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45E31C1A" w:rsidR="00005140" w:rsidRPr="000059EE" w:rsidRDefault="00BA5CDD" w:rsidP="00217419">
                            <w:pPr>
                              <w:pStyle w:val="TituloPortada"/>
                              <w:ind w:firstLine="0"/>
                              <w:rPr>
                                <w:sz w:val="68"/>
                                <w:szCs w:val="68"/>
                                <w:lang w:val="es-CO"/>
                              </w:rPr>
                            </w:pPr>
                            <w:r w:rsidRPr="00BA5CDD">
                              <w:rPr>
                                <w:bCs/>
                                <w:sz w:val="68"/>
                                <w:szCs w:val="68"/>
                                <w:lang w:val="es-ES"/>
                              </w:rPr>
                              <w:t>Herramientas financieras para generar valor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45E31C1A" w:rsidR="00005140" w:rsidRPr="000059EE" w:rsidRDefault="00BA5CDD" w:rsidP="00217419">
                      <w:pPr>
                        <w:pStyle w:val="TituloPortada"/>
                        <w:ind w:firstLine="0"/>
                        <w:rPr>
                          <w:sz w:val="68"/>
                          <w:szCs w:val="68"/>
                          <w:lang w:val="es-CO"/>
                        </w:rPr>
                      </w:pPr>
                      <w:r w:rsidRPr="00BA5CDD">
                        <w:rPr>
                          <w:bCs/>
                          <w:sz w:val="68"/>
                          <w:szCs w:val="68"/>
                          <w:lang w:val="es-ES"/>
                        </w:rPr>
                        <w:t>Herramientas financieras para generar valor</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339BDB25" w:rsidR="00E57A47" w:rsidRDefault="00BA5CDD" w:rsidP="00BA5CDD">
      <w:r w:rsidRPr="00BA5CDD">
        <w:rPr>
          <w:rStyle w:val="TablaCar"/>
        </w:rPr>
        <w:t>Desarrolla herramientas financieras para calcular e interpretar el punto de equilibrio, el apalancamiento operativo y financiero, y el EVA. Su aplicación permite analizar ventas, costos, gastos, utilidad, deuda y capital invertido, con el fin de identificar riesgos, valorar la generación de valor empresarial y formular recomendaciones de mejora para apoyar la toma de decisiones.</w:t>
      </w: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6C72FCE7" w:rsidR="00C407C1" w:rsidRPr="003758F7" w:rsidRDefault="00BA5CDD" w:rsidP="009464E8">
      <w:pPr>
        <w:jc w:val="center"/>
      </w:pPr>
      <w:r>
        <w:rPr>
          <w:rFonts w:ascii="Calibri" w:hAnsi="Calibri"/>
          <w:b/>
          <w:bCs/>
          <w:color w:val="000000" w:themeColor="text1"/>
          <w:kern w:val="0"/>
          <w14:ligatures w14:val="none"/>
        </w:rPr>
        <w:t xml:space="preserve">Julio </w:t>
      </w:r>
      <w:r w:rsidR="00C407C1" w:rsidRPr="003758F7">
        <w:rPr>
          <w:rFonts w:ascii="Calibri" w:hAnsi="Calibri"/>
          <w:b/>
          <w:bCs/>
          <w:color w:val="000000" w:themeColor="text1"/>
          <w:kern w:val="0"/>
          <w14:ligatures w14:val="none"/>
        </w:rPr>
        <w:t>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15F38D82" w14:textId="15414B64" w:rsidR="0003009B" w:rsidRDefault="00436C80">
          <w:pPr>
            <w:pStyle w:val="TDC1"/>
            <w:tabs>
              <w:tab w:val="right" w:leader="dot" w:pos="9962"/>
            </w:tabs>
            <w:rPr>
              <w:rFonts w:eastAsiaTheme="minorEastAsia"/>
              <w:noProof/>
              <w:kern w:val="0"/>
              <w:sz w:val="22"/>
              <w:lang w:val="en-US"/>
              <w14:ligatures w14:val="none"/>
            </w:rPr>
          </w:pPr>
          <w:r>
            <w:fldChar w:fldCharType="begin"/>
          </w:r>
          <w:r w:rsidRPr="003758F7">
            <w:instrText xml:space="preserve"> TOC \o "1-2" \h \z \u </w:instrText>
          </w:r>
          <w:r>
            <w:fldChar w:fldCharType="separate"/>
          </w:r>
          <w:hyperlink w:anchor="_Toc236065280" w:history="1">
            <w:r w:rsidR="0003009B" w:rsidRPr="00DE45EB">
              <w:rPr>
                <w:rStyle w:val="Hipervnculo"/>
                <w:noProof/>
              </w:rPr>
              <w:t>Introducción</w:t>
            </w:r>
            <w:r w:rsidR="0003009B">
              <w:rPr>
                <w:noProof/>
                <w:webHidden/>
              </w:rPr>
              <w:tab/>
            </w:r>
            <w:r w:rsidR="0003009B">
              <w:rPr>
                <w:noProof/>
                <w:webHidden/>
              </w:rPr>
              <w:fldChar w:fldCharType="begin"/>
            </w:r>
            <w:r w:rsidR="0003009B">
              <w:rPr>
                <w:noProof/>
                <w:webHidden/>
              </w:rPr>
              <w:instrText xml:space="preserve"> PAGEREF _Toc236065280 \h </w:instrText>
            </w:r>
            <w:r w:rsidR="0003009B">
              <w:rPr>
                <w:noProof/>
                <w:webHidden/>
              </w:rPr>
            </w:r>
            <w:r w:rsidR="0003009B">
              <w:rPr>
                <w:noProof/>
                <w:webHidden/>
              </w:rPr>
              <w:fldChar w:fldCharType="separate"/>
            </w:r>
            <w:r w:rsidR="00510237">
              <w:rPr>
                <w:noProof/>
                <w:webHidden/>
              </w:rPr>
              <w:t>4</w:t>
            </w:r>
            <w:r w:rsidR="0003009B">
              <w:rPr>
                <w:noProof/>
                <w:webHidden/>
              </w:rPr>
              <w:fldChar w:fldCharType="end"/>
            </w:r>
          </w:hyperlink>
        </w:p>
        <w:p w14:paraId="3B885E90" w14:textId="55511DC2" w:rsidR="0003009B" w:rsidRDefault="00194CD6">
          <w:pPr>
            <w:pStyle w:val="TDC1"/>
            <w:tabs>
              <w:tab w:val="right" w:leader="dot" w:pos="9962"/>
            </w:tabs>
            <w:rPr>
              <w:rFonts w:eastAsiaTheme="minorEastAsia"/>
              <w:noProof/>
              <w:kern w:val="0"/>
              <w:sz w:val="22"/>
              <w:lang w:val="en-US"/>
              <w14:ligatures w14:val="none"/>
            </w:rPr>
          </w:pPr>
          <w:hyperlink w:anchor="_Toc236065281" w:history="1">
            <w:r w:rsidR="0003009B" w:rsidRPr="00DE45EB">
              <w:rPr>
                <w:rStyle w:val="Hipervnculo"/>
                <w:noProof/>
              </w:rPr>
              <w:t>1. Información financiera para decisiones de equilibrio, riesgo y valor</w:t>
            </w:r>
            <w:r w:rsidR="0003009B">
              <w:rPr>
                <w:noProof/>
                <w:webHidden/>
              </w:rPr>
              <w:tab/>
            </w:r>
            <w:r w:rsidR="0003009B">
              <w:rPr>
                <w:noProof/>
                <w:webHidden/>
              </w:rPr>
              <w:fldChar w:fldCharType="begin"/>
            </w:r>
            <w:r w:rsidR="0003009B">
              <w:rPr>
                <w:noProof/>
                <w:webHidden/>
              </w:rPr>
              <w:instrText xml:space="preserve"> PAGEREF _Toc236065281 \h </w:instrText>
            </w:r>
            <w:r w:rsidR="0003009B">
              <w:rPr>
                <w:noProof/>
                <w:webHidden/>
              </w:rPr>
            </w:r>
            <w:r w:rsidR="0003009B">
              <w:rPr>
                <w:noProof/>
                <w:webHidden/>
              </w:rPr>
              <w:fldChar w:fldCharType="separate"/>
            </w:r>
            <w:r w:rsidR="00510237">
              <w:rPr>
                <w:noProof/>
                <w:webHidden/>
              </w:rPr>
              <w:t>5</w:t>
            </w:r>
            <w:r w:rsidR="0003009B">
              <w:rPr>
                <w:noProof/>
                <w:webHidden/>
              </w:rPr>
              <w:fldChar w:fldCharType="end"/>
            </w:r>
          </w:hyperlink>
        </w:p>
        <w:p w14:paraId="79A085D6" w14:textId="35ED0528" w:rsidR="0003009B" w:rsidRDefault="00194CD6">
          <w:pPr>
            <w:pStyle w:val="TDC2"/>
            <w:tabs>
              <w:tab w:val="right" w:leader="dot" w:pos="9962"/>
            </w:tabs>
            <w:rPr>
              <w:rFonts w:eastAsiaTheme="minorEastAsia"/>
              <w:noProof/>
              <w:kern w:val="0"/>
              <w:sz w:val="22"/>
              <w:lang w:val="en-US"/>
              <w14:ligatures w14:val="none"/>
            </w:rPr>
          </w:pPr>
          <w:hyperlink w:anchor="_Toc236065282" w:history="1">
            <w:r w:rsidR="0003009B" w:rsidRPr="00DE45EB">
              <w:rPr>
                <w:rStyle w:val="Hipervnculo"/>
                <w:noProof/>
              </w:rPr>
              <w:t>1.1. Información financiera como base para la toma de decisiones</w:t>
            </w:r>
            <w:r w:rsidR="0003009B">
              <w:rPr>
                <w:noProof/>
                <w:webHidden/>
              </w:rPr>
              <w:tab/>
            </w:r>
            <w:r w:rsidR="0003009B">
              <w:rPr>
                <w:noProof/>
                <w:webHidden/>
              </w:rPr>
              <w:fldChar w:fldCharType="begin"/>
            </w:r>
            <w:r w:rsidR="0003009B">
              <w:rPr>
                <w:noProof/>
                <w:webHidden/>
              </w:rPr>
              <w:instrText xml:space="preserve"> PAGEREF _Toc236065282 \h </w:instrText>
            </w:r>
            <w:r w:rsidR="0003009B">
              <w:rPr>
                <w:noProof/>
                <w:webHidden/>
              </w:rPr>
            </w:r>
            <w:r w:rsidR="0003009B">
              <w:rPr>
                <w:noProof/>
                <w:webHidden/>
              </w:rPr>
              <w:fldChar w:fldCharType="separate"/>
            </w:r>
            <w:r w:rsidR="00510237">
              <w:rPr>
                <w:noProof/>
                <w:webHidden/>
              </w:rPr>
              <w:t>5</w:t>
            </w:r>
            <w:r w:rsidR="0003009B">
              <w:rPr>
                <w:noProof/>
                <w:webHidden/>
              </w:rPr>
              <w:fldChar w:fldCharType="end"/>
            </w:r>
          </w:hyperlink>
        </w:p>
        <w:p w14:paraId="1E3B668B" w14:textId="4B51D8BF" w:rsidR="0003009B" w:rsidRDefault="00194CD6">
          <w:pPr>
            <w:pStyle w:val="TDC2"/>
            <w:tabs>
              <w:tab w:val="right" w:leader="dot" w:pos="9962"/>
            </w:tabs>
            <w:rPr>
              <w:rFonts w:eastAsiaTheme="minorEastAsia"/>
              <w:noProof/>
              <w:kern w:val="0"/>
              <w:sz w:val="22"/>
              <w:lang w:val="en-US"/>
              <w14:ligatures w14:val="none"/>
            </w:rPr>
          </w:pPr>
          <w:hyperlink w:anchor="_Toc236065283" w:history="1">
            <w:r w:rsidR="0003009B" w:rsidRPr="00DE45EB">
              <w:rPr>
                <w:rStyle w:val="Hipervnculo"/>
                <w:noProof/>
              </w:rPr>
              <w:t>1.2. Relación entre ventas, costos, gastos y utilidad</w:t>
            </w:r>
            <w:r w:rsidR="0003009B">
              <w:rPr>
                <w:noProof/>
                <w:webHidden/>
              </w:rPr>
              <w:tab/>
            </w:r>
            <w:r w:rsidR="0003009B">
              <w:rPr>
                <w:noProof/>
                <w:webHidden/>
              </w:rPr>
              <w:fldChar w:fldCharType="begin"/>
            </w:r>
            <w:r w:rsidR="0003009B">
              <w:rPr>
                <w:noProof/>
                <w:webHidden/>
              </w:rPr>
              <w:instrText xml:space="preserve"> PAGEREF _Toc236065283 \h </w:instrText>
            </w:r>
            <w:r w:rsidR="0003009B">
              <w:rPr>
                <w:noProof/>
                <w:webHidden/>
              </w:rPr>
            </w:r>
            <w:r w:rsidR="0003009B">
              <w:rPr>
                <w:noProof/>
                <w:webHidden/>
              </w:rPr>
              <w:fldChar w:fldCharType="separate"/>
            </w:r>
            <w:r w:rsidR="00510237">
              <w:rPr>
                <w:noProof/>
                <w:webHidden/>
              </w:rPr>
              <w:t>6</w:t>
            </w:r>
            <w:r w:rsidR="0003009B">
              <w:rPr>
                <w:noProof/>
                <w:webHidden/>
              </w:rPr>
              <w:fldChar w:fldCharType="end"/>
            </w:r>
          </w:hyperlink>
        </w:p>
        <w:p w14:paraId="67D9A973" w14:textId="569549BC" w:rsidR="0003009B" w:rsidRDefault="00194CD6">
          <w:pPr>
            <w:pStyle w:val="TDC2"/>
            <w:tabs>
              <w:tab w:val="right" w:leader="dot" w:pos="9962"/>
            </w:tabs>
            <w:rPr>
              <w:rFonts w:eastAsiaTheme="minorEastAsia"/>
              <w:noProof/>
              <w:kern w:val="0"/>
              <w:sz w:val="22"/>
              <w:lang w:val="en-US"/>
              <w14:ligatures w14:val="none"/>
            </w:rPr>
          </w:pPr>
          <w:hyperlink w:anchor="_Toc236065284" w:history="1">
            <w:r w:rsidR="0003009B" w:rsidRPr="00DE45EB">
              <w:rPr>
                <w:rStyle w:val="Hipervnculo"/>
                <w:noProof/>
              </w:rPr>
              <w:t>1.3. Costos fijos, costos variables y costos mixtos</w:t>
            </w:r>
            <w:r w:rsidR="0003009B">
              <w:rPr>
                <w:noProof/>
                <w:webHidden/>
              </w:rPr>
              <w:tab/>
            </w:r>
            <w:r w:rsidR="0003009B">
              <w:rPr>
                <w:noProof/>
                <w:webHidden/>
              </w:rPr>
              <w:fldChar w:fldCharType="begin"/>
            </w:r>
            <w:r w:rsidR="0003009B">
              <w:rPr>
                <w:noProof/>
                <w:webHidden/>
              </w:rPr>
              <w:instrText xml:space="preserve"> PAGEREF _Toc236065284 \h </w:instrText>
            </w:r>
            <w:r w:rsidR="0003009B">
              <w:rPr>
                <w:noProof/>
                <w:webHidden/>
              </w:rPr>
            </w:r>
            <w:r w:rsidR="0003009B">
              <w:rPr>
                <w:noProof/>
                <w:webHidden/>
              </w:rPr>
              <w:fldChar w:fldCharType="separate"/>
            </w:r>
            <w:r w:rsidR="00510237">
              <w:rPr>
                <w:noProof/>
                <w:webHidden/>
              </w:rPr>
              <w:t>7</w:t>
            </w:r>
            <w:r w:rsidR="0003009B">
              <w:rPr>
                <w:noProof/>
                <w:webHidden/>
              </w:rPr>
              <w:fldChar w:fldCharType="end"/>
            </w:r>
          </w:hyperlink>
        </w:p>
        <w:p w14:paraId="2446A182" w14:textId="3C4E48FA" w:rsidR="0003009B" w:rsidRDefault="00194CD6">
          <w:pPr>
            <w:pStyle w:val="TDC2"/>
            <w:tabs>
              <w:tab w:val="right" w:leader="dot" w:pos="9962"/>
            </w:tabs>
            <w:rPr>
              <w:rFonts w:eastAsiaTheme="minorEastAsia"/>
              <w:noProof/>
              <w:kern w:val="0"/>
              <w:sz w:val="22"/>
              <w:lang w:val="en-US"/>
              <w14:ligatures w14:val="none"/>
            </w:rPr>
          </w:pPr>
          <w:hyperlink w:anchor="_Toc236065285" w:history="1">
            <w:r w:rsidR="0003009B" w:rsidRPr="00DE45EB">
              <w:rPr>
                <w:rStyle w:val="Hipervnculo"/>
                <w:noProof/>
              </w:rPr>
              <w:t>1.4. Margen de contribución como base del análisis operativo</w:t>
            </w:r>
            <w:r w:rsidR="0003009B">
              <w:rPr>
                <w:noProof/>
                <w:webHidden/>
              </w:rPr>
              <w:tab/>
            </w:r>
            <w:r w:rsidR="0003009B">
              <w:rPr>
                <w:noProof/>
                <w:webHidden/>
              </w:rPr>
              <w:fldChar w:fldCharType="begin"/>
            </w:r>
            <w:r w:rsidR="0003009B">
              <w:rPr>
                <w:noProof/>
                <w:webHidden/>
              </w:rPr>
              <w:instrText xml:space="preserve"> PAGEREF _Toc236065285 \h </w:instrText>
            </w:r>
            <w:r w:rsidR="0003009B">
              <w:rPr>
                <w:noProof/>
                <w:webHidden/>
              </w:rPr>
            </w:r>
            <w:r w:rsidR="0003009B">
              <w:rPr>
                <w:noProof/>
                <w:webHidden/>
              </w:rPr>
              <w:fldChar w:fldCharType="separate"/>
            </w:r>
            <w:r w:rsidR="00510237">
              <w:rPr>
                <w:noProof/>
                <w:webHidden/>
              </w:rPr>
              <w:t>7</w:t>
            </w:r>
            <w:r w:rsidR="0003009B">
              <w:rPr>
                <w:noProof/>
                <w:webHidden/>
              </w:rPr>
              <w:fldChar w:fldCharType="end"/>
            </w:r>
          </w:hyperlink>
        </w:p>
        <w:p w14:paraId="44AEADF3" w14:textId="51675781" w:rsidR="0003009B" w:rsidRDefault="00194CD6">
          <w:pPr>
            <w:pStyle w:val="TDC2"/>
            <w:tabs>
              <w:tab w:val="right" w:leader="dot" w:pos="9962"/>
            </w:tabs>
            <w:rPr>
              <w:rFonts w:eastAsiaTheme="minorEastAsia"/>
              <w:noProof/>
              <w:kern w:val="0"/>
              <w:sz w:val="22"/>
              <w:lang w:val="en-US"/>
              <w14:ligatures w14:val="none"/>
            </w:rPr>
          </w:pPr>
          <w:hyperlink w:anchor="_Toc236065286" w:history="1">
            <w:r w:rsidR="0003009B" w:rsidRPr="00DE45EB">
              <w:rPr>
                <w:rStyle w:val="Hipervnculo"/>
                <w:noProof/>
              </w:rPr>
              <w:t>1.5. Utilidad operacional y utilidad neta en la evaluación financiera</w:t>
            </w:r>
            <w:r w:rsidR="0003009B">
              <w:rPr>
                <w:noProof/>
                <w:webHidden/>
              </w:rPr>
              <w:tab/>
            </w:r>
            <w:r w:rsidR="0003009B">
              <w:rPr>
                <w:noProof/>
                <w:webHidden/>
              </w:rPr>
              <w:fldChar w:fldCharType="begin"/>
            </w:r>
            <w:r w:rsidR="0003009B">
              <w:rPr>
                <w:noProof/>
                <w:webHidden/>
              </w:rPr>
              <w:instrText xml:space="preserve"> PAGEREF _Toc236065286 \h </w:instrText>
            </w:r>
            <w:r w:rsidR="0003009B">
              <w:rPr>
                <w:noProof/>
                <w:webHidden/>
              </w:rPr>
            </w:r>
            <w:r w:rsidR="0003009B">
              <w:rPr>
                <w:noProof/>
                <w:webHidden/>
              </w:rPr>
              <w:fldChar w:fldCharType="separate"/>
            </w:r>
            <w:r w:rsidR="00510237">
              <w:rPr>
                <w:noProof/>
                <w:webHidden/>
              </w:rPr>
              <w:t>9</w:t>
            </w:r>
            <w:r w:rsidR="0003009B">
              <w:rPr>
                <w:noProof/>
                <w:webHidden/>
              </w:rPr>
              <w:fldChar w:fldCharType="end"/>
            </w:r>
          </w:hyperlink>
        </w:p>
        <w:p w14:paraId="7C54262E" w14:textId="5D2A179E" w:rsidR="0003009B" w:rsidRDefault="00194CD6">
          <w:pPr>
            <w:pStyle w:val="TDC2"/>
            <w:tabs>
              <w:tab w:val="right" w:leader="dot" w:pos="9962"/>
            </w:tabs>
            <w:rPr>
              <w:rFonts w:eastAsiaTheme="minorEastAsia"/>
              <w:noProof/>
              <w:kern w:val="0"/>
              <w:sz w:val="22"/>
              <w:lang w:val="en-US"/>
              <w14:ligatures w14:val="none"/>
            </w:rPr>
          </w:pPr>
          <w:hyperlink w:anchor="_Toc236065287" w:history="1">
            <w:r w:rsidR="0003009B" w:rsidRPr="00DE45EB">
              <w:rPr>
                <w:rStyle w:val="Hipervnculo"/>
                <w:noProof/>
              </w:rPr>
              <w:t>1.6. Datos necesarios para calcular punto de equilibrio, apalancamiento y EVA</w:t>
            </w:r>
            <w:r w:rsidR="0003009B">
              <w:rPr>
                <w:noProof/>
                <w:webHidden/>
              </w:rPr>
              <w:tab/>
            </w:r>
            <w:r w:rsidR="0003009B">
              <w:rPr>
                <w:noProof/>
                <w:webHidden/>
              </w:rPr>
              <w:fldChar w:fldCharType="begin"/>
            </w:r>
            <w:r w:rsidR="0003009B">
              <w:rPr>
                <w:noProof/>
                <w:webHidden/>
              </w:rPr>
              <w:instrText xml:space="preserve"> PAGEREF _Toc236065287 \h </w:instrText>
            </w:r>
            <w:r w:rsidR="0003009B">
              <w:rPr>
                <w:noProof/>
                <w:webHidden/>
              </w:rPr>
            </w:r>
            <w:r w:rsidR="0003009B">
              <w:rPr>
                <w:noProof/>
                <w:webHidden/>
              </w:rPr>
              <w:fldChar w:fldCharType="separate"/>
            </w:r>
            <w:r w:rsidR="00510237">
              <w:rPr>
                <w:noProof/>
                <w:webHidden/>
              </w:rPr>
              <w:t>11</w:t>
            </w:r>
            <w:r w:rsidR="0003009B">
              <w:rPr>
                <w:noProof/>
                <w:webHidden/>
              </w:rPr>
              <w:fldChar w:fldCharType="end"/>
            </w:r>
          </w:hyperlink>
        </w:p>
        <w:p w14:paraId="4349A9EC" w14:textId="495D0270" w:rsidR="0003009B" w:rsidRDefault="00194CD6">
          <w:pPr>
            <w:pStyle w:val="TDC2"/>
            <w:tabs>
              <w:tab w:val="right" w:leader="dot" w:pos="9962"/>
            </w:tabs>
            <w:rPr>
              <w:rFonts w:eastAsiaTheme="minorEastAsia"/>
              <w:noProof/>
              <w:kern w:val="0"/>
              <w:sz w:val="22"/>
              <w:lang w:val="en-US"/>
              <w14:ligatures w14:val="none"/>
            </w:rPr>
          </w:pPr>
          <w:hyperlink w:anchor="_Toc236065288" w:history="1">
            <w:r w:rsidR="0003009B" w:rsidRPr="00DE45EB">
              <w:rPr>
                <w:rStyle w:val="Hipervnculo"/>
                <w:noProof/>
              </w:rPr>
              <w:t>1.7. Uso de hoja electrónica para organizar fórmulas y resultados financieros</w:t>
            </w:r>
            <w:r w:rsidR="0003009B">
              <w:rPr>
                <w:noProof/>
                <w:webHidden/>
              </w:rPr>
              <w:tab/>
            </w:r>
            <w:r w:rsidR="0003009B">
              <w:rPr>
                <w:noProof/>
                <w:webHidden/>
              </w:rPr>
              <w:fldChar w:fldCharType="begin"/>
            </w:r>
            <w:r w:rsidR="0003009B">
              <w:rPr>
                <w:noProof/>
                <w:webHidden/>
              </w:rPr>
              <w:instrText xml:space="preserve"> PAGEREF _Toc236065288 \h </w:instrText>
            </w:r>
            <w:r w:rsidR="0003009B">
              <w:rPr>
                <w:noProof/>
                <w:webHidden/>
              </w:rPr>
            </w:r>
            <w:r w:rsidR="0003009B">
              <w:rPr>
                <w:noProof/>
                <w:webHidden/>
              </w:rPr>
              <w:fldChar w:fldCharType="separate"/>
            </w:r>
            <w:r w:rsidR="00510237">
              <w:rPr>
                <w:noProof/>
                <w:webHidden/>
              </w:rPr>
              <w:t>15</w:t>
            </w:r>
            <w:r w:rsidR="0003009B">
              <w:rPr>
                <w:noProof/>
                <w:webHidden/>
              </w:rPr>
              <w:fldChar w:fldCharType="end"/>
            </w:r>
          </w:hyperlink>
        </w:p>
        <w:p w14:paraId="7C089C45" w14:textId="1F1245F7" w:rsidR="0003009B" w:rsidRDefault="00194CD6">
          <w:pPr>
            <w:pStyle w:val="TDC1"/>
            <w:tabs>
              <w:tab w:val="right" w:leader="dot" w:pos="9962"/>
            </w:tabs>
            <w:rPr>
              <w:rFonts w:eastAsiaTheme="minorEastAsia"/>
              <w:noProof/>
              <w:kern w:val="0"/>
              <w:sz w:val="22"/>
              <w:lang w:val="en-US"/>
              <w14:ligatures w14:val="none"/>
            </w:rPr>
          </w:pPr>
          <w:hyperlink w:anchor="_Toc236065289" w:history="1">
            <w:r w:rsidR="0003009B" w:rsidRPr="00DE45EB">
              <w:rPr>
                <w:rStyle w:val="Hipervnculo"/>
                <w:noProof/>
              </w:rPr>
              <w:t>2. Punto de equilibrio para decisiones operativas</w:t>
            </w:r>
            <w:r w:rsidR="0003009B">
              <w:rPr>
                <w:noProof/>
                <w:webHidden/>
              </w:rPr>
              <w:tab/>
            </w:r>
            <w:r w:rsidR="0003009B">
              <w:rPr>
                <w:noProof/>
                <w:webHidden/>
              </w:rPr>
              <w:fldChar w:fldCharType="begin"/>
            </w:r>
            <w:r w:rsidR="0003009B">
              <w:rPr>
                <w:noProof/>
                <w:webHidden/>
              </w:rPr>
              <w:instrText xml:space="preserve"> PAGEREF _Toc236065289 \h </w:instrText>
            </w:r>
            <w:r w:rsidR="0003009B">
              <w:rPr>
                <w:noProof/>
                <w:webHidden/>
              </w:rPr>
            </w:r>
            <w:r w:rsidR="0003009B">
              <w:rPr>
                <w:noProof/>
                <w:webHidden/>
              </w:rPr>
              <w:fldChar w:fldCharType="separate"/>
            </w:r>
            <w:r w:rsidR="00510237">
              <w:rPr>
                <w:noProof/>
                <w:webHidden/>
              </w:rPr>
              <w:t>22</w:t>
            </w:r>
            <w:r w:rsidR="0003009B">
              <w:rPr>
                <w:noProof/>
                <w:webHidden/>
              </w:rPr>
              <w:fldChar w:fldCharType="end"/>
            </w:r>
          </w:hyperlink>
        </w:p>
        <w:p w14:paraId="71600597" w14:textId="3CF5EFA3" w:rsidR="0003009B" w:rsidRDefault="00194CD6">
          <w:pPr>
            <w:pStyle w:val="TDC2"/>
            <w:tabs>
              <w:tab w:val="right" w:leader="dot" w:pos="9962"/>
            </w:tabs>
            <w:rPr>
              <w:rFonts w:eastAsiaTheme="minorEastAsia"/>
              <w:noProof/>
              <w:kern w:val="0"/>
              <w:sz w:val="22"/>
              <w:lang w:val="en-US"/>
              <w14:ligatures w14:val="none"/>
            </w:rPr>
          </w:pPr>
          <w:hyperlink w:anchor="_Toc236065290" w:history="1">
            <w:r w:rsidR="0003009B" w:rsidRPr="00DE45EB">
              <w:rPr>
                <w:rStyle w:val="Hipervnculo"/>
                <w:noProof/>
              </w:rPr>
              <w:t>2.1. Concepto e importancia del punto de equilibrio</w:t>
            </w:r>
            <w:r w:rsidR="0003009B">
              <w:rPr>
                <w:noProof/>
                <w:webHidden/>
              </w:rPr>
              <w:tab/>
            </w:r>
            <w:r w:rsidR="0003009B">
              <w:rPr>
                <w:noProof/>
                <w:webHidden/>
              </w:rPr>
              <w:fldChar w:fldCharType="begin"/>
            </w:r>
            <w:r w:rsidR="0003009B">
              <w:rPr>
                <w:noProof/>
                <w:webHidden/>
              </w:rPr>
              <w:instrText xml:space="preserve"> PAGEREF _Toc236065290 \h </w:instrText>
            </w:r>
            <w:r w:rsidR="0003009B">
              <w:rPr>
                <w:noProof/>
                <w:webHidden/>
              </w:rPr>
            </w:r>
            <w:r w:rsidR="0003009B">
              <w:rPr>
                <w:noProof/>
                <w:webHidden/>
              </w:rPr>
              <w:fldChar w:fldCharType="separate"/>
            </w:r>
            <w:r w:rsidR="00510237">
              <w:rPr>
                <w:noProof/>
                <w:webHidden/>
              </w:rPr>
              <w:t>22</w:t>
            </w:r>
            <w:r w:rsidR="0003009B">
              <w:rPr>
                <w:noProof/>
                <w:webHidden/>
              </w:rPr>
              <w:fldChar w:fldCharType="end"/>
            </w:r>
          </w:hyperlink>
        </w:p>
        <w:p w14:paraId="0BC35BE2" w14:textId="4189A76B" w:rsidR="0003009B" w:rsidRDefault="00194CD6">
          <w:pPr>
            <w:pStyle w:val="TDC2"/>
            <w:tabs>
              <w:tab w:val="right" w:leader="dot" w:pos="9962"/>
            </w:tabs>
            <w:rPr>
              <w:rFonts w:eastAsiaTheme="minorEastAsia"/>
              <w:noProof/>
              <w:kern w:val="0"/>
              <w:sz w:val="22"/>
              <w:lang w:val="en-US"/>
              <w14:ligatures w14:val="none"/>
            </w:rPr>
          </w:pPr>
          <w:hyperlink w:anchor="_Toc236065291" w:history="1">
            <w:r w:rsidR="0003009B" w:rsidRPr="00DE45EB">
              <w:rPr>
                <w:rStyle w:val="Hipervnculo"/>
                <w:noProof/>
              </w:rPr>
              <w:t>2.2. Margen de contribución unitario</w:t>
            </w:r>
            <w:r w:rsidR="0003009B">
              <w:rPr>
                <w:noProof/>
                <w:webHidden/>
              </w:rPr>
              <w:tab/>
            </w:r>
            <w:r w:rsidR="0003009B">
              <w:rPr>
                <w:noProof/>
                <w:webHidden/>
              </w:rPr>
              <w:fldChar w:fldCharType="begin"/>
            </w:r>
            <w:r w:rsidR="0003009B">
              <w:rPr>
                <w:noProof/>
                <w:webHidden/>
              </w:rPr>
              <w:instrText xml:space="preserve"> PAGEREF _Toc236065291 \h </w:instrText>
            </w:r>
            <w:r w:rsidR="0003009B">
              <w:rPr>
                <w:noProof/>
                <w:webHidden/>
              </w:rPr>
            </w:r>
            <w:r w:rsidR="0003009B">
              <w:rPr>
                <w:noProof/>
                <w:webHidden/>
              </w:rPr>
              <w:fldChar w:fldCharType="separate"/>
            </w:r>
            <w:r w:rsidR="00510237">
              <w:rPr>
                <w:noProof/>
                <w:webHidden/>
              </w:rPr>
              <w:t>22</w:t>
            </w:r>
            <w:r w:rsidR="0003009B">
              <w:rPr>
                <w:noProof/>
                <w:webHidden/>
              </w:rPr>
              <w:fldChar w:fldCharType="end"/>
            </w:r>
          </w:hyperlink>
        </w:p>
        <w:p w14:paraId="60A8A17A" w14:textId="6E155F54" w:rsidR="0003009B" w:rsidRDefault="00194CD6">
          <w:pPr>
            <w:pStyle w:val="TDC2"/>
            <w:tabs>
              <w:tab w:val="right" w:leader="dot" w:pos="9962"/>
            </w:tabs>
            <w:rPr>
              <w:rFonts w:eastAsiaTheme="minorEastAsia"/>
              <w:noProof/>
              <w:kern w:val="0"/>
              <w:sz w:val="22"/>
              <w:lang w:val="en-US"/>
              <w14:ligatures w14:val="none"/>
            </w:rPr>
          </w:pPr>
          <w:hyperlink w:anchor="_Toc236065292" w:history="1">
            <w:r w:rsidR="0003009B" w:rsidRPr="00DE45EB">
              <w:rPr>
                <w:rStyle w:val="Hipervnculo"/>
                <w:noProof/>
              </w:rPr>
              <w:t>2.3. Margen de contribución porcentual</w:t>
            </w:r>
            <w:r w:rsidR="0003009B">
              <w:rPr>
                <w:noProof/>
                <w:webHidden/>
              </w:rPr>
              <w:tab/>
            </w:r>
            <w:r w:rsidR="0003009B">
              <w:rPr>
                <w:noProof/>
                <w:webHidden/>
              </w:rPr>
              <w:fldChar w:fldCharType="begin"/>
            </w:r>
            <w:r w:rsidR="0003009B">
              <w:rPr>
                <w:noProof/>
                <w:webHidden/>
              </w:rPr>
              <w:instrText xml:space="preserve"> PAGEREF _Toc236065292 \h </w:instrText>
            </w:r>
            <w:r w:rsidR="0003009B">
              <w:rPr>
                <w:noProof/>
                <w:webHidden/>
              </w:rPr>
            </w:r>
            <w:r w:rsidR="0003009B">
              <w:rPr>
                <w:noProof/>
                <w:webHidden/>
              </w:rPr>
              <w:fldChar w:fldCharType="separate"/>
            </w:r>
            <w:r w:rsidR="00510237">
              <w:rPr>
                <w:noProof/>
                <w:webHidden/>
              </w:rPr>
              <w:t>23</w:t>
            </w:r>
            <w:r w:rsidR="0003009B">
              <w:rPr>
                <w:noProof/>
                <w:webHidden/>
              </w:rPr>
              <w:fldChar w:fldCharType="end"/>
            </w:r>
          </w:hyperlink>
        </w:p>
        <w:p w14:paraId="40479DE3" w14:textId="53AE7B87" w:rsidR="0003009B" w:rsidRDefault="00194CD6">
          <w:pPr>
            <w:pStyle w:val="TDC2"/>
            <w:tabs>
              <w:tab w:val="right" w:leader="dot" w:pos="9962"/>
            </w:tabs>
            <w:rPr>
              <w:rFonts w:eastAsiaTheme="minorEastAsia"/>
              <w:noProof/>
              <w:kern w:val="0"/>
              <w:sz w:val="22"/>
              <w:lang w:val="en-US"/>
              <w14:ligatures w14:val="none"/>
            </w:rPr>
          </w:pPr>
          <w:hyperlink w:anchor="_Toc236065293" w:history="1">
            <w:r w:rsidR="0003009B" w:rsidRPr="00DE45EB">
              <w:rPr>
                <w:rStyle w:val="Hipervnculo"/>
                <w:noProof/>
              </w:rPr>
              <w:t>2.4. Punto de equilibrio en unidades</w:t>
            </w:r>
            <w:r w:rsidR="0003009B">
              <w:rPr>
                <w:noProof/>
                <w:webHidden/>
              </w:rPr>
              <w:tab/>
            </w:r>
            <w:r w:rsidR="0003009B">
              <w:rPr>
                <w:noProof/>
                <w:webHidden/>
              </w:rPr>
              <w:fldChar w:fldCharType="begin"/>
            </w:r>
            <w:r w:rsidR="0003009B">
              <w:rPr>
                <w:noProof/>
                <w:webHidden/>
              </w:rPr>
              <w:instrText xml:space="preserve"> PAGEREF _Toc236065293 \h </w:instrText>
            </w:r>
            <w:r w:rsidR="0003009B">
              <w:rPr>
                <w:noProof/>
                <w:webHidden/>
              </w:rPr>
            </w:r>
            <w:r w:rsidR="0003009B">
              <w:rPr>
                <w:noProof/>
                <w:webHidden/>
              </w:rPr>
              <w:fldChar w:fldCharType="separate"/>
            </w:r>
            <w:r w:rsidR="00510237">
              <w:rPr>
                <w:noProof/>
                <w:webHidden/>
              </w:rPr>
              <w:t>24</w:t>
            </w:r>
            <w:r w:rsidR="0003009B">
              <w:rPr>
                <w:noProof/>
                <w:webHidden/>
              </w:rPr>
              <w:fldChar w:fldCharType="end"/>
            </w:r>
          </w:hyperlink>
        </w:p>
        <w:p w14:paraId="1680DBC5" w14:textId="2A5A16DE" w:rsidR="0003009B" w:rsidRDefault="00194CD6">
          <w:pPr>
            <w:pStyle w:val="TDC2"/>
            <w:tabs>
              <w:tab w:val="right" w:leader="dot" w:pos="9962"/>
            </w:tabs>
            <w:rPr>
              <w:rFonts w:eastAsiaTheme="minorEastAsia"/>
              <w:noProof/>
              <w:kern w:val="0"/>
              <w:sz w:val="22"/>
              <w:lang w:val="en-US"/>
              <w14:ligatures w14:val="none"/>
            </w:rPr>
          </w:pPr>
          <w:hyperlink w:anchor="_Toc236065294" w:history="1">
            <w:r w:rsidR="0003009B" w:rsidRPr="00DE45EB">
              <w:rPr>
                <w:rStyle w:val="Hipervnculo"/>
                <w:noProof/>
              </w:rPr>
              <w:t>2.5. Punto de equilibrio en ventas</w:t>
            </w:r>
            <w:r w:rsidR="0003009B">
              <w:rPr>
                <w:noProof/>
                <w:webHidden/>
              </w:rPr>
              <w:tab/>
            </w:r>
            <w:r w:rsidR="0003009B">
              <w:rPr>
                <w:noProof/>
                <w:webHidden/>
              </w:rPr>
              <w:fldChar w:fldCharType="begin"/>
            </w:r>
            <w:r w:rsidR="0003009B">
              <w:rPr>
                <w:noProof/>
                <w:webHidden/>
              </w:rPr>
              <w:instrText xml:space="preserve"> PAGEREF _Toc236065294 \h </w:instrText>
            </w:r>
            <w:r w:rsidR="0003009B">
              <w:rPr>
                <w:noProof/>
                <w:webHidden/>
              </w:rPr>
            </w:r>
            <w:r w:rsidR="0003009B">
              <w:rPr>
                <w:noProof/>
                <w:webHidden/>
              </w:rPr>
              <w:fldChar w:fldCharType="separate"/>
            </w:r>
            <w:r w:rsidR="00510237">
              <w:rPr>
                <w:noProof/>
                <w:webHidden/>
              </w:rPr>
              <w:t>25</w:t>
            </w:r>
            <w:r w:rsidR="0003009B">
              <w:rPr>
                <w:noProof/>
                <w:webHidden/>
              </w:rPr>
              <w:fldChar w:fldCharType="end"/>
            </w:r>
          </w:hyperlink>
        </w:p>
        <w:p w14:paraId="687BC0EC" w14:textId="7F0327F3" w:rsidR="0003009B" w:rsidRDefault="00194CD6">
          <w:pPr>
            <w:pStyle w:val="TDC2"/>
            <w:tabs>
              <w:tab w:val="right" w:leader="dot" w:pos="9962"/>
            </w:tabs>
            <w:rPr>
              <w:rFonts w:eastAsiaTheme="minorEastAsia"/>
              <w:noProof/>
              <w:kern w:val="0"/>
              <w:sz w:val="22"/>
              <w:lang w:val="en-US"/>
              <w14:ligatures w14:val="none"/>
            </w:rPr>
          </w:pPr>
          <w:hyperlink w:anchor="_Toc236065295" w:history="1">
            <w:r w:rsidR="0003009B" w:rsidRPr="00DE45EB">
              <w:rPr>
                <w:rStyle w:val="Hipervnculo"/>
                <w:noProof/>
              </w:rPr>
              <w:t>2.6. Punto de equilibrio con utilidad esperada</w:t>
            </w:r>
            <w:r w:rsidR="0003009B">
              <w:rPr>
                <w:noProof/>
                <w:webHidden/>
              </w:rPr>
              <w:tab/>
            </w:r>
            <w:r w:rsidR="0003009B">
              <w:rPr>
                <w:noProof/>
                <w:webHidden/>
              </w:rPr>
              <w:fldChar w:fldCharType="begin"/>
            </w:r>
            <w:r w:rsidR="0003009B">
              <w:rPr>
                <w:noProof/>
                <w:webHidden/>
              </w:rPr>
              <w:instrText xml:space="preserve"> PAGEREF _Toc236065295 \h </w:instrText>
            </w:r>
            <w:r w:rsidR="0003009B">
              <w:rPr>
                <w:noProof/>
                <w:webHidden/>
              </w:rPr>
            </w:r>
            <w:r w:rsidR="0003009B">
              <w:rPr>
                <w:noProof/>
                <w:webHidden/>
              </w:rPr>
              <w:fldChar w:fldCharType="separate"/>
            </w:r>
            <w:r w:rsidR="00510237">
              <w:rPr>
                <w:noProof/>
                <w:webHidden/>
              </w:rPr>
              <w:t>26</w:t>
            </w:r>
            <w:r w:rsidR="0003009B">
              <w:rPr>
                <w:noProof/>
                <w:webHidden/>
              </w:rPr>
              <w:fldChar w:fldCharType="end"/>
            </w:r>
          </w:hyperlink>
        </w:p>
        <w:p w14:paraId="6EA50BF4" w14:textId="7A0A6ADF" w:rsidR="0003009B" w:rsidRDefault="00194CD6">
          <w:pPr>
            <w:pStyle w:val="TDC2"/>
            <w:tabs>
              <w:tab w:val="right" w:leader="dot" w:pos="9962"/>
            </w:tabs>
            <w:rPr>
              <w:rFonts w:eastAsiaTheme="minorEastAsia"/>
              <w:noProof/>
              <w:kern w:val="0"/>
              <w:sz w:val="22"/>
              <w:lang w:val="en-US"/>
              <w14:ligatures w14:val="none"/>
            </w:rPr>
          </w:pPr>
          <w:hyperlink w:anchor="_Toc236065296" w:history="1">
            <w:r w:rsidR="0003009B" w:rsidRPr="00DE45EB">
              <w:rPr>
                <w:rStyle w:val="Hipervnculo"/>
                <w:noProof/>
              </w:rPr>
              <w:t>2.7. Interpretación del punto de equilibrio</w:t>
            </w:r>
            <w:r w:rsidR="0003009B">
              <w:rPr>
                <w:noProof/>
                <w:webHidden/>
              </w:rPr>
              <w:tab/>
            </w:r>
            <w:r w:rsidR="0003009B">
              <w:rPr>
                <w:noProof/>
                <w:webHidden/>
              </w:rPr>
              <w:fldChar w:fldCharType="begin"/>
            </w:r>
            <w:r w:rsidR="0003009B">
              <w:rPr>
                <w:noProof/>
                <w:webHidden/>
              </w:rPr>
              <w:instrText xml:space="preserve"> PAGEREF _Toc236065296 \h </w:instrText>
            </w:r>
            <w:r w:rsidR="0003009B">
              <w:rPr>
                <w:noProof/>
                <w:webHidden/>
              </w:rPr>
            </w:r>
            <w:r w:rsidR="0003009B">
              <w:rPr>
                <w:noProof/>
                <w:webHidden/>
              </w:rPr>
              <w:fldChar w:fldCharType="separate"/>
            </w:r>
            <w:r w:rsidR="00510237">
              <w:rPr>
                <w:noProof/>
                <w:webHidden/>
              </w:rPr>
              <w:t>27</w:t>
            </w:r>
            <w:r w:rsidR="0003009B">
              <w:rPr>
                <w:noProof/>
                <w:webHidden/>
              </w:rPr>
              <w:fldChar w:fldCharType="end"/>
            </w:r>
          </w:hyperlink>
        </w:p>
        <w:p w14:paraId="4CC870E6" w14:textId="74B0E66A" w:rsidR="0003009B" w:rsidRDefault="00194CD6">
          <w:pPr>
            <w:pStyle w:val="TDC2"/>
            <w:tabs>
              <w:tab w:val="right" w:leader="dot" w:pos="9962"/>
            </w:tabs>
            <w:rPr>
              <w:rFonts w:eastAsiaTheme="minorEastAsia"/>
              <w:noProof/>
              <w:kern w:val="0"/>
              <w:sz w:val="22"/>
              <w:lang w:val="en-US"/>
              <w14:ligatures w14:val="none"/>
            </w:rPr>
          </w:pPr>
          <w:hyperlink w:anchor="_Toc236065297" w:history="1">
            <w:r w:rsidR="0003009B" w:rsidRPr="00DE45EB">
              <w:rPr>
                <w:rStyle w:val="Hipervnculo"/>
                <w:noProof/>
              </w:rPr>
              <w:t>2.8. Decisiones sobre precios, costos, volumen de ventas y utilidad</w:t>
            </w:r>
            <w:r w:rsidR="0003009B">
              <w:rPr>
                <w:noProof/>
                <w:webHidden/>
              </w:rPr>
              <w:tab/>
            </w:r>
            <w:r w:rsidR="0003009B">
              <w:rPr>
                <w:noProof/>
                <w:webHidden/>
              </w:rPr>
              <w:fldChar w:fldCharType="begin"/>
            </w:r>
            <w:r w:rsidR="0003009B">
              <w:rPr>
                <w:noProof/>
                <w:webHidden/>
              </w:rPr>
              <w:instrText xml:space="preserve"> PAGEREF _Toc236065297 \h </w:instrText>
            </w:r>
            <w:r w:rsidR="0003009B">
              <w:rPr>
                <w:noProof/>
                <w:webHidden/>
              </w:rPr>
            </w:r>
            <w:r w:rsidR="0003009B">
              <w:rPr>
                <w:noProof/>
                <w:webHidden/>
              </w:rPr>
              <w:fldChar w:fldCharType="separate"/>
            </w:r>
            <w:r w:rsidR="00510237">
              <w:rPr>
                <w:noProof/>
                <w:webHidden/>
              </w:rPr>
              <w:t>30</w:t>
            </w:r>
            <w:r w:rsidR="0003009B">
              <w:rPr>
                <w:noProof/>
                <w:webHidden/>
              </w:rPr>
              <w:fldChar w:fldCharType="end"/>
            </w:r>
          </w:hyperlink>
        </w:p>
        <w:p w14:paraId="409FF8B4" w14:textId="109FCAF9" w:rsidR="0003009B" w:rsidRDefault="00194CD6">
          <w:pPr>
            <w:pStyle w:val="TDC1"/>
            <w:tabs>
              <w:tab w:val="right" w:leader="dot" w:pos="9962"/>
            </w:tabs>
            <w:rPr>
              <w:rFonts w:eastAsiaTheme="minorEastAsia"/>
              <w:noProof/>
              <w:kern w:val="0"/>
              <w:sz w:val="22"/>
              <w:lang w:val="en-US"/>
              <w14:ligatures w14:val="none"/>
            </w:rPr>
          </w:pPr>
          <w:hyperlink w:anchor="_Toc236065298" w:history="1">
            <w:r w:rsidR="0003009B" w:rsidRPr="00DE45EB">
              <w:rPr>
                <w:rStyle w:val="Hipervnculo"/>
                <w:noProof/>
              </w:rPr>
              <w:t>3. Apalancamiento operativo y financiero</w:t>
            </w:r>
            <w:r w:rsidR="0003009B">
              <w:rPr>
                <w:noProof/>
                <w:webHidden/>
              </w:rPr>
              <w:tab/>
            </w:r>
            <w:r w:rsidR="0003009B">
              <w:rPr>
                <w:noProof/>
                <w:webHidden/>
              </w:rPr>
              <w:fldChar w:fldCharType="begin"/>
            </w:r>
            <w:r w:rsidR="0003009B">
              <w:rPr>
                <w:noProof/>
                <w:webHidden/>
              </w:rPr>
              <w:instrText xml:space="preserve"> PAGEREF _Toc236065298 \h </w:instrText>
            </w:r>
            <w:r w:rsidR="0003009B">
              <w:rPr>
                <w:noProof/>
                <w:webHidden/>
              </w:rPr>
            </w:r>
            <w:r w:rsidR="0003009B">
              <w:rPr>
                <w:noProof/>
                <w:webHidden/>
              </w:rPr>
              <w:fldChar w:fldCharType="separate"/>
            </w:r>
            <w:r w:rsidR="00510237">
              <w:rPr>
                <w:noProof/>
                <w:webHidden/>
              </w:rPr>
              <w:t>33</w:t>
            </w:r>
            <w:r w:rsidR="0003009B">
              <w:rPr>
                <w:noProof/>
                <w:webHidden/>
              </w:rPr>
              <w:fldChar w:fldCharType="end"/>
            </w:r>
          </w:hyperlink>
        </w:p>
        <w:p w14:paraId="5414E05D" w14:textId="22F2842E" w:rsidR="0003009B" w:rsidRDefault="00194CD6">
          <w:pPr>
            <w:pStyle w:val="TDC2"/>
            <w:tabs>
              <w:tab w:val="right" w:leader="dot" w:pos="9962"/>
            </w:tabs>
            <w:rPr>
              <w:rFonts w:eastAsiaTheme="minorEastAsia"/>
              <w:noProof/>
              <w:kern w:val="0"/>
              <w:sz w:val="22"/>
              <w:lang w:val="en-US"/>
              <w14:ligatures w14:val="none"/>
            </w:rPr>
          </w:pPr>
          <w:hyperlink w:anchor="_Toc236065299" w:history="1">
            <w:r w:rsidR="0003009B" w:rsidRPr="00DE45EB">
              <w:rPr>
                <w:rStyle w:val="Hipervnculo"/>
                <w:noProof/>
              </w:rPr>
              <w:t>3.1. Concepto de apalancamiento en la empresa</w:t>
            </w:r>
            <w:r w:rsidR="0003009B">
              <w:rPr>
                <w:noProof/>
                <w:webHidden/>
              </w:rPr>
              <w:tab/>
            </w:r>
            <w:r w:rsidR="0003009B">
              <w:rPr>
                <w:noProof/>
                <w:webHidden/>
              </w:rPr>
              <w:fldChar w:fldCharType="begin"/>
            </w:r>
            <w:r w:rsidR="0003009B">
              <w:rPr>
                <w:noProof/>
                <w:webHidden/>
              </w:rPr>
              <w:instrText xml:space="preserve"> PAGEREF _Toc236065299 \h </w:instrText>
            </w:r>
            <w:r w:rsidR="0003009B">
              <w:rPr>
                <w:noProof/>
                <w:webHidden/>
              </w:rPr>
            </w:r>
            <w:r w:rsidR="0003009B">
              <w:rPr>
                <w:noProof/>
                <w:webHidden/>
              </w:rPr>
              <w:fldChar w:fldCharType="separate"/>
            </w:r>
            <w:r w:rsidR="00510237">
              <w:rPr>
                <w:noProof/>
                <w:webHidden/>
              </w:rPr>
              <w:t>33</w:t>
            </w:r>
            <w:r w:rsidR="0003009B">
              <w:rPr>
                <w:noProof/>
                <w:webHidden/>
              </w:rPr>
              <w:fldChar w:fldCharType="end"/>
            </w:r>
          </w:hyperlink>
        </w:p>
        <w:p w14:paraId="3FF03ADC" w14:textId="567C871C" w:rsidR="0003009B" w:rsidRDefault="00194CD6">
          <w:pPr>
            <w:pStyle w:val="TDC2"/>
            <w:tabs>
              <w:tab w:val="right" w:leader="dot" w:pos="9962"/>
            </w:tabs>
            <w:rPr>
              <w:rFonts w:eastAsiaTheme="minorEastAsia"/>
              <w:noProof/>
              <w:kern w:val="0"/>
              <w:sz w:val="22"/>
              <w:lang w:val="en-US"/>
              <w14:ligatures w14:val="none"/>
            </w:rPr>
          </w:pPr>
          <w:hyperlink w:anchor="_Toc236065300" w:history="1">
            <w:r w:rsidR="0003009B" w:rsidRPr="00DE45EB">
              <w:rPr>
                <w:rStyle w:val="Hipervnculo"/>
                <w:noProof/>
              </w:rPr>
              <w:t>3.2. Estructura de costos y riesgo operativo</w:t>
            </w:r>
            <w:r w:rsidR="0003009B">
              <w:rPr>
                <w:noProof/>
                <w:webHidden/>
              </w:rPr>
              <w:tab/>
            </w:r>
            <w:r w:rsidR="0003009B">
              <w:rPr>
                <w:noProof/>
                <w:webHidden/>
              </w:rPr>
              <w:fldChar w:fldCharType="begin"/>
            </w:r>
            <w:r w:rsidR="0003009B">
              <w:rPr>
                <w:noProof/>
                <w:webHidden/>
              </w:rPr>
              <w:instrText xml:space="preserve"> PAGEREF _Toc236065300 \h </w:instrText>
            </w:r>
            <w:r w:rsidR="0003009B">
              <w:rPr>
                <w:noProof/>
                <w:webHidden/>
              </w:rPr>
            </w:r>
            <w:r w:rsidR="0003009B">
              <w:rPr>
                <w:noProof/>
                <w:webHidden/>
              </w:rPr>
              <w:fldChar w:fldCharType="separate"/>
            </w:r>
            <w:r w:rsidR="00510237">
              <w:rPr>
                <w:noProof/>
                <w:webHidden/>
              </w:rPr>
              <w:t>33</w:t>
            </w:r>
            <w:r w:rsidR="0003009B">
              <w:rPr>
                <w:noProof/>
                <w:webHidden/>
              </w:rPr>
              <w:fldChar w:fldCharType="end"/>
            </w:r>
          </w:hyperlink>
        </w:p>
        <w:p w14:paraId="7E0ED30C" w14:textId="0B322057" w:rsidR="0003009B" w:rsidRDefault="00194CD6">
          <w:pPr>
            <w:pStyle w:val="TDC2"/>
            <w:tabs>
              <w:tab w:val="right" w:leader="dot" w:pos="9962"/>
            </w:tabs>
            <w:rPr>
              <w:rFonts w:eastAsiaTheme="minorEastAsia"/>
              <w:noProof/>
              <w:kern w:val="0"/>
              <w:sz w:val="22"/>
              <w:lang w:val="en-US"/>
              <w14:ligatures w14:val="none"/>
            </w:rPr>
          </w:pPr>
          <w:hyperlink w:anchor="_Toc236065301" w:history="1">
            <w:r w:rsidR="0003009B" w:rsidRPr="00DE45EB">
              <w:rPr>
                <w:rStyle w:val="Hipervnculo"/>
                <w:noProof/>
              </w:rPr>
              <w:t>3.3. Apalancamiento operativo</w:t>
            </w:r>
            <w:r w:rsidR="0003009B">
              <w:rPr>
                <w:noProof/>
                <w:webHidden/>
              </w:rPr>
              <w:tab/>
            </w:r>
            <w:r w:rsidR="0003009B">
              <w:rPr>
                <w:noProof/>
                <w:webHidden/>
              </w:rPr>
              <w:fldChar w:fldCharType="begin"/>
            </w:r>
            <w:r w:rsidR="0003009B">
              <w:rPr>
                <w:noProof/>
                <w:webHidden/>
              </w:rPr>
              <w:instrText xml:space="preserve"> PAGEREF _Toc236065301 \h </w:instrText>
            </w:r>
            <w:r w:rsidR="0003009B">
              <w:rPr>
                <w:noProof/>
                <w:webHidden/>
              </w:rPr>
            </w:r>
            <w:r w:rsidR="0003009B">
              <w:rPr>
                <w:noProof/>
                <w:webHidden/>
              </w:rPr>
              <w:fldChar w:fldCharType="separate"/>
            </w:r>
            <w:r w:rsidR="00510237">
              <w:rPr>
                <w:noProof/>
                <w:webHidden/>
              </w:rPr>
              <w:t>34</w:t>
            </w:r>
            <w:r w:rsidR="0003009B">
              <w:rPr>
                <w:noProof/>
                <w:webHidden/>
              </w:rPr>
              <w:fldChar w:fldCharType="end"/>
            </w:r>
          </w:hyperlink>
        </w:p>
        <w:p w14:paraId="19C37E5B" w14:textId="70C93EEC" w:rsidR="0003009B" w:rsidRDefault="00194CD6">
          <w:pPr>
            <w:pStyle w:val="TDC2"/>
            <w:tabs>
              <w:tab w:val="right" w:leader="dot" w:pos="9962"/>
            </w:tabs>
            <w:rPr>
              <w:rFonts w:eastAsiaTheme="minorEastAsia"/>
              <w:noProof/>
              <w:kern w:val="0"/>
              <w:sz w:val="22"/>
              <w:lang w:val="en-US"/>
              <w14:ligatures w14:val="none"/>
            </w:rPr>
          </w:pPr>
          <w:hyperlink w:anchor="_Toc236065302" w:history="1">
            <w:r w:rsidR="0003009B" w:rsidRPr="00DE45EB">
              <w:rPr>
                <w:rStyle w:val="Hipervnculo"/>
                <w:noProof/>
              </w:rPr>
              <w:t>3.4. Grado de apalancamiento operativo</w:t>
            </w:r>
            <w:r w:rsidR="0003009B">
              <w:rPr>
                <w:noProof/>
                <w:webHidden/>
              </w:rPr>
              <w:tab/>
            </w:r>
            <w:r w:rsidR="0003009B">
              <w:rPr>
                <w:noProof/>
                <w:webHidden/>
              </w:rPr>
              <w:fldChar w:fldCharType="begin"/>
            </w:r>
            <w:r w:rsidR="0003009B">
              <w:rPr>
                <w:noProof/>
                <w:webHidden/>
              </w:rPr>
              <w:instrText xml:space="preserve"> PAGEREF _Toc236065302 \h </w:instrText>
            </w:r>
            <w:r w:rsidR="0003009B">
              <w:rPr>
                <w:noProof/>
                <w:webHidden/>
              </w:rPr>
            </w:r>
            <w:r w:rsidR="0003009B">
              <w:rPr>
                <w:noProof/>
                <w:webHidden/>
              </w:rPr>
              <w:fldChar w:fldCharType="separate"/>
            </w:r>
            <w:r w:rsidR="00510237">
              <w:rPr>
                <w:noProof/>
                <w:webHidden/>
              </w:rPr>
              <w:t>35</w:t>
            </w:r>
            <w:r w:rsidR="0003009B">
              <w:rPr>
                <w:noProof/>
                <w:webHidden/>
              </w:rPr>
              <w:fldChar w:fldCharType="end"/>
            </w:r>
          </w:hyperlink>
        </w:p>
        <w:p w14:paraId="7BD31A6F" w14:textId="0A938445" w:rsidR="0003009B" w:rsidRDefault="00194CD6">
          <w:pPr>
            <w:pStyle w:val="TDC2"/>
            <w:tabs>
              <w:tab w:val="right" w:leader="dot" w:pos="9962"/>
            </w:tabs>
            <w:rPr>
              <w:rFonts w:eastAsiaTheme="minorEastAsia"/>
              <w:noProof/>
              <w:kern w:val="0"/>
              <w:sz w:val="22"/>
              <w:lang w:val="en-US"/>
              <w14:ligatures w14:val="none"/>
            </w:rPr>
          </w:pPr>
          <w:hyperlink w:anchor="_Toc236065303" w:history="1">
            <w:r w:rsidR="0003009B" w:rsidRPr="00DE45EB">
              <w:rPr>
                <w:rStyle w:val="Hipervnculo"/>
                <w:noProof/>
              </w:rPr>
              <w:t>3.5. Estructura de financiación y riesgo financiero</w:t>
            </w:r>
            <w:r w:rsidR="0003009B">
              <w:rPr>
                <w:noProof/>
                <w:webHidden/>
              </w:rPr>
              <w:tab/>
            </w:r>
            <w:r w:rsidR="0003009B">
              <w:rPr>
                <w:noProof/>
                <w:webHidden/>
              </w:rPr>
              <w:fldChar w:fldCharType="begin"/>
            </w:r>
            <w:r w:rsidR="0003009B">
              <w:rPr>
                <w:noProof/>
                <w:webHidden/>
              </w:rPr>
              <w:instrText xml:space="preserve"> PAGEREF _Toc236065303 \h </w:instrText>
            </w:r>
            <w:r w:rsidR="0003009B">
              <w:rPr>
                <w:noProof/>
                <w:webHidden/>
              </w:rPr>
            </w:r>
            <w:r w:rsidR="0003009B">
              <w:rPr>
                <w:noProof/>
                <w:webHidden/>
              </w:rPr>
              <w:fldChar w:fldCharType="separate"/>
            </w:r>
            <w:r w:rsidR="00510237">
              <w:rPr>
                <w:noProof/>
                <w:webHidden/>
              </w:rPr>
              <w:t>36</w:t>
            </w:r>
            <w:r w:rsidR="0003009B">
              <w:rPr>
                <w:noProof/>
                <w:webHidden/>
              </w:rPr>
              <w:fldChar w:fldCharType="end"/>
            </w:r>
          </w:hyperlink>
        </w:p>
        <w:p w14:paraId="6CAA090F" w14:textId="1042EC2C" w:rsidR="0003009B" w:rsidRDefault="00194CD6">
          <w:pPr>
            <w:pStyle w:val="TDC2"/>
            <w:tabs>
              <w:tab w:val="right" w:leader="dot" w:pos="9962"/>
            </w:tabs>
            <w:rPr>
              <w:rFonts w:eastAsiaTheme="minorEastAsia"/>
              <w:noProof/>
              <w:kern w:val="0"/>
              <w:sz w:val="22"/>
              <w:lang w:val="en-US"/>
              <w14:ligatures w14:val="none"/>
            </w:rPr>
          </w:pPr>
          <w:hyperlink w:anchor="_Toc236065304" w:history="1">
            <w:r w:rsidR="0003009B" w:rsidRPr="00DE45EB">
              <w:rPr>
                <w:rStyle w:val="Hipervnculo"/>
                <w:noProof/>
              </w:rPr>
              <w:t>3.6. Apalancamiento financiero</w:t>
            </w:r>
            <w:r w:rsidR="0003009B">
              <w:rPr>
                <w:noProof/>
                <w:webHidden/>
              </w:rPr>
              <w:tab/>
            </w:r>
            <w:r w:rsidR="0003009B">
              <w:rPr>
                <w:noProof/>
                <w:webHidden/>
              </w:rPr>
              <w:fldChar w:fldCharType="begin"/>
            </w:r>
            <w:r w:rsidR="0003009B">
              <w:rPr>
                <w:noProof/>
                <w:webHidden/>
              </w:rPr>
              <w:instrText xml:space="preserve"> PAGEREF _Toc236065304 \h </w:instrText>
            </w:r>
            <w:r w:rsidR="0003009B">
              <w:rPr>
                <w:noProof/>
                <w:webHidden/>
              </w:rPr>
            </w:r>
            <w:r w:rsidR="0003009B">
              <w:rPr>
                <w:noProof/>
                <w:webHidden/>
              </w:rPr>
              <w:fldChar w:fldCharType="separate"/>
            </w:r>
            <w:r w:rsidR="00510237">
              <w:rPr>
                <w:noProof/>
                <w:webHidden/>
              </w:rPr>
              <w:t>37</w:t>
            </w:r>
            <w:r w:rsidR="0003009B">
              <w:rPr>
                <w:noProof/>
                <w:webHidden/>
              </w:rPr>
              <w:fldChar w:fldCharType="end"/>
            </w:r>
          </w:hyperlink>
        </w:p>
        <w:p w14:paraId="522A84A7" w14:textId="0EF8CC51" w:rsidR="0003009B" w:rsidRDefault="00194CD6">
          <w:pPr>
            <w:pStyle w:val="TDC2"/>
            <w:tabs>
              <w:tab w:val="right" w:leader="dot" w:pos="9962"/>
            </w:tabs>
            <w:rPr>
              <w:rFonts w:eastAsiaTheme="minorEastAsia"/>
              <w:noProof/>
              <w:kern w:val="0"/>
              <w:sz w:val="22"/>
              <w:lang w:val="en-US"/>
              <w14:ligatures w14:val="none"/>
            </w:rPr>
          </w:pPr>
          <w:hyperlink w:anchor="_Toc236065305" w:history="1">
            <w:r w:rsidR="0003009B" w:rsidRPr="00DE45EB">
              <w:rPr>
                <w:rStyle w:val="Hipervnculo"/>
                <w:noProof/>
              </w:rPr>
              <w:t>3.7. Grado de apalancamiento financiero</w:t>
            </w:r>
            <w:r w:rsidR="0003009B">
              <w:rPr>
                <w:noProof/>
                <w:webHidden/>
              </w:rPr>
              <w:tab/>
            </w:r>
            <w:r w:rsidR="0003009B">
              <w:rPr>
                <w:noProof/>
                <w:webHidden/>
              </w:rPr>
              <w:fldChar w:fldCharType="begin"/>
            </w:r>
            <w:r w:rsidR="0003009B">
              <w:rPr>
                <w:noProof/>
                <w:webHidden/>
              </w:rPr>
              <w:instrText xml:space="preserve"> PAGEREF _Toc236065305 \h </w:instrText>
            </w:r>
            <w:r w:rsidR="0003009B">
              <w:rPr>
                <w:noProof/>
                <w:webHidden/>
              </w:rPr>
            </w:r>
            <w:r w:rsidR="0003009B">
              <w:rPr>
                <w:noProof/>
                <w:webHidden/>
              </w:rPr>
              <w:fldChar w:fldCharType="separate"/>
            </w:r>
            <w:r w:rsidR="00510237">
              <w:rPr>
                <w:noProof/>
                <w:webHidden/>
              </w:rPr>
              <w:t>38</w:t>
            </w:r>
            <w:r w:rsidR="0003009B">
              <w:rPr>
                <w:noProof/>
                <w:webHidden/>
              </w:rPr>
              <w:fldChar w:fldCharType="end"/>
            </w:r>
          </w:hyperlink>
        </w:p>
        <w:p w14:paraId="442FCC6A" w14:textId="4A90AFB0" w:rsidR="0003009B" w:rsidRDefault="00194CD6">
          <w:pPr>
            <w:pStyle w:val="TDC2"/>
            <w:tabs>
              <w:tab w:val="right" w:leader="dot" w:pos="9962"/>
            </w:tabs>
            <w:rPr>
              <w:rFonts w:eastAsiaTheme="minorEastAsia"/>
              <w:noProof/>
              <w:kern w:val="0"/>
              <w:sz w:val="22"/>
              <w:lang w:val="en-US"/>
              <w14:ligatures w14:val="none"/>
            </w:rPr>
          </w:pPr>
          <w:hyperlink w:anchor="_Toc236065306" w:history="1">
            <w:r w:rsidR="0003009B" w:rsidRPr="00DE45EB">
              <w:rPr>
                <w:rStyle w:val="Hipervnculo"/>
                <w:noProof/>
              </w:rPr>
              <w:t>3.8. Apalancamiento total</w:t>
            </w:r>
            <w:r w:rsidR="0003009B">
              <w:rPr>
                <w:noProof/>
                <w:webHidden/>
              </w:rPr>
              <w:tab/>
            </w:r>
            <w:r w:rsidR="0003009B">
              <w:rPr>
                <w:noProof/>
                <w:webHidden/>
              </w:rPr>
              <w:fldChar w:fldCharType="begin"/>
            </w:r>
            <w:r w:rsidR="0003009B">
              <w:rPr>
                <w:noProof/>
                <w:webHidden/>
              </w:rPr>
              <w:instrText xml:space="preserve"> PAGEREF _Toc236065306 \h </w:instrText>
            </w:r>
            <w:r w:rsidR="0003009B">
              <w:rPr>
                <w:noProof/>
                <w:webHidden/>
              </w:rPr>
            </w:r>
            <w:r w:rsidR="0003009B">
              <w:rPr>
                <w:noProof/>
                <w:webHidden/>
              </w:rPr>
              <w:fldChar w:fldCharType="separate"/>
            </w:r>
            <w:r w:rsidR="00510237">
              <w:rPr>
                <w:noProof/>
                <w:webHidden/>
              </w:rPr>
              <w:t>39</w:t>
            </w:r>
            <w:r w:rsidR="0003009B">
              <w:rPr>
                <w:noProof/>
                <w:webHidden/>
              </w:rPr>
              <w:fldChar w:fldCharType="end"/>
            </w:r>
          </w:hyperlink>
        </w:p>
        <w:p w14:paraId="78C1DEDD" w14:textId="39C0B38D" w:rsidR="0003009B" w:rsidRDefault="00194CD6">
          <w:pPr>
            <w:pStyle w:val="TDC2"/>
            <w:tabs>
              <w:tab w:val="right" w:leader="dot" w:pos="9962"/>
            </w:tabs>
            <w:rPr>
              <w:rFonts w:eastAsiaTheme="minorEastAsia"/>
              <w:noProof/>
              <w:kern w:val="0"/>
              <w:sz w:val="22"/>
              <w:lang w:val="en-US"/>
              <w14:ligatures w14:val="none"/>
            </w:rPr>
          </w:pPr>
          <w:hyperlink w:anchor="_Toc236065307" w:history="1">
            <w:r w:rsidR="0003009B" w:rsidRPr="00DE45EB">
              <w:rPr>
                <w:rStyle w:val="Hipervnculo"/>
                <w:noProof/>
              </w:rPr>
              <w:t>3.9. Interpretación de resultados y decisiones asociadas</w:t>
            </w:r>
            <w:r w:rsidR="0003009B">
              <w:rPr>
                <w:noProof/>
                <w:webHidden/>
              </w:rPr>
              <w:tab/>
            </w:r>
            <w:r w:rsidR="0003009B">
              <w:rPr>
                <w:noProof/>
                <w:webHidden/>
              </w:rPr>
              <w:fldChar w:fldCharType="begin"/>
            </w:r>
            <w:r w:rsidR="0003009B">
              <w:rPr>
                <w:noProof/>
                <w:webHidden/>
              </w:rPr>
              <w:instrText xml:space="preserve"> PAGEREF _Toc236065307 \h </w:instrText>
            </w:r>
            <w:r w:rsidR="0003009B">
              <w:rPr>
                <w:noProof/>
                <w:webHidden/>
              </w:rPr>
            </w:r>
            <w:r w:rsidR="0003009B">
              <w:rPr>
                <w:noProof/>
                <w:webHidden/>
              </w:rPr>
              <w:fldChar w:fldCharType="separate"/>
            </w:r>
            <w:r w:rsidR="00510237">
              <w:rPr>
                <w:noProof/>
                <w:webHidden/>
              </w:rPr>
              <w:t>40</w:t>
            </w:r>
            <w:r w:rsidR="0003009B">
              <w:rPr>
                <w:noProof/>
                <w:webHidden/>
              </w:rPr>
              <w:fldChar w:fldCharType="end"/>
            </w:r>
          </w:hyperlink>
        </w:p>
        <w:p w14:paraId="408FB4C1" w14:textId="293FC6F4" w:rsidR="0003009B" w:rsidRDefault="00194CD6">
          <w:pPr>
            <w:pStyle w:val="TDC1"/>
            <w:tabs>
              <w:tab w:val="right" w:leader="dot" w:pos="9962"/>
            </w:tabs>
            <w:rPr>
              <w:rFonts w:eastAsiaTheme="minorEastAsia"/>
              <w:noProof/>
              <w:kern w:val="0"/>
              <w:sz w:val="22"/>
              <w:lang w:val="en-US"/>
              <w14:ligatures w14:val="none"/>
            </w:rPr>
          </w:pPr>
          <w:hyperlink w:anchor="_Toc236065308" w:history="1">
            <w:r w:rsidR="0003009B" w:rsidRPr="00DE45EB">
              <w:rPr>
                <w:rStyle w:val="Hipervnculo"/>
                <w:noProof/>
              </w:rPr>
              <w:t>4. Valor económico agregado, EVA</w:t>
            </w:r>
            <w:r w:rsidR="0003009B">
              <w:rPr>
                <w:noProof/>
                <w:webHidden/>
              </w:rPr>
              <w:tab/>
            </w:r>
            <w:r w:rsidR="0003009B">
              <w:rPr>
                <w:noProof/>
                <w:webHidden/>
              </w:rPr>
              <w:fldChar w:fldCharType="begin"/>
            </w:r>
            <w:r w:rsidR="0003009B">
              <w:rPr>
                <w:noProof/>
                <w:webHidden/>
              </w:rPr>
              <w:instrText xml:space="preserve"> PAGEREF _Toc236065308 \h </w:instrText>
            </w:r>
            <w:r w:rsidR="0003009B">
              <w:rPr>
                <w:noProof/>
                <w:webHidden/>
              </w:rPr>
            </w:r>
            <w:r w:rsidR="0003009B">
              <w:rPr>
                <w:noProof/>
                <w:webHidden/>
              </w:rPr>
              <w:fldChar w:fldCharType="separate"/>
            </w:r>
            <w:r w:rsidR="00510237">
              <w:rPr>
                <w:noProof/>
                <w:webHidden/>
              </w:rPr>
              <w:t>44</w:t>
            </w:r>
            <w:r w:rsidR="0003009B">
              <w:rPr>
                <w:noProof/>
                <w:webHidden/>
              </w:rPr>
              <w:fldChar w:fldCharType="end"/>
            </w:r>
          </w:hyperlink>
        </w:p>
        <w:p w14:paraId="64161C50" w14:textId="0306C442" w:rsidR="0003009B" w:rsidRDefault="00194CD6">
          <w:pPr>
            <w:pStyle w:val="TDC2"/>
            <w:tabs>
              <w:tab w:val="right" w:leader="dot" w:pos="9962"/>
            </w:tabs>
            <w:rPr>
              <w:rFonts w:eastAsiaTheme="minorEastAsia"/>
              <w:noProof/>
              <w:kern w:val="0"/>
              <w:sz w:val="22"/>
              <w:lang w:val="en-US"/>
              <w14:ligatures w14:val="none"/>
            </w:rPr>
          </w:pPr>
          <w:hyperlink w:anchor="_Toc236065309" w:history="1">
            <w:r w:rsidR="0003009B" w:rsidRPr="00DE45EB">
              <w:rPr>
                <w:rStyle w:val="Hipervnculo"/>
                <w:noProof/>
              </w:rPr>
              <w:t>4.1. Generación de valor en la empresa</w:t>
            </w:r>
            <w:r w:rsidR="0003009B">
              <w:rPr>
                <w:noProof/>
                <w:webHidden/>
              </w:rPr>
              <w:tab/>
            </w:r>
            <w:r w:rsidR="0003009B">
              <w:rPr>
                <w:noProof/>
                <w:webHidden/>
              </w:rPr>
              <w:fldChar w:fldCharType="begin"/>
            </w:r>
            <w:r w:rsidR="0003009B">
              <w:rPr>
                <w:noProof/>
                <w:webHidden/>
              </w:rPr>
              <w:instrText xml:space="preserve"> PAGEREF _Toc236065309 \h </w:instrText>
            </w:r>
            <w:r w:rsidR="0003009B">
              <w:rPr>
                <w:noProof/>
                <w:webHidden/>
              </w:rPr>
            </w:r>
            <w:r w:rsidR="0003009B">
              <w:rPr>
                <w:noProof/>
                <w:webHidden/>
              </w:rPr>
              <w:fldChar w:fldCharType="separate"/>
            </w:r>
            <w:r w:rsidR="00510237">
              <w:rPr>
                <w:noProof/>
                <w:webHidden/>
              </w:rPr>
              <w:t>44</w:t>
            </w:r>
            <w:r w:rsidR="0003009B">
              <w:rPr>
                <w:noProof/>
                <w:webHidden/>
              </w:rPr>
              <w:fldChar w:fldCharType="end"/>
            </w:r>
          </w:hyperlink>
        </w:p>
        <w:p w14:paraId="3F491EDA" w14:textId="67033B59" w:rsidR="0003009B" w:rsidRDefault="00194CD6">
          <w:pPr>
            <w:pStyle w:val="TDC2"/>
            <w:tabs>
              <w:tab w:val="right" w:leader="dot" w:pos="9962"/>
            </w:tabs>
            <w:rPr>
              <w:rFonts w:eastAsiaTheme="minorEastAsia"/>
              <w:noProof/>
              <w:kern w:val="0"/>
              <w:sz w:val="22"/>
              <w:lang w:val="en-US"/>
              <w14:ligatures w14:val="none"/>
            </w:rPr>
          </w:pPr>
          <w:hyperlink w:anchor="_Toc236065310" w:history="1">
            <w:r w:rsidR="0003009B" w:rsidRPr="00DE45EB">
              <w:rPr>
                <w:rStyle w:val="Hipervnculo"/>
                <w:noProof/>
              </w:rPr>
              <w:t>4.2. Concepto e importancia del EVA</w:t>
            </w:r>
            <w:r w:rsidR="0003009B">
              <w:rPr>
                <w:noProof/>
                <w:webHidden/>
              </w:rPr>
              <w:tab/>
            </w:r>
            <w:r w:rsidR="0003009B">
              <w:rPr>
                <w:noProof/>
                <w:webHidden/>
              </w:rPr>
              <w:fldChar w:fldCharType="begin"/>
            </w:r>
            <w:r w:rsidR="0003009B">
              <w:rPr>
                <w:noProof/>
                <w:webHidden/>
              </w:rPr>
              <w:instrText xml:space="preserve"> PAGEREF _Toc236065310 \h </w:instrText>
            </w:r>
            <w:r w:rsidR="0003009B">
              <w:rPr>
                <w:noProof/>
                <w:webHidden/>
              </w:rPr>
            </w:r>
            <w:r w:rsidR="0003009B">
              <w:rPr>
                <w:noProof/>
                <w:webHidden/>
              </w:rPr>
              <w:fldChar w:fldCharType="separate"/>
            </w:r>
            <w:r w:rsidR="00510237">
              <w:rPr>
                <w:noProof/>
                <w:webHidden/>
              </w:rPr>
              <w:t>45</w:t>
            </w:r>
            <w:r w:rsidR="0003009B">
              <w:rPr>
                <w:noProof/>
                <w:webHidden/>
              </w:rPr>
              <w:fldChar w:fldCharType="end"/>
            </w:r>
          </w:hyperlink>
        </w:p>
        <w:p w14:paraId="73315959" w14:textId="23B49FC8" w:rsidR="0003009B" w:rsidRDefault="00194CD6">
          <w:pPr>
            <w:pStyle w:val="TDC1"/>
            <w:tabs>
              <w:tab w:val="right" w:leader="dot" w:pos="9962"/>
            </w:tabs>
            <w:rPr>
              <w:rFonts w:eastAsiaTheme="minorEastAsia"/>
              <w:noProof/>
              <w:kern w:val="0"/>
              <w:sz w:val="22"/>
              <w:lang w:val="en-US"/>
              <w14:ligatures w14:val="none"/>
            </w:rPr>
          </w:pPr>
          <w:hyperlink w:anchor="_Toc236065311" w:history="1">
            <w:r w:rsidR="0003009B" w:rsidRPr="00DE45EB">
              <w:rPr>
                <w:rStyle w:val="Hipervnculo"/>
                <w:noProof/>
              </w:rPr>
              <w:t>Síntesis</w:t>
            </w:r>
            <w:r w:rsidR="0003009B">
              <w:rPr>
                <w:noProof/>
                <w:webHidden/>
              </w:rPr>
              <w:tab/>
            </w:r>
            <w:r w:rsidR="0003009B">
              <w:rPr>
                <w:noProof/>
                <w:webHidden/>
              </w:rPr>
              <w:fldChar w:fldCharType="begin"/>
            </w:r>
            <w:r w:rsidR="0003009B">
              <w:rPr>
                <w:noProof/>
                <w:webHidden/>
              </w:rPr>
              <w:instrText xml:space="preserve"> PAGEREF _Toc236065311 \h </w:instrText>
            </w:r>
            <w:r w:rsidR="0003009B">
              <w:rPr>
                <w:noProof/>
                <w:webHidden/>
              </w:rPr>
            </w:r>
            <w:r w:rsidR="0003009B">
              <w:rPr>
                <w:noProof/>
                <w:webHidden/>
              </w:rPr>
              <w:fldChar w:fldCharType="separate"/>
            </w:r>
            <w:r w:rsidR="00510237">
              <w:rPr>
                <w:noProof/>
                <w:webHidden/>
              </w:rPr>
              <w:t>46</w:t>
            </w:r>
            <w:r w:rsidR="0003009B">
              <w:rPr>
                <w:noProof/>
                <w:webHidden/>
              </w:rPr>
              <w:fldChar w:fldCharType="end"/>
            </w:r>
          </w:hyperlink>
        </w:p>
        <w:p w14:paraId="473DA876" w14:textId="566784D2" w:rsidR="0003009B" w:rsidRDefault="00194CD6">
          <w:pPr>
            <w:pStyle w:val="TDC1"/>
            <w:tabs>
              <w:tab w:val="right" w:leader="dot" w:pos="9962"/>
            </w:tabs>
            <w:rPr>
              <w:rFonts w:eastAsiaTheme="minorEastAsia"/>
              <w:noProof/>
              <w:kern w:val="0"/>
              <w:sz w:val="22"/>
              <w:lang w:val="en-US"/>
              <w14:ligatures w14:val="none"/>
            </w:rPr>
          </w:pPr>
          <w:hyperlink w:anchor="_Toc236065312" w:history="1">
            <w:r w:rsidR="0003009B" w:rsidRPr="00DE45EB">
              <w:rPr>
                <w:rStyle w:val="Hipervnculo"/>
                <w:noProof/>
              </w:rPr>
              <w:t>Glosario</w:t>
            </w:r>
            <w:r w:rsidR="0003009B">
              <w:rPr>
                <w:noProof/>
                <w:webHidden/>
              </w:rPr>
              <w:tab/>
            </w:r>
            <w:r w:rsidR="0003009B">
              <w:rPr>
                <w:noProof/>
                <w:webHidden/>
              </w:rPr>
              <w:fldChar w:fldCharType="begin"/>
            </w:r>
            <w:r w:rsidR="0003009B">
              <w:rPr>
                <w:noProof/>
                <w:webHidden/>
              </w:rPr>
              <w:instrText xml:space="preserve"> PAGEREF _Toc236065312 \h </w:instrText>
            </w:r>
            <w:r w:rsidR="0003009B">
              <w:rPr>
                <w:noProof/>
                <w:webHidden/>
              </w:rPr>
            </w:r>
            <w:r w:rsidR="0003009B">
              <w:rPr>
                <w:noProof/>
                <w:webHidden/>
              </w:rPr>
              <w:fldChar w:fldCharType="separate"/>
            </w:r>
            <w:r w:rsidR="00510237">
              <w:rPr>
                <w:noProof/>
                <w:webHidden/>
              </w:rPr>
              <w:t>47</w:t>
            </w:r>
            <w:r w:rsidR="0003009B">
              <w:rPr>
                <w:noProof/>
                <w:webHidden/>
              </w:rPr>
              <w:fldChar w:fldCharType="end"/>
            </w:r>
          </w:hyperlink>
        </w:p>
        <w:p w14:paraId="23749DE5" w14:textId="51314DB5" w:rsidR="0003009B" w:rsidRDefault="00194CD6">
          <w:pPr>
            <w:pStyle w:val="TDC1"/>
            <w:tabs>
              <w:tab w:val="right" w:leader="dot" w:pos="9962"/>
            </w:tabs>
            <w:rPr>
              <w:rFonts w:eastAsiaTheme="minorEastAsia"/>
              <w:noProof/>
              <w:kern w:val="0"/>
              <w:sz w:val="22"/>
              <w:lang w:val="en-US"/>
              <w14:ligatures w14:val="none"/>
            </w:rPr>
          </w:pPr>
          <w:hyperlink w:anchor="_Toc236065313" w:history="1">
            <w:r w:rsidR="0003009B" w:rsidRPr="00DE45EB">
              <w:rPr>
                <w:rStyle w:val="Hipervnculo"/>
                <w:noProof/>
              </w:rPr>
              <w:t>Referencias bibliográficas</w:t>
            </w:r>
            <w:r w:rsidR="0003009B">
              <w:rPr>
                <w:noProof/>
                <w:webHidden/>
              </w:rPr>
              <w:tab/>
            </w:r>
            <w:r w:rsidR="0003009B">
              <w:rPr>
                <w:noProof/>
                <w:webHidden/>
              </w:rPr>
              <w:fldChar w:fldCharType="begin"/>
            </w:r>
            <w:r w:rsidR="0003009B">
              <w:rPr>
                <w:noProof/>
                <w:webHidden/>
              </w:rPr>
              <w:instrText xml:space="preserve"> PAGEREF _Toc236065313 \h </w:instrText>
            </w:r>
            <w:r w:rsidR="0003009B">
              <w:rPr>
                <w:noProof/>
                <w:webHidden/>
              </w:rPr>
            </w:r>
            <w:r w:rsidR="0003009B">
              <w:rPr>
                <w:noProof/>
                <w:webHidden/>
              </w:rPr>
              <w:fldChar w:fldCharType="separate"/>
            </w:r>
            <w:r w:rsidR="00510237">
              <w:rPr>
                <w:noProof/>
                <w:webHidden/>
              </w:rPr>
              <w:t>49</w:t>
            </w:r>
            <w:r w:rsidR="0003009B">
              <w:rPr>
                <w:noProof/>
                <w:webHidden/>
              </w:rPr>
              <w:fldChar w:fldCharType="end"/>
            </w:r>
          </w:hyperlink>
        </w:p>
        <w:p w14:paraId="4BDA2AAA" w14:textId="00E57A9E" w:rsidR="0003009B" w:rsidRDefault="00194CD6">
          <w:pPr>
            <w:pStyle w:val="TDC1"/>
            <w:tabs>
              <w:tab w:val="right" w:leader="dot" w:pos="9962"/>
            </w:tabs>
            <w:rPr>
              <w:rFonts w:eastAsiaTheme="minorEastAsia"/>
              <w:noProof/>
              <w:kern w:val="0"/>
              <w:sz w:val="22"/>
              <w:lang w:val="en-US"/>
              <w14:ligatures w14:val="none"/>
            </w:rPr>
          </w:pPr>
          <w:hyperlink w:anchor="_Toc236065314" w:history="1">
            <w:r w:rsidR="0003009B" w:rsidRPr="0003009B">
              <w:rPr>
                <w:rStyle w:val="Hipervnculo"/>
                <w:rFonts w:ascii="Calibri" w:eastAsia="Times New Roman" w:hAnsi="Calibri" w:cs="Times New Roman (Títulos en alf"/>
                <w:bCs/>
                <w:noProof/>
                <w:lang w:val="es-419" w:eastAsia="es-CO"/>
              </w:rPr>
              <w:t>Créditos</w:t>
            </w:r>
            <w:r w:rsidR="0003009B">
              <w:rPr>
                <w:noProof/>
                <w:webHidden/>
              </w:rPr>
              <w:tab/>
            </w:r>
            <w:r w:rsidR="0003009B">
              <w:rPr>
                <w:noProof/>
                <w:webHidden/>
              </w:rPr>
              <w:fldChar w:fldCharType="begin"/>
            </w:r>
            <w:r w:rsidR="0003009B">
              <w:rPr>
                <w:noProof/>
                <w:webHidden/>
              </w:rPr>
              <w:instrText xml:space="preserve"> PAGEREF _Toc236065314 \h </w:instrText>
            </w:r>
            <w:r w:rsidR="0003009B">
              <w:rPr>
                <w:noProof/>
                <w:webHidden/>
              </w:rPr>
            </w:r>
            <w:r w:rsidR="0003009B">
              <w:rPr>
                <w:noProof/>
                <w:webHidden/>
              </w:rPr>
              <w:fldChar w:fldCharType="separate"/>
            </w:r>
            <w:r w:rsidR="00510237">
              <w:rPr>
                <w:noProof/>
                <w:webHidden/>
              </w:rPr>
              <w:t>51</w:t>
            </w:r>
            <w:r w:rsidR="0003009B">
              <w:rPr>
                <w:noProof/>
                <w:webHidden/>
              </w:rPr>
              <w:fldChar w:fldCharType="end"/>
            </w:r>
          </w:hyperlink>
        </w:p>
        <w:p w14:paraId="3AFC5851" w14:textId="0BA398BF" w:rsidR="000434FA" w:rsidRPr="003758F7" w:rsidRDefault="00436C80" w:rsidP="004B4950">
          <w:pPr>
            <w:pStyle w:val="TDC1"/>
            <w:tabs>
              <w:tab w:val="right" w:leader="dot" w:pos="9962"/>
            </w:tabs>
          </w:pPr>
          <w:r>
            <w:fldChar w:fldCharType="end"/>
          </w:r>
        </w:p>
      </w:sdtContent>
    </w:sdt>
    <w:p w14:paraId="51859525" w14:textId="1AFDD216" w:rsidR="007F2B44" w:rsidRDefault="007F2B44" w:rsidP="003574CB">
      <w:pPr>
        <w:pStyle w:val="Titulosgenerales"/>
      </w:pPr>
      <w:bookmarkStart w:id="0" w:name="_Toc236065280"/>
      <w:r w:rsidRPr="003758F7">
        <w:lastRenderedPageBreak/>
        <w:t>Introducción</w:t>
      </w:r>
      <w:bookmarkEnd w:id="0"/>
    </w:p>
    <w:p w14:paraId="048FA27B" w14:textId="77777777" w:rsidR="00BA5CDD" w:rsidRPr="00BA5CDD" w:rsidRDefault="00BA5CDD" w:rsidP="00BA5CDD">
      <w:pPr>
        <w:rPr>
          <w:lang w:val="es-419" w:eastAsia="es-CO"/>
        </w:rPr>
      </w:pPr>
      <w:r w:rsidRPr="00BA5CDD">
        <w:rPr>
          <w:lang w:val="es-419" w:eastAsia="es-CO"/>
        </w:rPr>
        <w:t>Las decisiones financieras no dependen únicamente de conocer cuánto vende o cuánto gana una empresa, sino de comprender si la operación cubre sus costos, si el nivel de deuda es sostenible y si los recursos invertidos realmente generan valor. En la práctica, una empresa puede presentar utilidades y, aun así, no estar creando valor económico; también puede aumentar sus ventas, pero quedar expuesta a mayores riesgos por el peso de sus costos fijos o de sus obligaciones financieras.</w:t>
      </w:r>
    </w:p>
    <w:p w14:paraId="698E8CE1" w14:textId="77777777" w:rsidR="00BA5CDD" w:rsidRPr="00BA5CDD" w:rsidRDefault="00BA5CDD" w:rsidP="00BA5CDD">
      <w:pPr>
        <w:rPr>
          <w:lang w:val="es-419" w:eastAsia="es-CO"/>
        </w:rPr>
      </w:pPr>
      <w:r w:rsidRPr="00BA5CDD">
        <w:rPr>
          <w:lang w:val="es-419" w:eastAsia="es-CO"/>
        </w:rPr>
        <w:t>Las herramientas financieras para la generación de valor orientan el uso de la información financiera actual para calcular e interpretar el punto de equilibrio, el apalancamiento operativo y financiero; y el Valor Económico Agregado, EVA. Estos instrumentos permiten analizar la relación entre ventas, costos, gastos, utilidad, deuda, capital invertido y costo de capital, con el fin de evaluar el desempeño operativo y financiero de la empresa.</w:t>
      </w:r>
    </w:p>
    <w:p w14:paraId="79D5562A" w14:textId="77777777" w:rsidR="00BA5CDD" w:rsidRPr="00BA5CDD" w:rsidRDefault="00BA5CDD" w:rsidP="00BA5CDD">
      <w:pPr>
        <w:rPr>
          <w:lang w:val="es-419" w:eastAsia="es-CO"/>
        </w:rPr>
      </w:pPr>
      <w:r w:rsidRPr="00BA5CDD">
        <w:rPr>
          <w:lang w:val="es-419" w:eastAsia="es-CO"/>
        </w:rPr>
        <w:t>Su aplicación facilita la toma de decisiones relacionadas con precios, volumen de ventas, control de costos, estructura de financiación, rentabilidad y generación de valor. A partir de los resultados obtenidos, es posible formular recomendaciones de mejora, acciones correctivas y acciones preventivas que contribuyan a fortalecer la operación, reducir riesgos y orientar la sostenibilidad financiera del negocio.</w:t>
      </w:r>
    </w:p>
    <w:p w14:paraId="0857771B" w14:textId="77777777" w:rsidR="00BA5CDD" w:rsidRPr="00BA5CDD" w:rsidRDefault="00BA5CDD" w:rsidP="00BA5CDD">
      <w:pPr>
        <w:rPr>
          <w:lang w:val="es-419" w:eastAsia="es-CO"/>
        </w:rPr>
      </w:pPr>
    </w:p>
    <w:p w14:paraId="1E810560" w14:textId="544DF4BD" w:rsidR="00BA5CDD" w:rsidRDefault="00BA5CDD" w:rsidP="00BA5CDD">
      <w:pPr>
        <w:rPr>
          <w:lang w:val="es-419" w:eastAsia="es-CO"/>
        </w:rPr>
      </w:pPr>
    </w:p>
    <w:p w14:paraId="4DB2E03C" w14:textId="62513503" w:rsidR="00BA5CDD" w:rsidRDefault="00BA5CDD" w:rsidP="00BA5CDD">
      <w:pPr>
        <w:rPr>
          <w:lang w:val="es-419" w:eastAsia="es-CO"/>
        </w:rPr>
      </w:pPr>
    </w:p>
    <w:p w14:paraId="606B9E69" w14:textId="1BA918AF" w:rsidR="00BA5CDD" w:rsidRDefault="00BA5CDD" w:rsidP="00BA5CDD">
      <w:pPr>
        <w:rPr>
          <w:lang w:val="es-419" w:eastAsia="es-CO"/>
        </w:rPr>
      </w:pPr>
    </w:p>
    <w:p w14:paraId="4124B2B0" w14:textId="6181DC57" w:rsidR="00BA5CDD" w:rsidRDefault="00BA5CDD" w:rsidP="00BA5CDD">
      <w:pPr>
        <w:pStyle w:val="Ttulo1"/>
      </w:pPr>
      <w:bookmarkStart w:id="1" w:name="_Toc236065281"/>
      <w:r w:rsidRPr="00BA5CDD">
        <w:lastRenderedPageBreak/>
        <w:t>Información financiera para decisiones de equilibrio, riesgo y valor</w:t>
      </w:r>
      <w:bookmarkEnd w:id="1"/>
    </w:p>
    <w:p w14:paraId="4DEEED0A" w14:textId="237EAC54" w:rsidR="00BA5CDD" w:rsidRDefault="00BA5CDD" w:rsidP="00BA5CDD">
      <w:pPr>
        <w:rPr>
          <w:lang w:val="es-419" w:eastAsia="es-CO"/>
        </w:rPr>
      </w:pPr>
      <w:r w:rsidRPr="00BA5CDD">
        <w:rPr>
          <w:lang w:val="es-419" w:eastAsia="es-CO"/>
        </w:rPr>
        <w:t>La información financiera permite identificar datos clave sobre ventas, costos, gastos y utilidad para calcular punto de equilibrio, apalancamientos y EVA. Además, facilita organizar fórmulas, comparar escenarios y apoyar decisiones de mejora, corrección y prevención orientadas a generar valor empresarial.</w:t>
      </w:r>
    </w:p>
    <w:p w14:paraId="4DA5C9D0" w14:textId="3FEEFB45" w:rsidR="00BA5CDD" w:rsidRDefault="00BA5CDD" w:rsidP="00BA5CDD">
      <w:pPr>
        <w:pStyle w:val="Ttulo2"/>
      </w:pPr>
      <w:bookmarkStart w:id="2" w:name="_Toc236065282"/>
      <w:r w:rsidRPr="00BA5CDD">
        <w:t>Información financiera como base para la toma de decisiones</w:t>
      </w:r>
      <w:bookmarkEnd w:id="2"/>
    </w:p>
    <w:p w14:paraId="344766A9" w14:textId="77777777" w:rsidR="00BA5CDD" w:rsidRPr="00BA5CDD" w:rsidRDefault="00BA5CDD" w:rsidP="00BA5CDD">
      <w:pPr>
        <w:rPr>
          <w:lang w:val="es-419" w:eastAsia="es-CO"/>
        </w:rPr>
      </w:pPr>
      <w:r w:rsidRPr="00BA5CDD">
        <w:rPr>
          <w:lang w:val="es-419" w:eastAsia="es-CO"/>
        </w:rPr>
        <w:t>La información financiera permite evaluar ventas, costos, gastos, financiación y generación de valor mediante datos organizados y verificables, necesarios para calcular punto de equilibrio, apalancamiento y EVA. (Buenaventura Vera, 2002). Los datos financieros necesarios para decisiones de equilibrio, riesgo y valor son:</w:t>
      </w:r>
    </w:p>
    <w:p w14:paraId="4E2A4FA5" w14:textId="2BE6C7C8" w:rsidR="00BA5CDD" w:rsidRPr="006D3AD7" w:rsidRDefault="00BA5CDD" w:rsidP="006D3AD7">
      <w:pPr>
        <w:pStyle w:val="Prrafodelista"/>
        <w:numPr>
          <w:ilvl w:val="0"/>
          <w:numId w:val="22"/>
        </w:numPr>
        <w:ind w:left="993"/>
        <w:rPr>
          <w:lang w:val="es-419" w:eastAsia="es-CO"/>
        </w:rPr>
      </w:pPr>
      <w:r w:rsidRPr="00BA5CDD">
        <w:rPr>
          <w:rStyle w:val="Ttulo5Car"/>
        </w:rPr>
        <w:t>Ventas.</w:t>
      </w:r>
      <w:r w:rsidRPr="006D3AD7">
        <w:rPr>
          <w:lang w:val="es-419" w:eastAsia="es-CO"/>
        </w:rPr>
        <w:t xml:space="preserve"> Se toman del estado de resultados y se utilizan para calcular el margen de contribución, el punto de equilibrio y las variaciones financieras.</w:t>
      </w:r>
    </w:p>
    <w:p w14:paraId="4F8AFEA0" w14:textId="06913712" w:rsidR="00BA5CDD" w:rsidRPr="006D3AD7" w:rsidRDefault="00BA5CDD" w:rsidP="006D3AD7">
      <w:pPr>
        <w:pStyle w:val="Prrafodelista"/>
        <w:numPr>
          <w:ilvl w:val="0"/>
          <w:numId w:val="22"/>
        </w:numPr>
        <w:ind w:left="993"/>
        <w:rPr>
          <w:lang w:val="es-419" w:eastAsia="es-CO"/>
        </w:rPr>
      </w:pPr>
      <w:r w:rsidRPr="00BA5CDD">
        <w:rPr>
          <w:rStyle w:val="Ttulo5Car"/>
        </w:rPr>
        <w:t>Costos variables.</w:t>
      </w:r>
      <w:r w:rsidRPr="006D3AD7">
        <w:rPr>
          <w:lang w:val="es-419" w:eastAsia="es-CO"/>
        </w:rPr>
        <w:t xml:space="preserve"> Se obtienen de los registros de costos o del estado de resultados, y permiten determinar el margen de contribución.</w:t>
      </w:r>
    </w:p>
    <w:p w14:paraId="0BFA6DC2" w14:textId="5E299620" w:rsidR="006D3AD7" w:rsidRPr="006D3AD7" w:rsidRDefault="006D3AD7" w:rsidP="006D3AD7">
      <w:pPr>
        <w:pStyle w:val="Prrafodelista"/>
        <w:numPr>
          <w:ilvl w:val="0"/>
          <w:numId w:val="22"/>
        </w:numPr>
        <w:ind w:left="993"/>
        <w:rPr>
          <w:lang w:val="es-419" w:eastAsia="es-CO"/>
        </w:rPr>
      </w:pPr>
      <w:r w:rsidRPr="006D3AD7">
        <w:rPr>
          <w:rStyle w:val="Ttulo5Car"/>
        </w:rPr>
        <w:t>Costos fijos.</w:t>
      </w:r>
      <w:r w:rsidRPr="006D3AD7">
        <w:rPr>
          <w:lang w:val="es-419" w:eastAsia="es-CO"/>
        </w:rPr>
        <w:t xml:space="preserve"> Se identifican a partir del presupuesto, la contabilidad o el estado de resultados, y sirven para calcular el punto de equilibrio y el apalancamiento operativo.</w:t>
      </w:r>
    </w:p>
    <w:p w14:paraId="7C714268" w14:textId="0A355BC1" w:rsidR="006D3AD7" w:rsidRPr="006D3AD7" w:rsidRDefault="006D3AD7" w:rsidP="006D3AD7">
      <w:pPr>
        <w:pStyle w:val="Prrafodelista"/>
        <w:numPr>
          <w:ilvl w:val="0"/>
          <w:numId w:val="22"/>
        </w:numPr>
        <w:ind w:left="993"/>
        <w:rPr>
          <w:lang w:val="es-419" w:eastAsia="es-CO"/>
        </w:rPr>
      </w:pPr>
      <w:r w:rsidRPr="006D3AD7">
        <w:rPr>
          <w:rStyle w:val="Ttulo5Car"/>
        </w:rPr>
        <w:t>Gastos financieros.</w:t>
      </w:r>
      <w:r w:rsidRPr="006D3AD7">
        <w:rPr>
          <w:lang w:val="es-419" w:eastAsia="es-CO"/>
        </w:rPr>
        <w:t xml:space="preserve"> Se toman del estado de resultados y se utilizan para evaluar el apalancamiento financiero.</w:t>
      </w:r>
    </w:p>
    <w:p w14:paraId="3C0DA898" w14:textId="6DA0D1CA" w:rsidR="006D3AD7" w:rsidRPr="006D3AD7" w:rsidRDefault="006D3AD7" w:rsidP="006D3AD7">
      <w:pPr>
        <w:pStyle w:val="Prrafodelista"/>
        <w:numPr>
          <w:ilvl w:val="0"/>
          <w:numId w:val="22"/>
        </w:numPr>
        <w:ind w:left="993"/>
        <w:rPr>
          <w:lang w:val="es-419" w:eastAsia="es-CO"/>
        </w:rPr>
      </w:pPr>
      <w:r w:rsidRPr="003141DA">
        <w:rPr>
          <w:b/>
          <w:bCs/>
        </w:rPr>
        <w:t>Utilidad operacional</w:t>
      </w:r>
      <w:r w:rsidRPr="003141DA">
        <w:t>.</w:t>
      </w:r>
      <w:r w:rsidRPr="003141DA">
        <w:rPr>
          <w:lang w:val="es-419" w:eastAsia="es-CO"/>
        </w:rPr>
        <w:t xml:space="preserve"> Se obtiene del estado de resultados y permite analizar la</w:t>
      </w:r>
      <w:r w:rsidRPr="006D3AD7">
        <w:rPr>
          <w:lang w:val="es-419" w:eastAsia="es-CO"/>
        </w:rPr>
        <w:t xml:space="preserve"> capacidad operativa de la empresa, además de servir como base para calcular el EVA.</w:t>
      </w:r>
    </w:p>
    <w:p w14:paraId="4D9D15F6" w14:textId="602D962C" w:rsidR="006D3AD7" w:rsidRPr="006D3AD7" w:rsidRDefault="006D3AD7" w:rsidP="006D3AD7">
      <w:pPr>
        <w:pStyle w:val="Prrafodelista"/>
        <w:numPr>
          <w:ilvl w:val="0"/>
          <w:numId w:val="22"/>
        </w:numPr>
        <w:ind w:left="993"/>
        <w:rPr>
          <w:lang w:val="es-419" w:eastAsia="es-CO"/>
        </w:rPr>
      </w:pPr>
      <w:r w:rsidRPr="006D3AD7">
        <w:rPr>
          <w:rStyle w:val="Ttulo5Car"/>
        </w:rPr>
        <w:t>Impuestos.</w:t>
      </w:r>
      <w:r w:rsidRPr="006D3AD7">
        <w:rPr>
          <w:lang w:val="es-419" w:eastAsia="es-CO"/>
        </w:rPr>
        <w:t xml:space="preserve"> Se identifican en el estado de resultados y permiten determinar la utilidad operacional después de impuestos.</w:t>
      </w:r>
    </w:p>
    <w:p w14:paraId="4FE6EE40" w14:textId="71095213" w:rsidR="006D3AD7" w:rsidRPr="006D3AD7" w:rsidRDefault="006D3AD7" w:rsidP="006D3AD7">
      <w:pPr>
        <w:pStyle w:val="Prrafodelista"/>
        <w:numPr>
          <w:ilvl w:val="0"/>
          <w:numId w:val="22"/>
        </w:numPr>
        <w:ind w:left="993"/>
        <w:rPr>
          <w:lang w:val="es-419" w:eastAsia="es-CO"/>
        </w:rPr>
      </w:pPr>
      <w:r w:rsidRPr="006D3AD7">
        <w:rPr>
          <w:rStyle w:val="Ttulo5Car"/>
        </w:rPr>
        <w:lastRenderedPageBreak/>
        <w:t>Capital invertido.</w:t>
      </w:r>
      <w:r w:rsidRPr="006D3AD7">
        <w:rPr>
          <w:lang w:val="es-419" w:eastAsia="es-CO"/>
        </w:rPr>
        <w:t xml:space="preserve"> Se obtiene del estado de situación financiera y se utiliza para calcular el EVA.</w:t>
      </w:r>
    </w:p>
    <w:p w14:paraId="0D9E995E" w14:textId="69D68910" w:rsidR="006D3AD7" w:rsidRDefault="006D3AD7" w:rsidP="006D3AD7">
      <w:pPr>
        <w:pStyle w:val="Prrafodelista"/>
        <w:numPr>
          <w:ilvl w:val="0"/>
          <w:numId w:val="22"/>
        </w:numPr>
        <w:ind w:left="993"/>
        <w:rPr>
          <w:lang w:val="es-419" w:eastAsia="es-CO"/>
        </w:rPr>
      </w:pPr>
      <w:r w:rsidRPr="006D3AD7">
        <w:rPr>
          <w:rStyle w:val="Ttulo5Car"/>
        </w:rPr>
        <w:t>Costo de capital.</w:t>
      </w:r>
      <w:r w:rsidRPr="006D3AD7">
        <w:rPr>
          <w:lang w:val="es-419" w:eastAsia="es-CO"/>
        </w:rPr>
        <w:t xml:space="preserve"> Proviene de información financiera interna o de estimaciones de financiación, y permite evaluar la generación de valor.</w:t>
      </w:r>
    </w:p>
    <w:p w14:paraId="66552970" w14:textId="668C9F7A" w:rsidR="006D3AD7" w:rsidRDefault="006D3AD7" w:rsidP="006D3AD7">
      <w:pPr>
        <w:pStyle w:val="Ttulo2"/>
      </w:pPr>
      <w:bookmarkStart w:id="3" w:name="_Toc236065283"/>
      <w:r w:rsidRPr="006D3AD7">
        <w:t>Relación entre ventas, costos, gastos y utilidad</w:t>
      </w:r>
      <w:bookmarkEnd w:id="3"/>
    </w:p>
    <w:p w14:paraId="3BCF03BB" w14:textId="22EADA60" w:rsidR="006D3AD7" w:rsidRDefault="006D3AD7" w:rsidP="006D3AD7">
      <w:pPr>
        <w:rPr>
          <w:lang w:val="es-419" w:eastAsia="es-CO"/>
        </w:rPr>
      </w:pPr>
      <w:r w:rsidRPr="006D3AD7">
        <w:rPr>
          <w:lang w:val="es-419" w:eastAsia="es-CO"/>
        </w:rPr>
        <w:t>Las ventas son ingresos de la actividad principal, pero deben analizarse junto con costos y gastos para determinar su efecto real sobre la utilidad y el punto de equilibrio. En la siguiente tabla se presenta cómo cada elemento afecta el resultado financiero de la empresa.</w:t>
      </w:r>
    </w:p>
    <w:p w14:paraId="26C84FFF" w14:textId="0D42B99B" w:rsidR="006D3AD7" w:rsidRDefault="00A247E6" w:rsidP="00A247E6">
      <w:pPr>
        <w:pStyle w:val="Tabla"/>
        <w:rPr>
          <w:lang w:val="es-419" w:eastAsia="es-CO"/>
        </w:rPr>
      </w:pPr>
      <w:r w:rsidRPr="00A247E6">
        <w:rPr>
          <w:lang w:val="es-419" w:eastAsia="es-CO"/>
        </w:rPr>
        <w:t>Relación entre ventas, costos, gastos y utilidad</w:t>
      </w:r>
    </w:p>
    <w:tbl>
      <w:tblPr>
        <w:tblStyle w:val="SENA"/>
        <w:tblW w:w="5000" w:type="pct"/>
        <w:jc w:val="center"/>
        <w:tblLook w:val="04A0" w:firstRow="1" w:lastRow="0" w:firstColumn="1" w:lastColumn="0" w:noHBand="0" w:noVBand="1"/>
      </w:tblPr>
      <w:tblGrid>
        <w:gridCol w:w="2381"/>
        <w:gridCol w:w="4274"/>
        <w:gridCol w:w="3307"/>
      </w:tblGrid>
      <w:tr w:rsidR="006D3AD7" w:rsidRPr="006D3AD7" w14:paraId="6C42A550" w14:textId="77777777" w:rsidTr="00DD2F4F">
        <w:trPr>
          <w:cnfStyle w:val="100000000000" w:firstRow="1" w:lastRow="0" w:firstColumn="0" w:lastColumn="0" w:oddVBand="0" w:evenVBand="0" w:oddHBand="0" w:evenHBand="0" w:firstRowFirstColumn="0" w:firstRowLastColumn="0" w:lastRowFirstColumn="0" w:lastRowLastColumn="0"/>
          <w:tblHeader/>
          <w:jc w:val="center"/>
        </w:trPr>
        <w:tc>
          <w:tcPr>
            <w:tcW w:w="1195" w:type="pct"/>
            <w:hideMark/>
          </w:tcPr>
          <w:p w14:paraId="50AAB564" w14:textId="77777777" w:rsidR="006D3AD7" w:rsidRPr="006D3AD7" w:rsidRDefault="006D3AD7" w:rsidP="006D3AD7">
            <w:pPr>
              <w:pStyle w:val="TextoTablas"/>
            </w:pPr>
            <w:r w:rsidRPr="006D3AD7">
              <w:t>Elemento</w:t>
            </w:r>
          </w:p>
        </w:tc>
        <w:tc>
          <w:tcPr>
            <w:tcW w:w="2145" w:type="pct"/>
            <w:hideMark/>
          </w:tcPr>
          <w:p w14:paraId="3FFDA5C7" w14:textId="77777777" w:rsidR="006D3AD7" w:rsidRPr="006D3AD7" w:rsidRDefault="006D3AD7" w:rsidP="006D3AD7">
            <w:pPr>
              <w:pStyle w:val="TextoTablas"/>
            </w:pPr>
            <w:r w:rsidRPr="006D3AD7">
              <w:t>Qué representa</w:t>
            </w:r>
          </w:p>
        </w:tc>
        <w:tc>
          <w:tcPr>
            <w:tcW w:w="1660" w:type="pct"/>
            <w:hideMark/>
          </w:tcPr>
          <w:p w14:paraId="00CDA514" w14:textId="77777777" w:rsidR="006D3AD7" w:rsidRPr="006D3AD7" w:rsidRDefault="006D3AD7" w:rsidP="006D3AD7">
            <w:pPr>
              <w:pStyle w:val="TextoTablas"/>
            </w:pPr>
            <w:r w:rsidRPr="006D3AD7">
              <w:t>Efecto sobre la utilidad</w:t>
            </w:r>
          </w:p>
        </w:tc>
      </w:tr>
      <w:tr w:rsidR="006D3AD7" w:rsidRPr="006D3AD7" w14:paraId="4931369E" w14:textId="77777777" w:rsidTr="00DD2F4F">
        <w:trPr>
          <w:cnfStyle w:val="000000100000" w:firstRow="0" w:lastRow="0" w:firstColumn="0" w:lastColumn="0" w:oddVBand="0" w:evenVBand="0" w:oddHBand="1" w:evenHBand="0" w:firstRowFirstColumn="0" w:firstRowLastColumn="0" w:lastRowFirstColumn="0" w:lastRowLastColumn="0"/>
          <w:jc w:val="center"/>
        </w:trPr>
        <w:tc>
          <w:tcPr>
            <w:tcW w:w="1195" w:type="pct"/>
            <w:hideMark/>
          </w:tcPr>
          <w:p w14:paraId="53CCDEFB" w14:textId="77777777" w:rsidR="006D3AD7" w:rsidRPr="006D3AD7" w:rsidRDefault="006D3AD7" w:rsidP="006D3AD7">
            <w:pPr>
              <w:pStyle w:val="TextoTablas"/>
            </w:pPr>
            <w:r w:rsidRPr="006D3AD7">
              <w:t>Ventas</w:t>
            </w:r>
          </w:p>
        </w:tc>
        <w:tc>
          <w:tcPr>
            <w:tcW w:w="2145" w:type="pct"/>
            <w:hideMark/>
          </w:tcPr>
          <w:p w14:paraId="75931E5E" w14:textId="77777777" w:rsidR="006D3AD7" w:rsidRPr="006D3AD7" w:rsidRDefault="006D3AD7" w:rsidP="006D3AD7">
            <w:pPr>
              <w:pStyle w:val="TextoTablas"/>
            </w:pPr>
            <w:r w:rsidRPr="006D3AD7">
              <w:t>Ingresos generados por la actividad principal</w:t>
            </w:r>
          </w:p>
        </w:tc>
        <w:tc>
          <w:tcPr>
            <w:tcW w:w="1660" w:type="pct"/>
            <w:hideMark/>
          </w:tcPr>
          <w:p w14:paraId="2800FE87" w14:textId="77777777" w:rsidR="006D3AD7" w:rsidRPr="006D3AD7" w:rsidRDefault="006D3AD7" w:rsidP="006D3AD7">
            <w:pPr>
              <w:pStyle w:val="TextoTablas"/>
            </w:pPr>
            <w:r w:rsidRPr="006D3AD7">
              <w:t>Aumentan el resultado</w:t>
            </w:r>
          </w:p>
        </w:tc>
      </w:tr>
      <w:tr w:rsidR="006D3AD7" w:rsidRPr="006D3AD7" w14:paraId="32594E66" w14:textId="77777777" w:rsidTr="00DD2F4F">
        <w:trPr>
          <w:jc w:val="center"/>
        </w:trPr>
        <w:tc>
          <w:tcPr>
            <w:tcW w:w="1195" w:type="pct"/>
            <w:hideMark/>
          </w:tcPr>
          <w:p w14:paraId="0009205F" w14:textId="77777777" w:rsidR="006D3AD7" w:rsidRPr="006D3AD7" w:rsidRDefault="006D3AD7" w:rsidP="006D3AD7">
            <w:pPr>
              <w:pStyle w:val="TextoTablas"/>
            </w:pPr>
            <w:r w:rsidRPr="006D3AD7">
              <w:t>Costos variables</w:t>
            </w:r>
          </w:p>
        </w:tc>
        <w:tc>
          <w:tcPr>
            <w:tcW w:w="2145" w:type="pct"/>
            <w:hideMark/>
          </w:tcPr>
          <w:p w14:paraId="792B8F3C" w14:textId="77777777" w:rsidR="006D3AD7" w:rsidRPr="006D3AD7" w:rsidRDefault="006D3AD7" w:rsidP="006D3AD7">
            <w:pPr>
              <w:pStyle w:val="TextoTablas"/>
            </w:pPr>
            <w:r w:rsidRPr="006D3AD7">
              <w:t>Costos que cambian según el nivel de producción o venta</w:t>
            </w:r>
          </w:p>
        </w:tc>
        <w:tc>
          <w:tcPr>
            <w:tcW w:w="1660" w:type="pct"/>
            <w:hideMark/>
          </w:tcPr>
          <w:p w14:paraId="1722EFE1" w14:textId="77777777" w:rsidR="006D3AD7" w:rsidRPr="006D3AD7" w:rsidRDefault="006D3AD7" w:rsidP="006D3AD7">
            <w:pPr>
              <w:pStyle w:val="TextoTablas"/>
            </w:pPr>
            <w:r w:rsidRPr="006D3AD7">
              <w:t>Disminuyen el resultado en proporción al volumen</w:t>
            </w:r>
          </w:p>
        </w:tc>
      </w:tr>
      <w:tr w:rsidR="006D3AD7" w:rsidRPr="006D3AD7" w14:paraId="454DF24E" w14:textId="77777777" w:rsidTr="00DD2F4F">
        <w:trPr>
          <w:cnfStyle w:val="000000100000" w:firstRow="0" w:lastRow="0" w:firstColumn="0" w:lastColumn="0" w:oddVBand="0" w:evenVBand="0" w:oddHBand="1" w:evenHBand="0" w:firstRowFirstColumn="0" w:firstRowLastColumn="0" w:lastRowFirstColumn="0" w:lastRowLastColumn="0"/>
          <w:jc w:val="center"/>
        </w:trPr>
        <w:tc>
          <w:tcPr>
            <w:tcW w:w="1195" w:type="pct"/>
            <w:hideMark/>
          </w:tcPr>
          <w:p w14:paraId="272179B8" w14:textId="77777777" w:rsidR="006D3AD7" w:rsidRPr="006D3AD7" w:rsidRDefault="006D3AD7" w:rsidP="006D3AD7">
            <w:pPr>
              <w:pStyle w:val="TextoTablas"/>
            </w:pPr>
            <w:r w:rsidRPr="006D3AD7">
              <w:t>Costos fijos</w:t>
            </w:r>
          </w:p>
        </w:tc>
        <w:tc>
          <w:tcPr>
            <w:tcW w:w="2145" w:type="pct"/>
            <w:hideMark/>
          </w:tcPr>
          <w:p w14:paraId="4A475971" w14:textId="77777777" w:rsidR="006D3AD7" w:rsidRPr="006D3AD7" w:rsidRDefault="006D3AD7" w:rsidP="006D3AD7">
            <w:pPr>
              <w:pStyle w:val="TextoTablas"/>
            </w:pPr>
            <w:r w:rsidRPr="006D3AD7">
              <w:t>Costos que permanecen constantes dentro de un rango de actividad</w:t>
            </w:r>
          </w:p>
        </w:tc>
        <w:tc>
          <w:tcPr>
            <w:tcW w:w="1660" w:type="pct"/>
            <w:hideMark/>
          </w:tcPr>
          <w:p w14:paraId="2E3F1679" w14:textId="64E09549" w:rsidR="006D3AD7" w:rsidRPr="006D3AD7" w:rsidRDefault="006D3AD7" w:rsidP="006D3AD7">
            <w:pPr>
              <w:pStyle w:val="TextoTablas"/>
            </w:pPr>
            <w:r w:rsidRPr="006D3AD7">
              <w:t xml:space="preserve">Deben </w:t>
            </w:r>
            <w:r w:rsidR="00F319E7" w:rsidRPr="006D3AD7">
              <w:t>cubrirse,</w:t>
            </w:r>
            <w:r w:rsidRPr="006D3AD7">
              <w:t xml:space="preserve"> aunque las ventas sean bajas</w:t>
            </w:r>
          </w:p>
        </w:tc>
      </w:tr>
      <w:tr w:rsidR="006D3AD7" w:rsidRPr="006D3AD7" w14:paraId="3D2A3158" w14:textId="77777777" w:rsidTr="00DD2F4F">
        <w:trPr>
          <w:jc w:val="center"/>
        </w:trPr>
        <w:tc>
          <w:tcPr>
            <w:tcW w:w="1195" w:type="pct"/>
            <w:hideMark/>
          </w:tcPr>
          <w:p w14:paraId="5A5565B6" w14:textId="77777777" w:rsidR="006D3AD7" w:rsidRPr="006D3AD7" w:rsidRDefault="006D3AD7" w:rsidP="006D3AD7">
            <w:pPr>
              <w:pStyle w:val="TextoTablas"/>
            </w:pPr>
            <w:r w:rsidRPr="006D3AD7">
              <w:t>Gastos operacionales</w:t>
            </w:r>
          </w:p>
        </w:tc>
        <w:tc>
          <w:tcPr>
            <w:tcW w:w="2145" w:type="pct"/>
            <w:hideMark/>
          </w:tcPr>
          <w:p w14:paraId="192BECFB" w14:textId="77777777" w:rsidR="006D3AD7" w:rsidRPr="006D3AD7" w:rsidRDefault="006D3AD7" w:rsidP="006D3AD7">
            <w:pPr>
              <w:pStyle w:val="TextoTablas"/>
            </w:pPr>
            <w:r w:rsidRPr="006D3AD7">
              <w:t>Gastos de administración y ventas</w:t>
            </w:r>
          </w:p>
        </w:tc>
        <w:tc>
          <w:tcPr>
            <w:tcW w:w="1660" w:type="pct"/>
            <w:hideMark/>
          </w:tcPr>
          <w:p w14:paraId="452F284F" w14:textId="77777777" w:rsidR="006D3AD7" w:rsidRPr="006D3AD7" w:rsidRDefault="006D3AD7" w:rsidP="006D3AD7">
            <w:pPr>
              <w:pStyle w:val="TextoTablas"/>
            </w:pPr>
            <w:r w:rsidRPr="006D3AD7">
              <w:t>Reducen la utilidad operacional</w:t>
            </w:r>
          </w:p>
        </w:tc>
      </w:tr>
      <w:tr w:rsidR="006D3AD7" w:rsidRPr="006D3AD7" w14:paraId="567B39F0" w14:textId="77777777" w:rsidTr="00DD2F4F">
        <w:trPr>
          <w:cnfStyle w:val="000000100000" w:firstRow="0" w:lastRow="0" w:firstColumn="0" w:lastColumn="0" w:oddVBand="0" w:evenVBand="0" w:oddHBand="1" w:evenHBand="0" w:firstRowFirstColumn="0" w:firstRowLastColumn="0" w:lastRowFirstColumn="0" w:lastRowLastColumn="0"/>
          <w:jc w:val="center"/>
        </w:trPr>
        <w:tc>
          <w:tcPr>
            <w:tcW w:w="1195" w:type="pct"/>
            <w:hideMark/>
          </w:tcPr>
          <w:p w14:paraId="16B3E439" w14:textId="77777777" w:rsidR="006D3AD7" w:rsidRPr="006D3AD7" w:rsidRDefault="006D3AD7" w:rsidP="006D3AD7">
            <w:pPr>
              <w:pStyle w:val="TextoTablas"/>
            </w:pPr>
            <w:r w:rsidRPr="006D3AD7">
              <w:t>Gastos financieros</w:t>
            </w:r>
          </w:p>
        </w:tc>
        <w:tc>
          <w:tcPr>
            <w:tcW w:w="2145" w:type="pct"/>
            <w:hideMark/>
          </w:tcPr>
          <w:p w14:paraId="0E471DBA" w14:textId="77777777" w:rsidR="006D3AD7" w:rsidRPr="006D3AD7" w:rsidRDefault="006D3AD7" w:rsidP="006D3AD7">
            <w:pPr>
              <w:pStyle w:val="TextoTablas"/>
            </w:pPr>
            <w:r w:rsidRPr="006D3AD7">
              <w:t>Intereses y costos asociados con deuda</w:t>
            </w:r>
          </w:p>
        </w:tc>
        <w:tc>
          <w:tcPr>
            <w:tcW w:w="1660" w:type="pct"/>
            <w:hideMark/>
          </w:tcPr>
          <w:p w14:paraId="594C12D4" w14:textId="77777777" w:rsidR="006D3AD7" w:rsidRPr="006D3AD7" w:rsidRDefault="006D3AD7" w:rsidP="006D3AD7">
            <w:pPr>
              <w:pStyle w:val="TextoTablas"/>
            </w:pPr>
            <w:r w:rsidRPr="006D3AD7">
              <w:t>Reducen la utilidad antes de impuestos</w:t>
            </w:r>
          </w:p>
        </w:tc>
      </w:tr>
      <w:tr w:rsidR="006D3AD7" w:rsidRPr="006D3AD7" w14:paraId="4070969F" w14:textId="77777777" w:rsidTr="00DD2F4F">
        <w:trPr>
          <w:jc w:val="center"/>
        </w:trPr>
        <w:tc>
          <w:tcPr>
            <w:tcW w:w="1195" w:type="pct"/>
            <w:hideMark/>
          </w:tcPr>
          <w:p w14:paraId="506A8DBE" w14:textId="77777777" w:rsidR="006D3AD7" w:rsidRPr="006D3AD7" w:rsidRDefault="006D3AD7" w:rsidP="006D3AD7">
            <w:pPr>
              <w:pStyle w:val="TextoTablas"/>
            </w:pPr>
            <w:r w:rsidRPr="006D3AD7">
              <w:t>Utilidad</w:t>
            </w:r>
          </w:p>
        </w:tc>
        <w:tc>
          <w:tcPr>
            <w:tcW w:w="2145" w:type="pct"/>
            <w:hideMark/>
          </w:tcPr>
          <w:p w14:paraId="22CC9EE5" w14:textId="77777777" w:rsidR="006D3AD7" w:rsidRPr="006D3AD7" w:rsidRDefault="006D3AD7" w:rsidP="006D3AD7">
            <w:pPr>
              <w:pStyle w:val="TextoTablas"/>
            </w:pPr>
            <w:r w:rsidRPr="006D3AD7">
              <w:t>Resultado después de cubrir costos y gastos</w:t>
            </w:r>
          </w:p>
        </w:tc>
        <w:tc>
          <w:tcPr>
            <w:tcW w:w="1660" w:type="pct"/>
            <w:hideMark/>
          </w:tcPr>
          <w:p w14:paraId="1EF88E1C" w14:textId="77777777" w:rsidR="006D3AD7" w:rsidRPr="006D3AD7" w:rsidRDefault="006D3AD7" w:rsidP="006D3AD7">
            <w:pPr>
              <w:pStyle w:val="TextoTablas"/>
            </w:pPr>
            <w:r w:rsidRPr="006D3AD7">
              <w:t>Mide el beneficio generado por la operación</w:t>
            </w:r>
          </w:p>
        </w:tc>
      </w:tr>
    </w:tbl>
    <w:p w14:paraId="53B3FE62" w14:textId="67C87F84" w:rsidR="006D3AD7" w:rsidRDefault="00DD2F4F" w:rsidP="006D3AD7">
      <w:pPr>
        <w:rPr>
          <w:lang w:val="es-419" w:eastAsia="es-CO"/>
        </w:rPr>
      </w:pPr>
      <w:r w:rsidRPr="00DD2F4F">
        <w:rPr>
          <w:lang w:val="es-419" w:eastAsia="es-CO"/>
        </w:rPr>
        <w:t>Tabla con fines didácticos para identificar la información que debe organizarse antes de calcular punto de equilibrio, apalancamiento y EVA.</w:t>
      </w:r>
    </w:p>
    <w:p w14:paraId="01A010B3" w14:textId="0E758C77" w:rsidR="00A247E6" w:rsidRDefault="00A247E6" w:rsidP="00A247E6">
      <w:pPr>
        <w:pStyle w:val="Ttulo2"/>
      </w:pPr>
      <w:bookmarkStart w:id="4" w:name="_Toc236065284"/>
      <w:r w:rsidRPr="00A247E6">
        <w:lastRenderedPageBreak/>
        <w:t>Costos fijos, costos variables y costos mixtos</w:t>
      </w:r>
      <w:bookmarkEnd w:id="4"/>
    </w:p>
    <w:p w14:paraId="4E9A7617" w14:textId="69A61EB7" w:rsidR="00A247E6" w:rsidRDefault="00A247E6" w:rsidP="00A247E6">
      <w:pPr>
        <w:rPr>
          <w:lang w:val="es-419" w:eastAsia="es-CO"/>
        </w:rPr>
      </w:pPr>
      <w:r w:rsidRPr="00A247E6">
        <w:rPr>
          <w:lang w:val="es-419" w:eastAsia="es-CO"/>
        </w:rPr>
        <w:t>Los costos fijos se mantienen estables, los variables cambian según la actividad y los mixtos combinan ambos comportamientos; por ello, deben clasificarse correctamente para calcular el punto de equilibrio, así:</w:t>
      </w:r>
    </w:p>
    <w:p w14:paraId="24F55468" w14:textId="02B01A11" w:rsidR="00A247E6" w:rsidRPr="00A247E6" w:rsidRDefault="00A247E6" w:rsidP="00A247E6">
      <w:pPr>
        <w:pStyle w:val="Prrafodelista"/>
        <w:numPr>
          <w:ilvl w:val="0"/>
          <w:numId w:val="23"/>
        </w:numPr>
        <w:ind w:left="993"/>
        <w:rPr>
          <w:lang w:val="es-419" w:eastAsia="es-CO"/>
        </w:rPr>
      </w:pPr>
      <w:r w:rsidRPr="00A247E6">
        <w:rPr>
          <w:rStyle w:val="Ttulo5Car"/>
        </w:rPr>
        <w:t>Costos fijos.</w:t>
      </w:r>
      <w:r w:rsidRPr="00A247E6">
        <w:rPr>
          <w:lang w:val="es-419" w:eastAsia="es-CO"/>
        </w:rPr>
        <w:t xml:space="preserve"> Permanecen relativamente constantes dentro de un rango de actividad, aunque cambie el volumen de ventas o producción. Ejemplos de estos costos son el arriendo, los salarios administrativos, los seguros, la vigilancia y la depreciación.</w:t>
      </w:r>
    </w:p>
    <w:p w14:paraId="38E49D59" w14:textId="2082CCCE" w:rsidR="00A247E6" w:rsidRPr="00A247E6" w:rsidRDefault="00A247E6" w:rsidP="00A247E6">
      <w:pPr>
        <w:pStyle w:val="Prrafodelista"/>
        <w:numPr>
          <w:ilvl w:val="0"/>
          <w:numId w:val="23"/>
        </w:numPr>
        <w:ind w:left="993"/>
        <w:rPr>
          <w:lang w:val="es-419" w:eastAsia="es-CO"/>
        </w:rPr>
      </w:pPr>
      <w:r w:rsidRPr="00A247E6">
        <w:rPr>
          <w:rStyle w:val="Ttulo5Car"/>
        </w:rPr>
        <w:t xml:space="preserve">Costos variables. </w:t>
      </w:r>
      <w:r w:rsidRPr="00A247E6">
        <w:rPr>
          <w:lang w:val="es-419" w:eastAsia="es-CO"/>
        </w:rPr>
        <w:t>Cambian de acuerdo con el nivel de producción o venta. En una empresa comercial pueden corresponder al costo de la mercancía vendida, mientras que en una empresa industrial pueden incluir materias primas, empaques o comisiones por unidad.</w:t>
      </w:r>
    </w:p>
    <w:p w14:paraId="54F7AEB0" w14:textId="6EFD6D62" w:rsidR="00A247E6" w:rsidRDefault="00A247E6" w:rsidP="00A247E6">
      <w:pPr>
        <w:pStyle w:val="Prrafodelista"/>
        <w:numPr>
          <w:ilvl w:val="0"/>
          <w:numId w:val="23"/>
        </w:numPr>
        <w:ind w:left="993"/>
        <w:rPr>
          <w:lang w:val="es-419" w:eastAsia="es-CO"/>
        </w:rPr>
      </w:pPr>
      <w:r w:rsidRPr="00A247E6">
        <w:rPr>
          <w:rStyle w:val="Ttulo5Car"/>
        </w:rPr>
        <w:t xml:space="preserve">Costos mixtos. </w:t>
      </w:r>
      <w:r w:rsidRPr="00A247E6">
        <w:rPr>
          <w:lang w:val="es-419" w:eastAsia="es-CO"/>
        </w:rPr>
        <w:t>Combinan una parte fija y una parte variable. Un ejemplo puede ser un servicio público que incluye un cargo fijo mensual y un consumo que aumenta según la actividad de la empresa.</w:t>
      </w:r>
    </w:p>
    <w:p w14:paraId="0B5A31A8" w14:textId="1C940E1A" w:rsidR="00A247E6" w:rsidRDefault="00A247E6" w:rsidP="00A247E6">
      <w:pPr>
        <w:pStyle w:val="Ttulo2"/>
      </w:pPr>
      <w:bookmarkStart w:id="5" w:name="_Toc236065285"/>
      <w:r w:rsidRPr="00A247E6">
        <w:t>Margen de contribución como base del análisis operativo</w:t>
      </w:r>
      <w:bookmarkEnd w:id="5"/>
    </w:p>
    <w:p w14:paraId="7B3BA788" w14:textId="77777777" w:rsidR="00A247E6" w:rsidRDefault="00A247E6" w:rsidP="00A247E6">
      <w:pPr>
        <w:tabs>
          <w:tab w:val="left" w:pos="1215"/>
        </w:tabs>
        <w:rPr>
          <w:lang w:val="es-419" w:eastAsia="es-CO"/>
        </w:rPr>
      </w:pPr>
      <w:r w:rsidRPr="00A247E6">
        <w:rPr>
          <w:lang w:val="es-419" w:eastAsia="es-CO"/>
        </w:rPr>
        <w:t>El margen de contribución indica cuánto queda de las ventas después de cubrir los costos variables y sirve para cubrir costos fijos y generar utilidad. Puede calcularse de forma unitaria o porcentual, y es clave para analizar precios, volumen de ventas, punto de equilibrio y utilidad esperada. (Suaza, 2024). Existe margen de contribución unitario, total y porcentual; estos se calculan así:</w:t>
      </w:r>
    </w:p>
    <w:p w14:paraId="2431BC25" w14:textId="3BE18918" w:rsidR="00A247E6" w:rsidRDefault="00A247E6" w:rsidP="00A247E6">
      <w:pPr>
        <w:pStyle w:val="Ttulo5"/>
        <w:numPr>
          <w:ilvl w:val="0"/>
          <w:numId w:val="24"/>
        </w:numPr>
        <w:ind w:left="993"/>
      </w:pPr>
      <w:r w:rsidRPr="00A247E6">
        <w:t>Margen de contribución unitario</w:t>
      </w:r>
      <w:r>
        <w:tab/>
      </w:r>
    </w:p>
    <w:p w14:paraId="584BED60" w14:textId="77777777" w:rsidR="00A247E6" w:rsidRPr="00A247E6" w:rsidRDefault="00A247E6" w:rsidP="00A247E6">
      <w:pPr>
        <w:rPr>
          <w:lang w:val="es-419" w:eastAsia="es-CO"/>
        </w:rPr>
      </w:pPr>
      <w:r w:rsidRPr="00A247E6">
        <w:rPr>
          <w:lang w:val="es-419" w:eastAsia="es-CO"/>
        </w:rPr>
        <w:t>La fórmula es:</w:t>
      </w:r>
    </w:p>
    <w:p w14:paraId="73DE6B97" w14:textId="77777777" w:rsidR="00A247E6" w:rsidRPr="00A247E6" w:rsidRDefault="00A247E6" w:rsidP="00A247E6">
      <w:pPr>
        <w:rPr>
          <w:lang w:val="es-419" w:eastAsia="es-CO"/>
        </w:rPr>
      </w:pPr>
    </w:p>
    <w:p w14:paraId="36D27964" w14:textId="77777777" w:rsidR="00A247E6" w:rsidRPr="00A247E6" w:rsidRDefault="00A247E6" w:rsidP="00A247E6">
      <w:pPr>
        <w:rPr>
          <w:lang w:val="es-419" w:eastAsia="es-CO"/>
        </w:rPr>
      </w:pPr>
      <w:r w:rsidRPr="00A247E6">
        <w:rPr>
          <w:lang w:val="es-419" w:eastAsia="es-CO"/>
        </w:rPr>
        <w:t>Margen de contribución unitario = Precio de venta unitario - Costo variable unitario</w:t>
      </w:r>
    </w:p>
    <w:p w14:paraId="56552B1E" w14:textId="49621B20" w:rsidR="00A247E6" w:rsidRDefault="00A247E6" w:rsidP="00A247E6">
      <w:pPr>
        <w:rPr>
          <w:lang w:val="es-419" w:eastAsia="es-CO"/>
        </w:rPr>
      </w:pPr>
      <w:r w:rsidRPr="00A247E6">
        <w:rPr>
          <w:lang w:val="es-419" w:eastAsia="es-CO"/>
        </w:rPr>
        <w:t>Se interpreta como el valor que aporta cada unidad para cubrir costos fijos y generar utilidad.</w:t>
      </w:r>
    </w:p>
    <w:p w14:paraId="4E53835B" w14:textId="77777777" w:rsidR="00A247E6" w:rsidRPr="00A247E6" w:rsidRDefault="00A247E6" w:rsidP="00A247E6">
      <w:pPr>
        <w:pStyle w:val="Ttulo5"/>
        <w:numPr>
          <w:ilvl w:val="0"/>
          <w:numId w:val="24"/>
        </w:numPr>
        <w:ind w:left="993"/>
      </w:pPr>
      <w:r w:rsidRPr="00A247E6">
        <w:t>Margen de contribución total</w:t>
      </w:r>
    </w:p>
    <w:p w14:paraId="74E30F66" w14:textId="77777777" w:rsidR="00A247E6" w:rsidRPr="00A247E6" w:rsidRDefault="00A247E6" w:rsidP="00A247E6">
      <w:pPr>
        <w:rPr>
          <w:lang w:val="es-419" w:eastAsia="es-CO"/>
        </w:rPr>
      </w:pPr>
      <w:r w:rsidRPr="00A247E6">
        <w:rPr>
          <w:lang w:val="es-419" w:eastAsia="es-CO"/>
        </w:rPr>
        <w:t>La fórmula es:</w:t>
      </w:r>
    </w:p>
    <w:p w14:paraId="3FE9292C" w14:textId="77777777" w:rsidR="00A247E6" w:rsidRPr="00A247E6" w:rsidRDefault="00A247E6" w:rsidP="00A247E6">
      <w:pPr>
        <w:rPr>
          <w:lang w:val="es-419" w:eastAsia="es-CO"/>
        </w:rPr>
      </w:pPr>
      <w:r w:rsidRPr="00A247E6">
        <w:rPr>
          <w:lang w:val="es-419" w:eastAsia="es-CO"/>
        </w:rPr>
        <w:t>Margen de contribución total = Ventas totales - Costos variables totales</w:t>
      </w:r>
    </w:p>
    <w:p w14:paraId="53B765A1" w14:textId="38487AE1" w:rsidR="00A247E6" w:rsidRDefault="00A247E6" w:rsidP="00A247E6">
      <w:pPr>
        <w:rPr>
          <w:lang w:val="es-419" w:eastAsia="es-CO"/>
        </w:rPr>
      </w:pPr>
      <w:r w:rsidRPr="00A247E6">
        <w:rPr>
          <w:lang w:val="es-419" w:eastAsia="es-CO"/>
        </w:rPr>
        <w:t>Se interpreta como el valor total disponible para cubrir costos fijos.</w:t>
      </w:r>
    </w:p>
    <w:p w14:paraId="1323EB2B" w14:textId="77777777" w:rsidR="00A247E6" w:rsidRPr="00A247E6" w:rsidRDefault="00A247E6" w:rsidP="00A247E6">
      <w:pPr>
        <w:pStyle w:val="Ttulo5"/>
        <w:numPr>
          <w:ilvl w:val="0"/>
          <w:numId w:val="24"/>
        </w:numPr>
        <w:ind w:left="993"/>
      </w:pPr>
      <w:r w:rsidRPr="00A247E6">
        <w:t>Margen de contribución porcentual</w:t>
      </w:r>
    </w:p>
    <w:p w14:paraId="6401799B" w14:textId="77777777" w:rsidR="00A247E6" w:rsidRPr="00A247E6" w:rsidRDefault="00A247E6" w:rsidP="00A247E6">
      <w:pPr>
        <w:rPr>
          <w:lang w:val="es-419" w:eastAsia="es-CO"/>
        </w:rPr>
      </w:pPr>
      <w:r w:rsidRPr="00A247E6">
        <w:rPr>
          <w:lang w:val="es-419" w:eastAsia="es-CO"/>
        </w:rPr>
        <w:t>La fórmula es:</w:t>
      </w:r>
    </w:p>
    <w:p w14:paraId="36B0D0D0" w14:textId="77777777" w:rsidR="00A247E6" w:rsidRPr="00A247E6" w:rsidRDefault="00A247E6" w:rsidP="00A247E6">
      <w:pPr>
        <w:rPr>
          <w:lang w:val="es-419" w:eastAsia="es-CO"/>
        </w:rPr>
      </w:pPr>
      <w:r w:rsidRPr="00A247E6">
        <w:rPr>
          <w:lang w:val="es-419" w:eastAsia="es-CO"/>
        </w:rPr>
        <w:t>Margen de contribución porcentual = Margen de contribución total / Ventas × 100</w:t>
      </w:r>
    </w:p>
    <w:p w14:paraId="4F9EEAC5" w14:textId="3D49EEA3" w:rsidR="00A247E6" w:rsidRDefault="00A247E6" w:rsidP="00A247E6">
      <w:pPr>
        <w:rPr>
          <w:lang w:val="es-419" w:eastAsia="es-CO"/>
        </w:rPr>
      </w:pPr>
      <w:r w:rsidRPr="00A247E6">
        <w:rPr>
          <w:lang w:val="es-419" w:eastAsia="es-CO"/>
        </w:rPr>
        <w:t>Se interpreta como el porcentaje de cada peso vendido que contribuye a cubrir costos fijos y utilidad.</w:t>
      </w:r>
    </w:p>
    <w:p w14:paraId="5854B376" w14:textId="409117E2" w:rsidR="009D3496" w:rsidRDefault="009D3496" w:rsidP="009D3496">
      <w:pPr>
        <w:rPr>
          <w:lang w:val="es-419" w:eastAsia="es-CO"/>
        </w:rPr>
      </w:pPr>
      <w:r w:rsidRPr="009D3496">
        <w:rPr>
          <w:lang w:val="es-419" w:eastAsia="es-CO"/>
        </w:rPr>
        <w:t>A continuación, se presenta el siguiente ejemplo:</w:t>
      </w:r>
    </w:p>
    <w:p w14:paraId="41464670" w14:textId="77777777" w:rsidR="009D3496" w:rsidRPr="00E31494" w:rsidRDefault="009D3496" w:rsidP="009D3496">
      <w:pPr>
        <w:rPr>
          <w:lang w:val="es-419" w:eastAsia="es-CO"/>
        </w:rPr>
      </w:pPr>
      <w:r w:rsidRPr="00E31494">
        <w:rPr>
          <w:b/>
          <w:bCs/>
          <w:lang w:val="es-419" w:eastAsia="es-CO"/>
        </w:rPr>
        <w:t>Ejemplo</w:t>
      </w:r>
      <w:r w:rsidRPr="00E31494">
        <w:rPr>
          <w:lang w:val="es-419" w:eastAsia="es-CO"/>
        </w:rPr>
        <w:t>:</w:t>
      </w:r>
    </w:p>
    <w:p w14:paraId="4009024A" w14:textId="7528DB52" w:rsidR="009D3496" w:rsidRPr="009D3496" w:rsidRDefault="009D3496" w:rsidP="009D3496">
      <w:pPr>
        <w:rPr>
          <w:lang w:val="es-419" w:eastAsia="es-CO"/>
        </w:rPr>
      </w:pPr>
      <w:r w:rsidRPr="009D3496">
        <w:rPr>
          <w:lang w:val="es-419" w:eastAsia="es-CO"/>
        </w:rPr>
        <w:t>Una empresa vende un producto a $</w:t>
      </w:r>
      <w:r w:rsidR="00675419">
        <w:rPr>
          <w:lang w:val="es-419" w:eastAsia="es-CO"/>
        </w:rPr>
        <w:t xml:space="preserve"> </w:t>
      </w:r>
      <w:r w:rsidRPr="009D3496">
        <w:rPr>
          <w:lang w:val="es-419" w:eastAsia="es-CO"/>
        </w:rPr>
        <w:t>50.000 por unidad y su costo variable unitario es de $</w:t>
      </w:r>
      <w:r w:rsidR="00675419">
        <w:rPr>
          <w:lang w:val="es-419" w:eastAsia="es-CO"/>
        </w:rPr>
        <w:t xml:space="preserve"> </w:t>
      </w:r>
      <w:r w:rsidRPr="009D3496">
        <w:rPr>
          <w:lang w:val="es-419" w:eastAsia="es-CO"/>
        </w:rPr>
        <w:t>30.000.</w:t>
      </w:r>
    </w:p>
    <w:p w14:paraId="34A9B54A" w14:textId="77777777" w:rsidR="009D3496" w:rsidRPr="009D3496" w:rsidRDefault="009D3496" w:rsidP="009D3496">
      <w:pPr>
        <w:rPr>
          <w:lang w:val="es-419" w:eastAsia="es-CO"/>
        </w:rPr>
      </w:pPr>
    </w:p>
    <w:p w14:paraId="6D9C9AA4" w14:textId="77777777" w:rsidR="009D3496" w:rsidRPr="009D3496" w:rsidRDefault="009D3496" w:rsidP="009D3496">
      <w:pPr>
        <w:rPr>
          <w:lang w:val="es-419" w:eastAsia="es-CO"/>
        </w:rPr>
      </w:pPr>
      <w:r w:rsidRPr="009D3496">
        <w:rPr>
          <w:lang w:val="es-419" w:eastAsia="es-CO"/>
        </w:rPr>
        <w:lastRenderedPageBreak/>
        <w:t>Margen de contribución unitario = $50.000 - $30.000 = $20.000</w:t>
      </w:r>
    </w:p>
    <w:p w14:paraId="194E012F" w14:textId="72135213" w:rsidR="009D3496" w:rsidRDefault="009D3496" w:rsidP="009D3496">
      <w:pPr>
        <w:rPr>
          <w:lang w:val="es-419" w:eastAsia="es-CO"/>
        </w:rPr>
      </w:pPr>
      <w:r w:rsidRPr="009D3496">
        <w:rPr>
          <w:lang w:val="es-419" w:eastAsia="es-CO"/>
        </w:rPr>
        <w:t>Esto significa que cada unidad vendida aporta $20.000 para cubrir costos fijos y generar utilidad.</w:t>
      </w:r>
    </w:p>
    <w:p w14:paraId="6A40A859" w14:textId="0AD0FA2D" w:rsidR="009D3496" w:rsidRDefault="009D3496" w:rsidP="009D3496">
      <w:pPr>
        <w:pStyle w:val="Ttulo2"/>
      </w:pPr>
      <w:bookmarkStart w:id="6" w:name="_Toc236065286"/>
      <w:r w:rsidRPr="009D3496">
        <w:t>Utilidad operacional y utilidad neta en la evaluación financiera</w:t>
      </w:r>
      <w:bookmarkEnd w:id="6"/>
    </w:p>
    <w:p w14:paraId="0E1A3A76" w14:textId="32A8DC07" w:rsidR="009D3496" w:rsidRDefault="009D3496" w:rsidP="009D3496">
      <w:pPr>
        <w:rPr>
          <w:lang w:val="es-419" w:eastAsia="es-CO"/>
        </w:rPr>
      </w:pPr>
      <w:r w:rsidRPr="009D3496">
        <w:rPr>
          <w:lang w:val="es-419" w:eastAsia="es-CO"/>
        </w:rPr>
        <w:t>La utilidad operacional muestra el resultado de la actividad principal antes de gastos financieros e impuestos, y permite evaluar si la operación genera ganancias suficientes. La utilidad neta, en cambio, refleja el resultado final después de descontar financiación, impuestos y otros conceptos, por lo que puede estar influenciada por deuda o cargas tributarias. Las fórmulas básicas son:</w:t>
      </w:r>
    </w:p>
    <w:p w14:paraId="130DB982" w14:textId="5880F31B" w:rsidR="009D3496" w:rsidRDefault="009D3496" w:rsidP="009D3496">
      <w:pPr>
        <w:pStyle w:val="Tabla"/>
        <w:rPr>
          <w:lang w:val="es-419" w:eastAsia="es-CO"/>
        </w:rPr>
      </w:pPr>
      <w:r w:rsidRPr="009D3496">
        <w:rPr>
          <w:lang w:val="es-419" w:eastAsia="es-CO"/>
        </w:rPr>
        <w:t>Utilidades utilizadas en la evaluación financiera</w:t>
      </w:r>
    </w:p>
    <w:tbl>
      <w:tblPr>
        <w:tblStyle w:val="SENA"/>
        <w:tblW w:w="5000" w:type="pct"/>
        <w:jc w:val="center"/>
        <w:tblLook w:val="04A0" w:firstRow="1" w:lastRow="0" w:firstColumn="1" w:lastColumn="0" w:noHBand="0" w:noVBand="1"/>
      </w:tblPr>
      <w:tblGrid>
        <w:gridCol w:w="2489"/>
        <w:gridCol w:w="3367"/>
        <w:gridCol w:w="4106"/>
      </w:tblGrid>
      <w:tr w:rsidR="009D3496" w:rsidRPr="009D3496" w14:paraId="6B014ED6" w14:textId="77777777" w:rsidTr="009D3496">
        <w:trPr>
          <w:cnfStyle w:val="100000000000" w:firstRow="1" w:lastRow="0" w:firstColumn="0" w:lastColumn="0" w:oddVBand="0" w:evenVBand="0" w:oddHBand="0" w:evenHBand="0" w:firstRowFirstColumn="0" w:firstRowLastColumn="0" w:lastRowFirstColumn="0" w:lastRowLastColumn="0"/>
          <w:tblHeader/>
          <w:jc w:val="center"/>
        </w:trPr>
        <w:tc>
          <w:tcPr>
            <w:tcW w:w="1249" w:type="pct"/>
            <w:hideMark/>
          </w:tcPr>
          <w:p w14:paraId="2ED213FB" w14:textId="77777777" w:rsidR="009D3496" w:rsidRPr="009D3496" w:rsidRDefault="009D3496" w:rsidP="009D3496">
            <w:pPr>
              <w:pStyle w:val="TextoTablas"/>
            </w:pPr>
            <w:r w:rsidRPr="009D3496">
              <w:t>Resultado</w:t>
            </w:r>
          </w:p>
        </w:tc>
        <w:tc>
          <w:tcPr>
            <w:tcW w:w="1690" w:type="pct"/>
            <w:hideMark/>
          </w:tcPr>
          <w:p w14:paraId="4C55431F" w14:textId="77777777" w:rsidR="009D3496" w:rsidRPr="009D3496" w:rsidRDefault="009D3496" w:rsidP="009D3496">
            <w:pPr>
              <w:pStyle w:val="TextoTablas"/>
            </w:pPr>
            <w:r w:rsidRPr="009D3496">
              <w:t>Fórmula básica</w:t>
            </w:r>
          </w:p>
        </w:tc>
        <w:tc>
          <w:tcPr>
            <w:tcW w:w="2061" w:type="pct"/>
            <w:hideMark/>
          </w:tcPr>
          <w:p w14:paraId="7DFCEC47" w14:textId="77777777" w:rsidR="009D3496" w:rsidRPr="009D3496" w:rsidRDefault="009D3496" w:rsidP="009D3496">
            <w:pPr>
              <w:pStyle w:val="TextoTablas"/>
            </w:pPr>
            <w:r w:rsidRPr="009D3496">
              <w:t>Uso financiero</w:t>
            </w:r>
          </w:p>
        </w:tc>
      </w:tr>
      <w:tr w:rsidR="009D3496" w:rsidRPr="009D3496" w14:paraId="7871A9AD" w14:textId="77777777" w:rsidTr="009D3496">
        <w:trPr>
          <w:cnfStyle w:val="000000100000" w:firstRow="0" w:lastRow="0" w:firstColumn="0" w:lastColumn="0" w:oddVBand="0" w:evenVBand="0" w:oddHBand="1" w:evenHBand="0" w:firstRowFirstColumn="0" w:firstRowLastColumn="0" w:lastRowFirstColumn="0" w:lastRowLastColumn="0"/>
          <w:jc w:val="center"/>
        </w:trPr>
        <w:tc>
          <w:tcPr>
            <w:tcW w:w="1249" w:type="pct"/>
            <w:hideMark/>
          </w:tcPr>
          <w:p w14:paraId="2C3A4913" w14:textId="77777777" w:rsidR="009D3496" w:rsidRPr="009D3496" w:rsidRDefault="009D3496" w:rsidP="009D3496">
            <w:pPr>
              <w:pStyle w:val="TextoTablas"/>
            </w:pPr>
            <w:r w:rsidRPr="009D3496">
              <w:t>Utilidad bruta</w:t>
            </w:r>
          </w:p>
        </w:tc>
        <w:tc>
          <w:tcPr>
            <w:tcW w:w="1690" w:type="pct"/>
            <w:hideMark/>
          </w:tcPr>
          <w:p w14:paraId="531235F1" w14:textId="77777777" w:rsidR="009D3496" w:rsidRPr="009D3496" w:rsidRDefault="009D3496" w:rsidP="009D3496">
            <w:pPr>
              <w:pStyle w:val="TextoTablas"/>
            </w:pPr>
            <w:r w:rsidRPr="009D3496">
              <w:t>Ventas - costo de ventas</w:t>
            </w:r>
          </w:p>
        </w:tc>
        <w:tc>
          <w:tcPr>
            <w:tcW w:w="2061" w:type="pct"/>
            <w:hideMark/>
          </w:tcPr>
          <w:p w14:paraId="7CAC48CC" w14:textId="77777777" w:rsidR="009D3496" w:rsidRPr="009D3496" w:rsidRDefault="009D3496" w:rsidP="009D3496">
            <w:pPr>
              <w:pStyle w:val="TextoTablas"/>
            </w:pPr>
            <w:r w:rsidRPr="009D3496">
              <w:t>Mide el resultado después de cubrir el costo directo de lo vendido</w:t>
            </w:r>
          </w:p>
        </w:tc>
      </w:tr>
      <w:tr w:rsidR="009D3496" w:rsidRPr="009D3496" w14:paraId="5B3B902F" w14:textId="77777777" w:rsidTr="009D3496">
        <w:trPr>
          <w:jc w:val="center"/>
        </w:trPr>
        <w:tc>
          <w:tcPr>
            <w:tcW w:w="1249" w:type="pct"/>
            <w:hideMark/>
          </w:tcPr>
          <w:p w14:paraId="3B873D85" w14:textId="77777777" w:rsidR="009D3496" w:rsidRPr="009D3496" w:rsidRDefault="009D3496" w:rsidP="009D3496">
            <w:pPr>
              <w:pStyle w:val="TextoTablas"/>
            </w:pPr>
            <w:r w:rsidRPr="009D3496">
              <w:t>Utilidad operacional</w:t>
            </w:r>
          </w:p>
        </w:tc>
        <w:tc>
          <w:tcPr>
            <w:tcW w:w="1690" w:type="pct"/>
            <w:hideMark/>
          </w:tcPr>
          <w:p w14:paraId="4E4FF1E7" w14:textId="77777777" w:rsidR="009D3496" w:rsidRPr="009D3496" w:rsidRDefault="009D3496" w:rsidP="009D3496">
            <w:pPr>
              <w:pStyle w:val="TextoTablas"/>
            </w:pPr>
            <w:r w:rsidRPr="009D3496">
              <w:t>Utilidad bruta - gastos operacionales</w:t>
            </w:r>
          </w:p>
        </w:tc>
        <w:tc>
          <w:tcPr>
            <w:tcW w:w="2061" w:type="pct"/>
            <w:hideMark/>
          </w:tcPr>
          <w:p w14:paraId="6C001BE8" w14:textId="77777777" w:rsidR="009D3496" w:rsidRPr="009D3496" w:rsidRDefault="009D3496" w:rsidP="009D3496">
            <w:pPr>
              <w:pStyle w:val="TextoTablas"/>
            </w:pPr>
            <w:r w:rsidRPr="009D3496">
              <w:t>Evalúa el resultado de la actividad principal de la empresa</w:t>
            </w:r>
          </w:p>
        </w:tc>
      </w:tr>
      <w:tr w:rsidR="009D3496" w:rsidRPr="009D3496" w14:paraId="4175E6F9" w14:textId="77777777" w:rsidTr="009D3496">
        <w:trPr>
          <w:cnfStyle w:val="000000100000" w:firstRow="0" w:lastRow="0" w:firstColumn="0" w:lastColumn="0" w:oddVBand="0" w:evenVBand="0" w:oddHBand="1" w:evenHBand="0" w:firstRowFirstColumn="0" w:firstRowLastColumn="0" w:lastRowFirstColumn="0" w:lastRowLastColumn="0"/>
          <w:jc w:val="center"/>
        </w:trPr>
        <w:tc>
          <w:tcPr>
            <w:tcW w:w="1249" w:type="pct"/>
            <w:hideMark/>
          </w:tcPr>
          <w:p w14:paraId="1717537D" w14:textId="77777777" w:rsidR="009D3496" w:rsidRPr="009D3496" w:rsidRDefault="009D3496" w:rsidP="009D3496">
            <w:pPr>
              <w:pStyle w:val="TextoTablas"/>
            </w:pPr>
            <w:r w:rsidRPr="009D3496">
              <w:t>Utilidad antes de impuestos</w:t>
            </w:r>
          </w:p>
        </w:tc>
        <w:tc>
          <w:tcPr>
            <w:tcW w:w="1690" w:type="pct"/>
            <w:hideMark/>
          </w:tcPr>
          <w:p w14:paraId="74EA91E9" w14:textId="77777777" w:rsidR="009D3496" w:rsidRPr="009D3496" w:rsidRDefault="009D3496" w:rsidP="009D3496">
            <w:pPr>
              <w:pStyle w:val="TextoTablas"/>
            </w:pPr>
            <w:r w:rsidRPr="009D3496">
              <w:t>Utilidad operacional - gastos financieros</w:t>
            </w:r>
          </w:p>
        </w:tc>
        <w:tc>
          <w:tcPr>
            <w:tcW w:w="2061" w:type="pct"/>
            <w:hideMark/>
          </w:tcPr>
          <w:p w14:paraId="65EC9DFD" w14:textId="77777777" w:rsidR="009D3496" w:rsidRPr="009D3496" w:rsidRDefault="009D3496" w:rsidP="009D3496">
            <w:pPr>
              <w:pStyle w:val="TextoTablas"/>
            </w:pPr>
            <w:r w:rsidRPr="009D3496">
              <w:t>Muestra el resultado después del efecto de la financiación</w:t>
            </w:r>
          </w:p>
        </w:tc>
      </w:tr>
      <w:tr w:rsidR="009D3496" w:rsidRPr="009D3496" w14:paraId="7EC82ABE" w14:textId="77777777" w:rsidTr="009D3496">
        <w:trPr>
          <w:jc w:val="center"/>
        </w:trPr>
        <w:tc>
          <w:tcPr>
            <w:tcW w:w="1249" w:type="pct"/>
            <w:hideMark/>
          </w:tcPr>
          <w:p w14:paraId="632AC628" w14:textId="77777777" w:rsidR="009D3496" w:rsidRPr="009D3496" w:rsidRDefault="009D3496" w:rsidP="009D3496">
            <w:pPr>
              <w:pStyle w:val="TextoTablas"/>
            </w:pPr>
            <w:r w:rsidRPr="009D3496">
              <w:t>Utilidad neta</w:t>
            </w:r>
          </w:p>
        </w:tc>
        <w:tc>
          <w:tcPr>
            <w:tcW w:w="1690" w:type="pct"/>
            <w:hideMark/>
          </w:tcPr>
          <w:p w14:paraId="7B00D55A" w14:textId="77777777" w:rsidR="009D3496" w:rsidRPr="009D3496" w:rsidRDefault="009D3496" w:rsidP="009D3496">
            <w:pPr>
              <w:pStyle w:val="TextoTablas"/>
            </w:pPr>
            <w:r w:rsidRPr="009D3496">
              <w:t>Utilidad antes de impuestos - impuestos</w:t>
            </w:r>
          </w:p>
        </w:tc>
        <w:tc>
          <w:tcPr>
            <w:tcW w:w="2061" w:type="pct"/>
            <w:hideMark/>
          </w:tcPr>
          <w:p w14:paraId="6A05E251" w14:textId="77777777" w:rsidR="009D3496" w:rsidRPr="009D3496" w:rsidRDefault="009D3496" w:rsidP="009D3496">
            <w:pPr>
              <w:pStyle w:val="TextoTablas"/>
            </w:pPr>
            <w:r w:rsidRPr="009D3496">
              <w:t>Presenta la ganancia final del periodo</w:t>
            </w:r>
          </w:p>
        </w:tc>
      </w:tr>
      <w:tr w:rsidR="009D3496" w:rsidRPr="009D3496" w14:paraId="257338F0" w14:textId="77777777" w:rsidTr="009D3496">
        <w:trPr>
          <w:cnfStyle w:val="000000100000" w:firstRow="0" w:lastRow="0" w:firstColumn="0" w:lastColumn="0" w:oddVBand="0" w:evenVBand="0" w:oddHBand="1" w:evenHBand="0" w:firstRowFirstColumn="0" w:firstRowLastColumn="0" w:lastRowFirstColumn="0" w:lastRowLastColumn="0"/>
          <w:jc w:val="center"/>
        </w:trPr>
        <w:tc>
          <w:tcPr>
            <w:tcW w:w="1249" w:type="pct"/>
            <w:hideMark/>
          </w:tcPr>
          <w:p w14:paraId="601CBBC0" w14:textId="77777777" w:rsidR="009D3496" w:rsidRPr="009D3496" w:rsidRDefault="009D3496" w:rsidP="009D3496">
            <w:pPr>
              <w:pStyle w:val="TextoTablas"/>
            </w:pPr>
            <w:r w:rsidRPr="009D3496">
              <w:t>UODI</w:t>
            </w:r>
          </w:p>
        </w:tc>
        <w:tc>
          <w:tcPr>
            <w:tcW w:w="1690" w:type="pct"/>
            <w:hideMark/>
          </w:tcPr>
          <w:p w14:paraId="495B90FD" w14:textId="77777777" w:rsidR="009D3496" w:rsidRPr="009D3496" w:rsidRDefault="009D3496" w:rsidP="009D3496">
            <w:pPr>
              <w:pStyle w:val="TextoTablas"/>
            </w:pPr>
            <w:r w:rsidRPr="009D3496">
              <w:t>Utilidad operacional × (1 - tasa de impuesto)</w:t>
            </w:r>
          </w:p>
        </w:tc>
        <w:tc>
          <w:tcPr>
            <w:tcW w:w="2061" w:type="pct"/>
            <w:hideMark/>
          </w:tcPr>
          <w:p w14:paraId="58D60463" w14:textId="77777777" w:rsidR="009D3496" w:rsidRPr="009D3496" w:rsidRDefault="009D3496" w:rsidP="009D3496">
            <w:pPr>
              <w:pStyle w:val="TextoTablas"/>
            </w:pPr>
            <w:r w:rsidRPr="009D3496">
              <w:t>Sirve como base para calcular el EVA</w:t>
            </w:r>
          </w:p>
        </w:tc>
      </w:tr>
    </w:tbl>
    <w:p w14:paraId="13B5536B" w14:textId="1BB21977" w:rsidR="00DD2F4F" w:rsidRDefault="00DD2F4F" w:rsidP="009D3496">
      <w:pPr>
        <w:rPr>
          <w:lang w:val="es-419" w:eastAsia="es-CO"/>
        </w:rPr>
      </w:pPr>
      <w:r w:rsidRPr="00DD2F4F">
        <w:rPr>
          <w:lang w:val="es-419" w:eastAsia="es-CO"/>
        </w:rPr>
        <w:t>La tabla diferencia los tipos de utilidad que se utilizan en el análisis de equilibrio, apalancamiento y generación de valor.</w:t>
      </w:r>
    </w:p>
    <w:p w14:paraId="6D9A2D24" w14:textId="11D0D62E" w:rsidR="009D3496" w:rsidRDefault="009D3496" w:rsidP="009D3496">
      <w:pPr>
        <w:rPr>
          <w:lang w:val="es-419" w:eastAsia="es-CO"/>
        </w:rPr>
      </w:pPr>
      <w:r w:rsidRPr="009D3496">
        <w:rPr>
          <w:lang w:val="es-419" w:eastAsia="es-CO"/>
        </w:rPr>
        <w:lastRenderedPageBreak/>
        <w:t>La UODI muestra el resultado operativo después de impuestos, sin incluir el efecto de la deuda. En el cálculo del EVA, se compara con el costo del capital invertido para determinar si la empresa crea o destruye valor. (UNIR, 2024). A continuación, se presenta un ejemplo práctico.</w:t>
      </w:r>
    </w:p>
    <w:p w14:paraId="2B410A56" w14:textId="77777777" w:rsidR="009D3496" w:rsidRPr="009D3496" w:rsidRDefault="009D3496" w:rsidP="009D3496">
      <w:pPr>
        <w:rPr>
          <w:lang w:val="es-419" w:eastAsia="es-CO"/>
        </w:rPr>
      </w:pPr>
      <w:r w:rsidRPr="00E31494">
        <w:rPr>
          <w:b/>
          <w:bCs/>
          <w:lang w:val="es-419" w:eastAsia="es-CO"/>
        </w:rPr>
        <w:t>Ejemplo aplicado</w:t>
      </w:r>
      <w:r w:rsidRPr="009D3496">
        <w:rPr>
          <w:lang w:val="es-419" w:eastAsia="es-CO"/>
        </w:rPr>
        <w:t>:</w:t>
      </w:r>
    </w:p>
    <w:p w14:paraId="793651AA" w14:textId="77777777" w:rsidR="009D3496" w:rsidRPr="009D3496" w:rsidRDefault="009D3496" w:rsidP="009D3496">
      <w:pPr>
        <w:rPr>
          <w:lang w:val="es-419" w:eastAsia="es-CO"/>
        </w:rPr>
      </w:pPr>
      <w:r w:rsidRPr="009D3496">
        <w:rPr>
          <w:lang w:val="es-419" w:eastAsia="es-CO"/>
        </w:rPr>
        <w:t>Una empresa comercial presenta la siguiente información mensual:</w:t>
      </w:r>
    </w:p>
    <w:p w14:paraId="33E7F173" w14:textId="19EAA1A0" w:rsidR="009D3496" w:rsidRPr="009D3496" w:rsidRDefault="009D3496" w:rsidP="009D3496">
      <w:pPr>
        <w:pStyle w:val="Prrafodelista"/>
        <w:numPr>
          <w:ilvl w:val="0"/>
          <w:numId w:val="24"/>
        </w:numPr>
        <w:ind w:left="993"/>
        <w:rPr>
          <w:lang w:val="es-419" w:eastAsia="es-CO"/>
        </w:rPr>
      </w:pPr>
      <w:r w:rsidRPr="009D3496">
        <w:rPr>
          <w:lang w:val="es-419" w:eastAsia="es-CO"/>
        </w:rPr>
        <w:t>Ventas: $</w:t>
      </w:r>
      <w:r w:rsidR="00675419">
        <w:rPr>
          <w:lang w:val="es-419" w:eastAsia="es-CO"/>
        </w:rPr>
        <w:t xml:space="preserve"> </w:t>
      </w:r>
      <w:r w:rsidRPr="009D3496">
        <w:rPr>
          <w:lang w:val="es-419" w:eastAsia="es-CO"/>
        </w:rPr>
        <w:t>120.000.000</w:t>
      </w:r>
    </w:p>
    <w:p w14:paraId="3A7B4A96" w14:textId="59472415" w:rsidR="009D3496" w:rsidRPr="009D3496" w:rsidRDefault="009D3496" w:rsidP="009D3496">
      <w:pPr>
        <w:pStyle w:val="Prrafodelista"/>
        <w:numPr>
          <w:ilvl w:val="0"/>
          <w:numId w:val="24"/>
        </w:numPr>
        <w:ind w:left="993"/>
        <w:rPr>
          <w:lang w:val="es-419" w:eastAsia="es-CO"/>
        </w:rPr>
      </w:pPr>
      <w:r w:rsidRPr="009D3496">
        <w:rPr>
          <w:lang w:val="es-419" w:eastAsia="es-CO"/>
        </w:rPr>
        <w:t>Costo de ventas: $</w:t>
      </w:r>
      <w:r w:rsidR="00675419">
        <w:rPr>
          <w:lang w:val="es-419" w:eastAsia="es-CO"/>
        </w:rPr>
        <w:t xml:space="preserve"> </w:t>
      </w:r>
      <w:r w:rsidRPr="009D3496">
        <w:rPr>
          <w:lang w:val="es-419" w:eastAsia="es-CO"/>
        </w:rPr>
        <w:t>72.000.000</w:t>
      </w:r>
    </w:p>
    <w:p w14:paraId="5B96EF65" w14:textId="194012DF" w:rsidR="009D3496" w:rsidRPr="009D3496" w:rsidRDefault="009D3496" w:rsidP="009D3496">
      <w:pPr>
        <w:pStyle w:val="Prrafodelista"/>
        <w:numPr>
          <w:ilvl w:val="0"/>
          <w:numId w:val="24"/>
        </w:numPr>
        <w:ind w:left="993"/>
        <w:rPr>
          <w:lang w:val="es-419" w:eastAsia="es-CO"/>
        </w:rPr>
      </w:pPr>
      <w:r w:rsidRPr="009D3496">
        <w:rPr>
          <w:lang w:val="es-419" w:eastAsia="es-CO"/>
        </w:rPr>
        <w:t>Gastos de administración y ventas: $</w:t>
      </w:r>
      <w:r w:rsidR="00675419">
        <w:rPr>
          <w:lang w:val="es-419" w:eastAsia="es-CO"/>
        </w:rPr>
        <w:t xml:space="preserve"> </w:t>
      </w:r>
      <w:r w:rsidRPr="009D3496">
        <w:rPr>
          <w:lang w:val="es-419" w:eastAsia="es-CO"/>
        </w:rPr>
        <w:t>28.000.000</w:t>
      </w:r>
    </w:p>
    <w:p w14:paraId="46ADCECD" w14:textId="4A20B54D" w:rsidR="009D3496" w:rsidRPr="009D3496" w:rsidRDefault="009D3496" w:rsidP="009D3496">
      <w:pPr>
        <w:pStyle w:val="Prrafodelista"/>
        <w:numPr>
          <w:ilvl w:val="0"/>
          <w:numId w:val="24"/>
        </w:numPr>
        <w:ind w:left="993"/>
        <w:rPr>
          <w:lang w:val="es-419" w:eastAsia="es-CO"/>
        </w:rPr>
      </w:pPr>
      <w:r w:rsidRPr="009D3496">
        <w:rPr>
          <w:lang w:val="es-419" w:eastAsia="es-CO"/>
        </w:rPr>
        <w:t>Gastos financieros: $</w:t>
      </w:r>
      <w:r w:rsidR="00675419">
        <w:rPr>
          <w:lang w:val="es-419" w:eastAsia="es-CO"/>
        </w:rPr>
        <w:t xml:space="preserve"> </w:t>
      </w:r>
      <w:r w:rsidRPr="009D3496">
        <w:rPr>
          <w:lang w:val="es-419" w:eastAsia="es-CO"/>
        </w:rPr>
        <w:t>5.000.000</w:t>
      </w:r>
    </w:p>
    <w:p w14:paraId="7125EDC0" w14:textId="77777777" w:rsidR="009D3496" w:rsidRPr="009D3496" w:rsidRDefault="009D3496" w:rsidP="009D3496">
      <w:pPr>
        <w:pStyle w:val="Prrafodelista"/>
        <w:numPr>
          <w:ilvl w:val="0"/>
          <w:numId w:val="24"/>
        </w:numPr>
        <w:ind w:left="993"/>
        <w:rPr>
          <w:lang w:val="es-419" w:eastAsia="es-CO"/>
        </w:rPr>
      </w:pPr>
      <w:r w:rsidRPr="009D3496">
        <w:rPr>
          <w:lang w:val="es-419" w:eastAsia="es-CO"/>
        </w:rPr>
        <w:t>Tasa de impuesto: 35 %</w:t>
      </w:r>
    </w:p>
    <w:p w14:paraId="6417AF5A" w14:textId="01236152" w:rsidR="009D3496" w:rsidRDefault="009D3496" w:rsidP="009D3496">
      <w:pPr>
        <w:rPr>
          <w:lang w:val="es-419" w:eastAsia="es-CO"/>
        </w:rPr>
      </w:pPr>
      <w:r w:rsidRPr="009D3496">
        <w:rPr>
          <w:lang w:val="es-419" w:eastAsia="es-CO"/>
        </w:rPr>
        <w:t>Para el desarrollo del ejemplo, se realizan estos cálculos:</w:t>
      </w:r>
    </w:p>
    <w:p w14:paraId="45593FE2" w14:textId="5789BF79" w:rsidR="009D3496" w:rsidRDefault="009D3496" w:rsidP="009D3496">
      <w:pPr>
        <w:pStyle w:val="Tabla"/>
        <w:rPr>
          <w:lang w:val="es-419" w:eastAsia="es-CO"/>
        </w:rPr>
      </w:pPr>
      <w:r w:rsidRPr="009D3496">
        <w:rPr>
          <w:lang w:val="es-419" w:eastAsia="es-CO"/>
        </w:rPr>
        <w:t>Cálculo de utilidades para evaluación financiera</w:t>
      </w:r>
    </w:p>
    <w:tbl>
      <w:tblPr>
        <w:tblStyle w:val="SENA"/>
        <w:tblW w:w="5000" w:type="pct"/>
        <w:jc w:val="center"/>
        <w:tblLook w:val="04A0" w:firstRow="1" w:lastRow="0" w:firstColumn="1" w:lastColumn="0" w:noHBand="0" w:noVBand="1"/>
      </w:tblPr>
      <w:tblGrid>
        <w:gridCol w:w="3933"/>
        <w:gridCol w:w="3951"/>
        <w:gridCol w:w="2078"/>
      </w:tblGrid>
      <w:tr w:rsidR="009D3496" w:rsidRPr="009D3496" w14:paraId="7DBC8CDA" w14:textId="77777777" w:rsidTr="009D3496">
        <w:trPr>
          <w:cnfStyle w:val="100000000000" w:firstRow="1" w:lastRow="0" w:firstColumn="0" w:lastColumn="0" w:oddVBand="0" w:evenVBand="0" w:oddHBand="0" w:evenHBand="0" w:firstRowFirstColumn="0" w:firstRowLastColumn="0" w:lastRowFirstColumn="0" w:lastRowLastColumn="0"/>
          <w:tblHeader/>
          <w:jc w:val="center"/>
        </w:trPr>
        <w:tc>
          <w:tcPr>
            <w:tcW w:w="1974" w:type="pct"/>
            <w:hideMark/>
          </w:tcPr>
          <w:p w14:paraId="5DDB6AEC" w14:textId="77777777" w:rsidR="009D3496" w:rsidRPr="009D3496" w:rsidRDefault="009D3496" w:rsidP="009D3496">
            <w:pPr>
              <w:pStyle w:val="TextoTablas"/>
            </w:pPr>
            <w:r w:rsidRPr="009D3496">
              <w:t>Concepto</w:t>
            </w:r>
          </w:p>
        </w:tc>
        <w:tc>
          <w:tcPr>
            <w:tcW w:w="1983" w:type="pct"/>
            <w:hideMark/>
          </w:tcPr>
          <w:p w14:paraId="45A1D5F9" w14:textId="77777777" w:rsidR="009D3496" w:rsidRPr="009D3496" w:rsidRDefault="009D3496" w:rsidP="009D3496">
            <w:pPr>
              <w:pStyle w:val="TextoTablas"/>
            </w:pPr>
            <w:r w:rsidRPr="009D3496">
              <w:t>Cálculo</w:t>
            </w:r>
          </w:p>
        </w:tc>
        <w:tc>
          <w:tcPr>
            <w:tcW w:w="1043" w:type="pct"/>
            <w:hideMark/>
          </w:tcPr>
          <w:p w14:paraId="6C9A7D0F" w14:textId="77777777" w:rsidR="009D3496" w:rsidRPr="009D3496" w:rsidRDefault="009D3496" w:rsidP="009D3496">
            <w:pPr>
              <w:pStyle w:val="TextoTablas"/>
            </w:pPr>
            <w:r w:rsidRPr="009D3496">
              <w:t>Valor</w:t>
            </w:r>
          </w:p>
        </w:tc>
      </w:tr>
      <w:tr w:rsidR="009D3496" w:rsidRPr="009D3496" w14:paraId="12C37C09" w14:textId="77777777" w:rsidTr="009D3496">
        <w:trPr>
          <w:cnfStyle w:val="000000100000" w:firstRow="0" w:lastRow="0" w:firstColumn="0" w:lastColumn="0" w:oddVBand="0" w:evenVBand="0" w:oddHBand="1" w:evenHBand="0" w:firstRowFirstColumn="0" w:firstRowLastColumn="0" w:lastRowFirstColumn="0" w:lastRowLastColumn="0"/>
          <w:jc w:val="center"/>
        </w:trPr>
        <w:tc>
          <w:tcPr>
            <w:tcW w:w="1974" w:type="pct"/>
            <w:hideMark/>
          </w:tcPr>
          <w:p w14:paraId="45747052" w14:textId="77777777" w:rsidR="009D3496" w:rsidRPr="009D3496" w:rsidRDefault="009D3496" w:rsidP="009D3496">
            <w:pPr>
              <w:pStyle w:val="TextoTablas"/>
            </w:pPr>
            <w:r w:rsidRPr="009D3496">
              <w:t>Ventas</w:t>
            </w:r>
          </w:p>
        </w:tc>
        <w:tc>
          <w:tcPr>
            <w:tcW w:w="1983" w:type="pct"/>
            <w:hideMark/>
          </w:tcPr>
          <w:p w14:paraId="1F05CDA3" w14:textId="77777777" w:rsidR="009D3496" w:rsidRPr="009D3496" w:rsidRDefault="009D3496" w:rsidP="009D3496">
            <w:pPr>
              <w:pStyle w:val="TextoTablas"/>
            </w:pPr>
            <w:r w:rsidRPr="009D3496">
              <w:t>Dato suministrado</w:t>
            </w:r>
          </w:p>
        </w:tc>
        <w:tc>
          <w:tcPr>
            <w:tcW w:w="1043" w:type="pct"/>
            <w:hideMark/>
          </w:tcPr>
          <w:p w14:paraId="3CAEA382" w14:textId="263ED41B" w:rsidR="009D3496" w:rsidRPr="009D3496" w:rsidRDefault="009D3496" w:rsidP="009D3496">
            <w:pPr>
              <w:pStyle w:val="TextoTablas"/>
            </w:pPr>
            <w:r w:rsidRPr="009D3496">
              <w:t>$</w:t>
            </w:r>
            <w:r>
              <w:t xml:space="preserve"> </w:t>
            </w:r>
            <w:r w:rsidRPr="009D3496">
              <w:t>120.000.000</w:t>
            </w:r>
          </w:p>
        </w:tc>
      </w:tr>
      <w:tr w:rsidR="009D3496" w:rsidRPr="009D3496" w14:paraId="3783567C" w14:textId="77777777" w:rsidTr="009D3496">
        <w:trPr>
          <w:jc w:val="center"/>
        </w:trPr>
        <w:tc>
          <w:tcPr>
            <w:tcW w:w="1974" w:type="pct"/>
            <w:hideMark/>
          </w:tcPr>
          <w:p w14:paraId="707A1585" w14:textId="77777777" w:rsidR="009D3496" w:rsidRPr="009D3496" w:rsidRDefault="009D3496" w:rsidP="009D3496">
            <w:pPr>
              <w:pStyle w:val="TextoTablas"/>
            </w:pPr>
            <w:r w:rsidRPr="009D3496">
              <w:t>Costo de ventas</w:t>
            </w:r>
          </w:p>
        </w:tc>
        <w:tc>
          <w:tcPr>
            <w:tcW w:w="1983" w:type="pct"/>
            <w:hideMark/>
          </w:tcPr>
          <w:p w14:paraId="16988E9F" w14:textId="77777777" w:rsidR="009D3496" w:rsidRPr="009D3496" w:rsidRDefault="009D3496" w:rsidP="009D3496">
            <w:pPr>
              <w:pStyle w:val="TextoTablas"/>
            </w:pPr>
            <w:r w:rsidRPr="009D3496">
              <w:t>Dato suministrado</w:t>
            </w:r>
          </w:p>
        </w:tc>
        <w:tc>
          <w:tcPr>
            <w:tcW w:w="1043" w:type="pct"/>
            <w:hideMark/>
          </w:tcPr>
          <w:p w14:paraId="75A4349D" w14:textId="2F8BEE39" w:rsidR="009D3496" w:rsidRPr="009D3496" w:rsidRDefault="009D3496" w:rsidP="009D3496">
            <w:pPr>
              <w:pStyle w:val="TextoTablas"/>
            </w:pPr>
            <w:r w:rsidRPr="009D3496">
              <w:t>$</w:t>
            </w:r>
            <w:r>
              <w:t xml:space="preserve"> </w:t>
            </w:r>
            <w:r w:rsidRPr="009D3496">
              <w:t>72.000.000</w:t>
            </w:r>
          </w:p>
        </w:tc>
      </w:tr>
      <w:tr w:rsidR="009D3496" w:rsidRPr="009D3496" w14:paraId="6B73FDB1" w14:textId="77777777" w:rsidTr="009D3496">
        <w:trPr>
          <w:cnfStyle w:val="000000100000" w:firstRow="0" w:lastRow="0" w:firstColumn="0" w:lastColumn="0" w:oddVBand="0" w:evenVBand="0" w:oddHBand="1" w:evenHBand="0" w:firstRowFirstColumn="0" w:firstRowLastColumn="0" w:lastRowFirstColumn="0" w:lastRowLastColumn="0"/>
          <w:jc w:val="center"/>
        </w:trPr>
        <w:tc>
          <w:tcPr>
            <w:tcW w:w="1974" w:type="pct"/>
            <w:hideMark/>
          </w:tcPr>
          <w:p w14:paraId="449998CE" w14:textId="77777777" w:rsidR="009D3496" w:rsidRPr="009D3496" w:rsidRDefault="009D3496" w:rsidP="009D3496">
            <w:pPr>
              <w:pStyle w:val="TextoTablas"/>
            </w:pPr>
            <w:r w:rsidRPr="009D3496">
              <w:t>Utilidad bruta</w:t>
            </w:r>
          </w:p>
        </w:tc>
        <w:tc>
          <w:tcPr>
            <w:tcW w:w="1983" w:type="pct"/>
            <w:hideMark/>
          </w:tcPr>
          <w:p w14:paraId="5387F4CC" w14:textId="0353EE34" w:rsidR="009D3496" w:rsidRPr="009D3496" w:rsidRDefault="009D3496" w:rsidP="009D3496">
            <w:pPr>
              <w:pStyle w:val="TextoTablas"/>
            </w:pPr>
            <w:r w:rsidRPr="009D3496">
              <w:t>$</w:t>
            </w:r>
            <w:r>
              <w:t xml:space="preserve"> </w:t>
            </w:r>
            <w:r w:rsidRPr="009D3496">
              <w:t>120.000.000 - $</w:t>
            </w:r>
            <w:r>
              <w:t xml:space="preserve"> </w:t>
            </w:r>
            <w:r w:rsidRPr="009D3496">
              <w:t>72.000.000</w:t>
            </w:r>
          </w:p>
        </w:tc>
        <w:tc>
          <w:tcPr>
            <w:tcW w:w="1043" w:type="pct"/>
            <w:hideMark/>
          </w:tcPr>
          <w:p w14:paraId="21C70769" w14:textId="2B1DC143" w:rsidR="009D3496" w:rsidRPr="009D3496" w:rsidRDefault="009D3496" w:rsidP="009D3496">
            <w:pPr>
              <w:pStyle w:val="TextoTablas"/>
            </w:pPr>
            <w:r w:rsidRPr="009D3496">
              <w:t>$</w:t>
            </w:r>
            <w:r>
              <w:t xml:space="preserve"> </w:t>
            </w:r>
            <w:r w:rsidRPr="009D3496">
              <w:t>48.000.000</w:t>
            </w:r>
          </w:p>
        </w:tc>
      </w:tr>
      <w:tr w:rsidR="009D3496" w:rsidRPr="009D3496" w14:paraId="0D42CB88" w14:textId="77777777" w:rsidTr="009D3496">
        <w:trPr>
          <w:jc w:val="center"/>
        </w:trPr>
        <w:tc>
          <w:tcPr>
            <w:tcW w:w="1974" w:type="pct"/>
            <w:hideMark/>
          </w:tcPr>
          <w:p w14:paraId="5BD85221" w14:textId="77777777" w:rsidR="009D3496" w:rsidRPr="009D3496" w:rsidRDefault="009D3496" w:rsidP="009D3496">
            <w:pPr>
              <w:pStyle w:val="TextoTablas"/>
            </w:pPr>
            <w:r w:rsidRPr="009D3496">
              <w:t>Gastos operacionales</w:t>
            </w:r>
          </w:p>
        </w:tc>
        <w:tc>
          <w:tcPr>
            <w:tcW w:w="1983" w:type="pct"/>
            <w:hideMark/>
          </w:tcPr>
          <w:p w14:paraId="14D3AC4F" w14:textId="77777777" w:rsidR="009D3496" w:rsidRPr="009D3496" w:rsidRDefault="009D3496" w:rsidP="009D3496">
            <w:pPr>
              <w:pStyle w:val="TextoTablas"/>
            </w:pPr>
            <w:r w:rsidRPr="009D3496">
              <w:t>Dato suministrado</w:t>
            </w:r>
          </w:p>
        </w:tc>
        <w:tc>
          <w:tcPr>
            <w:tcW w:w="1043" w:type="pct"/>
            <w:hideMark/>
          </w:tcPr>
          <w:p w14:paraId="178610E4" w14:textId="1A4A2FF0" w:rsidR="009D3496" w:rsidRPr="009D3496" w:rsidRDefault="009D3496" w:rsidP="009D3496">
            <w:pPr>
              <w:pStyle w:val="TextoTablas"/>
            </w:pPr>
            <w:r w:rsidRPr="009D3496">
              <w:t>$</w:t>
            </w:r>
            <w:r>
              <w:t xml:space="preserve"> </w:t>
            </w:r>
            <w:r w:rsidRPr="009D3496">
              <w:t>28.000.000</w:t>
            </w:r>
          </w:p>
        </w:tc>
      </w:tr>
      <w:tr w:rsidR="009D3496" w:rsidRPr="009D3496" w14:paraId="21AE184A" w14:textId="77777777" w:rsidTr="009D3496">
        <w:trPr>
          <w:cnfStyle w:val="000000100000" w:firstRow="0" w:lastRow="0" w:firstColumn="0" w:lastColumn="0" w:oddVBand="0" w:evenVBand="0" w:oddHBand="1" w:evenHBand="0" w:firstRowFirstColumn="0" w:firstRowLastColumn="0" w:lastRowFirstColumn="0" w:lastRowLastColumn="0"/>
          <w:jc w:val="center"/>
        </w:trPr>
        <w:tc>
          <w:tcPr>
            <w:tcW w:w="1974" w:type="pct"/>
            <w:hideMark/>
          </w:tcPr>
          <w:p w14:paraId="5686C592" w14:textId="77777777" w:rsidR="009D3496" w:rsidRPr="009D3496" w:rsidRDefault="009D3496" w:rsidP="009D3496">
            <w:pPr>
              <w:pStyle w:val="TextoTablas"/>
            </w:pPr>
            <w:r w:rsidRPr="009D3496">
              <w:t>Utilidad operacional</w:t>
            </w:r>
          </w:p>
        </w:tc>
        <w:tc>
          <w:tcPr>
            <w:tcW w:w="1983" w:type="pct"/>
            <w:hideMark/>
          </w:tcPr>
          <w:p w14:paraId="0B564F7A" w14:textId="77777777" w:rsidR="009D3496" w:rsidRPr="009D3496" w:rsidRDefault="009D3496" w:rsidP="009D3496">
            <w:pPr>
              <w:pStyle w:val="TextoTablas"/>
            </w:pPr>
            <w:r w:rsidRPr="009D3496">
              <w:t>$48.000.000 - $28.000.000</w:t>
            </w:r>
          </w:p>
        </w:tc>
        <w:tc>
          <w:tcPr>
            <w:tcW w:w="1043" w:type="pct"/>
            <w:hideMark/>
          </w:tcPr>
          <w:p w14:paraId="0933C235" w14:textId="1A879F6F" w:rsidR="009D3496" w:rsidRPr="009D3496" w:rsidRDefault="009D3496" w:rsidP="009D3496">
            <w:pPr>
              <w:pStyle w:val="TextoTablas"/>
            </w:pPr>
            <w:r w:rsidRPr="009D3496">
              <w:t>$</w:t>
            </w:r>
            <w:r w:rsidR="00DD2F4F">
              <w:t xml:space="preserve"> </w:t>
            </w:r>
            <w:r w:rsidRPr="009D3496">
              <w:t>20.000.000</w:t>
            </w:r>
          </w:p>
        </w:tc>
      </w:tr>
      <w:tr w:rsidR="009D3496" w:rsidRPr="009D3496" w14:paraId="30B048A2" w14:textId="77777777" w:rsidTr="009D3496">
        <w:trPr>
          <w:jc w:val="center"/>
        </w:trPr>
        <w:tc>
          <w:tcPr>
            <w:tcW w:w="1974" w:type="pct"/>
            <w:hideMark/>
          </w:tcPr>
          <w:p w14:paraId="2EE688BB" w14:textId="77777777" w:rsidR="009D3496" w:rsidRPr="009D3496" w:rsidRDefault="009D3496" w:rsidP="009D3496">
            <w:pPr>
              <w:pStyle w:val="TextoTablas"/>
            </w:pPr>
            <w:r w:rsidRPr="009D3496">
              <w:t>Gastos financieros</w:t>
            </w:r>
          </w:p>
        </w:tc>
        <w:tc>
          <w:tcPr>
            <w:tcW w:w="1983" w:type="pct"/>
            <w:hideMark/>
          </w:tcPr>
          <w:p w14:paraId="5D182A19" w14:textId="77777777" w:rsidR="009D3496" w:rsidRPr="009D3496" w:rsidRDefault="009D3496" w:rsidP="009D3496">
            <w:pPr>
              <w:pStyle w:val="TextoTablas"/>
            </w:pPr>
            <w:r w:rsidRPr="009D3496">
              <w:t>Dato suministrado</w:t>
            </w:r>
          </w:p>
        </w:tc>
        <w:tc>
          <w:tcPr>
            <w:tcW w:w="1043" w:type="pct"/>
            <w:hideMark/>
          </w:tcPr>
          <w:p w14:paraId="0313FBD2" w14:textId="3CD6DF88" w:rsidR="009D3496" w:rsidRPr="009D3496" w:rsidRDefault="009D3496" w:rsidP="009D3496">
            <w:pPr>
              <w:pStyle w:val="TextoTablas"/>
            </w:pPr>
            <w:r w:rsidRPr="009D3496">
              <w:t>$</w:t>
            </w:r>
            <w:r>
              <w:t xml:space="preserve"> </w:t>
            </w:r>
            <w:r w:rsidRPr="009D3496">
              <w:t>5.000.000</w:t>
            </w:r>
          </w:p>
        </w:tc>
      </w:tr>
      <w:tr w:rsidR="009D3496" w:rsidRPr="009D3496" w14:paraId="69BE6997" w14:textId="77777777" w:rsidTr="009D3496">
        <w:trPr>
          <w:cnfStyle w:val="000000100000" w:firstRow="0" w:lastRow="0" w:firstColumn="0" w:lastColumn="0" w:oddVBand="0" w:evenVBand="0" w:oddHBand="1" w:evenHBand="0" w:firstRowFirstColumn="0" w:firstRowLastColumn="0" w:lastRowFirstColumn="0" w:lastRowLastColumn="0"/>
          <w:jc w:val="center"/>
        </w:trPr>
        <w:tc>
          <w:tcPr>
            <w:tcW w:w="1974" w:type="pct"/>
            <w:hideMark/>
          </w:tcPr>
          <w:p w14:paraId="75DF422C" w14:textId="77777777" w:rsidR="009D3496" w:rsidRPr="009D3496" w:rsidRDefault="009D3496" w:rsidP="009D3496">
            <w:pPr>
              <w:pStyle w:val="TextoTablas"/>
            </w:pPr>
            <w:r w:rsidRPr="009D3496">
              <w:t>Utilidad antes de impuestos</w:t>
            </w:r>
          </w:p>
        </w:tc>
        <w:tc>
          <w:tcPr>
            <w:tcW w:w="1983" w:type="pct"/>
            <w:hideMark/>
          </w:tcPr>
          <w:p w14:paraId="10FA823B" w14:textId="210AB544" w:rsidR="009D3496" w:rsidRPr="009D3496" w:rsidRDefault="009D3496" w:rsidP="009D3496">
            <w:pPr>
              <w:pStyle w:val="TextoTablas"/>
            </w:pPr>
            <w:r w:rsidRPr="009D3496">
              <w:t>$</w:t>
            </w:r>
            <w:r>
              <w:t xml:space="preserve"> </w:t>
            </w:r>
            <w:r w:rsidRPr="009D3496">
              <w:t>20.000.000 - $</w:t>
            </w:r>
            <w:r>
              <w:t xml:space="preserve"> </w:t>
            </w:r>
            <w:r w:rsidRPr="009D3496">
              <w:t>5.000.000</w:t>
            </w:r>
          </w:p>
        </w:tc>
        <w:tc>
          <w:tcPr>
            <w:tcW w:w="1043" w:type="pct"/>
            <w:hideMark/>
          </w:tcPr>
          <w:p w14:paraId="7562C8CD" w14:textId="5D6312D8" w:rsidR="009D3496" w:rsidRPr="009D3496" w:rsidRDefault="009D3496" w:rsidP="009D3496">
            <w:pPr>
              <w:pStyle w:val="TextoTablas"/>
            </w:pPr>
            <w:r w:rsidRPr="009D3496">
              <w:t>$</w:t>
            </w:r>
            <w:r>
              <w:t xml:space="preserve"> </w:t>
            </w:r>
            <w:r w:rsidRPr="009D3496">
              <w:t>15.000.000</w:t>
            </w:r>
          </w:p>
        </w:tc>
      </w:tr>
      <w:tr w:rsidR="009D3496" w:rsidRPr="009D3496" w14:paraId="4D239440" w14:textId="77777777" w:rsidTr="009D3496">
        <w:trPr>
          <w:jc w:val="center"/>
        </w:trPr>
        <w:tc>
          <w:tcPr>
            <w:tcW w:w="1974" w:type="pct"/>
            <w:hideMark/>
          </w:tcPr>
          <w:p w14:paraId="48E5AF48" w14:textId="77777777" w:rsidR="009D3496" w:rsidRPr="009D3496" w:rsidRDefault="009D3496" w:rsidP="009D3496">
            <w:pPr>
              <w:pStyle w:val="TextoTablas"/>
            </w:pPr>
            <w:r w:rsidRPr="009D3496">
              <w:lastRenderedPageBreak/>
              <w:t>Impuesto</w:t>
            </w:r>
          </w:p>
        </w:tc>
        <w:tc>
          <w:tcPr>
            <w:tcW w:w="1983" w:type="pct"/>
            <w:hideMark/>
          </w:tcPr>
          <w:p w14:paraId="2E822670" w14:textId="32D8B5AA" w:rsidR="009D3496" w:rsidRPr="009D3496" w:rsidRDefault="009D3496" w:rsidP="009D3496">
            <w:pPr>
              <w:pStyle w:val="TextoTablas"/>
            </w:pPr>
            <w:r w:rsidRPr="009D3496">
              <w:t>$</w:t>
            </w:r>
            <w:r>
              <w:t xml:space="preserve"> </w:t>
            </w:r>
            <w:r w:rsidRPr="009D3496">
              <w:t>15.000.000 × 35 %</w:t>
            </w:r>
          </w:p>
        </w:tc>
        <w:tc>
          <w:tcPr>
            <w:tcW w:w="1043" w:type="pct"/>
            <w:hideMark/>
          </w:tcPr>
          <w:p w14:paraId="520962E4" w14:textId="635C0CC7" w:rsidR="009D3496" w:rsidRPr="009D3496" w:rsidRDefault="009D3496" w:rsidP="009D3496">
            <w:pPr>
              <w:pStyle w:val="TextoTablas"/>
            </w:pPr>
            <w:r w:rsidRPr="009D3496">
              <w:t>$</w:t>
            </w:r>
            <w:r>
              <w:t xml:space="preserve"> </w:t>
            </w:r>
            <w:r w:rsidRPr="009D3496">
              <w:t>5.250.000</w:t>
            </w:r>
          </w:p>
        </w:tc>
      </w:tr>
      <w:tr w:rsidR="009D3496" w:rsidRPr="009D3496" w14:paraId="08CAB504" w14:textId="77777777" w:rsidTr="009D3496">
        <w:trPr>
          <w:cnfStyle w:val="000000100000" w:firstRow="0" w:lastRow="0" w:firstColumn="0" w:lastColumn="0" w:oddVBand="0" w:evenVBand="0" w:oddHBand="1" w:evenHBand="0" w:firstRowFirstColumn="0" w:firstRowLastColumn="0" w:lastRowFirstColumn="0" w:lastRowLastColumn="0"/>
          <w:jc w:val="center"/>
        </w:trPr>
        <w:tc>
          <w:tcPr>
            <w:tcW w:w="1974" w:type="pct"/>
            <w:hideMark/>
          </w:tcPr>
          <w:p w14:paraId="68FB49C4" w14:textId="77777777" w:rsidR="009D3496" w:rsidRPr="009D3496" w:rsidRDefault="009D3496" w:rsidP="009D3496">
            <w:pPr>
              <w:pStyle w:val="TextoTablas"/>
            </w:pPr>
            <w:r w:rsidRPr="009D3496">
              <w:t>Utilidad neta</w:t>
            </w:r>
          </w:p>
        </w:tc>
        <w:tc>
          <w:tcPr>
            <w:tcW w:w="1983" w:type="pct"/>
            <w:hideMark/>
          </w:tcPr>
          <w:p w14:paraId="0B49E156" w14:textId="1BB633F0" w:rsidR="009D3496" w:rsidRPr="009D3496" w:rsidRDefault="009D3496" w:rsidP="009D3496">
            <w:pPr>
              <w:pStyle w:val="TextoTablas"/>
            </w:pPr>
            <w:r w:rsidRPr="009D3496">
              <w:t>$</w:t>
            </w:r>
            <w:r>
              <w:t xml:space="preserve"> </w:t>
            </w:r>
            <w:r w:rsidRPr="009D3496">
              <w:t>15.000.000 - $</w:t>
            </w:r>
            <w:r>
              <w:t xml:space="preserve"> </w:t>
            </w:r>
            <w:r w:rsidRPr="009D3496">
              <w:t>5.250.000</w:t>
            </w:r>
          </w:p>
        </w:tc>
        <w:tc>
          <w:tcPr>
            <w:tcW w:w="1043" w:type="pct"/>
            <w:hideMark/>
          </w:tcPr>
          <w:p w14:paraId="2C5660C2" w14:textId="44FE1AEF" w:rsidR="009D3496" w:rsidRPr="009D3496" w:rsidRDefault="009D3496" w:rsidP="009D3496">
            <w:pPr>
              <w:pStyle w:val="TextoTablas"/>
            </w:pPr>
            <w:r w:rsidRPr="009D3496">
              <w:t>$</w:t>
            </w:r>
            <w:r>
              <w:t xml:space="preserve"> </w:t>
            </w:r>
            <w:r w:rsidRPr="009D3496">
              <w:t>9.750.000</w:t>
            </w:r>
          </w:p>
        </w:tc>
      </w:tr>
      <w:tr w:rsidR="009D3496" w:rsidRPr="009D3496" w14:paraId="23541012" w14:textId="77777777" w:rsidTr="009D3496">
        <w:trPr>
          <w:jc w:val="center"/>
        </w:trPr>
        <w:tc>
          <w:tcPr>
            <w:tcW w:w="1974" w:type="pct"/>
            <w:hideMark/>
          </w:tcPr>
          <w:p w14:paraId="638F1951" w14:textId="77777777" w:rsidR="009D3496" w:rsidRPr="009D3496" w:rsidRDefault="009D3496" w:rsidP="009D3496">
            <w:pPr>
              <w:pStyle w:val="TextoTablas"/>
            </w:pPr>
            <w:r w:rsidRPr="009D3496">
              <w:t>UODI</w:t>
            </w:r>
          </w:p>
        </w:tc>
        <w:tc>
          <w:tcPr>
            <w:tcW w:w="1983" w:type="pct"/>
            <w:hideMark/>
          </w:tcPr>
          <w:p w14:paraId="03CB217B" w14:textId="512E5ED7" w:rsidR="009D3496" w:rsidRPr="009D3496" w:rsidRDefault="009D3496" w:rsidP="009D3496">
            <w:pPr>
              <w:pStyle w:val="TextoTablas"/>
            </w:pPr>
            <w:r w:rsidRPr="009D3496">
              <w:t>$</w:t>
            </w:r>
            <w:r>
              <w:t xml:space="preserve"> </w:t>
            </w:r>
            <w:r w:rsidRPr="009D3496">
              <w:t>20.000.000 × (1 - 35 %)</w:t>
            </w:r>
          </w:p>
        </w:tc>
        <w:tc>
          <w:tcPr>
            <w:tcW w:w="1043" w:type="pct"/>
            <w:hideMark/>
          </w:tcPr>
          <w:p w14:paraId="22D01220" w14:textId="7AF931F2" w:rsidR="009D3496" w:rsidRPr="009D3496" w:rsidRDefault="009D3496" w:rsidP="009D3496">
            <w:pPr>
              <w:pStyle w:val="TextoTablas"/>
            </w:pPr>
            <w:r w:rsidRPr="009D3496">
              <w:t>$</w:t>
            </w:r>
            <w:r>
              <w:t xml:space="preserve"> </w:t>
            </w:r>
            <w:r w:rsidRPr="009D3496">
              <w:t>13.000.000</w:t>
            </w:r>
          </w:p>
        </w:tc>
      </w:tr>
    </w:tbl>
    <w:p w14:paraId="651C8478" w14:textId="0BAE7F76" w:rsidR="00DD2F4F" w:rsidRDefault="00DD2F4F" w:rsidP="009D3496">
      <w:pPr>
        <w:rPr>
          <w:lang w:val="es-419" w:eastAsia="es-CO"/>
        </w:rPr>
      </w:pPr>
      <w:r w:rsidRPr="00DD2F4F">
        <w:rPr>
          <w:lang w:val="es-419" w:eastAsia="es-CO"/>
        </w:rPr>
        <w:t>La tabla muestra cómo se calculan la utilidad operacional, la utilidad neta y la UODI a partir del estado de resultados.</w:t>
      </w:r>
    </w:p>
    <w:p w14:paraId="42318CAE" w14:textId="28718708" w:rsidR="009D3496" w:rsidRPr="009D3496" w:rsidRDefault="009D3496" w:rsidP="009D3496">
      <w:pPr>
        <w:rPr>
          <w:lang w:val="es-419" w:eastAsia="es-CO"/>
        </w:rPr>
      </w:pPr>
      <w:r w:rsidRPr="00E31494">
        <w:rPr>
          <w:b/>
          <w:bCs/>
          <w:lang w:val="es-419" w:eastAsia="es-CO"/>
        </w:rPr>
        <w:t>Interpretación del ejemplo</w:t>
      </w:r>
      <w:r w:rsidRPr="009D3496">
        <w:rPr>
          <w:lang w:val="es-419" w:eastAsia="es-CO"/>
        </w:rPr>
        <w:t xml:space="preserve">: </w:t>
      </w:r>
      <w:r w:rsidR="003141DA">
        <w:rPr>
          <w:lang w:val="es-419" w:eastAsia="es-CO"/>
        </w:rPr>
        <w:t>l</w:t>
      </w:r>
      <w:r w:rsidRPr="009D3496">
        <w:rPr>
          <w:lang w:val="es-419" w:eastAsia="es-CO"/>
        </w:rPr>
        <w:t>a empresa genera una utilidad operacional de $</w:t>
      </w:r>
      <w:r>
        <w:rPr>
          <w:lang w:val="es-419" w:eastAsia="es-CO"/>
        </w:rPr>
        <w:t xml:space="preserve"> </w:t>
      </w:r>
      <w:r w:rsidRPr="009D3496">
        <w:rPr>
          <w:lang w:val="es-419" w:eastAsia="es-CO"/>
        </w:rPr>
        <w:t>20.000.000, lo que evidencia un resultado positivo antes de deuda e impuestos. Sin embargo, la utilidad neta baja a $</w:t>
      </w:r>
      <w:r>
        <w:rPr>
          <w:lang w:val="es-419" w:eastAsia="es-CO"/>
        </w:rPr>
        <w:t xml:space="preserve"> </w:t>
      </w:r>
      <w:r w:rsidRPr="009D3496">
        <w:rPr>
          <w:lang w:val="es-419" w:eastAsia="es-CO"/>
        </w:rPr>
        <w:t>9.750.000 después de gastos financieros e impuestos, mostrando el efecto de la financiación sobre el resultado final.</w:t>
      </w:r>
    </w:p>
    <w:p w14:paraId="44449187" w14:textId="349CBBE3" w:rsidR="009D3496" w:rsidRDefault="009D3496" w:rsidP="009D3496">
      <w:pPr>
        <w:rPr>
          <w:lang w:val="es-419" w:eastAsia="es-CO"/>
        </w:rPr>
      </w:pPr>
      <w:r w:rsidRPr="009D3496">
        <w:rPr>
          <w:lang w:val="es-419" w:eastAsia="es-CO"/>
        </w:rPr>
        <w:t>La UODI es de $</w:t>
      </w:r>
      <w:r>
        <w:rPr>
          <w:lang w:val="es-419" w:eastAsia="es-CO"/>
        </w:rPr>
        <w:t xml:space="preserve"> </w:t>
      </w:r>
      <w:r w:rsidRPr="009D3496">
        <w:rPr>
          <w:lang w:val="es-419" w:eastAsia="es-CO"/>
        </w:rPr>
        <w:t>13.000.000 y permite evaluar la generación de valor, porque refleja el resultado operativo después de impuestos sin incluir el efecto de la deuda. Si el costo del capital invertido supera esta UODI, la empresa no estaría generando valor económico.</w:t>
      </w:r>
    </w:p>
    <w:p w14:paraId="02168298" w14:textId="3FA45373" w:rsidR="009D3496" w:rsidRDefault="00675419" w:rsidP="00675419">
      <w:pPr>
        <w:pStyle w:val="Ttulo2"/>
      </w:pPr>
      <w:bookmarkStart w:id="7" w:name="_Toc236065287"/>
      <w:r w:rsidRPr="00675419">
        <w:t>Datos necesarios para calcular punto de equilibrio, apalancamiento y EVA</w:t>
      </w:r>
      <w:bookmarkEnd w:id="7"/>
    </w:p>
    <w:p w14:paraId="1E224B01" w14:textId="0E8AE2D3" w:rsidR="00675419" w:rsidRDefault="00675419" w:rsidP="00675419">
      <w:pPr>
        <w:rPr>
          <w:lang w:val="es-419" w:eastAsia="es-CO"/>
        </w:rPr>
      </w:pPr>
      <w:r w:rsidRPr="00675419">
        <w:rPr>
          <w:lang w:val="es-419" w:eastAsia="es-CO"/>
        </w:rPr>
        <w:t>Antes de calcular el punto de equilibrio, el apalancamiento y el EVA, es necesario organizar la información financiera que servirá de base para cada fórmula. Aunque estas herramientas tienen propósitos diferentes, todas requieren datos confiables, clasificados y correspondientes al mismo periodo de análisis.</w:t>
      </w:r>
    </w:p>
    <w:p w14:paraId="2DE88B35" w14:textId="77777777" w:rsidR="00675419" w:rsidRPr="00675419" w:rsidRDefault="00675419" w:rsidP="00675419">
      <w:pPr>
        <w:pStyle w:val="Ttulo5"/>
        <w:numPr>
          <w:ilvl w:val="0"/>
          <w:numId w:val="25"/>
        </w:numPr>
        <w:ind w:left="993"/>
      </w:pPr>
      <w:r w:rsidRPr="00675419">
        <w:lastRenderedPageBreak/>
        <w:t>Punto de equilibrio en unidades</w:t>
      </w:r>
    </w:p>
    <w:p w14:paraId="4D313A48" w14:textId="77777777" w:rsidR="00675419" w:rsidRPr="00675419" w:rsidRDefault="00675419" w:rsidP="00675419">
      <w:pPr>
        <w:rPr>
          <w:lang w:val="es-419" w:eastAsia="es-CO"/>
        </w:rPr>
      </w:pPr>
      <w:r w:rsidRPr="00675419">
        <w:rPr>
          <w:lang w:val="es-419" w:eastAsia="es-CO"/>
        </w:rPr>
        <w:t>Requiere costos fijos, precio de venta unitario y costo variable unitario. Permite determinar las unidades mínimas que se deben vender para no perder ni ganar.</w:t>
      </w:r>
    </w:p>
    <w:p w14:paraId="311A2ACA" w14:textId="77777777" w:rsidR="00675419" w:rsidRPr="00675419" w:rsidRDefault="00675419" w:rsidP="00675419">
      <w:pPr>
        <w:rPr>
          <w:lang w:val="es-419" w:eastAsia="es-CO"/>
        </w:rPr>
      </w:pPr>
      <w:r w:rsidRPr="00675419">
        <w:rPr>
          <w:lang w:val="es-419" w:eastAsia="es-CO"/>
        </w:rPr>
        <w:t>Fórmula:</w:t>
      </w:r>
    </w:p>
    <w:p w14:paraId="012C6D1B" w14:textId="5791EC95" w:rsidR="00675419" w:rsidRDefault="00675419" w:rsidP="00675419">
      <w:pPr>
        <w:rPr>
          <w:lang w:val="es-419" w:eastAsia="es-CO"/>
        </w:rPr>
      </w:pPr>
      <w:r w:rsidRPr="00675419">
        <w:rPr>
          <w:lang w:val="es-419" w:eastAsia="es-CO"/>
        </w:rPr>
        <w:t>Punto de equilibrio en unidades = Costos fijos / Margen de contribución unitario</w:t>
      </w:r>
    </w:p>
    <w:p w14:paraId="41B0B984" w14:textId="77777777" w:rsidR="00675419" w:rsidRPr="00675419" w:rsidRDefault="00675419" w:rsidP="00675419">
      <w:pPr>
        <w:pStyle w:val="Ttulo5"/>
      </w:pPr>
      <w:r w:rsidRPr="00675419">
        <w:t>Punto de equilibrio en ventas</w:t>
      </w:r>
    </w:p>
    <w:p w14:paraId="33C9D3DF" w14:textId="77777777" w:rsidR="00675419" w:rsidRPr="00675419" w:rsidRDefault="00675419" w:rsidP="00675419">
      <w:pPr>
        <w:rPr>
          <w:lang w:val="es-419" w:eastAsia="es-CO"/>
        </w:rPr>
      </w:pPr>
      <w:r w:rsidRPr="00675419">
        <w:rPr>
          <w:lang w:val="es-419" w:eastAsia="es-CO"/>
        </w:rPr>
        <w:t>Requiere costos fijos y margen de contribución porcentual. Permite identificar el valor mínimo de ventas necesario para cubrir los costos totales.</w:t>
      </w:r>
    </w:p>
    <w:p w14:paraId="6E9CEF86" w14:textId="77777777" w:rsidR="00675419" w:rsidRPr="00675419" w:rsidRDefault="00675419" w:rsidP="00675419">
      <w:pPr>
        <w:rPr>
          <w:lang w:val="es-419" w:eastAsia="es-CO"/>
        </w:rPr>
      </w:pPr>
      <w:r w:rsidRPr="00675419">
        <w:rPr>
          <w:lang w:val="es-419" w:eastAsia="es-CO"/>
        </w:rPr>
        <w:t>Fórmula:</w:t>
      </w:r>
    </w:p>
    <w:p w14:paraId="142DFCA1" w14:textId="5F42F758" w:rsidR="00675419" w:rsidRDefault="00675419" w:rsidP="00675419">
      <w:pPr>
        <w:rPr>
          <w:lang w:val="es-419" w:eastAsia="es-CO"/>
        </w:rPr>
      </w:pPr>
      <w:r w:rsidRPr="00675419">
        <w:rPr>
          <w:lang w:val="es-419" w:eastAsia="es-CO"/>
        </w:rPr>
        <w:t>Punto de equilibrio en ventas = Costos fijos / Margen de contribución porcentual</w:t>
      </w:r>
    </w:p>
    <w:p w14:paraId="47ABAA23" w14:textId="77777777" w:rsidR="00675419" w:rsidRPr="00675419" w:rsidRDefault="00675419" w:rsidP="00675419">
      <w:pPr>
        <w:pStyle w:val="Ttulo5"/>
        <w:numPr>
          <w:ilvl w:val="0"/>
          <w:numId w:val="25"/>
        </w:numPr>
        <w:ind w:left="993"/>
      </w:pPr>
      <w:r w:rsidRPr="00675419">
        <w:t>Apalancamiento operativo</w:t>
      </w:r>
    </w:p>
    <w:p w14:paraId="1FAACF3E" w14:textId="77777777" w:rsidR="00675419" w:rsidRPr="00675419" w:rsidRDefault="00675419" w:rsidP="00675419">
      <w:pPr>
        <w:rPr>
          <w:lang w:val="es-419" w:eastAsia="es-CO"/>
        </w:rPr>
      </w:pPr>
      <w:r w:rsidRPr="00675419">
        <w:rPr>
          <w:lang w:val="es-419" w:eastAsia="es-CO"/>
        </w:rPr>
        <w:t>Requiere ventas, costos variables, costos fijos y utilidad operacional. Permite medir la sensibilidad de la utilidad operacional frente a cambios en las ventas.</w:t>
      </w:r>
    </w:p>
    <w:p w14:paraId="20BE86E1" w14:textId="77777777" w:rsidR="00675419" w:rsidRPr="00675419" w:rsidRDefault="00675419" w:rsidP="00675419">
      <w:pPr>
        <w:rPr>
          <w:lang w:val="es-419" w:eastAsia="es-CO"/>
        </w:rPr>
      </w:pPr>
      <w:r w:rsidRPr="00675419">
        <w:rPr>
          <w:lang w:val="es-419" w:eastAsia="es-CO"/>
        </w:rPr>
        <w:t>Fórmula:</w:t>
      </w:r>
    </w:p>
    <w:p w14:paraId="2717DA2A" w14:textId="484921E8" w:rsidR="00675419" w:rsidRDefault="00675419" w:rsidP="00675419">
      <w:pPr>
        <w:rPr>
          <w:lang w:val="es-419" w:eastAsia="es-CO"/>
        </w:rPr>
      </w:pPr>
      <w:r w:rsidRPr="00675419">
        <w:rPr>
          <w:lang w:val="es-419" w:eastAsia="es-CO"/>
        </w:rPr>
        <w:t>Grado de apalancamiento operativo = Margen de contribución / Utilidad operacional</w:t>
      </w:r>
    </w:p>
    <w:p w14:paraId="2D2A9692" w14:textId="77777777" w:rsidR="00675419" w:rsidRPr="00675419" w:rsidRDefault="00675419" w:rsidP="00675419">
      <w:pPr>
        <w:pStyle w:val="Ttulo5"/>
        <w:numPr>
          <w:ilvl w:val="0"/>
          <w:numId w:val="25"/>
        </w:numPr>
        <w:ind w:left="993"/>
      </w:pPr>
      <w:r w:rsidRPr="00675419">
        <w:t>Apalancamiento financiero</w:t>
      </w:r>
    </w:p>
    <w:p w14:paraId="55DF3CEC" w14:textId="77777777" w:rsidR="00675419" w:rsidRPr="00675419" w:rsidRDefault="00675419" w:rsidP="00675419">
      <w:pPr>
        <w:rPr>
          <w:lang w:val="es-419" w:eastAsia="es-CO"/>
        </w:rPr>
      </w:pPr>
      <w:r w:rsidRPr="00675419">
        <w:rPr>
          <w:lang w:val="es-419" w:eastAsia="es-CO"/>
        </w:rPr>
        <w:t>Requiere utilidad operacional, gastos financieros y utilidad antes de impuestos. Permite analizar el efecto de los gastos financieros sobre el resultado de la empresa.</w:t>
      </w:r>
    </w:p>
    <w:p w14:paraId="26CFA8A2" w14:textId="77777777" w:rsidR="00675419" w:rsidRPr="00675419" w:rsidRDefault="00675419" w:rsidP="00675419">
      <w:pPr>
        <w:rPr>
          <w:lang w:val="es-419" w:eastAsia="es-CO"/>
        </w:rPr>
      </w:pPr>
      <w:r w:rsidRPr="00675419">
        <w:rPr>
          <w:lang w:val="es-419" w:eastAsia="es-CO"/>
        </w:rPr>
        <w:t>Fórmula:</w:t>
      </w:r>
    </w:p>
    <w:p w14:paraId="399FC93E" w14:textId="560D040D" w:rsidR="00675419" w:rsidRDefault="00675419" w:rsidP="00675419">
      <w:pPr>
        <w:rPr>
          <w:lang w:val="es-419" w:eastAsia="es-CO"/>
        </w:rPr>
      </w:pPr>
      <w:r w:rsidRPr="00675419">
        <w:rPr>
          <w:lang w:val="es-419" w:eastAsia="es-CO"/>
        </w:rPr>
        <w:lastRenderedPageBreak/>
        <w:t>Grado de apalancamiento financiero = Utilidad operacional / Utilidad antes de impuestos</w:t>
      </w:r>
    </w:p>
    <w:p w14:paraId="44B03CBF" w14:textId="77777777" w:rsidR="00675419" w:rsidRPr="00675419" w:rsidRDefault="00675419" w:rsidP="00675419">
      <w:pPr>
        <w:pStyle w:val="Ttulo5"/>
        <w:numPr>
          <w:ilvl w:val="0"/>
          <w:numId w:val="25"/>
        </w:numPr>
        <w:ind w:left="993"/>
      </w:pPr>
      <w:r w:rsidRPr="00675419">
        <w:t>Valor Económico Agregado, EVA</w:t>
      </w:r>
    </w:p>
    <w:p w14:paraId="38173D5C" w14:textId="77777777" w:rsidR="00675419" w:rsidRPr="00675419" w:rsidRDefault="00675419" w:rsidP="00675419">
      <w:pPr>
        <w:rPr>
          <w:lang w:val="es-419" w:eastAsia="es-CO"/>
        </w:rPr>
      </w:pPr>
      <w:r w:rsidRPr="00675419">
        <w:rPr>
          <w:lang w:val="es-419" w:eastAsia="es-CO"/>
        </w:rPr>
        <w:t>Requiere UODI, capital invertido y costo de capital. Permite determinar si la empresa crea o destruye valor económico.</w:t>
      </w:r>
    </w:p>
    <w:p w14:paraId="1B9A4AE5" w14:textId="77777777" w:rsidR="00675419" w:rsidRPr="00675419" w:rsidRDefault="00675419" w:rsidP="00675419">
      <w:pPr>
        <w:rPr>
          <w:lang w:val="es-419" w:eastAsia="es-CO"/>
        </w:rPr>
      </w:pPr>
      <w:r w:rsidRPr="00675419">
        <w:rPr>
          <w:lang w:val="es-419" w:eastAsia="es-CO"/>
        </w:rPr>
        <w:t>Fórmula:</w:t>
      </w:r>
    </w:p>
    <w:p w14:paraId="4C614A4D" w14:textId="09380072" w:rsidR="00675419" w:rsidRDefault="00675419" w:rsidP="00675419">
      <w:pPr>
        <w:rPr>
          <w:lang w:val="es-419" w:eastAsia="es-CO"/>
        </w:rPr>
      </w:pPr>
      <w:r w:rsidRPr="00675419">
        <w:rPr>
          <w:lang w:val="es-419" w:eastAsia="es-CO"/>
        </w:rPr>
        <w:t>EVA = UODI - (Capital invertido × Costo de capital)</w:t>
      </w:r>
    </w:p>
    <w:p w14:paraId="5AF8F42E" w14:textId="77777777" w:rsidR="00675419" w:rsidRPr="00675419" w:rsidRDefault="00675419" w:rsidP="00675419">
      <w:pPr>
        <w:rPr>
          <w:lang w:val="es-419" w:eastAsia="es-CO"/>
        </w:rPr>
      </w:pPr>
      <w:r w:rsidRPr="00675419">
        <w:rPr>
          <w:lang w:val="es-419" w:eastAsia="es-CO"/>
        </w:rPr>
        <w:t>Con el fin de facilitar la comprensión, se expone el siguiente ejemplo:</w:t>
      </w:r>
    </w:p>
    <w:p w14:paraId="28B283A4" w14:textId="77777777" w:rsidR="00675419" w:rsidRPr="00675419" w:rsidRDefault="00675419" w:rsidP="00675419">
      <w:pPr>
        <w:pStyle w:val="Ttulo4"/>
      </w:pPr>
      <w:r w:rsidRPr="00675419">
        <w:t>Ejemplo aplicado</w:t>
      </w:r>
    </w:p>
    <w:p w14:paraId="0028410A" w14:textId="403A5C13" w:rsidR="00675419" w:rsidRPr="00675419" w:rsidRDefault="00675419" w:rsidP="00675419">
      <w:pPr>
        <w:rPr>
          <w:lang w:val="es-419" w:eastAsia="es-CO"/>
        </w:rPr>
      </w:pPr>
      <w:r w:rsidRPr="00675419">
        <w:rPr>
          <w:lang w:val="es-419" w:eastAsia="es-CO"/>
        </w:rPr>
        <w:t>La empresa Comercial Horizonte S.A.S. desea preparar la información necesaria para calcular sus herramientas financieras. Durante el mes vendió 1.200 unidades a $</w:t>
      </w:r>
      <w:r w:rsidR="00E04C7B">
        <w:rPr>
          <w:lang w:val="es-419" w:eastAsia="es-CO"/>
        </w:rPr>
        <w:t xml:space="preserve"> </w:t>
      </w:r>
      <w:r w:rsidRPr="00675419">
        <w:rPr>
          <w:lang w:val="es-419" w:eastAsia="es-CO"/>
        </w:rPr>
        <w:t>60.000 cada una. El costo variable unitario fue de $</w:t>
      </w:r>
      <w:r w:rsidR="00DC6F5D">
        <w:rPr>
          <w:lang w:val="es-419" w:eastAsia="es-CO"/>
        </w:rPr>
        <w:t xml:space="preserve"> </w:t>
      </w:r>
      <w:r w:rsidRPr="00675419">
        <w:rPr>
          <w:lang w:val="es-419" w:eastAsia="es-CO"/>
        </w:rPr>
        <w:t>36.000, los costos fijos fueron de $</w:t>
      </w:r>
      <w:r w:rsidR="00E04C7B">
        <w:rPr>
          <w:lang w:val="es-419" w:eastAsia="es-CO"/>
        </w:rPr>
        <w:t xml:space="preserve"> </w:t>
      </w:r>
      <w:r w:rsidRPr="00675419">
        <w:rPr>
          <w:lang w:val="es-419" w:eastAsia="es-CO"/>
        </w:rPr>
        <w:t>18.000.000, los gastos financieros de $3.000.000, la tasa de impuesto del 35 %, el capital invertido de $</w:t>
      </w:r>
      <w:r w:rsidR="00DC6F5D">
        <w:rPr>
          <w:lang w:val="es-419" w:eastAsia="es-CO"/>
        </w:rPr>
        <w:t xml:space="preserve"> </w:t>
      </w:r>
      <w:r w:rsidRPr="00675419">
        <w:rPr>
          <w:lang w:val="es-419" w:eastAsia="es-CO"/>
        </w:rPr>
        <w:t>110.000.000 y el costo de capital estimado del 12 % anual.</w:t>
      </w:r>
    </w:p>
    <w:p w14:paraId="5CA8F504" w14:textId="63661CB2" w:rsidR="00675419" w:rsidRDefault="00675419" w:rsidP="00675419">
      <w:pPr>
        <w:rPr>
          <w:lang w:val="es-419" w:eastAsia="es-CO"/>
        </w:rPr>
      </w:pPr>
      <w:r w:rsidRPr="00675419">
        <w:rPr>
          <w:lang w:val="es-419" w:eastAsia="es-CO"/>
        </w:rPr>
        <w:t>Para desarrollar el ejercicio, se organiza la información así:</w:t>
      </w:r>
    </w:p>
    <w:p w14:paraId="5F67B7AC" w14:textId="3BA57D39" w:rsidR="00675419" w:rsidRDefault="00675419" w:rsidP="00675419">
      <w:pPr>
        <w:pStyle w:val="Tabla"/>
        <w:rPr>
          <w:lang w:val="es-419" w:eastAsia="es-CO"/>
        </w:rPr>
      </w:pPr>
      <w:r w:rsidRPr="00675419">
        <w:rPr>
          <w:lang w:val="es-419" w:eastAsia="es-CO"/>
        </w:rPr>
        <w:t>Organización de datos para calcular herramientas financieras</w:t>
      </w:r>
    </w:p>
    <w:tbl>
      <w:tblPr>
        <w:tblStyle w:val="SENA"/>
        <w:tblW w:w="5000" w:type="pct"/>
        <w:tblLook w:val="04A0" w:firstRow="1" w:lastRow="0" w:firstColumn="1" w:lastColumn="0" w:noHBand="0" w:noVBand="1"/>
      </w:tblPr>
      <w:tblGrid>
        <w:gridCol w:w="2819"/>
        <w:gridCol w:w="2064"/>
        <w:gridCol w:w="5079"/>
      </w:tblGrid>
      <w:tr w:rsidR="00675419" w:rsidRPr="00675419" w14:paraId="7E8A4F41" w14:textId="77777777" w:rsidTr="00675419">
        <w:trPr>
          <w:cnfStyle w:val="100000000000" w:firstRow="1" w:lastRow="0" w:firstColumn="0" w:lastColumn="0" w:oddVBand="0" w:evenVBand="0" w:oddHBand="0" w:evenHBand="0" w:firstRowFirstColumn="0" w:firstRowLastColumn="0" w:lastRowFirstColumn="0" w:lastRowLastColumn="0"/>
          <w:tblHeader/>
        </w:trPr>
        <w:tc>
          <w:tcPr>
            <w:tcW w:w="1415" w:type="pct"/>
            <w:hideMark/>
          </w:tcPr>
          <w:p w14:paraId="24963F24" w14:textId="77777777" w:rsidR="00675419" w:rsidRPr="00675419" w:rsidRDefault="00675419" w:rsidP="00675419">
            <w:pPr>
              <w:pStyle w:val="TextoTablas"/>
            </w:pPr>
            <w:r w:rsidRPr="00675419">
              <w:t>Dato</w:t>
            </w:r>
          </w:p>
        </w:tc>
        <w:tc>
          <w:tcPr>
            <w:tcW w:w="1036" w:type="pct"/>
            <w:hideMark/>
          </w:tcPr>
          <w:p w14:paraId="3300FBA1" w14:textId="77777777" w:rsidR="00675419" w:rsidRPr="00675419" w:rsidRDefault="00675419" w:rsidP="00675419">
            <w:pPr>
              <w:pStyle w:val="TextoTablas"/>
            </w:pPr>
            <w:r w:rsidRPr="00675419">
              <w:t>Valor</w:t>
            </w:r>
          </w:p>
        </w:tc>
        <w:tc>
          <w:tcPr>
            <w:tcW w:w="2549" w:type="pct"/>
            <w:hideMark/>
          </w:tcPr>
          <w:p w14:paraId="47C22821" w14:textId="77777777" w:rsidR="00675419" w:rsidRPr="00675419" w:rsidRDefault="00675419" w:rsidP="00675419">
            <w:pPr>
              <w:pStyle w:val="TextoTablas"/>
            </w:pPr>
            <w:r w:rsidRPr="00675419">
              <w:t>Uso en el análisis</w:t>
            </w:r>
          </w:p>
        </w:tc>
      </w:tr>
      <w:tr w:rsidR="00675419" w:rsidRPr="00675419" w14:paraId="35702329" w14:textId="77777777" w:rsidTr="00675419">
        <w:trPr>
          <w:cnfStyle w:val="000000100000" w:firstRow="0" w:lastRow="0" w:firstColumn="0" w:lastColumn="0" w:oddVBand="0" w:evenVBand="0" w:oddHBand="1" w:evenHBand="0" w:firstRowFirstColumn="0" w:firstRowLastColumn="0" w:lastRowFirstColumn="0" w:lastRowLastColumn="0"/>
        </w:trPr>
        <w:tc>
          <w:tcPr>
            <w:tcW w:w="1415" w:type="pct"/>
            <w:hideMark/>
          </w:tcPr>
          <w:p w14:paraId="1B0F6594" w14:textId="77777777" w:rsidR="00675419" w:rsidRPr="00675419" w:rsidRDefault="00675419" w:rsidP="00675419">
            <w:pPr>
              <w:pStyle w:val="TextoTablas"/>
            </w:pPr>
            <w:r w:rsidRPr="00675419">
              <w:t>Precio de venta unitario</w:t>
            </w:r>
          </w:p>
        </w:tc>
        <w:tc>
          <w:tcPr>
            <w:tcW w:w="1036" w:type="pct"/>
            <w:hideMark/>
          </w:tcPr>
          <w:p w14:paraId="38B8A712" w14:textId="405C789B" w:rsidR="00675419" w:rsidRPr="00675419" w:rsidRDefault="00675419" w:rsidP="00675419">
            <w:pPr>
              <w:pStyle w:val="TextoTablas"/>
            </w:pPr>
            <w:r w:rsidRPr="00675419">
              <w:t>$</w:t>
            </w:r>
            <w:r w:rsidR="00DD2F4F">
              <w:t xml:space="preserve"> </w:t>
            </w:r>
            <w:r w:rsidRPr="00675419">
              <w:t>60.000</w:t>
            </w:r>
          </w:p>
        </w:tc>
        <w:tc>
          <w:tcPr>
            <w:tcW w:w="2549" w:type="pct"/>
            <w:hideMark/>
          </w:tcPr>
          <w:p w14:paraId="1EEE423F" w14:textId="77777777" w:rsidR="00675419" w:rsidRPr="00675419" w:rsidRDefault="00675419" w:rsidP="00675419">
            <w:pPr>
              <w:pStyle w:val="TextoTablas"/>
            </w:pPr>
            <w:r w:rsidRPr="00675419">
              <w:t>Margen de contribución y punto de equilibrio</w:t>
            </w:r>
          </w:p>
        </w:tc>
      </w:tr>
      <w:tr w:rsidR="00675419" w:rsidRPr="00675419" w14:paraId="376A5B3D" w14:textId="77777777" w:rsidTr="00675419">
        <w:tc>
          <w:tcPr>
            <w:tcW w:w="1415" w:type="pct"/>
            <w:hideMark/>
          </w:tcPr>
          <w:p w14:paraId="2A019F2F" w14:textId="77777777" w:rsidR="00675419" w:rsidRPr="00675419" w:rsidRDefault="00675419" w:rsidP="00675419">
            <w:pPr>
              <w:pStyle w:val="TextoTablas"/>
            </w:pPr>
            <w:r w:rsidRPr="00675419">
              <w:t>Unidades vendidas</w:t>
            </w:r>
          </w:p>
        </w:tc>
        <w:tc>
          <w:tcPr>
            <w:tcW w:w="1036" w:type="pct"/>
            <w:hideMark/>
          </w:tcPr>
          <w:p w14:paraId="1B4485E6" w14:textId="77777777" w:rsidR="00675419" w:rsidRPr="00675419" w:rsidRDefault="00675419" w:rsidP="00675419">
            <w:pPr>
              <w:pStyle w:val="TextoTablas"/>
            </w:pPr>
            <w:r w:rsidRPr="00675419">
              <w:t>1.200</w:t>
            </w:r>
          </w:p>
        </w:tc>
        <w:tc>
          <w:tcPr>
            <w:tcW w:w="2549" w:type="pct"/>
            <w:hideMark/>
          </w:tcPr>
          <w:p w14:paraId="2ED18865" w14:textId="77777777" w:rsidR="00675419" w:rsidRPr="00675419" w:rsidRDefault="00675419" w:rsidP="00675419">
            <w:pPr>
              <w:pStyle w:val="TextoTablas"/>
            </w:pPr>
            <w:r w:rsidRPr="00675419">
              <w:t>Ventas totales y utilidad operacional</w:t>
            </w:r>
          </w:p>
        </w:tc>
      </w:tr>
      <w:tr w:rsidR="00675419" w:rsidRPr="00675419" w14:paraId="0BBAC7FA" w14:textId="77777777" w:rsidTr="00675419">
        <w:trPr>
          <w:cnfStyle w:val="000000100000" w:firstRow="0" w:lastRow="0" w:firstColumn="0" w:lastColumn="0" w:oddVBand="0" w:evenVBand="0" w:oddHBand="1" w:evenHBand="0" w:firstRowFirstColumn="0" w:firstRowLastColumn="0" w:lastRowFirstColumn="0" w:lastRowLastColumn="0"/>
        </w:trPr>
        <w:tc>
          <w:tcPr>
            <w:tcW w:w="1415" w:type="pct"/>
            <w:hideMark/>
          </w:tcPr>
          <w:p w14:paraId="063B171E" w14:textId="77777777" w:rsidR="00675419" w:rsidRPr="00675419" w:rsidRDefault="00675419" w:rsidP="00675419">
            <w:pPr>
              <w:pStyle w:val="TextoTablas"/>
            </w:pPr>
            <w:r w:rsidRPr="00675419">
              <w:t>Costo variable unitario</w:t>
            </w:r>
          </w:p>
        </w:tc>
        <w:tc>
          <w:tcPr>
            <w:tcW w:w="1036" w:type="pct"/>
            <w:hideMark/>
          </w:tcPr>
          <w:p w14:paraId="23F29937" w14:textId="368BA8A0" w:rsidR="00675419" w:rsidRPr="00675419" w:rsidRDefault="00675419" w:rsidP="00675419">
            <w:pPr>
              <w:pStyle w:val="TextoTablas"/>
            </w:pPr>
            <w:r w:rsidRPr="00675419">
              <w:t>$</w:t>
            </w:r>
            <w:r w:rsidR="00DD2F4F">
              <w:t xml:space="preserve"> </w:t>
            </w:r>
            <w:r w:rsidRPr="00675419">
              <w:t>36.000</w:t>
            </w:r>
          </w:p>
        </w:tc>
        <w:tc>
          <w:tcPr>
            <w:tcW w:w="2549" w:type="pct"/>
            <w:hideMark/>
          </w:tcPr>
          <w:p w14:paraId="2CEC991D" w14:textId="77777777" w:rsidR="00675419" w:rsidRPr="00675419" w:rsidRDefault="00675419" w:rsidP="00675419">
            <w:pPr>
              <w:pStyle w:val="TextoTablas"/>
            </w:pPr>
            <w:r w:rsidRPr="00675419">
              <w:t>Margen de contribución y costo variable total</w:t>
            </w:r>
          </w:p>
        </w:tc>
      </w:tr>
      <w:tr w:rsidR="00675419" w:rsidRPr="00675419" w14:paraId="2B0F6F07" w14:textId="77777777" w:rsidTr="00675419">
        <w:tc>
          <w:tcPr>
            <w:tcW w:w="1415" w:type="pct"/>
            <w:hideMark/>
          </w:tcPr>
          <w:p w14:paraId="17967E84" w14:textId="77777777" w:rsidR="00675419" w:rsidRPr="00675419" w:rsidRDefault="00675419" w:rsidP="00675419">
            <w:pPr>
              <w:pStyle w:val="TextoTablas"/>
            </w:pPr>
            <w:r w:rsidRPr="00675419">
              <w:t>Costos fijos</w:t>
            </w:r>
          </w:p>
        </w:tc>
        <w:tc>
          <w:tcPr>
            <w:tcW w:w="1036" w:type="pct"/>
            <w:hideMark/>
          </w:tcPr>
          <w:p w14:paraId="03804661" w14:textId="26D0E58F" w:rsidR="00675419" w:rsidRPr="00675419" w:rsidRDefault="00675419" w:rsidP="00675419">
            <w:pPr>
              <w:pStyle w:val="TextoTablas"/>
            </w:pPr>
            <w:r w:rsidRPr="00675419">
              <w:t>$</w:t>
            </w:r>
            <w:r w:rsidR="00DD2F4F">
              <w:t xml:space="preserve"> </w:t>
            </w:r>
            <w:r w:rsidRPr="00675419">
              <w:t>18.000.000</w:t>
            </w:r>
          </w:p>
        </w:tc>
        <w:tc>
          <w:tcPr>
            <w:tcW w:w="2549" w:type="pct"/>
            <w:hideMark/>
          </w:tcPr>
          <w:p w14:paraId="6B18A218" w14:textId="77777777" w:rsidR="00675419" w:rsidRPr="00675419" w:rsidRDefault="00675419" w:rsidP="00675419">
            <w:pPr>
              <w:pStyle w:val="TextoTablas"/>
            </w:pPr>
            <w:r w:rsidRPr="00675419">
              <w:t>Punto de equilibrio y apalancamiento operativo</w:t>
            </w:r>
          </w:p>
        </w:tc>
      </w:tr>
      <w:tr w:rsidR="00675419" w:rsidRPr="00675419" w14:paraId="1D4EA663" w14:textId="77777777" w:rsidTr="00675419">
        <w:trPr>
          <w:cnfStyle w:val="000000100000" w:firstRow="0" w:lastRow="0" w:firstColumn="0" w:lastColumn="0" w:oddVBand="0" w:evenVBand="0" w:oddHBand="1" w:evenHBand="0" w:firstRowFirstColumn="0" w:firstRowLastColumn="0" w:lastRowFirstColumn="0" w:lastRowLastColumn="0"/>
        </w:trPr>
        <w:tc>
          <w:tcPr>
            <w:tcW w:w="1415" w:type="pct"/>
            <w:hideMark/>
          </w:tcPr>
          <w:p w14:paraId="0A232036" w14:textId="77777777" w:rsidR="00675419" w:rsidRPr="00675419" w:rsidRDefault="00675419" w:rsidP="00675419">
            <w:pPr>
              <w:pStyle w:val="TextoTablas"/>
            </w:pPr>
            <w:r w:rsidRPr="00675419">
              <w:lastRenderedPageBreak/>
              <w:t>Gastos financieros</w:t>
            </w:r>
          </w:p>
        </w:tc>
        <w:tc>
          <w:tcPr>
            <w:tcW w:w="1036" w:type="pct"/>
            <w:hideMark/>
          </w:tcPr>
          <w:p w14:paraId="009761BB" w14:textId="370353D9" w:rsidR="00675419" w:rsidRPr="00675419" w:rsidRDefault="00675419" w:rsidP="00675419">
            <w:pPr>
              <w:pStyle w:val="TextoTablas"/>
            </w:pPr>
            <w:r w:rsidRPr="00675419">
              <w:t>$</w:t>
            </w:r>
            <w:r w:rsidR="00DD2F4F">
              <w:t xml:space="preserve"> </w:t>
            </w:r>
            <w:r w:rsidRPr="00675419">
              <w:t>3.000.000</w:t>
            </w:r>
          </w:p>
        </w:tc>
        <w:tc>
          <w:tcPr>
            <w:tcW w:w="2549" w:type="pct"/>
            <w:hideMark/>
          </w:tcPr>
          <w:p w14:paraId="4A8CF98E" w14:textId="77777777" w:rsidR="00675419" w:rsidRPr="00675419" w:rsidRDefault="00675419" w:rsidP="00675419">
            <w:pPr>
              <w:pStyle w:val="TextoTablas"/>
            </w:pPr>
            <w:r w:rsidRPr="00675419">
              <w:t>Apalancamiento financiero</w:t>
            </w:r>
          </w:p>
        </w:tc>
      </w:tr>
      <w:tr w:rsidR="00675419" w:rsidRPr="00675419" w14:paraId="6494F940" w14:textId="77777777" w:rsidTr="00675419">
        <w:tc>
          <w:tcPr>
            <w:tcW w:w="1415" w:type="pct"/>
            <w:hideMark/>
          </w:tcPr>
          <w:p w14:paraId="6D51F52F" w14:textId="77777777" w:rsidR="00675419" w:rsidRPr="00675419" w:rsidRDefault="00675419" w:rsidP="00675419">
            <w:pPr>
              <w:pStyle w:val="TextoTablas"/>
            </w:pPr>
            <w:r w:rsidRPr="00675419">
              <w:t>Tasa de impuesto</w:t>
            </w:r>
          </w:p>
        </w:tc>
        <w:tc>
          <w:tcPr>
            <w:tcW w:w="1036" w:type="pct"/>
            <w:hideMark/>
          </w:tcPr>
          <w:p w14:paraId="7C380860" w14:textId="77777777" w:rsidR="00675419" w:rsidRPr="00675419" w:rsidRDefault="00675419" w:rsidP="00675419">
            <w:pPr>
              <w:pStyle w:val="TextoTablas"/>
            </w:pPr>
            <w:r w:rsidRPr="00675419">
              <w:t>35 %</w:t>
            </w:r>
          </w:p>
        </w:tc>
        <w:tc>
          <w:tcPr>
            <w:tcW w:w="2549" w:type="pct"/>
            <w:hideMark/>
          </w:tcPr>
          <w:p w14:paraId="0CA65845" w14:textId="77777777" w:rsidR="00675419" w:rsidRPr="00675419" w:rsidRDefault="00675419" w:rsidP="00675419">
            <w:pPr>
              <w:pStyle w:val="TextoTablas"/>
            </w:pPr>
            <w:r w:rsidRPr="00675419">
              <w:t>Cálculo de UODI</w:t>
            </w:r>
          </w:p>
        </w:tc>
      </w:tr>
      <w:tr w:rsidR="00675419" w:rsidRPr="00675419" w14:paraId="1AF8FD6D" w14:textId="77777777" w:rsidTr="00675419">
        <w:trPr>
          <w:cnfStyle w:val="000000100000" w:firstRow="0" w:lastRow="0" w:firstColumn="0" w:lastColumn="0" w:oddVBand="0" w:evenVBand="0" w:oddHBand="1" w:evenHBand="0" w:firstRowFirstColumn="0" w:firstRowLastColumn="0" w:lastRowFirstColumn="0" w:lastRowLastColumn="0"/>
        </w:trPr>
        <w:tc>
          <w:tcPr>
            <w:tcW w:w="1415" w:type="pct"/>
            <w:hideMark/>
          </w:tcPr>
          <w:p w14:paraId="422AF034" w14:textId="77777777" w:rsidR="00675419" w:rsidRPr="00675419" w:rsidRDefault="00675419" w:rsidP="00675419">
            <w:pPr>
              <w:pStyle w:val="TextoTablas"/>
            </w:pPr>
            <w:r w:rsidRPr="00675419">
              <w:t>Capital invertido</w:t>
            </w:r>
          </w:p>
        </w:tc>
        <w:tc>
          <w:tcPr>
            <w:tcW w:w="1036" w:type="pct"/>
            <w:hideMark/>
          </w:tcPr>
          <w:p w14:paraId="044DE093" w14:textId="15B48ED1" w:rsidR="00675419" w:rsidRPr="00675419" w:rsidRDefault="00675419" w:rsidP="00675419">
            <w:pPr>
              <w:pStyle w:val="TextoTablas"/>
            </w:pPr>
            <w:r w:rsidRPr="00675419">
              <w:t>$</w:t>
            </w:r>
            <w:r w:rsidR="00DD2F4F">
              <w:t xml:space="preserve"> </w:t>
            </w:r>
            <w:r w:rsidRPr="00675419">
              <w:t>110.000.000</w:t>
            </w:r>
          </w:p>
        </w:tc>
        <w:tc>
          <w:tcPr>
            <w:tcW w:w="2549" w:type="pct"/>
            <w:hideMark/>
          </w:tcPr>
          <w:p w14:paraId="3AAD072C" w14:textId="77777777" w:rsidR="00675419" w:rsidRPr="00675419" w:rsidRDefault="00675419" w:rsidP="00675419">
            <w:pPr>
              <w:pStyle w:val="TextoTablas"/>
            </w:pPr>
            <w:r w:rsidRPr="00675419">
              <w:t>Cálculo de EVA</w:t>
            </w:r>
          </w:p>
        </w:tc>
      </w:tr>
      <w:tr w:rsidR="00675419" w:rsidRPr="00675419" w14:paraId="543A56E9" w14:textId="77777777" w:rsidTr="00675419">
        <w:tc>
          <w:tcPr>
            <w:tcW w:w="1415" w:type="pct"/>
            <w:hideMark/>
          </w:tcPr>
          <w:p w14:paraId="5D1EFB4A" w14:textId="77777777" w:rsidR="00675419" w:rsidRPr="00675419" w:rsidRDefault="00675419" w:rsidP="00675419">
            <w:pPr>
              <w:pStyle w:val="TextoTablas"/>
            </w:pPr>
            <w:r w:rsidRPr="00675419">
              <w:t>Costo de capital anual</w:t>
            </w:r>
          </w:p>
        </w:tc>
        <w:tc>
          <w:tcPr>
            <w:tcW w:w="1036" w:type="pct"/>
            <w:hideMark/>
          </w:tcPr>
          <w:p w14:paraId="089B24AC" w14:textId="77777777" w:rsidR="00675419" w:rsidRPr="00675419" w:rsidRDefault="00675419" w:rsidP="00675419">
            <w:pPr>
              <w:pStyle w:val="TextoTablas"/>
            </w:pPr>
            <w:r w:rsidRPr="00675419">
              <w:t>12 %</w:t>
            </w:r>
          </w:p>
        </w:tc>
        <w:tc>
          <w:tcPr>
            <w:tcW w:w="2549" w:type="pct"/>
            <w:hideMark/>
          </w:tcPr>
          <w:p w14:paraId="42DA8558" w14:textId="77777777" w:rsidR="00675419" w:rsidRPr="00675419" w:rsidRDefault="00675419" w:rsidP="00675419">
            <w:pPr>
              <w:pStyle w:val="TextoTablas"/>
            </w:pPr>
            <w:r w:rsidRPr="00675419">
              <w:t>Cálculo del cargo por capital</w:t>
            </w:r>
          </w:p>
        </w:tc>
      </w:tr>
    </w:tbl>
    <w:p w14:paraId="2F001D7D" w14:textId="282F64F5" w:rsidR="00C41F2B" w:rsidRDefault="00C41F2B" w:rsidP="00675419">
      <w:pPr>
        <w:rPr>
          <w:lang w:val="es-ES" w:eastAsia="es-CO"/>
        </w:rPr>
      </w:pPr>
      <w:r w:rsidRPr="00C41F2B">
        <w:rPr>
          <w:lang w:val="es-ES" w:eastAsia="es-CO"/>
        </w:rPr>
        <w:t>Tabla con fines didácticos para presentar cómo organizar los datos antes de aplicar fórmulas financieras.</w:t>
      </w:r>
    </w:p>
    <w:p w14:paraId="39427B9E" w14:textId="5EEFC25C" w:rsidR="00675419" w:rsidRDefault="0034546B" w:rsidP="00675419">
      <w:pPr>
        <w:rPr>
          <w:lang w:val="es-ES" w:eastAsia="es-CO"/>
        </w:rPr>
      </w:pPr>
      <w:r w:rsidRPr="0034546B">
        <w:rPr>
          <w:lang w:val="es-ES" w:eastAsia="es-CO"/>
        </w:rPr>
        <w:t>Con los datos anteriores se obtienen resultados preliminares para los capítulos siguientes: ventas totales por $</w:t>
      </w:r>
      <w:r>
        <w:rPr>
          <w:lang w:val="es-ES" w:eastAsia="es-CO"/>
        </w:rPr>
        <w:t xml:space="preserve"> </w:t>
      </w:r>
      <w:r w:rsidRPr="0034546B">
        <w:rPr>
          <w:lang w:val="es-ES" w:eastAsia="es-CO"/>
        </w:rPr>
        <w:t>72.000.000, costo variable total por $</w:t>
      </w:r>
      <w:r>
        <w:rPr>
          <w:lang w:val="es-ES" w:eastAsia="es-CO"/>
        </w:rPr>
        <w:t xml:space="preserve"> </w:t>
      </w:r>
      <w:r w:rsidRPr="0034546B">
        <w:rPr>
          <w:lang w:val="es-ES" w:eastAsia="es-CO"/>
        </w:rPr>
        <w:t>43.200.000 y margen de contribución total por $</w:t>
      </w:r>
      <w:r>
        <w:rPr>
          <w:lang w:val="es-ES" w:eastAsia="es-CO"/>
        </w:rPr>
        <w:t xml:space="preserve"> </w:t>
      </w:r>
      <w:r w:rsidRPr="0034546B">
        <w:rPr>
          <w:lang w:val="es-ES" w:eastAsia="es-CO"/>
        </w:rPr>
        <w:t>28.800.000, calculado al restar los costos variables de las ventas. Los resultados preliminares se presentan en la siguiente tabla:</w:t>
      </w:r>
    </w:p>
    <w:p w14:paraId="4AD93885" w14:textId="2F49270A" w:rsidR="0034546B" w:rsidRDefault="0034546B" w:rsidP="0034546B">
      <w:pPr>
        <w:pStyle w:val="Tabla"/>
        <w:rPr>
          <w:lang w:val="es-ES" w:eastAsia="es-CO"/>
        </w:rPr>
      </w:pPr>
      <w:r w:rsidRPr="0034546B">
        <w:rPr>
          <w:lang w:val="es-ES" w:eastAsia="es-CO"/>
        </w:rPr>
        <w:t>Resultados preliminares para el análisis financiero</w:t>
      </w:r>
    </w:p>
    <w:tbl>
      <w:tblPr>
        <w:tblStyle w:val="SENA"/>
        <w:tblW w:w="5000" w:type="pct"/>
        <w:tblLook w:val="04A0" w:firstRow="1" w:lastRow="0" w:firstColumn="1" w:lastColumn="0" w:noHBand="0" w:noVBand="1"/>
      </w:tblPr>
      <w:tblGrid>
        <w:gridCol w:w="4381"/>
        <w:gridCol w:w="3680"/>
        <w:gridCol w:w="1901"/>
      </w:tblGrid>
      <w:tr w:rsidR="0034546B" w:rsidRPr="0034546B" w14:paraId="3DB93DFE" w14:textId="77777777" w:rsidTr="0034546B">
        <w:trPr>
          <w:cnfStyle w:val="100000000000" w:firstRow="1" w:lastRow="0" w:firstColumn="0" w:lastColumn="0" w:oddVBand="0" w:evenVBand="0" w:oddHBand="0" w:evenHBand="0" w:firstRowFirstColumn="0" w:firstRowLastColumn="0" w:lastRowFirstColumn="0" w:lastRowLastColumn="0"/>
          <w:tblHeader/>
        </w:trPr>
        <w:tc>
          <w:tcPr>
            <w:tcW w:w="2199" w:type="pct"/>
            <w:hideMark/>
          </w:tcPr>
          <w:p w14:paraId="68807EA9" w14:textId="77777777" w:rsidR="0034546B" w:rsidRPr="0034546B" w:rsidRDefault="0034546B" w:rsidP="0034546B">
            <w:pPr>
              <w:pStyle w:val="TextoTablas"/>
            </w:pPr>
            <w:r w:rsidRPr="0034546B">
              <w:t>Concepto</w:t>
            </w:r>
          </w:p>
        </w:tc>
        <w:tc>
          <w:tcPr>
            <w:tcW w:w="1847" w:type="pct"/>
            <w:hideMark/>
          </w:tcPr>
          <w:p w14:paraId="2488019F" w14:textId="77777777" w:rsidR="0034546B" w:rsidRPr="0034546B" w:rsidRDefault="0034546B" w:rsidP="0034546B">
            <w:pPr>
              <w:pStyle w:val="TextoTablas"/>
            </w:pPr>
            <w:r w:rsidRPr="0034546B">
              <w:t>Cálculo</w:t>
            </w:r>
          </w:p>
        </w:tc>
        <w:tc>
          <w:tcPr>
            <w:tcW w:w="954" w:type="pct"/>
            <w:hideMark/>
          </w:tcPr>
          <w:p w14:paraId="10B2FDA4" w14:textId="77777777" w:rsidR="0034546B" w:rsidRPr="0034546B" w:rsidRDefault="0034546B" w:rsidP="0034546B">
            <w:pPr>
              <w:pStyle w:val="TextoTablas"/>
            </w:pPr>
            <w:r w:rsidRPr="0034546B">
              <w:t>Resultado</w:t>
            </w:r>
          </w:p>
        </w:tc>
      </w:tr>
      <w:tr w:rsidR="0034546B" w:rsidRPr="0034546B" w14:paraId="3076A6C3" w14:textId="77777777" w:rsidTr="0034546B">
        <w:trPr>
          <w:cnfStyle w:val="000000100000" w:firstRow="0" w:lastRow="0" w:firstColumn="0" w:lastColumn="0" w:oddVBand="0" w:evenVBand="0" w:oddHBand="1" w:evenHBand="0" w:firstRowFirstColumn="0" w:firstRowLastColumn="0" w:lastRowFirstColumn="0" w:lastRowLastColumn="0"/>
        </w:trPr>
        <w:tc>
          <w:tcPr>
            <w:tcW w:w="2199" w:type="pct"/>
            <w:hideMark/>
          </w:tcPr>
          <w:p w14:paraId="068C02B5" w14:textId="77777777" w:rsidR="0034546B" w:rsidRPr="0034546B" w:rsidRDefault="0034546B" w:rsidP="0034546B">
            <w:pPr>
              <w:pStyle w:val="TextoTablas"/>
            </w:pPr>
            <w:r w:rsidRPr="0034546B">
              <w:t>Ventas totales</w:t>
            </w:r>
          </w:p>
        </w:tc>
        <w:tc>
          <w:tcPr>
            <w:tcW w:w="1847" w:type="pct"/>
            <w:hideMark/>
          </w:tcPr>
          <w:p w14:paraId="44508D88" w14:textId="77777777" w:rsidR="0034546B" w:rsidRPr="0034546B" w:rsidRDefault="0034546B" w:rsidP="0034546B">
            <w:pPr>
              <w:pStyle w:val="TextoTablas"/>
            </w:pPr>
            <w:r w:rsidRPr="0034546B">
              <w:t>1.200 × $60.000</w:t>
            </w:r>
          </w:p>
        </w:tc>
        <w:tc>
          <w:tcPr>
            <w:tcW w:w="954" w:type="pct"/>
            <w:hideMark/>
          </w:tcPr>
          <w:p w14:paraId="61526196" w14:textId="57F468E1" w:rsidR="0034546B" w:rsidRPr="0034546B" w:rsidRDefault="0034546B" w:rsidP="0034546B">
            <w:pPr>
              <w:pStyle w:val="TextoTablas"/>
            </w:pPr>
            <w:r w:rsidRPr="0034546B">
              <w:t>$</w:t>
            </w:r>
            <w:r w:rsidR="00C41F2B">
              <w:t xml:space="preserve"> </w:t>
            </w:r>
            <w:r w:rsidRPr="0034546B">
              <w:t>72.000.000</w:t>
            </w:r>
          </w:p>
        </w:tc>
      </w:tr>
      <w:tr w:rsidR="0034546B" w:rsidRPr="0034546B" w14:paraId="1A6AC3A1" w14:textId="77777777" w:rsidTr="0034546B">
        <w:tc>
          <w:tcPr>
            <w:tcW w:w="2199" w:type="pct"/>
            <w:hideMark/>
          </w:tcPr>
          <w:p w14:paraId="52E85690" w14:textId="77777777" w:rsidR="0034546B" w:rsidRPr="0034546B" w:rsidRDefault="0034546B" w:rsidP="0034546B">
            <w:pPr>
              <w:pStyle w:val="TextoTablas"/>
            </w:pPr>
            <w:r w:rsidRPr="0034546B">
              <w:t>Costo variable total</w:t>
            </w:r>
          </w:p>
        </w:tc>
        <w:tc>
          <w:tcPr>
            <w:tcW w:w="1847" w:type="pct"/>
            <w:hideMark/>
          </w:tcPr>
          <w:p w14:paraId="364DB658" w14:textId="77777777" w:rsidR="0034546B" w:rsidRPr="0034546B" w:rsidRDefault="0034546B" w:rsidP="0034546B">
            <w:pPr>
              <w:pStyle w:val="TextoTablas"/>
            </w:pPr>
            <w:r w:rsidRPr="0034546B">
              <w:t>1.200 × $36.000</w:t>
            </w:r>
          </w:p>
        </w:tc>
        <w:tc>
          <w:tcPr>
            <w:tcW w:w="954" w:type="pct"/>
            <w:hideMark/>
          </w:tcPr>
          <w:p w14:paraId="5E591440" w14:textId="18C4FB96" w:rsidR="0034546B" w:rsidRPr="0034546B" w:rsidRDefault="0034546B" w:rsidP="0034546B">
            <w:pPr>
              <w:pStyle w:val="TextoTablas"/>
            </w:pPr>
            <w:r w:rsidRPr="0034546B">
              <w:t>$</w:t>
            </w:r>
            <w:r w:rsidR="00C41F2B">
              <w:t xml:space="preserve"> </w:t>
            </w:r>
            <w:r w:rsidRPr="0034546B">
              <w:t>43.200.000</w:t>
            </w:r>
          </w:p>
        </w:tc>
      </w:tr>
      <w:tr w:rsidR="0034546B" w:rsidRPr="0034546B" w14:paraId="7C919D35" w14:textId="77777777" w:rsidTr="0034546B">
        <w:trPr>
          <w:cnfStyle w:val="000000100000" w:firstRow="0" w:lastRow="0" w:firstColumn="0" w:lastColumn="0" w:oddVBand="0" w:evenVBand="0" w:oddHBand="1" w:evenHBand="0" w:firstRowFirstColumn="0" w:firstRowLastColumn="0" w:lastRowFirstColumn="0" w:lastRowLastColumn="0"/>
        </w:trPr>
        <w:tc>
          <w:tcPr>
            <w:tcW w:w="2199" w:type="pct"/>
            <w:hideMark/>
          </w:tcPr>
          <w:p w14:paraId="0CDFABF1" w14:textId="77777777" w:rsidR="0034546B" w:rsidRPr="0034546B" w:rsidRDefault="0034546B" w:rsidP="0034546B">
            <w:pPr>
              <w:pStyle w:val="TextoTablas"/>
            </w:pPr>
            <w:r w:rsidRPr="0034546B">
              <w:t>Margen de contribución total</w:t>
            </w:r>
          </w:p>
        </w:tc>
        <w:tc>
          <w:tcPr>
            <w:tcW w:w="1847" w:type="pct"/>
            <w:hideMark/>
          </w:tcPr>
          <w:p w14:paraId="7BD3F5B8" w14:textId="27027AE0" w:rsidR="0034546B" w:rsidRPr="0034546B" w:rsidRDefault="0034546B" w:rsidP="0034546B">
            <w:pPr>
              <w:pStyle w:val="TextoTablas"/>
            </w:pPr>
            <w:r w:rsidRPr="0034546B">
              <w:t>$</w:t>
            </w:r>
            <w:r w:rsidR="00C41F2B">
              <w:t xml:space="preserve"> </w:t>
            </w:r>
            <w:r w:rsidRPr="0034546B">
              <w:t>72.000.000 - $43.200.000</w:t>
            </w:r>
          </w:p>
        </w:tc>
        <w:tc>
          <w:tcPr>
            <w:tcW w:w="954" w:type="pct"/>
            <w:hideMark/>
          </w:tcPr>
          <w:p w14:paraId="0D868464" w14:textId="00186836" w:rsidR="0034546B" w:rsidRPr="0034546B" w:rsidRDefault="0034546B" w:rsidP="0034546B">
            <w:pPr>
              <w:pStyle w:val="TextoTablas"/>
            </w:pPr>
            <w:r w:rsidRPr="0034546B">
              <w:t>$</w:t>
            </w:r>
            <w:r w:rsidR="00C41F2B">
              <w:t xml:space="preserve"> </w:t>
            </w:r>
            <w:r w:rsidRPr="0034546B">
              <w:t>28.800.000</w:t>
            </w:r>
          </w:p>
        </w:tc>
      </w:tr>
      <w:tr w:rsidR="0034546B" w:rsidRPr="0034546B" w14:paraId="32289722" w14:textId="77777777" w:rsidTr="0034546B">
        <w:tc>
          <w:tcPr>
            <w:tcW w:w="2199" w:type="pct"/>
            <w:hideMark/>
          </w:tcPr>
          <w:p w14:paraId="7948F2E3" w14:textId="77777777" w:rsidR="0034546B" w:rsidRPr="0034546B" w:rsidRDefault="0034546B" w:rsidP="0034546B">
            <w:pPr>
              <w:pStyle w:val="TextoTablas"/>
            </w:pPr>
            <w:r w:rsidRPr="0034546B">
              <w:t>Margen de contribución unitario</w:t>
            </w:r>
          </w:p>
        </w:tc>
        <w:tc>
          <w:tcPr>
            <w:tcW w:w="1847" w:type="pct"/>
            <w:hideMark/>
          </w:tcPr>
          <w:p w14:paraId="7E9AD962" w14:textId="6998D3CE" w:rsidR="0034546B" w:rsidRPr="0034546B" w:rsidRDefault="0034546B" w:rsidP="0034546B">
            <w:pPr>
              <w:pStyle w:val="TextoTablas"/>
            </w:pPr>
            <w:r w:rsidRPr="0034546B">
              <w:t>$</w:t>
            </w:r>
            <w:r w:rsidR="00C41F2B">
              <w:t xml:space="preserve"> </w:t>
            </w:r>
            <w:r w:rsidRPr="0034546B">
              <w:t>60.000 - $36.000</w:t>
            </w:r>
          </w:p>
        </w:tc>
        <w:tc>
          <w:tcPr>
            <w:tcW w:w="954" w:type="pct"/>
            <w:hideMark/>
          </w:tcPr>
          <w:p w14:paraId="15928C99" w14:textId="56687334" w:rsidR="0034546B" w:rsidRPr="0034546B" w:rsidRDefault="0034546B" w:rsidP="0034546B">
            <w:pPr>
              <w:pStyle w:val="TextoTablas"/>
            </w:pPr>
            <w:r w:rsidRPr="0034546B">
              <w:t>$</w:t>
            </w:r>
            <w:r w:rsidR="00C41F2B">
              <w:t xml:space="preserve"> </w:t>
            </w:r>
            <w:r w:rsidRPr="0034546B">
              <w:t>24.000</w:t>
            </w:r>
          </w:p>
        </w:tc>
      </w:tr>
      <w:tr w:rsidR="0034546B" w:rsidRPr="0034546B" w14:paraId="71B8355A" w14:textId="77777777" w:rsidTr="0034546B">
        <w:trPr>
          <w:cnfStyle w:val="000000100000" w:firstRow="0" w:lastRow="0" w:firstColumn="0" w:lastColumn="0" w:oddVBand="0" w:evenVBand="0" w:oddHBand="1" w:evenHBand="0" w:firstRowFirstColumn="0" w:firstRowLastColumn="0" w:lastRowFirstColumn="0" w:lastRowLastColumn="0"/>
        </w:trPr>
        <w:tc>
          <w:tcPr>
            <w:tcW w:w="2199" w:type="pct"/>
            <w:hideMark/>
          </w:tcPr>
          <w:p w14:paraId="5A3ACD1D" w14:textId="77777777" w:rsidR="0034546B" w:rsidRPr="0034546B" w:rsidRDefault="0034546B" w:rsidP="0034546B">
            <w:pPr>
              <w:pStyle w:val="TextoTablas"/>
            </w:pPr>
            <w:r w:rsidRPr="0034546B">
              <w:t>Utilidad operacional</w:t>
            </w:r>
          </w:p>
        </w:tc>
        <w:tc>
          <w:tcPr>
            <w:tcW w:w="1847" w:type="pct"/>
            <w:hideMark/>
          </w:tcPr>
          <w:p w14:paraId="1CDBC29B" w14:textId="2530B293" w:rsidR="0034546B" w:rsidRPr="0034546B" w:rsidRDefault="0034546B" w:rsidP="0034546B">
            <w:pPr>
              <w:pStyle w:val="TextoTablas"/>
            </w:pPr>
            <w:r w:rsidRPr="0034546B">
              <w:t>$</w:t>
            </w:r>
            <w:r w:rsidR="00C41F2B">
              <w:t xml:space="preserve"> </w:t>
            </w:r>
            <w:r w:rsidRPr="0034546B">
              <w:t>28.800.000 - $18.000.000</w:t>
            </w:r>
          </w:p>
        </w:tc>
        <w:tc>
          <w:tcPr>
            <w:tcW w:w="954" w:type="pct"/>
            <w:hideMark/>
          </w:tcPr>
          <w:p w14:paraId="35C56B75" w14:textId="43629CAF" w:rsidR="0034546B" w:rsidRPr="0034546B" w:rsidRDefault="0034546B" w:rsidP="0034546B">
            <w:pPr>
              <w:pStyle w:val="TextoTablas"/>
            </w:pPr>
            <w:r w:rsidRPr="0034546B">
              <w:t>$</w:t>
            </w:r>
            <w:r w:rsidR="00C41F2B">
              <w:t xml:space="preserve"> </w:t>
            </w:r>
            <w:r w:rsidRPr="0034546B">
              <w:t>10.800.000</w:t>
            </w:r>
          </w:p>
        </w:tc>
      </w:tr>
      <w:tr w:rsidR="0034546B" w:rsidRPr="0034546B" w14:paraId="69124848" w14:textId="77777777" w:rsidTr="0034546B">
        <w:tc>
          <w:tcPr>
            <w:tcW w:w="2199" w:type="pct"/>
            <w:hideMark/>
          </w:tcPr>
          <w:p w14:paraId="42E3B355" w14:textId="77777777" w:rsidR="0034546B" w:rsidRPr="0034546B" w:rsidRDefault="0034546B" w:rsidP="0034546B">
            <w:pPr>
              <w:pStyle w:val="TextoTablas"/>
            </w:pPr>
            <w:r w:rsidRPr="0034546B">
              <w:t>Utilidad antes de impuestos</w:t>
            </w:r>
          </w:p>
        </w:tc>
        <w:tc>
          <w:tcPr>
            <w:tcW w:w="1847" w:type="pct"/>
            <w:hideMark/>
          </w:tcPr>
          <w:p w14:paraId="3463A49D" w14:textId="583F8B04" w:rsidR="0034546B" w:rsidRPr="0034546B" w:rsidRDefault="0034546B" w:rsidP="0034546B">
            <w:pPr>
              <w:pStyle w:val="TextoTablas"/>
            </w:pPr>
            <w:r w:rsidRPr="0034546B">
              <w:t>$</w:t>
            </w:r>
            <w:r w:rsidR="00C41F2B">
              <w:t xml:space="preserve"> </w:t>
            </w:r>
            <w:r w:rsidRPr="0034546B">
              <w:t>10.800.000 - $3.000.000</w:t>
            </w:r>
          </w:p>
        </w:tc>
        <w:tc>
          <w:tcPr>
            <w:tcW w:w="954" w:type="pct"/>
            <w:hideMark/>
          </w:tcPr>
          <w:p w14:paraId="6DAEE19D" w14:textId="3921C0D7" w:rsidR="0034546B" w:rsidRPr="0034546B" w:rsidRDefault="0034546B" w:rsidP="0034546B">
            <w:pPr>
              <w:pStyle w:val="TextoTablas"/>
            </w:pPr>
            <w:r w:rsidRPr="0034546B">
              <w:t>$</w:t>
            </w:r>
            <w:r w:rsidR="00C41F2B">
              <w:t xml:space="preserve"> </w:t>
            </w:r>
            <w:r w:rsidRPr="0034546B">
              <w:t>7.800.000</w:t>
            </w:r>
          </w:p>
        </w:tc>
      </w:tr>
      <w:tr w:rsidR="0034546B" w:rsidRPr="0034546B" w14:paraId="090C4DA1" w14:textId="77777777" w:rsidTr="0034546B">
        <w:trPr>
          <w:cnfStyle w:val="000000100000" w:firstRow="0" w:lastRow="0" w:firstColumn="0" w:lastColumn="0" w:oddVBand="0" w:evenVBand="0" w:oddHBand="1" w:evenHBand="0" w:firstRowFirstColumn="0" w:firstRowLastColumn="0" w:lastRowFirstColumn="0" w:lastRowLastColumn="0"/>
        </w:trPr>
        <w:tc>
          <w:tcPr>
            <w:tcW w:w="2199" w:type="pct"/>
            <w:hideMark/>
          </w:tcPr>
          <w:p w14:paraId="7D6BE2EB" w14:textId="77777777" w:rsidR="0034546B" w:rsidRPr="0034546B" w:rsidRDefault="0034546B" w:rsidP="0034546B">
            <w:pPr>
              <w:pStyle w:val="TextoTablas"/>
            </w:pPr>
            <w:r w:rsidRPr="0034546B">
              <w:t>UODI</w:t>
            </w:r>
          </w:p>
        </w:tc>
        <w:tc>
          <w:tcPr>
            <w:tcW w:w="1847" w:type="pct"/>
            <w:hideMark/>
          </w:tcPr>
          <w:p w14:paraId="2EED5FBC" w14:textId="4B9BE948" w:rsidR="0034546B" w:rsidRPr="0034546B" w:rsidRDefault="0034546B" w:rsidP="0034546B">
            <w:pPr>
              <w:pStyle w:val="TextoTablas"/>
            </w:pPr>
            <w:r w:rsidRPr="0034546B">
              <w:t>$</w:t>
            </w:r>
            <w:r w:rsidR="00DC6F5D">
              <w:t xml:space="preserve"> </w:t>
            </w:r>
            <w:r w:rsidRPr="0034546B">
              <w:t>10.800.000 × (1 - 35 %)</w:t>
            </w:r>
          </w:p>
        </w:tc>
        <w:tc>
          <w:tcPr>
            <w:tcW w:w="954" w:type="pct"/>
            <w:hideMark/>
          </w:tcPr>
          <w:p w14:paraId="637E8DA1" w14:textId="6AAB6057" w:rsidR="0034546B" w:rsidRPr="0034546B" w:rsidRDefault="0034546B" w:rsidP="0034546B">
            <w:pPr>
              <w:pStyle w:val="TextoTablas"/>
            </w:pPr>
            <w:r w:rsidRPr="0034546B">
              <w:t>$</w:t>
            </w:r>
            <w:r w:rsidR="00DC6F5D">
              <w:t xml:space="preserve"> </w:t>
            </w:r>
            <w:r w:rsidRPr="0034546B">
              <w:t>7.020.000</w:t>
            </w:r>
          </w:p>
        </w:tc>
      </w:tr>
      <w:tr w:rsidR="0034546B" w:rsidRPr="0034546B" w14:paraId="76F84CCA" w14:textId="77777777" w:rsidTr="0034546B">
        <w:tc>
          <w:tcPr>
            <w:tcW w:w="2199" w:type="pct"/>
            <w:hideMark/>
          </w:tcPr>
          <w:p w14:paraId="380AE1CB" w14:textId="77777777" w:rsidR="0034546B" w:rsidRPr="0034546B" w:rsidRDefault="0034546B" w:rsidP="0034546B">
            <w:pPr>
              <w:pStyle w:val="TextoTablas"/>
            </w:pPr>
            <w:r w:rsidRPr="0034546B">
              <w:t>Cargo por capital anual</w:t>
            </w:r>
          </w:p>
        </w:tc>
        <w:tc>
          <w:tcPr>
            <w:tcW w:w="1847" w:type="pct"/>
            <w:hideMark/>
          </w:tcPr>
          <w:p w14:paraId="14850D74" w14:textId="37515CC7" w:rsidR="0034546B" w:rsidRPr="0034546B" w:rsidRDefault="0034546B" w:rsidP="0034546B">
            <w:pPr>
              <w:pStyle w:val="TextoTablas"/>
            </w:pPr>
            <w:r w:rsidRPr="0034546B">
              <w:t>$</w:t>
            </w:r>
            <w:r w:rsidR="00DC6F5D">
              <w:t xml:space="preserve"> </w:t>
            </w:r>
            <w:r w:rsidRPr="0034546B">
              <w:t>110.000.000 × 12 %</w:t>
            </w:r>
          </w:p>
        </w:tc>
        <w:tc>
          <w:tcPr>
            <w:tcW w:w="954" w:type="pct"/>
            <w:hideMark/>
          </w:tcPr>
          <w:p w14:paraId="4F61D369" w14:textId="19EB15AD" w:rsidR="0034546B" w:rsidRPr="0034546B" w:rsidRDefault="0034546B" w:rsidP="0034546B">
            <w:pPr>
              <w:pStyle w:val="TextoTablas"/>
            </w:pPr>
            <w:r w:rsidRPr="0034546B">
              <w:t>$</w:t>
            </w:r>
            <w:r w:rsidR="00DC6F5D">
              <w:t xml:space="preserve"> </w:t>
            </w:r>
            <w:r w:rsidRPr="0034546B">
              <w:t>13.200.000</w:t>
            </w:r>
          </w:p>
        </w:tc>
      </w:tr>
    </w:tbl>
    <w:p w14:paraId="79DDAF13" w14:textId="58D345AF" w:rsidR="00C41F2B" w:rsidRDefault="00C41F2B" w:rsidP="0034546B">
      <w:pPr>
        <w:rPr>
          <w:lang w:val="es-ES" w:eastAsia="es-CO"/>
        </w:rPr>
      </w:pPr>
      <w:r w:rsidRPr="00C41F2B">
        <w:rPr>
          <w:lang w:val="es-ES" w:eastAsia="es-CO"/>
        </w:rPr>
        <w:lastRenderedPageBreak/>
        <w:t>La tabla muestra cálculos iniciales que sirven como base para punto de equilibrio, apalancamiento y EVA.</w:t>
      </w:r>
    </w:p>
    <w:p w14:paraId="6F8DE26B" w14:textId="3D40CBF8" w:rsidR="0034546B" w:rsidRPr="0034546B" w:rsidRDefault="0034546B" w:rsidP="0034546B">
      <w:pPr>
        <w:rPr>
          <w:lang w:val="es-ES" w:eastAsia="es-CO"/>
        </w:rPr>
      </w:pPr>
      <w:r w:rsidRPr="00280E83">
        <w:rPr>
          <w:b/>
          <w:bCs/>
          <w:lang w:val="es-ES" w:eastAsia="es-CO"/>
        </w:rPr>
        <w:t>Interpretación del ejemplo</w:t>
      </w:r>
      <w:r w:rsidRPr="0034546B">
        <w:rPr>
          <w:lang w:val="es-ES" w:eastAsia="es-CO"/>
        </w:rPr>
        <w:t>: la empresa obtiene un margen de contribución total de $</w:t>
      </w:r>
      <w:r>
        <w:rPr>
          <w:lang w:val="es-ES" w:eastAsia="es-CO"/>
        </w:rPr>
        <w:t xml:space="preserve"> </w:t>
      </w:r>
      <w:r w:rsidRPr="0034546B">
        <w:rPr>
          <w:lang w:val="es-ES" w:eastAsia="es-CO"/>
        </w:rPr>
        <w:t>28.800.000, disponible para cubrir costos fijos y generar utilidad operacional. Al descontar los costos fijos, la utilidad operacional es de $</w:t>
      </w:r>
      <w:r>
        <w:rPr>
          <w:lang w:val="es-ES" w:eastAsia="es-CO"/>
        </w:rPr>
        <w:t xml:space="preserve"> </w:t>
      </w:r>
      <w:r w:rsidRPr="0034546B">
        <w:rPr>
          <w:lang w:val="es-ES" w:eastAsia="es-CO"/>
        </w:rPr>
        <w:t>10.800.000, lo que evidencia un resultado operativo mensual positivo antes de gastos financieros e impuestos.</w:t>
      </w:r>
    </w:p>
    <w:p w14:paraId="3CFEA791" w14:textId="277BE0FB" w:rsidR="0034546B" w:rsidRDefault="0034546B" w:rsidP="0034546B">
      <w:pPr>
        <w:rPr>
          <w:lang w:val="es-ES" w:eastAsia="es-CO"/>
        </w:rPr>
      </w:pPr>
      <w:r w:rsidRPr="0034546B">
        <w:rPr>
          <w:lang w:val="es-ES" w:eastAsia="es-CO"/>
        </w:rPr>
        <w:t>Los gastos financieros reducen la utilidad antes de impuestos a $</w:t>
      </w:r>
      <w:r>
        <w:rPr>
          <w:lang w:val="es-ES" w:eastAsia="es-CO"/>
        </w:rPr>
        <w:t xml:space="preserve"> </w:t>
      </w:r>
      <w:r w:rsidRPr="0034546B">
        <w:rPr>
          <w:lang w:val="es-ES" w:eastAsia="es-CO"/>
        </w:rPr>
        <w:t>7.800.000, mostrando el efecto de la deuda sobre el resultado del periodo. La UODI de $</w:t>
      </w:r>
      <w:r>
        <w:rPr>
          <w:lang w:val="es-ES" w:eastAsia="es-CO"/>
        </w:rPr>
        <w:t xml:space="preserve"> </w:t>
      </w:r>
      <w:r w:rsidRPr="0034546B">
        <w:rPr>
          <w:lang w:val="es-ES" w:eastAsia="es-CO"/>
        </w:rPr>
        <w:t>7.020.000 servirá como base para calcular el EVA, al reflejar el resultado operativo después de impuestos sin incluir la forma de financiación.</w:t>
      </w:r>
    </w:p>
    <w:p w14:paraId="401D1E5B" w14:textId="4BB8ADDA" w:rsidR="0034546B" w:rsidRDefault="0034546B" w:rsidP="0034546B">
      <w:pPr>
        <w:rPr>
          <w:lang w:val="es-ES" w:eastAsia="es-CO"/>
        </w:rPr>
      </w:pPr>
      <w:r w:rsidRPr="0034546B">
        <w:rPr>
          <w:lang w:val="es-ES" w:eastAsia="es-CO"/>
        </w:rPr>
        <w:t>El cargo por capital anual es de $</w:t>
      </w:r>
      <w:r>
        <w:rPr>
          <w:lang w:val="es-ES" w:eastAsia="es-CO"/>
        </w:rPr>
        <w:t xml:space="preserve"> </w:t>
      </w:r>
      <w:r w:rsidRPr="0034546B">
        <w:rPr>
          <w:lang w:val="es-ES" w:eastAsia="es-CO"/>
        </w:rPr>
        <w:t>13.200.000; por tanto, para compararlo con la UODI mensual, será necesario trabajar con periodos equivalentes y evitar mezclar datos mensuales con tasas o costos anuales.</w:t>
      </w:r>
    </w:p>
    <w:p w14:paraId="06F256D9" w14:textId="3CD930AE" w:rsidR="0034546B" w:rsidRDefault="0034546B" w:rsidP="0034546B">
      <w:pPr>
        <w:pStyle w:val="Ttulo2"/>
      </w:pPr>
      <w:bookmarkStart w:id="8" w:name="_Toc236065288"/>
      <w:r w:rsidRPr="0034546B">
        <w:t>Uso de hoja electrónica para organizar fórmulas y resultados financieros</w:t>
      </w:r>
      <w:bookmarkEnd w:id="8"/>
    </w:p>
    <w:p w14:paraId="78CF3735" w14:textId="77777777" w:rsidR="0034546B" w:rsidRPr="0034546B" w:rsidRDefault="0034546B" w:rsidP="0034546B">
      <w:pPr>
        <w:rPr>
          <w:lang w:val="es-ES" w:eastAsia="es-CO"/>
        </w:rPr>
      </w:pPr>
      <w:r w:rsidRPr="0034546B">
        <w:rPr>
          <w:lang w:val="es-ES" w:eastAsia="es-CO"/>
        </w:rPr>
        <w:t>La hoja electrónica permite organizar datos financieros, construir fórmulas y presentar resultados de forma ordenada. En el análisis de punto de equilibrio, apalancamiento y EVA, facilita separar datos de entrada, cálculos e interpretación, además de comparar escenarios para anticipar el efecto de decisiones sobre precios, costos, ventas, financiación y generación de valor.</w:t>
      </w:r>
    </w:p>
    <w:p w14:paraId="2E2384A6" w14:textId="77777777" w:rsidR="0034546B" w:rsidRPr="0034546B" w:rsidRDefault="0034546B" w:rsidP="0034546B">
      <w:pPr>
        <w:pStyle w:val="Ttulo3"/>
      </w:pPr>
      <w:r w:rsidRPr="0034546B">
        <w:t>Organización recomendada de la hoja de trabajo</w:t>
      </w:r>
    </w:p>
    <w:p w14:paraId="384EC9BC" w14:textId="7B10A8C8" w:rsidR="0034546B" w:rsidRDefault="0034546B" w:rsidP="0034546B">
      <w:pPr>
        <w:rPr>
          <w:lang w:val="es-ES" w:eastAsia="es-CO"/>
        </w:rPr>
      </w:pPr>
      <w:r w:rsidRPr="0034546B">
        <w:rPr>
          <w:lang w:val="es-ES" w:eastAsia="es-CO"/>
        </w:rPr>
        <w:t xml:space="preserve">La hoja debe organizarse en tres zonas: datos de entrada, fórmulas y resultados. Esta separación permite digitar la información, procesarla mediante cálculos y </w:t>
      </w:r>
      <w:r w:rsidRPr="0034546B">
        <w:rPr>
          <w:lang w:val="es-ES" w:eastAsia="es-CO"/>
        </w:rPr>
        <w:lastRenderedPageBreak/>
        <w:t>presentar valores que puedan interpretarse financieramente. La estructura básica de una hoja electrónica por secciones es:</w:t>
      </w:r>
    </w:p>
    <w:p w14:paraId="7B9F74C7" w14:textId="77777777" w:rsidR="0034546B" w:rsidRPr="0034546B" w:rsidRDefault="0034546B" w:rsidP="0034546B">
      <w:pPr>
        <w:pStyle w:val="Ttulo5"/>
        <w:numPr>
          <w:ilvl w:val="0"/>
          <w:numId w:val="25"/>
        </w:numPr>
        <w:ind w:left="1134" w:hanging="491"/>
      </w:pPr>
      <w:r w:rsidRPr="0034546B">
        <w:t>Datos de entrada</w:t>
      </w:r>
    </w:p>
    <w:p w14:paraId="2F4FF91E" w14:textId="77777777" w:rsidR="0034546B" w:rsidRPr="0034546B" w:rsidRDefault="0034546B" w:rsidP="0034546B">
      <w:pPr>
        <w:rPr>
          <w:lang w:val="es-ES" w:eastAsia="es-CO"/>
        </w:rPr>
      </w:pPr>
      <w:r w:rsidRPr="0034546B">
        <w:rPr>
          <w:lang w:val="es-ES" w:eastAsia="es-CO"/>
        </w:rPr>
        <w:t>En esta sección se registran los valores suministrados por la empresa.</w:t>
      </w:r>
    </w:p>
    <w:p w14:paraId="4927F04D" w14:textId="6E72F755" w:rsidR="0034546B" w:rsidRDefault="0034546B" w:rsidP="0034546B">
      <w:pPr>
        <w:rPr>
          <w:lang w:val="es-ES" w:eastAsia="es-CO"/>
        </w:rPr>
      </w:pPr>
      <w:r w:rsidRPr="0034546B">
        <w:rPr>
          <w:lang w:val="es-ES" w:eastAsia="es-CO"/>
        </w:rPr>
        <w:t>Ejemplo: precio de venta, costo variable, costos fijos, ventas, gastos financieros.</w:t>
      </w:r>
    </w:p>
    <w:p w14:paraId="6461F2D6" w14:textId="77777777" w:rsidR="0034546B" w:rsidRPr="0034546B" w:rsidRDefault="0034546B" w:rsidP="0034546B">
      <w:pPr>
        <w:pStyle w:val="Ttulo5"/>
        <w:numPr>
          <w:ilvl w:val="0"/>
          <w:numId w:val="25"/>
        </w:numPr>
        <w:ind w:left="993"/>
      </w:pPr>
      <w:r w:rsidRPr="0034546B">
        <w:t>Cálculos intermedios</w:t>
      </w:r>
    </w:p>
    <w:p w14:paraId="1CADF2F5" w14:textId="77777777" w:rsidR="0034546B" w:rsidRPr="0034546B" w:rsidRDefault="0034546B" w:rsidP="0034546B">
      <w:pPr>
        <w:rPr>
          <w:lang w:val="es-ES" w:eastAsia="es-CO"/>
        </w:rPr>
      </w:pPr>
      <w:r w:rsidRPr="0034546B">
        <w:rPr>
          <w:lang w:val="es-ES" w:eastAsia="es-CO"/>
        </w:rPr>
        <w:t>En esta sección se registran las operaciones necesarias para llegar al resultado.</w:t>
      </w:r>
    </w:p>
    <w:p w14:paraId="4B875EFB" w14:textId="1DDC0CA8" w:rsidR="0034546B" w:rsidRDefault="0034546B" w:rsidP="0034546B">
      <w:pPr>
        <w:rPr>
          <w:lang w:val="es-ES" w:eastAsia="es-CO"/>
        </w:rPr>
      </w:pPr>
      <w:r w:rsidRPr="0034546B">
        <w:rPr>
          <w:lang w:val="es-ES" w:eastAsia="es-CO"/>
        </w:rPr>
        <w:t>Ejemplo: margen de contribución, utilidad operacional, UODI, cargo por capital</w:t>
      </w:r>
    </w:p>
    <w:p w14:paraId="05E8FC4A" w14:textId="77777777" w:rsidR="0034546B" w:rsidRPr="0034546B" w:rsidRDefault="0034546B" w:rsidP="0034546B">
      <w:pPr>
        <w:pStyle w:val="Ttulo5"/>
        <w:numPr>
          <w:ilvl w:val="0"/>
          <w:numId w:val="25"/>
        </w:numPr>
        <w:ind w:left="993"/>
      </w:pPr>
      <w:r w:rsidRPr="0034546B">
        <w:t>Resultados financieros</w:t>
      </w:r>
    </w:p>
    <w:p w14:paraId="56234E31" w14:textId="77777777" w:rsidR="0034546B" w:rsidRPr="0034546B" w:rsidRDefault="0034546B" w:rsidP="0034546B">
      <w:pPr>
        <w:rPr>
          <w:lang w:val="es-ES" w:eastAsia="es-CO"/>
        </w:rPr>
      </w:pPr>
      <w:r w:rsidRPr="0034546B">
        <w:rPr>
          <w:lang w:val="es-ES" w:eastAsia="es-CO"/>
        </w:rPr>
        <w:t>Aquí se escriben los valores finales obtenidos con las fórmulas.</w:t>
      </w:r>
    </w:p>
    <w:p w14:paraId="1DDE3BD6" w14:textId="60F5FC15" w:rsidR="0034546B" w:rsidRDefault="0034546B" w:rsidP="0034546B">
      <w:pPr>
        <w:rPr>
          <w:lang w:val="es-ES" w:eastAsia="es-CO"/>
        </w:rPr>
      </w:pPr>
      <w:r w:rsidRPr="0034546B">
        <w:rPr>
          <w:lang w:val="es-ES" w:eastAsia="es-CO"/>
        </w:rPr>
        <w:t>Ejemplo: punto de equilibrio, grado de apalancamiento, EVA.</w:t>
      </w:r>
    </w:p>
    <w:p w14:paraId="60C51837" w14:textId="77777777" w:rsidR="0034546B" w:rsidRPr="0034546B" w:rsidRDefault="0034546B" w:rsidP="0034546B">
      <w:pPr>
        <w:pStyle w:val="Ttulo5"/>
        <w:numPr>
          <w:ilvl w:val="0"/>
          <w:numId w:val="25"/>
        </w:numPr>
        <w:ind w:left="993"/>
      </w:pPr>
      <w:r w:rsidRPr="0034546B">
        <w:t>Interpretación</w:t>
      </w:r>
    </w:p>
    <w:p w14:paraId="043EE088" w14:textId="77777777" w:rsidR="0034546B" w:rsidRPr="0034546B" w:rsidRDefault="0034546B" w:rsidP="0034546B">
      <w:pPr>
        <w:rPr>
          <w:lang w:val="es-ES" w:eastAsia="es-CO"/>
        </w:rPr>
      </w:pPr>
      <w:r w:rsidRPr="0034546B">
        <w:rPr>
          <w:lang w:val="es-ES" w:eastAsia="es-CO"/>
        </w:rPr>
        <w:t>En esta sección se consigna la lectura del resultado calculado.</w:t>
      </w:r>
    </w:p>
    <w:p w14:paraId="57D4A744" w14:textId="68F88291" w:rsidR="0034546B" w:rsidRDefault="0034546B" w:rsidP="0034546B">
      <w:pPr>
        <w:rPr>
          <w:lang w:val="es-ES" w:eastAsia="es-CO"/>
        </w:rPr>
      </w:pPr>
      <w:r w:rsidRPr="0034546B">
        <w:rPr>
          <w:lang w:val="es-ES" w:eastAsia="es-CO"/>
        </w:rPr>
        <w:t>Ejemplo: riesgo operativo alto, equilibrio alcanzable, generación o destrucción de valor.</w:t>
      </w:r>
    </w:p>
    <w:p w14:paraId="0DBD0426" w14:textId="77777777" w:rsidR="00175EB4" w:rsidRPr="00175EB4" w:rsidRDefault="00175EB4" w:rsidP="00175EB4">
      <w:pPr>
        <w:pStyle w:val="Ttulo5"/>
        <w:numPr>
          <w:ilvl w:val="0"/>
          <w:numId w:val="25"/>
        </w:numPr>
        <w:ind w:left="993"/>
      </w:pPr>
      <w:r w:rsidRPr="00175EB4">
        <w:t>Escenarios</w:t>
      </w:r>
    </w:p>
    <w:p w14:paraId="2754DD1B" w14:textId="77777777" w:rsidR="00175EB4" w:rsidRPr="00175EB4" w:rsidRDefault="00175EB4" w:rsidP="00175EB4">
      <w:pPr>
        <w:rPr>
          <w:lang w:val="es-ES" w:eastAsia="es-CO"/>
        </w:rPr>
      </w:pPr>
      <w:r w:rsidRPr="00175EB4">
        <w:rPr>
          <w:lang w:val="es-ES" w:eastAsia="es-CO"/>
        </w:rPr>
        <w:t>En esta sección se documentan los cambios simulados en variables.</w:t>
      </w:r>
    </w:p>
    <w:p w14:paraId="20B5E30C" w14:textId="55EA13A3" w:rsidR="0034546B" w:rsidRDefault="00175EB4" w:rsidP="00175EB4">
      <w:pPr>
        <w:rPr>
          <w:lang w:val="es-ES" w:eastAsia="es-CO"/>
        </w:rPr>
      </w:pPr>
      <w:r w:rsidRPr="00175EB4">
        <w:rPr>
          <w:lang w:val="es-ES" w:eastAsia="es-CO"/>
        </w:rPr>
        <w:t>Ejemplo: aumento de ventas, reducción de costos, cambio en tasa de financiación.</w:t>
      </w:r>
    </w:p>
    <w:p w14:paraId="10002810" w14:textId="5F98CF6A" w:rsidR="00175EB4" w:rsidRDefault="00175EB4" w:rsidP="00175EB4">
      <w:pPr>
        <w:rPr>
          <w:lang w:val="es-ES" w:eastAsia="es-CO"/>
        </w:rPr>
      </w:pPr>
      <w:r w:rsidRPr="00175EB4">
        <w:rPr>
          <w:lang w:val="es-ES" w:eastAsia="es-CO"/>
        </w:rPr>
        <w:t>Esta separación facilita la revisión del archivo y disminuye errores de cálculo.</w:t>
      </w:r>
    </w:p>
    <w:p w14:paraId="26CF1AD7" w14:textId="77777777" w:rsidR="00175EB4" w:rsidRPr="00175EB4" w:rsidRDefault="00175EB4" w:rsidP="00175EB4">
      <w:pPr>
        <w:pStyle w:val="Ttulo3"/>
      </w:pPr>
      <w:r w:rsidRPr="00175EB4">
        <w:lastRenderedPageBreak/>
        <w:t>Fórmulas básicas que pueden construirse</w:t>
      </w:r>
    </w:p>
    <w:p w14:paraId="0459F56C" w14:textId="6D098D6F" w:rsidR="00175EB4" w:rsidRDefault="00175EB4" w:rsidP="00175EB4">
      <w:pPr>
        <w:rPr>
          <w:lang w:val="es-ES" w:eastAsia="es-CO"/>
        </w:rPr>
      </w:pPr>
      <w:r w:rsidRPr="00175EB4">
        <w:rPr>
          <w:lang w:val="es-ES" w:eastAsia="es-CO"/>
        </w:rPr>
        <w:t>Las fórmulas deben ser claras, verificables y vinculadas a los datos de entrada, de modo que los resultados se actualicen automáticamente ante cambios en precios, costos o unidades, facilitando el análisis de escenarios sin rehacer los cálculos. Las fórmulas que pueden apoyar los cálculos son:</w:t>
      </w:r>
    </w:p>
    <w:p w14:paraId="51453BF4" w14:textId="77777777" w:rsidR="00175EB4" w:rsidRPr="00175EB4" w:rsidRDefault="00175EB4" w:rsidP="00175EB4">
      <w:pPr>
        <w:pStyle w:val="Ttulo5"/>
        <w:numPr>
          <w:ilvl w:val="0"/>
          <w:numId w:val="25"/>
        </w:numPr>
        <w:ind w:left="993"/>
      </w:pPr>
      <w:r w:rsidRPr="00175EB4">
        <w:t>Ventas totales</w:t>
      </w:r>
    </w:p>
    <w:p w14:paraId="6819EE9B" w14:textId="77777777" w:rsidR="00175EB4" w:rsidRPr="00175EB4" w:rsidRDefault="00175EB4" w:rsidP="00175EB4">
      <w:pPr>
        <w:rPr>
          <w:lang w:val="es-ES" w:eastAsia="es-CO"/>
        </w:rPr>
      </w:pPr>
      <w:r w:rsidRPr="00175EB4">
        <w:rPr>
          <w:lang w:val="es-ES" w:eastAsia="es-CO"/>
        </w:rPr>
        <w:t>La fórmula es:</w:t>
      </w:r>
    </w:p>
    <w:p w14:paraId="4B05C29D" w14:textId="77777777" w:rsidR="00175EB4" w:rsidRPr="00175EB4" w:rsidRDefault="00175EB4" w:rsidP="00175EB4">
      <w:pPr>
        <w:rPr>
          <w:lang w:val="es-ES" w:eastAsia="es-CO"/>
        </w:rPr>
      </w:pPr>
      <w:r w:rsidRPr="00175EB4">
        <w:rPr>
          <w:lang w:val="es-ES" w:eastAsia="es-CO"/>
        </w:rPr>
        <w:t>Ventas totales = Precio de venta unitario × unidades vendidas</w:t>
      </w:r>
    </w:p>
    <w:p w14:paraId="2283BFA8" w14:textId="2F6BA7AE" w:rsidR="00175EB4" w:rsidRDefault="00175EB4" w:rsidP="00175EB4">
      <w:pPr>
        <w:rPr>
          <w:lang w:val="es-ES" w:eastAsia="es-CO"/>
        </w:rPr>
      </w:pPr>
      <w:r w:rsidRPr="00175EB4">
        <w:rPr>
          <w:lang w:val="es-ES" w:eastAsia="es-CO"/>
        </w:rPr>
        <w:t>Se usa para determinar ingresos por ventas.</w:t>
      </w:r>
    </w:p>
    <w:p w14:paraId="292D40D3" w14:textId="77777777" w:rsidR="00175EB4" w:rsidRPr="00175EB4" w:rsidRDefault="00175EB4" w:rsidP="00175EB4">
      <w:pPr>
        <w:pStyle w:val="Ttulo5"/>
        <w:numPr>
          <w:ilvl w:val="0"/>
          <w:numId w:val="25"/>
        </w:numPr>
        <w:ind w:left="993"/>
      </w:pPr>
      <w:r w:rsidRPr="00175EB4">
        <w:t>Costo variable total</w:t>
      </w:r>
    </w:p>
    <w:p w14:paraId="481CA323" w14:textId="77777777" w:rsidR="00175EB4" w:rsidRPr="00175EB4" w:rsidRDefault="00175EB4" w:rsidP="00175EB4">
      <w:pPr>
        <w:rPr>
          <w:lang w:val="es-ES" w:eastAsia="es-CO"/>
        </w:rPr>
      </w:pPr>
      <w:r w:rsidRPr="00175EB4">
        <w:rPr>
          <w:lang w:val="es-ES" w:eastAsia="es-CO"/>
        </w:rPr>
        <w:t>La fórmula es:</w:t>
      </w:r>
    </w:p>
    <w:p w14:paraId="00348AF8" w14:textId="77777777" w:rsidR="00175EB4" w:rsidRPr="00175EB4" w:rsidRDefault="00175EB4" w:rsidP="00175EB4">
      <w:pPr>
        <w:rPr>
          <w:lang w:val="es-ES" w:eastAsia="es-CO"/>
        </w:rPr>
      </w:pPr>
      <w:r w:rsidRPr="00175EB4">
        <w:rPr>
          <w:lang w:val="es-ES" w:eastAsia="es-CO"/>
        </w:rPr>
        <w:t>Costo variable total = Costo variable unitario × unidades vendidas</w:t>
      </w:r>
    </w:p>
    <w:p w14:paraId="500C914E" w14:textId="6456DE38" w:rsidR="00175EB4" w:rsidRDefault="00175EB4" w:rsidP="00175EB4">
      <w:pPr>
        <w:rPr>
          <w:lang w:val="es-ES" w:eastAsia="es-CO"/>
        </w:rPr>
      </w:pPr>
      <w:r w:rsidRPr="00175EB4">
        <w:rPr>
          <w:lang w:val="es-ES" w:eastAsia="es-CO"/>
        </w:rPr>
        <w:t>Se utiliza para calcular el costo asociado al volumen.</w:t>
      </w:r>
    </w:p>
    <w:p w14:paraId="105A2EA5" w14:textId="77777777" w:rsidR="00175EB4" w:rsidRPr="00175EB4" w:rsidRDefault="00175EB4" w:rsidP="00175EB4">
      <w:pPr>
        <w:pStyle w:val="Ttulo5"/>
        <w:numPr>
          <w:ilvl w:val="0"/>
          <w:numId w:val="25"/>
        </w:numPr>
        <w:ind w:left="993"/>
      </w:pPr>
      <w:r w:rsidRPr="00175EB4">
        <w:t>Margen de contribución unitario</w:t>
      </w:r>
    </w:p>
    <w:p w14:paraId="6EBC20DE" w14:textId="77777777" w:rsidR="00175EB4" w:rsidRPr="00175EB4" w:rsidRDefault="00175EB4" w:rsidP="00175EB4">
      <w:pPr>
        <w:rPr>
          <w:lang w:val="es-ES" w:eastAsia="es-CO"/>
        </w:rPr>
      </w:pPr>
      <w:r w:rsidRPr="00175EB4">
        <w:rPr>
          <w:lang w:val="es-ES" w:eastAsia="es-CO"/>
        </w:rPr>
        <w:t>La fórmula es:</w:t>
      </w:r>
    </w:p>
    <w:p w14:paraId="0C2D4A9B" w14:textId="77777777" w:rsidR="00175EB4" w:rsidRPr="00175EB4" w:rsidRDefault="00175EB4" w:rsidP="00175EB4">
      <w:pPr>
        <w:rPr>
          <w:lang w:val="es-ES" w:eastAsia="es-CO"/>
        </w:rPr>
      </w:pPr>
      <w:r w:rsidRPr="00175EB4">
        <w:rPr>
          <w:lang w:val="es-ES" w:eastAsia="es-CO"/>
        </w:rPr>
        <w:t>Margen de contribución unitario = Precio de venta unitario - costo variable unitario</w:t>
      </w:r>
    </w:p>
    <w:p w14:paraId="7397EF45" w14:textId="65F3E03A" w:rsidR="00175EB4" w:rsidRDefault="00175EB4" w:rsidP="00175EB4">
      <w:pPr>
        <w:rPr>
          <w:lang w:val="es-ES" w:eastAsia="es-CO"/>
        </w:rPr>
      </w:pPr>
      <w:r w:rsidRPr="00175EB4">
        <w:rPr>
          <w:lang w:val="es-ES" w:eastAsia="es-CO"/>
        </w:rPr>
        <w:t>Se utiliza para determinar el aporte de cada unidad.</w:t>
      </w:r>
    </w:p>
    <w:p w14:paraId="1E1D700C" w14:textId="77777777" w:rsidR="00175EB4" w:rsidRPr="00175EB4" w:rsidRDefault="00175EB4" w:rsidP="00175EB4">
      <w:pPr>
        <w:pStyle w:val="Ttulo5"/>
        <w:numPr>
          <w:ilvl w:val="0"/>
          <w:numId w:val="25"/>
        </w:numPr>
        <w:ind w:left="993"/>
      </w:pPr>
      <w:r w:rsidRPr="00175EB4">
        <w:t>Margen de contribución total</w:t>
      </w:r>
    </w:p>
    <w:p w14:paraId="6A602D0F" w14:textId="77777777" w:rsidR="00175EB4" w:rsidRPr="00175EB4" w:rsidRDefault="00175EB4" w:rsidP="00175EB4">
      <w:pPr>
        <w:rPr>
          <w:lang w:val="es-ES" w:eastAsia="es-CO"/>
        </w:rPr>
      </w:pPr>
      <w:r w:rsidRPr="00175EB4">
        <w:rPr>
          <w:lang w:val="es-ES" w:eastAsia="es-CO"/>
        </w:rPr>
        <w:t>La fórmula es:</w:t>
      </w:r>
    </w:p>
    <w:p w14:paraId="4D27CBF1" w14:textId="77777777" w:rsidR="00175EB4" w:rsidRPr="00175EB4" w:rsidRDefault="00175EB4" w:rsidP="00175EB4">
      <w:pPr>
        <w:rPr>
          <w:lang w:val="es-ES" w:eastAsia="es-CO"/>
        </w:rPr>
      </w:pPr>
      <w:r w:rsidRPr="00175EB4">
        <w:rPr>
          <w:lang w:val="es-ES" w:eastAsia="es-CO"/>
        </w:rPr>
        <w:lastRenderedPageBreak/>
        <w:t>Margen de contribución total = Ventas totales - costo variable total</w:t>
      </w:r>
    </w:p>
    <w:p w14:paraId="57EDFC8E" w14:textId="6F9823F6" w:rsidR="00175EB4" w:rsidRDefault="00175EB4" w:rsidP="00175EB4">
      <w:pPr>
        <w:rPr>
          <w:lang w:val="es-ES" w:eastAsia="es-CO"/>
        </w:rPr>
      </w:pPr>
      <w:r w:rsidRPr="00175EB4">
        <w:rPr>
          <w:lang w:val="es-ES" w:eastAsia="es-CO"/>
        </w:rPr>
        <w:t>Se usa para cubrir costos fijos y generar utilidad.</w:t>
      </w:r>
    </w:p>
    <w:p w14:paraId="6AC6A65E" w14:textId="77777777" w:rsidR="00175EB4" w:rsidRPr="00175EB4" w:rsidRDefault="00175EB4" w:rsidP="00175EB4">
      <w:pPr>
        <w:pStyle w:val="Ttulo5"/>
        <w:numPr>
          <w:ilvl w:val="0"/>
          <w:numId w:val="25"/>
        </w:numPr>
        <w:ind w:left="993"/>
      </w:pPr>
      <w:r w:rsidRPr="00175EB4">
        <w:t>Utilidad operacional</w:t>
      </w:r>
    </w:p>
    <w:p w14:paraId="61E95C8E" w14:textId="77777777" w:rsidR="00175EB4" w:rsidRPr="00175EB4" w:rsidRDefault="00175EB4" w:rsidP="00175EB4">
      <w:pPr>
        <w:rPr>
          <w:lang w:val="es-ES" w:eastAsia="es-CO"/>
        </w:rPr>
      </w:pPr>
      <w:r w:rsidRPr="00175EB4">
        <w:rPr>
          <w:lang w:val="es-ES" w:eastAsia="es-CO"/>
        </w:rPr>
        <w:t>La fórmula es:</w:t>
      </w:r>
    </w:p>
    <w:p w14:paraId="59B8A4C7" w14:textId="77777777" w:rsidR="00175EB4" w:rsidRPr="00175EB4" w:rsidRDefault="00175EB4" w:rsidP="00175EB4">
      <w:pPr>
        <w:rPr>
          <w:lang w:val="es-ES" w:eastAsia="es-CO"/>
        </w:rPr>
      </w:pPr>
      <w:r w:rsidRPr="00175EB4">
        <w:rPr>
          <w:lang w:val="es-ES" w:eastAsia="es-CO"/>
        </w:rPr>
        <w:t>Utilidad operacional = Margen de contribución total - costos fijos</w:t>
      </w:r>
    </w:p>
    <w:p w14:paraId="3AA88BE1" w14:textId="771113AB" w:rsidR="00175EB4" w:rsidRDefault="00175EB4" w:rsidP="00175EB4">
      <w:pPr>
        <w:rPr>
          <w:lang w:val="es-ES" w:eastAsia="es-CO"/>
        </w:rPr>
      </w:pPr>
      <w:r w:rsidRPr="00175EB4">
        <w:rPr>
          <w:lang w:val="es-ES" w:eastAsia="es-CO"/>
        </w:rPr>
        <w:t>Evalúa el resultado operativo.</w:t>
      </w:r>
    </w:p>
    <w:p w14:paraId="67683CF1" w14:textId="77777777" w:rsidR="00175EB4" w:rsidRPr="00175EB4" w:rsidRDefault="00175EB4" w:rsidP="00175EB4">
      <w:pPr>
        <w:pStyle w:val="Ttulo5"/>
        <w:numPr>
          <w:ilvl w:val="0"/>
          <w:numId w:val="25"/>
        </w:numPr>
        <w:ind w:left="993"/>
      </w:pPr>
      <w:r w:rsidRPr="00175EB4">
        <w:t>Utilidad antes de impuestos</w:t>
      </w:r>
    </w:p>
    <w:p w14:paraId="24F6CB42" w14:textId="77777777" w:rsidR="00175EB4" w:rsidRPr="00175EB4" w:rsidRDefault="00175EB4" w:rsidP="00175EB4">
      <w:pPr>
        <w:rPr>
          <w:lang w:val="es-ES" w:eastAsia="es-CO"/>
        </w:rPr>
      </w:pPr>
      <w:r w:rsidRPr="00175EB4">
        <w:rPr>
          <w:lang w:val="es-ES" w:eastAsia="es-CO"/>
        </w:rPr>
        <w:t>La fórmula es:</w:t>
      </w:r>
    </w:p>
    <w:p w14:paraId="005238EA" w14:textId="77777777" w:rsidR="00175EB4" w:rsidRPr="00175EB4" w:rsidRDefault="00175EB4" w:rsidP="00175EB4">
      <w:pPr>
        <w:rPr>
          <w:lang w:val="es-ES" w:eastAsia="es-CO"/>
        </w:rPr>
      </w:pPr>
      <w:r w:rsidRPr="00175EB4">
        <w:rPr>
          <w:lang w:val="es-ES" w:eastAsia="es-CO"/>
        </w:rPr>
        <w:t>Utilidad antes de impuestos = Utilidad operacional - gastos financieros</w:t>
      </w:r>
    </w:p>
    <w:p w14:paraId="652C702B" w14:textId="6148FCF6" w:rsidR="00175EB4" w:rsidRDefault="00175EB4" w:rsidP="00175EB4">
      <w:pPr>
        <w:rPr>
          <w:lang w:val="es-ES" w:eastAsia="es-CO"/>
        </w:rPr>
      </w:pPr>
      <w:r w:rsidRPr="00175EB4">
        <w:rPr>
          <w:lang w:val="es-ES" w:eastAsia="es-CO"/>
        </w:rPr>
        <w:t>Analiza el efecto de la financiación.</w:t>
      </w:r>
    </w:p>
    <w:p w14:paraId="0236B2C8" w14:textId="77777777" w:rsidR="00175EB4" w:rsidRPr="00175EB4" w:rsidRDefault="00175EB4" w:rsidP="00175EB4">
      <w:pPr>
        <w:pStyle w:val="Ttulo5"/>
        <w:numPr>
          <w:ilvl w:val="0"/>
          <w:numId w:val="25"/>
        </w:numPr>
        <w:ind w:left="993"/>
      </w:pPr>
      <w:r w:rsidRPr="00175EB4">
        <w:t>UODI</w:t>
      </w:r>
    </w:p>
    <w:p w14:paraId="07754CFF" w14:textId="77777777" w:rsidR="00175EB4" w:rsidRPr="00175EB4" w:rsidRDefault="00175EB4" w:rsidP="00175EB4">
      <w:pPr>
        <w:rPr>
          <w:lang w:val="es-ES" w:eastAsia="es-CO"/>
        </w:rPr>
      </w:pPr>
      <w:r w:rsidRPr="00175EB4">
        <w:rPr>
          <w:lang w:val="es-ES" w:eastAsia="es-CO"/>
        </w:rPr>
        <w:t>La fórmula es:</w:t>
      </w:r>
    </w:p>
    <w:p w14:paraId="315BE7E7" w14:textId="77777777" w:rsidR="00175EB4" w:rsidRPr="00175EB4" w:rsidRDefault="00175EB4" w:rsidP="00175EB4">
      <w:pPr>
        <w:rPr>
          <w:lang w:val="es-ES" w:eastAsia="es-CO"/>
        </w:rPr>
      </w:pPr>
      <w:r w:rsidRPr="00175EB4">
        <w:rPr>
          <w:lang w:val="es-ES" w:eastAsia="es-CO"/>
        </w:rPr>
        <w:t>UODI = Utilidad operacional × (1 - tasa de impuesto)</w:t>
      </w:r>
    </w:p>
    <w:p w14:paraId="481D4B86" w14:textId="4C125BB9" w:rsidR="00175EB4" w:rsidRDefault="00175EB4" w:rsidP="00175EB4">
      <w:pPr>
        <w:rPr>
          <w:lang w:val="es-ES" w:eastAsia="es-CO"/>
        </w:rPr>
      </w:pPr>
      <w:r w:rsidRPr="00175EB4">
        <w:rPr>
          <w:lang w:val="es-ES" w:eastAsia="es-CO"/>
        </w:rPr>
        <w:t>Es la base para calcular EVA.</w:t>
      </w:r>
    </w:p>
    <w:p w14:paraId="6812578F" w14:textId="77777777" w:rsidR="00175EB4" w:rsidRPr="00175EB4" w:rsidRDefault="00175EB4" w:rsidP="00175EB4">
      <w:pPr>
        <w:pStyle w:val="Ttulo5"/>
        <w:numPr>
          <w:ilvl w:val="0"/>
          <w:numId w:val="25"/>
        </w:numPr>
        <w:ind w:left="993"/>
      </w:pPr>
      <w:r w:rsidRPr="00175EB4">
        <w:t>Cargo por capital</w:t>
      </w:r>
    </w:p>
    <w:p w14:paraId="22B5FB11" w14:textId="77777777" w:rsidR="00175EB4" w:rsidRPr="00175EB4" w:rsidRDefault="00175EB4" w:rsidP="00175EB4">
      <w:pPr>
        <w:rPr>
          <w:lang w:val="es-ES" w:eastAsia="es-CO"/>
        </w:rPr>
      </w:pPr>
      <w:r w:rsidRPr="00175EB4">
        <w:rPr>
          <w:lang w:val="es-ES" w:eastAsia="es-CO"/>
        </w:rPr>
        <w:t>La fórmula es:</w:t>
      </w:r>
    </w:p>
    <w:p w14:paraId="16E6C40E" w14:textId="77777777" w:rsidR="00175EB4" w:rsidRPr="00175EB4" w:rsidRDefault="00175EB4" w:rsidP="00175EB4">
      <w:pPr>
        <w:rPr>
          <w:lang w:val="es-ES" w:eastAsia="es-CO"/>
        </w:rPr>
      </w:pPr>
      <w:r w:rsidRPr="00175EB4">
        <w:rPr>
          <w:lang w:val="es-ES" w:eastAsia="es-CO"/>
        </w:rPr>
        <w:t>Cargo por capital = Capital invertido × costo de capital</w:t>
      </w:r>
    </w:p>
    <w:p w14:paraId="7755B1C7" w14:textId="7E14EDFD" w:rsidR="00175EB4" w:rsidRDefault="00175EB4" w:rsidP="00175EB4">
      <w:pPr>
        <w:rPr>
          <w:lang w:val="es-ES" w:eastAsia="es-CO"/>
        </w:rPr>
      </w:pPr>
      <w:r w:rsidRPr="00175EB4">
        <w:rPr>
          <w:lang w:val="es-ES" w:eastAsia="es-CO"/>
        </w:rPr>
        <w:t>Es el costo de los recursos utilizados.</w:t>
      </w:r>
    </w:p>
    <w:p w14:paraId="2A44A9CC" w14:textId="77777777" w:rsidR="00175EB4" w:rsidRPr="00175EB4" w:rsidRDefault="00175EB4" w:rsidP="00175EB4">
      <w:pPr>
        <w:pStyle w:val="Ttulo6"/>
        <w:numPr>
          <w:ilvl w:val="0"/>
          <w:numId w:val="25"/>
        </w:numPr>
        <w:ind w:left="993"/>
      </w:pPr>
      <w:r w:rsidRPr="00175EB4">
        <w:lastRenderedPageBreak/>
        <w:t>EVA</w:t>
      </w:r>
    </w:p>
    <w:p w14:paraId="2732C290" w14:textId="77777777" w:rsidR="00175EB4" w:rsidRPr="00175EB4" w:rsidRDefault="00175EB4" w:rsidP="00175EB4">
      <w:pPr>
        <w:rPr>
          <w:lang w:val="es-ES" w:eastAsia="es-CO"/>
        </w:rPr>
      </w:pPr>
      <w:r w:rsidRPr="00175EB4">
        <w:rPr>
          <w:lang w:val="es-ES" w:eastAsia="es-CO"/>
        </w:rPr>
        <w:t>La fórmula es:</w:t>
      </w:r>
    </w:p>
    <w:p w14:paraId="107B97AA" w14:textId="77777777" w:rsidR="00175EB4" w:rsidRPr="00175EB4" w:rsidRDefault="00175EB4" w:rsidP="00175EB4">
      <w:pPr>
        <w:rPr>
          <w:lang w:val="es-ES" w:eastAsia="es-CO"/>
        </w:rPr>
      </w:pPr>
      <w:r w:rsidRPr="00175EB4">
        <w:rPr>
          <w:lang w:val="es-ES" w:eastAsia="es-CO"/>
        </w:rPr>
        <w:t>EVA = UODI - cargo por capital</w:t>
      </w:r>
    </w:p>
    <w:p w14:paraId="03FAF7BA" w14:textId="7398A0CB" w:rsidR="00175EB4" w:rsidRDefault="00175EB4" w:rsidP="00175EB4">
      <w:pPr>
        <w:rPr>
          <w:lang w:val="es-ES" w:eastAsia="es-CO"/>
        </w:rPr>
      </w:pPr>
      <w:r w:rsidRPr="00175EB4">
        <w:rPr>
          <w:lang w:val="es-ES" w:eastAsia="es-CO"/>
        </w:rPr>
        <w:t>Determina la generación o destrucción de valor.</w:t>
      </w:r>
    </w:p>
    <w:p w14:paraId="123C668F" w14:textId="77777777" w:rsidR="009F06AB" w:rsidRPr="009F06AB" w:rsidRDefault="009F06AB" w:rsidP="009F06AB">
      <w:pPr>
        <w:rPr>
          <w:lang w:val="es-ES" w:eastAsia="es-CO"/>
        </w:rPr>
      </w:pPr>
      <w:r w:rsidRPr="009F06AB">
        <w:rPr>
          <w:lang w:val="es-ES" w:eastAsia="es-CO"/>
        </w:rPr>
        <w:t>Para aplicar las fórmulas anteriores, se plantea un ejemplo.</w:t>
      </w:r>
    </w:p>
    <w:p w14:paraId="0D875337" w14:textId="77777777" w:rsidR="009F06AB" w:rsidRPr="009F06AB" w:rsidRDefault="009F06AB" w:rsidP="009F06AB">
      <w:pPr>
        <w:pStyle w:val="Ttulo4"/>
      </w:pPr>
      <w:r w:rsidRPr="009F06AB">
        <w:t>Ejemplo aplicado</w:t>
      </w:r>
    </w:p>
    <w:p w14:paraId="415D72C6" w14:textId="3817BEA0" w:rsidR="009F06AB" w:rsidRDefault="009F06AB" w:rsidP="009F06AB">
      <w:pPr>
        <w:rPr>
          <w:lang w:val="es-ES" w:eastAsia="es-CO"/>
        </w:rPr>
      </w:pPr>
      <w:r w:rsidRPr="009F06AB">
        <w:rPr>
          <w:lang w:val="es-ES" w:eastAsia="es-CO"/>
        </w:rPr>
        <w:t>La empresa Comercial Horizonte S.A.S. organiza en una hoja electrónica los datos del ejercicio anterior. La finalidad es construir una plantilla que permita modificar las unidades vendidas y observar el efecto sobre ventas, margen de contribución, utilidad operacional y EVA preliminar.</w:t>
      </w:r>
    </w:p>
    <w:p w14:paraId="01F8E312" w14:textId="26CAD85D" w:rsidR="009F06AB" w:rsidRDefault="009F06AB" w:rsidP="009F06AB">
      <w:pPr>
        <w:rPr>
          <w:lang w:val="es-ES" w:eastAsia="es-CO"/>
        </w:rPr>
      </w:pPr>
      <w:r w:rsidRPr="009F06AB">
        <w:rPr>
          <w:lang w:val="es-ES" w:eastAsia="es-CO"/>
        </w:rPr>
        <w:t>Para su desarrollo, se plantea el siguiente ejemplo de hoja electrónica que organiza los cálculos financieros:</w:t>
      </w:r>
    </w:p>
    <w:p w14:paraId="4EDB2A05" w14:textId="24FB93C5" w:rsidR="009F06AB" w:rsidRDefault="009F06AB" w:rsidP="009F06AB">
      <w:pPr>
        <w:pStyle w:val="Tabla"/>
        <w:rPr>
          <w:lang w:val="es-ES" w:eastAsia="es-CO"/>
        </w:rPr>
      </w:pPr>
      <w:r w:rsidRPr="009F06AB">
        <w:rPr>
          <w:lang w:val="es-ES" w:eastAsia="es-CO"/>
        </w:rPr>
        <w:t>Ejemplo de hoja electrónica para organizar cálculos financieros</w:t>
      </w:r>
    </w:p>
    <w:tbl>
      <w:tblPr>
        <w:tblStyle w:val="SENA"/>
        <w:tblW w:w="5000" w:type="pct"/>
        <w:tblLook w:val="04A0" w:firstRow="1" w:lastRow="0" w:firstColumn="1" w:lastColumn="0" w:noHBand="0" w:noVBand="1"/>
      </w:tblPr>
      <w:tblGrid>
        <w:gridCol w:w="4385"/>
        <w:gridCol w:w="3513"/>
        <w:gridCol w:w="2064"/>
      </w:tblGrid>
      <w:tr w:rsidR="00537FAF" w:rsidRPr="00537FAF" w14:paraId="75892A16" w14:textId="77777777" w:rsidTr="00C41F2B">
        <w:trPr>
          <w:cnfStyle w:val="100000000000" w:firstRow="1" w:lastRow="0" w:firstColumn="0" w:lastColumn="0" w:oddVBand="0" w:evenVBand="0" w:oddHBand="0" w:evenHBand="0" w:firstRowFirstColumn="0" w:firstRowLastColumn="0" w:lastRowFirstColumn="0" w:lastRowLastColumn="0"/>
          <w:tblHeader/>
        </w:trPr>
        <w:tc>
          <w:tcPr>
            <w:tcW w:w="2201" w:type="pct"/>
            <w:hideMark/>
          </w:tcPr>
          <w:p w14:paraId="519F1EE6" w14:textId="77777777" w:rsidR="00537FAF" w:rsidRPr="00537FAF" w:rsidRDefault="00537FAF" w:rsidP="00537FAF">
            <w:pPr>
              <w:pStyle w:val="TextoTablas"/>
            </w:pPr>
            <w:r w:rsidRPr="00537FAF">
              <w:t>Concepto</w:t>
            </w:r>
          </w:p>
        </w:tc>
        <w:tc>
          <w:tcPr>
            <w:tcW w:w="1763" w:type="pct"/>
            <w:hideMark/>
          </w:tcPr>
          <w:p w14:paraId="60714687" w14:textId="77777777" w:rsidR="00537FAF" w:rsidRPr="00537FAF" w:rsidRDefault="00537FAF" w:rsidP="00537FAF">
            <w:pPr>
              <w:pStyle w:val="TextoTablas"/>
            </w:pPr>
            <w:r w:rsidRPr="00537FAF">
              <w:t>Dato o fórmula</w:t>
            </w:r>
          </w:p>
        </w:tc>
        <w:tc>
          <w:tcPr>
            <w:tcW w:w="1036" w:type="pct"/>
            <w:hideMark/>
          </w:tcPr>
          <w:p w14:paraId="74AB953D" w14:textId="77777777" w:rsidR="00537FAF" w:rsidRPr="00537FAF" w:rsidRDefault="00537FAF" w:rsidP="00537FAF">
            <w:pPr>
              <w:pStyle w:val="TextoTablas"/>
            </w:pPr>
            <w:r w:rsidRPr="00537FAF">
              <w:t>Resultado</w:t>
            </w:r>
          </w:p>
        </w:tc>
      </w:tr>
      <w:tr w:rsidR="00537FAF" w:rsidRPr="00537FAF" w14:paraId="674EDA67" w14:textId="77777777" w:rsidTr="00537FAF">
        <w:trPr>
          <w:cnfStyle w:val="000000100000" w:firstRow="0" w:lastRow="0" w:firstColumn="0" w:lastColumn="0" w:oddVBand="0" w:evenVBand="0" w:oddHBand="1" w:evenHBand="0" w:firstRowFirstColumn="0" w:firstRowLastColumn="0" w:lastRowFirstColumn="0" w:lastRowLastColumn="0"/>
        </w:trPr>
        <w:tc>
          <w:tcPr>
            <w:tcW w:w="2201" w:type="pct"/>
            <w:hideMark/>
          </w:tcPr>
          <w:p w14:paraId="2A20819C" w14:textId="77777777" w:rsidR="00537FAF" w:rsidRPr="00537FAF" w:rsidRDefault="00537FAF" w:rsidP="00537FAF">
            <w:pPr>
              <w:pStyle w:val="TextoTablas"/>
              <w:rPr>
                <w:color w:val="12263F"/>
                <w:szCs w:val="24"/>
              </w:rPr>
            </w:pPr>
            <w:r w:rsidRPr="00537FAF">
              <w:rPr>
                <w:color w:val="12263F"/>
                <w:szCs w:val="24"/>
              </w:rPr>
              <w:t>Precio de venta unitario</w:t>
            </w:r>
          </w:p>
        </w:tc>
        <w:tc>
          <w:tcPr>
            <w:tcW w:w="1763" w:type="pct"/>
            <w:hideMark/>
          </w:tcPr>
          <w:p w14:paraId="3C18FBA3" w14:textId="77777777" w:rsidR="00537FAF" w:rsidRPr="00537FAF" w:rsidRDefault="00537FAF" w:rsidP="00537FAF">
            <w:pPr>
              <w:pStyle w:val="TextoTablas"/>
              <w:rPr>
                <w:color w:val="12263F"/>
                <w:szCs w:val="24"/>
              </w:rPr>
            </w:pPr>
            <w:r w:rsidRPr="00537FAF">
              <w:rPr>
                <w:color w:val="12263F"/>
                <w:szCs w:val="24"/>
              </w:rPr>
              <w:t>Dato de entrada</w:t>
            </w:r>
          </w:p>
        </w:tc>
        <w:tc>
          <w:tcPr>
            <w:tcW w:w="1036" w:type="pct"/>
            <w:hideMark/>
          </w:tcPr>
          <w:p w14:paraId="257A7E5F" w14:textId="3C2521F1" w:rsidR="00537FAF" w:rsidRPr="00537FAF" w:rsidRDefault="00537FAF" w:rsidP="00537FAF">
            <w:pPr>
              <w:pStyle w:val="TextoTablas"/>
              <w:rPr>
                <w:color w:val="12263F"/>
                <w:szCs w:val="24"/>
              </w:rPr>
            </w:pPr>
            <w:r w:rsidRPr="00537FAF">
              <w:rPr>
                <w:color w:val="12263F"/>
                <w:szCs w:val="24"/>
              </w:rPr>
              <w:t>$</w:t>
            </w:r>
            <w:r w:rsidR="00C41F2B">
              <w:rPr>
                <w:color w:val="12263F"/>
                <w:szCs w:val="24"/>
              </w:rPr>
              <w:t xml:space="preserve"> </w:t>
            </w:r>
            <w:r w:rsidRPr="00537FAF">
              <w:rPr>
                <w:color w:val="12263F"/>
                <w:szCs w:val="24"/>
              </w:rPr>
              <w:t>60.000</w:t>
            </w:r>
          </w:p>
        </w:tc>
      </w:tr>
      <w:tr w:rsidR="00537FAF" w:rsidRPr="00537FAF" w14:paraId="2E488A95" w14:textId="77777777" w:rsidTr="00537FAF">
        <w:tc>
          <w:tcPr>
            <w:tcW w:w="2201" w:type="pct"/>
            <w:hideMark/>
          </w:tcPr>
          <w:p w14:paraId="571D7DBB" w14:textId="77777777" w:rsidR="00537FAF" w:rsidRPr="00537FAF" w:rsidRDefault="00537FAF" w:rsidP="00537FAF">
            <w:pPr>
              <w:pStyle w:val="TextoTablas"/>
              <w:rPr>
                <w:color w:val="12263F"/>
                <w:szCs w:val="24"/>
              </w:rPr>
            </w:pPr>
            <w:r w:rsidRPr="00537FAF">
              <w:rPr>
                <w:color w:val="12263F"/>
                <w:szCs w:val="24"/>
              </w:rPr>
              <w:t>Costo variable unitario</w:t>
            </w:r>
          </w:p>
        </w:tc>
        <w:tc>
          <w:tcPr>
            <w:tcW w:w="1763" w:type="pct"/>
            <w:hideMark/>
          </w:tcPr>
          <w:p w14:paraId="216D4062" w14:textId="77777777" w:rsidR="00537FAF" w:rsidRPr="00537FAF" w:rsidRDefault="00537FAF" w:rsidP="00537FAF">
            <w:pPr>
              <w:pStyle w:val="TextoTablas"/>
              <w:rPr>
                <w:color w:val="12263F"/>
                <w:szCs w:val="24"/>
              </w:rPr>
            </w:pPr>
            <w:r w:rsidRPr="00537FAF">
              <w:rPr>
                <w:color w:val="12263F"/>
                <w:szCs w:val="24"/>
              </w:rPr>
              <w:t>Dato de entrada</w:t>
            </w:r>
          </w:p>
        </w:tc>
        <w:tc>
          <w:tcPr>
            <w:tcW w:w="1036" w:type="pct"/>
            <w:hideMark/>
          </w:tcPr>
          <w:p w14:paraId="774BB415" w14:textId="7793EC72" w:rsidR="00537FAF" w:rsidRPr="00537FAF" w:rsidRDefault="00537FAF" w:rsidP="00537FAF">
            <w:pPr>
              <w:pStyle w:val="TextoTablas"/>
              <w:rPr>
                <w:color w:val="12263F"/>
                <w:szCs w:val="24"/>
              </w:rPr>
            </w:pPr>
            <w:r w:rsidRPr="00537FAF">
              <w:rPr>
                <w:color w:val="12263F"/>
                <w:szCs w:val="24"/>
              </w:rPr>
              <w:t>$</w:t>
            </w:r>
            <w:r w:rsidR="00C41F2B">
              <w:rPr>
                <w:color w:val="12263F"/>
                <w:szCs w:val="24"/>
              </w:rPr>
              <w:t xml:space="preserve"> </w:t>
            </w:r>
            <w:r w:rsidRPr="00537FAF">
              <w:rPr>
                <w:color w:val="12263F"/>
                <w:szCs w:val="24"/>
              </w:rPr>
              <w:t>36.000</w:t>
            </w:r>
          </w:p>
        </w:tc>
      </w:tr>
      <w:tr w:rsidR="00537FAF" w:rsidRPr="00537FAF" w14:paraId="7BB6427B" w14:textId="77777777" w:rsidTr="00537FAF">
        <w:trPr>
          <w:cnfStyle w:val="000000100000" w:firstRow="0" w:lastRow="0" w:firstColumn="0" w:lastColumn="0" w:oddVBand="0" w:evenVBand="0" w:oddHBand="1" w:evenHBand="0" w:firstRowFirstColumn="0" w:firstRowLastColumn="0" w:lastRowFirstColumn="0" w:lastRowLastColumn="0"/>
        </w:trPr>
        <w:tc>
          <w:tcPr>
            <w:tcW w:w="2201" w:type="pct"/>
            <w:hideMark/>
          </w:tcPr>
          <w:p w14:paraId="2FF940D5" w14:textId="77777777" w:rsidR="00537FAF" w:rsidRPr="00537FAF" w:rsidRDefault="00537FAF" w:rsidP="00537FAF">
            <w:pPr>
              <w:pStyle w:val="TextoTablas"/>
              <w:rPr>
                <w:color w:val="12263F"/>
                <w:szCs w:val="24"/>
              </w:rPr>
            </w:pPr>
            <w:r w:rsidRPr="00537FAF">
              <w:rPr>
                <w:color w:val="12263F"/>
                <w:szCs w:val="24"/>
              </w:rPr>
              <w:t>Unidades vendidas</w:t>
            </w:r>
          </w:p>
        </w:tc>
        <w:tc>
          <w:tcPr>
            <w:tcW w:w="1763" w:type="pct"/>
            <w:hideMark/>
          </w:tcPr>
          <w:p w14:paraId="083908E5" w14:textId="77777777" w:rsidR="00537FAF" w:rsidRPr="00537FAF" w:rsidRDefault="00537FAF" w:rsidP="00537FAF">
            <w:pPr>
              <w:pStyle w:val="TextoTablas"/>
              <w:rPr>
                <w:color w:val="12263F"/>
                <w:szCs w:val="24"/>
              </w:rPr>
            </w:pPr>
            <w:r w:rsidRPr="00537FAF">
              <w:rPr>
                <w:color w:val="12263F"/>
                <w:szCs w:val="24"/>
              </w:rPr>
              <w:t>Dato de entrada</w:t>
            </w:r>
          </w:p>
        </w:tc>
        <w:tc>
          <w:tcPr>
            <w:tcW w:w="1036" w:type="pct"/>
            <w:hideMark/>
          </w:tcPr>
          <w:p w14:paraId="0F16E0AF" w14:textId="77777777" w:rsidR="00537FAF" w:rsidRPr="00537FAF" w:rsidRDefault="00537FAF" w:rsidP="00537FAF">
            <w:pPr>
              <w:pStyle w:val="TextoTablas"/>
              <w:rPr>
                <w:color w:val="12263F"/>
                <w:szCs w:val="24"/>
              </w:rPr>
            </w:pPr>
            <w:r w:rsidRPr="00537FAF">
              <w:rPr>
                <w:color w:val="12263F"/>
                <w:szCs w:val="24"/>
              </w:rPr>
              <w:t>1.200</w:t>
            </w:r>
          </w:p>
        </w:tc>
      </w:tr>
      <w:tr w:rsidR="00537FAF" w:rsidRPr="00537FAF" w14:paraId="20F93C2D" w14:textId="77777777" w:rsidTr="00537FAF">
        <w:tc>
          <w:tcPr>
            <w:tcW w:w="2201" w:type="pct"/>
            <w:hideMark/>
          </w:tcPr>
          <w:p w14:paraId="1A216FA2" w14:textId="77777777" w:rsidR="00537FAF" w:rsidRPr="00537FAF" w:rsidRDefault="00537FAF" w:rsidP="00537FAF">
            <w:pPr>
              <w:pStyle w:val="TextoTablas"/>
              <w:rPr>
                <w:color w:val="12263F"/>
                <w:szCs w:val="24"/>
              </w:rPr>
            </w:pPr>
            <w:r w:rsidRPr="00537FAF">
              <w:rPr>
                <w:color w:val="12263F"/>
                <w:szCs w:val="24"/>
              </w:rPr>
              <w:t>Costos fijos</w:t>
            </w:r>
          </w:p>
        </w:tc>
        <w:tc>
          <w:tcPr>
            <w:tcW w:w="1763" w:type="pct"/>
            <w:hideMark/>
          </w:tcPr>
          <w:p w14:paraId="0FC45293" w14:textId="77777777" w:rsidR="00537FAF" w:rsidRPr="00537FAF" w:rsidRDefault="00537FAF" w:rsidP="00537FAF">
            <w:pPr>
              <w:pStyle w:val="TextoTablas"/>
              <w:rPr>
                <w:color w:val="12263F"/>
                <w:szCs w:val="24"/>
              </w:rPr>
            </w:pPr>
            <w:r w:rsidRPr="00537FAF">
              <w:rPr>
                <w:color w:val="12263F"/>
                <w:szCs w:val="24"/>
              </w:rPr>
              <w:t>Dato de entrada</w:t>
            </w:r>
          </w:p>
        </w:tc>
        <w:tc>
          <w:tcPr>
            <w:tcW w:w="1036" w:type="pct"/>
            <w:hideMark/>
          </w:tcPr>
          <w:p w14:paraId="79A09822" w14:textId="00E2BFB6" w:rsidR="00537FAF" w:rsidRPr="00537FAF" w:rsidRDefault="00537FAF" w:rsidP="00537FAF">
            <w:pPr>
              <w:pStyle w:val="TextoTablas"/>
              <w:rPr>
                <w:color w:val="12263F"/>
                <w:szCs w:val="24"/>
              </w:rPr>
            </w:pPr>
            <w:r w:rsidRPr="00537FAF">
              <w:rPr>
                <w:color w:val="12263F"/>
                <w:szCs w:val="24"/>
              </w:rPr>
              <w:t>$</w:t>
            </w:r>
            <w:r w:rsidR="00C41F2B">
              <w:rPr>
                <w:color w:val="12263F"/>
                <w:szCs w:val="24"/>
              </w:rPr>
              <w:t xml:space="preserve"> </w:t>
            </w:r>
            <w:r w:rsidRPr="00537FAF">
              <w:rPr>
                <w:color w:val="12263F"/>
                <w:szCs w:val="24"/>
              </w:rPr>
              <w:t>18.000.000</w:t>
            </w:r>
          </w:p>
        </w:tc>
      </w:tr>
      <w:tr w:rsidR="00537FAF" w:rsidRPr="00537FAF" w14:paraId="7C6FB089" w14:textId="77777777" w:rsidTr="00537FAF">
        <w:trPr>
          <w:cnfStyle w:val="000000100000" w:firstRow="0" w:lastRow="0" w:firstColumn="0" w:lastColumn="0" w:oddVBand="0" w:evenVBand="0" w:oddHBand="1" w:evenHBand="0" w:firstRowFirstColumn="0" w:firstRowLastColumn="0" w:lastRowFirstColumn="0" w:lastRowLastColumn="0"/>
        </w:trPr>
        <w:tc>
          <w:tcPr>
            <w:tcW w:w="2201" w:type="pct"/>
            <w:hideMark/>
          </w:tcPr>
          <w:p w14:paraId="14864C83" w14:textId="77777777" w:rsidR="00537FAF" w:rsidRPr="00537FAF" w:rsidRDefault="00537FAF" w:rsidP="00537FAF">
            <w:pPr>
              <w:pStyle w:val="TextoTablas"/>
              <w:rPr>
                <w:color w:val="12263F"/>
                <w:szCs w:val="24"/>
              </w:rPr>
            </w:pPr>
            <w:r w:rsidRPr="00537FAF">
              <w:rPr>
                <w:color w:val="12263F"/>
                <w:szCs w:val="24"/>
              </w:rPr>
              <w:t>Gastos financieros</w:t>
            </w:r>
          </w:p>
        </w:tc>
        <w:tc>
          <w:tcPr>
            <w:tcW w:w="1763" w:type="pct"/>
            <w:hideMark/>
          </w:tcPr>
          <w:p w14:paraId="7F31FFF9" w14:textId="77777777" w:rsidR="00537FAF" w:rsidRPr="00537FAF" w:rsidRDefault="00537FAF" w:rsidP="00537FAF">
            <w:pPr>
              <w:pStyle w:val="TextoTablas"/>
              <w:rPr>
                <w:color w:val="12263F"/>
                <w:szCs w:val="24"/>
              </w:rPr>
            </w:pPr>
            <w:r w:rsidRPr="00537FAF">
              <w:rPr>
                <w:color w:val="12263F"/>
                <w:szCs w:val="24"/>
              </w:rPr>
              <w:t>Dato de entrada</w:t>
            </w:r>
          </w:p>
        </w:tc>
        <w:tc>
          <w:tcPr>
            <w:tcW w:w="1036" w:type="pct"/>
            <w:hideMark/>
          </w:tcPr>
          <w:p w14:paraId="3C35F11D" w14:textId="15E16AFB" w:rsidR="00537FAF" w:rsidRPr="00537FAF" w:rsidRDefault="00537FAF" w:rsidP="00537FAF">
            <w:pPr>
              <w:pStyle w:val="TextoTablas"/>
              <w:rPr>
                <w:color w:val="12263F"/>
                <w:szCs w:val="24"/>
              </w:rPr>
            </w:pPr>
            <w:r w:rsidRPr="00537FAF">
              <w:rPr>
                <w:color w:val="12263F"/>
                <w:szCs w:val="24"/>
              </w:rPr>
              <w:t>$</w:t>
            </w:r>
            <w:r w:rsidR="00C41F2B">
              <w:rPr>
                <w:color w:val="12263F"/>
                <w:szCs w:val="24"/>
              </w:rPr>
              <w:t xml:space="preserve"> </w:t>
            </w:r>
            <w:r w:rsidRPr="00537FAF">
              <w:rPr>
                <w:color w:val="12263F"/>
                <w:szCs w:val="24"/>
              </w:rPr>
              <w:t>3.000.000</w:t>
            </w:r>
          </w:p>
        </w:tc>
      </w:tr>
      <w:tr w:rsidR="00537FAF" w:rsidRPr="00537FAF" w14:paraId="29289903" w14:textId="77777777" w:rsidTr="00537FAF">
        <w:tc>
          <w:tcPr>
            <w:tcW w:w="2201" w:type="pct"/>
            <w:hideMark/>
          </w:tcPr>
          <w:p w14:paraId="63D47127" w14:textId="77777777" w:rsidR="00537FAF" w:rsidRPr="00537FAF" w:rsidRDefault="00537FAF" w:rsidP="00537FAF">
            <w:pPr>
              <w:pStyle w:val="TextoTablas"/>
              <w:rPr>
                <w:color w:val="12263F"/>
                <w:szCs w:val="24"/>
              </w:rPr>
            </w:pPr>
            <w:r w:rsidRPr="00537FAF">
              <w:rPr>
                <w:color w:val="12263F"/>
                <w:szCs w:val="24"/>
              </w:rPr>
              <w:t>Tasa de impuesto</w:t>
            </w:r>
          </w:p>
        </w:tc>
        <w:tc>
          <w:tcPr>
            <w:tcW w:w="1763" w:type="pct"/>
            <w:hideMark/>
          </w:tcPr>
          <w:p w14:paraId="6805C8E5" w14:textId="77777777" w:rsidR="00537FAF" w:rsidRPr="00537FAF" w:rsidRDefault="00537FAF" w:rsidP="00537FAF">
            <w:pPr>
              <w:pStyle w:val="TextoTablas"/>
              <w:rPr>
                <w:color w:val="12263F"/>
                <w:szCs w:val="24"/>
              </w:rPr>
            </w:pPr>
            <w:r w:rsidRPr="00537FAF">
              <w:rPr>
                <w:color w:val="12263F"/>
                <w:szCs w:val="24"/>
              </w:rPr>
              <w:t>Dato de entrada</w:t>
            </w:r>
          </w:p>
        </w:tc>
        <w:tc>
          <w:tcPr>
            <w:tcW w:w="1036" w:type="pct"/>
            <w:hideMark/>
          </w:tcPr>
          <w:p w14:paraId="40F8F054" w14:textId="77777777" w:rsidR="00537FAF" w:rsidRPr="00537FAF" w:rsidRDefault="00537FAF" w:rsidP="00537FAF">
            <w:pPr>
              <w:pStyle w:val="TextoTablas"/>
              <w:rPr>
                <w:color w:val="12263F"/>
                <w:szCs w:val="24"/>
              </w:rPr>
            </w:pPr>
            <w:r w:rsidRPr="00537FAF">
              <w:rPr>
                <w:color w:val="12263F"/>
                <w:szCs w:val="24"/>
              </w:rPr>
              <w:t>35 %</w:t>
            </w:r>
          </w:p>
        </w:tc>
      </w:tr>
      <w:tr w:rsidR="00537FAF" w:rsidRPr="00537FAF" w14:paraId="4A5163D4" w14:textId="77777777" w:rsidTr="00537FAF">
        <w:trPr>
          <w:cnfStyle w:val="000000100000" w:firstRow="0" w:lastRow="0" w:firstColumn="0" w:lastColumn="0" w:oddVBand="0" w:evenVBand="0" w:oddHBand="1" w:evenHBand="0" w:firstRowFirstColumn="0" w:firstRowLastColumn="0" w:lastRowFirstColumn="0" w:lastRowLastColumn="0"/>
        </w:trPr>
        <w:tc>
          <w:tcPr>
            <w:tcW w:w="2201" w:type="pct"/>
            <w:hideMark/>
          </w:tcPr>
          <w:p w14:paraId="1582E168" w14:textId="77777777" w:rsidR="00537FAF" w:rsidRPr="00537FAF" w:rsidRDefault="00537FAF" w:rsidP="00537FAF">
            <w:pPr>
              <w:pStyle w:val="TextoTablas"/>
              <w:rPr>
                <w:color w:val="12263F"/>
                <w:szCs w:val="24"/>
              </w:rPr>
            </w:pPr>
            <w:r w:rsidRPr="00537FAF">
              <w:rPr>
                <w:color w:val="12263F"/>
                <w:szCs w:val="24"/>
              </w:rPr>
              <w:t>Capital invertido</w:t>
            </w:r>
          </w:p>
        </w:tc>
        <w:tc>
          <w:tcPr>
            <w:tcW w:w="1763" w:type="pct"/>
            <w:hideMark/>
          </w:tcPr>
          <w:p w14:paraId="590E1A09" w14:textId="77777777" w:rsidR="00537FAF" w:rsidRPr="00537FAF" w:rsidRDefault="00537FAF" w:rsidP="00537FAF">
            <w:pPr>
              <w:pStyle w:val="TextoTablas"/>
              <w:rPr>
                <w:color w:val="12263F"/>
                <w:szCs w:val="24"/>
              </w:rPr>
            </w:pPr>
            <w:r w:rsidRPr="00537FAF">
              <w:rPr>
                <w:color w:val="12263F"/>
                <w:szCs w:val="24"/>
              </w:rPr>
              <w:t>Dato de entrada</w:t>
            </w:r>
          </w:p>
        </w:tc>
        <w:tc>
          <w:tcPr>
            <w:tcW w:w="1036" w:type="pct"/>
            <w:hideMark/>
          </w:tcPr>
          <w:p w14:paraId="0D09C183" w14:textId="03D1EC11" w:rsidR="00537FAF" w:rsidRPr="00537FAF" w:rsidRDefault="00537FAF" w:rsidP="00537FAF">
            <w:pPr>
              <w:pStyle w:val="TextoTablas"/>
              <w:rPr>
                <w:color w:val="12263F"/>
                <w:szCs w:val="24"/>
              </w:rPr>
            </w:pPr>
            <w:r w:rsidRPr="00537FAF">
              <w:rPr>
                <w:color w:val="12263F"/>
                <w:szCs w:val="24"/>
              </w:rPr>
              <w:t>$</w:t>
            </w:r>
            <w:r w:rsidR="00C41F2B">
              <w:rPr>
                <w:color w:val="12263F"/>
                <w:szCs w:val="24"/>
              </w:rPr>
              <w:t xml:space="preserve"> </w:t>
            </w:r>
            <w:r w:rsidRPr="00537FAF">
              <w:rPr>
                <w:color w:val="12263F"/>
                <w:szCs w:val="24"/>
              </w:rPr>
              <w:t>110.000.000</w:t>
            </w:r>
          </w:p>
        </w:tc>
      </w:tr>
      <w:tr w:rsidR="00537FAF" w:rsidRPr="00537FAF" w14:paraId="08F76D79" w14:textId="77777777" w:rsidTr="00537FAF">
        <w:tc>
          <w:tcPr>
            <w:tcW w:w="2201" w:type="pct"/>
            <w:hideMark/>
          </w:tcPr>
          <w:p w14:paraId="2F6FA06C" w14:textId="77777777" w:rsidR="00537FAF" w:rsidRPr="00537FAF" w:rsidRDefault="00537FAF" w:rsidP="00537FAF">
            <w:pPr>
              <w:pStyle w:val="TextoTablas"/>
              <w:rPr>
                <w:color w:val="12263F"/>
                <w:szCs w:val="24"/>
                <w:lang w:val="es-ES"/>
              </w:rPr>
            </w:pPr>
            <w:r w:rsidRPr="00537FAF">
              <w:rPr>
                <w:color w:val="12263F"/>
                <w:szCs w:val="24"/>
                <w:lang w:val="es-ES"/>
              </w:rPr>
              <w:lastRenderedPageBreak/>
              <w:t>Costo de capital mensual estimado</w:t>
            </w:r>
          </w:p>
        </w:tc>
        <w:tc>
          <w:tcPr>
            <w:tcW w:w="1763" w:type="pct"/>
            <w:hideMark/>
          </w:tcPr>
          <w:p w14:paraId="686A11FE" w14:textId="77777777" w:rsidR="00537FAF" w:rsidRPr="00537FAF" w:rsidRDefault="00537FAF" w:rsidP="00537FAF">
            <w:pPr>
              <w:pStyle w:val="TextoTablas"/>
              <w:rPr>
                <w:color w:val="12263F"/>
                <w:szCs w:val="24"/>
              </w:rPr>
            </w:pPr>
            <w:r w:rsidRPr="00537FAF">
              <w:rPr>
                <w:color w:val="12263F"/>
                <w:szCs w:val="24"/>
              </w:rPr>
              <w:t>Dato de entrada</w:t>
            </w:r>
          </w:p>
        </w:tc>
        <w:tc>
          <w:tcPr>
            <w:tcW w:w="1036" w:type="pct"/>
            <w:hideMark/>
          </w:tcPr>
          <w:p w14:paraId="48413768" w14:textId="77777777" w:rsidR="00537FAF" w:rsidRPr="00537FAF" w:rsidRDefault="00537FAF" w:rsidP="00537FAF">
            <w:pPr>
              <w:pStyle w:val="TextoTablas"/>
              <w:rPr>
                <w:color w:val="12263F"/>
                <w:szCs w:val="24"/>
              </w:rPr>
            </w:pPr>
            <w:r w:rsidRPr="00537FAF">
              <w:rPr>
                <w:color w:val="12263F"/>
                <w:szCs w:val="24"/>
              </w:rPr>
              <w:t>1 %</w:t>
            </w:r>
          </w:p>
        </w:tc>
      </w:tr>
      <w:tr w:rsidR="00537FAF" w:rsidRPr="00537FAF" w14:paraId="05784B88" w14:textId="77777777" w:rsidTr="00537FAF">
        <w:trPr>
          <w:cnfStyle w:val="000000100000" w:firstRow="0" w:lastRow="0" w:firstColumn="0" w:lastColumn="0" w:oddVBand="0" w:evenVBand="0" w:oddHBand="1" w:evenHBand="0" w:firstRowFirstColumn="0" w:firstRowLastColumn="0" w:lastRowFirstColumn="0" w:lastRowLastColumn="0"/>
        </w:trPr>
        <w:tc>
          <w:tcPr>
            <w:tcW w:w="2201" w:type="pct"/>
            <w:hideMark/>
          </w:tcPr>
          <w:p w14:paraId="172F6286" w14:textId="77777777" w:rsidR="00537FAF" w:rsidRPr="00537FAF" w:rsidRDefault="00537FAF" w:rsidP="00537FAF">
            <w:pPr>
              <w:pStyle w:val="TextoTablas"/>
              <w:rPr>
                <w:color w:val="12263F"/>
                <w:szCs w:val="24"/>
              </w:rPr>
            </w:pPr>
            <w:r w:rsidRPr="00537FAF">
              <w:rPr>
                <w:color w:val="12263F"/>
                <w:szCs w:val="24"/>
              </w:rPr>
              <w:t>Ventas totales</w:t>
            </w:r>
          </w:p>
        </w:tc>
        <w:tc>
          <w:tcPr>
            <w:tcW w:w="1763" w:type="pct"/>
            <w:hideMark/>
          </w:tcPr>
          <w:p w14:paraId="0FE35E90" w14:textId="6E0B43D2" w:rsidR="00537FAF" w:rsidRPr="00537FAF" w:rsidRDefault="00537FAF" w:rsidP="00537FAF">
            <w:pPr>
              <w:pStyle w:val="TextoTablas"/>
              <w:rPr>
                <w:color w:val="12263F"/>
                <w:szCs w:val="24"/>
              </w:rPr>
            </w:pPr>
            <w:r w:rsidRPr="00537FAF">
              <w:rPr>
                <w:color w:val="12263F"/>
                <w:szCs w:val="24"/>
              </w:rPr>
              <w:t>$</w:t>
            </w:r>
            <w:r w:rsidR="00C41F2B">
              <w:rPr>
                <w:color w:val="12263F"/>
                <w:szCs w:val="24"/>
              </w:rPr>
              <w:t xml:space="preserve"> </w:t>
            </w:r>
            <w:r w:rsidRPr="00537FAF">
              <w:rPr>
                <w:color w:val="12263F"/>
                <w:szCs w:val="24"/>
              </w:rPr>
              <w:t>60.000 × 1.200</w:t>
            </w:r>
          </w:p>
        </w:tc>
        <w:tc>
          <w:tcPr>
            <w:tcW w:w="1036" w:type="pct"/>
            <w:hideMark/>
          </w:tcPr>
          <w:p w14:paraId="20AF706A" w14:textId="1ABAC18F" w:rsidR="00537FAF" w:rsidRPr="00537FAF" w:rsidRDefault="00537FAF" w:rsidP="00537FAF">
            <w:pPr>
              <w:pStyle w:val="TextoTablas"/>
              <w:rPr>
                <w:color w:val="12263F"/>
                <w:szCs w:val="24"/>
              </w:rPr>
            </w:pPr>
            <w:r w:rsidRPr="00537FAF">
              <w:rPr>
                <w:color w:val="12263F"/>
                <w:szCs w:val="24"/>
              </w:rPr>
              <w:t>$</w:t>
            </w:r>
            <w:r w:rsidR="00C41F2B">
              <w:rPr>
                <w:color w:val="12263F"/>
                <w:szCs w:val="24"/>
              </w:rPr>
              <w:t xml:space="preserve"> </w:t>
            </w:r>
            <w:r w:rsidRPr="00537FAF">
              <w:rPr>
                <w:color w:val="12263F"/>
                <w:szCs w:val="24"/>
              </w:rPr>
              <w:t>72.000.000</w:t>
            </w:r>
          </w:p>
        </w:tc>
      </w:tr>
      <w:tr w:rsidR="00537FAF" w:rsidRPr="00537FAF" w14:paraId="43AEF6AF" w14:textId="77777777" w:rsidTr="00537FAF">
        <w:tc>
          <w:tcPr>
            <w:tcW w:w="2201" w:type="pct"/>
            <w:hideMark/>
          </w:tcPr>
          <w:p w14:paraId="72F65CA5" w14:textId="77777777" w:rsidR="00537FAF" w:rsidRPr="00537FAF" w:rsidRDefault="00537FAF" w:rsidP="00537FAF">
            <w:pPr>
              <w:pStyle w:val="TextoTablas"/>
              <w:rPr>
                <w:color w:val="12263F"/>
                <w:szCs w:val="24"/>
              </w:rPr>
            </w:pPr>
            <w:r w:rsidRPr="00537FAF">
              <w:rPr>
                <w:color w:val="12263F"/>
                <w:szCs w:val="24"/>
              </w:rPr>
              <w:t>Costo variable total</w:t>
            </w:r>
          </w:p>
        </w:tc>
        <w:tc>
          <w:tcPr>
            <w:tcW w:w="1763" w:type="pct"/>
            <w:hideMark/>
          </w:tcPr>
          <w:p w14:paraId="704D27A4" w14:textId="2D4292EC" w:rsidR="00537FAF" w:rsidRPr="00537FAF" w:rsidRDefault="00537FAF" w:rsidP="00537FAF">
            <w:pPr>
              <w:pStyle w:val="TextoTablas"/>
              <w:rPr>
                <w:color w:val="12263F"/>
                <w:szCs w:val="24"/>
              </w:rPr>
            </w:pPr>
            <w:r w:rsidRPr="00537FAF">
              <w:rPr>
                <w:color w:val="12263F"/>
                <w:szCs w:val="24"/>
              </w:rPr>
              <w:t>$</w:t>
            </w:r>
            <w:r w:rsidR="00C41F2B">
              <w:rPr>
                <w:color w:val="12263F"/>
                <w:szCs w:val="24"/>
              </w:rPr>
              <w:t xml:space="preserve"> </w:t>
            </w:r>
            <w:r w:rsidRPr="00537FAF">
              <w:rPr>
                <w:color w:val="12263F"/>
                <w:szCs w:val="24"/>
              </w:rPr>
              <w:t>36.000 × 1.200</w:t>
            </w:r>
          </w:p>
        </w:tc>
        <w:tc>
          <w:tcPr>
            <w:tcW w:w="1036" w:type="pct"/>
            <w:hideMark/>
          </w:tcPr>
          <w:p w14:paraId="5AF6A89A" w14:textId="09A039C8" w:rsidR="00537FAF" w:rsidRPr="00537FAF" w:rsidRDefault="00537FAF" w:rsidP="00537FAF">
            <w:pPr>
              <w:pStyle w:val="TextoTablas"/>
              <w:rPr>
                <w:color w:val="12263F"/>
                <w:szCs w:val="24"/>
              </w:rPr>
            </w:pPr>
            <w:r w:rsidRPr="00537FAF">
              <w:rPr>
                <w:color w:val="12263F"/>
                <w:szCs w:val="24"/>
              </w:rPr>
              <w:t>$</w:t>
            </w:r>
            <w:r w:rsidR="00C41F2B">
              <w:rPr>
                <w:color w:val="12263F"/>
                <w:szCs w:val="24"/>
              </w:rPr>
              <w:t xml:space="preserve"> </w:t>
            </w:r>
            <w:r w:rsidRPr="00537FAF">
              <w:rPr>
                <w:color w:val="12263F"/>
                <w:szCs w:val="24"/>
              </w:rPr>
              <w:t>43.200.000</w:t>
            </w:r>
          </w:p>
        </w:tc>
      </w:tr>
      <w:tr w:rsidR="00537FAF" w:rsidRPr="00537FAF" w14:paraId="0C38EF3A" w14:textId="77777777" w:rsidTr="00537FAF">
        <w:trPr>
          <w:cnfStyle w:val="000000100000" w:firstRow="0" w:lastRow="0" w:firstColumn="0" w:lastColumn="0" w:oddVBand="0" w:evenVBand="0" w:oddHBand="1" w:evenHBand="0" w:firstRowFirstColumn="0" w:firstRowLastColumn="0" w:lastRowFirstColumn="0" w:lastRowLastColumn="0"/>
        </w:trPr>
        <w:tc>
          <w:tcPr>
            <w:tcW w:w="2201" w:type="pct"/>
            <w:hideMark/>
          </w:tcPr>
          <w:p w14:paraId="2A3A7024" w14:textId="77777777" w:rsidR="00537FAF" w:rsidRPr="00537FAF" w:rsidRDefault="00537FAF" w:rsidP="00537FAF">
            <w:pPr>
              <w:pStyle w:val="TextoTablas"/>
              <w:rPr>
                <w:color w:val="12263F"/>
                <w:szCs w:val="24"/>
              </w:rPr>
            </w:pPr>
            <w:r w:rsidRPr="00537FAF">
              <w:rPr>
                <w:color w:val="12263F"/>
                <w:szCs w:val="24"/>
              </w:rPr>
              <w:t>Margen de contribución total</w:t>
            </w:r>
          </w:p>
        </w:tc>
        <w:tc>
          <w:tcPr>
            <w:tcW w:w="1763" w:type="pct"/>
            <w:hideMark/>
          </w:tcPr>
          <w:p w14:paraId="1EECE361" w14:textId="606C13DB" w:rsidR="00537FAF" w:rsidRPr="00537FAF" w:rsidRDefault="00537FAF" w:rsidP="00537FAF">
            <w:pPr>
              <w:pStyle w:val="TextoTablas"/>
              <w:rPr>
                <w:color w:val="12263F"/>
                <w:szCs w:val="24"/>
              </w:rPr>
            </w:pPr>
            <w:r w:rsidRPr="00537FAF">
              <w:rPr>
                <w:color w:val="12263F"/>
                <w:szCs w:val="24"/>
              </w:rPr>
              <w:t>$</w:t>
            </w:r>
            <w:r w:rsidR="00C41F2B">
              <w:rPr>
                <w:color w:val="12263F"/>
                <w:szCs w:val="24"/>
              </w:rPr>
              <w:t xml:space="preserve"> </w:t>
            </w:r>
            <w:r w:rsidRPr="00537FAF">
              <w:rPr>
                <w:color w:val="12263F"/>
                <w:szCs w:val="24"/>
              </w:rPr>
              <w:t>72.000.000 - $43.200.000</w:t>
            </w:r>
          </w:p>
        </w:tc>
        <w:tc>
          <w:tcPr>
            <w:tcW w:w="1036" w:type="pct"/>
            <w:hideMark/>
          </w:tcPr>
          <w:p w14:paraId="00DBD2F7" w14:textId="62D57549" w:rsidR="00537FAF" w:rsidRPr="00537FAF" w:rsidRDefault="00537FAF" w:rsidP="00537FAF">
            <w:pPr>
              <w:pStyle w:val="TextoTablas"/>
              <w:rPr>
                <w:color w:val="12263F"/>
                <w:szCs w:val="24"/>
              </w:rPr>
            </w:pPr>
            <w:r w:rsidRPr="00537FAF">
              <w:rPr>
                <w:color w:val="12263F"/>
                <w:szCs w:val="24"/>
              </w:rPr>
              <w:t>$</w:t>
            </w:r>
            <w:r w:rsidR="00C41F2B">
              <w:rPr>
                <w:color w:val="12263F"/>
                <w:szCs w:val="24"/>
              </w:rPr>
              <w:t xml:space="preserve"> </w:t>
            </w:r>
            <w:r w:rsidRPr="00537FAF">
              <w:rPr>
                <w:color w:val="12263F"/>
                <w:szCs w:val="24"/>
              </w:rPr>
              <w:t>28.800.000</w:t>
            </w:r>
          </w:p>
        </w:tc>
      </w:tr>
      <w:tr w:rsidR="00537FAF" w:rsidRPr="00537FAF" w14:paraId="2BED836F" w14:textId="77777777" w:rsidTr="00537FAF">
        <w:tc>
          <w:tcPr>
            <w:tcW w:w="2201" w:type="pct"/>
            <w:hideMark/>
          </w:tcPr>
          <w:p w14:paraId="7F3E3EF6" w14:textId="77777777" w:rsidR="00537FAF" w:rsidRPr="00537FAF" w:rsidRDefault="00537FAF" w:rsidP="00537FAF">
            <w:pPr>
              <w:pStyle w:val="TextoTablas"/>
              <w:rPr>
                <w:color w:val="12263F"/>
                <w:szCs w:val="24"/>
              </w:rPr>
            </w:pPr>
            <w:r w:rsidRPr="00537FAF">
              <w:rPr>
                <w:color w:val="12263F"/>
                <w:szCs w:val="24"/>
              </w:rPr>
              <w:t>Utilidad operacional</w:t>
            </w:r>
          </w:p>
        </w:tc>
        <w:tc>
          <w:tcPr>
            <w:tcW w:w="1763" w:type="pct"/>
            <w:hideMark/>
          </w:tcPr>
          <w:p w14:paraId="1202663C" w14:textId="4135B232" w:rsidR="00537FAF" w:rsidRPr="00537FAF" w:rsidRDefault="00537FAF" w:rsidP="00537FAF">
            <w:pPr>
              <w:pStyle w:val="TextoTablas"/>
              <w:rPr>
                <w:color w:val="12263F"/>
                <w:szCs w:val="24"/>
              </w:rPr>
            </w:pPr>
            <w:r w:rsidRPr="00537FAF">
              <w:rPr>
                <w:color w:val="12263F"/>
                <w:szCs w:val="24"/>
              </w:rPr>
              <w:t>$</w:t>
            </w:r>
            <w:r w:rsidR="00C41F2B">
              <w:rPr>
                <w:color w:val="12263F"/>
                <w:szCs w:val="24"/>
              </w:rPr>
              <w:t xml:space="preserve"> </w:t>
            </w:r>
            <w:r w:rsidRPr="00537FAF">
              <w:rPr>
                <w:color w:val="12263F"/>
                <w:szCs w:val="24"/>
              </w:rPr>
              <w:t>28.800.000 - $18.000.000</w:t>
            </w:r>
          </w:p>
        </w:tc>
        <w:tc>
          <w:tcPr>
            <w:tcW w:w="1036" w:type="pct"/>
            <w:hideMark/>
          </w:tcPr>
          <w:p w14:paraId="0118B53D" w14:textId="3201643C" w:rsidR="00537FAF" w:rsidRPr="00537FAF" w:rsidRDefault="00537FAF" w:rsidP="00537FAF">
            <w:pPr>
              <w:pStyle w:val="TextoTablas"/>
              <w:rPr>
                <w:color w:val="12263F"/>
                <w:szCs w:val="24"/>
              </w:rPr>
            </w:pPr>
            <w:r w:rsidRPr="00537FAF">
              <w:rPr>
                <w:color w:val="12263F"/>
                <w:szCs w:val="24"/>
              </w:rPr>
              <w:t>$</w:t>
            </w:r>
            <w:r w:rsidR="00C41F2B">
              <w:rPr>
                <w:color w:val="12263F"/>
                <w:szCs w:val="24"/>
              </w:rPr>
              <w:t xml:space="preserve"> </w:t>
            </w:r>
            <w:r w:rsidRPr="00537FAF">
              <w:rPr>
                <w:color w:val="12263F"/>
                <w:szCs w:val="24"/>
              </w:rPr>
              <w:t>10.800.000</w:t>
            </w:r>
          </w:p>
        </w:tc>
      </w:tr>
      <w:tr w:rsidR="00537FAF" w:rsidRPr="00537FAF" w14:paraId="0F0079A2" w14:textId="77777777" w:rsidTr="00537FAF">
        <w:trPr>
          <w:cnfStyle w:val="000000100000" w:firstRow="0" w:lastRow="0" w:firstColumn="0" w:lastColumn="0" w:oddVBand="0" w:evenVBand="0" w:oddHBand="1" w:evenHBand="0" w:firstRowFirstColumn="0" w:firstRowLastColumn="0" w:lastRowFirstColumn="0" w:lastRowLastColumn="0"/>
        </w:trPr>
        <w:tc>
          <w:tcPr>
            <w:tcW w:w="2201" w:type="pct"/>
            <w:hideMark/>
          </w:tcPr>
          <w:p w14:paraId="51D7FB7C" w14:textId="77777777" w:rsidR="00537FAF" w:rsidRPr="00537FAF" w:rsidRDefault="00537FAF" w:rsidP="00537FAF">
            <w:pPr>
              <w:pStyle w:val="TextoTablas"/>
              <w:rPr>
                <w:color w:val="12263F"/>
                <w:szCs w:val="24"/>
              </w:rPr>
            </w:pPr>
            <w:r w:rsidRPr="00537FAF">
              <w:rPr>
                <w:color w:val="12263F"/>
                <w:szCs w:val="24"/>
              </w:rPr>
              <w:t>UODI</w:t>
            </w:r>
          </w:p>
        </w:tc>
        <w:tc>
          <w:tcPr>
            <w:tcW w:w="1763" w:type="pct"/>
            <w:hideMark/>
          </w:tcPr>
          <w:p w14:paraId="65D7B84C" w14:textId="4401F903" w:rsidR="00537FAF" w:rsidRPr="00537FAF" w:rsidRDefault="00537FAF" w:rsidP="00537FAF">
            <w:pPr>
              <w:pStyle w:val="TextoTablas"/>
              <w:rPr>
                <w:color w:val="12263F"/>
                <w:szCs w:val="24"/>
              </w:rPr>
            </w:pPr>
            <w:r w:rsidRPr="00537FAF">
              <w:rPr>
                <w:color w:val="12263F"/>
                <w:szCs w:val="24"/>
              </w:rPr>
              <w:t>$</w:t>
            </w:r>
            <w:r w:rsidR="00C41F2B">
              <w:rPr>
                <w:color w:val="12263F"/>
                <w:szCs w:val="24"/>
              </w:rPr>
              <w:t xml:space="preserve"> </w:t>
            </w:r>
            <w:r w:rsidRPr="00537FAF">
              <w:rPr>
                <w:color w:val="12263F"/>
                <w:szCs w:val="24"/>
              </w:rPr>
              <w:t>10.800.000 × (1 - 35 %)</w:t>
            </w:r>
          </w:p>
        </w:tc>
        <w:tc>
          <w:tcPr>
            <w:tcW w:w="1036" w:type="pct"/>
            <w:hideMark/>
          </w:tcPr>
          <w:p w14:paraId="1FC62184" w14:textId="7A6F2F27" w:rsidR="00537FAF" w:rsidRPr="00537FAF" w:rsidRDefault="00537FAF" w:rsidP="00537FAF">
            <w:pPr>
              <w:pStyle w:val="TextoTablas"/>
              <w:rPr>
                <w:color w:val="12263F"/>
                <w:szCs w:val="24"/>
              </w:rPr>
            </w:pPr>
            <w:r w:rsidRPr="00537FAF">
              <w:rPr>
                <w:color w:val="12263F"/>
                <w:szCs w:val="24"/>
              </w:rPr>
              <w:t>$</w:t>
            </w:r>
            <w:r w:rsidR="00C41F2B">
              <w:rPr>
                <w:color w:val="12263F"/>
                <w:szCs w:val="24"/>
              </w:rPr>
              <w:t xml:space="preserve"> </w:t>
            </w:r>
            <w:r w:rsidRPr="00537FAF">
              <w:rPr>
                <w:color w:val="12263F"/>
                <w:szCs w:val="24"/>
              </w:rPr>
              <w:t>7.020.000</w:t>
            </w:r>
          </w:p>
        </w:tc>
      </w:tr>
      <w:tr w:rsidR="00537FAF" w:rsidRPr="00537FAF" w14:paraId="0EF85869" w14:textId="77777777" w:rsidTr="00537FAF">
        <w:tc>
          <w:tcPr>
            <w:tcW w:w="2201" w:type="pct"/>
            <w:hideMark/>
          </w:tcPr>
          <w:p w14:paraId="2046E391" w14:textId="77777777" w:rsidR="00537FAF" w:rsidRPr="00537FAF" w:rsidRDefault="00537FAF" w:rsidP="00537FAF">
            <w:pPr>
              <w:pStyle w:val="TextoTablas"/>
              <w:rPr>
                <w:color w:val="12263F"/>
                <w:szCs w:val="24"/>
              </w:rPr>
            </w:pPr>
            <w:r w:rsidRPr="00537FAF">
              <w:rPr>
                <w:color w:val="12263F"/>
                <w:szCs w:val="24"/>
              </w:rPr>
              <w:t>Cargo por capital mensual</w:t>
            </w:r>
          </w:p>
        </w:tc>
        <w:tc>
          <w:tcPr>
            <w:tcW w:w="1763" w:type="pct"/>
            <w:hideMark/>
          </w:tcPr>
          <w:p w14:paraId="5A94EF7E" w14:textId="2759EEBA" w:rsidR="00537FAF" w:rsidRPr="00537FAF" w:rsidRDefault="00537FAF" w:rsidP="00537FAF">
            <w:pPr>
              <w:pStyle w:val="TextoTablas"/>
              <w:rPr>
                <w:color w:val="12263F"/>
                <w:szCs w:val="24"/>
              </w:rPr>
            </w:pPr>
            <w:r w:rsidRPr="00537FAF">
              <w:rPr>
                <w:color w:val="12263F"/>
                <w:szCs w:val="24"/>
              </w:rPr>
              <w:t>$</w:t>
            </w:r>
            <w:r w:rsidR="00C41F2B">
              <w:rPr>
                <w:color w:val="12263F"/>
                <w:szCs w:val="24"/>
              </w:rPr>
              <w:t xml:space="preserve"> </w:t>
            </w:r>
            <w:r w:rsidRPr="00537FAF">
              <w:rPr>
                <w:color w:val="12263F"/>
                <w:szCs w:val="24"/>
              </w:rPr>
              <w:t>110.000.000 × 1 %</w:t>
            </w:r>
          </w:p>
        </w:tc>
        <w:tc>
          <w:tcPr>
            <w:tcW w:w="1036" w:type="pct"/>
            <w:hideMark/>
          </w:tcPr>
          <w:p w14:paraId="1EB488FF" w14:textId="1670F7D0" w:rsidR="00537FAF" w:rsidRPr="00537FAF" w:rsidRDefault="00537FAF" w:rsidP="00537FAF">
            <w:pPr>
              <w:pStyle w:val="TextoTablas"/>
              <w:rPr>
                <w:color w:val="12263F"/>
                <w:szCs w:val="24"/>
              </w:rPr>
            </w:pPr>
            <w:r w:rsidRPr="00537FAF">
              <w:rPr>
                <w:color w:val="12263F"/>
                <w:szCs w:val="24"/>
              </w:rPr>
              <w:t>$</w:t>
            </w:r>
            <w:r w:rsidR="00C41F2B">
              <w:rPr>
                <w:color w:val="12263F"/>
                <w:szCs w:val="24"/>
              </w:rPr>
              <w:t xml:space="preserve"> </w:t>
            </w:r>
            <w:r w:rsidRPr="00537FAF">
              <w:rPr>
                <w:color w:val="12263F"/>
                <w:szCs w:val="24"/>
              </w:rPr>
              <w:t>1.100.000</w:t>
            </w:r>
          </w:p>
        </w:tc>
      </w:tr>
      <w:tr w:rsidR="00537FAF" w:rsidRPr="00537FAF" w14:paraId="78FFAE5E" w14:textId="77777777" w:rsidTr="00537FAF">
        <w:trPr>
          <w:cnfStyle w:val="000000100000" w:firstRow="0" w:lastRow="0" w:firstColumn="0" w:lastColumn="0" w:oddVBand="0" w:evenVBand="0" w:oddHBand="1" w:evenHBand="0" w:firstRowFirstColumn="0" w:firstRowLastColumn="0" w:lastRowFirstColumn="0" w:lastRowLastColumn="0"/>
        </w:trPr>
        <w:tc>
          <w:tcPr>
            <w:tcW w:w="2201" w:type="pct"/>
            <w:hideMark/>
          </w:tcPr>
          <w:p w14:paraId="68646957" w14:textId="77777777" w:rsidR="00537FAF" w:rsidRPr="00537FAF" w:rsidRDefault="00537FAF" w:rsidP="00537FAF">
            <w:pPr>
              <w:pStyle w:val="TextoTablas"/>
              <w:rPr>
                <w:color w:val="12263F"/>
                <w:szCs w:val="24"/>
              </w:rPr>
            </w:pPr>
            <w:r w:rsidRPr="00537FAF">
              <w:rPr>
                <w:color w:val="12263F"/>
                <w:szCs w:val="24"/>
              </w:rPr>
              <w:t>EVA preliminar mensual</w:t>
            </w:r>
          </w:p>
        </w:tc>
        <w:tc>
          <w:tcPr>
            <w:tcW w:w="1763" w:type="pct"/>
            <w:hideMark/>
          </w:tcPr>
          <w:p w14:paraId="6F2A2D75" w14:textId="40282DA6" w:rsidR="00537FAF" w:rsidRPr="00537FAF" w:rsidRDefault="00537FAF" w:rsidP="00537FAF">
            <w:pPr>
              <w:pStyle w:val="TextoTablas"/>
              <w:rPr>
                <w:color w:val="12263F"/>
                <w:szCs w:val="24"/>
              </w:rPr>
            </w:pPr>
            <w:r w:rsidRPr="00537FAF">
              <w:rPr>
                <w:color w:val="12263F"/>
                <w:szCs w:val="24"/>
              </w:rPr>
              <w:t>$</w:t>
            </w:r>
            <w:r w:rsidR="00C41F2B">
              <w:rPr>
                <w:color w:val="12263F"/>
                <w:szCs w:val="24"/>
              </w:rPr>
              <w:t xml:space="preserve"> </w:t>
            </w:r>
            <w:r w:rsidRPr="00537FAF">
              <w:rPr>
                <w:color w:val="12263F"/>
                <w:szCs w:val="24"/>
              </w:rPr>
              <w:t>7.020.000 - $1.100.000</w:t>
            </w:r>
          </w:p>
        </w:tc>
        <w:tc>
          <w:tcPr>
            <w:tcW w:w="1036" w:type="pct"/>
            <w:hideMark/>
          </w:tcPr>
          <w:p w14:paraId="401ECF33" w14:textId="06DF97CB" w:rsidR="00537FAF" w:rsidRPr="00537FAF" w:rsidRDefault="00537FAF" w:rsidP="00537FAF">
            <w:pPr>
              <w:pStyle w:val="TextoTablas"/>
              <w:rPr>
                <w:color w:val="12263F"/>
                <w:szCs w:val="24"/>
              </w:rPr>
            </w:pPr>
            <w:r w:rsidRPr="00537FAF">
              <w:rPr>
                <w:color w:val="12263F"/>
                <w:szCs w:val="24"/>
              </w:rPr>
              <w:t>$</w:t>
            </w:r>
            <w:r w:rsidR="00C41F2B">
              <w:rPr>
                <w:color w:val="12263F"/>
                <w:szCs w:val="24"/>
              </w:rPr>
              <w:t xml:space="preserve"> </w:t>
            </w:r>
            <w:r w:rsidRPr="00537FAF">
              <w:rPr>
                <w:color w:val="12263F"/>
                <w:szCs w:val="24"/>
              </w:rPr>
              <w:t>5.920.000</w:t>
            </w:r>
          </w:p>
        </w:tc>
      </w:tr>
    </w:tbl>
    <w:p w14:paraId="03537802" w14:textId="441EC508" w:rsidR="00C41F2B" w:rsidRDefault="00C41F2B" w:rsidP="009F06AB">
      <w:pPr>
        <w:rPr>
          <w:lang w:val="es-ES" w:eastAsia="es-CO"/>
        </w:rPr>
      </w:pPr>
      <w:r w:rsidRPr="00C41F2B">
        <w:rPr>
          <w:lang w:val="es-ES" w:eastAsia="es-CO"/>
        </w:rPr>
        <w:t>La tabla presenta una estructura básica de datos, fórmulas y resultados para el análisis financiero.</w:t>
      </w:r>
    </w:p>
    <w:p w14:paraId="364F0C4F" w14:textId="4ACF072F" w:rsidR="009F06AB" w:rsidRPr="009F06AB" w:rsidRDefault="009F06AB" w:rsidP="009F06AB">
      <w:pPr>
        <w:rPr>
          <w:lang w:val="es-ES" w:eastAsia="es-CO"/>
        </w:rPr>
      </w:pPr>
      <w:r w:rsidRPr="00790F92">
        <w:rPr>
          <w:b/>
          <w:bCs/>
          <w:lang w:val="es-ES" w:eastAsia="es-CO"/>
        </w:rPr>
        <w:t>Interpretación del ejemplo</w:t>
      </w:r>
      <w:r w:rsidRPr="009F06AB">
        <w:rPr>
          <w:lang w:val="es-ES" w:eastAsia="es-CO"/>
        </w:rPr>
        <w:t>: la hoja permite evidenciar que, con 1.200 unidades vendidas, la empresa genera ventas por $</w:t>
      </w:r>
      <w:r>
        <w:rPr>
          <w:lang w:val="es-ES" w:eastAsia="es-CO"/>
        </w:rPr>
        <w:t xml:space="preserve"> </w:t>
      </w:r>
      <w:r w:rsidRPr="009F06AB">
        <w:rPr>
          <w:lang w:val="es-ES" w:eastAsia="es-CO"/>
        </w:rPr>
        <w:t>72.000.000, utilidad operacional de $</w:t>
      </w:r>
      <w:r>
        <w:rPr>
          <w:lang w:val="es-ES" w:eastAsia="es-CO"/>
        </w:rPr>
        <w:t xml:space="preserve"> </w:t>
      </w:r>
      <w:r w:rsidRPr="009F06AB">
        <w:rPr>
          <w:lang w:val="es-ES" w:eastAsia="es-CO"/>
        </w:rPr>
        <w:t>10.800.000 y un EVA preliminar positivo de $</w:t>
      </w:r>
      <w:r>
        <w:rPr>
          <w:lang w:val="es-ES" w:eastAsia="es-CO"/>
        </w:rPr>
        <w:t xml:space="preserve"> </w:t>
      </w:r>
      <w:r w:rsidRPr="009F06AB">
        <w:rPr>
          <w:lang w:val="es-ES" w:eastAsia="es-CO"/>
        </w:rPr>
        <w:t>5.920.000, lo que indica que la operación supera el costo estimado de los recursos utilizados.</w:t>
      </w:r>
    </w:p>
    <w:p w14:paraId="0529E7F2" w14:textId="063DEF93" w:rsidR="009F06AB" w:rsidRDefault="009F06AB" w:rsidP="009F06AB">
      <w:pPr>
        <w:rPr>
          <w:lang w:val="es-ES" w:eastAsia="es-CO"/>
        </w:rPr>
      </w:pPr>
      <w:r w:rsidRPr="009F06AB">
        <w:rPr>
          <w:lang w:val="es-ES" w:eastAsia="es-CO"/>
        </w:rPr>
        <w:t>Además, al modificar las unidades vendidas, los resultados deben actualizarse automáticamente, permitiendo comparar escenarios antes de tomar decisiones sobre precios, costos, financiación o metas de venta.</w:t>
      </w:r>
    </w:p>
    <w:p w14:paraId="111CA017" w14:textId="42D06B39" w:rsidR="009F06AB" w:rsidRDefault="009F06AB" w:rsidP="009F06AB">
      <w:pPr>
        <w:pStyle w:val="Ttulo3"/>
      </w:pPr>
      <w:r w:rsidRPr="009F06AB">
        <w:t>Recomendaciones para el uso de la hoja electrónica</w:t>
      </w:r>
    </w:p>
    <w:p w14:paraId="50AE34B6" w14:textId="3EF05C3F" w:rsidR="009F06AB" w:rsidRDefault="009F06AB" w:rsidP="009F06AB">
      <w:pPr>
        <w:rPr>
          <w:lang w:val="es-419" w:eastAsia="es-CO"/>
        </w:rPr>
      </w:pPr>
      <w:r w:rsidRPr="009F06AB">
        <w:rPr>
          <w:lang w:val="es-419" w:eastAsia="es-CO"/>
        </w:rPr>
        <w:t xml:space="preserve">La hoja electrónica debe proteger las celdas con fórmulas, diferenciar datos de entrada y resultados, usar nombres claros y verificar que los cálculos correspondan al mismo periodo. Antes de interpretar, es necesario revisar fórmulas, rangos, unidades </w:t>
      </w:r>
      <w:r w:rsidRPr="009F06AB">
        <w:rPr>
          <w:lang w:val="es-419" w:eastAsia="es-CO"/>
        </w:rPr>
        <w:lastRenderedPageBreak/>
        <w:t>de medida y consistencia de datos para evitar errores que afecten las decisiones financieras. A continuación, se presenta la lista de verificación:</w:t>
      </w:r>
    </w:p>
    <w:p w14:paraId="332FDEF6" w14:textId="14CA75A5" w:rsidR="009F06AB" w:rsidRDefault="00537FAF" w:rsidP="00537FAF">
      <w:pPr>
        <w:pStyle w:val="Tabla"/>
        <w:rPr>
          <w:lang w:val="es-419" w:eastAsia="es-CO"/>
        </w:rPr>
      </w:pPr>
      <w:r w:rsidRPr="00537FAF">
        <w:rPr>
          <w:lang w:val="es-419" w:eastAsia="es-CO"/>
        </w:rPr>
        <w:t>Lista de verificación para fórmulas financieras</w:t>
      </w:r>
    </w:p>
    <w:tbl>
      <w:tblPr>
        <w:tblStyle w:val="SENA"/>
        <w:tblW w:w="5000" w:type="pct"/>
        <w:tblLook w:val="04A0" w:firstRow="1" w:lastRow="0" w:firstColumn="1" w:lastColumn="0" w:noHBand="0" w:noVBand="1"/>
      </w:tblPr>
      <w:tblGrid>
        <w:gridCol w:w="2317"/>
        <w:gridCol w:w="6350"/>
        <w:gridCol w:w="1295"/>
      </w:tblGrid>
      <w:tr w:rsidR="009F06AB" w:rsidRPr="009F06AB" w14:paraId="2B8C560B" w14:textId="77777777" w:rsidTr="009F06AB">
        <w:trPr>
          <w:cnfStyle w:val="100000000000" w:firstRow="1" w:lastRow="0" w:firstColumn="0" w:lastColumn="0" w:oddVBand="0" w:evenVBand="0" w:oddHBand="0" w:evenHBand="0" w:firstRowFirstColumn="0" w:firstRowLastColumn="0" w:lastRowFirstColumn="0" w:lastRowLastColumn="0"/>
          <w:tblHeader/>
        </w:trPr>
        <w:tc>
          <w:tcPr>
            <w:tcW w:w="1163" w:type="pct"/>
            <w:hideMark/>
          </w:tcPr>
          <w:p w14:paraId="7F2C8BB2" w14:textId="77777777" w:rsidR="009F06AB" w:rsidRPr="009F06AB" w:rsidRDefault="009F06AB" w:rsidP="009F06AB">
            <w:pPr>
              <w:pStyle w:val="TextoTablas"/>
            </w:pPr>
            <w:r w:rsidRPr="009F06AB">
              <w:t>Aspecto por revisar</w:t>
            </w:r>
          </w:p>
        </w:tc>
        <w:tc>
          <w:tcPr>
            <w:tcW w:w="3187" w:type="pct"/>
            <w:hideMark/>
          </w:tcPr>
          <w:p w14:paraId="6AF82917" w14:textId="77777777" w:rsidR="009F06AB" w:rsidRPr="009F06AB" w:rsidRDefault="009F06AB" w:rsidP="009F06AB">
            <w:pPr>
              <w:pStyle w:val="TextoTablas"/>
            </w:pPr>
            <w:r w:rsidRPr="009F06AB">
              <w:t>Pregunta de control</w:t>
            </w:r>
          </w:p>
        </w:tc>
        <w:tc>
          <w:tcPr>
            <w:tcW w:w="651" w:type="pct"/>
            <w:hideMark/>
          </w:tcPr>
          <w:p w14:paraId="4D4D5A41" w14:textId="77777777" w:rsidR="009F06AB" w:rsidRPr="009F06AB" w:rsidRDefault="009F06AB" w:rsidP="009F06AB">
            <w:pPr>
              <w:pStyle w:val="TextoTablas"/>
            </w:pPr>
            <w:r w:rsidRPr="009F06AB">
              <w:t>Cumple</w:t>
            </w:r>
          </w:p>
        </w:tc>
      </w:tr>
      <w:tr w:rsidR="009F06AB" w:rsidRPr="009F06AB" w14:paraId="41774864" w14:textId="77777777" w:rsidTr="009F06AB">
        <w:trPr>
          <w:cnfStyle w:val="000000100000" w:firstRow="0" w:lastRow="0" w:firstColumn="0" w:lastColumn="0" w:oddVBand="0" w:evenVBand="0" w:oddHBand="1" w:evenHBand="0" w:firstRowFirstColumn="0" w:firstRowLastColumn="0" w:lastRowFirstColumn="0" w:lastRowLastColumn="0"/>
        </w:trPr>
        <w:tc>
          <w:tcPr>
            <w:tcW w:w="1163" w:type="pct"/>
            <w:hideMark/>
          </w:tcPr>
          <w:p w14:paraId="41CDA316" w14:textId="77777777" w:rsidR="009F06AB" w:rsidRPr="009F06AB" w:rsidRDefault="009F06AB" w:rsidP="009F06AB">
            <w:pPr>
              <w:pStyle w:val="TextoTablas"/>
            </w:pPr>
            <w:r w:rsidRPr="009F06AB">
              <w:t>Periodo de análisis</w:t>
            </w:r>
          </w:p>
        </w:tc>
        <w:tc>
          <w:tcPr>
            <w:tcW w:w="3187" w:type="pct"/>
            <w:hideMark/>
          </w:tcPr>
          <w:p w14:paraId="08F65A96" w14:textId="77777777" w:rsidR="009F06AB" w:rsidRPr="009F06AB" w:rsidRDefault="009F06AB" w:rsidP="009F06AB">
            <w:pPr>
              <w:pStyle w:val="TextoTablas"/>
            </w:pPr>
            <w:r w:rsidRPr="009F06AB">
              <w:t>¿Todos los datos corresponden al mismo periodo?</w:t>
            </w:r>
          </w:p>
        </w:tc>
        <w:tc>
          <w:tcPr>
            <w:tcW w:w="651" w:type="pct"/>
            <w:hideMark/>
          </w:tcPr>
          <w:p w14:paraId="6DFDECEE" w14:textId="77777777" w:rsidR="009F06AB" w:rsidRPr="009F06AB" w:rsidRDefault="009F06AB" w:rsidP="009F06AB">
            <w:pPr>
              <w:pStyle w:val="TextoTablas"/>
            </w:pPr>
            <w:r w:rsidRPr="009F06AB">
              <w:t>Sí / No</w:t>
            </w:r>
          </w:p>
        </w:tc>
      </w:tr>
      <w:tr w:rsidR="009F06AB" w:rsidRPr="009F06AB" w14:paraId="44D5F49E" w14:textId="77777777" w:rsidTr="009F06AB">
        <w:tc>
          <w:tcPr>
            <w:tcW w:w="1163" w:type="pct"/>
            <w:hideMark/>
          </w:tcPr>
          <w:p w14:paraId="18210DC1" w14:textId="77777777" w:rsidR="009F06AB" w:rsidRPr="009F06AB" w:rsidRDefault="009F06AB" w:rsidP="009F06AB">
            <w:pPr>
              <w:pStyle w:val="TextoTablas"/>
            </w:pPr>
            <w:r w:rsidRPr="009F06AB">
              <w:t>Datos de entrada</w:t>
            </w:r>
          </w:p>
        </w:tc>
        <w:tc>
          <w:tcPr>
            <w:tcW w:w="3187" w:type="pct"/>
            <w:hideMark/>
          </w:tcPr>
          <w:p w14:paraId="47196E65" w14:textId="77777777" w:rsidR="009F06AB" w:rsidRPr="009F06AB" w:rsidRDefault="009F06AB" w:rsidP="009F06AB">
            <w:pPr>
              <w:pStyle w:val="TextoTablas"/>
            </w:pPr>
            <w:r w:rsidRPr="009F06AB">
              <w:t>¿Los valores fueron tomados de fuentes confiables?</w:t>
            </w:r>
          </w:p>
        </w:tc>
        <w:tc>
          <w:tcPr>
            <w:tcW w:w="651" w:type="pct"/>
            <w:hideMark/>
          </w:tcPr>
          <w:p w14:paraId="35ACE4E5" w14:textId="77777777" w:rsidR="009F06AB" w:rsidRPr="009F06AB" w:rsidRDefault="009F06AB" w:rsidP="009F06AB">
            <w:pPr>
              <w:pStyle w:val="TextoTablas"/>
            </w:pPr>
            <w:r w:rsidRPr="009F06AB">
              <w:t>Sí / No</w:t>
            </w:r>
          </w:p>
        </w:tc>
      </w:tr>
      <w:tr w:rsidR="009F06AB" w:rsidRPr="009F06AB" w14:paraId="7850CC03" w14:textId="77777777" w:rsidTr="009F06AB">
        <w:trPr>
          <w:cnfStyle w:val="000000100000" w:firstRow="0" w:lastRow="0" w:firstColumn="0" w:lastColumn="0" w:oddVBand="0" w:evenVBand="0" w:oddHBand="1" w:evenHBand="0" w:firstRowFirstColumn="0" w:firstRowLastColumn="0" w:lastRowFirstColumn="0" w:lastRowLastColumn="0"/>
        </w:trPr>
        <w:tc>
          <w:tcPr>
            <w:tcW w:w="1163" w:type="pct"/>
            <w:hideMark/>
          </w:tcPr>
          <w:p w14:paraId="5F16198E" w14:textId="77777777" w:rsidR="009F06AB" w:rsidRPr="009F06AB" w:rsidRDefault="009F06AB" w:rsidP="009F06AB">
            <w:pPr>
              <w:pStyle w:val="TextoTablas"/>
            </w:pPr>
            <w:r w:rsidRPr="009F06AB">
              <w:t>Fórmulas</w:t>
            </w:r>
          </w:p>
        </w:tc>
        <w:tc>
          <w:tcPr>
            <w:tcW w:w="3187" w:type="pct"/>
            <w:hideMark/>
          </w:tcPr>
          <w:p w14:paraId="6DDF335A" w14:textId="77777777" w:rsidR="009F06AB" w:rsidRPr="009F06AB" w:rsidRDefault="009F06AB" w:rsidP="009F06AB">
            <w:pPr>
              <w:pStyle w:val="TextoTablas"/>
            </w:pPr>
            <w:r w:rsidRPr="009F06AB">
              <w:t>¿Las operaciones están correctamente construidas?</w:t>
            </w:r>
          </w:p>
        </w:tc>
        <w:tc>
          <w:tcPr>
            <w:tcW w:w="651" w:type="pct"/>
            <w:hideMark/>
          </w:tcPr>
          <w:p w14:paraId="26C1EA93" w14:textId="77777777" w:rsidR="009F06AB" w:rsidRPr="009F06AB" w:rsidRDefault="009F06AB" w:rsidP="009F06AB">
            <w:pPr>
              <w:pStyle w:val="TextoTablas"/>
            </w:pPr>
            <w:r w:rsidRPr="009F06AB">
              <w:t>Sí / No</w:t>
            </w:r>
          </w:p>
        </w:tc>
      </w:tr>
      <w:tr w:rsidR="009F06AB" w:rsidRPr="009F06AB" w14:paraId="35C6F9ED" w14:textId="77777777" w:rsidTr="009F06AB">
        <w:tc>
          <w:tcPr>
            <w:tcW w:w="1163" w:type="pct"/>
            <w:hideMark/>
          </w:tcPr>
          <w:p w14:paraId="4EAF7B49" w14:textId="77777777" w:rsidR="009F06AB" w:rsidRPr="009F06AB" w:rsidRDefault="009F06AB" w:rsidP="009F06AB">
            <w:pPr>
              <w:pStyle w:val="TextoTablas"/>
            </w:pPr>
            <w:r w:rsidRPr="009F06AB">
              <w:t>Celdas vinculadas</w:t>
            </w:r>
          </w:p>
        </w:tc>
        <w:tc>
          <w:tcPr>
            <w:tcW w:w="3187" w:type="pct"/>
            <w:hideMark/>
          </w:tcPr>
          <w:p w14:paraId="3D198473" w14:textId="77777777" w:rsidR="009F06AB" w:rsidRPr="009F06AB" w:rsidRDefault="009F06AB" w:rsidP="009F06AB">
            <w:pPr>
              <w:pStyle w:val="TextoTablas"/>
            </w:pPr>
            <w:r w:rsidRPr="009F06AB">
              <w:t>¿Los resultados cambian al modificar los datos de entrada?</w:t>
            </w:r>
          </w:p>
        </w:tc>
        <w:tc>
          <w:tcPr>
            <w:tcW w:w="651" w:type="pct"/>
            <w:hideMark/>
          </w:tcPr>
          <w:p w14:paraId="16FAFCF5" w14:textId="77777777" w:rsidR="009F06AB" w:rsidRPr="009F06AB" w:rsidRDefault="009F06AB" w:rsidP="009F06AB">
            <w:pPr>
              <w:pStyle w:val="TextoTablas"/>
            </w:pPr>
            <w:r w:rsidRPr="009F06AB">
              <w:t>Sí / No</w:t>
            </w:r>
          </w:p>
        </w:tc>
      </w:tr>
      <w:tr w:rsidR="009F06AB" w:rsidRPr="009F06AB" w14:paraId="5AB5B917" w14:textId="77777777" w:rsidTr="009F06AB">
        <w:trPr>
          <w:cnfStyle w:val="000000100000" w:firstRow="0" w:lastRow="0" w:firstColumn="0" w:lastColumn="0" w:oddVBand="0" w:evenVBand="0" w:oddHBand="1" w:evenHBand="0" w:firstRowFirstColumn="0" w:firstRowLastColumn="0" w:lastRowFirstColumn="0" w:lastRowLastColumn="0"/>
        </w:trPr>
        <w:tc>
          <w:tcPr>
            <w:tcW w:w="1163" w:type="pct"/>
            <w:hideMark/>
          </w:tcPr>
          <w:p w14:paraId="2D6ED868" w14:textId="77777777" w:rsidR="009F06AB" w:rsidRPr="009F06AB" w:rsidRDefault="009F06AB" w:rsidP="009F06AB">
            <w:pPr>
              <w:pStyle w:val="TextoTablas"/>
            </w:pPr>
            <w:r w:rsidRPr="009F06AB">
              <w:t>Tasas</w:t>
            </w:r>
          </w:p>
        </w:tc>
        <w:tc>
          <w:tcPr>
            <w:tcW w:w="3187" w:type="pct"/>
            <w:hideMark/>
          </w:tcPr>
          <w:p w14:paraId="1070E96C" w14:textId="77777777" w:rsidR="009F06AB" w:rsidRPr="009F06AB" w:rsidRDefault="009F06AB" w:rsidP="009F06AB">
            <w:pPr>
              <w:pStyle w:val="TextoTablas"/>
            </w:pPr>
            <w:r w:rsidRPr="009F06AB">
              <w:t>¿Las tasas anuales, mensuales o diarias están convertidas correctamente?</w:t>
            </w:r>
          </w:p>
        </w:tc>
        <w:tc>
          <w:tcPr>
            <w:tcW w:w="651" w:type="pct"/>
            <w:hideMark/>
          </w:tcPr>
          <w:p w14:paraId="56B78D54" w14:textId="77777777" w:rsidR="009F06AB" w:rsidRPr="009F06AB" w:rsidRDefault="009F06AB" w:rsidP="009F06AB">
            <w:pPr>
              <w:pStyle w:val="TextoTablas"/>
            </w:pPr>
            <w:r w:rsidRPr="009F06AB">
              <w:t>Sí / No</w:t>
            </w:r>
          </w:p>
        </w:tc>
      </w:tr>
      <w:tr w:rsidR="009F06AB" w:rsidRPr="009F06AB" w14:paraId="1697DA7C" w14:textId="77777777" w:rsidTr="009F06AB">
        <w:tc>
          <w:tcPr>
            <w:tcW w:w="1163" w:type="pct"/>
            <w:hideMark/>
          </w:tcPr>
          <w:p w14:paraId="088A7E93" w14:textId="77777777" w:rsidR="009F06AB" w:rsidRPr="009F06AB" w:rsidRDefault="009F06AB" w:rsidP="009F06AB">
            <w:pPr>
              <w:pStyle w:val="TextoTablas"/>
            </w:pPr>
            <w:r w:rsidRPr="009F06AB">
              <w:t>Costos</w:t>
            </w:r>
          </w:p>
        </w:tc>
        <w:tc>
          <w:tcPr>
            <w:tcW w:w="3187" w:type="pct"/>
            <w:hideMark/>
          </w:tcPr>
          <w:p w14:paraId="4426915D" w14:textId="77777777" w:rsidR="009F06AB" w:rsidRPr="009F06AB" w:rsidRDefault="009F06AB" w:rsidP="009F06AB">
            <w:pPr>
              <w:pStyle w:val="TextoTablas"/>
            </w:pPr>
            <w:r w:rsidRPr="009F06AB">
              <w:t>¿Los costos fijos y variables están separados?</w:t>
            </w:r>
          </w:p>
        </w:tc>
        <w:tc>
          <w:tcPr>
            <w:tcW w:w="651" w:type="pct"/>
            <w:hideMark/>
          </w:tcPr>
          <w:p w14:paraId="16A36CF6" w14:textId="77777777" w:rsidR="009F06AB" w:rsidRPr="009F06AB" w:rsidRDefault="009F06AB" w:rsidP="009F06AB">
            <w:pPr>
              <w:pStyle w:val="TextoTablas"/>
            </w:pPr>
            <w:r w:rsidRPr="009F06AB">
              <w:t>Sí / No</w:t>
            </w:r>
          </w:p>
        </w:tc>
      </w:tr>
      <w:tr w:rsidR="009F06AB" w:rsidRPr="009F06AB" w14:paraId="23069033" w14:textId="77777777" w:rsidTr="009F06AB">
        <w:trPr>
          <w:cnfStyle w:val="000000100000" w:firstRow="0" w:lastRow="0" w:firstColumn="0" w:lastColumn="0" w:oddVBand="0" w:evenVBand="0" w:oddHBand="1" w:evenHBand="0" w:firstRowFirstColumn="0" w:firstRowLastColumn="0" w:lastRowFirstColumn="0" w:lastRowLastColumn="0"/>
        </w:trPr>
        <w:tc>
          <w:tcPr>
            <w:tcW w:w="1163" w:type="pct"/>
            <w:hideMark/>
          </w:tcPr>
          <w:p w14:paraId="5AA5749A" w14:textId="77777777" w:rsidR="009F06AB" w:rsidRPr="009F06AB" w:rsidRDefault="009F06AB" w:rsidP="009F06AB">
            <w:pPr>
              <w:pStyle w:val="TextoTablas"/>
            </w:pPr>
            <w:r w:rsidRPr="009F06AB">
              <w:t>Resultados</w:t>
            </w:r>
          </w:p>
        </w:tc>
        <w:tc>
          <w:tcPr>
            <w:tcW w:w="3187" w:type="pct"/>
            <w:hideMark/>
          </w:tcPr>
          <w:p w14:paraId="18772292" w14:textId="77777777" w:rsidR="009F06AB" w:rsidRPr="009F06AB" w:rsidRDefault="009F06AB" w:rsidP="009F06AB">
            <w:pPr>
              <w:pStyle w:val="TextoTablas"/>
            </w:pPr>
            <w:r w:rsidRPr="009F06AB">
              <w:t>¿Los valores obtenidos tienen interpretación financiera?</w:t>
            </w:r>
          </w:p>
        </w:tc>
        <w:tc>
          <w:tcPr>
            <w:tcW w:w="651" w:type="pct"/>
            <w:hideMark/>
          </w:tcPr>
          <w:p w14:paraId="2D7600B9" w14:textId="77777777" w:rsidR="009F06AB" w:rsidRPr="009F06AB" w:rsidRDefault="009F06AB" w:rsidP="009F06AB">
            <w:pPr>
              <w:pStyle w:val="TextoTablas"/>
            </w:pPr>
            <w:r w:rsidRPr="009F06AB">
              <w:t>Sí / No</w:t>
            </w:r>
          </w:p>
        </w:tc>
      </w:tr>
      <w:tr w:rsidR="009F06AB" w:rsidRPr="009F06AB" w14:paraId="697C3778" w14:textId="77777777" w:rsidTr="009F06AB">
        <w:tc>
          <w:tcPr>
            <w:tcW w:w="1163" w:type="pct"/>
            <w:hideMark/>
          </w:tcPr>
          <w:p w14:paraId="4DD6C9F2" w14:textId="77777777" w:rsidR="009F06AB" w:rsidRPr="009F06AB" w:rsidRDefault="009F06AB" w:rsidP="009F06AB">
            <w:pPr>
              <w:pStyle w:val="TextoTablas"/>
            </w:pPr>
            <w:r w:rsidRPr="009F06AB">
              <w:t>Escenarios</w:t>
            </w:r>
          </w:p>
        </w:tc>
        <w:tc>
          <w:tcPr>
            <w:tcW w:w="3187" w:type="pct"/>
            <w:hideMark/>
          </w:tcPr>
          <w:p w14:paraId="440E2573" w14:textId="77777777" w:rsidR="009F06AB" w:rsidRPr="009F06AB" w:rsidRDefault="009F06AB" w:rsidP="009F06AB">
            <w:pPr>
              <w:pStyle w:val="TextoTablas"/>
            </w:pPr>
            <w:r w:rsidRPr="009F06AB">
              <w:t>¿La hoja permite comparar alternativas de decisión?</w:t>
            </w:r>
          </w:p>
        </w:tc>
        <w:tc>
          <w:tcPr>
            <w:tcW w:w="651" w:type="pct"/>
            <w:hideMark/>
          </w:tcPr>
          <w:p w14:paraId="6DBF9320" w14:textId="77777777" w:rsidR="009F06AB" w:rsidRPr="009F06AB" w:rsidRDefault="009F06AB" w:rsidP="009F06AB">
            <w:pPr>
              <w:pStyle w:val="TextoTablas"/>
            </w:pPr>
            <w:r w:rsidRPr="009F06AB">
              <w:t>Sí / No</w:t>
            </w:r>
          </w:p>
        </w:tc>
      </w:tr>
    </w:tbl>
    <w:p w14:paraId="5D68F8BE" w14:textId="77777777" w:rsidR="009F06AB" w:rsidRPr="009F06AB" w:rsidRDefault="009F06AB" w:rsidP="009F06AB">
      <w:pPr>
        <w:pStyle w:val="TextoTablas"/>
        <w:pBdr>
          <w:top w:val="single" w:sz="4" w:space="4" w:color="D9D9D9"/>
          <w:left w:val="single" w:sz="4" w:space="4" w:color="D9D9D9"/>
          <w:bottom w:val="single" w:sz="4" w:space="4" w:color="D9D9D9"/>
          <w:right w:val="single" w:sz="4" w:space="4" w:color="D9D9D9"/>
        </w:pBdr>
        <w:shd w:val="clear" w:color="auto" w:fill="F2F2F2"/>
        <w:spacing w:before="0" w:after="0"/>
        <w:ind w:left="80" w:right="80"/>
      </w:pPr>
      <w:r w:rsidRPr="009F06AB">
        <w:t>La tabla sirve como guía para revisar la calidad de los cálculos antes de interpretar resultados.</w:t>
      </w:r>
    </w:p>
    <w:p w14:paraId="25A364E9" w14:textId="5989987E" w:rsidR="009F06AB" w:rsidRDefault="009F06AB" w:rsidP="009F06AB">
      <w:pPr>
        <w:rPr>
          <w:lang w:val="es-ES" w:eastAsia="es-CO"/>
        </w:rPr>
      </w:pPr>
    </w:p>
    <w:p w14:paraId="0EABF843" w14:textId="765FD7B0" w:rsidR="00537FAF" w:rsidRDefault="00537FAF" w:rsidP="00537FAF">
      <w:pPr>
        <w:rPr>
          <w:lang w:val="es-ES" w:eastAsia="es-CO"/>
        </w:rPr>
      </w:pPr>
    </w:p>
    <w:p w14:paraId="55E2615D" w14:textId="68BE1250" w:rsidR="00537FAF" w:rsidRDefault="00537FAF" w:rsidP="00537FAF">
      <w:pPr>
        <w:rPr>
          <w:lang w:val="es-ES" w:eastAsia="es-CO"/>
        </w:rPr>
      </w:pPr>
    </w:p>
    <w:p w14:paraId="5ED1659F" w14:textId="22346772" w:rsidR="00537FAF" w:rsidRDefault="00537FAF" w:rsidP="00537FAF">
      <w:pPr>
        <w:rPr>
          <w:lang w:val="es-ES" w:eastAsia="es-CO"/>
        </w:rPr>
      </w:pPr>
    </w:p>
    <w:p w14:paraId="4F713C5B" w14:textId="462554E3" w:rsidR="00537FAF" w:rsidRDefault="00537FAF" w:rsidP="00537FAF">
      <w:pPr>
        <w:rPr>
          <w:lang w:val="es-ES" w:eastAsia="es-CO"/>
        </w:rPr>
      </w:pPr>
    </w:p>
    <w:p w14:paraId="21365C89" w14:textId="3D88C5F7" w:rsidR="00537FAF" w:rsidRDefault="00537FAF" w:rsidP="00537FAF">
      <w:pPr>
        <w:rPr>
          <w:lang w:val="es-ES" w:eastAsia="es-CO"/>
        </w:rPr>
      </w:pPr>
    </w:p>
    <w:p w14:paraId="431F7889" w14:textId="295FF783" w:rsidR="00537FAF" w:rsidRDefault="00537FAF" w:rsidP="00537FAF">
      <w:pPr>
        <w:rPr>
          <w:lang w:val="es-ES" w:eastAsia="es-CO"/>
        </w:rPr>
      </w:pPr>
    </w:p>
    <w:p w14:paraId="2913D90B" w14:textId="704046C6" w:rsidR="00537FAF" w:rsidRDefault="00537FAF" w:rsidP="00537FAF">
      <w:pPr>
        <w:pStyle w:val="Ttulo1"/>
      </w:pPr>
      <w:bookmarkStart w:id="9" w:name="_Toc236065289"/>
      <w:r w:rsidRPr="00537FAF">
        <w:lastRenderedPageBreak/>
        <w:t>Punto de equilibrio para decisiones operativas</w:t>
      </w:r>
      <w:bookmarkEnd w:id="9"/>
    </w:p>
    <w:p w14:paraId="6CE81D47" w14:textId="6607A29F" w:rsidR="00537FAF" w:rsidRDefault="00537FAF" w:rsidP="00537FAF">
      <w:pPr>
        <w:rPr>
          <w:lang w:val="es-419" w:eastAsia="es-CO"/>
        </w:rPr>
      </w:pPr>
      <w:r w:rsidRPr="00537FAF">
        <w:rPr>
          <w:lang w:val="es-419" w:eastAsia="es-CO"/>
        </w:rPr>
        <w:t>El punto de equilibrio determina el nivel de ventas necesario para cubrir los costos sin generar utilidad ni pérdida. A partir de precio, costos variables, costos fijos y margen de contribución, permite planear ventas, definir precios, evaluar costos y establecer metas mínimas para apoyar la sostenibilidad operativa.</w:t>
      </w:r>
    </w:p>
    <w:p w14:paraId="4DF68979" w14:textId="3CD26655" w:rsidR="00537FAF" w:rsidRDefault="009F0746" w:rsidP="009F0746">
      <w:pPr>
        <w:pStyle w:val="Ttulo2"/>
      </w:pPr>
      <w:bookmarkStart w:id="10" w:name="_Toc236065290"/>
      <w:r w:rsidRPr="009F0746">
        <w:t>Concepto e importancia del punto de equilibrio</w:t>
      </w:r>
      <w:bookmarkEnd w:id="10"/>
    </w:p>
    <w:p w14:paraId="6EAC9A4D" w14:textId="2C582E4D" w:rsidR="009F0746" w:rsidRDefault="009F0746" w:rsidP="009F0746">
      <w:pPr>
        <w:rPr>
          <w:lang w:val="es-419" w:eastAsia="es-CO"/>
        </w:rPr>
      </w:pPr>
      <w:r w:rsidRPr="009F0746">
        <w:rPr>
          <w:lang w:val="es-419" w:eastAsia="es-CO"/>
        </w:rPr>
        <w:t>El punto de equilibrio indica el nivel de ventas en el que los ingresos cubren los costos totales, sin utilidad ni pérdida. Su cálculo permite definir metas mínimas de operación y apoyar decisiones sobre precios, costos, ventas, lanzamientos y rentabilidad. A continuación, se resumen sus principales usos empresariales.</w:t>
      </w:r>
    </w:p>
    <w:p w14:paraId="4DF5037C" w14:textId="1DBF54AF" w:rsidR="009F0746" w:rsidRPr="009F0746" w:rsidRDefault="009F0746" w:rsidP="009F0746">
      <w:pPr>
        <w:pStyle w:val="Prrafodelista"/>
        <w:numPr>
          <w:ilvl w:val="0"/>
          <w:numId w:val="25"/>
        </w:numPr>
        <w:ind w:left="993"/>
        <w:rPr>
          <w:lang w:val="es-419" w:eastAsia="es-CO"/>
        </w:rPr>
      </w:pPr>
      <w:r w:rsidRPr="009F0746">
        <w:rPr>
          <w:rStyle w:val="Ttulo5Car"/>
        </w:rPr>
        <w:t>Precio de venta.</w:t>
      </w:r>
      <w:r w:rsidRPr="009F0746">
        <w:rPr>
          <w:lang w:val="es-419" w:eastAsia="es-CO"/>
        </w:rPr>
        <w:t xml:space="preserve"> Permite responder si el precio cubre los costos y genera utilidad, relacionando precio, costo variable y margen de contribución.</w:t>
      </w:r>
    </w:p>
    <w:p w14:paraId="50208DF9" w14:textId="6F758DDB" w:rsidR="009F0746" w:rsidRPr="009F0746" w:rsidRDefault="009F0746" w:rsidP="009F0746">
      <w:pPr>
        <w:pStyle w:val="Prrafodelista"/>
        <w:numPr>
          <w:ilvl w:val="0"/>
          <w:numId w:val="25"/>
        </w:numPr>
        <w:ind w:left="993"/>
        <w:rPr>
          <w:lang w:val="es-419" w:eastAsia="es-CO"/>
        </w:rPr>
      </w:pPr>
      <w:r w:rsidRPr="002F4C3D">
        <w:rPr>
          <w:b/>
          <w:bCs/>
        </w:rPr>
        <w:t>Volumen de ventas.</w:t>
      </w:r>
      <w:r w:rsidRPr="002F4C3D">
        <w:rPr>
          <w:lang w:val="es-419" w:eastAsia="es-CO"/>
        </w:rPr>
        <w:t xml:space="preserve"> Ayuda a determinar cuántas unidades deben venderse</w:t>
      </w:r>
      <w:r w:rsidRPr="009F0746">
        <w:rPr>
          <w:lang w:val="es-419" w:eastAsia="es-CO"/>
        </w:rPr>
        <w:t xml:space="preserve"> como mínimo, definiendo la meta mínima de ventas.</w:t>
      </w:r>
    </w:p>
    <w:p w14:paraId="0BCFFFE6" w14:textId="066BBDF3" w:rsidR="009F0746" w:rsidRPr="009F0746" w:rsidRDefault="009F0746" w:rsidP="009F0746">
      <w:pPr>
        <w:pStyle w:val="Prrafodelista"/>
        <w:numPr>
          <w:ilvl w:val="0"/>
          <w:numId w:val="25"/>
        </w:numPr>
        <w:ind w:left="993"/>
        <w:rPr>
          <w:lang w:val="es-419" w:eastAsia="es-CO"/>
        </w:rPr>
      </w:pPr>
      <w:r w:rsidRPr="009F0746">
        <w:rPr>
          <w:rStyle w:val="Ttulo5Car"/>
        </w:rPr>
        <w:t>Control de costos.</w:t>
      </w:r>
      <w:r w:rsidRPr="009F0746">
        <w:rPr>
          <w:lang w:val="es-419" w:eastAsia="es-CO"/>
        </w:rPr>
        <w:t xml:space="preserve"> Permite evaluar qué ocurre si aumentan los costos fijos o variables, midiendo su impacto sobre el equilibrio.</w:t>
      </w:r>
    </w:p>
    <w:p w14:paraId="6E62C327" w14:textId="28DC067D" w:rsidR="009F0746" w:rsidRPr="009F0746" w:rsidRDefault="009F0746" w:rsidP="009F0746">
      <w:pPr>
        <w:pStyle w:val="Prrafodelista"/>
        <w:numPr>
          <w:ilvl w:val="0"/>
          <w:numId w:val="25"/>
        </w:numPr>
        <w:ind w:left="993"/>
        <w:rPr>
          <w:lang w:val="es-419" w:eastAsia="es-CO"/>
        </w:rPr>
      </w:pPr>
      <w:r w:rsidRPr="009F0746">
        <w:rPr>
          <w:rStyle w:val="Ttulo5Car"/>
        </w:rPr>
        <w:t>Lanzamiento de producto.</w:t>
      </w:r>
      <w:r w:rsidRPr="009F0746">
        <w:rPr>
          <w:lang w:val="es-419" w:eastAsia="es-CO"/>
        </w:rPr>
        <w:t xml:space="preserve"> Ayuda a establecer si el producto puede cubrir sus costos, evaluando su viabilidad operativa inicial.</w:t>
      </w:r>
    </w:p>
    <w:p w14:paraId="1BF1B5B1" w14:textId="61015F67" w:rsidR="009F0746" w:rsidRDefault="009F0746" w:rsidP="009F0746">
      <w:pPr>
        <w:pStyle w:val="Prrafodelista"/>
        <w:numPr>
          <w:ilvl w:val="0"/>
          <w:numId w:val="25"/>
        </w:numPr>
        <w:ind w:left="993"/>
        <w:rPr>
          <w:lang w:val="es-419" w:eastAsia="es-CO"/>
        </w:rPr>
      </w:pPr>
      <w:r w:rsidRPr="009F0746">
        <w:rPr>
          <w:rStyle w:val="Ttulo5Car"/>
        </w:rPr>
        <w:t>Planeación de utilidad</w:t>
      </w:r>
      <w:r w:rsidRPr="009F0746">
        <w:rPr>
          <w:lang w:val="es-419" w:eastAsia="es-CO"/>
        </w:rPr>
        <w:t>. Permite calcular cuánto se debe vender para alcanzar una ganancia esperada, proyectando las ventas requeridas.</w:t>
      </w:r>
    </w:p>
    <w:p w14:paraId="0CB5CD16" w14:textId="56B25AF9" w:rsidR="009F0746" w:rsidRDefault="009F0746" w:rsidP="009F0746">
      <w:pPr>
        <w:pStyle w:val="Ttulo2"/>
      </w:pPr>
      <w:bookmarkStart w:id="11" w:name="_Toc236065291"/>
      <w:r w:rsidRPr="009F0746">
        <w:t>Margen de contribución unitario</w:t>
      </w:r>
      <w:bookmarkEnd w:id="11"/>
    </w:p>
    <w:p w14:paraId="5986CAB7" w14:textId="77777777" w:rsidR="009F0746" w:rsidRPr="009F0746" w:rsidRDefault="009F0746" w:rsidP="009F0746">
      <w:pPr>
        <w:rPr>
          <w:lang w:val="es-419" w:eastAsia="es-CO"/>
        </w:rPr>
      </w:pPr>
      <w:r w:rsidRPr="009F0746">
        <w:rPr>
          <w:lang w:val="es-419" w:eastAsia="es-CO"/>
        </w:rPr>
        <w:t xml:space="preserve">El margen de contribución unitario es la diferencia entre el precio de venta unitario y el costo variable unitario. Indica cuánto aporta cada unidad vendida para </w:t>
      </w:r>
      <w:r w:rsidRPr="009F0746">
        <w:rPr>
          <w:lang w:val="es-419" w:eastAsia="es-CO"/>
        </w:rPr>
        <w:lastRenderedPageBreak/>
        <w:t>cubrir costos fijos y generar utilidad, y sirve como base para calcular el punto de equilibrio en unidades. (Contreras, 2021). La fórmula es:</w:t>
      </w:r>
    </w:p>
    <w:p w14:paraId="7B1A3529" w14:textId="77777777" w:rsidR="009F0746" w:rsidRPr="009F0746" w:rsidRDefault="009F0746" w:rsidP="009F0746">
      <w:pPr>
        <w:rPr>
          <w:lang w:val="es-419" w:eastAsia="es-CO"/>
        </w:rPr>
      </w:pPr>
      <w:r w:rsidRPr="009F0746">
        <w:rPr>
          <w:lang w:val="es-419" w:eastAsia="es-CO"/>
        </w:rPr>
        <w:t>Margen de contribución unitario = precio de venta unitario - costo variable unitario</w:t>
      </w:r>
    </w:p>
    <w:p w14:paraId="1358D9AD" w14:textId="5185BDDE" w:rsidR="009F0746" w:rsidRDefault="009F0746" w:rsidP="009F0746">
      <w:pPr>
        <w:rPr>
          <w:lang w:val="es-419" w:eastAsia="es-CO"/>
        </w:rPr>
      </w:pPr>
      <w:r w:rsidRPr="009F0746">
        <w:rPr>
          <w:lang w:val="es-419" w:eastAsia="es-CO"/>
        </w:rPr>
        <w:t>El margen de contribución por unidad vendida, se calcula así:</w:t>
      </w:r>
    </w:p>
    <w:p w14:paraId="12D1C59E" w14:textId="5A6FB3F2" w:rsidR="009F0746" w:rsidRDefault="009F0746" w:rsidP="009F0746">
      <w:pPr>
        <w:pStyle w:val="Tabla"/>
        <w:rPr>
          <w:lang w:val="es-419" w:eastAsia="es-CO"/>
        </w:rPr>
      </w:pPr>
      <w:r w:rsidRPr="009F0746">
        <w:rPr>
          <w:lang w:val="es-419" w:eastAsia="es-CO"/>
        </w:rPr>
        <w:t>Cálculo del margen de contribución unitario</w:t>
      </w:r>
    </w:p>
    <w:tbl>
      <w:tblPr>
        <w:tblStyle w:val="SENA"/>
        <w:tblW w:w="5000" w:type="pct"/>
        <w:tblLook w:val="04A0" w:firstRow="1" w:lastRow="0" w:firstColumn="1" w:lastColumn="0" w:noHBand="0" w:noVBand="1"/>
      </w:tblPr>
      <w:tblGrid>
        <w:gridCol w:w="7370"/>
        <w:gridCol w:w="2592"/>
      </w:tblGrid>
      <w:tr w:rsidR="009F0746" w:rsidRPr="009F0746" w14:paraId="34C39E33" w14:textId="77777777" w:rsidTr="009F0746">
        <w:trPr>
          <w:cnfStyle w:val="100000000000" w:firstRow="1" w:lastRow="0" w:firstColumn="0" w:lastColumn="0" w:oddVBand="0" w:evenVBand="0" w:oddHBand="0" w:evenHBand="0" w:firstRowFirstColumn="0" w:firstRowLastColumn="0" w:lastRowFirstColumn="0" w:lastRowLastColumn="0"/>
          <w:tblHeader/>
        </w:trPr>
        <w:tc>
          <w:tcPr>
            <w:tcW w:w="3699" w:type="pct"/>
            <w:hideMark/>
          </w:tcPr>
          <w:p w14:paraId="55BA37B4" w14:textId="77777777" w:rsidR="009F0746" w:rsidRPr="009F0746" w:rsidRDefault="009F0746" w:rsidP="009F0746">
            <w:pPr>
              <w:pStyle w:val="Tablas"/>
            </w:pPr>
            <w:r w:rsidRPr="009F0746">
              <w:t>Concepto</w:t>
            </w:r>
          </w:p>
        </w:tc>
        <w:tc>
          <w:tcPr>
            <w:tcW w:w="1301" w:type="pct"/>
            <w:hideMark/>
          </w:tcPr>
          <w:p w14:paraId="63F7CEC1" w14:textId="77777777" w:rsidR="009F0746" w:rsidRPr="009F0746" w:rsidRDefault="009F0746" w:rsidP="009F0746">
            <w:pPr>
              <w:pStyle w:val="Tablas"/>
            </w:pPr>
            <w:r w:rsidRPr="009F0746">
              <w:t>Valor</w:t>
            </w:r>
          </w:p>
        </w:tc>
      </w:tr>
      <w:tr w:rsidR="009F0746" w:rsidRPr="009F0746" w14:paraId="0CE34D74" w14:textId="77777777" w:rsidTr="009F0746">
        <w:trPr>
          <w:cnfStyle w:val="000000100000" w:firstRow="0" w:lastRow="0" w:firstColumn="0" w:lastColumn="0" w:oddVBand="0" w:evenVBand="0" w:oddHBand="1" w:evenHBand="0" w:firstRowFirstColumn="0" w:firstRowLastColumn="0" w:lastRowFirstColumn="0" w:lastRowLastColumn="0"/>
        </w:trPr>
        <w:tc>
          <w:tcPr>
            <w:tcW w:w="3699" w:type="pct"/>
            <w:hideMark/>
          </w:tcPr>
          <w:p w14:paraId="4F98ED6F" w14:textId="77777777" w:rsidR="009F0746" w:rsidRPr="009F0746" w:rsidRDefault="009F0746" w:rsidP="009F0746">
            <w:pPr>
              <w:pStyle w:val="Tablas"/>
            </w:pPr>
            <w:r w:rsidRPr="009F0746">
              <w:t>Precio de venta unitario</w:t>
            </w:r>
          </w:p>
        </w:tc>
        <w:tc>
          <w:tcPr>
            <w:tcW w:w="1301" w:type="pct"/>
            <w:hideMark/>
          </w:tcPr>
          <w:p w14:paraId="38D98C2C" w14:textId="34D7C82A" w:rsidR="009F0746" w:rsidRPr="009F0746" w:rsidRDefault="009F0746" w:rsidP="009F0746">
            <w:pPr>
              <w:pStyle w:val="Tablas"/>
            </w:pPr>
            <w:r w:rsidRPr="009F0746">
              <w:t>$</w:t>
            </w:r>
            <w:r>
              <w:t xml:space="preserve"> </w:t>
            </w:r>
            <w:r w:rsidRPr="009F0746">
              <w:t>80.000</w:t>
            </w:r>
          </w:p>
        </w:tc>
      </w:tr>
      <w:tr w:rsidR="009F0746" w:rsidRPr="009F0746" w14:paraId="23D607B6" w14:textId="77777777" w:rsidTr="009F0746">
        <w:tc>
          <w:tcPr>
            <w:tcW w:w="3699" w:type="pct"/>
            <w:hideMark/>
          </w:tcPr>
          <w:p w14:paraId="071F09FA" w14:textId="77777777" w:rsidR="009F0746" w:rsidRPr="009F0746" w:rsidRDefault="009F0746" w:rsidP="009F0746">
            <w:pPr>
              <w:pStyle w:val="Tablas"/>
            </w:pPr>
            <w:r w:rsidRPr="009F0746">
              <w:t>Menos costo variable unitario</w:t>
            </w:r>
          </w:p>
        </w:tc>
        <w:tc>
          <w:tcPr>
            <w:tcW w:w="1301" w:type="pct"/>
            <w:hideMark/>
          </w:tcPr>
          <w:p w14:paraId="4CCE5D17" w14:textId="5526BB56" w:rsidR="009F0746" w:rsidRPr="009F0746" w:rsidRDefault="009F0746" w:rsidP="009F0746">
            <w:pPr>
              <w:pStyle w:val="Tablas"/>
            </w:pPr>
            <w:r w:rsidRPr="009F0746">
              <w:t>$</w:t>
            </w:r>
            <w:r>
              <w:t xml:space="preserve"> </w:t>
            </w:r>
            <w:r w:rsidRPr="009F0746">
              <w:t>50.000</w:t>
            </w:r>
          </w:p>
        </w:tc>
      </w:tr>
      <w:tr w:rsidR="009F0746" w:rsidRPr="009F0746" w14:paraId="48785114" w14:textId="77777777" w:rsidTr="009F0746">
        <w:trPr>
          <w:cnfStyle w:val="000000100000" w:firstRow="0" w:lastRow="0" w:firstColumn="0" w:lastColumn="0" w:oddVBand="0" w:evenVBand="0" w:oddHBand="1" w:evenHBand="0" w:firstRowFirstColumn="0" w:firstRowLastColumn="0" w:lastRowFirstColumn="0" w:lastRowLastColumn="0"/>
        </w:trPr>
        <w:tc>
          <w:tcPr>
            <w:tcW w:w="3699" w:type="pct"/>
            <w:hideMark/>
          </w:tcPr>
          <w:p w14:paraId="64F2881D" w14:textId="77777777" w:rsidR="009F0746" w:rsidRPr="009F0746" w:rsidRDefault="009F0746" w:rsidP="009F0746">
            <w:pPr>
              <w:pStyle w:val="Tablas"/>
            </w:pPr>
            <w:r w:rsidRPr="009F0746">
              <w:t>Margen de contribución unitario</w:t>
            </w:r>
          </w:p>
        </w:tc>
        <w:tc>
          <w:tcPr>
            <w:tcW w:w="1301" w:type="pct"/>
            <w:hideMark/>
          </w:tcPr>
          <w:p w14:paraId="475CA6D0" w14:textId="49EDC867" w:rsidR="009F0746" w:rsidRPr="009F0746" w:rsidRDefault="009F0746" w:rsidP="009F0746">
            <w:pPr>
              <w:pStyle w:val="Tablas"/>
            </w:pPr>
            <w:r w:rsidRPr="009F0746">
              <w:t>$</w:t>
            </w:r>
            <w:r>
              <w:t xml:space="preserve"> </w:t>
            </w:r>
            <w:r w:rsidRPr="009F0746">
              <w:t>30.000</w:t>
            </w:r>
          </w:p>
        </w:tc>
      </w:tr>
    </w:tbl>
    <w:p w14:paraId="3382FB9D" w14:textId="637646D1" w:rsidR="00C41F2B" w:rsidRDefault="00C41F2B" w:rsidP="009F0746">
      <w:pPr>
        <w:rPr>
          <w:lang w:val="es-ES" w:eastAsia="es-CO"/>
        </w:rPr>
      </w:pPr>
      <w:r w:rsidRPr="00C41F2B">
        <w:rPr>
          <w:lang w:val="es-ES" w:eastAsia="es-CO"/>
        </w:rPr>
        <w:t>Tabla con fines didácticos para identificar el aporte de cada unidad vendida a la cobertura de costos fijos.</w:t>
      </w:r>
    </w:p>
    <w:p w14:paraId="7F341FC0" w14:textId="4B87BEA1" w:rsidR="009F0746" w:rsidRDefault="009F0746" w:rsidP="009F0746">
      <w:pPr>
        <w:rPr>
          <w:lang w:val="es-ES" w:eastAsia="es-CO"/>
        </w:rPr>
      </w:pPr>
      <w:r w:rsidRPr="009F0746">
        <w:rPr>
          <w:lang w:val="es-ES" w:eastAsia="es-CO"/>
        </w:rPr>
        <w:t>Cada unidad vendida aporta $</w:t>
      </w:r>
      <w:r w:rsidR="00C41F2B">
        <w:rPr>
          <w:lang w:val="es-ES" w:eastAsia="es-CO"/>
        </w:rPr>
        <w:t xml:space="preserve"> </w:t>
      </w:r>
      <w:r w:rsidRPr="009F0746">
        <w:rPr>
          <w:lang w:val="es-ES" w:eastAsia="es-CO"/>
        </w:rPr>
        <w:t>30.000 para cubrir costos fijos y, una vez cubiertos, generar utilidad operacional. Un mayor margen de contribución reduce las unidades necesarias para alcanzar el punto de equilibrio.</w:t>
      </w:r>
    </w:p>
    <w:p w14:paraId="56B7BC03" w14:textId="79765A9C" w:rsidR="009F0746" w:rsidRDefault="009F0746" w:rsidP="009F0746">
      <w:pPr>
        <w:pStyle w:val="Ttulo2"/>
      </w:pPr>
      <w:bookmarkStart w:id="12" w:name="_Toc236065292"/>
      <w:r w:rsidRPr="009F0746">
        <w:t>Margen de contribución porcentual</w:t>
      </w:r>
      <w:bookmarkEnd w:id="12"/>
    </w:p>
    <w:p w14:paraId="7020FC15" w14:textId="77777777" w:rsidR="009F0746" w:rsidRPr="009F0746" w:rsidRDefault="009F0746" w:rsidP="009F0746">
      <w:pPr>
        <w:rPr>
          <w:lang w:val="es-419" w:eastAsia="es-CO"/>
        </w:rPr>
      </w:pPr>
      <w:r w:rsidRPr="009F0746">
        <w:rPr>
          <w:lang w:val="es-419" w:eastAsia="es-CO"/>
        </w:rPr>
        <w:t>El margen de contribución porcentual muestra qué parte de cada peso vendido queda disponible para cubrir costos fijos y generar utilidad. Se calcula dividiendo el margen de contribución total entre las ventas totales, o el margen de contribución unitario entre el precio de venta unitario. Esta medida permite calcular el punto de equilibrio en valor de ventas. Las fórmulas son:</w:t>
      </w:r>
    </w:p>
    <w:p w14:paraId="3A49AEDB" w14:textId="77777777" w:rsidR="009F0746" w:rsidRPr="009F0746" w:rsidRDefault="009F0746" w:rsidP="009F0746">
      <w:pPr>
        <w:rPr>
          <w:lang w:val="es-419" w:eastAsia="es-CO"/>
        </w:rPr>
      </w:pPr>
      <w:r w:rsidRPr="009F0746">
        <w:rPr>
          <w:lang w:val="es-419" w:eastAsia="es-CO"/>
        </w:rPr>
        <w:t>Margen de contribución porcentual = margen de contribución unitario / precio de venta unitario × 100</w:t>
      </w:r>
    </w:p>
    <w:p w14:paraId="37C5D509" w14:textId="77777777" w:rsidR="009F0746" w:rsidRPr="009F0746" w:rsidRDefault="009F0746" w:rsidP="009F0746">
      <w:pPr>
        <w:rPr>
          <w:lang w:val="es-419" w:eastAsia="es-CO"/>
        </w:rPr>
      </w:pPr>
      <w:r w:rsidRPr="009F0746">
        <w:rPr>
          <w:lang w:val="es-419" w:eastAsia="es-CO"/>
        </w:rPr>
        <w:lastRenderedPageBreak/>
        <w:t>Margen de contribución porcentual = margen de contribución total / ventas totales × 100</w:t>
      </w:r>
    </w:p>
    <w:p w14:paraId="4D529400" w14:textId="77777777" w:rsidR="009F0746" w:rsidRPr="009F0746" w:rsidRDefault="009F0746" w:rsidP="009F0746">
      <w:pPr>
        <w:rPr>
          <w:lang w:val="es-419" w:eastAsia="es-CO"/>
        </w:rPr>
      </w:pPr>
      <w:r w:rsidRPr="009F0746">
        <w:rPr>
          <w:lang w:val="es-419" w:eastAsia="es-CO"/>
        </w:rPr>
        <w:t>El cálculo del margen de contribución porcentual se realiza así:</w:t>
      </w:r>
    </w:p>
    <w:p w14:paraId="4C7EFBA5" w14:textId="38E5ECBB" w:rsidR="009F0746" w:rsidRDefault="00730F88" w:rsidP="00730F88">
      <w:pPr>
        <w:pStyle w:val="Tabla"/>
        <w:rPr>
          <w:lang w:val="es-419" w:eastAsia="es-CO"/>
        </w:rPr>
      </w:pPr>
      <w:r w:rsidRPr="00730F88">
        <w:rPr>
          <w:lang w:val="es-419" w:eastAsia="es-CO"/>
        </w:rPr>
        <w:t>Cálculo del margen de contribución porcentual</w:t>
      </w:r>
    </w:p>
    <w:tbl>
      <w:tblPr>
        <w:tblStyle w:val="SENA"/>
        <w:tblW w:w="5000" w:type="pct"/>
        <w:jc w:val="center"/>
        <w:tblLook w:val="04A0" w:firstRow="1" w:lastRow="0" w:firstColumn="1" w:lastColumn="0" w:noHBand="0" w:noVBand="1"/>
      </w:tblPr>
      <w:tblGrid>
        <w:gridCol w:w="7764"/>
        <w:gridCol w:w="2198"/>
      </w:tblGrid>
      <w:tr w:rsidR="00730F88" w:rsidRPr="00730F88" w14:paraId="0954B402" w14:textId="77777777" w:rsidTr="00730F88">
        <w:trPr>
          <w:cnfStyle w:val="100000000000" w:firstRow="1" w:lastRow="0" w:firstColumn="0" w:lastColumn="0" w:oddVBand="0" w:evenVBand="0" w:oddHBand="0" w:evenHBand="0" w:firstRowFirstColumn="0" w:firstRowLastColumn="0" w:lastRowFirstColumn="0" w:lastRowLastColumn="0"/>
          <w:tblHeader/>
          <w:jc w:val="center"/>
        </w:trPr>
        <w:tc>
          <w:tcPr>
            <w:tcW w:w="3897" w:type="pct"/>
            <w:hideMark/>
          </w:tcPr>
          <w:p w14:paraId="6F622B77" w14:textId="77777777" w:rsidR="00730F88" w:rsidRPr="00730F88" w:rsidRDefault="00730F88" w:rsidP="00730F88">
            <w:pPr>
              <w:pStyle w:val="Tablas"/>
            </w:pPr>
            <w:r w:rsidRPr="00730F88">
              <w:t>Concepto</w:t>
            </w:r>
          </w:p>
        </w:tc>
        <w:tc>
          <w:tcPr>
            <w:tcW w:w="1103" w:type="pct"/>
            <w:hideMark/>
          </w:tcPr>
          <w:p w14:paraId="242A6440" w14:textId="77777777" w:rsidR="00730F88" w:rsidRPr="00730F88" w:rsidRDefault="00730F88" w:rsidP="00730F88">
            <w:pPr>
              <w:pStyle w:val="Tablas"/>
            </w:pPr>
            <w:r w:rsidRPr="00730F88">
              <w:t>Valor</w:t>
            </w:r>
          </w:p>
        </w:tc>
      </w:tr>
      <w:tr w:rsidR="00730F88" w:rsidRPr="00730F88" w14:paraId="54CC9ED1" w14:textId="77777777" w:rsidTr="00730F88">
        <w:trPr>
          <w:cnfStyle w:val="000000100000" w:firstRow="0" w:lastRow="0" w:firstColumn="0" w:lastColumn="0" w:oddVBand="0" w:evenVBand="0" w:oddHBand="1" w:evenHBand="0" w:firstRowFirstColumn="0" w:firstRowLastColumn="0" w:lastRowFirstColumn="0" w:lastRowLastColumn="0"/>
          <w:jc w:val="center"/>
        </w:trPr>
        <w:tc>
          <w:tcPr>
            <w:tcW w:w="3897" w:type="pct"/>
            <w:hideMark/>
          </w:tcPr>
          <w:p w14:paraId="118A7284" w14:textId="77777777" w:rsidR="00730F88" w:rsidRPr="00730F88" w:rsidRDefault="00730F88" w:rsidP="00730F88">
            <w:pPr>
              <w:pStyle w:val="Tablas"/>
            </w:pPr>
            <w:r w:rsidRPr="00730F88">
              <w:t>Precio de venta unitario</w:t>
            </w:r>
          </w:p>
        </w:tc>
        <w:tc>
          <w:tcPr>
            <w:tcW w:w="1103" w:type="pct"/>
            <w:hideMark/>
          </w:tcPr>
          <w:p w14:paraId="0757F7DD" w14:textId="77777777" w:rsidR="00730F88" w:rsidRPr="00730F88" w:rsidRDefault="00730F88" w:rsidP="00730F88">
            <w:pPr>
              <w:pStyle w:val="Tablas"/>
            </w:pPr>
            <w:r w:rsidRPr="00730F88">
              <w:t>$80.000</w:t>
            </w:r>
          </w:p>
        </w:tc>
      </w:tr>
      <w:tr w:rsidR="00730F88" w:rsidRPr="00730F88" w14:paraId="0FB4D447" w14:textId="77777777" w:rsidTr="00730F88">
        <w:trPr>
          <w:jc w:val="center"/>
        </w:trPr>
        <w:tc>
          <w:tcPr>
            <w:tcW w:w="3897" w:type="pct"/>
            <w:hideMark/>
          </w:tcPr>
          <w:p w14:paraId="48F5A758" w14:textId="77777777" w:rsidR="00730F88" w:rsidRPr="00730F88" w:rsidRDefault="00730F88" w:rsidP="00730F88">
            <w:pPr>
              <w:pStyle w:val="Tablas"/>
            </w:pPr>
            <w:r w:rsidRPr="00730F88">
              <w:t>Costo variable unitario</w:t>
            </w:r>
          </w:p>
        </w:tc>
        <w:tc>
          <w:tcPr>
            <w:tcW w:w="1103" w:type="pct"/>
            <w:hideMark/>
          </w:tcPr>
          <w:p w14:paraId="1321B8A2" w14:textId="77777777" w:rsidR="00730F88" w:rsidRPr="00730F88" w:rsidRDefault="00730F88" w:rsidP="00730F88">
            <w:pPr>
              <w:pStyle w:val="Tablas"/>
            </w:pPr>
            <w:r w:rsidRPr="00730F88">
              <w:t>$50.000</w:t>
            </w:r>
          </w:p>
        </w:tc>
      </w:tr>
      <w:tr w:rsidR="00730F88" w:rsidRPr="00730F88" w14:paraId="0A031C84" w14:textId="77777777" w:rsidTr="00730F88">
        <w:trPr>
          <w:cnfStyle w:val="000000100000" w:firstRow="0" w:lastRow="0" w:firstColumn="0" w:lastColumn="0" w:oddVBand="0" w:evenVBand="0" w:oddHBand="1" w:evenHBand="0" w:firstRowFirstColumn="0" w:firstRowLastColumn="0" w:lastRowFirstColumn="0" w:lastRowLastColumn="0"/>
          <w:jc w:val="center"/>
        </w:trPr>
        <w:tc>
          <w:tcPr>
            <w:tcW w:w="3897" w:type="pct"/>
            <w:hideMark/>
          </w:tcPr>
          <w:p w14:paraId="27406ED4" w14:textId="77777777" w:rsidR="00730F88" w:rsidRPr="00730F88" w:rsidRDefault="00730F88" w:rsidP="00730F88">
            <w:pPr>
              <w:pStyle w:val="Tablas"/>
            </w:pPr>
            <w:r w:rsidRPr="00730F88">
              <w:t>Margen de contribución unitario</w:t>
            </w:r>
          </w:p>
        </w:tc>
        <w:tc>
          <w:tcPr>
            <w:tcW w:w="1103" w:type="pct"/>
            <w:hideMark/>
          </w:tcPr>
          <w:p w14:paraId="6DE875FB" w14:textId="77777777" w:rsidR="00730F88" w:rsidRPr="00730F88" w:rsidRDefault="00730F88" w:rsidP="00730F88">
            <w:pPr>
              <w:pStyle w:val="Tablas"/>
            </w:pPr>
            <w:r w:rsidRPr="00730F88">
              <w:t>$30.000</w:t>
            </w:r>
          </w:p>
        </w:tc>
      </w:tr>
      <w:tr w:rsidR="00730F88" w:rsidRPr="00730F88" w14:paraId="31AC2A3F" w14:textId="77777777" w:rsidTr="00730F88">
        <w:trPr>
          <w:jc w:val="center"/>
        </w:trPr>
        <w:tc>
          <w:tcPr>
            <w:tcW w:w="3897" w:type="pct"/>
            <w:hideMark/>
          </w:tcPr>
          <w:p w14:paraId="3469B105" w14:textId="77777777" w:rsidR="00730F88" w:rsidRPr="00730F88" w:rsidRDefault="00730F88" w:rsidP="00730F88">
            <w:pPr>
              <w:pStyle w:val="Tablas"/>
            </w:pPr>
            <w:r w:rsidRPr="00730F88">
              <w:t>Margen de contribución porcentual</w:t>
            </w:r>
          </w:p>
        </w:tc>
        <w:tc>
          <w:tcPr>
            <w:tcW w:w="1103" w:type="pct"/>
            <w:hideMark/>
          </w:tcPr>
          <w:p w14:paraId="55B8E814" w14:textId="77777777" w:rsidR="00730F88" w:rsidRPr="00730F88" w:rsidRDefault="00730F88" w:rsidP="00730F88">
            <w:pPr>
              <w:pStyle w:val="Tablas"/>
            </w:pPr>
            <w:r w:rsidRPr="00730F88">
              <w:t>37,5 %</w:t>
            </w:r>
          </w:p>
        </w:tc>
      </w:tr>
    </w:tbl>
    <w:p w14:paraId="3C617DF9" w14:textId="402D7D46" w:rsidR="00C41F2B" w:rsidRDefault="00C41F2B" w:rsidP="009F0746">
      <w:pPr>
        <w:rPr>
          <w:lang w:val="es-419" w:eastAsia="es-CO"/>
        </w:rPr>
      </w:pPr>
      <w:r w:rsidRPr="00C41F2B">
        <w:rPr>
          <w:lang w:val="es-419" w:eastAsia="es-CO"/>
        </w:rPr>
        <w:t>La tabla muestra cómo se calcula el margen de contribución porcentual a partir de datos unitarios.</w:t>
      </w:r>
    </w:p>
    <w:p w14:paraId="037B2644" w14:textId="31A9063F" w:rsidR="00730F88" w:rsidRDefault="00730F88" w:rsidP="009F0746">
      <w:pPr>
        <w:rPr>
          <w:lang w:val="es-419" w:eastAsia="es-CO"/>
        </w:rPr>
      </w:pPr>
      <w:r w:rsidRPr="00730F88">
        <w:rPr>
          <w:lang w:val="es-419" w:eastAsia="es-CO"/>
        </w:rPr>
        <w:t>El resultado indica que por cada $100 vendidos, la empresa conserva $37,5 para cubrir costos fijos y generar utilidad. Este porcentaje será utilizado para calcular el punto de equilibrio en ventas.</w:t>
      </w:r>
    </w:p>
    <w:p w14:paraId="37640C4A" w14:textId="492B289A" w:rsidR="00730F88" w:rsidRDefault="00730F88" w:rsidP="00730F88">
      <w:pPr>
        <w:pStyle w:val="Ttulo2"/>
      </w:pPr>
      <w:bookmarkStart w:id="13" w:name="_Toc236065293"/>
      <w:r w:rsidRPr="00730F88">
        <w:t>Punto de equilibrio en unidades</w:t>
      </w:r>
      <w:bookmarkEnd w:id="13"/>
    </w:p>
    <w:p w14:paraId="07CFEA5D" w14:textId="77777777" w:rsidR="00730F88" w:rsidRPr="00730F88" w:rsidRDefault="00730F88" w:rsidP="00730F88">
      <w:pPr>
        <w:rPr>
          <w:lang w:val="es-419" w:eastAsia="es-CO"/>
        </w:rPr>
      </w:pPr>
      <w:r w:rsidRPr="00730F88">
        <w:rPr>
          <w:lang w:val="es-419" w:eastAsia="es-CO"/>
        </w:rPr>
        <w:t>El punto de equilibrio en unidades indica la cantidad mínima que debe venderse para cubrir costos fijos y variables, sin generar utilidad ni pérdida. Se calcula dividiendo los costos fijos entre el margen de contribución unitario. (Contreras, 2021). Su fórmula es:</w:t>
      </w:r>
    </w:p>
    <w:p w14:paraId="21164015" w14:textId="77777777" w:rsidR="00730F88" w:rsidRPr="00730F88" w:rsidRDefault="00730F88" w:rsidP="00730F88">
      <w:pPr>
        <w:rPr>
          <w:lang w:val="es-419" w:eastAsia="es-CO"/>
        </w:rPr>
      </w:pPr>
      <w:r w:rsidRPr="00730F88">
        <w:rPr>
          <w:lang w:val="es-419" w:eastAsia="es-CO"/>
        </w:rPr>
        <w:t>Punto de equilibrio en unidades = costos fijos / margen de contribución unitario</w:t>
      </w:r>
    </w:p>
    <w:p w14:paraId="17C17710" w14:textId="69C61321" w:rsidR="00730F88" w:rsidRDefault="00730F88" w:rsidP="00730F88">
      <w:pPr>
        <w:rPr>
          <w:lang w:val="es-419" w:eastAsia="es-CO"/>
        </w:rPr>
      </w:pPr>
      <w:r w:rsidRPr="00730F88">
        <w:rPr>
          <w:lang w:val="es-419" w:eastAsia="es-CO"/>
        </w:rPr>
        <w:t>El cálculo de unidades mínimas requeridas para cubrir los costos; se realiza así:</w:t>
      </w:r>
    </w:p>
    <w:p w14:paraId="6ED8CA0D" w14:textId="0DCC589A" w:rsidR="00752ECE" w:rsidRDefault="00752ECE" w:rsidP="00730F88">
      <w:pPr>
        <w:rPr>
          <w:lang w:val="es-419" w:eastAsia="es-CO"/>
        </w:rPr>
      </w:pPr>
    </w:p>
    <w:p w14:paraId="736FB36E" w14:textId="77777777" w:rsidR="00752ECE" w:rsidRDefault="00752ECE" w:rsidP="00730F88">
      <w:pPr>
        <w:rPr>
          <w:lang w:val="es-419" w:eastAsia="es-CO"/>
        </w:rPr>
      </w:pPr>
    </w:p>
    <w:p w14:paraId="58CB504C" w14:textId="27327AD9" w:rsidR="00730F88" w:rsidRDefault="00730F88" w:rsidP="00730F88">
      <w:pPr>
        <w:pStyle w:val="Tabla"/>
        <w:rPr>
          <w:lang w:val="es-419" w:eastAsia="es-CO"/>
        </w:rPr>
      </w:pPr>
      <w:r w:rsidRPr="00730F88">
        <w:rPr>
          <w:lang w:val="es-419" w:eastAsia="es-CO"/>
        </w:rPr>
        <w:lastRenderedPageBreak/>
        <w:t>Cálculo del punto de equilibrio en unidades</w:t>
      </w:r>
    </w:p>
    <w:tbl>
      <w:tblPr>
        <w:tblStyle w:val="SENA"/>
        <w:tblW w:w="5000" w:type="pct"/>
        <w:jc w:val="center"/>
        <w:tblLook w:val="04A0" w:firstRow="1" w:lastRow="0" w:firstColumn="1" w:lastColumn="0" w:noHBand="0" w:noVBand="1"/>
      </w:tblPr>
      <w:tblGrid>
        <w:gridCol w:w="6786"/>
        <w:gridCol w:w="3176"/>
      </w:tblGrid>
      <w:tr w:rsidR="00730F88" w:rsidRPr="00730F88" w14:paraId="29F3AF7E" w14:textId="77777777" w:rsidTr="00730F88">
        <w:trPr>
          <w:cnfStyle w:val="100000000000" w:firstRow="1" w:lastRow="0" w:firstColumn="0" w:lastColumn="0" w:oddVBand="0" w:evenVBand="0" w:oddHBand="0" w:evenHBand="0" w:firstRowFirstColumn="0" w:firstRowLastColumn="0" w:lastRowFirstColumn="0" w:lastRowLastColumn="0"/>
          <w:jc w:val="center"/>
        </w:trPr>
        <w:tc>
          <w:tcPr>
            <w:tcW w:w="3406" w:type="pct"/>
            <w:hideMark/>
          </w:tcPr>
          <w:p w14:paraId="7F4A059B" w14:textId="77777777" w:rsidR="00730F88" w:rsidRPr="00730F88" w:rsidRDefault="00730F88" w:rsidP="00730F88">
            <w:pPr>
              <w:pStyle w:val="Tablas"/>
            </w:pPr>
            <w:r w:rsidRPr="00730F88">
              <w:t>Concepto</w:t>
            </w:r>
          </w:p>
        </w:tc>
        <w:tc>
          <w:tcPr>
            <w:tcW w:w="1594" w:type="pct"/>
            <w:hideMark/>
          </w:tcPr>
          <w:p w14:paraId="55C60D29" w14:textId="77777777" w:rsidR="00730F88" w:rsidRPr="00730F88" w:rsidRDefault="00730F88" w:rsidP="00730F88">
            <w:pPr>
              <w:pStyle w:val="Tablas"/>
            </w:pPr>
            <w:r w:rsidRPr="00730F88">
              <w:t>Valor</w:t>
            </w:r>
          </w:p>
        </w:tc>
      </w:tr>
      <w:tr w:rsidR="00730F88" w:rsidRPr="00730F88" w14:paraId="64A43BF7" w14:textId="77777777" w:rsidTr="00730F88">
        <w:trPr>
          <w:cnfStyle w:val="000000100000" w:firstRow="0" w:lastRow="0" w:firstColumn="0" w:lastColumn="0" w:oddVBand="0" w:evenVBand="0" w:oddHBand="1" w:evenHBand="0" w:firstRowFirstColumn="0" w:firstRowLastColumn="0" w:lastRowFirstColumn="0" w:lastRowLastColumn="0"/>
          <w:jc w:val="center"/>
        </w:trPr>
        <w:tc>
          <w:tcPr>
            <w:tcW w:w="3406" w:type="pct"/>
            <w:hideMark/>
          </w:tcPr>
          <w:p w14:paraId="04A04733" w14:textId="77777777" w:rsidR="00730F88" w:rsidRPr="00730F88" w:rsidRDefault="00730F88" w:rsidP="00730F88">
            <w:pPr>
              <w:pStyle w:val="Tablas"/>
            </w:pPr>
            <w:r w:rsidRPr="00730F88">
              <w:t>Costos fijos mensuales</w:t>
            </w:r>
          </w:p>
        </w:tc>
        <w:tc>
          <w:tcPr>
            <w:tcW w:w="1594" w:type="pct"/>
            <w:hideMark/>
          </w:tcPr>
          <w:p w14:paraId="13D81B83" w14:textId="77777777" w:rsidR="00730F88" w:rsidRPr="00730F88" w:rsidRDefault="00730F88" w:rsidP="00730F88">
            <w:pPr>
              <w:pStyle w:val="Tablas"/>
            </w:pPr>
            <w:r w:rsidRPr="00730F88">
              <w:t>$18.000.000</w:t>
            </w:r>
          </w:p>
        </w:tc>
      </w:tr>
      <w:tr w:rsidR="00730F88" w:rsidRPr="00730F88" w14:paraId="2BAA289E" w14:textId="77777777" w:rsidTr="00730F88">
        <w:trPr>
          <w:jc w:val="center"/>
        </w:trPr>
        <w:tc>
          <w:tcPr>
            <w:tcW w:w="3406" w:type="pct"/>
            <w:hideMark/>
          </w:tcPr>
          <w:p w14:paraId="0B9D6899" w14:textId="77777777" w:rsidR="00730F88" w:rsidRPr="00730F88" w:rsidRDefault="00730F88" w:rsidP="00730F88">
            <w:pPr>
              <w:pStyle w:val="Tablas"/>
            </w:pPr>
            <w:r w:rsidRPr="00730F88">
              <w:t>Margen de contribución unitario</w:t>
            </w:r>
          </w:p>
        </w:tc>
        <w:tc>
          <w:tcPr>
            <w:tcW w:w="1594" w:type="pct"/>
            <w:hideMark/>
          </w:tcPr>
          <w:p w14:paraId="30C25E58" w14:textId="77777777" w:rsidR="00730F88" w:rsidRPr="00730F88" w:rsidRDefault="00730F88" w:rsidP="00730F88">
            <w:pPr>
              <w:pStyle w:val="Tablas"/>
            </w:pPr>
            <w:r w:rsidRPr="00730F88">
              <w:t>$30.000</w:t>
            </w:r>
          </w:p>
        </w:tc>
      </w:tr>
      <w:tr w:rsidR="00730F88" w:rsidRPr="00730F88" w14:paraId="04D8CF2E" w14:textId="77777777" w:rsidTr="00730F88">
        <w:trPr>
          <w:cnfStyle w:val="000000100000" w:firstRow="0" w:lastRow="0" w:firstColumn="0" w:lastColumn="0" w:oddVBand="0" w:evenVBand="0" w:oddHBand="1" w:evenHBand="0" w:firstRowFirstColumn="0" w:firstRowLastColumn="0" w:lastRowFirstColumn="0" w:lastRowLastColumn="0"/>
          <w:jc w:val="center"/>
        </w:trPr>
        <w:tc>
          <w:tcPr>
            <w:tcW w:w="3406" w:type="pct"/>
            <w:hideMark/>
          </w:tcPr>
          <w:p w14:paraId="39E4F649" w14:textId="77777777" w:rsidR="00730F88" w:rsidRPr="00730F88" w:rsidRDefault="00730F88" w:rsidP="00730F88">
            <w:pPr>
              <w:pStyle w:val="Tablas"/>
            </w:pPr>
            <w:r w:rsidRPr="00730F88">
              <w:t>Punto de equilibrio en unidades</w:t>
            </w:r>
          </w:p>
        </w:tc>
        <w:tc>
          <w:tcPr>
            <w:tcW w:w="1594" w:type="pct"/>
            <w:hideMark/>
          </w:tcPr>
          <w:p w14:paraId="1FC933E6" w14:textId="77777777" w:rsidR="00730F88" w:rsidRPr="00730F88" w:rsidRDefault="00730F88" w:rsidP="00730F88">
            <w:pPr>
              <w:pStyle w:val="Tablas"/>
            </w:pPr>
            <w:r w:rsidRPr="00730F88">
              <w:t>600 unidades</w:t>
            </w:r>
          </w:p>
        </w:tc>
      </w:tr>
    </w:tbl>
    <w:p w14:paraId="0D448B1C" w14:textId="01D74C28" w:rsidR="00730F88" w:rsidRDefault="00730F88" w:rsidP="00730F88">
      <w:pPr>
        <w:rPr>
          <w:lang w:val="es-419" w:eastAsia="es-CO"/>
        </w:rPr>
      </w:pPr>
      <w:r w:rsidRPr="00730F88">
        <w:rPr>
          <w:lang w:val="es-419" w:eastAsia="es-CO"/>
        </w:rPr>
        <w:t>La tabla presenta el cálculo de unidades mínimas requeridas para cubrir costos.</w:t>
      </w:r>
    </w:p>
    <w:p w14:paraId="3B914730" w14:textId="0AE9B5AD" w:rsidR="00730F88" w:rsidRDefault="00730F88" w:rsidP="00730F88">
      <w:pPr>
        <w:rPr>
          <w:lang w:val="es-419" w:eastAsia="es-CO"/>
        </w:rPr>
      </w:pPr>
      <w:r w:rsidRPr="00730F88">
        <w:rPr>
          <w:lang w:val="es-419" w:eastAsia="es-CO"/>
        </w:rPr>
        <w:t>La empresa debe vender 600 unidades al mes para cubrir sus costos. Por debajo de ese nivel tendrá pérdida; en 600 unidades no gana ni pierde, y por encima empieza a generar utilidad operacional.</w:t>
      </w:r>
    </w:p>
    <w:p w14:paraId="42EB703C" w14:textId="3E7B01E7" w:rsidR="00730F88" w:rsidRDefault="00730F88" w:rsidP="00730F88">
      <w:pPr>
        <w:pStyle w:val="Ttulo2"/>
      </w:pPr>
      <w:bookmarkStart w:id="14" w:name="_Toc236065294"/>
      <w:r w:rsidRPr="00730F88">
        <w:t>Punto de equilibrio en ventas</w:t>
      </w:r>
      <w:bookmarkEnd w:id="14"/>
    </w:p>
    <w:p w14:paraId="79BF8CD8" w14:textId="77777777" w:rsidR="00730F88" w:rsidRPr="00730F88" w:rsidRDefault="00730F88" w:rsidP="00730F88">
      <w:pPr>
        <w:rPr>
          <w:lang w:val="es-419" w:eastAsia="es-CO"/>
        </w:rPr>
      </w:pPr>
      <w:r w:rsidRPr="00730F88">
        <w:rPr>
          <w:lang w:val="es-419" w:eastAsia="es-CO"/>
        </w:rPr>
        <w:t>El punto de equilibrio en ventas señala el valor mínimo de ingresos necesario para cubrir los costos totales. Se calcula dividiendo los costos fijos entre el margen de contribución porcentual y es útil cuando el análisis se expresa en valores de venta. La fórmula es:</w:t>
      </w:r>
    </w:p>
    <w:p w14:paraId="2AD29B9E" w14:textId="77777777" w:rsidR="00730F88" w:rsidRPr="00730F88" w:rsidRDefault="00730F88" w:rsidP="00730F88">
      <w:pPr>
        <w:rPr>
          <w:lang w:val="es-419" w:eastAsia="es-CO"/>
        </w:rPr>
      </w:pPr>
      <w:r w:rsidRPr="00730F88">
        <w:rPr>
          <w:lang w:val="es-419" w:eastAsia="es-CO"/>
        </w:rPr>
        <w:t>Punto de equilibrio en ventas = costos fijos / margen de contribución porcentual</w:t>
      </w:r>
    </w:p>
    <w:p w14:paraId="1004CEEA" w14:textId="3EDCBFE9" w:rsidR="00730F88" w:rsidRDefault="00730F88" w:rsidP="00730F88">
      <w:pPr>
        <w:rPr>
          <w:lang w:val="es-419" w:eastAsia="es-CO"/>
        </w:rPr>
      </w:pPr>
      <w:r w:rsidRPr="00730F88">
        <w:rPr>
          <w:lang w:val="es-419" w:eastAsia="es-CO"/>
        </w:rPr>
        <w:t>La tabla siguiente presenta cómo calcular el valor mínimo de ventas necesario para alcanzar el equilibrio.</w:t>
      </w:r>
    </w:p>
    <w:p w14:paraId="35BB34AC" w14:textId="58C6707E" w:rsidR="00730F88" w:rsidRDefault="00730F88" w:rsidP="00730F88">
      <w:pPr>
        <w:pStyle w:val="Tabla"/>
        <w:rPr>
          <w:lang w:val="es-419" w:eastAsia="es-CO"/>
        </w:rPr>
      </w:pPr>
      <w:r w:rsidRPr="00730F88">
        <w:rPr>
          <w:lang w:val="es-419" w:eastAsia="es-CO"/>
        </w:rPr>
        <w:t>Cálculo del punto de equilibrio en ventas</w:t>
      </w:r>
    </w:p>
    <w:tbl>
      <w:tblPr>
        <w:tblStyle w:val="SENA"/>
        <w:tblW w:w="5000" w:type="pct"/>
        <w:jc w:val="center"/>
        <w:tblLook w:val="04A0" w:firstRow="1" w:lastRow="0" w:firstColumn="1" w:lastColumn="0" w:noHBand="0" w:noVBand="1"/>
      </w:tblPr>
      <w:tblGrid>
        <w:gridCol w:w="7111"/>
        <w:gridCol w:w="2851"/>
      </w:tblGrid>
      <w:tr w:rsidR="00730F88" w:rsidRPr="00730F88" w14:paraId="4D074E29" w14:textId="77777777" w:rsidTr="00730F88">
        <w:trPr>
          <w:cnfStyle w:val="100000000000" w:firstRow="1" w:lastRow="0" w:firstColumn="0" w:lastColumn="0" w:oddVBand="0" w:evenVBand="0" w:oddHBand="0" w:evenHBand="0" w:firstRowFirstColumn="0" w:firstRowLastColumn="0" w:lastRowFirstColumn="0" w:lastRowLastColumn="0"/>
          <w:jc w:val="center"/>
        </w:trPr>
        <w:tc>
          <w:tcPr>
            <w:tcW w:w="3569" w:type="pct"/>
            <w:hideMark/>
          </w:tcPr>
          <w:p w14:paraId="3332C7EC" w14:textId="77777777" w:rsidR="00730F88" w:rsidRPr="00730F88" w:rsidRDefault="00730F88" w:rsidP="00730F88">
            <w:pPr>
              <w:pStyle w:val="Tablas"/>
            </w:pPr>
            <w:r w:rsidRPr="00730F88">
              <w:t>Concepto</w:t>
            </w:r>
          </w:p>
        </w:tc>
        <w:tc>
          <w:tcPr>
            <w:tcW w:w="1431" w:type="pct"/>
            <w:hideMark/>
          </w:tcPr>
          <w:p w14:paraId="3E2C856C" w14:textId="77777777" w:rsidR="00730F88" w:rsidRPr="00730F88" w:rsidRDefault="00730F88" w:rsidP="00730F88">
            <w:pPr>
              <w:pStyle w:val="Tablas"/>
            </w:pPr>
            <w:r w:rsidRPr="00730F88">
              <w:t>Valor</w:t>
            </w:r>
          </w:p>
        </w:tc>
      </w:tr>
      <w:tr w:rsidR="00730F88" w:rsidRPr="00730F88" w14:paraId="2AF405BC" w14:textId="77777777" w:rsidTr="00730F88">
        <w:trPr>
          <w:cnfStyle w:val="000000100000" w:firstRow="0" w:lastRow="0" w:firstColumn="0" w:lastColumn="0" w:oddVBand="0" w:evenVBand="0" w:oddHBand="1" w:evenHBand="0" w:firstRowFirstColumn="0" w:firstRowLastColumn="0" w:lastRowFirstColumn="0" w:lastRowLastColumn="0"/>
          <w:jc w:val="center"/>
        </w:trPr>
        <w:tc>
          <w:tcPr>
            <w:tcW w:w="3569" w:type="pct"/>
            <w:hideMark/>
          </w:tcPr>
          <w:p w14:paraId="2C4E5123" w14:textId="77777777" w:rsidR="00730F88" w:rsidRPr="00730F88" w:rsidRDefault="00730F88" w:rsidP="00730F88">
            <w:pPr>
              <w:pStyle w:val="Tablas"/>
            </w:pPr>
            <w:r w:rsidRPr="00730F88">
              <w:t>Costos fijos mensuales</w:t>
            </w:r>
          </w:p>
        </w:tc>
        <w:tc>
          <w:tcPr>
            <w:tcW w:w="1431" w:type="pct"/>
            <w:hideMark/>
          </w:tcPr>
          <w:p w14:paraId="538B882D" w14:textId="0296265E" w:rsidR="00730F88" w:rsidRPr="00730F88" w:rsidRDefault="00730F88" w:rsidP="00730F88">
            <w:pPr>
              <w:pStyle w:val="Tablas"/>
            </w:pPr>
            <w:r w:rsidRPr="00730F88">
              <w:t>$</w:t>
            </w:r>
            <w:r>
              <w:t xml:space="preserve"> </w:t>
            </w:r>
            <w:r w:rsidRPr="00730F88">
              <w:t>18.000.000</w:t>
            </w:r>
          </w:p>
        </w:tc>
      </w:tr>
      <w:tr w:rsidR="00730F88" w:rsidRPr="00730F88" w14:paraId="28B5EB9E" w14:textId="77777777" w:rsidTr="00730F88">
        <w:trPr>
          <w:jc w:val="center"/>
        </w:trPr>
        <w:tc>
          <w:tcPr>
            <w:tcW w:w="3569" w:type="pct"/>
            <w:hideMark/>
          </w:tcPr>
          <w:p w14:paraId="6E8CB989" w14:textId="77777777" w:rsidR="00730F88" w:rsidRPr="00730F88" w:rsidRDefault="00730F88" w:rsidP="00730F88">
            <w:pPr>
              <w:pStyle w:val="Tablas"/>
            </w:pPr>
            <w:r w:rsidRPr="00730F88">
              <w:t>Margen de contribución porcentual</w:t>
            </w:r>
          </w:p>
        </w:tc>
        <w:tc>
          <w:tcPr>
            <w:tcW w:w="1431" w:type="pct"/>
            <w:hideMark/>
          </w:tcPr>
          <w:p w14:paraId="27B6BE79" w14:textId="77777777" w:rsidR="00730F88" w:rsidRPr="00730F88" w:rsidRDefault="00730F88" w:rsidP="00730F88">
            <w:pPr>
              <w:pStyle w:val="Tablas"/>
            </w:pPr>
            <w:r w:rsidRPr="00730F88">
              <w:t>37,5 %</w:t>
            </w:r>
          </w:p>
        </w:tc>
      </w:tr>
      <w:tr w:rsidR="00730F88" w:rsidRPr="00730F88" w14:paraId="0E09E892" w14:textId="77777777" w:rsidTr="00730F88">
        <w:trPr>
          <w:cnfStyle w:val="000000100000" w:firstRow="0" w:lastRow="0" w:firstColumn="0" w:lastColumn="0" w:oddVBand="0" w:evenVBand="0" w:oddHBand="1" w:evenHBand="0" w:firstRowFirstColumn="0" w:firstRowLastColumn="0" w:lastRowFirstColumn="0" w:lastRowLastColumn="0"/>
          <w:jc w:val="center"/>
        </w:trPr>
        <w:tc>
          <w:tcPr>
            <w:tcW w:w="3569" w:type="pct"/>
            <w:hideMark/>
          </w:tcPr>
          <w:p w14:paraId="661CE70F" w14:textId="77777777" w:rsidR="00730F88" w:rsidRPr="00730F88" w:rsidRDefault="00730F88" w:rsidP="00730F88">
            <w:pPr>
              <w:pStyle w:val="Tablas"/>
            </w:pPr>
            <w:r w:rsidRPr="00730F88">
              <w:t>Punto de equilibrio en ventas</w:t>
            </w:r>
          </w:p>
        </w:tc>
        <w:tc>
          <w:tcPr>
            <w:tcW w:w="1431" w:type="pct"/>
            <w:hideMark/>
          </w:tcPr>
          <w:p w14:paraId="7DD92268" w14:textId="554A948D" w:rsidR="00730F88" w:rsidRPr="00730F88" w:rsidRDefault="00730F88" w:rsidP="00730F88">
            <w:pPr>
              <w:pStyle w:val="Tablas"/>
            </w:pPr>
            <w:r w:rsidRPr="00730F88">
              <w:t>$</w:t>
            </w:r>
            <w:r>
              <w:t xml:space="preserve"> </w:t>
            </w:r>
            <w:r w:rsidRPr="00730F88">
              <w:t>48.000.000</w:t>
            </w:r>
          </w:p>
        </w:tc>
      </w:tr>
    </w:tbl>
    <w:p w14:paraId="63D9E5FD" w14:textId="570843AB" w:rsidR="00730F88" w:rsidRDefault="00730F88" w:rsidP="00730F88">
      <w:pPr>
        <w:rPr>
          <w:lang w:val="es-419" w:eastAsia="es-CO"/>
        </w:rPr>
      </w:pPr>
      <w:r w:rsidRPr="00730F88">
        <w:rPr>
          <w:lang w:val="es-419" w:eastAsia="es-CO"/>
        </w:rPr>
        <w:t>Tabla con fines didácticos para calcular el punto de equilibrio expresado en valor de ventas.</w:t>
      </w:r>
    </w:p>
    <w:p w14:paraId="7318E3FD" w14:textId="7A06E7CC" w:rsidR="00730F88" w:rsidRDefault="00730F88" w:rsidP="00730F88">
      <w:pPr>
        <w:rPr>
          <w:lang w:val="es-419" w:eastAsia="es-CO"/>
        </w:rPr>
      </w:pPr>
      <w:r w:rsidRPr="00730F88">
        <w:rPr>
          <w:lang w:val="es-419" w:eastAsia="es-CO"/>
        </w:rPr>
        <w:lastRenderedPageBreak/>
        <w:t>La empresa necesita vender $</w:t>
      </w:r>
      <w:r>
        <w:rPr>
          <w:lang w:val="es-419" w:eastAsia="es-CO"/>
        </w:rPr>
        <w:t xml:space="preserve"> </w:t>
      </w:r>
      <w:r w:rsidRPr="00730F88">
        <w:rPr>
          <w:lang w:val="es-419" w:eastAsia="es-CO"/>
        </w:rPr>
        <w:t>48.000.000 mensuales para cubrir sus costos totales. Este resultado coincide con el punto de equilibrio en unidades, porque 600 unidades multiplicadas por $</w:t>
      </w:r>
      <w:r>
        <w:rPr>
          <w:lang w:val="es-419" w:eastAsia="es-CO"/>
        </w:rPr>
        <w:t xml:space="preserve"> </w:t>
      </w:r>
      <w:r w:rsidRPr="00730F88">
        <w:rPr>
          <w:lang w:val="es-419" w:eastAsia="es-CO"/>
        </w:rPr>
        <w:t>80.000 equivalen a $</w:t>
      </w:r>
      <w:r>
        <w:rPr>
          <w:lang w:val="es-419" w:eastAsia="es-CO"/>
        </w:rPr>
        <w:t xml:space="preserve"> </w:t>
      </w:r>
      <w:r w:rsidRPr="00730F88">
        <w:rPr>
          <w:lang w:val="es-419" w:eastAsia="es-CO"/>
        </w:rPr>
        <w:t>48.000.000.</w:t>
      </w:r>
    </w:p>
    <w:p w14:paraId="75F77B10" w14:textId="1AD211D8" w:rsidR="00730F88" w:rsidRDefault="00630BFD" w:rsidP="00630BFD">
      <w:pPr>
        <w:pStyle w:val="Ttulo2"/>
      </w:pPr>
      <w:bookmarkStart w:id="15" w:name="_Toc236065295"/>
      <w:r w:rsidRPr="00630BFD">
        <w:t>Punto de equilibrio con utilidad esperada</w:t>
      </w:r>
      <w:bookmarkEnd w:id="15"/>
    </w:p>
    <w:p w14:paraId="3EB9FC15" w14:textId="77777777" w:rsidR="00630BFD" w:rsidRPr="00630BFD" w:rsidRDefault="00630BFD" w:rsidP="00630BFD">
      <w:pPr>
        <w:rPr>
          <w:lang w:val="es-419" w:eastAsia="es-CO"/>
        </w:rPr>
      </w:pPr>
      <w:r w:rsidRPr="00630BFD">
        <w:rPr>
          <w:lang w:val="es-419" w:eastAsia="es-CO"/>
        </w:rPr>
        <w:t>El punto de equilibrio puede ajustarse para incluir una utilidad esperada. En este caso, la utilidad deseada se suma a los costos fijos y se divide entre el margen de contribución, según se requiera el resultado en unidades o en ventas. Las fórmulas son las siguientes:</w:t>
      </w:r>
    </w:p>
    <w:p w14:paraId="603AAA87" w14:textId="77777777" w:rsidR="00630BFD" w:rsidRPr="00630BFD" w:rsidRDefault="00630BFD" w:rsidP="00630BFD">
      <w:pPr>
        <w:rPr>
          <w:lang w:val="es-419" w:eastAsia="es-CO"/>
        </w:rPr>
      </w:pPr>
      <w:r w:rsidRPr="00630BFD">
        <w:rPr>
          <w:lang w:val="es-419" w:eastAsia="es-CO"/>
        </w:rPr>
        <w:t>Unidades requeridas con utilidad esperada = costos fijos + utilidad esperada / margen de contribución unitario</w:t>
      </w:r>
    </w:p>
    <w:p w14:paraId="08033967" w14:textId="0BB87325" w:rsidR="00630BFD" w:rsidRDefault="00630BFD" w:rsidP="00630BFD">
      <w:pPr>
        <w:rPr>
          <w:lang w:val="es-419" w:eastAsia="es-CO"/>
        </w:rPr>
      </w:pPr>
      <w:r w:rsidRPr="00630BFD">
        <w:rPr>
          <w:lang w:val="es-419" w:eastAsia="es-CO"/>
        </w:rPr>
        <w:t>Ventas requeridas con utilidad esperada = costos fijos + utilidad esperada / margen de contribución porcentual</w:t>
      </w:r>
    </w:p>
    <w:p w14:paraId="3E2612F5" w14:textId="7DF0BB24" w:rsidR="00630BFD" w:rsidRDefault="00630BFD" w:rsidP="00630BFD">
      <w:pPr>
        <w:rPr>
          <w:lang w:val="es-419" w:eastAsia="es-CO"/>
        </w:rPr>
      </w:pPr>
      <w:r w:rsidRPr="00630BFD">
        <w:rPr>
          <w:lang w:val="es-419" w:eastAsia="es-CO"/>
        </w:rPr>
        <w:t>Los cálculos se realizan de la siguiente manera:</w:t>
      </w:r>
    </w:p>
    <w:p w14:paraId="1748484B" w14:textId="5031A5D9" w:rsidR="00630BFD" w:rsidRDefault="00630BFD" w:rsidP="00630BFD">
      <w:pPr>
        <w:pStyle w:val="Tabla"/>
        <w:rPr>
          <w:lang w:val="es-419" w:eastAsia="es-CO"/>
        </w:rPr>
      </w:pPr>
      <w:r w:rsidRPr="00630BFD">
        <w:rPr>
          <w:lang w:val="es-419" w:eastAsia="es-CO"/>
        </w:rPr>
        <w:t>Cálculo de ventas con utilidad esperada</w:t>
      </w:r>
    </w:p>
    <w:tbl>
      <w:tblPr>
        <w:tblStyle w:val="SENA"/>
        <w:tblW w:w="5000" w:type="pct"/>
        <w:tblLook w:val="04A0" w:firstRow="1" w:lastRow="0" w:firstColumn="1" w:lastColumn="0" w:noHBand="0" w:noVBand="1"/>
      </w:tblPr>
      <w:tblGrid>
        <w:gridCol w:w="6874"/>
        <w:gridCol w:w="3088"/>
      </w:tblGrid>
      <w:tr w:rsidR="00630BFD" w:rsidRPr="00630BFD" w14:paraId="0D0BF6EB" w14:textId="77777777" w:rsidTr="00630BFD">
        <w:trPr>
          <w:cnfStyle w:val="100000000000" w:firstRow="1" w:lastRow="0" w:firstColumn="0" w:lastColumn="0" w:oddVBand="0" w:evenVBand="0" w:oddHBand="0" w:evenHBand="0" w:firstRowFirstColumn="0" w:firstRowLastColumn="0" w:lastRowFirstColumn="0" w:lastRowLastColumn="0"/>
          <w:tblHeader/>
        </w:trPr>
        <w:tc>
          <w:tcPr>
            <w:tcW w:w="3450" w:type="pct"/>
            <w:hideMark/>
          </w:tcPr>
          <w:p w14:paraId="7112E8D9" w14:textId="77777777" w:rsidR="00630BFD" w:rsidRPr="00630BFD" w:rsidRDefault="00630BFD" w:rsidP="00630BFD">
            <w:pPr>
              <w:pStyle w:val="TextoTablas"/>
            </w:pPr>
            <w:r w:rsidRPr="00630BFD">
              <w:t>Concepto</w:t>
            </w:r>
          </w:p>
        </w:tc>
        <w:tc>
          <w:tcPr>
            <w:tcW w:w="1550" w:type="pct"/>
            <w:hideMark/>
          </w:tcPr>
          <w:p w14:paraId="7D7BAF96" w14:textId="77777777" w:rsidR="00630BFD" w:rsidRPr="00630BFD" w:rsidRDefault="00630BFD" w:rsidP="00630BFD">
            <w:pPr>
              <w:pStyle w:val="TextoTablas"/>
            </w:pPr>
            <w:r w:rsidRPr="00630BFD">
              <w:t>Valor</w:t>
            </w:r>
          </w:p>
        </w:tc>
      </w:tr>
      <w:tr w:rsidR="00630BFD" w:rsidRPr="00630BFD" w14:paraId="2779BC54" w14:textId="77777777" w:rsidTr="00630BFD">
        <w:trPr>
          <w:cnfStyle w:val="000000100000" w:firstRow="0" w:lastRow="0" w:firstColumn="0" w:lastColumn="0" w:oddVBand="0" w:evenVBand="0" w:oddHBand="1" w:evenHBand="0" w:firstRowFirstColumn="0" w:firstRowLastColumn="0" w:lastRowFirstColumn="0" w:lastRowLastColumn="0"/>
        </w:trPr>
        <w:tc>
          <w:tcPr>
            <w:tcW w:w="3450" w:type="pct"/>
            <w:hideMark/>
          </w:tcPr>
          <w:p w14:paraId="1F0C5EBA" w14:textId="77777777" w:rsidR="00630BFD" w:rsidRPr="00630BFD" w:rsidRDefault="00630BFD" w:rsidP="00630BFD">
            <w:pPr>
              <w:pStyle w:val="TextoTablas"/>
            </w:pPr>
            <w:r w:rsidRPr="00630BFD">
              <w:t>Costos fijos mensuales</w:t>
            </w:r>
          </w:p>
        </w:tc>
        <w:tc>
          <w:tcPr>
            <w:tcW w:w="1550" w:type="pct"/>
            <w:hideMark/>
          </w:tcPr>
          <w:p w14:paraId="389AD8BE" w14:textId="54946D38" w:rsidR="00630BFD" w:rsidRPr="00630BFD" w:rsidRDefault="00630BFD" w:rsidP="00630BFD">
            <w:pPr>
              <w:pStyle w:val="TextoTablas"/>
            </w:pPr>
            <w:r w:rsidRPr="00630BFD">
              <w:t>$</w:t>
            </w:r>
            <w:r>
              <w:t xml:space="preserve"> </w:t>
            </w:r>
            <w:r w:rsidRPr="00630BFD">
              <w:t>18.000.000</w:t>
            </w:r>
          </w:p>
        </w:tc>
      </w:tr>
      <w:tr w:rsidR="00630BFD" w:rsidRPr="00630BFD" w14:paraId="525D1294" w14:textId="77777777" w:rsidTr="00630BFD">
        <w:tc>
          <w:tcPr>
            <w:tcW w:w="3450" w:type="pct"/>
            <w:hideMark/>
          </w:tcPr>
          <w:p w14:paraId="043AAB0D" w14:textId="77777777" w:rsidR="00630BFD" w:rsidRPr="00630BFD" w:rsidRDefault="00630BFD" w:rsidP="00630BFD">
            <w:pPr>
              <w:pStyle w:val="TextoTablas"/>
            </w:pPr>
            <w:r w:rsidRPr="00630BFD">
              <w:t>Utilidad esperada</w:t>
            </w:r>
          </w:p>
        </w:tc>
        <w:tc>
          <w:tcPr>
            <w:tcW w:w="1550" w:type="pct"/>
            <w:hideMark/>
          </w:tcPr>
          <w:p w14:paraId="59C0BE9A" w14:textId="5D2EDF20" w:rsidR="00630BFD" w:rsidRPr="00630BFD" w:rsidRDefault="00630BFD" w:rsidP="00630BFD">
            <w:pPr>
              <w:pStyle w:val="TextoTablas"/>
            </w:pPr>
            <w:r w:rsidRPr="00630BFD">
              <w:t>$</w:t>
            </w:r>
            <w:r>
              <w:t xml:space="preserve"> </w:t>
            </w:r>
            <w:r w:rsidRPr="00630BFD">
              <w:t>9.000.000</w:t>
            </w:r>
          </w:p>
        </w:tc>
      </w:tr>
      <w:tr w:rsidR="00630BFD" w:rsidRPr="00630BFD" w14:paraId="36A2C9DD" w14:textId="77777777" w:rsidTr="00630BFD">
        <w:trPr>
          <w:cnfStyle w:val="000000100000" w:firstRow="0" w:lastRow="0" w:firstColumn="0" w:lastColumn="0" w:oddVBand="0" w:evenVBand="0" w:oddHBand="1" w:evenHBand="0" w:firstRowFirstColumn="0" w:firstRowLastColumn="0" w:lastRowFirstColumn="0" w:lastRowLastColumn="0"/>
        </w:trPr>
        <w:tc>
          <w:tcPr>
            <w:tcW w:w="3450" w:type="pct"/>
            <w:hideMark/>
          </w:tcPr>
          <w:p w14:paraId="579EA28A" w14:textId="77777777" w:rsidR="00630BFD" w:rsidRPr="00630BFD" w:rsidRDefault="00630BFD" w:rsidP="00630BFD">
            <w:pPr>
              <w:pStyle w:val="TextoTablas"/>
            </w:pPr>
            <w:r w:rsidRPr="00630BFD">
              <w:t>Margen de contribución unitario</w:t>
            </w:r>
          </w:p>
        </w:tc>
        <w:tc>
          <w:tcPr>
            <w:tcW w:w="1550" w:type="pct"/>
            <w:hideMark/>
          </w:tcPr>
          <w:p w14:paraId="7BCE5BC0" w14:textId="6A32AA09" w:rsidR="00630BFD" w:rsidRPr="00630BFD" w:rsidRDefault="00630BFD" w:rsidP="00630BFD">
            <w:pPr>
              <w:pStyle w:val="TextoTablas"/>
            </w:pPr>
            <w:r w:rsidRPr="00630BFD">
              <w:t>$</w:t>
            </w:r>
            <w:r>
              <w:t xml:space="preserve"> </w:t>
            </w:r>
            <w:r w:rsidRPr="00630BFD">
              <w:t>30.000</w:t>
            </w:r>
          </w:p>
        </w:tc>
      </w:tr>
      <w:tr w:rsidR="00630BFD" w:rsidRPr="00630BFD" w14:paraId="18FE1040" w14:textId="77777777" w:rsidTr="00630BFD">
        <w:tc>
          <w:tcPr>
            <w:tcW w:w="3450" w:type="pct"/>
            <w:hideMark/>
          </w:tcPr>
          <w:p w14:paraId="1E26F988" w14:textId="77777777" w:rsidR="00630BFD" w:rsidRPr="00630BFD" w:rsidRDefault="00630BFD" w:rsidP="00630BFD">
            <w:pPr>
              <w:pStyle w:val="TextoTablas"/>
            </w:pPr>
            <w:r w:rsidRPr="00630BFD">
              <w:t>Unidades requeridas</w:t>
            </w:r>
          </w:p>
        </w:tc>
        <w:tc>
          <w:tcPr>
            <w:tcW w:w="1550" w:type="pct"/>
            <w:hideMark/>
          </w:tcPr>
          <w:p w14:paraId="583F8C81" w14:textId="77777777" w:rsidR="00630BFD" w:rsidRPr="00630BFD" w:rsidRDefault="00630BFD" w:rsidP="00630BFD">
            <w:pPr>
              <w:pStyle w:val="TextoTablas"/>
            </w:pPr>
            <w:r w:rsidRPr="00630BFD">
              <w:t>900 unidades</w:t>
            </w:r>
          </w:p>
        </w:tc>
      </w:tr>
      <w:tr w:rsidR="00630BFD" w:rsidRPr="00630BFD" w14:paraId="01EB4020" w14:textId="77777777" w:rsidTr="00630BFD">
        <w:trPr>
          <w:cnfStyle w:val="000000100000" w:firstRow="0" w:lastRow="0" w:firstColumn="0" w:lastColumn="0" w:oddVBand="0" w:evenVBand="0" w:oddHBand="1" w:evenHBand="0" w:firstRowFirstColumn="0" w:firstRowLastColumn="0" w:lastRowFirstColumn="0" w:lastRowLastColumn="0"/>
        </w:trPr>
        <w:tc>
          <w:tcPr>
            <w:tcW w:w="3450" w:type="pct"/>
            <w:hideMark/>
          </w:tcPr>
          <w:p w14:paraId="65C2237E" w14:textId="77777777" w:rsidR="00630BFD" w:rsidRPr="00630BFD" w:rsidRDefault="00630BFD" w:rsidP="00630BFD">
            <w:pPr>
              <w:pStyle w:val="TextoTablas"/>
            </w:pPr>
            <w:r w:rsidRPr="00630BFD">
              <w:t>Precio de venta unitario</w:t>
            </w:r>
          </w:p>
        </w:tc>
        <w:tc>
          <w:tcPr>
            <w:tcW w:w="1550" w:type="pct"/>
            <w:hideMark/>
          </w:tcPr>
          <w:p w14:paraId="63D8741C" w14:textId="34B20C30" w:rsidR="00630BFD" w:rsidRPr="00630BFD" w:rsidRDefault="00630BFD" w:rsidP="00630BFD">
            <w:pPr>
              <w:pStyle w:val="TextoTablas"/>
            </w:pPr>
            <w:r w:rsidRPr="00630BFD">
              <w:t>$</w:t>
            </w:r>
            <w:r>
              <w:t xml:space="preserve"> </w:t>
            </w:r>
            <w:r w:rsidRPr="00630BFD">
              <w:t>80.000</w:t>
            </w:r>
          </w:p>
        </w:tc>
      </w:tr>
      <w:tr w:rsidR="00630BFD" w:rsidRPr="00630BFD" w14:paraId="18D7F642" w14:textId="77777777" w:rsidTr="00630BFD">
        <w:tc>
          <w:tcPr>
            <w:tcW w:w="3450" w:type="pct"/>
            <w:hideMark/>
          </w:tcPr>
          <w:p w14:paraId="3907B8F5" w14:textId="77777777" w:rsidR="00630BFD" w:rsidRPr="00630BFD" w:rsidRDefault="00630BFD" w:rsidP="00630BFD">
            <w:pPr>
              <w:pStyle w:val="TextoTablas"/>
            </w:pPr>
            <w:r w:rsidRPr="00630BFD">
              <w:t>Ventas requeridas</w:t>
            </w:r>
          </w:p>
        </w:tc>
        <w:tc>
          <w:tcPr>
            <w:tcW w:w="1550" w:type="pct"/>
            <w:hideMark/>
          </w:tcPr>
          <w:p w14:paraId="784F64B9" w14:textId="2D8A5D03" w:rsidR="00630BFD" w:rsidRPr="00630BFD" w:rsidRDefault="00630BFD" w:rsidP="00630BFD">
            <w:pPr>
              <w:pStyle w:val="TextoTablas"/>
            </w:pPr>
            <w:r w:rsidRPr="00630BFD">
              <w:t>$</w:t>
            </w:r>
            <w:r>
              <w:t xml:space="preserve"> </w:t>
            </w:r>
            <w:r w:rsidRPr="00630BFD">
              <w:t>72.000.000</w:t>
            </w:r>
          </w:p>
        </w:tc>
      </w:tr>
    </w:tbl>
    <w:p w14:paraId="619092C5" w14:textId="0D6AAD69" w:rsidR="00630BFD" w:rsidRDefault="00630BFD" w:rsidP="00630BFD">
      <w:pPr>
        <w:rPr>
          <w:lang w:val="es-419" w:eastAsia="es-CO"/>
        </w:rPr>
      </w:pPr>
      <w:r w:rsidRPr="00630BFD">
        <w:rPr>
          <w:lang w:val="es-419" w:eastAsia="es-CO"/>
        </w:rPr>
        <w:lastRenderedPageBreak/>
        <w:t>La tabla presenta el cálculo de unidades y ventas necesarias para alcanzar una utilidad objetivo.</w:t>
      </w:r>
    </w:p>
    <w:p w14:paraId="74381D24" w14:textId="1C5C8D1C" w:rsidR="00630BFD" w:rsidRDefault="00630BFD" w:rsidP="00630BFD">
      <w:pPr>
        <w:rPr>
          <w:lang w:val="es-419" w:eastAsia="es-CO"/>
        </w:rPr>
      </w:pPr>
      <w:r w:rsidRPr="00630BFD">
        <w:rPr>
          <w:lang w:val="es-419" w:eastAsia="es-CO"/>
        </w:rPr>
        <w:t>La empresa debe vender 900 unidades, equivalentes a $</w:t>
      </w:r>
      <w:r>
        <w:rPr>
          <w:lang w:val="es-419" w:eastAsia="es-CO"/>
        </w:rPr>
        <w:t xml:space="preserve"> </w:t>
      </w:r>
      <w:r w:rsidRPr="00630BFD">
        <w:rPr>
          <w:lang w:val="es-419" w:eastAsia="es-CO"/>
        </w:rPr>
        <w:t>72.000.000, para cubrir sus costos y alcanzar una utilidad operacional de $</w:t>
      </w:r>
      <w:r>
        <w:rPr>
          <w:lang w:val="es-419" w:eastAsia="es-CO"/>
        </w:rPr>
        <w:t xml:space="preserve"> </w:t>
      </w:r>
      <w:r w:rsidRPr="00630BFD">
        <w:rPr>
          <w:lang w:val="es-419" w:eastAsia="es-CO"/>
        </w:rPr>
        <w:t>9.000.000, lo que permite definir metas comerciales orientadas no solo a evitar pérdidas, sino a lograr una ganancia esperada.</w:t>
      </w:r>
    </w:p>
    <w:p w14:paraId="259E26BE" w14:textId="3D7D91D4" w:rsidR="00630BFD" w:rsidRPr="00630BFD" w:rsidRDefault="00630BFD" w:rsidP="00630BFD">
      <w:pPr>
        <w:pStyle w:val="Ttulo2"/>
      </w:pPr>
      <w:bookmarkStart w:id="16" w:name="_Toc236065296"/>
      <w:r w:rsidRPr="00630BFD">
        <w:t>Interpretación del punto de equilibrio</w:t>
      </w:r>
      <w:bookmarkEnd w:id="16"/>
    </w:p>
    <w:p w14:paraId="508B54C2" w14:textId="35C1E78A" w:rsidR="00630BFD" w:rsidRDefault="00630BFD" w:rsidP="00630BFD">
      <w:pPr>
        <w:rPr>
          <w:lang w:val="es-419" w:eastAsia="es-CO"/>
        </w:rPr>
      </w:pPr>
      <w:r w:rsidRPr="00630BFD">
        <w:rPr>
          <w:lang w:val="es-419" w:eastAsia="es-CO"/>
        </w:rPr>
        <w:t>La interpretación del punto de equilibrio debe compararse con la capacidad real y las ventas esperadas de la empresa. Un punto de equilibrio bajo facilita la cobertura de costos, mientras que uno alto puede indicar presión por costos fijos, bajo margen de contribución o precios insuficientes. Para facilitar la comprensión del tema, a continuación, se presentan posibles resultados del punto de equilibrio y su interpretación.</w:t>
      </w:r>
    </w:p>
    <w:p w14:paraId="739E2D08" w14:textId="79C85EB6" w:rsidR="00630BFD" w:rsidRPr="00630BFD" w:rsidRDefault="00630BFD" w:rsidP="00630BFD">
      <w:pPr>
        <w:pStyle w:val="Prrafodelista"/>
        <w:numPr>
          <w:ilvl w:val="0"/>
          <w:numId w:val="26"/>
        </w:numPr>
        <w:ind w:left="993"/>
        <w:rPr>
          <w:lang w:val="es-419" w:eastAsia="es-CO"/>
        </w:rPr>
      </w:pPr>
      <w:r w:rsidRPr="00630BFD">
        <w:rPr>
          <w:rStyle w:val="Ttulo5Car"/>
        </w:rPr>
        <w:t>Punto de equilibrio menor que las ventas esperadas.</w:t>
      </w:r>
      <w:r w:rsidRPr="00630BFD">
        <w:rPr>
          <w:lang w:val="es-419" w:eastAsia="es-CO"/>
        </w:rPr>
        <w:t xml:space="preserve"> Indica que la empresa supera el nivel mínimo de operación. La decisión posible es mantener el seguimiento y evaluar la utilidad esperada.</w:t>
      </w:r>
    </w:p>
    <w:p w14:paraId="16E66FC5" w14:textId="59D3879C" w:rsidR="00630BFD" w:rsidRPr="00630BFD" w:rsidRDefault="00630BFD" w:rsidP="00630BFD">
      <w:pPr>
        <w:pStyle w:val="Prrafodelista"/>
        <w:numPr>
          <w:ilvl w:val="0"/>
          <w:numId w:val="26"/>
        </w:numPr>
        <w:ind w:left="993"/>
        <w:rPr>
          <w:lang w:val="es-419" w:eastAsia="es-CO"/>
        </w:rPr>
      </w:pPr>
      <w:r w:rsidRPr="00630BFD">
        <w:rPr>
          <w:rStyle w:val="Ttulo5Car"/>
        </w:rPr>
        <w:t>Punto de equilibrio igual a las ventas esperadas.</w:t>
      </w:r>
      <w:r w:rsidRPr="00630BFD">
        <w:rPr>
          <w:lang w:val="es-419" w:eastAsia="es-CO"/>
        </w:rPr>
        <w:t xml:space="preserve"> Significa que la empresa no pierde, pero tampoco genera utilidad. En este caso, se deben revisar estrategias para aumentar las ventas o mejorar el margen de contribución.</w:t>
      </w:r>
    </w:p>
    <w:p w14:paraId="23064570" w14:textId="62459D6E" w:rsidR="00630BFD" w:rsidRPr="00630BFD" w:rsidRDefault="00630BFD" w:rsidP="00630BFD">
      <w:pPr>
        <w:pStyle w:val="Prrafodelista"/>
        <w:numPr>
          <w:ilvl w:val="0"/>
          <w:numId w:val="26"/>
        </w:numPr>
        <w:ind w:left="993"/>
        <w:rPr>
          <w:lang w:val="es-419" w:eastAsia="es-CO"/>
        </w:rPr>
      </w:pPr>
      <w:r w:rsidRPr="00630BFD">
        <w:rPr>
          <w:rStyle w:val="Ttulo5Car"/>
        </w:rPr>
        <w:t xml:space="preserve">Punto de equilibrio mayor que las ventas esperadas. </w:t>
      </w:r>
      <w:r w:rsidRPr="00630BFD">
        <w:rPr>
          <w:lang w:val="es-419" w:eastAsia="es-CO"/>
        </w:rPr>
        <w:t>Muestra que la empresa no alcanza a cubrir sus costos. La decisión posible es reducir costos, ajustar precios o aumentar el volumen de ventas.</w:t>
      </w:r>
    </w:p>
    <w:p w14:paraId="23B56685" w14:textId="1A9B5110" w:rsidR="00630BFD" w:rsidRPr="00630BFD" w:rsidRDefault="00630BFD" w:rsidP="00630BFD">
      <w:pPr>
        <w:pStyle w:val="Prrafodelista"/>
        <w:numPr>
          <w:ilvl w:val="0"/>
          <w:numId w:val="26"/>
        </w:numPr>
        <w:ind w:left="993"/>
        <w:rPr>
          <w:lang w:val="es-419" w:eastAsia="es-CO"/>
        </w:rPr>
      </w:pPr>
      <w:r w:rsidRPr="00630BFD">
        <w:rPr>
          <w:rStyle w:val="Ttulo5Car"/>
        </w:rPr>
        <w:lastRenderedPageBreak/>
        <w:t>Margen de contribución bajo.</w:t>
      </w:r>
      <w:r w:rsidRPr="00630BFD">
        <w:rPr>
          <w:lang w:val="es-419" w:eastAsia="es-CO"/>
        </w:rPr>
        <w:t xml:space="preserve"> Evidencia que cada unidad vendida aporta poco a la cobertura de costos fijos. Se recomienda revisar el precio de venta o el costo variable.</w:t>
      </w:r>
    </w:p>
    <w:p w14:paraId="53819E7D" w14:textId="6DD65DFB" w:rsidR="00630BFD" w:rsidRDefault="00630BFD" w:rsidP="00630BFD">
      <w:pPr>
        <w:pStyle w:val="Prrafodelista"/>
        <w:numPr>
          <w:ilvl w:val="0"/>
          <w:numId w:val="26"/>
        </w:numPr>
        <w:ind w:left="993"/>
        <w:rPr>
          <w:lang w:val="es-419" w:eastAsia="es-CO"/>
        </w:rPr>
      </w:pPr>
      <w:r w:rsidRPr="00630BFD">
        <w:rPr>
          <w:rStyle w:val="Ttulo5Car"/>
        </w:rPr>
        <w:t>Costos fijos altos.</w:t>
      </w:r>
      <w:r w:rsidRPr="00630BFD">
        <w:rPr>
          <w:lang w:val="es-419" w:eastAsia="es-CO"/>
        </w:rPr>
        <w:t xml:space="preserve"> Indican que se requieren más ventas para cubrir la estructura de costos. Por ello, es necesario controlar los gastos fijos y evaluar la capacidad instalada.</w:t>
      </w:r>
    </w:p>
    <w:p w14:paraId="53E06449" w14:textId="186AF6E2" w:rsidR="00630BFD" w:rsidRDefault="007541E9" w:rsidP="007541E9">
      <w:pPr>
        <w:rPr>
          <w:lang w:val="es-419" w:eastAsia="es-CO"/>
        </w:rPr>
      </w:pPr>
      <w:r w:rsidRPr="007541E9">
        <w:rPr>
          <w:lang w:val="es-419" w:eastAsia="es-CO"/>
        </w:rPr>
        <w:t>Para fortalecer la comprensión del punto de equilibrio, se invita a reproducir el siguiente video, en el cual se explica de manera sencilla cómo identificar el nivel mínimo de ventas que necesita alcanzar una empresa para cubrir sus costos y empezar a generar utilidad.</w:t>
      </w:r>
    </w:p>
    <w:p w14:paraId="32B2E22D" w14:textId="701B3509" w:rsidR="007541E9" w:rsidRDefault="007541E9" w:rsidP="007541E9">
      <w:pPr>
        <w:pStyle w:val="Video"/>
        <w:rPr>
          <w:noProof/>
        </w:rPr>
      </w:pPr>
      <w:r w:rsidRPr="007541E9">
        <w:t>Puntos de equilibrio: el nivel mínimo para no perder</w:t>
      </w:r>
    </w:p>
    <w:p w14:paraId="5ECE930D" w14:textId="3C4FE64F" w:rsidR="007541E9" w:rsidRPr="007541E9" w:rsidRDefault="007541E9" w:rsidP="007541E9">
      <w:pPr>
        <w:jc w:val="center"/>
      </w:pPr>
      <w:r>
        <w:rPr>
          <w:noProof/>
        </w:rPr>
        <w:drawing>
          <wp:inline distT="0" distB="0" distL="0" distR="0" wp14:anchorId="60434B59" wp14:editId="2655F80D">
            <wp:extent cx="4680000" cy="2632500"/>
            <wp:effectExtent l="0" t="0" r="6350"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139BA873" w14:textId="062CFA99" w:rsidR="007541E9" w:rsidRDefault="00194CD6" w:rsidP="007541E9">
      <w:pPr>
        <w:ind w:firstLine="0"/>
        <w:jc w:val="center"/>
      </w:pPr>
      <w:hyperlink r:id="rId13">
        <w:r w:rsidR="007541E9">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7541E9" w14:paraId="0FAF1EC7" w14:textId="77777777" w:rsidTr="00340E7F">
        <w:trPr>
          <w:tblHeader/>
        </w:trPr>
        <w:tc>
          <w:tcPr>
            <w:tcW w:w="9962" w:type="dxa"/>
          </w:tcPr>
          <w:p w14:paraId="5599FDEC" w14:textId="04372336" w:rsidR="007541E9" w:rsidRDefault="007541E9" w:rsidP="007541E9">
            <w:pPr>
              <w:ind w:firstLine="0"/>
            </w:pPr>
            <w:r>
              <w:rPr>
                <w:b/>
              </w:rPr>
              <w:lastRenderedPageBreak/>
              <w:t xml:space="preserve">Transcripción del video. </w:t>
            </w:r>
            <w:r w:rsidRPr="007541E9">
              <w:rPr>
                <w:b/>
              </w:rPr>
              <w:t>Puntos de equilibrio: el nivel mínimo para no perder</w:t>
            </w:r>
          </w:p>
        </w:tc>
      </w:tr>
      <w:tr w:rsidR="007541E9" w14:paraId="4774B9EA" w14:textId="77777777" w:rsidTr="00340E7F">
        <w:tc>
          <w:tcPr>
            <w:tcW w:w="9962" w:type="dxa"/>
          </w:tcPr>
          <w:p w14:paraId="2C494A64" w14:textId="77777777" w:rsidR="007541E9" w:rsidRDefault="007541E9" w:rsidP="007541E9">
            <w:r>
              <w:t xml:space="preserve">El punto de equilibrio es una herramienta financiera que permite identificar el nivel mínimo de ventas que necesita una empresa para cubrir todos sus costos, sin generar utilidad ni pérdida. </w:t>
            </w:r>
          </w:p>
          <w:p w14:paraId="1836FC29" w14:textId="77777777" w:rsidR="007541E9" w:rsidRDefault="007541E9" w:rsidP="007541E9">
            <w:r>
              <w:t>En otras palabras, muestra el momento en el que los ingresos son iguales a los costos totales.</w:t>
            </w:r>
          </w:p>
          <w:p w14:paraId="78FE19D3" w14:textId="77777777" w:rsidR="007541E9" w:rsidRDefault="007541E9" w:rsidP="007541E9">
            <w:r w:rsidRPr="007541E9">
              <w:t>Para calcularlo, es necesario conocer tres datos básicos: el precio de venta, el costo variable unitario y los costos fijos. A partir de estos datos se determina el margen de contribución, que representa cuánto aporta cada unidad vendida para cubrir los costos fijos y, posteriormente, generar utilidad.</w:t>
            </w:r>
          </w:p>
          <w:p w14:paraId="4D6F6215" w14:textId="77777777" w:rsidR="007541E9" w:rsidRDefault="007541E9" w:rsidP="007541E9">
            <w:r w:rsidRPr="007541E9">
              <w:t>Cuando las ventas están por debajo del punto de equilibrio, la empresa presenta pérdida, porque no alcanza a cubrir sus costos.</w:t>
            </w:r>
          </w:p>
          <w:p w14:paraId="34A344BF" w14:textId="77777777" w:rsidR="007541E9" w:rsidRDefault="007541E9" w:rsidP="007541E9">
            <w:r w:rsidRPr="007541E9">
              <w:t>Cuando las ventas son iguales al punto de equilibrio, la empresa no gana ni pierde. Pero cuando las ventas superan ese nivel, se empieza a generar utilidad operacional.</w:t>
            </w:r>
          </w:p>
          <w:p w14:paraId="0682A15A" w14:textId="77777777" w:rsidR="007541E9" w:rsidRDefault="007541E9" w:rsidP="007541E9">
            <w:r w:rsidRPr="007541E9">
              <w:t>Por ejemplo, si una empresa tiene costos fijos mensuales de $18.000.000 y cada unidad vendida aporta un margen de contribución de $30.000, su punto de equilibrio será de 600 unidades.</w:t>
            </w:r>
          </w:p>
          <w:p w14:paraId="0214E903" w14:textId="77777777" w:rsidR="007541E9" w:rsidRDefault="007541E9" w:rsidP="007541E9">
            <w:r w:rsidRPr="007541E9">
              <w:t>Esto significa que debe vender como mínimo 600 unidades al mes para cubrir sus costos. Si vende menos, tendrá pérdida; si vende más, empezará a obtener utilidad.</w:t>
            </w:r>
          </w:p>
          <w:p w14:paraId="6C5CA39B" w14:textId="77777777" w:rsidR="007541E9" w:rsidRDefault="007541E9" w:rsidP="007541E9">
            <w:r w:rsidRPr="007541E9">
              <w:lastRenderedPageBreak/>
              <w:t>La interpretación del punto de equilibrio es fundamental para tomar decisiones sobre precios, costos, volumen de ventas y metas comerciales. No basta con conocer el resultado del cálculo; también es necesario compararlo con la capacidad real de ventas de la empresa.</w:t>
            </w:r>
          </w:p>
          <w:p w14:paraId="4C3C7C2D" w14:textId="14A7F37B" w:rsidR="007541E9" w:rsidRDefault="007541E9" w:rsidP="007541E9">
            <w:r w:rsidRPr="007541E9">
              <w:t>Por eso, el punto de equilibrio se convierte en una herramienta práctica para planear, controlar y tomar decisiones financieras.</w:t>
            </w:r>
          </w:p>
        </w:tc>
      </w:tr>
    </w:tbl>
    <w:p w14:paraId="640D319A" w14:textId="52660DAE" w:rsidR="007541E9" w:rsidRDefault="00340E7F" w:rsidP="00340E7F">
      <w:pPr>
        <w:pStyle w:val="Ttulo2"/>
      </w:pPr>
      <w:bookmarkStart w:id="17" w:name="_Toc236065297"/>
      <w:r w:rsidRPr="00340E7F">
        <w:lastRenderedPageBreak/>
        <w:t>Decisiones sobre precios, costos, volumen de ventas y utilidad</w:t>
      </w:r>
      <w:bookmarkEnd w:id="17"/>
    </w:p>
    <w:p w14:paraId="5A8DF426" w14:textId="4980172B" w:rsidR="007541E9" w:rsidRDefault="00340E7F" w:rsidP="007541E9">
      <w:pPr>
        <w:rPr>
          <w:lang w:eastAsia="es-CO"/>
        </w:rPr>
      </w:pPr>
      <w:r w:rsidRPr="00340E7F">
        <w:rPr>
          <w:lang w:eastAsia="es-CO"/>
        </w:rPr>
        <w:t>El punto de equilibrio permite analizar cómo los cambios en precio, costo variable o costos fijos afectan la operación. Si mejora el margen de contribución, se requieren menos ventas para alcanzar el equilibrio; si aumentan los costos, la empresa debe vender más para cubrirlos. Seguidamente, se presentará cómo ciertas decisiones pueden aumentar o disminuir el punto de equilibrio.</w:t>
      </w:r>
    </w:p>
    <w:p w14:paraId="5205B346" w14:textId="475DBE6C" w:rsidR="00340E7F" w:rsidRDefault="00340E7F" w:rsidP="00340E7F">
      <w:pPr>
        <w:pStyle w:val="Prrafodelista"/>
        <w:numPr>
          <w:ilvl w:val="0"/>
          <w:numId w:val="27"/>
        </w:numPr>
        <w:ind w:left="993"/>
        <w:rPr>
          <w:lang w:eastAsia="es-CO"/>
        </w:rPr>
      </w:pPr>
      <w:r w:rsidRPr="00340E7F">
        <w:rPr>
          <w:rStyle w:val="Ttulo5Car"/>
        </w:rPr>
        <w:t>Aumento del precio de venta.</w:t>
      </w:r>
      <w:r>
        <w:rPr>
          <w:lang w:eastAsia="es-CO"/>
        </w:rPr>
        <w:t xml:space="preserve"> Puede disminuir el punto de equilibrio si el costo variable no cambia, porque cada unidad vendida aporta un mayor margen de</w:t>
      </w:r>
      <w:r w:rsidR="00FC3DC3">
        <w:rPr>
          <w:lang w:eastAsia="es-CO"/>
        </w:rPr>
        <w:t xml:space="preserve"> </w:t>
      </w:r>
      <w:r w:rsidR="00FC3DC3" w:rsidRPr="00FC3DC3">
        <w:rPr>
          <w:lang w:eastAsia="es-CO"/>
        </w:rPr>
        <w:t>contribución</w:t>
      </w:r>
      <w:r w:rsidR="00FC3DC3">
        <w:rPr>
          <w:lang w:eastAsia="es-CO"/>
        </w:rPr>
        <w:t>.</w:t>
      </w:r>
    </w:p>
    <w:p w14:paraId="4C119EB0" w14:textId="4611E476" w:rsidR="00340E7F" w:rsidRDefault="00340E7F" w:rsidP="00340E7F">
      <w:pPr>
        <w:pStyle w:val="Prrafodelista"/>
        <w:numPr>
          <w:ilvl w:val="0"/>
          <w:numId w:val="27"/>
        </w:numPr>
        <w:ind w:left="993"/>
        <w:rPr>
          <w:lang w:eastAsia="es-CO"/>
        </w:rPr>
      </w:pPr>
      <w:r w:rsidRPr="00340E7F">
        <w:rPr>
          <w:rStyle w:val="Ttulo5Car"/>
        </w:rPr>
        <w:t>Reducción del costo variable.</w:t>
      </w:r>
      <w:r>
        <w:rPr>
          <w:lang w:eastAsia="es-CO"/>
        </w:rPr>
        <w:t xml:space="preserve"> Disminuye el punto de equilibrio, ya que mejora el margen de contribución y permite cubrir los costos con menos ventas.</w:t>
      </w:r>
    </w:p>
    <w:p w14:paraId="37765849" w14:textId="729D9194" w:rsidR="00340E7F" w:rsidRDefault="00340E7F" w:rsidP="00340E7F">
      <w:pPr>
        <w:pStyle w:val="Prrafodelista"/>
        <w:numPr>
          <w:ilvl w:val="0"/>
          <w:numId w:val="27"/>
        </w:numPr>
        <w:ind w:left="993"/>
        <w:rPr>
          <w:lang w:eastAsia="es-CO"/>
        </w:rPr>
      </w:pPr>
      <w:r w:rsidRPr="00340E7F">
        <w:rPr>
          <w:rStyle w:val="Ttulo5Car"/>
        </w:rPr>
        <w:t>Aumento de costos fijos.</w:t>
      </w:r>
      <w:r>
        <w:rPr>
          <w:lang w:eastAsia="es-CO"/>
        </w:rPr>
        <w:t xml:space="preserve"> Aumenta el punto de equilibrio, debido a que la empresa requiere más ventas para cubrir su estructura operativa.</w:t>
      </w:r>
    </w:p>
    <w:p w14:paraId="21E6C6BD" w14:textId="4BDC4029" w:rsidR="00340E7F" w:rsidRDefault="00340E7F" w:rsidP="00340E7F">
      <w:pPr>
        <w:pStyle w:val="Prrafodelista"/>
        <w:numPr>
          <w:ilvl w:val="0"/>
          <w:numId w:val="27"/>
        </w:numPr>
        <w:ind w:left="993"/>
        <w:rPr>
          <w:lang w:eastAsia="es-CO"/>
        </w:rPr>
      </w:pPr>
      <w:r w:rsidRPr="00340E7F">
        <w:rPr>
          <w:rStyle w:val="Ttulo5Car"/>
        </w:rPr>
        <w:t>Reducción de ventas esperadas.</w:t>
      </w:r>
      <w:r>
        <w:rPr>
          <w:lang w:eastAsia="es-CO"/>
        </w:rPr>
        <w:t xml:space="preserve"> Aumenta el riesgo de pérdida, porque puede impedir que la empresa alcance el punto de equilibrio.</w:t>
      </w:r>
    </w:p>
    <w:p w14:paraId="5B963045" w14:textId="33BFE9F3" w:rsidR="00340E7F" w:rsidRDefault="00340E7F" w:rsidP="00340E7F">
      <w:pPr>
        <w:pStyle w:val="Prrafodelista"/>
        <w:numPr>
          <w:ilvl w:val="0"/>
          <w:numId w:val="27"/>
        </w:numPr>
        <w:ind w:left="993"/>
        <w:rPr>
          <w:lang w:eastAsia="es-CO"/>
        </w:rPr>
      </w:pPr>
      <w:r w:rsidRPr="002F4C3D">
        <w:rPr>
          <w:b/>
          <w:bCs/>
        </w:rPr>
        <w:lastRenderedPageBreak/>
        <w:t>Incremento de descuentos.</w:t>
      </w:r>
      <w:r w:rsidRPr="002F4C3D">
        <w:rPr>
          <w:lang w:eastAsia="es-CO"/>
        </w:rPr>
        <w:t xml:space="preserve"> Puede aumentar el punto de equilibrio, ya que</w:t>
      </w:r>
      <w:r>
        <w:rPr>
          <w:lang w:eastAsia="es-CO"/>
        </w:rPr>
        <w:t xml:space="preserve"> disminuye el ingreso recibido por cada unidad vendida.</w:t>
      </w:r>
    </w:p>
    <w:p w14:paraId="04F41D9B" w14:textId="77777777" w:rsidR="00340E7F" w:rsidRDefault="00340E7F" w:rsidP="00340E7F">
      <w:pPr>
        <w:rPr>
          <w:lang w:eastAsia="es-CO"/>
        </w:rPr>
      </w:pPr>
      <w:r>
        <w:rPr>
          <w:lang w:eastAsia="es-CO"/>
        </w:rPr>
        <w:t>A fin de facilitar la interpretación del contenido, se expone el siguiente ejemplo:</w:t>
      </w:r>
    </w:p>
    <w:p w14:paraId="0C4BD0C4" w14:textId="77777777" w:rsidR="00340E7F" w:rsidRDefault="00340E7F" w:rsidP="00340E7F">
      <w:pPr>
        <w:pStyle w:val="Ttulo4"/>
      </w:pPr>
      <w:r>
        <w:t>Ejemplo aplicado del capítulo</w:t>
      </w:r>
    </w:p>
    <w:p w14:paraId="06829249" w14:textId="27C1B412" w:rsidR="00340E7F" w:rsidRDefault="00340E7F" w:rsidP="00340E7F">
      <w:pPr>
        <w:rPr>
          <w:lang w:eastAsia="es-CO"/>
        </w:rPr>
      </w:pPr>
      <w:r>
        <w:rPr>
          <w:lang w:eastAsia="es-CO"/>
        </w:rPr>
        <w:t>La empresa Comercial Delta S.A.S. vende un producto a $ 80.000 por unidad. Su costo variable unitario es de $ 50.000 y sus costos fijos mensuales son de $ 18.000.000. La gerencia desea conocer el punto de equilibrio, las ventas requeridas y la meta necesaria para obtener una utilidad operacional de $ 9.000.000.</w:t>
      </w:r>
    </w:p>
    <w:p w14:paraId="647EF182" w14:textId="59073AFC" w:rsidR="00340E7F" w:rsidRDefault="00340E7F" w:rsidP="00340E7F">
      <w:pPr>
        <w:rPr>
          <w:lang w:eastAsia="es-CO"/>
        </w:rPr>
      </w:pPr>
      <w:r>
        <w:rPr>
          <w:lang w:eastAsia="es-CO"/>
        </w:rPr>
        <w:t>Para desarrollar el ejemplo, se realizan los siguientes cálculos:</w:t>
      </w:r>
    </w:p>
    <w:p w14:paraId="056EA99F" w14:textId="65A3E779" w:rsidR="00340E7F" w:rsidRDefault="00340E7F" w:rsidP="00340E7F">
      <w:pPr>
        <w:pStyle w:val="Tabla"/>
        <w:rPr>
          <w:lang w:eastAsia="es-CO"/>
        </w:rPr>
      </w:pPr>
      <w:r w:rsidRPr="00340E7F">
        <w:rPr>
          <w:lang w:eastAsia="es-CO"/>
        </w:rPr>
        <w:t>Desarrollo del punto de equilibrio</w:t>
      </w:r>
    </w:p>
    <w:tbl>
      <w:tblPr>
        <w:tblStyle w:val="SENA"/>
        <w:tblW w:w="5000" w:type="pct"/>
        <w:jc w:val="center"/>
        <w:tblLook w:val="04A0" w:firstRow="1" w:lastRow="0" w:firstColumn="1" w:lastColumn="0" w:noHBand="0" w:noVBand="1"/>
      </w:tblPr>
      <w:tblGrid>
        <w:gridCol w:w="3823"/>
        <w:gridCol w:w="4023"/>
        <w:gridCol w:w="2116"/>
      </w:tblGrid>
      <w:tr w:rsidR="00340E7F" w:rsidRPr="00340E7F" w14:paraId="510A13F3" w14:textId="77777777" w:rsidTr="00340E7F">
        <w:trPr>
          <w:cnfStyle w:val="100000000000" w:firstRow="1" w:lastRow="0" w:firstColumn="0" w:lastColumn="0" w:oddVBand="0" w:evenVBand="0" w:oddHBand="0" w:evenHBand="0" w:firstRowFirstColumn="0" w:firstRowLastColumn="0" w:lastRowFirstColumn="0" w:lastRowLastColumn="0"/>
          <w:jc w:val="center"/>
        </w:trPr>
        <w:tc>
          <w:tcPr>
            <w:tcW w:w="1919" w:type="pct"/>
            <w:hideMark/>
          </w:tcPr>
          <w:p w14:paraId="7938C73B" w14:textId="77777777" w:rsidR="00340E7F" w:rsidRPr="00340E7F" w:rsidRDefault="00340E7F" w:rsidP="00340E7F">
            <w:pPr>
              <w:pStyle w:val="TextoTablas"/>
            </w:pPr>
            <w:r w:rsidRPr="00340E7F">
              <w:t>Cálculo</w:t>
            </w:r>
          </w:p>
        </w:tc>
        <w:tc>
          <w:tcPr>
            <w:tcW w:w="2019" w:type="pct"/>
            <w:hideMark/>
          </w:tcPr>
          <w:p w14:paraId="12402C14" w14:textId="77777777" w:rsidR="00340E7F" w:rsidRPr="00340E7F" w:rsidRDefault="00340E7F" w:rsidP="00340E7F">
            <w:pPr>
              <w:pStyle w:val="TextoTablas"/>
            </w:pPr>
            <w:r w:rsidRPr="00340E7F">
              <w:t>Fórmula</w:t>
            </w:r>
          </w:p>
        </w:tc>
        <w:tc>
          <w:tcPr>
            <w:tcW w:w="1062" w:type="pct"/>
            <w:hideMark/>
          </w:tcPr>
          <w:p w14:paraId="42E7C8AB" w14:textId="77777777" w:rsidR="00340E7F" w:rsidRPr="00340E7F" w:rsidRDefault="00340E7F" w:rsidP="00340E7F">
            <w:pPr>
              <w:pStyle w:val="TextoTablas"/>
            </w:pPr>
            <w:r w:rsidRPr="00340E7F">
              <w:t>Resultado</w:t>
            </w:r>
          </w:p>
        </w:tc>
      </w:tr>
      <w:tr w:rsidR="00340E7F" w:rsidRPr="00340E7F" w14:paraId="4F86B088" w14:textId="77777777" w:rsidTr="00340E7F">
        <w:trPr>
          <w:cnfStyle w:val="000000100000" w:firstRow="0" w:lastRow="0" w:firstColumn="0" w:lastColumn="0" w:oddVBand="0" w:evenVBand="0" w:oddHBand="1" w:evenHBand="0" w:firstRowFirstColumn="0" w:firstRowLastColumn="0" w:lastRowFirstColumn="0" w:lastRowLastColumn="0"/>
          <w:jc w:val="center"/>
        </w:trPr>
        <w:tc>
          <w:tcPr>
            <w:tcW w:w="1919" w:type="pct"/>
            <w:hideMark/>
          </w:tcPr>
          <w:p w14:paraId="0AAC243A" w14:textId="77777777" w:rsidR="00340E7F" w:rsidRPr="00340E7F" w:rsidRDefault="00340E7F" w:rsidP="00340E7F">
            <w:pPr>
              <w:pStyle w:val="TextoTablas"/>
            </w:pPr>
            <w:r w:rsidRPr="00340E7F">
              <w:t>Margen de contribución unitario</w:t>
            </w:r>
          </w:p>
        </w:tc>
        <w:tc>
          <w:tcPr>
            <w:tcW w:w="2019" w:type="pct"/>
            <w:hideMark/>
          </w:tcPr>
          <w:p w14:paraId="08F67B79" w14:textId="19AA6090" w:rsidR="00340E7F" w:rsidRPr="00340E7F" w:rsidRDefault="00340E7F" w:rsidP="00340E7F">
            <w:pPr>
              <w:pStyle w:val="TextoTablas"/>
            </w:pPr>
            <w:r w:rsidRPr="00340E7F">
              <w:t>$</w:t>
            </w:r>
            <w:r>
              <w:t xml:space="preserve"> </w:t>
            </w:r>
            <w:r w:rsidRPr="00340E7F">
              <w:t>80.000 - $50.000</w:t>
            </w:r>
          </w:p>
        </w:tc>
        <w:tc>
          <w:tcPr>
            <w:tcW w:w="1062" w:type="pct"/>
            <w:hideMark/>
          </w:tcPr>
          <w:p w14:paraId="72EB7F7C" w14:textId="3D7997F4" w:rsidR="00340E7F" w:rsidRPr="00340E7F" w:rsidRDefault="00340E7F" w:rsidP="00340E7F">
            <w:pPr>
              <w:pStyle w:val="TextoTablas"/>
            </w:pPr>
            <w:r w:rsidRPr="00340E7F">
              <w:t>$</w:t>
            </w:r>
            <w:r>
              <w:t xml:space="preserve"> </w:t>
            </w:r>
            <w:r w:rsidRPr="00340E7F">
              <w:t>30.000</w:t>
            </w:r>
          </w:p>
        </w:tc>
      </w:tr>
      <w:tr w:rsidR="00340E7F" w:rsidRPr="00340E7F" w14:paraId="3EC193AF" w14:textId="77777777" w:rsidTr="00340E7F">
        <w:trPr>
          <w:jc w:val="center"/>
        </w:trPr>
        <w:tc>
          <w:tcPr>
            <w:tcW w:w="1919" w:type="pct"/>
            <w:hideMark/>
          </w:tcPr>
          <w:p w14:paraId="7D2F2E3D" w14:textId="77777777" w:rsidR="00340E7F" w:rsidRPr="00340E7F" w:rsidRDefault="00340E7F" w:rsidP="00340E7F">
            <w:pPr>
              <w:pStyle w:val="TextoTablas"/>
            </w:pPr>
            <w:r w:rsidRPr="00340E7F">
              <w:t>Margen de contribución porcentual</w:t>
            </w:r>
          </w:p>
        </w:tc>
        <w:tc>
          <w:tcPr>
            <w:tcW w:w="2019" w:type="pct"/>
            <w:hideMark/>
          </w:tcPr>
          <w:p w14:paraId="160DDC63" w14:textId="38473F9E" w:rsidR="00340E7F" w:rsidRPr="00340E7F" w:rsidRDefault="00340E7F" w:rsidP="00340E7F">
            <w:pPr>
              <w:pStyle w:val="TextoTablas"/>
            </w:pPr>
            <w:r w:rsidRPr="00340E7F">
              <w:t>$</w:t>
            </w:r>
            <w:r>
              <w:t xml:space="preserve"> </w:t>
            </w:r>
            <w:r w:rsidRPr="00340E7F">
              <w:t>30.000 / $80.000 × 100</w:t>
            </w:r>
          </w:p>
        </w:tc>
        <w:tc>
          <w:tcPr>
            <w:tcW w:w="1062" w:type="pct"/>
            <w:hideMark/>
          </w:tcPr>
          <w:p w14:paraId="2CCC901E" w14:textId="77777777" w:rsidR="00340E7F" w:rsidRPr="00340E7F" w:rsidRDefault="00340E7F" w:rsidP="00340E7F">
            <w:pPr>
              <w:pStyle w:val="TextoTablas"/>
            </w:pPr>
            <w:r w:rsidRPr="00340E7F">
              <w:t>37,5 %</w:t>
            </w:r>
          </w:p>
        </w:tc>
      </w:tr>
      <w:tr w:rsidR="00340E7F" w:rsidRPr="00340E7F" w14:paraId="2EE6B550" w14:textId="77777777" w:rsidTr="00340E7F">
        <w:trPr>
          <w:cnfStyle w:val="000000100000" w:firstRow="0" w:lastRow="0" w:firstColumn="0" w:lastColumn="0" w:oddVBand="0" w:evenVBand="0" w:oddHBand="1" w:evenHBand="0" w:firstRowFirstColumn="0" w:firstRowLastColumn="0" w:lastRowFirstColumn="0" w:lastRowLastColumn="0"/>
          <w:jc w:val="center"/>
        </w:trPr>
        <w:tc>
          <w:tcPr>
            <w:tcW w:w="1919" w:type="pct"/>
            <w:hideMark/>
          </w:tcPr>
          <w:p w14:paraId="234B70AD" w14:textId="77777777" w:rsidR="00340E7F" w:rsidRPr="00340E7F" w:rsidRDefault="00340E7F" w:rsidP="00340E7F">
            <w:pPr>
              <w:pStyle w:val="TextoTablas"/>
            </w:pPr>
            <w:r w:rsidRPr="00340E7F">
              <w:t>Punto de equilibrio en unidades</w:t>
            </w:r>
          </w:p>
        </w:tc>
        <w:tc>
          <w:tcPr>
            <w:tcW w:w="2019" w:type="pct"/>
            <w:hideMark/>
          </w:tcPr>
          <w:p w14:paraId="202E56FF" w14:textId="206058EE" w:rsidR="00340E7F" w:rsidRPr="00340E7F" w:rsidRDefault="00340E7F" w:rsidP="00340E7F">
            <w:pPr>
              <w:pStyle w:val="TextoTablas"/>
            </w:pPr>
            <w:r w:rsidRPr="00340E7F">
              <w:t>$</w:t>
            </w:r>
            <w:r>
              <w:t xml:space="preserve"> </w:t>
            </w:r>
            <w:r w:rsidRPr="00340E7F">
              <w:t>18.000.000 / $30.000</w:t>
            </w:r>
          </w:p>
        </w:tc>
        <w:tc>
          <w:tcPr>
            <w:tcW w:w="1062" w:type="pct"/>
            <w:hideMark/>
          </w:tcPr>
          <w:p w14:paraId="2CCC2651" w14:textId="77777777" w:rsidR="00340E7F" w:rsidRPr="00340E7F" w:rsidRDefault="00340E7F" w:rsidP="00340E7F">
            <w:pPr>
              <w:pStyle w:val="TextoTablas"/>
            </w:pPr>
            <w:r w:rsidRPr="00340E7F">
              <w:t>600 unidades</w:t>
            </w:r>
          </w:p>
        </w:tc>
      </w:tr>
      <w:tr w:rsidR="00340E7F" w:rsidRPr="00340E7F" w14:paraId="1AF21E1A" w14:textId="77777777" w:rsidTr="00340E7F">
        <w:trPr>
          <w:jc w:val="center"/>
        </w:trPr>
        <w:tc>
          <w:tcPr>
            <w:tcW w:w="1919" w:type="pct"/>
            <w:hideMark/>
          </w:tcPr>
          <w:p w14:paraId="63C68744" w14:textId="77777777" w:rsidR="00340E7F" w:rsidRPr="00340E7F" w:rsidRDefault="00340E7F" w:rsidP="00340E7F">
            <w:pPr>
              <w:pStyle w:val="TextoTablas"/>
            </w:pPr>
            <w:r w:rsidRPr="00340E7F">
              <w:t>Punto de equilibrio en ventas</w:t>
            </w:r>
          </w:p>
        </w:tc>
        <w:tc>
          <w:tcPr>
            <w:tcW w:w="2019" w:type="pct"/>
            <w:hideMark/>
          </w:tcPr>
          <w:p w14:paraId="5240274D" w14:textId="2B4075B5" w:rsidR="00340E7F" w:rsidRPr="00340E7F" w:rsidRDefault="00340E7F" w:rsidP="00340E7F">
            <w:pPr>
              <w:pStyle w:val="TextoTablas"/>
            </w:pPr>
            <w:r w:rsidRPr="00340E7F">
              <w:t>$</w:t>
            </w:r>
            <w:r>
              <w:t xml:space="preserve"> </w:t>
            </w:r>
            <w:r w:rsidRPr="00340E7F">
              <w:t>18.000.000 / 37,5 %</w:t>
            </w:r>
          </w:p>
        </w:tc>
        <w:tc>
          <w:tcPr>
            <w:tcW w:w="1062" w:type="pct"/>
            <w:hideMark/>
          </w:tcPr>
          <w:p w14:paraId="02308886" w14:textId="7CC73F42" w:rsidR="00340E7F" w:rsidRPr="00340E7F" w:rsidRDefault="00340E7F" w:rsidP="00340E7F">
            <w:pPr>
              <w:pStyle w:val="TextoTablas"/>
            </w:pPr>
            <w:r w:rsidRPr="00340E7F">
              <w:t>$</w:t>
            </w:r>
            <w:r>
              <w:t xml:space="preserve"> </w:t>
            </w:r>
            <w:r w:rsidRPr="00340E7F">
              <w:t>48.000.000</w:t>
            </w:r>
          </w:p>
        </w:tc>
      </w:tr>
      <w:tr w:rsidR="00340E7F" w:rsidRPr="00340E7F" w14:paraId="6B73F3DB" w14:textId="77777777" w:rsidTr="00340E7F">
        <w:trPr>
          <w:cnfStyle w:val="000000100000" w:firstRow="0" w:lastRow="0" w:firstColumn="0" w:lastColumn="0" w:oddVBand="0" w:evenVBand="0" w:oddHBand="1" w:evenHBand="0" w:firstRowFirstColumn="0" w:firstRowLastColumn="0" w:lastRowFirstColumn="0" w:lastRowLastColumn="0"/>
          <w:jc w:val="center"/>
        </w:trPr>
        <w:tc>
          <w:tcPr>
            <w:tcW w:w="1919" w:type="pct"/>
            <w:hideMark/>
          </w:tcPr>
          <w:p w14:paraId="55797F5F" w14:textId="77777777" w:rsidR="00340E7F" w:rsidRPr="00340E7F" w:rsidRDefault="00340E7F" w:rsidP="00340E7F">
            <w:pPr>
              <w:pStyle w:val="TextoTablas"/>
            </w:pPr>
            <w:r w:rsidRPr="00340E7F">
              <w:t>Unidades con utilidad esperada</w:t>
            </w:r>
          </w:p>
        </w:tc>
        <w:tc>
          <w:tcPr>
            <w:tcW w:w="2019" w:type="pct"/>
            <w:hideMark/>
          </w:tcPr>
          <w:p w14:paraId="31184BA2" w14:textId="62F07306" w:rsidR="00340E7F" w:rsidRPr="00340E7F" w:rsidRDefault="00340E7F" w:rsidP="00340E7F">
            <w:pPr>
              <w:pStyle w:val="TextoTablas"/>
            </w:pPr>
            <w:r w:rsidRPr="00340E7F">
              <w:t>($</w:t>
            </w:r>
            <w:r>
              <w:t xml:space="preserve"> </w:t>
            </w:r>
            <w:r w:rsidRPr="00340E7F">
              <w:t>18.000.000 + $9.000.000) / $30.000</w:t>
            </w:r>
          </w:p>
        </w:tc>
        <w:tc>
          <w:tcPr>
            <w:tcW w:w="1062" w:type="pct"/>
            <w:hideMark/>
          </w:tcPr>
          <w:p w14:paraId="0C1A63D1" w14:textId="77777777" w:rsidR="00340E7F" w:rsidRPr="00340E7F" w:rsidRDefault="00340E7F" w:rsidP="00340E7F">
            <w:pPr>
              <w:pStyle w:val="TextoTablas"/>
            </w:pPr>
            <w:r w:rsidRPr="00340E7F">
              <w:t>900 unidades</w:t>
            </w:r>
          </w:p>
        </w:tc>
      </w:tr>
      <w:tr w:rsidR="00340E7F" w:rsidRPr="00340E7F" w14:paraId="7952E7B8" w14:textId="77777777" w:rsidTr="00340E7F">
        <w:trPr>
          <w:jc w:val="center"/>
        </w:trPr>
        <w:tc>
          <w:tcPr>
            <w:tcW w:w="1919" w:type="pct"/>
            <w:hideMark/>
          </w:tcPr>
          <w:p w14:paraId="5A5F1BD5" w14:textId="77777777" w:rsidR="00340E7F" w:rsidRPr="00340E7F" w:rsidRDefault="00340E7F" w:rsidP="00340E7F">
            <w:pPr>
              <w:pStyle w:val="TextoTablas"/>
            </w:pPr>
            <w:r w:rsidRPr="00340E7F">
              <w:t>Ventas con utilidad esperada</w:t>
            </w:r>
          </w:p>
        </w:tc>
        <w:tc>
          <w:tcPr>
            <w:tcW w:w="2019" w:type="pct"/>
            <w:hideMark/>
          </w:tcPr>
          <w:p w14:paraId="0DBB9D36" w14:textId="77777777" w:rsidR="00340E7F" w:rsidRPr="00340E7F" w:rsidRDefault="00340E7F" w:rsidP="00340E7F">
            <w:pPr>
              <w:pStyle w:val="TextoTablas"/>
            </w:pPr>
            <w:r w:rsidRPr="00340E7F">
              <w:t>900 × $80.000</w:t>
            </w:r>
          </w:p>
        </w:tc>
        <w:tc>
          <w:tcPr>
            <w:tcW w:w="1062" w:type="pct"/>
            <w:hideMark/>
          </w:tcPr>
          <w:p w14:paraId="718AEA7E" w14:textId="02D2BC18" w:rsidR="00340E7F" w:rsidRPr="00340E7F" w:rsidRDefault="00340E7F" w:rsidP="00340E7F">
            <w:pPr>
              <w:pStyle w:val="TextoTablas"/>
            </w:pPr>
            <w:r w:rsidRPr="00340E7F">
              <w:t>$</w:t>
            </w:r>
            <w:r>
              <w:t xml:space="preserve"> </w:t>
            </w:r>
            <w:r w:rsidRPr="00340E7F">
              <w:t>72.000.000</w:t>
            </w:r>
          </w:p>
        </w:tc>
      </w:tr>
    </w:tbl>
    <w:p w14:paraId="7C907919" w14:textId="77777777" w:rsidR="00340E7F" w:rsidRPr="00340E7F" w:rsidRDefault="00340E7F" w:rsidP="00340E7F">
      <w:pPr>
        <w:pStyle w:val="TextoTablas"/>
        <w:pBdr>
          <w:top w:val="single" w:sz="4" w:space="4" w:color="D9D9D9"/>
          <w:left w:val="single" w:sz="4" w:space="4" w:color="D9D9D9"/>
          <w:bottom w:val="single" w:sz="4" w:space="4" w:color="D9D9D9"/>
          <w:right w:val="single" w:sz="4" w:space="4" w:color="D9D9D9"/>
        </w:pBdr>
        <w:shd w:val="clear" w:color="auto" w:fill="F2F2F2"/>
        <w:spacing w:before="0" w:after="0"/>
        <w:ind w:left="80" w:right="80"/>
      </w:pPr>
      <w:r w:rsidRPr="00340E7F">
        <w:t>La tabla refleja el cálculo del margen de contribución, punto de equilibrio y ventas con utilidad esperada.</w:t>
      </w:r>
    </w:p>
    <w:p w14:paraId="61501403" w14:textId="7442F933" w:rsidR="00340E7F" w:rsidRPr="00340E7F" w:rsidRDefault="00340E7F" w:rsidP="00340E7F">
      <w:pPr>
        <w:rPr>
          <w:lang w:val="es-ES" w:eastAsia="es-CO"/>
        </w:rPr>
      </w:pPr>
      <w:r w:rsidRPr="00650E10">
        <w:rPr>
          <w:b/>
          <w:bCs/>
          <w:lang w:val="es-ES" w:eastAsia="es-CO"/>
        </w:rPr>
        <w:t>Interpretación del caso</w:t>
      </w:r>
      <w:r w:rsidRPr="00340E7F">
        <w:rPr>
          <w:lang w:val="es-ES" w:eastAsia="es-CO"/>
        </w:rPr>
        <w:t>: Comercial Delta S.A.S. debe vender 600 unidades mensuales, equivalentes a $</w:t>
      </w:r>
      <w:r>
        <w:rPr>
          <w:lang w:val="es-ES" w:eastAsia="es-CO"/>
        </w:rPr>
        <w:t xml:space="preserve"> </w:t>
      </w:r>
      <w:r w:rsidRPr="00340E7F">
        <w:rPr>
          <w:lang w:val="es-ES" w:eastAsia="es-CO"/>
        </w:rPr>
        <w:t>48.000.000, para cubrir sus costos. Para obtener una utilidad operacional de $</w:t>
      </w:r>
      <w:r>
        <w:rPr>
          <w:lang w:val="es-ES" w:eastAsia="es-CO"/>
        </w:rPr>
        <w:t xml:space="preserve"> </w:t>
      </w:r>
      <w:r w:rsidRPr="00340E7F">
        <w:rPr>
          <w:lang w:val="es-ES" w:eastAsia="es-CO"/>
        </w:rPr>
        <w:t>9.000.000, necesita vender 900 unidades, equivalentes a $</w:t>
      </w:r>
      <w:r>
        <w:rPr>
          <w:lang w:val="es-ES" w:eastAsia="es-CO"/>
        </w:rPr>
        <w:t xml:space="preserve"> 72.000.000.</w:t>
      </w:r>
    </w:p>
    <w:p w14:paraId="6A6F9DFF" w14:textId="77777777" w:rsidR="00340E7F" w:rsidRPr="00340E7F" w:rsidRDefault="00340E7F" w:rsidP="00340E7F">
      <w:pPr>
        <w:rPr>
          <w:lang w:val="es-ES" w:eastAsia="es-CO"/>
        </w:rPr>
      </w:pPr>
      <w:r w:rsidRPr="00340E7F">
        <w:rPr>
          <w:lang w:val="es-ES" w:eastAsia="es-CO"/>
        </w:rPr>
        <w:lastRenderedPageBreak/>
        <w:t>Si proyecta vender 750 unidades, superaría el punto de equilibrio, pero no alcanzaría la utilidad esperada. Por ello, podría aumentar ventas, revisar precios, negociar costos variables o reducir costos fijos, evaluando cuidadosamente el efecto de cada decisión.</w:t>
      </w:r>
    </w:p>
    <w:p w14:paraId="6FE77F05" w14:textId="485F05CC" w:rsidR="00340E7F" w:rsidRDefault="00340E7F" w:rsidP="00340E7F">
      <w:pPr>
        <w:rPr>
          <w:lang w:val="es-ES" w:eastAsia="es-CO"/>
        </w:rPr>
      </w:pPr>
      <w:r w:rsidRPr="00340E7F">
        <w:rPr>
          <w:lang w:val="es-ES" w:eastAsia="es-CO"/>
        </w:rPr>
        <w:t>El punto de equilibrio permite conocer la meta mínima de ventas necesaria para cubrir costos, expresada en unidades o en valor de ventas. Su interpretación debe relacionarse con la capacidad real de ventas, el mercado, los costos y la utilidad esperada. A partir de este análisis, se puede avanzar hacia el estudio del apalancamiento operativo y financiero.</w:t>
      </w:r>
    </w:p>
    <w:p w14:paraId="006E4F16" w14:textId="22DCA8A8" w:rsidR="00340E7F" w:rsidRDefault="00340E7F" w:rsidP="00340E7F">
      <w:pPr>
        <w:rPr>
          <w:lang w:val="es-ES" w:eastAsia="es-CO"/>
        </w:rPr>
      </w:pPr>
    </w:p>
    <w:p w14:paraId="063EE836" w14:textId="365F20EB" w:rsidR="00340E7F" w:rsidRDefault="00340E7F" w:rsidP="00340E7F">
      <w:pPr>
        <w:rPr>
          <w:lang w:val="es-ES" w:eastAsia="es-CO"/>
        </w:rPr>
      </w:pPr>
    </w:p>
    <w:p w14:paraId="7A7EA987" w14:textId="683A9395" w:rsidR="00340E7F" w:rsidRDefault="00340E7F" w:rsidP="00340E7F">
      <w:pPr>
        <w:rPr>
          <w:lang w:val="es-ES" w:eastAsia="es-CO"/>
        </w:rPr>
      </w:pPr>
    </w:p>
    <w:p w14:paraId="2A3C9891" w14:textId="71B5B98E" w:rsidR="00340E7F" w:rsidRDefault="00340E7F" w:rsidP="00340E7F">
      <w:pPr>
        <w:rPr>
          <w:lang w:val="es-ES" w:eastAsia="es-CO"/>
        </w:rPr>
      </w:pPr>
    </w:p>
    <w:p w14:paraId="639C7658" w14:textId="0474EE41" w:rsidR="00340E7F" w:rsidRDefault="00340E7F" w:rsidP="00340E7F">
      <w:pPr>
        <w:rPr>
          <w:lang w:val="es-ES" w:eastAsia="es-CO"/>
        </w:rPr>
      </w:pPr>
    </w:p>
    <w:p w14:paraId="14E4F6C1" w14:textId="2EDAF400" w:rsidR="00340E7F" w:rsidRDefault="00340E7F" w:rsidP="00340E7F">
      <w:pPr>
        <w:rPr>
          <w:lang w:val="es-ES" w:eastAsia="es-CO"/>
        </w:rPr>
      </w:pPr>
    </w:p>
    <w:p w14:paraId="20CF6C15" w14:textId="5072316D" w:rsidR="00340E7F" w:rsidRDefault="00340E7F" w:rsidP="00340E7F">
      <w:pPr>
        <w:rPr>
          <w:lang w:val="es-ES" w:eastAsia="es-CO"/>
        </w:rPr>
      </w:pPr>
    </w:p>
    <w:p w14:paraId="47DF0D98" w14:textId="531968BE" w:rsidR="00340E7F" w:rsidRDefault="00340E7F" w:rsidP="00340E7F">
      <w:pPr>
        <w:rPr>
          <w:lang w:val="es-ES" w:eastAsia="es-CO"/>
        </w:rPr>
      </w:pPr>
    </w:p>
    <w:p w14:paraId="10D429C7" w14:textId="36536839" w:rsidR="00340E7F" w:rsidRDefault="00340E7F" w:rsidP="00340E7F">
      <w:pPr>
        <w:rPr>
          <w:lang w:val="es-ES" w:eastAsia="es-CO"/>
        </w:rPr>
      </w:pPr>
    </w:p>
    <w:p w14:paraId="38D21DA3" w14:textId="1F43789A" w:rsidR="00340E7F" w:rsidRDefault="00340E7F" w:rsidP="00340E7F">
      <w:pPr>
        <w:rPr>
          <w:lang w:val="es-ES" w:eastAsia="es-CO"/>
        </w:rPr>
      </w:pPr>
    </w:p>
    <w:p w14:paraId="7A766650" w14:textId="77777777" w:rsidR="00752ECE" w:rsidRDefault="00752ECE" w:rsidP="00340E7F">
      <w:pPr>
        <w:rPr>
          <w:lang w:val="es-ES" w:eastAsia="es-CO"/>
        </w:rPr>
      </w:pPr>
    </w:p>
    <w:p w14:paraId="7D9F4AD8" w14:textId="624725B7" w:rsidR="00340E7F" w:rsidRDefault="00566CA3" w:rsidP="00566CA3">
      <w:pPr>
        <w:pStyle w:val="Ttulo1"/>
      </w:pPr>
      <w:bookmarkStart w:id="18" w:name="_Toc236065298"/>
      <w:r w:rsidRPr="00566CA3">
        <w:lastRenderedPageBreak/>
        <w:t>Apalancamiento operativo y financiero</w:t>
      </w:r>
      <w:bookmarkEnd w:id="18"/>
    </w:p>
    <w:p w14:paraId="5E7EB78B" w14:textId="52E95C7D" w:rsidR="00566CA3" w:rsidRDefault="00566CA3" w:rsidP="00566CA3">
      <w:pPr>
        <w:rPr>
          <w:lang w:val="es-419" w:eastAsia="es-CO"/>
        </w:rPr>
      </w:pPr>
      <w:r w:rsidRPr="00566CA3">
        <w:rPr>
          <w:lang w:val="es-419" w:eastAsia="es-CO"/>
        </w:rPr>
        <w:t>El apalancamiento analiza cómo los costos fijos y la deuda amplifican el efecto de los cambios en ventas sobre los resultados. Incluye el apalancamiento operativo, financiero y total, y permite evaluar la sensibilidad de la utilidad, el riesgo empresarial y decisiones sobre costos, endeudamiento, crecimiento y metas de ventas. (Buenaventura Vera, 2002).</w:t>
      </w:r>
    </w:p>
    <w:p w14:paraId="5D8DFC27" w14:textId="6D1486CA" w:rsidR="00566CA3" w:rsidRDefault="00566CA3" w:rsidP="00566CA3">
      <w:pPr>
        <w:pStyle w:val="Ttulo2"/>
      </w:pPr>
      <w:bookmarkStart w:id="19" w:name="_Toc236065299"/>
      <w:r w:rsidRPr="00566CA3">
        <w:t>Concepto de apalancamiento en la empresa</w:t>
      </w:r>
      <w:bookmarkEnd w:id="19"/>
    </w:p>
    <w:p w14:paraId="4783EEF0" w14:textId="59CAEA9D" w:rsidR="00566CA3" w:rsidRDefault="00566CA3" w:rsidP="00566CA3">
      <w:pPr>
        <w:rPr>
          <w:lang w:val="es-419" w:eastAsia="es-CO"/>
        </w:rPr>
      </w:pPr>
      <w:r w:rsidRPr="00566CA3">
        <w:rPr>
          <w:lang w:val="es-419" w:eastAsia="es-CO"/>
        </w:rPr>
        <w:t>El apalancamiento operativo y financiero mide cómo los costos fijos y la deuda amplifican las utilidades cuando las ventas crecen, pero también aumentan el riesgo cuando disminuyen. Los tipos de apalancamiento empresarial son:</w:t>
      </w:r>
    </w:p>
    <w:p w14:paraId="58977023" w14:textId="007A2BC2" w:rsidR="00566CA3" w:rsidRPr="00566CA3" w:rsidRDefault="00566CA3" w:rsidP="00566CA3">
      <w:pPr>
        <w:pStyle w:val="Prrafodelista"/>
        <w:numPr>
          <w:ilvl w:val="0"/>
          <w:numId w:val="28"/>
        </w:numPr>
        <w:ind w:left="993"/>
        <w:rPr>
          <w:lang w:val="es-419" w:eastAsia="es-CO"/>
        </w:rPr>
      </w:pPr>
      <w:r w:rsidRPr="00566CA3">
        <w:rPr>
          <w:rStyle w:val="Ttulo5Car"/>
        </w:rPr>
        <w:t>Apalancamiento operativo.</w:t>
      </w:r>
      <w:r w:rsidRPr="00566CA3">
        <w:rPr>
          <w:lang w:val="es-419" w:eastAsia="es-CO"/>
        </w:rPr>
        <w:t xml:space="preserve"> Indica que la empresa supera el nivel mínimo de operación. La decisión posible es mantener el seguimiento y evaluar la utilidad esperada.</w:t>
      </w:r>
    </w:p>
    <w:p w14:paraId="69ED61BA" w14:textId="7F82F3ED" w:rsidR="00566CA3" w:rsidRPr="00566CA3" w:rsidRDefault="00566CA3" w:rsidP="00566CA3">
      <w:pPr>
        <w:pStyle w:val="Prrafodelista"/>
        <w:numPr>
          <w:ilvl w:val="0"/>
          <w:numId w:val="28"/>
        </w:numPr>
        <w:ind w:left="993"/>
        <w:rPr>
          <w:lang w:val="es-419" w:eastAsia="es-CO"/>
        </w:rPr>
      </w:pPr>
      <w:r w:rsidRPr="00566CA3">
        <w:rPr>
          <w:rStyle w:val="Ttulo5Car"/>
        </w:rPr>
        <w:t>Apalancamiento financiero.</w:t>
      </w:r>
      <w:r w:rsidRPr="00566CA3">
        <w:rPr>
          <w:lang w:val="es-419" w:eastAsia="es-CO"/>
        </w:rPr>
        <w:t xml:space="preserve"> Se genera por los gastos financieros e intereses, y afecta la utilidad antes de impuestos o la utilidad neta. Su uso principal es medir el efecto de la deuda sobre los resultados de la empresa.</w:t>
      </w:r>
    </w:p>
    <w:p w14:paraId="5DD4C23B" w14:textId="239FFF2E" w:rsidR="00566CA3" w:rsidRPr="00566CA3" w:rsidRDefault="00566CA3" w:rsidP="00566CA3">
      <w:pPr>
        <w:pStyle w:val="Prrafodelista"/>
        <w:numPr>
          <w:ilvl w:val="0"/>
          <w:numId w:val="28"/>
        </w:numPr>
        <w:ind w:left="993"/>
        <w:rPr>
          <w:lang w:val="es-419" w:eastAsia="es-CO"/>
        </w:rPr>
      </w:pPr>
      <w:r w:rsidRPr="00566CA3">
        <w:rPr>
          <w:rStyle w:val="Ttulo5Car"/>
        </w:rPr>
        <w:t>Apalancamiento total.</w:t>
      </w:r>
      <w:r w:rsidRPr="00566CA3">
        <w:rPr>
          <w:lang w:val="es-419" w:eastAsia="es-CO"/>
        </w:rPr>
        <w:t xml:space="preserve"> Se genera por la combinación de costos fijos operacionales y gastos financieros, y afecta el resultado final de la empresa. Su uso principal es evaluar el efecto conjunto del riesgo operativo y financiero.</w:t>
      </w:r>
    </w:p>
    <w:p w14:paraId="4C0D5FFA" w14:textId="55EBA351" w:rsidR="00566CA3" w:rsidRDefault="00566CA3" w:rsidP="00566CA3">
      <w:pPr>
        <w:pStyle w:val="Ttulo2"/>
      </w:pPr>
      <w:bookmarkStart w:id="20" w:name="_Toc236065300"/>
      <w:r w:rsidRPr="00566CA3">
        <w:t>Estructura de costos y riesgo operativo</w:t>
      </w:r>
      <w:bookmarkEnd w:id="20"/>
    </w:p>
    <w:p w14:paraId="4BE53A2F" w14:textId="468F955D" w:rsidR="00566CA3" w:rsidRDefault="00566CA3" w:rsidP="00566CA3">
      <w:pPr>
        <w:rPr>
          <w:lang w:val="es-419" w:eastAsia="es-CO"/>
        </w:rPr>
      </w:pPr>
      <w:r w:rsidRPr="00566CA3">
        <w:rPr>
          <w:lang w:val="es-419" w:eastAsia="es-CO"/>
        </w:rPr>
        <w:t xml:space="preserve">La estructura de costos relaciona costos fijos y variables; si los costos fijos son altos, aumenta el riesgo operativo. Por ello, el apalancamiento se analiza desde los </w:t>
      </w:r>
      <w:r w:rsidRPr="00566CA3">
        <w:rPr>
          <w:lang w:val="es-419" w:eastAsia="es-CO"/>
        </w:rPr>
        <w:lastRenderedPageBreak/>
        <w:t>costos y el punto de equilibrio. (Buenaventura Vera, 2002). La estructura de costos y riesgo operativo es la siguiente:</w:t>
      </w:r>
    </w:p>
    <w:p w14:paraId="0D61F3D8" w14:textId="55E4C1F5" w:rsidR="00566CA3" w:rsidRPr="00566CA3" w:rsidRDefault="00566CA3" w:rsidP="00566CA3">
      <w:pPr>
        <w:pStyle w:val="Prrafodelista"/>
        <w:numPr>
          <w:ilvl w:val="0"/>
          <w:numId w:val="29"/>
        </w:numPr>
        <w:ind w:left="993"/>
        <w:rPr>
          <w:lang w:val="es-419" w:eastAsia="es-CO"/>
        </w:rPr>
      </w:pPr>
      <w:r w:rsidRPr="00566CA3">
        <w:rPr>
          <w:rStyle w:val="Ttulo5Car"/>
        </w:rPr>
        <w:t>Costos fijos altos.</w:t>
      </w:r>
      <w:r w:rsidRPr="00566CA3">
        <w:rPr>
          <w:lang w:val="es-419" w:eastAsia="es-CO"/>
        </w:rPr>
        <w:t xml:space="preserve"> La empresa debe cubrir costos, aunque venda poco, lo que aumenta el punto de equilibrio y el riesgo operativo.</w:t>
      </w:r>
    </w:p>
    <w:p w14:paraId="7D149762" w14:textId="174B5ECD" w:rsidR="00566CA3" w:rsidRPr="00566CA3" w:rsidRDefault="00566CA3" w:rsidP="00566CA3">
      <w:pPr>
        <w:pStyle w:val="Prrafodelista"/>
        <w:numPr>
          <w:ilvl w:val="0"/>
          <w:numId w:val="29"/>
        </w:numPr>
        <w:ind w:left="993"/>
        <w:rPr>
          <w:lang w:val="es-419" w:eastAsia="es-CO"/>
        </w:rPr>
      </w:pPr>
      <w:r w:rsidRPr="00566CA3">
        <w:rPr>
          <w:rStyle w:val="Ttulo5Car"/>
        </w:rPr>
        <w:t>Costos variables altos.</w:t>
      </w:r>
      <w:r w:rsidRPr="00566CA3">
        <w:rPr>
          <w:lang w:val="es-419" w:eastAsia="es-CO"/>
        </w:rPr>
        <w:t xml:space="preserve"> El costo aumenta proporcionalmente con las ventas, reduciendo el margen de contribución.</w:t>
      </w:r>
    </w:p>
    <w:p w14:paraId="4180A594" w14:textId="64F5CC0E" w:rsidR="00566CA3" w:rsidRPr="00566CA3" w:rsidRDefault="00566CA3" w:rsidP="00566CA3">
      <w:pPr>
        <w:pStyle w:val="Prrafodelista"/>
        <w:numPr>
          <w:ilvl w:val="0"/>
          <w:numId w:val="29"/>
        </w:numPr>
        <w:ind w:left="993"/>
        <w:rPr>
          <w:lang w:val="es-419" w:eastAsia="es-CO"/>
        </w:rPr>
      </w:pPr>
      <w:r w:rsidRPr="00566CA3">
        <w:rPr>
          <w:rStyle w:val="Ttulo5Car"/>
        </w:rPr>
        <w:t>Margen de contribución alto.</w:t>
      </w:r>
      <w:r w:rsidRPr="00566CA3">
        <w:rPr>
          <w:lang w:val="es-419" w:eastAsia="es-CO"/>
        </w:rPr>
        <w:t xml:space="preserve"> Cada unidad aporta más para cubrir costos fijos, lo que disminuye el punto de equilibrio.</w:t>
      </w:r>
    </w:p>
    <w:p w14:paraId="44A219DD" w14:textId="02F38EA1" w:rsidR="00566CA3" w:rsidRPr="00566CA3" w:rsidRDefault="00566CA3" w:rsidP="00566CA3">
      <w:pPr>
        <w:pStyle w:val="Prrafodelista"/>
        <w:numPr>
          <w:ilvl w:val="0"/>
          <w:numId w:val="29"/>
        </w:numPr>
        <w:ind w:left="993"/>
        <w:rPr>
          <w:lang w:val="es-419" w:eastAsia="es-CO"/>
        </w:rPr>
      </w:pPr>
      <w:r w:rsidRPr="00566CA3">
        <w:rPr>
          <w:rStyle w:val="Ttulo5Car"/>
        </w:rPr>
        <w:t>Ventas inestables.</w:t>
      </w:r>
      <w:r w:rsidRPr="00566CA3">
        <w:rPr>
          <w:lang w:val="es-419" w:eastAsia="es-CO"/>
        </w:rPr>
        <w:t xml:space="preserve"> El volumen cambia con frecuencia, aumentando la incertidumbre sobre la utilidad operacional.</w:t>
      </w:r>
    </w:p>
    <w:p w14:paraId="54B35A74" w14:textId="6513B32E" w:rsidR="00566CA3" w:rsidRDefault="00B42C09" w:rsidP="00B42C09">
      <w:pPr>
        <w:pStyle w:val="Ttulo2"/>
      </w:pPr>
      <w:bookmarkStart w:id="21" w:name="_Toc236065301"/>
      <w:r w:rsidRPr="00B42C09">
        <w:t>Apalancamiento operativo</w:t>
      </w:r>
      <w:bookmarkEnd w:id="21"/>
    </w:p>
    <w:p w14:paraId="21C04FFA" w14:textId="77777777" w:rsidR="00B42C09" w:rsidRPr="00B42C09" w:rsidRDefault="00B42C09" w:rsidP="00B42C09">
      <w:pPr>
        <w:rPr>
          <w:lang w:val="es-419" w:eastAsia="es-CO"/>
        </w:rPr>
      </w:pPr>
      <w:r w:rsidRPr="00B42C09">
        <w:rPr>
          <w:lang w:val="es-419" w:eastAsia="es-CO"/>
        </w:rPr>
        <w:t>El apalancamiento operativo mide cómo los costos fijos afectan la utilidad operacional y cómo los cambios en ventas pueden amplificar sus variaciones. Se calcula relacionando margen de contribución y utilidad operacional. (ESIC, 2023). La fórmula es:</w:t>
      </w:r>
    </w:p>
    <w:p w14:paraId="5A1DBB6F" w14:textId="77777777" w:rsidR="00B42C09" w:rsidRPr="00B42C09" w:rsidRDefault="00B42C09" w:rsidP="00B42C09">
      <w:pPr>
        <w:rPr>
          <w:lang w:val="es-419" w:eastAsia="es-CO"/>
        </w:rPr>
      </w:pPr>
      <w:r w:rsidRPr="00B42C09">
        <w:rPr>
          <w:lang w:val="es-419" w:eastAsia="es-CO"/>
        </w:rPr>
        <w:t>Grado de apalancamiento operativo = margen de contribución / utilidad operacional</w:t>
      </w:r>
    </w:p>
    <w:p w14:paraId="3FCDDDD4" w14:textId="4FAD0FDD" w:rsidR="00B42C09" w:rsidRDefault="00B42C09" w:rsidP="00B42C09">
      <w:pPr>
        <w:rPr>
          <w:lang w:val="es-419" w:eastAsia="es-CO"/>
        </w:rPr>
      </w:pPr>
      <w:r w:rsidRPr="00B42C09">
        <w:rPr>
          <w:lang w:val="es-419" w:eastAsia="es-CO"/>
        </w:rPr>
        <w:t>Para mayor comprensión del tema, se realizará el siguiente ejemplo:</w:t>
      </w:r>
    </w:p>
    <w:p w14:paraId="3D46644E" w14:textId="72FB344F" w:rsidR="00B42C09" w:rsidRDefault="00B42C09" w:rsidP="00B42C09">
      <w:pPr>
        <w:pStyle w:val="Tabla"/>
        <w:rPr>
          <w:lang w:val="es-419" w:eastAsia="es-CO"/>
        </w:rPr>
      </w:pPr>
      <w:r w:rsidRPr="00B42C09">
        <w:rPr>
          <w:lang w:val="es-419" w:eastAsia="es-CO"/>
        </w:rPr>
        <w:t>Cálculo del apalancamiento operativo</w:t>
      </w:r>
    </w:p>
    <w:tbl>
      <w:tblPr>
        <w:tblStyle w:val="SENA"/>
        <w:tblW w:w="5000" w:type="pct"/>
        <w:tblLook w:val="04A0" w:firstRow="1" w:lastRow="0" w:firstColumn="1" w:lastColumn="0" w:noHBand="0" w:noVBand="1"/>
      </w:tblPr>
      <w:tblGrid>
        <w:gridCol w:w="4389"/>
        <w:gridCol w:w="3509"/>
        <w:gridCol w:w="2064"/>
      </w:tblGrid>
      <w:tr w:rsidR="00B42C09" w:rsidRPr="00B42C09" w14:paraId="75BD636E" w14:textId="77777777" w:rsidTr="00B42C09">
        <w:trPr>
          <w:cnfStyle w:val="100000000000" w:firstRow="1" w:lastRow="0" w:firstColumn="0" w:lastColumn="0" w:oddVBand="0" w:evenVBand="0" w:oddHBand="0" w:evenHBand="0" w:firstRowFirstColumn="0" w:firstRowLastColumn="0" w:lastRowFirstColumn="0" w:lastRowLastColumn="0"/>
          <w:tblHeader/>
        </w:trPr>
        <w:tc>
          <w:tcPr>
            <w:tcW w:w="2203" w:type="pct"/>
            <w:hideMark/>
          </w:tcPr>
          <w:p w14:paraId="7A3D016E" w14:textId="77777777" w:rsidR="00B42C09" w:rsidRPr="00B42C09" w:rsidRDefault="00B42C09" w:rsidP="00B42C09">
            <w:pPr>
              <w:pStyle w:val="TextoTablas"/>
            </w:pPr>
            <w:r w:rsidRPr="00B42C09">
              <w:t>Concepto</w:t>
            </w:r>
          </w:p>
        </w:tc>
        <w:tc>
          <w:tcPr>
            <w:tcW w:w="1761" w:type="pct"/>
            <w:hideMark/>
          </w:tcPr>
          <w:p w14:paraId="116CE3BB" w14:textId="77777777" w:rsidR="00B42C09" w:rsidRPr="00B42C09" w:rsidRDefault="00B42C09" w:rsidP="00B42C09">
            <w:pPr>
              <w:pStyle w:val="TextoTablas"/>
            </w:pPr>
            <w:r w:rsidRPr="00B42C09">
              <w:t>Cálculo</w:t>
            </w:r>
          </w:p>
        </w:tc>
        <w:tc>
          <w:tcPr>
            <w:tcW w:w="1036" w:type="pct"/>
            <w:hideMark/>
          </w:tcPr>
          <w:p w14:paraId="19693FB3" w14:textId="77777777" w:rsidR="00B42C09" w:rsidRPr="00B42C09" w:rsidRDefault="00B42C09" w:rsidP="00B42C09">
            <w:pPr>
              <w:pStyle w:val="TextoTablas"/>
            </w:pPr>
            <w:r w:rsidRPr="00B42C09">
              <w:t>Valor</w:t>
            </w:r>
          </w:p>
        </w:tc>
      </w:tr>
      <w:tr w:rsidR="00B42C09" w:rsidRPr="00B42C09" w14:paraId="536F7CF6" w14:textId="77777777" w:rsidTr="00B42C09">
        <w:trPr>
          <w:cnfStyle w:val="000000100000" w:firstRow="0" w:lastRow="0" w:firstColumn="0" w:lastColumn="0" w:oddVBand="0" w:evenVBand="0" w:oddHBand="1" w:evenHBand="0" w:firstRowFirstColumn="0" w:firstRowLastColumn="0" w:lastRowFirstColumn="0" w:lastRowLastColumn="0"/>
        </w:trPr>
        <w:tc>
          <w:tcPr>
            <w:tcW w:w="2203" w:type="pct"/>
            <w:hideMark/>
          </w:tcPr>
          <w:p w14:paraId="7D9C7602" w14:textId="77777777" w:rsidR="00B42C09" w:rsidRPr="00B42C09" w:rsidRDefault="00B42C09" w:rsidP="00B42C09">
            <w:pPr>
              <w:pStyle w:val="TextoTablas"/>
            </w:pPr>
            <w:r w:rsidRPr="00B42C09">
              <w:t>Ventas</w:t>
            </w:r>
          </w:p>
        </w:tc>
        <w:tc>
          <w:tcPr>
            <w:tcW w:w="1761" w:type="pct"/>
            <w:hideMark/>
          </w:tcPr>
          <w:p w14:paraId="76681F16" w14:textId="77777777" w:rsidR="00B42C09" w:rsidRPr="00B42C09" w:rsidRDefault="00B42C09" w:rsidP="00B42C09">
            <w:pPr>
              <w:pStyle w:val="TextoTablas"/>
            </w:pPr>
            <w:r w:rsidRPr="00B42C09">
              <w:t>Dato suministrado</w:t>
            </w:r>
          </w:p>
        </w:tc>
        <w:tc>
          <w:tcPr>
            <w:tcW w:w="1036" w:type="pct"/>
            <w:hideMark/>
          </w:tcPr>
          <w:p w14:paraId="137D92A5" w14:textId="2A129EA8" w:rsidR="00B42C09" w:rsidRPr="00B42C09" w:rsidRDefault="00B42C09" w:rsidP="00B42C09">
            <w:pPr>
              <w:pStyle w:val="TextoTablas"/>
            </w:pPr>
            <w:r w:rsidRPr="00B42C09">
              <w:t>$</w:t>
            </w:r>
            <w:r>
              <w:t xml:space="preserve"> </w:t>
            </w:r>
            <w:r w:rsidRPr="00B42C09">
              <w:t>120.000.000</w:t>
            </w:r>
          </w:p>
        </w:tc>
      </w:tr>
      <w:tr w:rsidR="00B42C09" w:rsidRPr="00B42C09" w14:paraId="2CC1FB3B" w14:textId="77777777" w:rsidTr="00B42C09">
        <w:tc>
          <w:tcPr>
            <w:tcW w:w="2203" w:type="pct"/>
            <w:hideMark/>
          </w:tcPr>
          <w:p w14:paraId="7719CBF8" w14:textId="77777777" w:rsidR="00B42C09" w:rsidRPr="00B42C09" w:rsidRDefault="00B42C09" w:rsidP="00B42C09">
            <w:pPr>
              <w:pStyle w:val="TextoTablas"/>
            </w:pPr>
            <w:r w:rsidRPr="00B42C09">
              <w:t>Costos variables</w:t>
            </w:r>
          </w:p>
        </w:tc>
        <w:tc>
          <w:tcPr>
            <w:tcW w:w="1761" w:type="pct"/>
            <w:hideMark/>
          </w:tcPr>
          <w:p w14:paraId="33B2EACC" w14:textId="77777777" w:rsidR="00B42C09" w:rsidRPr="00B42C09" w:rsidRDefault="00B42C09" w:rsidP="00B42C09">
            <w:pPr>
              <w:pStyle w:val="TextoTablas"/>
            </w:pPr>
            <w:r w:rsidRPr="00B42C09">
              <w:t>Dato suministrado</w:t>
            </w:r>
          </w:p>
        </w:tc>
        <w:tc>
          <w:tcPr>
            <w:tcW w:w="1036" w:type="pct"/>
            <w:hideMark/>
          </w:tcPr>
          <w:p w14:paraId="71E657C4" w14:textId="275D527F" w:rsidR="00B42C09" w:rsidRPr="00B42C09" w:rsidRDefault="00B42C09" w:rsidP="00B42C09">
            <w:pPr>
              <w:pStyle w:val="TextoTablas"/>
            </w:pPr>
            <w:r w:rsidRPr="00B42C09">
              <w:t>$</w:t>
            </w:r>
            <w:r>
              <w:t xml:space="preserve"> </w:t>
            </w:r>
            <w:r w:rsidRPr="00B42C09">
              <w:t>72.000.000</w:t>
            </w:r>
          </w:p>
        </w:tc>
      </w:tr>
      <w:tr w:rsidR="00B42C09" w:rsidRPr="00B42C09" w14:paraId="46F37712" w14:textId="77777777" w:rsidTr="00B42C09">
        <w:trPr>
          <w:cnfStyle w:val="000000100000" w:firstRow="0" w:lastRow="0" w:firstColumn="0" w:lastColumn="0" w:oddVBand="0" w:evenVBand="0" w:oddHBand="1" w:evenHBand="0" w:firstRowFirstColumn="0" w:firstRowLastColumn="0" w:lastRowFirstColumn="0" w:lastRowLastColumn="0"/>
        </w:trPr>
        <w:tc>
          <w:tcPr>
            <w:tcW w:w="2203" w:type="pct"/>
            <w:hideMark/>
          </w:tcPr>
          <w:p w14:paraId="28CFD82F" w14:textId="77777777" w:rsidR="00B42C09" w:rsidRPr="00B42C09" w:rsidRDefault="00B42C09" w:rsidP="00B42C09">
            <w:pPr>
              <w:pStyle w:val="TextoTablas"/>
            </w:pPr>
            <w:r w:rsidRPr="00B42C09">
              <w:lastRenderedPageBreak/>
              <w:t>Margen de contribución</w:t>
            </w:r>
          </w:p>
        </w:tc>
        <w:tc>
          <w:tcPr>
            <w:tcW w:w="1761" w:type="pct"/>
            <w:hideMark/>
          </w:tcPr>
          <w:p w14:paraId="48A53D12" w14:textId="2C1F1174" w:rsidR="00B42C09" w:rsidRPr="00B42C09" w:rsidRDefault="00B42C09" w:rsidP="00B42C09">
            <w:pPr>
              <w:pStyle w:val="TextoTablas"/>
            </w:pPr>
            <w:r w:rsidRPr="00B42C09">
              <w:t>$</w:t>
            </w:r>
            <w:r>
              <w:t xml:space="preserve"> </w:t>
            </w:r>
            <w:r w:rsidRPr="00B42C09">
              <w:t>120.000.000 - $</w:t>
            </w:r>
            <w:r>
              <w:t xml:space="preserve"> </w:t>
            </w:r>
            <w:r w:rsidRPr="00B42C09">
              <w:t>72.000.000</w:t>
            </w:r>
          </w:p>
        </w:tc>
        <w:tc>
          <w:tcPr>
            <w:tcW w:w="1036" w:type="pct"/>
            <w:hideMark/>
          </w:tcPr>
          <w:p w14:paraId="0624A5A6" w14:textId="3EED4C95" w:rsidR="00B42C09" w:rsidRPr="00B42C09" w:rsidRDefault="00B42C09" w:rsidP="00B42C09">
            <w:pPr>
              <w:pStyle w:val="TextoTablas"/>
            </w:pPr>
            <w:r w:rsidRPr="00B42C09">
              <w:t>$</w:t>
            </w:r>
            <w:r>
              <w:t xml:space="preserve"> </w:t>
            </w:r>
            <w:r w:rsidRPr="00B42C09">
              <w:t>48.000.000</w:t>
            </w:r>
          </w:p>
        </w:tc>
      </w:tr>
      <w:tr w:rsidR="00B42C09" w:rsidRPr="00B42C09" w14:paraId="07963988" w14:textId="77777777" w:rsidTr="00B42C09">
        <w:tc>
          <w:tcPr>
            <w:tcW w:w="2203" w:type="pct"/>
            <w:hideMark/>
          </w:tcPr>
          <w:p w14:paraId="052BB600" w14:textId="77777777" w:rsidR="00B42C09" w:rsidRPr="00B42C09" w:rsidRDefault="00B42C09" w:rsidP="00B42C09">
            <w:pPr>
              <w:pStyle w:val="TextoTablas"/>
            </w:pPr>
            <w:r w:rsidRPr="00B42C09">
              <w:t>Costos fijos</w:t>
            </w:r>
          </w:p>
        </w:tc>
        <w:tc>
          <w:tcPr>
            <w:tcW w:w="1761" w:type="pct"/>
            <w:hideMark/>
          </w:tcPr>
          <w:p w14:paraId="78F1C3E9" w14:textId="77777777" w:rsidR="00B42C09" w:rsidRPr="00B42C09" w:rsidRDefault="00B42C09" w:rsidP="00B42C09">
            <w:pPr>
              <w:pStyle w:val="TextoTablas"/>
            </w:pPr>
            <w:r w:rsidRPr="00B42C09">
              <w:t>Dato suministrado</w:t>
            </w:r>
          </w:p>
        </w:tc>
        <w:tc>
          <w:tcPr>
            <w:tcW w:w="1036" w:type="pct"/>
            <w:hideMark/>
          </w:tcPr>
          <w:p w14:paraId="6DF5BE66" w14:textId="309FC7DF" w:rsidR="00B42C09" w:rsidRPr="00B42C09" w:rsidRDefault="00B42C09" w:rsidP="00B42C09">
            <w:pPr>
              <w:pStyle w:val="TextoTablas"/>
            </w:pPr>
            <w:r w:rsidRPr="00B42C09">
              <w:t>$</w:t>
            </w:r>
            <w:r>
              <w:t xml:space="preserve"> </w:t>
            </w:r>
            <w:r w:rsidRPr="00B42C09">
              <w:t>28.000.000</w:t>
            </w:r>
          </w:p>
        </w:tc>
      </w:tr>
      <w:tr w:rsidR="00B42C09" w:rsidRPr="00B42C09" w14:paraId="0646E8C7" w14:textId="77777777" w:rsidTr="00B42C09">
        <w:trPr>
          <w:cnfStyle w:val="000000100000" w:firstRow="0" w:lastRow="0" w:firstColumn="0" w:lastColumn="0" w:oddVBand="0" w:evenVBand="0" w:oddHBand="1" w:evenHBand="0" w:firstRowFirstColumn="0" w:firstRowLastColumn="0" w:lastRowFirstColumn="0" w:lastRowLastColumn="0"/>
        </w:trPr>
        <w:tc>
          <w:tcPr>
            <w:tcW w:w="2203" w:type="pct"/>
            <w:hideMark/>
          </w:tcPr>
          <w:p w14:paraId="2929CE3B" w14:textId="77777777" w:rsidR="00B42C09" w:rsidRPr="00B42C09" w:rsidRDefault="00B42C09" w:rsidP="00B42C09">
            <w:pPr>
              <w:pStyle w:val="TextoTablas"/>
            </w:pPr>
            <w:r w:rsidRPr="00B42C09">
              <w:t>Utilidad operacional</w:t>
            </w:r>
          </w:p>
        </w:tc>
        <w:tc>
          <w:tcPr>
            <w:tcW w:w="1761" w:type="pct"/>
            <w:hideMark/>
          </w:tcPr>
          <w:p w14:paraId="43D96D46" w14:textId="5A2527D7" w:rsidR="00B42C09" w:rsidRPr="00B42C09" w:rsidRDefault="00B42C09" w:rsidP="00B42C09">
            <w:pPr>
              <w:pStyle w:val="TextoTablas"/>
            </w:pPr>
            <w:r w:rsidRPr="00B42C09">
              <w:t>$</w:t>
            </w:r>
            <w:r>
              <w:t xml:space="preserve"> </w:t>
            </w:r>
            <w:r w:rsidRPr="00B42C09">
              <w:t>48.000.000 - $</w:t>
            </w:r>
            <w:r>
              <w:t xml:space="preserve"> </w:t>
            </w:r>
            <w:r w:rsidRPr="00B42C09">
              <w:t>28.000.000</w:t>
            </w:r>
          </w:p>
        </w:tc>
        <w:tc>
          <w:tcPr>
            <w:tcW w:w="1036" w:type="pct"/>
            <w:hideMark/>
          </w:tcPr>
          <w:p w14:paraId="0741E6FB" w14:textId="7CC38462" w:rsidR="00B42C09" w:rsidRPr="00B42C09" w:rsidRDefault="00B42C09" w:rsidP="00B42C09">
            <w:pPr>
              <w:pStyle w:val="TextoTablas"/>
            </w:pPr>
            <w:r w:rsidRPr="00B42C09">
              <w:t>$</w:t>
            </w:r>
            <w:r>
              <w:t xml:space="preserve"> </w:t>
            </w:r>
            <w:r w:rsidRPr="00B42C09">
              <w:t>20.000.000</w:t>
            </w:r>
          </w:p>
        </w:tc>
      </w:tr>
      <w:tr w:rsidR="00B42C09" w:rsidRPr="00B42C09" w14:paraId="4437A87C" w14:textId="77777777" w:rsidTr="00B42C09">
        <w:tc>
          <w:tcPr>
            <w:tcW w:w="2203" w:type="pct"/>
            <w:hideMark/>
          </w:tcPr>
          <w:p w14:paraId="695CD99B" w14:textId="77777777" w:rsidR="00B42C09" w:rsidRPr="00B42C09" w:rsidRDefault="00B42C09" w:rsidP="00B42C09">
            <w:pPr>
              <w:pStyle w:val="TextoTablas"/>
            </w:pPr>
            <w:r w:rsidRPr="00B42C09">
              <w:t>Grado de apalancamiento operativo</w:t>
            </w:r>
          </w:p>
        </w:tc>
        <w:tc>
          <w:tcPr>
            <w:tcW w:w="1761" w:type="pct"/>
            <w:hideMark/>
          </w:tcPr>
          <w:p w14:paraId="2A14FBCE" w14:textId="7B4607FA" w:rsidR="00B42C09" w:rsidRPr="00B42C09" w:rsidRDefault="00B42C09" w:rsidP="00B42C09">
            <w:pPr>
              <w:pStyle w:val="TextoTablas"/>
            </w:pPr>
            <w:r w:rsidRPr="00B42C09">
              <w:t>$</w:t>
            </w:r>
            <w:r>
              <w:t xml:space="preserve"> </w:t>
            </w:r>
            <w:r w:rsidRPr="00B42C09">
              <w:t>48.000.000 / $</w:t>
            </w:r>
            <w:r>
              <w:t xml:space="preserve"> </w:t>
            </w:r>
            <w:r w:rsidRPr="00B42C09">
              <w:t>20.000.000</w:t>
            </w:r>
          </w:p>
        </w:tc>
        <w:tc>
          <w:tcPr>
            <w:tcW w:w="1036" w:type="pct"/>
            <w:hideMark/>
          </w:tcPr>
          <w:p w14:paraId="020CE847" w14:textId="77777777" w:rsidR="00B42C09" w:rsidRPr="00B42C09" w:rsidRDefault="00B42C09" w:rsidP="00B42C09">
            <w:pPr>
              <w:pStyle w:val="TextoTablas"/>
            </w:pPr>
            <w:r w:rsidRPr="00B42C09">
              <w:t>2,4</w:t>
            </w:r>
          </w:p>
        </w:tc>
      </w:tr>
    </w:tbl>
    <w:p w14:paraId="490DA4F3" w14:textId="2172843C" w:rsidR="00B42C09" w:rsidRDefault="00B42C09" w:rsidP="00B42C09">
      <w:pPr>
        <w:rPr>
          <w:lang w:val="es-419" w:eastAsia="es-CO"/>
        </w:rPr>
      </w:pPr>
      <w:r w:rsidRPr="00B42C09">
        <w:rPr>
          <w:lang w:val="es-419" w:eastAsia="es-CO"/>
        </w:rPr>
        <w:t>La tabla presenta el ejemplo de los datos requeridos para calcular el grado de apalancamiento operativo.</w:t>
      </w:r>
    </w:p>
    <w:p w14:paraId="688912E9" w14:textId="77777777" w:rsidR="00B42C09" w:rsidRPr="00B42C09" w:rsidRDefault="00B42C09" w:rsidP="00B42C09">
      <w:pPr>
        <w:rPr>
          <w:lang w:val="es-419" w:eastAsia="es-CO"/>
        </w:rPr>
      </w:pPr>
      <w:r w:rsidRPr="00B42C09">
        <w:rPr>
          <w:lang w:val="es-419" w:eastAsia="es-CO"/>
        </w:rPr>
        <w:t>La interpretación del ejemplo es la siguiente:</w:t>
      </w:r>
    </w:p>
    <w:p w14:paraId="4791902D" w14:textId="77777777" w:rsidR="00B42C09" w:rsidRPr="00B42C09" w:rsidRDefault="00B42C09" w:rsidP="00B42C09">
      <w:pPr>
        <w:rPr>
          <w:lang w:val="es-419" w:eastAsia="es-CO"/>
        </w:rPr>
      </w:pPr>
      <w:r w:rsidRPr="0016483E">
        <w:rPr>
          <w:b/>
          <w:bCs/>
          <w:lang w:val="es-419" w:eastAsia="es-CO"/>
        </w:rPr>
        <w:t>Interpretación del ejemplo</w:t>
      </w:r>
      <w:r w:rsidRPr="00B42C09">
        <w:rPr>
          <w:lang w:val="es-419" w:eastAsia="es-CO"/>
        </w:rPr>
        <w:t>: un grado de apalancamiento operativo de 2,4 significa que, dentro de las condiciones analizadas, un cambio porcentual en las ventas puede generar un cambio aproximado 2,4 veces mayor en la utilidad operacional. Si las ventas aumentan 10 %, la utilidad operacional podría aumentar cerca de 24 %. Si las ventas disminuyen 10 %, la utilidad operacional podría caer cerca de 24 %.</w:t>
      </w:r>
    </w:p>
    <w:p w14:paraId="4147C2F2" w14:textId="152BE329" w:rsidR="00B42C09" w:rsidRDefault="00B42C09" w:rsidP="00B42C09">
      <w:pPr>
        <w:rPr>
          <w:lang w:val="es-419" w:eastAsia="es-CO"/>
        </w:rPr>
      </w:pPr>
      <w:r w:rsidRPr="00B42C09">
        <w:rPr>
          <w:lang w:val="es-419" w:eastAsia="es-CO"/>
        </w:rPr>
        <w:t>La empresa presenta sensibilidad operativa: el apalancamiento favorece los resultados cuando las ventas crecen, pero puede afectarlos si disminuyen. Por ello, debe analizarse junto con el punto de equilibrio y la estabilidad de las ventas.</w:t>
      </w:r>
    </w:p>
    <w:p w14:paraId="4FB645A1" w14:textId="5351F8EB" w:rsidR="00B42C09" w:rsidRDefault="00B42C09" w:rsidP="00B42C09">
      <w:pPr>
        <w:pStyle w:val="Ttulo2"/>
      </w:pPr>
      <w:bookmarkStart w:id="22" w:name="_Toc236065302"/>
      <w:r w:rsidRPr="00B42C09">
        <w:t>Grado de apalancamiento operativo</w:t>
      </w:r>
      <w:bookmarkEnd w:id="22"/>
    </w:p>
    <w:p w14:paraId="1958E6E7" w14:textId="77777777" w:rsidR="00B42C09" w:rsidRPr="00B42C09" w:rsidRDefault="00B42C09" w:rsidP="00B42C09">
      <w:pPr>
        <w:rPr>
          <w:lang w:val="es-419" w:eastAsia="es-CO"/>
        </w:rPr>
      </w:pPr>
      <w:r w:rsidRPr="00B42C09">
        <w:rPr>
          <w:lang w:val="es-419" w:eastAsia="es-CO"/>
        </w:rPr>
        <w:t>El grado de apalancamiento operativo también puede calcularse comparando la variación porcentual de la utilidad operacional con la variación porcentual de las ventas, lo que permite analizar el efecto real entre dos escenarios o periodos. (Fernández, 2023). La fórmula es:</w:t>
      </w:r>
    </w:p>
    <w:p w14:paraId="23AADA57" w14:textId="77777777" w:rsidR="00B42C09" w:rsidRPr="00B42C09" w:rsidRDefault="00B42C09" w:rsidP="00B42C09">
      <w:pPr>
        <w:rPr>
          <w:lang w:val="es-419" w:eastAsia="es-CO"/>
        </w:rPr>
      </w:pPr>
      <w:r w:rsidRPr="00B42C09">
        <w:rPr>
          <w:lang w:val="es-419" w:eastAsia="es-CO"/>
        </w:rPr>
        <w:lastRenderedPageBreak/>
        <w:t>Grado de apalancamiento operativo = variación porcentual de la utilidad operacional / variación porcentual de las ventas</w:t>
      </w:r>
    </w:p>
    <w:p w14:paraId="0AC726F7" w14:textId="652EEFF4" w:rsidR="00B42C09" w:rsidRDefault="00B42C09" w:rsidP="00B42C09">
      <w:pPr>
        <w:rPr>
          <w:lang w:val="es-419" w:eastAsia="es-CO"/>
        </w:rPr>
      </w:pPr>
      <w:r w:rsidRPr="00B42C09">
        <w:rPr>
          <w:lang w:val="es-419" w:eastAsia="es-CO"/>
        </w:rPr>
        <w:t>Para aplicación práctica de la fórmula, se realiza ejercicio en la siguiente tabla:</w:t>
      </w:r>
    </w:p>
    <w:p w14:paraId="54B84532" w14:textId="3BECABF5" w:rsidR="00B42C09" w:rsidRDefault="00B42C09" w:rsidP="00B42C09">
      <w:pPr>
        <w:pStyle w:val="Tabla"/>
        <w:rPr>
          <w:lang w:val="es-419" w:eastAsia="es-CO"/>
        </w:rPr>
      </w:pPr>
      <w:r w:rsidRPr="00B42C09">
        <w:rPr>
          <w:lang w:val="es-419" w:eastAsia="es-CO"/>
        </w:rPr>
        <w:t>Apalancamiento operativo por variación porcentual</w:t>
      </w:r>
    </w:p>
    <w:tbl>
      <w:tblPr>
        <w:tblStyle w:val="SENA"/>
        <w:tblW w:w="5000" w:type="pct"/>
        <w:jc w:val="center"/>
        <w:tblLook w:val="04A0" w:firstRow="1" w:lastRow="0" w:firstColumn="1" w:lastColumn="0" w:noHBand="0" w:noVBand="1"/>
      </w:tblPr>
      <w:tblGrid>
        <w:gridCol w:w="3230"/>
        <w:gridCol w:w="2307"/>
        <w:gridCol w:w="2973"/>
        <w:gridCol w:w="1452"/>
      </w:tblGrid>
      <w:tr w:rsidR="00B42C09" w:rsidRPr="00B42C09" w14:paraId="32DAB359" w14:textId="77777777" w:rsidTr="00B42C09">
        <w:trPr>
          <w:cnfStyle w:val="100000000000" w:firstRow="1" w:lastRow="0" w:firstColumn="0" w:lastColumn="0" w:oddVBand="0" w:evenVBand="0" w:oddHBand="0" w:evenHBand="0" w:firstRowFirstColumn="0" w:firstRowLastColumn="0" w:lastRowFirstColumn="0" w:lastRowLastColumn="0"/>
          <w:jc w:val="center"/>
        </w:trPr>
        <w:tc>
          <w:tcPr>
            <w:tcW w:w="1621" w:type="pct"/>
            <w:hideMark/>
          </w:tcPr>
          <w:p w14:paraId="4B593E74" w14:textId="77777777" w:rsidR="00B42C09" w:rsidRPr="00B42C09" w:rsidRDefault="00B42C09" w:rsidP="00B42C09">
            <w:pPr>
              <w:pStyle w:val="TextoTablas"/>
            </w:pPr>
            <w:r w:rsidRPr="00B42C09">
              <w:t>Concepto</w:t>
            </w:r>
          </w:p>
        </w:tc>
        <w:tc>
          <w:tcPr>
            <w:tcW w:w="1158" w:type="pct"/>
            <w:hideMark/>
          </w:tcPr>
          <w:p w14:paraId="39BDB851" w14:textId="77777777" w:rsidR="00B42C09" w:rsidRPr="00B42C09" w:rsidRDefault="00B42C09" w:rsidP="00B42C09">
            <w:pPr>
              <w:pStyle w:val="TextoTablas"/>
            </w:pPr>
            <w:r w:rsidRPr="00B42C09">
              <w:t>Escenario actual</w:t>
            </w:r>
          </w:p>
        </w:tc>
        <w:tc>
          <w:tcPr>
            <w:tcW w:w="1492" w:type="pct"/>
            <w:hideMark/>
          </w:tcPr>
          <w:p w14:paraId="3E54BC8A" w14:textId="77777777" w:rsidR="00B42C09" w:rsidRPr="00B42C09" w:rsidRDefault="00B42C09" w:rsidP="00B42C09">
            <w:pPr>
              <w:pStyle w:val="TextoTablas"/>
            </w:pPr>
            <w:r w:rsidRPr="00B42C09">
              <w:t>Escenario proyectado</w:t>
            </w:r>
          </w:p>
        </w:tc>
        <w:tc>
          <w:tcPr>
            <w:tcW w:w="729" w:type="pct"/>
            <w:hideMark/>
          </w:tcPr>
          <w:p w14:paraId="53D1CE0D" w14:textId="77777777" w:rsidR="00B42C09" w:rsidRPr="00B42C09" w:rsidRDefault="00B42C09" w:rsidP="00B42C09">
            <w:pPr>
              <w:pStyle w:val="TextoTablas"/>
            </w:pPr>
            <w:r w:rsidRPr="00B42C09">
              <w:t>Variación</w:t>
            </w:r>
          </w:p>
        </w:tc>
      </w:tr>
      <w:tr w:rsidR="00B42C09" w:rsidRPr="00B42C09" w14:paraId="6880BF5C" w14:textId="77777777" w:rsidTr="00B42C09">
        <w:trPr>
          <w:cnfStyle w:val="000000100000" w:firstRow="0" w:lastRow="0" w:firstColumn="0" w:lastColumn="0" w:oddVBand="0" w:evenVBand="0" w:oddHBand="1" w:evenHBand="0" w:firstRowFirstColumn="0" w:firstRowLastColumn="0" w:lastRowFirstColumn="0" w:lastRowLastColumn="0"/>
          <w:jc w:val="center"/>
        </w:trPr>
        <w:tc>
          <w:tcPr>
            <w:tcW w:w="1621" w:type="pct"/>
            <w:hideMark/>
          </w:tcPr>
          <w:p w14:paraId="0B1F2305" w14:textId="77777777" w:rsidR="00B42C09" w:rsidRPr="00B42C09" w:rsidRDefault="00B42C09" w:rsidP="00B42C09">
            <w:pPr>
              <w:pStyle w:val="TextoTablas"/>
            </w:pPr>
            <w:r w:rsidRPr="00B42C09">
              <w:t>Ventas</w:t>
            </w:r>
          </w:p>
        </w:tc>
        <w:tc>
          <w:tcPr>
            <w:tcW w:w="1158" w:type="pct"/>
            <w:hideMark/>
          </w:tcPr>
          <w:p w14:paraId="448F2772" w14:textId="77777777" w:rsidR="00B42C09" w:rsidRPr="00B42C09" w:rsidRDefault="00B42C09" w:rsidP="00B42C09">
            <w:pPr>
              <w:pStyle w:val="TextoTablas"/>
            </w:pPr>
            <w:r w:rsidRPr="00B42C09">
              <w:t>$120.000.000</w:t>
            </w:r>
          </w:p>
        </w:tc>
        <w:tc>
          <w:tcPr>
            <w:tcW w:w="1492" w:type="pct"/>
            <w:hideMark/>
          </w:tcPr>
          <w:p w14:paraId="42E915D5" w14:textId="4AFECC74" w:rsidR="00B42C09" w:rsidRPr="00B42C09" w:rsidRDefault="00B42C09" w:rsidP="00B42C09">
            <w:pPr>
              <w:pStyle w:val="TextoTablas"/>
            </w:pPr>
            <w:r w:rsidRPr="00B42C09">
              <w:t>$</w:t>
            </w:r>
            <w:r w:rsidR="00DC6F5D">
              <w:t xml:space="preserve"> </w:t>
            </w:r>
            <w:r w:rsidRPr="00B42C09">
              <w:t>132.000.000</w:t>
            </w:r>
          </w:p>
        </w:tc>
        <w:tc>
          <w:tcPr>
            <w:tcW w:w="729" w:type="pct"/>
            <w:hideMark/>
          </w:tcPr>
          <w:p w14:paraId="02F768EB" w14:textId="77777777" w:rsidR="00B42C09" w:rsidRPr="00B42C09" w:rsidRDefault="00B42C09" w:rsidP="00B42C09">
            <w:pPr>
              <w:pStyle w:val="TextoTablas"/>
            </w:pPr>
            <w:r w:rsidRPr="00B42C09">
              <w:t>10,0 %</w:t>
            </w:r>
          </w:p>
        </w:tc>
      </w:tr>
      <w:tr w:rsidR="00B42C09" w:rsidRPr="00B42C09" w14:paraId="7790B785" w14:textId="77777777" w:rsidTr="00B42C09">
        <w:trPr>
          <w:jc w:val="center"/>
        </w:trPr>
        <w:tc>
          <w:tcPr>
            <w:tcW w:w="1621" w:type="pct"/>
            <w:hideMark/>
          </w:tcPr>
          <w:p w14:paraId="2E3A0AE9" w14:textId="77777777" w:rsidR="00B42C09" w:rsidRPr="00B42C09" w:rsidRDefault="00B42C09" w:rsidP="00B42C09">
            <w:pPr>
              <w:pStyle w:val="TextoTablas"/>
            </w:pPr>
            <w:r w:rsidRPr="00B42C09">
              <w:t>Costos variables</w:t>
            </w:r>
          </w:p>
        </w:tc>
        <w:tc>
          <w:tcPr>
            <w:tcW w:w="1158" w:type="pct"/>
            <w:hideMark/>
          </w:tcPr>
          <w:p w14:paraId="03C15900" w14:textId="77777777" w:rsidR="00B42C09" w:rsidRPr="00B42C09" w:rsidRDefault="00B42C09" w:rsidP="00B42C09">
            <w:pPr>
              <w:pStyle w:val="TextoTablas"/>
            </w:pPr>
            <w:r w:rsidRPr="00B42C09">
              <w:t>$72.000.000</w:t>
            </w:r>
          </w:p>
        </w:tc>
        <w:tc>
          <w:tcPr>
            <w:tcW w:w="1492" w:type="pct"/>
            <w:hideMark/>
          </w:tcPr>
          <w:p w14:paraId="2B800C00" w14:textId="5B4D994C" w:rsidR="00B42C09" w:rsidRPr="00B42C09" w:rsidRDefault="00B42C09" w:rsidP="00B42C09">
            <w:pPr>
              <w:pStyle w:val="TextoTablas"/>
            </w:pPr>
            <w:r w:rsidRPr="00B42C09">
              <w:t>$</w:t>
            </w:r>
            <w:r w:rsidR="00DC6F5D">
              <w:t xml:space="preserve"> </w:t>
            </w:r>
            <w:r w:rsidRPr="00B42C09">
              <w:t>79.200.000</w:t>
            </w:r>
          </w:p>
        </w:tc>
        <w:tc>
          <w:tcPr>
            <w:tcW w:w="729" w:type="pct"/>
            <w:hideMark/>
          </w:tcPr>
          <w:p w14:paraId="6A591BE9" w14:textId="77777777" w:rsidR="00B42C09" w:rsidRPr="00B42C09" w:rsidRDefault="00B42C09" w:rsidP="00B42C09">
            <w:pPr>
              <w:pStyle w:val="TextoTablas"/>
            </w:pPr>
            <w:r w:rsidRPr="00B42C09">
              <w:t>10,0 %</w:t>
            </w:r>
          </w:p>
        </w:tc>
      </w:tr>
      <w:tr w:rsidR="00B42C09" w:rsidRPr="00B42C09" w14:paraId="003B9502" w14:textId="77777777" w:rsidTr="00B42C09">
        <w:trPr>
          <w:cnfStyle w:val="000000100000" w:firstRow="0" w:lastRow="0" w:firstColumn="0" w:lastColumn="0" w:oddVBand="0" w:evenVBand="0" w:oddHBand="1" w:evenHBand="0" w:firstRowFirstColumn="0" w:firstRowLastColumn="0" w:lastRowFirstColumn="0" w:lastRowLastColumn="0"/>
          <w:jc w:val="center"/>
        </w:trPr>
        <w:tc>
          <w:tcPr>
            <w:tcW w:w="1621" w:type="pct"/>
            <w:hideMark/>
          </w:tcPr>
          <w:p w14:paraId="05DD6F84" w14:textId="77777777" w:rsidR="00B42C09" w:rsidRPr="00B42C09" w:rsidRDefault="00B42C09" w:rsidP="00B42C09">
            <w:pPr>
              <w:pStyle w:val="TextoTablas"/>
            </w:pPr>
            <w:r w:rsidRPr="00B42C09">
              <w:t>Margen de contribución</w:t>
            </w:r>
          </w:p>
        </w:tc>
        <w:tc>
          <w:tcPr>
            <w:tcW w:w="1158" w:type="pct"/>
            <w:hideMark/>
          </w:tcPr>
          <w:p w14:paraId="1B0BDAB8" w14:textId="70AA961C" w:rsidR="00B42C09" w:rsidRPr="00B42C09" w:rsidRDefault="00B42C09" w:rsidP="00B42C09">
            <w:pPr>
              <w:pStyle w:val="TextoTablas"/>
            </w:pPr>
            <w:r w:rsidRPr="00B42C09">
              <w:t>$</w:t>
            </w:r>
            <w:r w:rsidR="00DC6F5D">
              <w:t xml:space="preserve"> </w:t>
            </w:r>
            <w:r w:rsidRPr="00B42C09">
              <w:t>48.000.000</w:t>
            </w:r>
          </w:p>
        </w:tc>
        <w:tc>
          <w:tcPr>
            <w:tcW w:w="1492" w:type="pct"/>
            <w:hideMark/>
          </w:tcPr>
          <w:p w14:paraId="30D28E6D" w14:textId="2BF661CC" w:rsidR="00B42C09" w:rsidRPr="00B42C09" w:rsidRDefault="00B42C09" w:rsidP="00B42C09">
            <w:pPr>
              <w:pStyle w:val="TextoTablas"/>
            </w:pPr>
            <w:r w:rsidRPr="00B42C09">
              <w:t>$</w:t>
            </w:r>
            <w:r w:rsidR="00DC6F5D">
              <w:t xml:space="preserve"> </w:t>
            </w:r>
            <w:r w:rsidRPr="00B42C09">
              <w:t>52.800.000</w:t>
            </w:r>
          </w:p>
        </w:tc>
        <w:tc>
          <w:tcPr>
            <w:tcW w:w="729" w:type="pct"/>
            <w:hideMark/>
          </w:tcPr>
          <w:p w14:paraId="18AEAD50" w14:textId="77777777" w:rsidR="00B42C09" w:rsidRPr="00B42C09" w:rsidRDefault="00B42C09" w:rsidP="00B42C09">
            <w:pPr>
              <w:pStyle w:val="TextoTablas"/>
            </w:pPr>
            <w:r w:rsidRPr="00B42C09">
              <w:t>10,0 %</w:t>
            </w:r>
          </w:p>
        </w:tc>
      </w:tr>
      <w:tr w:rsidR="00B42C09" w:rsidRPr="00B42C09" w14:paraId="3F6C9834" w14:textId="77777777" w:rsidTr="00B42C09">
        <w:trPr>
          <w:jc w:val="center"/>
        </w:trPr>
        <w:tc>
          <w:tcPr>
            <w:tcW w:w="1621" w:type="pct"/>
            <w:hideMark/>
          </w:tcPr>
          <w:p w14:paraId="08D01106" w14:textId="77777777" w:rsidR="00B42C09" w:rsidRPr="00B42C09" w:rsidRDefault="00B42C09" w:rsidP="00B42C09">
            <w:pPr>
              <w:pStyle w:val="TextoTablas"/>
            </w:pPr>
            <w:r w:rsidRPr="00B42C09">
              <w:t>Costos fijos</w:t>
            </w:r>
          </w:p>
        </w:tc>
        <w:tc>
          <w:tcPr>
            <w:tcW w:w="1158" w:type="pct"/>
            <w:hideMark/>
          </w:tcPr>
          <w:p w14:paraId="3129B580" w14:textId="47610E2B" w:rsidR="00B42C09" w:rsidRPr="00B42C09" w:rsidRDefault="00B42C09" w:rsidP="00B42C09">
            <w:pPr>
              <w:pStyle w:val="TextoTablas"/>
            </w:pPr>
            <w:r w:rsidRPr="00B42C09">
              <w:t>$</w:t>
            </w:r>
            <w:r w:rsidR="00DC6F5D">
              <w:t xml:space="preserve"> </w:t>
            </w:r>
            <w:r w:rsidRPr="00B42C09">
              <w:t>28.000.000</w:t>
            </w:r>
          </w:p>
        </w:tc>
        <w:tc>
          <w:tcPr>
            <w:tcW w:w="1492" w:type="pct"/>
            <w:hideMark/>
          </w:tcPr>
          <w:p w14:paraId="2824B8B3" w14:textId="261298EA" w:rsidR="00B42C09" w:rsidRPr="00B42C09" w:rsidRDefault="00B42C09" w:rsidP="00B42C09">
            <w:pPr>
              <w:pStyle w:val="TextoTablas"/>
            </w:pPr>
            <w:r w:rsidRPr="00B42C09">
              <w:t>$</w:t>
            </w:r>
            <w:r w:rsidR="00DC6F5D">
              <w:t xml:space="preserve"> </w:t>
            </w:r>
            <w:r w:rsidRPr="00B42C09">
              <w:t>28.000.000</w:t>
            </w:r>
          </w:p>
        </w:tc>
        <w:tc>
          <w:tcPr>
            <w:tcW w:w="729" w:type="pct"/>
            <w:hideMark/>
          </w:tcPr>
          <w:p w14:paraId="23CE6104" w14:textId="77777777" w:rsidR="00B42C09" w:rsidRPr="00B42C09" w:rsidRDefault="00B42C09" w:rsidP="00B42C09">
            <w:pPr>
              <w:pStyle w:val="TextoTablas"/>
            </w:pPr>
            <w:r w:rsidRPr="00B42C09">
              <w:t>0,0 %</w:t>
            </w:r>
          </w:p>
        </w:tc>
      </w:tr>
      <w:tr w:rsidR="00B42C09" w:rsidRPr="00B42C09" w14:paraId="19A5601F" w14:textId="77777777" w:rsidTr="00B42C09">
        <w:trPr>
          <w:cnfStyle w:val="000000100000" w:firstRow="0" w:lastRow="0" w:firstColumn="0" w:lastColumn="0" w:oddVBand="0" w:evenVBand="0" w:oddHBand="1" w:evenHBand="0" w:firstRowFirstColumn="0" w:firstRowLastColumn="0" w:lastRowFirstColumn="0" w:lastRowLastColumn="0"/>
          <w:jc w:val="center"/>
        </w:trPr>
        <w:tc>
          <w:tcPr>
            <w:tcW w:w="1621" w:type="pct"/>
            <w:hideMark/>
          </w:tcPr>
          <w:p w14:paraId="4417D87F" w14:textId="77777777" w:rsidR="00B42C09" w:rsidRPr="00B42C09" w:rsidRDefault="00B42C09" w:rsidP="00B42C09">
            <w:pPr>
              <w:pStyle w:val="TextoTablas"/>
            </w:pPr>
            <w:r w:rsidRPr="00B42C09">
              <w:t>Utilidad operacional</w:t>
            </w:r>
          </w:p>
        </w:tc>
        <w:tc>
          <w:tcPr>
            <w:tcW w:w="1158" w:type="pct"/>
            <w:hideMark/>
          </w:tcPr>
          <w:p w14:paraId="61D95AF3" w14:textId="71695339" w:rsidR="00B42C09" w:rsidRPr="00B42C09" w:rsidRDefault="00B42C09" w:rsidP="00B42C09">
            <w:pPr>
              <w:pStyle w:val="TextoTablas"/>
            </w:pPr>
            <w:r w:rsidRPr="00B42C09">
              <w:t>$</w:t>
            </w:r>
            <w:r w:rsidR="00DC6F5D">
              <w:t xml:space="preserve"> </w:t>
            </w:r>
            <w:r w:rsidRPr="00B42C09">
              <w:t>20.000.000</w:t>
            </w:r>
          </w:p>
        </w:tc>
        <w:tc>
          <w:tcPr>
            <w:tcW w:w="1492" w:type="pct"/>
            <w:hideMark/>
          </w:tcPr>
          <w:p w14:paraId="6A82FBCF" w14:textId="32811FA0" w:rsidR="00B42C09" w:rsidRPr="00B42C09" w:rsidRDefault="00B42C09" w:rsidP="00B42C09">
            <w:pPr>
              <w:pStyle w:val="TextoTablas"/>
            </w:pPr>
            <w:r w:rsidRPr="00B42C09">
              <w:t>$</w:t>
            </w:r>
            <w:r w:rsidR="00DC6F5D">
              <w:t xml:space="preserve"> </w:t>
            </w:r>
            <w:r w:rsidRPr="00B42C09">
              <w:t>24.800.000</w:t>
            </w:r>
          </w:p>
        </w:tc>
        <w:tc>
          <w:tcPr>
            <w:tcW w:w="729" w:type="pct"/>
            <w:hideMark/>
          </w:tcPr>
          <w:p w14:paraId="3E0324BE" w14:textId="77777777" w:rsidR="00B42C09" w:rsidRPr="00B42C09" w:rsidRDefault="00B42C09" w:rsidP="00B42C09">
            <w:pPr>
              <w:pStyle w:val="TextoTablas"/>
            </w:pPr>
            <w:r w:rsidRPr="00B42C09">
              <w:t>24,0 %</w:t>
            </w:r>
          </w:p>
        </w:tc>
      </w:tr>
    </w:tbl>
    <w:p w14:paraId="320971F7" w14:textId="54850133" w:rsidR="00B42C09" w:rsidRDefault="00B42C09" w:rsidP="00B42C09">
      <w:pPr>
        <w:rPr>
          <w:lang w:val="es-419" w:eastAsia="es-CO"/>
        </w:rPr>
      </w:pPr>
      <w:r w:rsidRPr="00B42C09">
        <w:rPr>
          <w:lang w:val="es-419" w:eastAsia="es-CO"/>
        </w:rPr>
        <w:t>La tabla indica cómo calcular el grado de apalancamiento operativo comparando dos escenarios.</w:t>
      </w:r>
    </w:p>
    <w:p w14:paraId="7C7DD813" w14:textId="77777777" w:rsidR="00B42C09" w:rsidRPr="00B42C09" w:rsidRDefault="00B42C09" w:rsidP="00B42C09">
      <w:pPr>
        <w:rPr>
          <w:lang w:val="es-419" w:eastAsia="es-CO"/>
        </w:rPr>
      </w:pPr>
      <w:r w:rsidRPr="00B42C09">
        <w:rPr>
          <w:lang w:val="es-419" w:eastAsia="es-CO"/>
        </w:rPr>
        <w:t>En este caso, las ventas aumentan 10 % y la utilidad operacional aumenta 24 %; por tanto:</w:t>
      </w:r>
    </w:p>
    <w:p w14:paraId="1AD638F8" w14:textId="77777777" w:rsidR="00B42C09" w:rsidRPr="00B42C09" w:rsidRDefault="00B42C09" w:rsidP="00B42C09">
      <w:pPr>
        <w:rPr>
          <w:lang w:val="es-419" w:eastAsia="es-CO"/>
        </w:rPr>
      </w:pPr>
      <w:r w:rsidRPr="00B42C09">
        <w:rPr>
          <w:lang w:val="es-419" w:eastAsia="es-CO"/>
        </w:rPr>
        <w:t>Grado de apalancamiento operativo = 24 % / 10 % = 2,4</w:t>
      </w:r>
    </w:p>
    <w:p w14:paraId="0D8BEEB4" w14:textId="67D10598" w:rsidR="00B42C09" w:rsidRDefault="00B42C09" w:rsidP="00B42C09">
      <w:pPr>
        <w:rPr>
          <w:lang w:val="es-419" w:eastAsia="es-CO"/>
        </w:rPr>
      </w:pPr>
      <w:r w:rsidRPr="00B42C09">
        <w:rPr>
          <w:lang w:val="es-419" w:eastAsia="es-CO"/>
        </w:rPr>
        <w:t>El resultado coincide con el cálculo anterior, porque ambos métodos reflejan la misma relación entre margen de contribución, costos fijos y utilidad operacional.</w:t>
      </w:r>
    </w:p>
    <w:p w14:paraId="73F8D3CE" w14:textId="1320FE4B" w:rsidR="00B42C09" w:rsidRDefault="00B42C09" w:rsidP="00B42C09">
      <w:pPr>
        <w:pStyle w:val="Ttulo2"/>
      </w:pPr>
      <w:bookmarkStart w:id="23" w:name="_Toc236065303"/>
      <w:r w:rsidRPr="00B42C09">
        <w:t>Estructura de financiación y riesgo financiero</w:t>
      </w:r>
      <w:bookmarkEnd w:id="23"/>
    </w:p>
    <w:p w14:paraId="73C84BB3" w14:textId="36BACD3C" w:rsidR="00B42C09" w:rsidRDefault="00B42C09" w:rsidP="00B42C09">
      <w:pPr>
        <w:rPr>
          <w:lang w:val="es-419" w:eastAsia="es-CO"/>
        </w:rPr>
      </w:pPr>
      <w:r w:rsidRPr="00B42C09">
        <w:rPr>
          <w:lang w:val="es-419" w:eastAsia="es-CO"/>
        </w:rPr>
        <w:t xml:space="preserve">La estructura de financiación muestra cómo la empresa combina recursos propios y deuda para operar o crecer. El riesgo financiero aumenta cuando los gastos financieros son altos frente a la utilidad operacional, ya que los intereses pueden </w:t>
      </w:r>
      <w:r w:rsidRPr="00B42C09">
        <w:rPr>
          <w:lang w:val="es-419" w:eastAsia="es-CO"/>
        </w:rPr>
        <w:lastRenderedPageBreak/>
        <w:t>reducir el resultado antes de impuestos y la utilidad neta. A continuación, se presentan decisiones de financiación con posibles efectos sobre los resultados.</w:t>
      </w:r>
    </w:p>
    <w:p w14:paraId="3760483F" w14:textId="4BC8A214" w:rsidR="00B42C09" w:rsidRPr="00952E78" w:rsidRDefault="00B42C09" w:rsidP="00952E78">
      <w:pPr>
        <w:pStyle w:val="Prrafodelista"/>
        <w:numPr>
          <w:ilvl w:val="0"/>
          <w:numId w:val="30"/>
        </w:numPr>
        <w:ind w:left="993"/>
        <w:rPr>
          <w:lang w:val="es-419" w:eastAsia="es-CO"/>
        </w:rPr>
      </w:pPr>
      <w:r w:rsidRPr="00952E78">
        <w:rPr>
          <w:rStyle w:val="Ttulo5Car"/>
        </w:rPr>
        <w:t>Uso moderado de deuda.</w:t>
      </w:r>
      <w:r w:rsidRPr="00952E78">
        <w:rPr>
          <w:lang w:val="es-419" w:eastAsia="es-CO"/>
        </w:rPr>
        <w:t xml:space="preserve"> Puede apoyar el crecimiento o la inversión de la empresa, siempre que exista control sobre la capacidad de pago.</w:t>
      </w:r>
    </w:p>
    <w:p w14:paraId="6AFEC3E3" w14:textId="72EC8BD0" w:rsidR="00B42C09" w:rsidRPr="00952E78" w:rsidRDefault="00952E78" w:rsidP="00952E78">
      <w:pPr>
        <w:pStyle w:val="Prrafodelista"/>
        <w:numPr>
          <w:ilvl w:val="0"/>
          <w:numId w:val="30"/>
        </w:numPr>
        <w:ind w:left="993"/>
        <w:rPr>
          <w:lang w:val="es-419" w:eastAsia="es-CO"/>
        </w:rPr>
      </w:pPr>
      <w:r w:rsidRPr="00952E78">
        <w:rPr>
          <w:rStyle w:val="Ttulo5Car"/>
        </w:rPr>
        <w:t xml:space="preserve">Gastos financieros altos. </w:t>
      </w:r>
      <w:r w:rsidRPr="00952E78">
        <w:rPr>
          <w:lang w:val="es-419" w:eastAsia="es-CO"/>
        </w:rPr>
        <w:t>Reducen la utilidad antes de impuestos y aumentan la presión sobre los resultados financieros.</w:t>
      </w:r>
    </w:p>
    <w:p w14:paraId="77BC9CD3" w14:textId="44B28D30" w:rsidR="00952E78" w:rsidRPr="00952E78" w:rsidRDefault="00952E78" w:rsidP="00952E78">
      <w:pPr>
        <w:pStyle w:val="Prrafodelista"/>
        <w:numPr>
          <w:ilvl w:val="0"/>
          <w:numId w:val="30"/>
        </w:numPr>
        <w:ind w:left="993"/>
        <w:rPr>
          <w:lang w:val="es-419" w:eastAsia="es-CO"/>
        </w:rPr>
      </w:pPr>
      <w:r w:rsidRPr="00952E78">
        <w:rPr>
          <w:rStyle w:val="Ttulo5Car"/>
        </w:rPr>
        <w:t>Baja utilidad operacional.</w:t>
      </w:r>
      <w:r w:rsidRPr="00952E78">
        <w:rPr>
          <w:lang w:val="es-419" w:eastAsia="es-CO"/>
        </w:rPr>
        <w:t xml:space="preserve"> Disminuye la capacidad para cubrir intereses y puede generar pérdida antes de impuestos.</w:t>
      </w:r>
    </w:p>
    <w:p w14:paraId="10DF372B" w14:textId="6DF926F1" w:rsidR="00952E78" w:rsidRDefault="00952E78" w:rsidP="00952E78">
      <w:pPr>
        <w:pStyle w:val="Prrafodelista"/>
        <w:numPr>
          <w:ilvl w:val="0"/>
          <w:numId w:val="30"/>
        </w:numPr>
        <w:ind w:left="993"/>
        <w:rPr>
          <w:lang w:val="es-419" w:eastAsia="es-CO"/>
        </w:rPr>
      </w:pPr>
      <w:r w:rsidRPr="00952E78">
        <w:rPr>
          <w:rStyle w:val="Ttulo5Car"/>
        </w:rPr>
        <w:t>Mayor patrimonio.</w:t>
      </w:r>
      <w:r w:rsidRPr="00952E78">
        <w:rPr>
          <w:lang w:val="es-419" w:eastAsia="es-CO"/>
        </w:rPr>
        <w:t xml:space="preserve"> Reduce la dependencia de terceros, aunque puede limitar el crecimiento si no se cuenta con financiación suficiente.</w:t>
      </w:r>
    </w:p>
    <w:p w14:paraId="0A57CFE2" w14:textId="5709CEDC" w:rsidR="00952E78" w:rsidRDefault="00952E78" w:rsidP="00952E78">
      <w:pPr>
        <w:pStyle w:val="Ttulo2"/>
      </w:pPr>
      <w:bookmarkStart w:id="24" w:name="_Toc236065304"/>
      <w:r w:rsidRPr="00952E78">
        <w:t>Apalancamiento financiero</w:t>
      </w:r>
      <w:bookmarkEnd w:id="24"/>
    </w:p>
    <w:p w14:paraId="62F4C013" w14:textId="77777777" w:rsidR="00952E78" w:rsidRPr="00952E78" w:rsidRDefault="00952E78" w:rsidP="00952E78">
      <w:pPr>
        <w:rPr>
          <w:lang w:val="es-419" w:eastAsia="es-CO"/>
        </w:rPr>
      </w:pPr>
      <w:r w:rsidRPr="00952E78">
        <w:rPr>
          <w:lang w:val="es-419" w:eastAsia="es-CO"/>
        </w:rPr>
        <w:t>El apalancamiento financiero mide cómo los gastos financieros derivados de la deuda afectan los resultados de la empresa. Permite evaluar si la utilidad operacional cubre los intereses y se calcula dividiendo la utilidad operacional entre la utilidad antes de impuestos. (gc.Scalahed.com, s.f.). La fórmula es:</w:t>
      </w:r>
    </w:p>
    <w:p w14:paraId="2E51A630" w14:textId="679565CD" w:rsidR="00952E78" w:rsidRDefault="00952E78" w:rsidP="00952E78">
      <w:pPr>
        <w:rPr>
          <w:lang w:val="es-419" w:eastAsia="es-CO"/>
        </w:rPr>
      </w:pPr>
      <w:r w:rsidRPr="00952E78">
        <w:rPr>
          <w:lang w:val="es-419" w:eastAsia="es-CO"/>
        </w:rPr>
        <w:t>Grado de apalancamiento financiero = utilidad operacional / utilidad antes de impuestos</w:t>
      </w:r>
    </w:p>
    <w:p w14:paraId="696F5524" w14:textId="2C197A9E" w:rsidR="00952E78" w:rsidRDefault="00952E78" w:rsidP="00952E78">
      <w:pPr>
        <w:pStyle w:val="Tabla"/>
        <w:rPr>
          <w:lang w:val="es-419" w:eastAsia="es-CO"/>
        </w:rPr>
      </w:pPr>
      <w:r w:rsidRPr="00952E78">
        <w:rPr>
          <w:lang w:val="es-419" w:eastAsia="es-CO"/>
        </w:rPr>
        <w:t>Cálculo del apalancamiento financiero</w:t>
      </w:r>
    </w:p>
    <w:tbl>
      <w:tblPr>
        <w:tblStyle w:val="SENA"/>
        <w:tblW w:w="5000" w:type="pct"/>
        <w:tblLook w:val="04A0" w:firstRow="1" w:lastRow="0" w:firstColumn="1" w:lastColumn="0" w:noHBand="0" w:noVBand="1"/>
      </w:tblPr>
      <w:tblGrid>
        <w:gridCol w:w="4576"/>
        <w:gridCol w:w="3485"/>
        <w:gridCol w:w="1901"/>
      </w:tblGrid>
      <w:tr w:rsidR="00952E78" w:rsidRPr="00952E78" w14:paraId="3B7099CB" w14:textId="77777777" w:rsidTr="00952E78">
        <w:trPr>
          <w:cnfStyle w:val="100000000000" w:firstRow="1" w:lastRow="0" w:firstColumn="0" w:lastColumn="0" w:oddVBand="0" w:evenVBand="0" w:oddHBand="0" w:evenHBand="0" w:firstRowFirstColumn="0" w:firstRowLastColumn="0" w:lastRowFirstColumn="0" w:lastRowLastColumn="0"/>
          <w:tblHeader/>
        </w:trPr>
        <w:tc>
          <w:tcPr>
            <w:tcW w:w="2297" w:type="pct"/>
            <w:hideMark/>
          </w:tcPr>
          <w:p w14:paraId="7D1FF50A" w14:textId="77777777" w:rsidR="00952E78" w:rsidRPr="00952E78" w:rsidRDefault="00952E78" w:rsidP="00952E78">
            <w:pPr>
              <w:pStyle w:val="TextoTablas"/>
            </w:pPr>
            <w:r w:rsidRPr="00952E78">
              <w:t>Concepto</w:t>
            </w:r>
          </w:p>
        </w:tc>
        <w:tc>
          <w:tcPr>
            <w:tcW w:w="1749" w:type="pct"/>
            <w:hideMark/>
          </w:tcPr>
          <w:p w14:paraId="4E0873CC" w14:textId="77777777" w:rsidR="00952E78" w:rsidRPr="00952E78" w:rsidRDefault="00952E78" w:rsidP="00952E78">
            <w:pPr>
              <w:pStyle w:val="TextoTablas"/>
            </w:pPr>
            <w:r w:rsidRPr="00952E78">
              <w:t>Cálculo</w:t>
            </w:r>
          </w:p>
        </w:tc>
        <w:tc>
          <w:tcPr>
            <w:tcW w:w="954" w:type="pct"/>
            <w:hideMark/>
          </w:tcPr>
          <w:p w14:paraId="354F39FE" w14:textId="77777777" w:rsidR="00952E78" w:rsidRPr="00952E78" w:rsidRDefault="00952E78" w:rsidP="00952E78">
            <w:pPr>
              <w:pStyle w:val="TextoTablas"/>
            </w:pPr>
            <w:r w:rsidRPr="00952E78">
              <w:t>Valor</w:t>
            </w:r>
          </w:p>
        </w:tc>
      </w:tr>
      <w:tr w:rsidR="00952E78" w:rsidRPr="00952E78" w14:paraId="4ACF252D" w14:textId="77777777" w:rsidTr="00952E78">
        <w:trPr>
          <w:cnfStyle w:val="000000100000" w:firstRow="0" w:lastRow="0" w:firstColumn="0" w:lastColumn="0" w:oddVBand="0" w:evenVBand="0" w:oddHBand="1" w:evenHBand="0" w:firstRowFirstColumn="0" w:firstRowLastColumn="0" w:lastRowFirstColumn="0" w:lastRowLastColumn="0"/>
        </w:trPr>
        <w:tc>
          <w:tcPr>
            <w:tcW w:w="2297" w:type="pct"/>
            <w:hideMark/>
          </w:tcPr>
          <w:p w14:paraId="69C8D663" w14:textId="77777777" w:rsidR="00952E78" w:rsidRPr="00952E78" w:rsidRDefault="00952E78" w:rsidP="00952E78">
            <w:pPr>
              <w:pStyle w:val="TextoTablas"/>
            </w:pPr>
            <w:r w:rsidRPr="00952E78">
              <w:t>Utilidad operacional</w:t>
            </w:r>
          </w:p>
        </w:tc>
        <w:tc>
          <w:tcPr>
            <w:tcW w:w="1749" w:type="pct"/>
            <w:hideMark/>
          </w:tcPr>
          <w:p w14:paraId="58D58568" w14:textId="77777777" w:rsidR="00952E78" w:rsidRPr="00952E78" w:rsidRDefault="00952E78" w:rsidP="00952E78">
            <w:pPr>
              <w:pStyle w:val="TextoTablas"/>
            </w:pPr>
            <w:r w:rsidRPr="00952E78">
              <w:t>Dato suministrado</w:t>
            </w:r>
          </w:p>
        </w:tc>
        <w:tc>
          <w:tcPr>
            <w:tcW w:w="954" w:type="pct"/>
            <w:hideMark/>
          </w:tcPr>
          <w:p w14:paraId="126BC0C6" w14:textId="48806CAE" w:rsidR="00952E78" w:rsidRPr="00952E78" w:rsidRDefault="00952E78" w:rsidP="00952E78">
            <w:pPr>
              <w:pStyle w:val="TextoTablas"/>
            </w:pPr>
            <w:r w:rsidRPr="00952E78">
              <w:t>$</w:t>
            </w:r>
            <w:r>
              <w:t xml:space="preserve"> </w:t>
            </w:r>
            <w:r w:rsidRPr="00952E78">
              <w:t>20.000.000</w:t>
            </w:r>
          </w:p>
        </w:tc>
      </w:tr>
      <w:tr w:rsidR="00952E78" w:rsidRPr="00952E78" w14:paraId="68709204" w14:textId="77777777" w:rsidTr="00952E78">
        <w:tc>
          <w:tcPr>
            <w:tcW w:w="2297" w:type="pct"/>
            <w:hideMark/>
          </w:tcPr>
          <w:p w14:paraId="07D20080" w14:textId="77777777" w:rsidR="00952E78" w:rsidRPr="00952E78" w:rsidRDefault="00952E78" w:rsidP="00952E78">
            <w:pPr>
              <w:pStyle w:val="TextoTablas"/>
            </w:pPr>
            <w:r w:rsidRPr="00952E78">
              <w:t>Gastos financieros</w:t>
            </w:r>
          </w:p>
        </w:tc>
        <w:tc>
          <w:tcPr>
            <w:tcW w:w="1749" w:type="pct"/>
            <w:hideMark/>
          </w:tcPr>
          <w:p w14:paraId="1E69D71D" w14:textId="77777777" w:rsidR="00952E78" w:rsidRPr="00952E78" w:rsidRDefault="00952E78" w:rsidP="00952E78">
            <w:pPr>
              <w:pStyle w:val="TextoTablas"/>
            </w:pPr>
            <w:r w:rsidRPr="00952E78">
              <w:t>Dato suministrado</w:t>
            </w:r>
          </w:p>
        </w:tc>
        <w:tc>
          <w:tcPr>
            <w:tcW w:w="954" w:type="pct"/>
            <w:hideMark/>
          </w:tcPr>
          <w:p w14:paraId="5D6E383E" w14:textId="01D63B69" w:rsidR="00952E78" w:rsidRPr="00952E78" w:rsidRDefault="00952E78" w:rsidP="00952E78">
            <w:pPr>
              <w:pStyle w:val="TextoTablas"/>
            </w:pPr>
            <w:r w:rsidRPr="00952E78">
              <w:t>$</w:t>
            </w:r>
            <w:r>
              <w:t xml:space="preserve"> </w:t>
            </w:r>
            <w:r w:rsidRPr="00952E78">
              <w:t>5.000.000</w:t>
            </w:r>
          </w:p>
        </w:tc>
      </w:tr>
      <w:tr w:rsidR="00952E78" w:rsidRPr="00952E78" w14:paraId="13E66357" w14:textId="77777777" w:rsidTr="00952E78">
        <w:trPr>
          <w:cnfStyle w:val="000000100000" w:firstRow="0" w:lastRow="0" w:firstColumn="0" w:lastColumn="0" w:oddVBand="0" w:evenVBand="0" w:oddHBand="1" w:evenHBand="0" w:firstRowFirstColumn="0" w:firstRowLastColumn="0" w:lastRowFirstColumn="0" w:lastRowLastColumn="0"/>
        </w:trPr>
        <w:tc>
          <w:tcPr>
            <w:tcW w:w="2297" w:type="pct"/>
            <w:hideMark/>
          </w:tcPr>
          <w:p w14:paraId="419E8815" w14:textId="77777777" w:rsidR="00952E78" w:rsidRPr="00952E78" w:rsidRDefault="00952E78" w:rsidP="00952E78">
            <w:pPr>
              <w:pStyle w:val="TextoTablas"/>
            </w:pPr>
            <w:r w:rsidRPr="00952E78">
              <w:t>Utilidad antes de impuestos</w:t>
            </w:r>
          </w:p>
        </w:tc>
        <w:tc>
          <w:tcPr>
            <w:tcW w:w="1749" w:type="pct"/>
            <w:hideMark/>
          </w:tcPr>
          <w:p w14:paraId="79D7654B" w14:textId="0B0654F5" w:rsidR="00952E78" w:rsidRPr="00952E78" w:rsidRDefault="00952E78" w:rsidP="00952E78">
            <w:pPr>
              <w:pStyle w:val="TextoTablas"/>
            </w:pPr>
            <w:r w:rsidRPr="00952E78">
              <w:t>$</w:t>
            </w:r>
            <w:r w:rsidR="00DC6F5D">
              <w:t xml:space="preserve"> </w:t>
            </w:r>
            <w:r w:rsidRPr="00952E78">
              <w:t>20.000.000 - $</w:t>
            </w:r>
            <w:r w:rsidR="00DC6F5D">
              <w:t xml:space="preserve"> </w:t>
            </w:r>
            <w:r w:rsidRPr="00952E78">
              <w:t>5.000.000</w:t>
            </w:r>
          </w:p>
        </w:tc>
        <w:tc>
          <w:tcPr>
            <w:tcW w:w="954" w:type="pct"/>
            <w:hideMark/>
          </w:tcPr>
          <w:p w14:paraId="5755DC04" w14:textId="12B1E9B6" w:rsidR="00952E78" w:rsidRPr="00952E78" w:rsidRDefault="00952E78" w:rsidP="00952E78">
            <w:pPr>
              <w:pStyle w:val="TextoTablas"/>
            </w:pPr>
            <w:r w:rsidRPr="00952E78">
              <w:t>$</w:t>
            </w:r>
            <w:r>
              <w:t xml:space="preserve"> </w:t>
            </w:r>
            <w:r w:rsidRPr="00952E78">
              <w:t>15.000.000</w:t>
            </w:r>
          </w:p>
        </w:tc>
      </w:tr>
      <w:tr w:rsidR="00952E78" w:rsidRPr="00952E78" w14:paraId="0C8CB5DC" w14:textId="77777777" w:rsidTr="00952E78">
        <w:tc>
          <w:tcPr>
            <w:tcW w:w="2297" w:type="pct"/>
            <w:hideMark/>
          </w:tcPr>
          <w:p w14:paraId="087DCAF0" w14:textId="77777777" w:rsidR="00952E78" w:rsidRPr="00952E78" w:rsidRDefault="00952E78" w:rsidP="00952E78">
            <w:pPr>
              <w:pStyle w:val="TextoTablas"/>
            </w:pPr>
            <w:r w:rsidRPr="00952E78">
              <w:lastRenderedPageBreak/>
              <w:t>Grado de apalancamiento financiero</w:t>
            </w:r>
          </w:p>
        </w:tc>
        <w:tc>
          <w:tcPr>
            <w:tcW w:w="1749" w:type="pct"/>
            <w:hideMark/>
          </w:tcPr>
          <w:p w14:paraId="5CDF13DB" w14:textId="5362E3FE" w:rsidR="00952E78" w:rsidRPr="00952E78" w:rsidRDefault="00952E78" w:rsidP="00952E78">
            <w:pPr>
              <w:pStyle w:val="TextoTablas"/>
            </w:pPr>
            <w:r w:rsidRPr="00952E78">
              <w:t>$</w:t>
            </w:r>
            <w:r w:rsidR="00DC6F5D">
              <w:t xml:space="preserve"> </w:t>
            </w:r>
            <w:r w:rsidRPr="00952E78">
              <w:t>20.000.000 / $</w:t>
            </w:r>
            <w:r w:rsidR="00DC6F5D">
              <w:t xml:space="preserve"> </w:t>
            </w:r>
            <w:r w:rsidRPr="00952E78">
              <w:t>15.000.000</w:t>
            </w:r>
          </w:p>
        </w:tc>
        <w:tc>
          <w:tcPr>
            <w:tcW w:w="954" w:type="pct"/>
            <w:hideMark/>
          </w:tcPr>
          <w:p w14:paraId="75099B03" w14:textId="77777777" w:rsidR="00952E78" w:rsidRPr="00952E78" w:rsidRDefault="00952E78" w:rsidP="00952E78">
            <w:pPr>
              <w:pStyle w:val="TextoTablas"/>
            </w:pPr>
            <w:r w:rsidRPr="00952E78">
              <w:t>1,33</w:t>
            </w:r>
          </w:p>
        </w:tc>
      </w:tr>
    </w:tbl>
    <w:p w14:paraId="6DF26E2D" w14:textId="191CE5F0" w:rsidR="00952E78" w:rsidRDefault="00952E78" w:rsidP="00952E78">
      <w:pPr>
        <w:rPr>
          <w:lang w:val="es-419" w:eastAsia="es-CO"/>
        </w:rPr>
      </w:pPr>
      <w:r w:rsidRPr="00952E78">
        <w:rPr>
          <w:lang w:val="es-419" w:eastAsia="es-CO"/>
        </w:rPr>
        <w:t>Tabla que presenta los cálculos para determinar el apalancamiento financiero.</w:t>
      </w:r>
    </w:p>
    <w:p w14:paraId="6F907DCB" w14:textId="77777777" w:rsidR="00952E78" w:rsidRPr="00952E78" w:rsidRDefault="00952E78" w:rsidP="00952E78">
      <w:pPr>
        <w:rPr>
          <w:lang w:val="es-419" w:eastAsia="es-CO"/>
        </w:rPr>
      </w:pPr>
      <w:r w:rsidRPr="00952E78">
        <w:rPr>
          <w:lang w:val="es-419" w:eastAsia="es-CO"/>
        </w:rPr>
        <w:t>La interpretación es la siguiente:</w:t>
      </w:r>
    </w:p>
    <w:p w14:paraId="73AB3EFD" w14:textId="6E82EBDF" w:rsidR="00952E78" w:rsidRPr="00952E78" w:rsidRDefault="00952E78" w:rsidP="00952E78">
      <w:pPr>
        <w:rPr>
          <w:lang w:val="es-419" w:eastAsia="es-CO"/>
        </w:rPr>
      </w:pPr>
      <w:r w:rsidRPr="004D793A">
        <w:rPr>
          <w:b/>
          <w:bCs/>
          <w:lang w:val="es-419" w:eastAsia="es-CO"/>
        </w:rPr>
        <w:t>Interpretación del ejemplo</w:t>
      </w:r>
      <w:r w:rsidRPr="00952E78">
        <w:rPr>
          <w:lang w:val="es-419" w:eastAsia="es-CO"/>
        </w:rPr>
        <w:t xml:space="preserve">: </w:t>
      </w:r>
      <w:r w:rsidR="002F4C3D">
        <w:rPr>
          <w:lang w:val="es-419" w:eastAsia="es-CO"/>
        </w:rPr>
        <w:t>u</w:t>
      </w:r>
      <w:r w:rsidRPr="00952E78">
        <w:rPr>
          <w:lang w:val="es-419" w:eastAsia="es-CO"/>
        </w:rPr>
        <w:t>n grado de apalancamiento financiero de 1,33 indica que los gastos financieros amplifican el efecto de la utilidad operacional sobre el resultado antes de impuestos. Si la utilidad operacional aumenta, el resultado después de intereses puede mejorar; pero si la utilidad operacional disminuye, los intereses pueden reducir significativamente la utilidad antes de impuestos.</w:t>
      </w:r>
    </w:p>
    <w:p w14:paraId="04ADF9CA" w14:textId="10F3E290" w:rsidR="00952E78" w:rsidRDefault="00952E78" w:rsidP="00952E78">
      <w:pPr>
        <w:rPr>
          <w:lang w:val="es-419" w:eastAsia="es-CO"/>
        </w:rPr>
      </w:pPr>
      <w:r w:rsidRPr="00952E78">
        <w:rPr>
          <w:lang w:val="es-419" w:eastAsia="es-CO"/>
        </w:rPr>
        <w:t>Esto no significa que la deuda sea negativa, sino que debe vigilarse la capacidad de generar utilidad operacional suficiente para cubrir intereses y mantener resultados positivos.</w:t>
      </w:r>
    </w:p>
    <w:p w14:paraId="77476874" w14:textId="5AC12A87" w:rsidR="00952E78" w:rsidRDefault="00952E78" w:rsidP="00952E78">
      <w:pPr>
        <w:pStyle w:val="Ttulo2"/>
      </w:pPr>
      <w:bookmarkStart w:id="25" w:name="_Toc236065305"/>
      <w:r w:rsidRPr="00952E78">
        <w:t>Grado de apalancamiento financiero</w:t>
      </w:r>
      <w:bookmarkEnd w:id="25"/>
    </w:p>
    <w:p w14:paraId="5AE5BA76" w14:textId="77777777" w:rsidR="00952E78" w:rsidRPr="00952E78" w:rsidRDefault="00952E78" w:rsidP="00952E78">
      <w:pPr>
        <w:rPr>
          <w:lang w:val="es-419" w:eastAsia="es-CO"/>
        </w:rPr>
      </w:pPr>
      <w:r w:rsidRPr="00952E78">
        <w:rPr>
          <w:lang w:val="es-419" w:eastAsia="es-CO"/>
        </w:rPr>
        <w:t>El grado de apalancamiento financiero también puede analizarse comparando la variación porcentual de la utilidad antes de impuestos frente a la variación porcentual de la utilidad operacional. Esta forma es útil para evaluar escenarios cuando la empresa proyecta cambios en ventas, costos o gastos financieros. Su fórmula es:</w:t>
      </w:r>
    </w:p>
    <w:p w14:paraId="3EC6C4E8" w14:textId="77777777" w:rsidR="00952E78" w:rsidRPr="00952E78" w:rsidRDefault="00952E78" w:rsidP="00952E78">
      <w:pPr>
        <w:rPr>
          <w:lang w:val="es-419" w:eastAsia="es-CO"/>
        </w:rPr>
      </w:pPr>
      <w:r w:rsidRPr="00952E78">
        <w:rPr>
          <w:lang w:val="es-419" w:eastAsia="es-CO"/>
        </w:rPr>
        <w:t>Grado de apalancamiento financiero = variación porcentual de utilidad antes de impuestos / variación porcentual de utilidad operacional</w:t>
      </w:r>
    </w:p>
    <w:p w14:paraId="3F897335" w14:textId="4F7F18FD" w:rsidR="00952E78" w:rsidRDefault="00952E78" w:rsidP="00952E78">
      <w:pPr>
        <w:rPr>
          <w:lang w:val="es-419" w:eastAsia="es-CO"/>
        </w:rPr>
      </w:pPr>
      <w:r w:rsidRPr="00952E78">
        <w:rPr>
          <w:lang w:val="es-419" w:eastAsia="es-CO"/>
        </w:rPr>
        <w:t>Enseguida, se muestra un ejemplo práctico.</w:t>
      </w:r>
    </w:p>
    <w:p w14:paraId="59EE7A8D" w14:textId="2CE0487E" w:rsidR="00952E78" w:rsidRDefault="00952E78" w:rsidP="00952E78">
      <w:pPr>
        <w:rPr>
          <w:lang w:val="es-419" w:eastAsia="es-CO"/>
        </w:rPr>
      </w:pPr>
    </w:p>
    <w:p w14:paraId="3349D860" w14:textId="4FB4D226" w:rsidR="00952E78" w:rsidRDefault="00144FE8" w:rsidP="00144FE8">
      <w:pPr>
        <w:pStyle w:val="Tabla"/>
        <w:rPr>
          <w:lang w:val="es-419" w:eastAsia="es-CO"/>
        </w:rPr>
      </w:pPr>
      <w:r w:rsidRPr="00144FE8">
        <w:rPr>
          <w:lang w:val="es-419" w:eastAsia="es-CO"/>
        </w:rPr>
        <w:lastRenderedPageBreak/>
        <w:t>Apalancamiento financiero por variación porcentual</w:t>
      </w:r>
    </w:p>
    <w:tbl>
      <w:tblPr>
        <w:tblStyle w:val="SENA"/>
        <w:tblW w:w="5000" w:type="pct"/>
        <w:jc w:val="center"/>
        <w:tblLook w:val="04A0" w:firstRow="1" w:lastRow="0" w:firstColumn="1" w:lastColumn="0" w:noHBand="0" w:noVBand="1"/>
      </w:tblPr>
      <w:tblGrid>
        <w:gridCol w:w="3488"/>
        <w:gridCol w:w="2222"/>
        <w:gridCol w:w="2831"/>
        <w:gridCol w:w="1421"/>
      </w:tblGrid>
      <w:tr w:rsidR="00952E78" w:rsidRPr="00952E78" w14:paraId="4FF185B0" w14:textId="77777777" w:rsidTr="00952E78">
        <w:trPr>
          <w:cnfStyle w:val="100000000000" w:firstRow="1" w:lastRow="0" w:firstColumn="0" w:lastColumn="0" w:oddVBand="0" w:evenVBand="0" w:oddHBand="0" w:evenHBand="0" w:firstRowFirstColumn="0" w:firstRowLastColumn="0" w:lastRowFirstColumn="0" w:lastRowLastColumn="0"/>
          <w:tblHeader/>
          <w:jc w:val="center"/>
        </w:trPr>
        <w:tc>
          <w:tcPr>
            <w:tcW w:w="1751" w:type="pct"/>
            <w:hideMark/>
          </w:tcPr>
          <w:p w14:paraId="5E72EB22" w14:textId="77777777" w:rsidR="00952E78" w:rsidRPr="00952E78" w:rsidRDefault="00952E78" w:rsidP="00952E78">
            <w:pPr>
              <w:pStyle w:val="TextoTablas"/>
            </w:pPr>
            <w:r w:rsidRPr="00952E78">
              <w:t>Concepto</w:t>
            </w:r>
          </w:p>
        </w:tc>
        <w:tc>
          <w:tcPr>
            <w:tcW w:w="1115" w:type="pct"/>
            <w:hideMark/>
          </w:tcPr>
          <w:p w14:paraId="79B35B9A" w14:textId="77777777" w:rsidR="00952E78" w:rsidRPr="00952E78" w:rsidRDefault="00952E78" w:rsidP="00952E78">
            <w:pPr>
              <w:pStyle w:val="TextoTablas"/>
            </w:pPr>
            <w:r w:rsidRPr="00952E78">
              <w:t>Escenario actual</w:t>
            </w:r>
          </w:p>
        </w:tc>
        <w:tc>
          <w:tcPr>
            <w:tcW w:w="1421" w:type="pct"/>
            <w:hideMark/>
          </w:tcPr>
          <w:p w14:paraId="70CE247E" w14:textId="77777777" w:rsidR="00952E78" w:rsidRPr="00952E78" w:rsidRDefault="00952E78" w:rsidP="00952E78">
            <w:pPr>
              <w:pStyle w:val="TextoTablas"/>
            </w:pPr>
            <w:r w:rsidRPr="00952E78">
              <w:t>Escenario proyectado</w:t>
            </w:r>
          </w:p>
        </w:tc>
        <w:tc>
          <w:tcPr>
            <w:tcW w:w="713" w:type="pct"/>
            <w:hideMark/>
          </w:tcPr>
          <w:p w14:paraId="2F5AF83A" w14:textId="77777777" w:rsidR="00952E78" w:rsidRPr="00952E78" w:rsidRDefault="00952E78" w:rsidP="00952E78">
            <w:pPr>
              <w:pStyle w:val="TextoTablas"/>
            </w:pPr>
            <w:r w:rsidRPr="00952E78">
              <w:t>Variación</w:t>
            </w:r>
          </w:p>
        </w:tc>
      </w:tr>
      <w:tr w:rsidR="00952E78" w:rsidRPr="00952E78" w14:paraId="598D5F17" w14:textId="77777777" w:rsidTr="00952E78">
        <w:trPr>
          <w:cnfStyle w:val="000000100000" w:firstRow="0" w:lastRow="0" w:firstColumn="0" w:lastColumn="0" w:oddVBand="0" w:evenVBand="0" w:oddHBand="1" w:evenHBand="0" w:firstRowFirstColumn="0" w:firstRowLastColumn="0" w:lastRowFirstColumn="0" w:lastRowLastColumn="0"/>
          <w:jc w:val="center"/>
        </w:trPr>
        <w:tc>
          <w:tcPr>
            <w:tcW w:w="1751" w:type="pct"/>
            <w:hideMark/>
          </w:tcPr>
          <w:p w14:paraId="7FA288C0" w14:textId="77777777" w:rsidR="00952E78" w:rsidRPr="00952E78" w:rsidRDefault="00952E78" w:rsidP="00952E78">
            <w:pPr>
              <w:pStyle w:val="TextoTablas"/>
            </w:pPr>
            <w:r w:rsidRPr="00952E78">
              <w:t>Utilidad operacional</w:t>
            </w:r>
          </w:p>
        </w:tc>
        <w:tc>
          <w:tcPr>
            <w:tcW w:w="1115" w:type="pct"/>
            <w:hideMark/>
          </w:tcPr>
          <w:p w14:paraId="19652976" w14:textId="13D156ED" w:rsidR="00952E78" w:rsidRPr="00952E78" w:rsidRDefault="00952E78" w:rsidP="00952E78">
            <w:pPr>
              <w:pStyle w:val="TextoTablas"/>
            </w:pPr>
            <w:r w:rsidRPr="00952E78">
              <w:t>$</w:t>
            </w:r>
            <w:r w:rsidR="00DC6F5D">
              <w:t xml:space="preserve"> </w:t>
            </w:r>
            <w:r w:rsidRPr="00952E78">
              <w:t>20.000.000</w:t>
            </w:r>
          </w:p>
        </w:tc>
        <w:tc>
          <w:tcPr>
            <w:tcW w:w="1421" w:type="pct"/>
            <w:hideMark/>
          </w:tcPr>
          <w:p w14:paraId="58F44325" w14:textId="737F2D96" w:rsidR="00952E78" w:rsidRPr="00952E78" w:rsidRDefault="00952E78" w:rsidP="00952E78">
            <w:pPr>
              <w:pStyle w:val="TextoTablas"/>
            </w:pPr>
            <w:r w:rsidRPr="00952E78">
              <w:t>$</w:t>
            </w:r>
            <w:r w:rsidR="00DC6F5D">
              <w:t xml:space="preserve"> </w:t>
            </w:r>
            <w:r w:rsidRPr="00952E78">
              <w:t>24.800.000</w:t>
            </w:r>
          </w:p>
        </w:tc>
        <w:tc>
          <w:tcPr>
            <w:tcW w:w="713" w:type="pct"/>
            <w:hideMark/>
          </w:tcPr>
          <w:p w14:paraId="2DC0D3E2" w14:textId="77777777" w:rsidR="00952E78" w:rsidRPr="00952E78" w:rsidRDefault="00952E78" w:rsidP="00952E78">
            <w:pPr>
              <w:pStyle w:val="TextoTablas"/>
            </w:pPr>
            <w:r w:rsidRPr="00952E78">
              <w:t>24,0 %</w:t>
            </w:r>
          </w:p>
        </w:tc>
      </w:tr>
      <w:tr w:rsidR="00952E78" w:rsidRPr="00952E78" w14:paraId="60961BAC" w14:textId="77777777" w:rsidTr="00952E78">
        <w:trPr>
          <w:jc w:val="center"/>
        </w:trPr>
        <w:tc>
          <w:tcPr>
            <w:tcW w:w="1751" w:type="pct"/>
            <w:hideMark/>
          </w:tcPr>
          <w:p w14:paraId="1F85D4F7" w14:textId="77777777" w:rsidR="00952E78" w:rsidRPr="00952E78" w:rsidRDefault="00952E78" w:rsidP="00952E78">
            <w:pPr>
              <w:pStyle w:val="TextoTablas"/>
            </w:pPr>
            <w:r w:rsidRPr="00952E78">
              <w:t>Gastos financieros</w:t>
            </w:r>
          </w:p>
        </w:tc>
        <w:tc>
          <w:tcPr>
            <w:tcW w:w="1115" w:type="pct"/>
            <w:hideMark/>
          </w:tcPr>
          <w:p w14:paraId="6C47D8E0" w14:textId="610078CB" w:rsidR="00952E78" w:rsidRPr="00952E78" w:rsidRDefault="00952E78" w:rsidP="00952E78">
            <w:pPr>
              <w:pStyle w:val="TextoTablas"/>
            </w:pPr>
            <w:r w:rsidRPr="00952E78">
              <w:t>$</w:t>
            </w:r>
            <w:r w:rsidR="00DC6F5D">
              <w:t xml:space="preserve"> </w:t>
            </w:r>
            <w:r w:rsidRPr="00952E78">
              <w:t>5.000.000</w:t>
            </w:r>
          </w:p>
        </w:tc>
        <w:tc>
          <w:tcPr>
            <w:tcW w:w="1421" w:type="pct"/>
            <w:hideMark/>
          </w:tcPr>
          <w:p w14:paraId="1B57FEB7" w14:textId="7104D830" w:rsidR="00952E78" w:rsidRPr="00952E78" w:rsidRDefault="00952E78" w:rsidP="00952E78">
            <w:pPr>
              <w:pStyle w:val="TextoTablas"/>
            </w:pPr>
            <w:r w:rsidRPr="00952E78">
              <w:t>$</w:t>
            </w:r>
            <w:r w:rsidR="00DC6F5D">
              <w:t xml:space="preserve"> </w:t>
            </w:r>
            <w:r w:rsidRPr="00952E78">
              <w:t>5.000.000</w:t>
            </w:r>
          </w:p>
        </w:tc>
        <w:tc>
          <w:tcPr>
            <w:tcW w:w="713" w:type="pct"/>
            <w:hideMark/>
          </w:tcPr>
          <w:p w14:paraId="19D37758" w14:textId="77777777" w:rsidR="00952E78" w:rsidRPr="00952E78" w:rsidRDefault="00952E78" w:rsidP="00952E78">
            <w:pPr>
              <w:pStyle w:val="TextoTablas"/>
            </w:pPr>
            <w:r w:rsidRPr="00952E78">
              <w:t>0,0 %</w:t>
            </w:r>
          </w:p>
        </w:tc>
      </w:tr>
      <w:tr w:rsidR="00952E78" w:rsidRPr="00952E78" w14:paraId="33663C8C" w14:textId="77777777" w:rsidTr="00952E78">
        <w:trPr>
          <w:cnfStyle w:val="000000100000" w:firstRow="0" w:lastRow="0" w:firstColumn="0" w:lastColumn="0" w:oddVBand="0" w:evenVBand="0" w:oddHBand="1" w:evenHBand="0" w:firstRowFirstColumn="0" w:firstRowLastColumn="0" w:lastRowFirstColumn="0" w:lastRowLastColumn="0"/>
          <w:jc w:val="center"/>
        </w:trPr>
        <w:tc>
          <w:tcPr>
            <w:tcW w:w="1751" w:type="pct"/>
            <w:hideMark/>
          </w:tcPr>
          <w:p w14:paraId="79B071DE" w14:textId="77777777" w:rsidR="00952E78" w:rsidRPr="00952E78" w:rsidRDefault="00952E78" w:rsidP="00952E78">
            <w:pPr>
              <w:pStyle w:val="TextoTablas"/>
            </w:pPr>
            <w:r w:rsidRPr="00952E78">
              <w:t>Utilidad antes de impuestos</w:t>
            </w:r>
          </w:p>
        </w:tc>
        <w:tc>
          <w:tcPr>
            <w:tcW w:w="1115" w:type="pct"/>
            <w:hideMark/>
          </w:tcPr>
          <w:p w14:paraId="010D506E" w14:textId="6A26F483" w:rsidR="00952E78" w:rsidRPr="00952E78" w:rsidRDefault="00952E78" w:rsidP="00952E78">
            <w:pPr>
              <w:pStyle w:val="TextoTablas"/>
            </w:pPr>
            <w:r w:rsidRPr="00952E78">
              <w:t>$</w:t>
            </w:r>
            <w:r w:rsidR="00DC6F5D">
              <w:t xml:space="preserve"> </w:t>
            </w:r>
            <w:r w:rsidRPr="00952E78">
              <w:t>15.000.000</w:t>
            </w:r>
          </w:p>
        </w:tc>
        <w:tc>
          <w:tcPr>
            <w:tcW w:w="1421" w:type="pct"/>
            <w:hideMark/>
          </w:tcPr>
          <w:p w14:paraId="76D34C52" w14:textId="61E69DA6" w:rsidR="00952E78" w:rsidRPr="00952E78" w:rsidRDefault="00952E78" w:rsidP="00952E78">
            <w:pPr>
              <w:pStyle w:val="TextoTablas"/>
            </w:pPr>
            <w:r w:rsidRPr="00952E78">
              <w:t>$</w:t>
            </w:r>
            <w:r w:rsidR="00DC6F5D">
              <w:t xml:space="preserve"> </w:t>
            </w:r>
            <w:r w:rsidRPr="00952E78">
              <w:t>19.800.000</w:t>
            </w:r>
          </w:p>
        </w:tc>
        <w:tc>
          <w:tcPr>
            <w:tcW w:w="713" w:type="pct"/>
            <w:hideMark/>
          </w:tcPr>
          <w:p w14:paraId="2323E71E" w14:textId="77777777" w:rsidR="00952E78" w:rsidRPr="00952E78" w:rsidRDefault="00952E78" w:rsidP="00952E78">
            <w:pPr>
              <w:pStyle w:val="TextoTablas"/>
            </w:pPr>
            <w:r w:rsidRPr="00952E78">
              <w:t>32,0 %</w:t>
            </w:r>
          </w:p>
        </w:tc>
      </w:tr>
    </w:tbl>
    <w:p w14:paraId="6DC4208B" w14:textId="2E642A61" w:rsidR="00952E78" w:rsidRDefault="00144FE8" w:rsidP="00952E78">
      <w:pPr>
        <w:rPr>
          <w:lang w:val="es-419" w:eastAsia="es-CO"/>
        </w:rPr>
      </w:pPr>
      <w:r w:rsidRPr="00144FE8">
        <w:rPr>
          <w:lang w:val="es-419" w:eastAsia="es-CO"/>
        </w:rPr>
        <w:t>La tabla señala el efecto de un cambio en la utilidad operacional sobre la utilidad antes de impuestos.</w:t>
      </w:r>
    </w:p>
    <w:p w14:paraId="501C46D2" w14:textId="77777777" w:rsidR="00144FE8" w:rsidRPr="00144FE8" w:rsidRDefault="00144FE8" w:rsidP="00144FE8">
      <w:pPr>
        <w:rPr>
          <w:lang w:val="es-419" w:eastAsia="es-CO"/>
        </w:rPr>
      </w:pPr>
      <w:r w:rsidRPr="00144FE8">
        <w:rPr>
          <w:lang w:val="es-419" w:eastAsia="es-CO"/>
        </w:rPr>
        <w:t>En este caso, la utilidad operacional aumenta 24 % y la utilidad antes de impuestos aumenta 32 %. Por tanto:</w:t>
      </w:r>
    </w:p>
    <w:p w14:paraId="10CDA5EB" w14:textId="77777777" w:rsidR="00144FE8" w:rsidRPr="00144FE8" w:rsidRDefault="00144FE8" w:rsidP="00144FE8">
      <w:pPr>
        <w:rPr>
          <w:lang w:val="es-419" w:eastAsia="es-CO"/>
        </w:rPr>
      </w:pPr>
      <w:r w:rsidRPr="00144FE8">
        <w:rPr>
          <w:lang w:val="es-419" w:eastAsia="es-CO"/>
        </w:rPr>
        <w:t>Grado de apalancamiento financiero = 32 % / 24 % = 1,33</w:t>
      </w:r>
    </w:p>
    <w:p w14:paraId="53BAA6EA" w14:textId="1E587B81" w:rsidR="00144FE8" w:rsidRDefault="00144FE8" w:rsidP="00144FE8">
      <w:pPr>
        <w:rPr>
          <w:lang w:val="es-419" w:eastAsia="es-CO"/>
        </w:rPr>
      </w:pPr>
      <w:r w:rsidRPr="00144FE8">
        <w:rPr>
          <w:lang w:val="es-419" w:eastAsia="es-CO"/>
        </w:rPr>
        <w:t>El resultado confirma que los gastos financieros amplifican el cambio del resultado antes de impuestos frente al cambio en la utilidad operacional.</w:t>
      </w:r>
    </w:p>
    <w:p w14:paraId="4386C68D" w14:textId="49B7F6A8" w:rsidR="00144FE8" w:rsidRDefault="00144FE8" w:rsidP="00144FE8">
      <w:pPr>
        <w:pStyle w:val="Ttulo2"/>
      </w:pPr>
      <w:bookmarkStart w:id="26" w:name="_Toc236065306"/>
      <w:r w:rsidRPr="00144FE8">
        <w:t>Apalancamiento total</w:t>
      </w:r>
      <w:bookmarkEnd w:id="26"/>
    </w:p>
    <w:p w14:paraId="5EA994FE" w14:textId="77777777" w:rsidR="00144FE8" w:rsidRPr="00144FE8" w:rsidRDefault="00144FE8" w:rsidP="00144FE8">
      <w:pPr>
        <w:rPr>
          <w:lang w:val="es-419" w:eastAsia="es-CO"/>
        </w:rPr>
      </w:pPr>
      <w:r w:rsidRPr="00144FE8">
        <w:rPr>
          <w:lang w:val="es-419" w:eastAsia="es-CO"/>
        </w:rPr>
        <w:t>El apalancamiento total integra el efecto del apalancamiento operativo y financiero, permitiendo estimar cómo los cambios en ventas afectan el resultado de la empresa al considerar tanto los costos fijos operativos como los gastos financieros. Para calcularlo, existe la siguiente fórmula:</w:t>
      </w:r>
    </w:p>
    <w:p w14:paraId="7CCF3F0A" w14:textId="77777777" w:rsidR="00144FE8" w:rsidRPr="00144FE8" w:rsidRDefault="00144FE8" w:rsidP="00144FE8">
      <w:pPr>
        <w:rPr>
          <w:lang w:val="es-419" w:eastAsia="es-CO"/>
        </w:rPr>
      </w:pPr>
      <w:r w:rsidRPr="00144FE8">
        <w:rPr>
          <w:lang w:val="es-419" w:eastAsia="es-CO"/>
        </w:rPr>
        <w:t>Grado de apalancamiento total = grado de apalancamiento operativo × grado de apalancamiento financiero</w:t>
      </w:r>
    </w:p>
    <w:p w14:paraId="317E6ACA" w14:textId="569B62A1" w:rsidR="00144FE8" w:rsidRDefault="00144FE8" w:rsidP="00144FE8">
      <w:pPr>
        <w:rPr>
          <w:lang w:val="es-419" w:eastAsia="es-CO"/>
        </w:rPr>
      </w:pPr>
      <w:r w:rsidRPr="00144FE8">
        <w:rPr>
          <w:lang w:val="es-419" w:eastAsia="es-CO"/>
        </w:rPr>
        <w:t>Para evidenciar la aplicación del cálculo, se desarrolla el siguiente caso.</w:t>
      </w:r>
    </w:p>
    <w:p w14:paraId="22238EC9" w14:textId="492975C2" w:rsidR="00144FE8" w:rsidRDefault="00144FE8" w:rsidP="00144FE8">
      <w:pPr>
        <w:rPr>
          <w:lang w:val="es-419" w:eastAsia="es-CO"/>
        </w:rPr>
      </w:pPr>
    </w:p>
    <w:p w14:paraId="56976AEB" w14:textId="7B393DAE" w:rsidR="00144FE8" w:rsidRDefault="00144FE8" w:rsidP="00144FE8">
      <w:pPr>
        <w:pStyle w:val="Tabla"/>
        <w:rPr>
          <w:lang w:val="es-419" w:eastAsia="es-CO"/>
        </w:rPr>
      </w:pPr>
      <w:r w:rsidRPr="00144FE8">
        <w:rPr>
          <w:lang w:val="es-419" w:eastAsia="es-CO"/>
        </w:rPr>
        <w:lastRenderedPageBreak/>
        <w:t>Cálculo del apalancamiento total</w:t>
      </w:r>
    </w:p>
    <w:tbl>
      <w:tblPr>
        <w:tblStyle w:val="SENA"/>
        <w:tblW w:w="5000" w:type="pct"/>
        <w:jc w:val="center"/>
        <w:tblLook w:val="04A0" w:firstRow="1" w:lastRow="0" w:firstColumn="1" w:lastColumn="0" w:noHBand="0" w:noVBand="1"/>
      </w:tblPr>
      <w:tblGrid>
        <w:gridCol w:w="7537"/>
        <w:gridCol w:w="2425"/>
      </w:tblGrid>
      <w:tr w:rsidR="00144FE8" w:rsidRPr="00144FE8" w14:paraId="0A291A5B" w14:textId="77777777" w:rsidTr="00144FE8">
        <w:trPr>
          <w:cnfStyle w:val="100000000000" w:firstRow="1" w:lastRow="0" w:firstColumn="0" w:lastColumn="0" w:oddVBand="0" w:evenVBand="0" w:oddHBand="0" w:evenHBand="0" w:firstRowFirstColumn="0" w:firstRowLastColumn="0" w:lastRowFirstColumn="0" w:lastRowLastColumn="0"/>
          <w:tblHeader/>
          <w:jc w:val="center"/>
        </w:trPr>
        <w:tc>
          <w:tcPr>
            <w:tcW w:w="3783" w:type="pct"/>
            <w:hideMark/>
          </w:tcPr>
          <w:p w14:paraId="4B8E0418" w14:textId="77777777" w:rsidR="00144FE8" w:rsidRPr="00144FE8" w:rsidRDefault="00144FE8" w:rsidP="00144FE8">
            <w:pPr>
              <w:pStyle w:val="TextoTablas"/>
            </w:pPr>
            <w:r w:rsidRPr="00144FE8">
              <w:t>Concepto</w:t>
            </w:r>
          </w:p>
        </w:tc>
        <w:tc>
          <w:tcPr>
            <w:tcW w:w="1217" w:type="pct"/>
            <w:hideMark/>
          </w:tcPr>
          <w:p w14:paraId="223FF1B9" w14:textId="77777777" w:rsidR="00144FE8" w:rsidRPr="00144FE8" w:rsidRDefault="00144FE8" w:rsidP="00144FE8">
            <w:pPr>
              <w:pStyle w:val="TextoTablas"/>
            </w:pPr>
            <w:r w:rsidRPr="00144FE8">
              <w:t>Resultado</w:t>
            </w:r>
          </w:p>
        </w:tc>
      </w:tr>
      <w:tr w:rsidR="00144FE8" w:rsidRPr="00144FE8" w14:paraId="29406C6D" w14:textId="77777777" w:rsidTr="00144FE8">
        <w:trPr>
          <w:cnfStyle w:val="000000100000" w:firstRow="0" w:lastRow="0" w:firstColumn="0" w:lastColumn="0" w:oddVBand="0" w:evenVBand="0" w:oddHBand="1" w:evenHBand="0" w:firstRowFirstColumn="0" w:firstRowLastColumn="0" w:lastRowFirstColumn="0" w:lastRowLastColumn="0"/>
          <w:jc w:val="center"/>
        </w:trPr>
        <w:tc>
          <w:tcPr>
            <w:tcW w:w="3783" w:type="pct"/>
            <w:hideMark/>
          </w:tcPr>
          <w:p w14:paraId="65E4C7DC" w14:textId="77777777" w:rsidR="00144FE8" w:rsidRPr="00144FE8" w:rsidRDefault="00144FE8" w:rsidP="00144FE8">
            <w:pPr>
              <w:pStyle w:val="TextoTablas"/>
            </w:pPr>
            <w:r w:rsidRPr="00144FE8">
              <w:t>Grado de apalancamiento operativo</w:t>
            </w:r>
          </w:p>
        </w:tc>
        <w:tc>
          <w:tcPr>
            <w:tcW w:w="1217" w:type="pct"/>
            <w:hideMark/>
          </w:tcPr>
          <w:p w14:paraId="14D4229C" w14:textId="77777777" w:rsidR="00144FE8" w:rsidRPr="00144FE8" w:rsidRDefault="00144FE8" w:rsidP="00144FE8">
            <w:pPr>
              <w:pStyle w:val="TextoTablas"/>
            </w:pPr>
            <w:r w:rsidRPr="00144FE8">
              <w:t>2,4</w:t>
            </w:r>
          </w:p>
        </w:tc>
      </w:tr>
      <w:tr w:rsidR="00144FE8" w:rsidRPr="00144FE8" w14:paraId="3FF3DDAE" w14:textId="77777777" w:rsidTr="00144FE8">
        <w:trPr>
          <w:jc w:val="center"/>
        </w:trPr>
        <w:tc>
          <w:tcPr>
            <w:tcW w:w="3783" w:type="pct"/>
            <w:hideMark/>
          </w:tcPr>
          <w:p w14:paraId="278C5C74" w14:textId="77777777" w:rsidR="00144FE8" w:rsidRPr="00144FE8" w:rsidRDefault="00144FE8" w:rsidP="00144FE8">
            <w:pPr>
              <w:pStyle w:val="TextoTablas"/>
            </w:pPr>
            <w:r w:rsidRPr="00144FE8">
              <w:t>Grado de apalancamiento financiero</w:t>
            </w:r>
          </w:p>
        </w:tc>
        <w:tc>
          <w:tcPr>
            <w:tcW w:w="1217" w:type="pct"/>
            <w:hideMark/>
          </w:tcPr>
          <w:p w14:paraId="4EC39339" w14:textId="77777777" w:rsidR="00144FE8" w:rsidRPr="00144FE8" w:rsidRDefault="00144FE8" w:rsidP="00144FE8">
            <w:pPr>
              <w:pStyle w:val="TextoTablas"/>
            </w:pPr>
            <w:r w:rsidRPr="00144FE8">
              <w:t>1,33</w:t>
            </w:r>
          </w:p>
        </w:tc>
      </w:tr>
      <w:tr w:rsidR="00144FE8" w:rsidRPr="00144FE8" w14:paraId="7F7D6667" w14:textId="77777777" w:rsidTr="00144FE8">
        <w:trPr>
          <w:cnfStyle w:val="000000100000" w:firstRow="0" w:lastRow="0" w:firstColumn="0" w:lastColumn="0" w:oddVBand="0" w:evenVBand="0" w:oddHBand="1" w:evenHBand="0" w:firstRowFirstColumn="0" w:firstRowLastColumn="0" w:lastRowFirstColumn="0" w:lastRowLastColumn="0"/>
          <w:jc w:val="center"/>
        </w:trPr>
        <w:tc>
          <w:tcPr>
            <w:tcW w:w="3783" w:type="pct"/>
            <w:hideMark/>
          </w:tcPr>
          <w:p w14:paraId="098C2C3D" w14:textId="77777777" w:rsidR="00144FE8" w:rsidRPr="00144FE8" w:rsidRDefault="00144FE8" w:rsidP="00144FE8">
            <w:pPr>
              <w:pStyle w:val="TextoTablas"/>
            </w:pPr>
            <w:r w:rsidRPr="00144FE8">
              <w:t>Grado de apalancamiento total</w:t>
            </w:r>
          </w:p>
        </w:tc>
        <w:tc>
          <w:tcPr>
            <w:tcW w:w="1217" w:type="pct"/>
            <w:hideMark/>
          </w:tcPr>
          <w:p w14:paraId="6189D356" w14:textId="77777777" w:rsidR="00144FE8" w:rsidRPr="00144FE8" w:rsidRDefault="00144FE8" w:rsidP="00144FE8">
            <w:pPr>
              <w:pStyle w:val="TextoTablas"/>
            </w:pPr>
            <w:r w:rsidRPr="00144FE8">
              <w:t>3,19</w:t>
            </w:r>
          </w:p>
        </w:tc>
      </w:tr>
    </w:tbl>
    <w:p w14:paraId="7A0FF1F8" w14:textId="50700799" w:rsidR="00144FE8" w:rsidRDefault="00144FE8" w:rsidP="00144FE8">
      <w:pPr>
        <w:rPr>
          <w:lang w:val="es-419" w:eastAsia="es-CO"/>
        </w:rPr>
      </w:pPr>
      <w:r w:rsidRPr="00144FE8">
        <w:rPr>
          <w:lang w:val="es-419" w:eastAsia="es-CO"/>
        </w:rPr>
        <w:t>La tabla integra los resultados de apalancamiento operativo y financiero.</w:t>
      </w:r>
    </w:p>
    <w:p w14:paraId="4AA28623" w14:textId="77777777" w:rsidR="00144FE8" w:rsidRPr="00144FE8" w:rsidRDefault="00144FE8" w:rsidP="00144FE8">
      <w:pPr>
        <w:rPr>
          <w:lang w:val="es-419" w:eastAsia="es-CO"/>
        </w:rPr>
      </w:pPr>
      <w:r w:rsidRPr="00144FE8">
        <w:rPr>
          <w:lang w:val="es-419" w:eastAsia="es-CO"/>
        </w:rPr>
        <w:t>La interpretación es la siguiente:</w:t>
      </w:r>
    </w:p>
    <w:p w14:paraId="30A2E933" w14:textId="77777777" w:rsidR="00144FE8" w:rsidRPr="00144FE8" w:rsidRDefault="00144FE8" w:rsidP="00144FE8">
      <w:pPr>
        <w:rPr>
          <w:lang w:val="es-419" w:eastAsia="es-CO"/>
        </w:rPr>
      </w:pPr>
      <w:r w:rsidRPr="00155120">
        <w:rPr>
          <w:b/>
          <w:bCs/>
          <w:lang w:val="es-419" w:eastAsia="es-CO"/>
        </w:rPr>
        <w:t>Interpretación del ejemplo</w:t>
      </w:r>
      <w:r w:rsidRPr="00144FE8">
        <w:rPr>
          <w:lang w:val="es-419" w:eastAsia="es-CO"/>
        </w:rPr>
        <w:t>: un grado de apalancamiento total de 3,19 indica que un cambio porcentual en las ventas puede generar un cambio aproximado 3,19 veces mayor en el resultado antes de impuestos. Si las ventas aumentan 10 %, el resultado antes de impuestos podría aumentar cerca de 31,9 %. Si las ventas disminuyen 10 %, el resultado podría caer en una proporción similar.</w:t>
      </w:r>
    </w:p>
    <w:p w14:paraId="46E15955" w14:textId="77777777" w:rsidR="00144FE8" w:rsidRPr="00144FE8" w:rsidRDefault="00144FE8" w:rsidP="00144FE8">
      <w:pPr>
        <w:rPr>
          <w:lang w:val="es-419" w:eastAsia="es-CO"/>
        </w:rPr>
      </w:pPr>
      <w:r w:rsidRPr="00144FE8">
        <w:rPr>
          <w:lang w:val="es-419" w:eastAsia="es-CO"/>
        </w:rPr>
        <w:t>Este indicador debe manejarse con prudencia. Un apalancamiento total alto puede ser favorable en escenarios de crecimiento, pero riesgoso en escenarios de disminución de ventas.</w:t>
      </w:r>
    </w:p>
    <w:p w14:paraId="74E04921" w14:textId="1C97446A" w:rsidR="00144FE8" w:rsidRDefault="00144FE8" w:rsidP="00144FE8">
      <w:pPr>
        <w:pStyle w:val="Ttulo2"/>
      </w:pPr>
      <w:bookmarkStart w:id="27" w:name="_Toc236065307"/>
      <w:r w:rsidRPr="00144FE8">
        <w:t>Interpretación de resultados y decisiones asociadas</w:t>
      </w:r>
      <w:bookmarkEnd w:id="27"/>
    </w:p>
    <w:p w14:paraId="72286A33" w14:textId="72C6DFDB" w:rsidR="00144FE8" w:rsidRDefault="00144FE8" w:rsidP="00144FE8">
      <w:pPr>
        <w:rPr>
          <w:lang w:val="es-419" w:eastAsia="es-CO"/>
        </w:rPr>
      </w:pPr>
      <w:r w:rsidRPr="00144FE8">
        <w:rPr>
          <w:lang w:val="es-419" w:eastAsia="es-CO"/>
        </w:rPr>
        <w:t>El apalancamiento debe interpretarse según la estabilidad de las ventas, la estructura de costos, el nivel de deuda y la capacidad de pago. Su gestión implica revisar costos fijos, gastos financieros, deuda, ventas y margen de contribución, para administrarlo de acuerdo con la capacidad real de la empresa. A continuación, se expone la orientación de lectura de resultados de apalancamiento y posibles acciones de mejora.</w:t>
      </w:r>
    </w:p>
    <w:p w14:paraId="5286C0D4" w14:textId="2CCC8FA7" w:rsidR="00144FE8" w:rsidRPr="00144FE8" w:rsidRDefault="00144FE8" w:rsidP="00144FE8">
      <w:pPr>
        <w:pStyle w:val="Prrafodelista"/>
        <w:numPr>
          <w:ilvl w:val="0"/>
          <w:numId w:val="31"/>
        </w:numPr>
        <w:ind w:left="993"/>
        <w:rPr>
          <w:lang w:val="es-419" w:eastAsia="es-CO"/>
        </w:rPr>
      </w:pPr>
      <w:r w:rsidRPr="00144FE8">
        <w:rPr>
          <w:rStyle w:val="Ttulo5Car"/>
        </w:rPr>
        <w:lastRenderedPageBreak/>
        <w:t>Apalancamiento operativo alto.</w:t>
      </w:r>
      <w:r w:rsidRPr="00144FE8">
        <w:rPr>
          <w:lang w:val="es-419" w:eastAsia="es-CO"/>
        </w:rPr>
        <w:t xml:space="preserve"> La utilidad operacional es muy sensible a los cambios en ventas. Por ello, se deben revisar los costos fijos y fortalecer las metas comerciales.</w:t>
      </w:r>
    </w:p>
    <w:p w14:paraId="3EAFCF50" w14:textId="54F55B1F" w:rsidR="00144FE8" w:rsidRPr="00144FE8" w:rsidRDefault="00144FE8" w:rsidP="00144FE8">
      <w:pPr>
        <w:pStyle w:val="Prrafodelista"/>
        <w:numPr>
          <w:ilvl w:val="0"/>
          <w:numId w:val="31"/>
        </w:numPr>
        <w:ind w:left="993"/>
        <w:rPr>
          <w:lang w:val="es-419" w:eastAsia="es-CO"/>
        </w:rPr>
      </w:pPr>
      <w:r w:rsidRPr="00144FE8">
        <w:rPr>
          <w:rStyle w:val="Ttulo5Car"/>
        </w:rPr>
        <w:t>Apalancamiento operativo bajo.</w:t>
      </w:r>
      <w:r w:rsidRPr="00144FE8">
        <w:rPr>
          <w:lang w:val="es-419" w:eastAsia="es-CO"/>
        </w:rPr>
        <w:t xml:space="preserve"> La utilidad cambia menos frente a variaciones en ventas. En este caso, conviene evaluar si existe capacidad para crecer con mayor eficiencia.</w:t>
      </w:r>
    </w:p>
    <w:p w14:paraId="63B590A5" w14:textId="534AA6BF" w:rsidR="00144FE8" w:rsidRPr="00144FE8" w:rsidRDefault="00144FE8" w:rsidP="00144FE8">
      <w:pPr>
        <w:pStyle w:val="Prrafodelista"/>
        <w:numPr>
          <w:ilvl w:val="0"/>
          <w:numId w:val="31"/>
        </w:numPr>
        <w:ind w:left="993"/>
        <w:rPr>
          <w:lang w:val="es-419" w:eastAsia="es-CO"/>
        </w:rPr>
      </w:pPr>
      <w:r w:rsidRPr="00144FE8">
        <w:rPr>
          <w:rStyle w:val="Ttulo5Car"/>
        </w:rPr>
        <w:t>Apalancamiento financiero alto.</w:t>
      </w:r>
      <w:r w:rsidRPr="00144FE8">
        <w:rPr>
          <w:lang w:val="es-419" w:eastAsia="es-CO"/>
        </w:rPr>
        <w:t xml:space="preserve"> Los intereses tienen un peso importante en el resultado. Se recomienda revisar la deuda, las tasas, los plazos y la capacidad de pago.</w:t>
      </w:r>
    </w:p>
    <w:p w14:paraId="71EBD216" w14:textId="347CDD3C" w:rsidR="00144FE8" w:rsidRPr="00144FE8" w:rsidRDefault="00144FE8" w:rsidP="00144FE8">
      <w:pPr>
        <w:pStyle w:val="Prrafodelista"/>
        <w:numPr>
          <w:ilvl w:val="0"/>
          <w:numId w:val="31"/>
        </w:numPr>
        <w:ind w:left="993"/>
        <w:rPr>
          <w:lang w:val="es-419" w:eastAsia="es-CO"/>
        </w:rPr>
      </w:pPr>
      <w:r w:rsidRPr="00144FE8">
        <w:rPr>
          <w:rStyle w:val="Ttulo5Car"/>
        </w:rPr>
        <w:t>Apalancamiento total alto.</w:t>
      </w:r>
      <w:r w:rsidRPr="00144FE8">
        <w:rPr>
          <w:lang w:val="es-419" w:eastAsia="es-CO"/>
        </w:rPr>
        <w:t xml:space="preserve"> La empresa combina un riesgo operativo y financiero elevado. Por tanto, debe controlar costos fijos, gastos financieros y escenarios de ventas.</w:t>
      </w:r>
    </w:p>
    <w:p w14:paraId="35400D88" w14:textId="4D15FEEE" w:rsidR="00144FE8" w:rsidRDefault="00144FE8" w:rsidP="00144FE8">
      <w:pPr>
        <w:pStyle w:val="Prrafodelista"/>
        <w:numPr>
          <w:ilvl w:val="0"/>
          <w:numId w:val="31"/>
        </w:numPr>
        <w:ind w:left="993"/>
        <w:rPr>
          <w:lang w:val="es-419" w:eastAsia="es-CO"/>
        </w:rPr>
      </w:pPr>
      <w:r w:rsidRPr="00144FE8">
        <w:rPr>
          <w:rStyle w:val="Ttulo5Car"/>
        </w:rPr>
        <w:t xml:space="preserve">Apalancamiento moderado. </w:t>
      </w:r>
      <w:r w:rsidRPr="00144FE8">
        <w:rPr>
          <w:lang w:val="es-419" w:eastAsia="es-CO"/>
        </w:rPr>
        <w:t>Existe una sensibilidad controlada frente a los cambios. Se recomienda mantener seguimiento y comparar con los resultados proyectados.</w:t>
      </w:r>
    </w:p>
    <w:p w14:paraId="47284246" w14:textId="77777777" w:rsidR="00E27D07" w:rsidRPr="00E27D07" w:rsidRDefault="00E27D07" w:rsidP="00E27D07">
      <w:pPr>
        <w:tabs>
          <w:tab w:val="left" w:pos="1185"/>
        </w:tabs>
        <w:rPr>
          <w:lang w:val="es-419" w:eastAsia="es-CO"/>
        </w:rPr>
      </w:pPr>
      <w:r>
        <w:rPr>
          <w:lang w:val="es-419" w:eastAsia="es-CO"/>
        </w:rPr>
        <w:tab/>
      </w:r>
      <w:r w:rsidRPr="00E27D07">
        <w:rPr>
          <w:lang w:val="es-419" w:eastAsia="es-CO"/>
        </w:rPr>
        <w:t>Como apoyo a la explicación, se presenta un caso aplicado.</w:t>
      </w:r>
    </w:p>
    <w:p w14:paraId="41ABCBE5" w14:textId="77777777" w:rsidR="00E27D07" w:rsidRPr="00E27D07" w:rsidRDefault="00E27D07" w:rsidP="00E27D07">
      <w:pPr>
        <w:pStyle w:val="Ttulo4"/>
      </w:pPr>
      <w:r w:rsidRPr="00E27D07">
        <w:t>Ejemplo aplicado</w:t>
      </w:r>
    </w:p>
    <w:p w14:paraId="76B9D5A6" w14:textId="77777777" w:rsidR="00E27D07" w:rsidRPr="00E27D07" w:rsidRDefault="00E27D07" w:rsidP="00E27D07">
      <w:pPr>
        <w:tabs>
          <w:tab w:val="left" w:pos="1185"/>
        </w:tabs>
        <w:rPr>
          <w:lang w:val="es-419" w:eastAsia="es-CO"/>
        </w:rPr>
      </w:pPr>
      <w:r w:rsidRPr="00E27D07">
        <w:rPr>
          <w:lang w:val="es-419" w:eastAsia="es-CO"/>
        </w:rPr>
        <w:t>La empresa Comercial Delta S.A.S. presenta la siguiente información mensual:</w:t>
      </w:r>
    </w:p>
    <w:p w14:paraId="68BCB30B" w14:textId="543C44D7" w:rsidR="00E27D07" w:rsidRPr="00E27D07" w:rsidRDefault="00E27D07" w:rsidP="00E27D07">
      <w:pPr>
        <w:pStyle w:val="Prrafodelista"/>
        <w:numPr>
          <w:ilvl w:val="0"/>
          <w:numId w:val="32"/>
        </w:numPr>
        <w:tabs>
          <w:tab w:val="left" w:pos="1185"/>
        </w:tabs>
        <w:ind w:left="1134"/>
        <w:rPr>
          <w:lang w:val="es-419" w:eastAsia="es-CO"/>
        </w:rPr>
      </w:pPr>
      <w:r w:rsidRPr="00E27D07">
        <w:rPr>
          <w:lang w:val="es-419" w:eastAsia="es-CO"/>
        </w:rPr>
        <w:t>Precio de venta unitario: $</w:t>
      </w:r>
      <w:r>
        <w:rPr>
          <w:lang w:val="es-419" w:eastAsia="es-CO"/>
        </w:rPr>
        <w:t xml:space="preserve"> </w:t>
      </w:r>
      <w:r w:rsidRPr="00E27D07">
        <w:rPr>
          <w:lang w:val="es-419" w:eastAsia="es-CO"/>
        </w:rPr>
        <w:t>80.000</w:t>
      </w:r>
    </w:p>
    <w:p w14:paraId="2A2D9659" w14:textId="6E552A14" w:rsidR="00E27D07" w:rsidRPr="00E27D07" w:rsidRDefault="00E27D07" w:rsidP="00E27D07">
      <w:pPr>
        <w:pStyle w:val="Prrafodelista"/>
        <w:numPr>
          <w:ilvl w:val="0"/>
          <w:numId w:val="32"/>
        </w:numPr>
        <w:tabs>
          <w:tab w:val="left" w:pos="1185"/>
        </w:tabs>
        <w:ind w:left="1134"/>
        <w:rPr>
          <w:lang w:val="es-419" w:eastAsia="es-CO"/>
        </w:rPr>
      </w:pPr>
      <w:r w:rsidRPr="00E27D07">
        <w:rPr>
          <w:lang w:val="es-419" w:eastAsia="es-CO"/>
        </w:rPr>
        <w:t>Costo variable unitario: $</w:t>
      </w:r>
      <w:r>
        <w:rPr>
          <w:lang w:val="es-419" w:eastAsia="es-CO"/>
        </w:rPr>
        <w:t xml:space="preserve"> </w:t>
      </w:r>
      <w:r w:rsidRPr="00E27D07">
        <w:rPr>
          <w:lang w:val="es-419" w:eastAsia="es-CO"/>
        </w:rPr>
        <w:t>50.000</w:t>
      </w:r>
    </w:p>
    <w:p w14:paraId="31ED96A5" w14:textId="77777777" w:rsidR="00E27D07" w:rsidRPr="00E27D07" w:rsidRDefault="00E27D07" w:rsidP="00E27D07">
      <w:pPr>
        <w:pStyle w:val="Prrafodelista"/>
        <w:numPr>
          <w:ilvl w:val="0"/>
          <w:numId w:val="32"/>
        </w:numPr>
        <w:tabs>
          <w:tab w:val="left" w:pos="1185"/>
        </w:tabs>
        <w:ind w:left="1134"/>
        <w:rPr>
          <w:lang w:val="es-419" w:eastAsia="es-CO"/>
        </w:rPr>
      </w:pPr>
      <w:r w:rsidRPr="00E27D07">
        <w:rPr>
          <w:lang w:val="es-419" w:eastAsia="es-CO"/>
        </w:rPr>
        <w:t>Unidades vendidas: 1.000</w:t>
      </w:r>
    </w:p>
    <w:p w14:paraId="02B90845" w14:textId="69334118" w:rsidR="00E27D07" w:rsidRPr="00E27D07" w:rsidRDefault="00E27D07" w:rsidP="00E27D07">
      <w:pPr>
        <w:pStyle w:val="Prrafodelista"/>
        <w:numPr>
          <w:ilvl w:val="0"/>
          <w:numId w:val="32"/>
        </w:numPr>
        <w:tabs>
          <w:tab w:val="left" w:pos="1185"/>
        </w:tabs>
        <w:ind w:left="1134"/>
        <w:rPr>
          <w:lang w:val="es-419" w:eastAsia="es-CO"/>
        </w:rPr>
      </w:pPr>
      <w:r w:rsidRPr="00E27D07">
        <w:rPr>
          <w:lang w:val="es-419" w:eastAsia="es-CO"/>
        </w:rPr>
        <w:t>Costos fijos: $</w:t>
      </w:r>
      <w:r>
        <w:rPr>
          <w:lang w:val="es-419" w:eastAsia="es-CO"/>
        </w:rPr>
        <w:t xml:space="preserve"> </w:t>
      </w:r>
      <w:r w:rsidRPr="00E27D07">
        <w:rPr>
          <w:lang w:val="es-419" w:eastAsia="es-CO"/>
        </w:rPr>
        <w:t>18.000.000</w:t>
      </w:r>
    </w:p>
    <w:p w14:paraId="0F7EE7C1" w14:textId="5DDFAE6C" w:rsidR="00E27D07" w:rsidRPr="00E27D07" w:rsidRDefault="00E27D07" w:rsidP="00E27D07">
      <w:pPr>
        <w:pStyle w:val="Prrafodelista"/>
        <w:numPr>
          <w:ilvl w:val="0"/>
          <w:numId w:val="32"/>
        </w:numPr>
        <w:tabs>
          <w:tab w:val="left" w:pos="1185"/>
        </w:tabs>
        <w:ind w:left="1134"/>
        <w:rPr>
          <w:lang w:val="es-419" w:eastAsia="es-CO"/>
        </w:rPr>
      </w:pPr>
      <w:r w:rsidRPr="00E27D07">
        <w:rPr>
          <w:lang w:val="es-419" w:eastAsia="es-CO"/>
        </w:rPr>
        <w:t>Gastos financieros: $</w:t>
      </w:r>
      <w:r>
        <w:rPr>
          <w:lang w:val="es-419" w:eastAsia="es-CO"/>
        </w:rPr>
        <w:t xml:space="preserve"> </w:t>
      </w:r>
      <w:r w:rsidRPr="00E27D07">
        <w:rPr>
          <w:lang w:val="es-419" w:eastAsia="es-CO"/>
        </w:rPr>
        <w:t>2.000.000</w:t>
      </w:r>
    </w:p>
    <w:p w14:paraId="5FE1DB62" w14:textId="2729C473" w:rsidR="00E27D07" w:rsidRDefault="00E27D07" w:rsidP="00E27D07">
      <w:pPr>
        <w:tabs>
          <w:tab w:val="left" w:pos="1185"/>
        </w:tabs>
        <w:rPr>
          <w:lang w:val="es-419" w:eastAsia="es-CO"/>
        </w:rPr>
      </w:pPr>
      <w:r w:rsidRPr="00E27D07">
        <w:rPr>
          <w:lang w:val="es-419" w:eastAsia="es-CO"/>
        </w:rPr>
        <w:lastRenderedPageBreak/>
        <w:t>Para realizar los cálculos, la información se organiza así:</w:t>
      </w:r>
    </w:p>
    <w:p w14:paraId="0862292D" w14:textId="2EE78D48" w:rsidR="00E27D07" w:rsidRDefault="00E27D07" w:rsidP="0050391D">
      <w:pPr>
        <w:pStyle w:val="Tabla"/>
        <w:rPr>
          <w:lang w:val="es-419" w:eastAsia="es-CO"/>
        </w:rPr>
      </w:pPr>
      <w:r>
        <w:rPr>
          <w:lang w:val="es-419" w:eastAsia="es-CO"/>
        </w:rPr>
        <w:tab/>
      </w:r>
      <w:r w:rsidR="0050391D" w:rsidRPr="0050391D">
        <w:rPr>
          <w:lang w:val="es-419" w:eastAsia="es-CO"/>
        </w:rPr>
        <w:t>Datos para calcular apalancamiento</w:t>
      </w:r>
    </w:p>
    <w:tbl>
      <w:tblPr>
        <w:tblStyle w:val="SENA"/>
        <w:tblW w:w="5000" w:type="pct"/>
        <w:jc w:val="center"/>
        <w:tblLook w:val="04A0" w:firstRow="1" w:lastRow="0" w:firstColumn="1" w:lastColumn="0" w:noHBand="0" w:noVBand="1"/>
      </w:tblPr>
      <w:tblGrid>
        <w:gridCol w:w="3867"/>
        <w:gridCol w:w="3780"/>
        <w:gridCol w:w="2315"/>
      </w:tblGrid>
      <w:tr w:rsidR="00E27D07" w:rsidRPr="00E27D07" w14:paraId="6F768860" w14:textId="77777777" w:rsidTr="00E27D07">
        <w:trPr>
          <w:cnfStyle w:val="100000000000" w:firstRow="1" w:lastRow="0" w:firstColumn="0" w:lastColumn="0" w:oddVBand="0" w:evenVBand="0" w:oddHBand="0" w:evenHBand="0" w:firstRowFirstColumn="0" w:firstRowLastColumn="0" w:lastRowFirstColumn="0" w:lastRowLastColumn="0"/>
          <w:tblHeader/>
          <w:jc w:val="center"/>
        </w:trPr>
        <w:tc>
          <w:tcPr>
            <w:tcW w:w="1941" w:type="pct"/>
            <w:hideMark/>
          </w:tcPr>
          <w:p w14:paraId="513498DF" w14:textId="77777777" w:rsidR="00E27D07" w:rsidRPr="00E27D07" w:rsidRDefault="00E27D07" w:rsidP="00E27D07">
            <w:pPr>
              <w:pStyle w:val="TextoTablas"/>
            </w:pPr>
            <w:r w:rsidRPr="00E27D07">
              <w:t>Concepto</w:t>
            </w:r>
          </w:p>
        </w:tc>
        <w:tc>
          <w:tcPr>
            <w:tcW w:w="1897" w:type="pct"/>
            <w:hideMark/>
          </w:tcPr>
          <w:p w14:paraId="69D97881" w14:textId="77777777" w:rsidR="00E27D07" w:rsidRPr="00E27D07" w:rsidRDefault="00E27D07" w:rsidP="00E27D07">
            <w:pPr>
              <w:pStyle w:val="TextoTablas"/>
            </w:pPr>
            <w:r w:rsidRPr="00E27D07">
              <w:t>Cálculo</w:t>
            </w:r>
          </w:p>
        </w:tc>
        <w:tc>
          <w:tcPr>
            <w:tcW w:w="1162" w:type="pct"/>
            <w:hideMark/>
          </w:tcPr>
          <w:p w14:paraId="56F0D05E" w14:textId="77777777" w:rsidR="00E27D07" w:rsidRPr="00E27D07" w:rsidRDefault="00E27D07" w:rsidP="00E27D07">
            <w:pPr>
              <w:pStyle w:val="TextoTablas"/>
            </w:pPr>
            <w:r w:rsidRPr="00E27D07">
              <w:t>Valor</w:t>
            </w:r>
          </w:p>
        </w:tc>
      </w:tr>
      <w:tr w:rsidR="00E27D07" w:rsidRPr="00E27D07" w14:paraId="469CA45B" w14:textId="77777777" w:rsidTr="00E27D07">
        <w:trPr>
          <w:cnfStyle w:val="000000100000" w:firstRow="0" w:lastRow="0" w:firstColumn="0" w:lastColumn="0" w:oddVBand="0" w:evenVBand="0" w:oddHBand="1" w:evenHBand="0" w:firstRowFirstColumn="0" w:firstRowLastColumn="0" w:lastRowFirstColumn="0" w:lastRowLastColumn="0"/>
          <w:jc w:val="center"/>
        </w:trPr>
        <w:tc>
          <w:tcPr>
            <w:tcW w:w="1941" w:type="pct"/>
            <w:hideMark/>
          </w:tcPr>
          <w:p w14:paraId="315AD019" w14:textId="77777777" w:rsidR="00E27D07" w:rsidRPr="00E27D07" w:rsidRDefault="00E27D07" w:rsidP="00E27D07">
            <w:pPr>
              <w:pStyle w:val="TextoTablas"/>
            </w:pPr>
            <w:r w:rsidRPr="00E27D07">
              <w:t>Ventas</w:t>
            </w:r>
          </w:p>
        </w:tc>
        <w:tc>
          <w:tcPr>
            <w:tcW w:w="1897" w:type="pct"/>
            <w:hideMark/>
          </w:tcPr>
          <w:p w14:paraId="03EE276D" w14:textId="0423C6E5" w:rsidR="00E27D07" w:rsidRPr="00E27D07" w:rsidRDefault="00E27D07" w:rsidP="00E27D07">
            <w:pPr>
              <w:pStyle w:val="TextoTablas"/>
            </w:pPr>
            <w:r w:rsidRPr="00E27D07">
              <w:t>1.000 × $</w:t>
            </w:r>
            <w:r w:rsidR="0050391D">
              <w:t xml:space="preserve"> </w:t>
            </w:r>
            <w:r w:rsidRPr="00E27D07">
              <w:t>80.000</w:t>
            </w:r>
          </w:p>
        </w:tc>
        <w:tc>
          <w:tcPr>
            <w:tcW w:w="1162" w:type="pct"/>
            <w:hideMark/>
          </w:tcPr>
          <w:p w14:paraId="626B39FE" w14:textId="4FAC00BD" w:rsidR="00E27D07" w:rsidRPr="00E27D07" w:rsidRDefault="00E27D07" w:rsidP="00E27D07">
            <w:pPr>
              <w:pStyle w:val="TextoTablas"/>
            </w:pPr>
            <w:r w:rsidRPr="00E27D07">
              <w:t>$</w:t>
            </w:r>
            <w:r>
              <w:t xml:space="preserve"> </w:t>
            </w:r>
            <w:r w:rsidRPr="00E27D07">
              <w:t>80.000.000</w:t>
            </w:r>
          </w:p>
        </w:tc>
      </w:tr>
      <w:tr w:rsidR="00E27D07" w:rsidRPr="00E27D07" w14:paraId="4451DB35" w14:textId="77777777" w:rsidTr="00E27D07">
        <w:trPr>
          <w:jc w:val="center"/>
        </w:trPr>
        <w:tc>
          <w:tcPr>
            <w:tcW w:w="1941" w:type="pct"/>
            <w:hideMark/>
          </w:tcPr>
          <w:p w14:paraId="025A2429" w14:textId="77777777" w:rsidR="00E27D07" w:rsidRPr="00E27D07" w:rsidRDefault="00E27D07" w:rsidP="00E27D07">
            <w:pPr>
              <w:pStyle w:val="TextoTablas"/>
            </w:pPr>
            <w:r w:rsidRPr="00E27D07">
              <w:t>Costos variables</w:t>
            </w:r>
          </w:p>
        </w:tc>
        <w:tc>
          <w:tcPr>
            <w:tcW w:w="1897" w:type="pct"/>
            <w:hideMark/>
          </w:tcPr>
          <w:p w14:paraId="5729D7FD" w14:textId="6B91FA75" w:rsidR="00E27D07" w:rsidRPr="00E27D07" w:rsidRDefault="00E27D07" w:rsidP="00E27D07">
            <w:pPr>
              <w:pStyle w:val="TextoTablas"/>
            </w:pPr>
            <w:r w:rsidRPr="00E27D07">
              <w:t>1.000 × $</w:t>
            </w:r>
            <w:r w:rsidR="0050391D">
              <w:t xml:space="preserve"> </w:t>
            </w:r>
            <w:r w:rsidRPr="00E27D07">
              <w:t>50.000</w:t>
            </w:r>
          </w:p>
        </w:tc>
        <w:tc>
          <w:tcPr>
            <w:tcW w:w="1162" w:type="pct"/>
            <w:hideMark/>
          </w:tcPr>
          <w:p w14:paraId="7B4FED5C" w14:textId="14A5266F" w:rsidR="00E27D07" w:rsidRPr="00E27D07" w:rsidRDefault="00E27D07" w:rsidP="00E27D07">
            <w:pPr>
              <w:pStyle w:val="TextoTablas"/>
            </w:pPr>
            <w:r w:rsidRPr="00E27D07">
              <w:t>$</w:t>
            </w:r>
            <w:r>
              <w:t xml:space="preserve"> </w:t>
            </w:r>
            <w:r w:rsidRPr="00E27D07">
              <w:t>50.000.000</w:t>
            </w:r>
          </w:p>
        </w:tc>
      </w:tr>
      <w:tr w:rsidR="00E27D07" w:rsidRPr="00E27D07" w14:paraId="6D2969DD" w14:textId="77777777" w:rsidTr="00E27D07">
        <w:trPr>
          <w:cnfStyle w:val="000000100000" w:firstRow="0" w:lastRow="0" w:firstColumn="0" w:lastColumn="0" w:oddVBand="0" w:evenVBand="0" w:oddHBand="1" w:evenHBand="0" w:firstRowFirstColumn="0" w:firstRowLastColumn="0" w:lastRowFirstColumn="0" w:lastRowLastColumn="0"/>
          <w:jc w:val="center"/>
        </w:trPr>
        <w:tc>
          <w:tcPr>
            <w:tcW w:w="1941" w:type="pct"/>
            <w:hideMark/>
          </w:tcPr>
          <w:p w14:paraId="1353529A" w14:textId="77777777" w:rsidR="00E27D07" w:rsidRPr="00E27D07" w:rsidRDefault="00E27D07" w:rsidP="00E27D07">
            <w:pPr>
              <w:pStyle w:val="TextoTablas"/>
            </w:pPr>
            <w:r w:rsidRPr="00E27D07">
              <w:t>Margen de contribución</w:t>
            </w:r>
          </w:p>
        </w:tc>
        <w:tc>
          <w:tcPr>
            <w:tcW w:w="1897" w:type="pct"/>
            <w:hideMark/>
          </w:tcPr>
          <w:p w14:paraId="7E94A952" w14:textId="5812B52E" w:rsidR="00E27D07" w:rsidRPr="00E27D07" w:rsidRDefault="00E27D07" w:rsidP="00E27D07">
            <w:pPr>
              <w:pStyle w:val="TextoTablas"/>
            </w:pPr>
            <w:r w:rsidRPr="00E27D07">
              <w:t>$</w:t>
            </w:r>
            <w:r>
              <w:t xml:space="preserve"> </w:t>
            </w:r>
            <w:r w:rsidRPr="00E27D07">
              <w:t>80.000.000 - $</w:t>
            </w:r>
            <w:r>
              <w:t xml:space="preserve"> </w:t>
            </w:r>
            <w:r w:rsidRPr="00E27D07">
              <w:t>50.000.000</w:t>
            </w:r>
          </w:p>
        </w:tc>
        <w:tc>
          <w:tcPr>
            <w:tcW w:w="1162" w:type="pct"/>
            <w:hideMark/>
          </w:tcPr>
          <w:p w14:paraId="2830A4A7" w14:textId="1EC026A6" w:rsidR="00E27D07" w:rsidRPr="00E27D07" w:rsidRDefault="00E27D07" w:rsidP="00E27D07">
            <w:pPr>
              <w:pStyle w:val="TextoTablas"/>
            </w:pPr>
            <w:r w:rsidRPr="00E27D07">
              <w:t>$</w:t>
            </w:r>
            <w:r>
              <w:t xml:space="preserve"> </w:t>
            </w:r>
            <w:r w:rsidRPr="00E27D07">
              <w:t>30.000.000</w:t>
            </w:r>
          </w:p>
        </w:tc>
      </w:tr>
      <w:tr w:rsidR="00E27D07" w:rsidRPr="00E27D07" w14:paraId="41154495" w14:textId="77777777" w:rsidTr="00E27D07">
        <w:trPr>
          <w:jc w:val="center"/>
        </w:trPr>
        <w:tc>
          <w:tcPr>
            <w:tcW w:w="1941" w:type="pct"/>
            <w:hideMark/>
          </w:tcPr>
          <w:p w14:paraId="68CF4343" w14:textId="77777777" w:rsidR="00E27D07" w:rsidRPr="00E27D07" w:rsidRDefault="00E27D07" w:rsidP="00E27D07">
            <w:pPr>
              <w:pStyle w:val="TextoTablas"/>
            </w:pPr>
            <w:r w:rsidRPr="00E27D07">
              <w:t>Costos fijos</w:t>
            </w:r>
          </w:p>
        </w:tc>
        <w:tc>
          <w:tcPr>
            <w:tcW w:w="1897" w:type="pct"/>
            <w:hideMark/>
          </w:tcPr>
          <w:p w14:paraId="72544478" w14:textId="77777777" w:rsidR="00E27D07" w:rsidRPr="00E27D07" w:rsidRDefault="00E27D07" w:rsidP="00E27D07">
            <w:pPr>
              <w:pStyle w:val="TextoTablas"/>
            </w:pPr>
            <w:r w:rsidRPr="00E27D07">
              <w:t>Dato suministrado</w:t>
            </w:r>
          </w:p>
        </w:tc>
        <w:tc>
          <w:tcPr>
            <w:tcW w:w="1162" w:type="pct"/>
            <w:hideMark/>
          </w:tcPr>
          <w:p w14:paraId="25D39559" w14:textId="4C977C3B" w:rsidR="00E27D07" w:rsidRPr="00E27D07" w:rsidRDefault="00E27D07" w:rsidP="00E27D07">
            <w:pPr>
              <w:pStyle w:val="TextoTablas"/>
            </w:pPr>
            <w:r w:rsidRPr="00E27D07">
              <w:t>$</w:t>
            </w:r>
            <w:r>
              <w:t xml:space="preserve"> </w:t>
            </w:r>
            <w:r w:rsidRPr="00E27D07">
              <w:t>18.000.000</w:t>
            </w:r>
          </w:p>
        </w:tc>
      </w:tr>
      <w:tr w:rsidR="00E27D07" w:rsidRPr="00E27D07" w14:paraId="5856F1A1" w14:textId="77777777" w:rsidTr="00E27D07">
        <w:trPr>
          <w:cnfStyle w:val="000000100000" w:firstRow="0" w:lastRow="0" w:firstColumn="0" w:lastColumn="0" w:oddVBand="0" w:evenVBand="0" w:oddHBand="1" w:evenHBand="0" w:firstRowFirstColumn="0" w:firstRowLastColumn="0" w:lastRowFirstColumn="0" w:lastRowLastColumn="0"/>
          <w:jc w:val="center"/>
        </w:trPr>
        <w:tc>
          <w:tcPr>
            <w:tcW w:w="1941" w:type="pct"/>
            <w:hideMark/>
          </w:tcPr>
          <w:p w14:paraId="67F4EC61" w14:textId="77777777" w:rsidR="00E27D07" w:rsidRPr="00E27D07" w:rsidRDefault="00E27D07" w:rsidP="00E27D07">
            <w:pPr>
              <w:pStyle w:val="TextoTablas"/>
            </w:pPr>
            <w:r w:rsidRPr="00E27D07">
              <w:t>Utilidad operacional</w:t>
            </w:r>
          </w:p>
        </w:tc>
        <w:tc>
          <w:tcPr>
            <w:tcW w:w="1897" w:type="pct"/>
            <w:hideMark/>
          </w:tcPr>
          <w:p w14:paraId="3A1D46CA" w14:textId="0B2D80FC" w:rsidR="00E27D07" w:rsidRPr="00E27D07" w:rsidRDefault="00E27D07" w:rsidP="00E27D07">
            <w:pPr>
              <w:pStyle w:val="TextoTablas"/>
            </w:pPr>
            <w:r w:rsidRPr="00E27D07">
              <w:t>$</w:t>
            </w:r>
            <w:r>
              <w:t xml:space="preserve"> </w:t>
            </w:r>
            <w:r w:rsidRPr="00E27D07">
              <w:t>30.000.000 - $</w:t>
            </w:r>
            <w:r>
              <w:t xml:space="preserve"> </w:t>
            </w:r>
            <w:r w:rsidRPr="00E27D07">
              <w:t>18.000.000</w:t>
            </w:r>
          </w:p>
        </w:tc>
        <w:tc>
          <w:tcPr>
            <w:tcW w:w="1162" w:type="pct"/>
            <w:hideMark/>
          </w:tcPr>
          <w:p w14:paraId="10318F66" w14:textId="6A85B9AC" w:rsidR="00E27D07" w:rsidRPr="00E27D07" w:rsidRDefault="00E27D07" w:rsidP="00E27D07">
            <w:pPr>
              <w:pStyle w:val="TextoTablas"/>
            </w:pPr>
            <w:r w:rsidRPr="00E27D07">
              <w:t>$</w:t>
            </w:r>
            <w:r>
              <w:t xml:space="preserve"> </w:t>
            </w:r>
            <w:r w:rsidRPr="00E27D07">
              <w:t>12.000.000</w:t>
            </w:r>
          </w:p>
        </w:tc>
      </w:tr>
      <w:tr w:rsidR="00E27D07" w:rsidRPr="00E27D07" w14:paraId="6845230F" w14:textId="77777777" w:rsidTr="00E27D07">
        <w:trPr>
          <w:jc w:val="center"/>
        </w:trPr>
        <w:tc>
          <w:tcPr>
            <w:tcW w:w="1941" w:type="pct"/>
            <w:hideMark/>
          </w:tcPr>
          <w:p w14:paraId="1A808276" w14:textId="77777777" w:rsidR="00E27D07" w:rsidRPr="00E27D07" w:rsidRDefault="00E27D07" w:rsidP="00E27D07">
            <w:pPr>
              <w:pStyle w:val="TextoTablas"/>
            </w:pPr>
            <w:r w:rsidRPr="00E27D07">
              <w:t>Gastos financieros</w:t>
            </w:r>
          </w:p>
        </w:tc>
        <w:tc>
          <w:tcPr>
            <w:tcW w:w="1897" w:type="pct"/>
            <w:hideMark/>
          </w:tcPr>
          <w:p w14:paraId="4F199B98" w14:textId="77777777" w:rsidR="00E27D07" w:rsidRPr="00E27D07" w:rsidRDefault="00E27D07" w:rsidP="00E27D07">
            <w:pPr>
              <w:pStyle w:val="TextoTablas"/>
            </w:pPr>
            <w:r w:rsidRPr="00E27D07">
              <w:t>Dato suministrado</w:t>
            </w:r>
          </w:p>
        </w:tc>
        <w:tc>
          <w:tcPr>
            <w:tcW w:w="1162" w:type="pct"/>
            <w:hideMark/>
          </w:tcPr>
          <w:p w14:paraId="2472EEF0" w14:textId="2730FE50" w:rsidR="00E27D07" w:rsidRPr="00E27D07" w:rsidRDefault="00E27D07" w:rsidP="00E27D07">
            <w:pPr>
              <w:pStyle w:val="TextoTablas"/>
            </w:pPr>
            <w:r w:rsidRPr="00E27D07">
              <w:t>$</w:t>
            </w:r>
            <w:r>
              <w:t xml:space="preserve"> </w:t>
            </w:r>
            <w:r w:rsidRPr="00E27D07">
              <w:t>2.000.000</w:t>
            </w:r>
          </w:p>
        </w:tc>
      </w:tr>
      <w:tr w:rsidR="00E27D07" w:rsidRPr="00E27D07" w14:paraId="3F434B4C" w14:textId="77777777" w:rsidTr="00E27D07">
        <w:trPr>
          <w:cnfStyle w:val="000000100000" w:firstRow="0" w:lastRow="0" w:firstColumn="0" w:lastColumn="0" w:oddVBand="0" w:evenVBand="0" w:oddHBand="1" w:evenHBand="0" w:firstRowFirstColumn="0" w:firstRowLastColumn="0" w:lastRowFirstColumn="0" w:lastRowLastColumn="0"/>
          <w:jc w:val="center"/>
        </w:trPr>
        <w:tc>
          <w:tcPr>
            <w:tcW w:w="1941" w:type="pct"/>
            <w:hideMark/>
          </w:tcPr>
          <w:p w14:paraId="3F5EE74B" w14:textId="77777777" w:rsidR="00E27D07" w:rsidRPr="00E27D07" w:rsidRDefault="00E27D07" w:rsidP="00E27D07">
            <w:pPr>
              <w:pStyle w:val="TextoTablas"/>
            </w:pPr>
            <w:r w:rsidRPr="00E27D07">
              <w:t>Utilidad antes de impuestos</w:t>
            </w:r>
          </w:p>
        </w:tc>
        <w:tc>
          <w:tcPr>
            <w:tcW w:w="1897" w:type="pct"/>
            <w:hideMark/>
          </w:tcPr>
          <w:p w14:paraId="36DBF0DA" w14:textId="0A930B4E" w:rsidR="00E27D07" w:rsidRPr="00E27D07" w:rsidRDefault="00E27D07" w:rsidP="00E27D07">
            <w:pPr>
              <w:pStyle w:val="TextoTablas"/>
            </w:pPr>
            <w:r w:rsidRPr="00E27D07">
              <w:t>$</w:t>
            </w:r>
            <w:r>
              <w:t xml:space="preserve"> </w:t>
            </w:r>
            <w:r w:rsidRPr="00E27D07">
              <w:t>12.000.000 - $</w:t>
            </w:r>
            <w:r>
              <w:t xml:space="preserve"> </w:t>
            </w:r>
            <w:r w:rsidRPr="00E27D07">
              <w:t>2.000.000</w:t>
            </w:r>
          </w:p>
        </w:tc>
        <w:tc>
          <w:tcPr>
            <w:tcW w:w="1162" w:type="pct"/>
            <w:hideMark/>
          </w:tcPr>
          <w:p w14:paraId="2EB3B569" w14:textId="1D98FC16" w:rsidR="00E27D07" w:rsidRPr="00E27D07" w:rsidRDefault="00E27D07" w:rsidP="00E27D07">
            <w:pPr>
              <w:pStyle w:val="TextoTablas"/>
            </w:pPr>
            <w:r w:rsidRPr="00E27D07">
              <w:t>$</w:t>
            </w:r>
            <w:r>
              <w:t xml:space="preserve"> </w:t>
            </w:r>
            <w:r w:rsidRPr="00E27D07">
              <w:t>10.000.000</w:t>
            </w:r>
          </w:p>
        </w:tc>
      </w:tr>
    </w:tbl>
    <w:p w14:paraId="13AC6766" w14:textId="77777777" w:rsidR="00E27D07" w:rsidRPr="00E27D07" w:rsidRDefault="00E27D07" w:rsidP="00E27D07">
      <w:pPr>
        <w:pStyle w:val="TextoTablas"/>
        <w:pBdr>
          <w:top w:val="single" w:sz="4" w:space="4" w:color="D9D9D9"/>
          <w:left w:val="single" w:sz="4" w:space="4" w:color="D9D9D9"/>
          <w:bottom w:val="single" w:sz="4" w:space="4" w:color="D9D9D9"/>
          <w:right w:val="single" w:sz="4" w:space="4" w:color="D9D9D9"/>
        </w:pBdr>
        <w:shd w:val="clear" w:color="auto" w:fill="F2F2F2"/>
        <w:spacing w:before="0" w:after="0"/>
        <w:ind w:left="80" w:right="80"/>
      </w:pPr>
      <w:r w:rsidRPr="00E27D07">
        <w:t>La tabla organiza la información necesaria para calcular apalancamiento operativo, financiero y total.</w:t>
      </w:r>
    </w:p>
    <w:p w14:paraId="4AC273E3" w14:textId="0D294566" w:rsidR="00E27D07" w:rsidRDefault="00E27D07" w:rsidP="00E27D07">
      <w:pPr>
        <w:tabs>
          <w:tab w:val="left" w:pos="1185"/>
        </w:tabs>
        <w:rPr>
          <w:lang w:val="es-ES" w:eastAsia="es-CO"/>
        </w:rPr>
      </w:pPr>
      <w:r w:rsidRPr="00E27D07">
        <w:rPr>
          <w:lang w:val="es-ES" w:eastAsia="es-CO"/>
        </w:rPr>
        <w:t>Seguidamente, se realizará el cálculo de los apalancamientos:</w:t>
      </w:r>
    </w:p>
    <w:p w14:paraId="03581CAC" w14:textId="27F1651F" w:rsidR="00E27D07" w:rsidRDefault="0050391D" w:rsidP="0050391D">
      <w:pPr>
        <w:pStyle w:val="Tabla"/>
        <w:rPr>
          <w:lang w:val="es-ES" w:eastAsia="es-CO"/>
        </w:rPr>
      </w:pPr>
      <w:r w:rsidRPr="0050391D">
        <w:rPr>
          <w:lang w:val="es-ES" w:eastAsia="es-CO"/>
        </w:rPr>
        <w:t>Cálculo de apalancamiento operativo, financiero y total</w:t>
      </w:r>
    </w:p>
    <w:tbl>
      <w:tblPr>
        <w:tblStyle w:val="SENA"/>
        <w:tblW w:w="5000" w:type="pct"/>
        <w:jc w:val="center"/>
        <w:tblLook w:val="04A0" w:firstRow="1" w:lastRow="0" w:firstColumn="1" w:lastColumn="0" w:noHBand="0" w:noVBand="1"/>
      </w:tblPr>
      <w:tblGrid>
        <w:gridCol w:w="4752"/>
        <w:gridCol w:w="3596"/>
        <w:gridCol w:w="1614"/>
      </w:tblGrid>
      <w:tr w:rsidR="00E27D07" w:rsidRPr="00E27D07" w14:paraId="3EFD02CE" w14:textId="77777777" w:rsidTr="00E27D07">
        <w:trPr>
          <w:cnfStyle w:val="100000000000" w:firstRow="1" w:lastRow="0" w:firstColumn="0" w:lastColumn="0" w:oddVBand="0" w:evenVBand="0" w:oddHBand="0" w:evenHBand="0" w:firstRowFirstColumn="0" w:firstRowLastColumn="0" w:lastRowFirstColumn="0" w:lastRowLastColumn="0"/>
          <w:tblHeader/>
          <w:jc w:val="center"/>
        </w:trPr>
        <w:tc>
          <w:tcPr>
            <w:tcW w:w="2385" w:type="pct"/>
            <w:hideMark/>
          </w:tcPr>
          <w:p w14:paraId="4F7B7935" w14:textId="77777777" w:rsidR="00E27D07" w:rsidRPr="00E27D07" w:rsidRDefault="00E27D07" w:rsidP="00E27D07">
            <w:pPr>
              <w:pStyle w:val="TextoTablas"/>
            </w:pPr>
            <w:r w:rsidRPr="00E27D07">
              <w:t>Indicador</w:t>
            </w:r>
          </w:p>
        </w:tc>
        <w:tc>
          <w:tcPr>
            <w:tcW w:w="1805" w:type="pct"/>
            <w:hideMark/>
          </w:tcPr>
          <w:p w14:paraId="4EE5B5C1" w14:textId="77777777" w:rsidR="00E27D07" w:rsidRPr="00E27D07" w:rsidRDefault="00E27D07" w:rsidP="00E27D07">
            <w:pPr>
              <w:pStyle w:val="TextoTablas"/>
            </w:pPr>
            <w:r w:rsidRPr="00E27D07">
              <w:t>Fórmula</w:t>
            </w:r>
          </w:p>
        </w:tc>
        <w:tc>
          <w:tcPr>
            <w:tcW w:w="810" w:type="pct"/>
            <w:hideMark/>
          </w:tcPr>
          <w:p w14:paraId="5D7A7C3C" w14:textId="77777777" w:rsidR="00E27D07" w:rsidRPr="00E27D07" w:rsidRDefault="00E27D07" w:rsidP="00E27D07">
            <w:pPr>
              <w:pStyle w:val="TextoTablas"/>
            </w:pPr>
            <w:r w:rsidRPr="00E27D07">
              <w:t>Resultado</w:t>
            </w:r>
          </w:p>
        </w:tc>
      </w:tr>
      <w:tr w:rsidR="00E27D07" w:rsidRPr="00E27D07" w14:paraId="1F9EB547" w14:textId="77777777" w:rsidTr="00E27D07">
        <w:trPr>
          <w:cnfStyle w:val="000000100000" w:firstRow="0" w:lastRow="0" w:firstColumn="0" w:lastColumn="0" w:oddVBand="0" w:evenVBand="0" w:oddHBand="1" w:evenHBand="0" w:firstRowFirstColumn="0" w:firstRowLastColumn="0" w:lastRowFirstColumn="0" w:lastRowLastColumn="0"/>
          <w:jc w:val="center"/>
        </w:trPr>
        <w:tc>
          <w:tcPr>
            <w:tcW w:w="2385" w:type="pct"/>
            <w:hideMark/>
          </w:tcPr>
          <w:p w14:paraId="0B618017" w14:textId="77777777" w:rsidR="00E27D07" w:rsidRPr="00E27D07" w:rsidRDefault="00E27D07" w:rsidP="00E27D07">
            <w:pPr>
              <w:pStyle w:val="TextoTablas"/>
            </w:pPr>
            <w:r w:rsidRPr="00E27D07">
              <w:t>Grado de apalancamiento operativo</w:t>
            </w:r>
          </w:p>
        </w:tc>
        <w:tc>
          <w:tcPr>
            <w:tcW w:w="1805" w:type="pct"/>
            <w:hideMark/>
          </w:tcPr>
          <w:p w14:paraId="367BB15F" w14:textId="7B78321D" w:rsidR="00E27D07" w:rsidRPr="00E27D07" w:rsidRDefault="00E27D07" w:rsidP="00E27D07">
            <w:pPr>
              <w:pStyle w:val="TextoTablas"/>
            </w:pPr>
            <w:r w:rsidRPr="00E27D07">
              <w:t>$</w:t>
            </w:r>
            <w:r>
              <w:t xml:space="preserve"> </w:t>
            </w:r>
            <w:r w:rsidRPr="00E27D07">
              <w:t>30.000.000 / $12.000.000</w:t>
            </w:r>
          </w:p>
        </w:tc>
        <w:tc>
          <w:tcPr>
            <w:tcW w:w="810" w:type="pct"/>
            <w:hideMark/>
          </w:tcPr>
          <w:p w14:paraId="42505A22" w14:textId="77777777" w:rsidR="00E27D07" w:rsidRPr="00E27D07" w:rsidRDefault="00E27D07" w:rsidP="00E27D07">
            <w:pPr>
              <w:pStyle w:val="TextoTablas"/>
            </w:pPr>
            <w:r w:rsidRPr="00E27D07">
              <w:t>2,50</w:t>
            </w:r>
          </w:p>
        </w:tc>
      </w:tr>
      <w:tr w:rsidR="00E27D07" w:rsidRPr="00E27D07" w14:paraId="62C7E1D5" w14:textId="77777777" w:rsidTr="00E27D07">
        <w:trPr>
          <w:jc w:val="center"/>
        </w:trPr>
        <w:tc>
          <w:tcPr>
            <w:tcW w:w="2385" w:type="pct"/>
            <w:hideMark/>
          </w:tcPr>
          <w:p w14:paraId="269D1FFD" w14:textId="77777777" w:rsidR="00E27D07" w:rsidRPr="00E27D07" w:rsidRDefault="00E27D07" w:rsidP="00E27D07">
            <w:pPr>
              <w:pStyle w:val="TextoTablas"/>
            </w:pPr>
            <w:r w:rsidRPr="00E27D07">
              <w:t>Grado de apalancamiento financiero</w:t>
            </w:r>
          </w:p>
        </w:tc>
        <w:tc>
          <w:tcPr>
            <w:tcW w:w="1805" w:type="pct"/>
            <w:hideMark/>
          </w:tcPr>
          <w:p w14:paraId="74E0F36A" w14:textId="4D2774A7" w:rsidR="00E27D07" w:rsidRPr="00E27D07" w:rsidRDefault="00E27D07" w:rsidP="00E27D07">
            <w:pPr>
              <w:pStyle w:val="TextoTablas"/>
            </w:pPr>
            <w:r w:rsidRPr="00E27D07">
              <w:t>$</w:t>
            </w:r>
            <w:r>
              <w:t xml:space="preserve"> </w:t>
            </w:r>
            <w:r w:rsidRPr="00E27D07">
              <w:t>12.000.000 / $10.000.000</w:t>
            </w:r>
          </w:p>
        </w:tc>
        <w:tc>
          <w:tcPr>
            <w:tcW w:w="810" w:type="pct"/>
            <w:hideMark/>
          </w:tcPr>
          <w:p w14:paraId="74E726C9" w14:textId="77777777" w:rsidR="00E27D07" w:rsidRPr="00E27D07" w:rsidRDefault="00E27D07" w:rsidP="00E27D07">
            <w:pPr>
              <w:pStyle w:val="TextoTablas"/>
            </w:pPr>
            <w:r w:rsidRPr="00E27D07">
              <w:t>1,20</w:t>
            </w:r>
          </w:p>
        </w:tc>
      </w:tr>
      <w:tr w:rsidR="00E27D07" w:rsidRPr="00E27D07" w14:paraId="656B5959" w14:textId="77777777" w:rsidTr="00E27D07">
        <w:trPr>
          <w:cnfStyle w:val="000000100000" w:firstRow="0" w:lastRow="0" w:firstColumn="0" w:lastColumn="0" w:oddVBand="0" w:evenVBand="0" w:oddHBand="1" w:evenHBand="0" w:firstRowFirstColumn="0" w:firstRowLastColumn="0" w:lastRowFirstColumn="0" w:lastRowLastColumn="0"/>
          <w:jc w:val="center"/>
        </w:trPr>
        <w:tc>
          <w:tcPr>
            <w:tcW w:w="2385" w:type="pct"/>
            <w:hideMark/>
          </w:tcPr>
          <w:p w14:paraId="292F891D" w14:textId="77777777" w:rsidR="00E27D07" w:rsidRPr="00E27D07" w:rsidRDefault="00E27D07" w:rsidP="00E27D07">
            <w:pPr>
              <w:pStyle w:val="TextoTablas"/>
            </w:pPr>
            <w:r w:rsidRPr="00E27D07">
              <w:t>Grado de apalancamiento total</w:t>
            </w:r>
          </w:p>
        </w:tc>
        <w:tc>
          <w:tcPr>
            <w:tcW w:w="1805" w:type="pct"/>
            <w:hideMark/>
          </w:tcPr>
          <w:p w14:paraId="1FABE41F" w14:textId="77777777" w:rsidR="00E27D07" w:rsidRPr="00E27D07" w:rsidRDefault="00E27D07" w:rsidP="00E27D07">
            <w:pPr>
              <w:pStyle w:val="TextoTablas"/>
            </w:pPr>
            <w:r w:rsidRPr="00E27D07">
              <w:t>2,50 × 1,20</w:t>
            </w:r>
          </w:p>
        </w:tc>
        <w:tc>
          <w:tcPr>
            <w:tcW w:w="810" w:type="pct"/>
            <w:hideMark/>
          </w:tcPr>
          <w:p w14:paraId="205B30C9" w14:textId="77777777" w:rsidR="00E27D07" w:rsidRPr="00E27D07" w:rsidRDefault="00E27D07" w:rsidP="00E27D07">
            <w:pPr>
              <w:pStyle w:val="TextoTablas"/>
            </w:pPr>
            <w:r w:rsidRPr="00E27D07">
              <w:t>3,00</w:t>
            </w:r>
          </w:p>
        </w:tc>
      </w:tr>
    </w:tbl>
    <w:p w14:paraId="3BFC2292" w14:textId="4A049FD7" w:rsidR="00E27D07" w:rsidRDefault="00E27D07" w:rsidP="00E27D07">
      <w:pPr>
        <w:tabs>
          <w:tab w:val="left" w:pos="1185"/>
        </w:tabs>
        <w:rPr>
          <w:lang w:val="es-ES" w:eastAsia="es-CO"/>
        </w:rPr>
      </w:pPr>
      <w:r w:rsidRPr="00E27D07">
        <w:rPr>
          <w:lang w:val="es-ES" w:eastAsia="es-CO"/>
        </w:rPr>
        <w:t>La tabla muestra el cálculo de los grados de apalancamiento de la empresa.</w:t>
      </w:r>
    </w:p>
    <w:p w14:paraId="19E13A30" w14:textId="77777777" w:rsidR="00E27D07" w:rsidRPr="00E27D07" w:rsidRDefault="00E27D07" w:rsidP="00E27D07">
      <w:pPr>
        <w:tabs>
          <w:tab w:val="left" w:pos="1185"/>
        </w:tabs>
        <w:rPr>
          <w:lang w:val="es-ES" w:eastAsia="es-CO"/>
        </w:rPr>
      </w:pPr>
      <w:r w:rsidRPr="00E27D07">
        <w:rPr>
          <w:lang w:val="es-ES" w:eastAsia="es-CO"/>
        </w:rPr>
        <w:t>A partir de los cálculos realizados, se interpreta el ejercicio de la siguiente manera:</w:t>
      </w:r>
    </w:p>
    <w:p w14:paraId="48C71431" w14:textId="77777777" w:rsidR="00E27D07" w:rsidRPr="00E27D07" w:rsidRDefault="00E27D07" w:rsidP="00E27D07">
      <w:pPr>
        <w:tabs>
          <w:tab w:val="left" w:pos="1185"/>
        </w:tabs>
        <w:rPr>
          <w:lang w:val="es-ES" w:eastAsia="es-CO"/>
        </w:rPr>
      </w:pPr>
      <w:r w:rsidRPr="003B5F89">
        <w:rPr>
          <w:b/>
          <w:bCs/>
          <w:lang w:val="es-ES" w:eastAsia="es-CO"/>
        </w:rPr>
        <w:lastRenderedPageBreak/>
        <w:t>Interpretación del caso</w:t>
      </w:r>
      <w:r w:rsidRPr="00E27D07">
        <w:rPr>
          <w:lang w:val="es-ES" w:eastAsia="es-CO"/>
        </w:rPr>
        <w:t>: el grado de apalancamiento operativo de 2,50 indica que la utilidad operacional es sensible a los cambios en ventas. Si las ventas aumentan 10 %, la utilidad operacional podría aumentar aproximadamente 25 %. Si las ventas disminuyen 10 %, la utilidad operacional podría caer en una proporción similar.</w:t>
      </w:r>
    </w:p>
    <w:p w14:paraId="4BB54474" w14:textId="77777777" w:rsidR="00E27D07" w:rsidRPr="00E27D07" w:rsidRDefault="00E27D07" w:rsidP="00E27D07">
      <w:pPr>
        <w:tabs>
          <w:tab w:val="left" w:pos="1185"/>
        </w:tabs>
        <w:rPr>
          <w:lang w:val="es-ES" w:eastAsia="es-CO"/>
        </w:rPr>
      </w:pPr>
      <w:r w:rsidRPr="00E27D07">
        <w:rPr>
          <w:lang w:val="es-ES" w:eastAsia="es-CO"/>
        </w:rPr>
        <w:t>El grado de apalancamiento financiero de 1,20 muestra que los gastos financieros tienen un efecto moderado sobre la utilidad antes de impuestos. El grado de apalancamiento total de 3,00 indica que un cambio del 10 % en ventas podría generar un cambio aproximado del 30 % en la utilidad antes de impuestos.</w:t>
      </w:r>
    </w:p>
    <w:p w14:paraId="2E74DA44" w14:textId="7AEEF1D9" w:rsidR="00E27D07" w:rsidRDefault="00E27D07" w:rsidP="00E27D07">
      <w:pPr>
        <w:tabs>
          <w:tab w:val="left" w:pos="1185"/>
        </w:tabs>
        <w:rPr>
          <w:lang w:val="es-ES" w:eastAsia="es-CO"/>
        </w:rPr>
      </w:pPr>
      <w:r w:rsidRPr="00E27D07">
        <w:rPr>
          <w:lang w:val="es-ES" w:eastAsia="es-CO"/>
        </w:rPr>
        <w:t>El ejercicio evidencia que el apalancamiento puede mejorar los resultados cuando las ventas crecen, pero aumenta el riesgo si disminuyen. Por ello, antes de asumir más costos fijos o deuda, se deben revisar ventas, margen de contribución y capacidad de pago.</w:t>
      </w:r>
    </w:p>
    <w:p w14:paraId="3BC118A1" w14:textId="79DAA9A2" w:rsidR="00E27D07" w:rsidRDefault="00E27D07" w:rsidP="00E27D07">
      <w:pPr>
        <w:tabs>
          <w:tab w:val="left" w:pos="1185"/>
        </w:tabs>
        <w:rPr>
          <w:lang w:val="es-ES" w:eastAsia="es-CO"/>
        </w:rPr>
      </w:pPr>
    </w:p>
    <w:p w14:paraId="54AAA130" w14:textId="30F699A9" w:rsidR="00E27D07" w:rsidRDefault="00E27D07" w:rsidP="00E27D07">
      <w:pPr>
        <w:tabs>
          <w:tab w:val="left" w:pos="1185"/>
        </w:tabs>
        <w:rPr>
          <w:lang w:val="es-ES" w:eastAsia="es-CO"/>
        </w:rPr>
      </w:pPr>
    </w:p>
    <w:p w14:paraId="7F71BF75" w14:textId="49CAEE41" w:rsidR="00E27D07" w:rsidRDefault="00E27D07" w:rsidP="00E27D07">
      <w:pPr>
        <w:tabs>
          <w:tab w:val="left" w:pos="1185"/>
        </w:tabs>
        <w:rPr>
          <w:lang w:val="es-ES" w:eastAsia="es-CO"/>
        </w:rPr>
      </w:pPr>
    </w:p>
    <w:p w14:paraId="09230C1B" w14:textId="20942F24" w:rsidR="00E27D07" w:rsidRDefault="00E27D07" w:rsidP="00E27D07">
      <w:pPr>
        <w:tabs>
          <w:tab w:val="left" w:pos="1185"/>
        </w:tabs>
        <w:rPr>
          <w:lang w:val="es-ES" w:eastAsia="es-CO"/>
        </w:rPr>
      </w:pPr>
    </w:p>
    <w:p w14:paraId="6FE14EEB" w14:textId="319D7B38" w:rsidR="00E27D07" w:rsidRDefault="00E27D07" w:rsidP="00E27D07">
      <w:pPr>
        <w:tabs>
          <w:tab w:val="left" w:pos="1185"/>
        </w:tabs>
        <w:rPr>
          <w:lang w:val="es-ES" w:eastAsia="es-CO"/>
        </w:rPr>
      </w:pPr>
    </w:p>
    <w:p w14:paraId="018CD1EA" w14:textId="125DA4D3" w:rsidR="00E27D07" w:rsidRDefault="00E27D07" w:rsidP="00E27D07">
      <w:pPr>
        <w:tabs>
          <w:tab w:val="left" w:pos="1185"/>
        </w:tabs>
        <w:rPr>
          <w:lang w:val="es-ES" w:eastAsia="es-CO"/>
        </w:rPr>
      </w:pPr>
    </w:p>
    <w:p w14:paraId="2D88E994" w14:textId="78759736" w:rsidR="00E27D07" w:rsidRDefault="00E27D07" w:rsidP="00E27D07">
      <w:pPr>
        <w:tabs>
          <w:tab w:val="left" w:pos="1185"/>
        </w:tabs>
        <w:rPr>
          <w:lang w:val="es-ES" w:eastAsia="es-CO"/>
        </w:rPr>
      </w:pPr>
    </w:p>
    <w:p w14:paraId="5236DCE7" w14:textId="1DC569E7" w:rsidR="00E27D07" w:rsidRDefault="00E27D07" w:rsidP="00E27D07">
      <w:pPr>
        <w:tabs>
          <w:tab w:val="left" w:pos="1185"/>
        </w:tabs>
        <w:rPr>
          <w:lang w:val="es-ES" w:eastAsia="es-CO"/>
        </w:rPr>
      </w:pPr>
    </w:p>
    <w:p w14:paraId="22FEF5AE" w14:textId="2A23D504" w:rsidR="00E27D07" w:rsidRDefault="00E27D07" w:rsidP="00E27D07">
      <w:pPr>
        <w:tabs>
          <w:tab w:val="left" w:pos="1185"/>
        </w:tabs>
        <w:rPr>
          <w:lang w:val="es-ES" w:eastAsia="es-CO"/>
        </w:rPr>
      </w:pPr>
    </w:p>
    <w:p w14:paraId="3BAFB29D" w14:textId="03D879AE" w:rsidR="00E27D07" w:rsidRDefault="00E27D07" w:rsidP="00E27D07">
      <w:pPr>
        <w:pStyle w:val="Ttulo1"/>
      </w:pPr>
      <w:bookmarkStart w:id="28" w:name="_Toc236065308"/>
      <w:r w:rsidRPr="00E27D07">
        <w:lastRenderedPageBreak/>
        <w:t>Valor económico agregado, EVA</w:t>
      </w:r>
      <w:bookmarkEnd w:id="28"/>
    </w:p>
    <w:p w14:paraId="22C0CAC0" w14:textId="6F4ACC31" w:rsidR="00E27D07" w:rsidRDefault="00E27D07" w:rsidP="00E27D07">
      <w:pPr>
        <w:rPr>
          <w:lang w:val="es-419" w:eastAsia="es-CO"/>
        </w:rPr>
      </w:pPr>
      <w:r w:rsidRPr="00E27D07">
        <w:rPr>
          <w:lang w:val="es-419" w:eastAsia="es-CO"/>
        </w:rPr>
        <w:t>El Valor Económico Agregado, EVA, permite evaluar si la empresa crea valor después de cubrir costos operativos, impuestos y costo del capital invertido. A diferencia de la utilidad contable, muestra si la rentabilidad obtenida compensa los recursos utilizados, por lo que orienta decisiones de inversión, financiación, mejora y gestión financiera. (UNIR, 2024).</w:t>
      </w:r>
    </w:p>
    <w:p w14:paraId="238869E4" w14:textId="5981BCFC" w:rsidR="00E27D07" w:rsidRDefault="00E27D07" w:rsidP="00E27D07">
      <w:pPr>
        <w:pStyle w:val="Ttulo2"/>
      </w:pPr>
      <w:bookmarkStart w:id="29" w:name="_Toc236065309"/>
      <w:r w:rsidRPr="00E27D07">
        <w:t>Generación de valor en la empresa</w:t>
      </w:r>
      <w:bookmarkEnd w:id="29"/>
    </w:p>
    <w:p w14:paraId="361F0876" w14:textId="77777777" w:rsidR="00DD2F4F" w:rsidRPr="00DD2F4F" w:rsidRDefault="00DD2F4F" w:rsidP="00DD2F4F">
      <w:pPr>
        <w:rPr>
          <w:lang w:val="es-419" w:eastAsia="es-CO"/>
        </w:rPr>
      </w:pPr>
      <w:r w:rsidRPr="00DD2F4F">
        <w:rPr>
          <w:lang w:val="es-419" w:eastAsia="es-CO"/>
        </w:rPr>
        <w:t>La generación de valor ocurre cuando la empresa obtiene una rentabilidad superior al costo de los recursos utilizados. Implica usar eficientemente activos, capital, deuda y patrimonio, controlar costos y mejorar la rentabilidad. El EVA mide esta relación al comparar la utilidad operacional después de impuestos con el costo del capital. (Bonilla, 2010). Lo siguiente; permite diferenciar utilidad contable, UODI y EVA en la generación de valor.</w:t>
      </w:r>
    </w:p>
    <w:p w14:paraId="613BE26B" w14:textId="4AC8F9FB" w:rsidR="00E27D07" w:rsidRPr="00DD2F4F" w:rsidRDefault="00DD2F4F" w:rsidP="00DD2F4F">
      <w:pPr>
        <w:pStyle w:val="Prrafodelista"/>
        <w:numPr>
          <w:ilvl w:val="0"/>
          <w:numId w:val="33"/>
        </w:numPr>
        <w:ind w:left="993"/>
        <w:rPr>
          <w:lang w:val="es-419" w:eastAsia="es-CO"/>
        </w:rPr>
      </w:pPr>
      <w:r w:rsidRPr="00DD2F4F">
        <w:rPr>
          <w:rStyle w:val="Ttulo5Car"/>
        </w:rPr>
        <w:t xml:space="preserve">Utilidad neta. </w:t>
      </w:r>
      <w:r w:rsidRPr="00DD2F4F">
        <w:rPr>
          <w:lang w:val="es-419" w:eastAsia="es-CO"/>
        </w:rPr>
        <w:t>Representa el resultado final después de descontar costos, gastos, intereses e impuestos. Sin embargo, no muestra si la empresa cubrió el costo del capital invertido.</w:t>
      </w:r>
    </w:p>
    <w:p w14:paraId="1B2AFB16" w14:textId="7E6D95B5" w:rsidR="00DD2F4F" w:rsidRPr="00DD2F4F" w:rsidRDefault="00DD2F4F" w:rsidP="00DD2F4F">
      <w:pPr>
        <w:pStyle w:val="Prrafodelista"/>
        <w:numPr>
          <w:ilvl w:val="0"/>
          <w:numId w:val="33"/>
        </w:numPr>
        <w:ind w:left="993"/>
        <w:rPr>
          <w:lang w:val="es-419" w:eastAsia="es-CO"/>
        </w:rPr>
      </w:pPr>
      <w:r w:rsidRPr="00850B85">
        <w:rPr>
          <w:b/>
          <w:bCs/>
        </w:rPr>
        <w:t>Utilidad operacional.</w:t>
      </w:r>
      <w:r w:rsidRPr="00850B85">
        <w:rPr>
          <w:lang w:val="es-419" w:eastAsia="es-CO"/>
        </w:rPr>
        <w:t xml:space="preserve"> Mide el resultado generado por la actividad principal</w:t>
      </w:r>
      <w:r w:rsidRPr="00DD2F4F">
        <w:rPr>
          <w:lang w:val="es-419" w:eastAsia="es-CO"/>
        </w:rPr>
        <w:t xml:space="preserve"> antes de intereses e impuestos. Permite evaluar el desempeño operativo de la empresa.</w:t>
      </w:r>
    </w:p>
    <w:p w14:paraId="4D154E98" w14:textId="0859F3E4" w:rsidR="00DD2F4F" w:rsidRPr="00DD2F4F" w:rsidRDefault="00DD2F4F" w:rsidP="00DD2F4F">
      <w:pPr>
        <w:pStyle w:val="Prrafodelista"/>
        <w:numPr>
          <w:ilvl w:val="0"/>
          <w:numId w:val="33"/>
        </w:numPr>
        <w:ind w:left="993"/>
        <w:rPr>
          <w:lang w:val="es-419" w:eastAsia="es-CO"/>
        </w:rPr>
      </w:pPr>
      <w:r w:rsidRPr="00DD2F4F">
        <w:rPr>
          <w:rStyle w:val="Ttulo5Car"/>
        </w:rPr>
        <w:t>UODI</w:t>
      </w:r>
      <w:r w:rsidRPr="00DD2F4F">
        <w:rPr>
          <w:lang w:val="es-419" w:eastAsia="es-CO"/>
        </w:rPr>
        <w:t>. Corresponde a la utilidad operacional después de impuestos. Sirve como base para calcular el EVA y analizar la generación de valor.</w:t>
      </w:r>
    </w:p>
    <w:p w14:paraId="7DEE309D" w14:textId="44C90036" w:rsidR="00DD2F4F" w:rsidRDefault="00DD2F4F" w:rsidP="00DD2F4F">
      <w:pPr>
        <w:pStyle w:val="Prrafodelista"/>
        <w:numPr>
          <w:ilvl w:val="0"/>
          <w:numId w:val="33"/>
        </w:numPr>
        <w:ind w:left="993"/>
        <w:rPr>
          <w:lang w:val="es-419" w:eastAsia="es-CO"/>
        </w:rPr>
      </w:pPr>
      <w:r w:rsidRPr="00DD2F4F">
        <w:rPr>
          <w:rStyle w:val="Ttulo5Car"/>
        </w:rPr>
        <w:t>EVA.</w:t>
      </w:r>
      <w:r w:rsidRPr="00DD2F4F">
        <w:rPr>
          <w:lang w:val="es-419" w:eastAsia="es-CO"/>
        </w:rPr>
        <w:t xml:space="preserve"> Indica si la empresa crea o destruye valor económico después de cubrir el costo del capital invertido.</w:t>
      </w:r>
    </w:p>
    <w:p w14:paraId="6E19E3D1" w14:textId="3F6380B1" w:rsidR="00DD2F4F" w:rsidRDefault="00DD2F4F" w:rsidP="00DD2F4F">
      <w:pPr>
        <w:pStyle w:val="Ttulo2"/>
      </w:pPr>
      <w:bookmarkStart w:id="30" w:name="_Toc236065310"/>
      <w:r w:rsidRPr="00DD2F4F">
        <w:lastRenderedPageBreak/>
        <w:t>Concepto e importancia del EVA</w:t>
      </w:r>
      <w:bookmarkEnd w:id="30"/>
    </w:p>
    <w:p w14:paraId="48560081" w14:textId="77777777" w:rsidR="00DD2F4F" w:rsidRPr="00DD2F4F" w:rsidRDefault="00DD2F4F" w:rsidP="00DD2F4F">
      <w:pPr>
        <w:rPr>
          <w:lang w:val="es-419" w:eastAsia="es-CO"/>
        </w:rPr>
      </w:pPr>
      <w:r w:rsidRPr="00DD2F4F">
        <w:rPr>
          <w:lang w:val="es-419" w:eastAsia="es-CO"/>
        </w:rPr>
        <w:t>El EVA mide si la empresa crea o destruye valor después de cubrir gastos operativos, impuestos y el costo del capital invertido. Su importancia está en que va más allá de la utilidad contable y permite evaluar decisiones de inversión, financiación, productividad, costos y rentabilidad operativa. (Bonilla, 2010). La fórmula general es:</w:t>
      </w:r>
    </w:p>
    <w:p w14:paraId="674CCDB5" w14:textId="08F5A141" w:rsidR="00DD2F4F" w:rsidRPr="00DD2F4F" w:rsidRDefault="00DD2F4F" w:rsidP="00DD2F4F">
      <w:pPr>
        <w:rPr>
          <w:lang w:val="es-419" w:eastAsia="es-CO"/>
        </w:rPr>
      </w:pPr>
      <w:r w:rsidRPr="00DD2F4F">
        <w:rPr>
          <w:lang w:val="es-419" w:eastAsia="es-CO"/>
        </w:rPr>
        <w:t>EVA = UODI - (capital invertido × costo de capital)</w:t>
      </w:r>
    </w:p>
    <w:p w14:paraId="0492E3CC" w14:textId="5C42387C" w:rsidR="008F2C4E" w:rsidRDefault="008F2C4E" w:rsidP="008F2C4E">
      <w:bookmarkStart w:id="31" w:name="_Hlk236061538"/>
    </w:p>
    <w:p w14:paraId="427B7F23" w14:textId="44611825" w:rsidR="00EE4C61" w:rsidRPr="00D9781F" w:rsidRDefault="00EE4C61" w:rsidP="0003009B">
      <w:pPr>
        <w:pStyle w:val="Titulosgenerales"/>
        <w:rPr>
          <w:u w:val="single"/>
        </w:rPr>
      </w:pPr>
      <w:bookmarkStart w:id="32" w:name="_Toc236065311"/>
      <w:bookmarkEnd w:id="31"/>
      <w:r w:rsidRPr="0003009B">
        <w:lastRenderedPageBreak/>
        <w:t>Síntesis</w:t>
      </w:r>
      <w:bookmarkEnd w:id="32"/>
      <w:r w:rsidRPr="57EB970B">
        <w:t xml:space="preserve"> </w:t>
      </w:r>
    </w:p>
    <w:p w14:paraId="4494FC17" w14:textId="0C15F074" w:rsidR="00781D51" w:rsidRDefault="0050391D" w:rsidP="0050391D">
      <w:pPr>
        <w:rPr>
          <w:noProof/>
          <w:lang w:eastAsia="es-CO"/>
        </w:rPr>
      </w:pPr>
      <w:r w:rsidRPr="0050391D">
        <w:rPr>
          <w:noProof/>
          <w:lang w:eastAsia="es-CO"/>
        </w:rPr>
        <w:t>A continuación, se presenta una síntesis de la temática estudiada por el componente formativo.</w:t>
      </w:r>
    </w:p>
    <w:p w14:paraId="0FCDDDCA" w14:textId="2D2BFDF7" w:rsidR="00097B68" w:rsidRDefault="0050391D" w:rsidP="0050391D">
      <w:pPr>
        <w:jc w:val="center"/>
        <w:rPr>
          <w:noProof/>
          <w:lang w:eastAsia="es-CO"/>
        </w:rPr>
      </w:pPr>
      <w:r>
        <w:rPr>
          <w:noProof/>
          <w:lang w:eastAsia="es-CO"/>
        </w:rPr>
        <w:drawing>
          <wp:inline distT="0" distB="0" distL="0" distR="0" wp14:anchorId="0BBAC4A0" wp14:editId="23680CF7">
            <wp:extent cx="4286896" cy="6257839"/>
            <wp:effectExtent l="0" t="0" r="0" b="0"/>
            <wp:docPr id="8" name="Gráfico 8" descr=": El diagrama presenta la estructura del componente Herramientas financieras para generar valor, organizado en cinco temas: información financiera, punto de equilibrio, apalancamiento, EVA e informe financiero. Su contenido permite analizar la relación entre ventas, costos, gastos, deuda y capital invertido para evaluar riesgos, interpretar resultados y formular decisiones orientadas a la generación de valor empresa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 El diagrama presenta la estructura del componente Herramientas financieras para generar valor, organizado en cinco temas: información financiera, punto de equilibrio, apalancamiento, EVA e informe financiero. Su contenido permite analizar la relación entre ventas, costos, gastos, deuda y capital invertido para evaluar riesgos, interpretar resultados y formular decisiones orientadas a la generación de valor empresarial."/>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4288018" cy="6259476"/>
                    </a:xfrm>
                    <a:prstGeom prst="rect">
                      <a:avLst/>
                    </a:prstGeom>
                  </pic:spPr>
                </pic:pic>
              </a:graphicData>
            </a:graphic>
          </wp:inline>
        </w:drawing>
      </w:r>
    </w:p>
    <w:p w14:paraId="1C276251" w14:textId="30BD785F" w:rsidR="00F36C9D" w:rsidRPr="003758F7" w:rsidRDefault="00F36C9D" w:rsidP="003574CB">
      <w:pPr>
        <w:pStyle w:val="Titulosgenerales"/>
      </w:pPr>
      <w:bookmarkStart w:id="33" w:name="_Toc236065312"/>
      <w:r w:rsidRPr="003758F7">
        <w:lastRenderedPageBreak/>
        <w:t>Glosario</w:t>
      </w:r>
      <w:bookmarkEnd w:id="33"/>
    </w:p>
    <w:p w14:paraId="576AE447" w14:textId="3AC462F1" w:rsidR="0050391D" w:rsidRDefault="0050391D" w:rsidP="0050391D">
      <w:r w:rsidRPr="0050391D">
        <w:rPr>
          <w:b/>
          <w:bCs/>
        </w:rPr>
        <w:t xml:space="preserve">Apalancamiento financiero: </w:t>
      </w:r>
      <w:r w:rsidRPr="0050391D">
        <w:t>efecto de la deuda y los intereses sobre los resultados financieros.</w:t>
      </w:r>
    </w:p>
    <w:p w14:paraId="1B1487A7" w14:textId="04C07E3F" w:rsidR="0050391D" w:rsidRDefault="009A1464" w:rsidP="009A1464">
      <w:r w:rsidRPr="009A1464">
        <w:rPr>
          <w:b/>
          <w:bCs/>
        </w:rPr>
        <w:t>Apalancamiento operativo:</w:t>
      </w:r>
      <w:r>
        <w:t xml:space="preserve"> efecto de los costos fijos sobre la utilidad operacional.</w:t>
      </w:r>
    </w:p>
    <w:p w14:paraId="67B7DEE5" w14:textId="78AE409A" w:rsidR="009A1464" w:rsidRDefault="009A1464" w:rsidP="009A1464">
      <w:r w:rsidRPr="009A1464">
        <w:rPr>
          <w:b/>
          <w:bCs/>
        </w:rPr>
        <w:t>Apalancamiento total:</w:t>
      </w:r>
      <w:r>
        <w:t xml:space="preserve"> efecto conjunto del apalancamiento operativo y financiero sobre los resultados.</w:t>
      </w:r>
    </w:p>
    <w:p w14:paraId="4FF149A8" w14:textId="0E1553A4" w:rsidR="009A1464" w:rsidRDefault="009A1464" w:rsidP="009A1464">
      <w:r w:rsidRPr="009A1464">
        <w:rPr>
          <w:b/>
          <w:bCs/>
        </w:rPr>
        <w:t>Capital invertido:</w:t>
      </w:r>
      <w:r w:rsidRPr="009A1464">
        <w:t xml:space="preserve"> recursos utilizados por la empresa para desarrollar su operación.</w:t>
      </w:r>
    </w:p>
    <w:p w14:paraId="63366882" w14:textId="6F20DA74" w:rsidR="009A1464" w:rsidRDefault="009A1464" w:rsidP="009A1464">
      <w:r w:rsidRPr="009A1464">
        <w:rPr>
          <w:b/>
          <w:bCs/>
        </w:rPr>
        <w:t>Costo de capital:</w:t>
      </w:r>
      <w:r>
        <w:t xml:space="preserve"> rentabilidad mínima esperada por quienes financian la empresa.</w:t>
      </w:r>
    </w:p>
    <w:p w14:paraId="5A699637" w14:textId="76E88C72" w:rsidR="009A1464" w:rsidRDefault="009A1464" w:rsidP="009A1464">
      <w:pPr>
        <w:rPr>
          <w:b/>
          <w:bCs/>
        </w:rPr>
      </w:pPr>
      <w:r w:rsidRPr="009A1464">
        <w:rPr>
          <w:b/>
          <w:bCs/>
        </w:rPr>
        <w:t>Costo fijo:</w:t>
      </w:r>
      <w:r w:rsidRPr="009A1464">
        <w:t xml:space="preserve"> costo que permanece estable dentro de un rango de actividad.</w:t>
      </w:r>
    </w:p>
    <w:p w14:paraId="5260E27B" w14:textId="1574C5C4" w:rsidR="009A1464" w:rsidRDefault="009A1464" w:rsidP="009A1464">
      <w:pPr>
        <w:rPr>
          <w:b/>
          <w:bCs/>
        </w:rPr>
      </w:pPr>
      <w:r w:rsidRPr="009A1464">
        <w:rPr>
          <w:b/>
          <w:bCs/>
        </w:rPr>
        <w:t>Costo variable:</w:t>
      </w:r>
      <w:r w:rsidRPr="009A1464">
        <w:t xml:space="preserve"> costo que cambia según el volumen de producción o ventas.</w:t>
      </w:r>
    </w:p>
    <w:p w14:paraId="3BD39DC3" w14:textId="67F7B0B6" w:rsidR="009A1464" w:rsidRDefault="009A1464" w:rsidP="009A1464">
      <w:pPr>
        <w:rPr>
          <w:b/>
          <w:bCs/>
        </w:rPr>
      </w:pPr>
      <w:r w:rsidRPr="009A1464">
        <w:rPr>
          <w:b/>
          <w:bCs/>
        </w:rPr>
        <w:t>EVA:</w:t>
      </w:r>
      <w:r w:rsidRPr="009A1464">
        <w:t xml:space="preserve"> medida que indica si la empresa crea o destruye valor económico.</w:t>
      </w:r>
    </w:p>
    <w:p w14:paraId="24432BE8" w14:textId="7AFA403F" w:rsidR="009A1464" w:rsidRDefault="009A1464" w:rsidP="009A1464">
      <w:pPr>
        <w:rPr>
          <w:b/>
          <w:bCs/>
        </w:rPr>
      </w:pPr>
      <w:r w:rsidRPr="009A1464">
        <w:rPr>
          <w:b/>
          <w:bCs/>
        </w:rPr>
        <w:t>Gastos financieros:</w:t>
      </w:r>
      <w:r>
        <w:t xml:space="preserve"> intereses y costos asociados al uso de financiación externa.</w:t>
      </w:r>
    </w:p>
    <w:p w14:paraId="6D7FA852" w14:textId="331A920D" w:rsidR="009A1464" w:rsidRDefault="009A1464" w:rsidP="009A1464">
      <w:r w:rsidRPr="009A1464">
        <w:rPr>
          <w:b/>
          <w:bCs/>
        </w:rPr>
        <w:t>Margen de contribución:</w:t>
      </w:r>
      <w:r>
        <w:t xml:space="preserve"> valor que queda de las ventas después de cubrir costos variables.</w:t>
      </w:r>
    </w:p>
    <w:p w14:paraId="1D61CB1A" w14:textId="1BBAE6FC" w:rsidR="009A1464" w:rsidRDefault="009A1464" w:rsidP="009A1464">
      <w:r w:rsidRPr="009A1464">
        <w:rPr>
          <w:b/>
          <w:bCs/>
        </w:rPr>
        <w:t>Punto de equilibrio:</w:t>
      </w:r>
      <w:r>
        <w:t xml:space="preserve"> nivel de ventas donde la empresa no obtiene utilidad ni pérdida.</w:t>
      </w:r>
    </w:p>
    <w:p w14:paraId="14EA8448" w14:textId="77777777" w:rsidR="009A1464" w:rsidRDefault="009A1464" w:rsidP="009A1464"/>
    <w:p w14:paraId="6C3C1880" w14:textId="72A3ECCF" w:rsidR="009A1464" w:rsidRDefault="009A1464" w:rsidP="009A1464">
      <w:r w:rsidRPr="009A1464">
        <w:rPr>
          <w:b/>
          <w:bCs/>
        </w:rPr>
        <w:lastRenderedPageBreak/>
        <w:t>Riesgo financiero:</w:t>
      </w:r>
      <w:r>
        <w:t xml:space="preserve"> posibilidad de afectar resultados por obligaciones, intereses o endeudamiento.</w:t>
      </w:r>
    </w:p>
    <w:p w14:paraId="15C0A41C" w14:textId="7E9A4EF7" w:rsidR="009A1464" w:rsidRDefault="009A1464" w:rsidP="009A1464">
      <w:r w:rsidRPr="009A1464">
        <w:rPr>
          <w:b/>
          <w:bCs/>
        </w:rPr>
        <w:t>Riesgo operativo:</w:t>
      </w:r>
      <w:r>
        <w:t xml:space="preserve"> posibilidad de afectar la utilidad por cambios en ventas o costos fijos.</w:t>
      </w:r>
    </w:p>
    <w:p w14:paraId="00D44BC7" w14:textId="373AE663" w:rsidR="009A1464" w:rsidRDefault="009A1464" w:rsidP="009A1464">
      <w:pPr>
        <w:rPr>
          <w:b/>
          <w:bCs/>
        </w:rPr>
      </w:pPr>
      <w:r w:rsidRPr="009A1464">
        <w:rPr>
          <w:b/>
          <w:bCs/>
        </w:rPr>
        <w:t>UODI:</w:t>
      </w:r>
      <w:r>
        <w:t xml:space="preserve"> utilidad operacional después de impuestos, usada para calcular el EVA.</w:t>
      </w:r>
    </w:p>
    <w:p w14:paraId="69A52214" w14:textId="06A3ABCF" w:rsidR="009A1464" w:rsidRPr="009A1464" w:rsidRDefault="009A1464" w:rsidP="009A1464">
      <w:r w:rsidRPr="009A1464">
        <w:rPr>
          <w:b/>
          <w:bCs/>
        </w:rPr>
        <w:t>Utilidad esperada:</w:t>
      </w:r>
      <w:r w:rsidRPr="009A1464">
        <w:t xml:space="preserve"> ganancia que la empresa desea alcanzar en un periodo determinado.</w:t>
      </w:r>
    </w:p>
    <w:p w14:paraId="40B682D2" w14:textId="75213A17" w:rsidR="002E5B3A" w:rsidRPr="003758F7" w:rsidRDefault="002E5B3A" w:rsidP="003574CB">
      <w:pPr>
        <w:pStyle w:val="Titulosgenerales"/>
      </w:pPr>
      <w:bookmarkStart w:id="34" w:name="_Toc236065313"/>
      <w:r w:rsidRPr="003758F7">
        <w:lastRenderedPageBreak/>
        <w:t>Referencias bibliográficas</w:t>
      </w:r>
      <w:bookmarkEnd w:id="34"/>
      <w:r w:rsidRPr="003758F7">
        <w:t xml:space="preserve"> </w:t>
      </w:r>
    </w:p>
    <w:p w14:paraId="11BDBE6F" w14:textId="373F52A9" w:rsidR="009A1464" w:rsidRDefault="009A1464" w:rsidP="0086642E">
      <w:r w:rsidRPr="009A1464">
        <w:t>Bonilla, F. L. (2010). El Valor Económico Agregado, EVA, en el valor del negocio. Revista Nacional de Administración, Universidad Estatal a Distancia.</w:t>
      </w:r>
    </w:p>
    <w:p w14:paraId="1352E8ED" w14:textId="0178EEAF" w:rsidR="009A1464" w:rsidRDefault="009A1464" w:rsidP="0086642E">
      <w:r w:rsidRPr="009A1464">
        <w:t>Buenaventura Vera, G. (2002). El estudio de apalancamientos como metodología de análisis de la gestión en la empresa. Estudios Gerenciales.</w:t>
      </w:r>
    </w:p>
    <w:p w14:paraId="78B73394" w14:textId="77777777" w:rsidR="009A1464" w:rsidRDefault="009A1464" w:rsidP="0086642E">
      <w:r w:rsidRPr="009A1464">
        <w:t xml:space="preserve">Contreras, J. A. (7 de </w:t>
      </w:r>
      <w:proofErr w:type="gramStart"/>
      <w:r w:rsidRPr="009A1464">
        <w:t>Diciembre</w:t>
      </w:r>
      <w:proofErr w:type="gramEnd"/>
      <w:r w:rsidRPr="009A1464">
        <w:t xml:space="preserve"> de 2021). Punto de equilibrio: qué es y cómo calcularlo. Obtenido de Salesforce.com </w:t>
      </w:r>
    </w:p>
    <w:p w14:paraId="17696F7E" w14:textId="08852540" w:rsidR="009A1464" w:rsidRDefault="00194CD6" w:rsidP="0086642E">
      <w:hyperlink r:id="rId16" w:history="1">
        <w:r w:rsidR="009A1464" w:rsidRPr="00E54500">
          <w:rPr>
            <w:rStyle w:val="Hipervnculo"/>
          </w:rPr>
          <w:t>https://www.salesforce.com/mx/blog/punto-de-equilibrio/?utm_source</w:t>
        </w:r>
      </w:hyperlink>
    </w:p>
    <w:p w14:paraId="42C9BB00" w14:textId="7797CC32" w:rsidR="009A1464" w:rsidRDefault="009A1464" w:rsidP="0086642E">
      <w:r w:rsidRPr="009A1464">
        <w:t>ESIC. (</w:t>
      </w:r>
      <w:proofErr w:type="gramStart"/>
      <w:r w:rsidRPr="009A1464">
        <w:t>Mayo</w:t>
      </w:r>
      <w:proofErr w:type="gramEnd"/>
      <w:r w:rsidRPr="009A1464">
        <w:t xml:space="preserve"> de 2023). Esic.Edu. Obtenido de </w:t>
      </w:r>
      <w:hyperlink r:id="rId17" w:history="1">
        <w:r w:rsidRPr="00E54500">
          <w:rPr>
            <w:rStyle w:val="Hipervnculo"/>
          </w:rPr>
          <w:t>https://www.esic.edu/rethink/marketing-y-comunicacion/grado-de-apalancamiento-operativo-como-se-calcula-c?utm</w:t>
        </w:r>
      </w:hyperlink>
    </w:p>
    <w:p w14:paraId="3DB507E5" w14:textId="4026CBB4" w:rsidR="009A1464" w:rsidRDefault="009A1464" w:rsidP="0086642E">
      <w:r w:rsidRPr="009A1464">
        <w:t xml:space="preserve">Fernández, J. R. (12 de Julio de 2023). Sage. Obtenido de </w:t>
      </w:r>
      <w:hyperlink r:id="rId18" w:history="1">
        <w:r w:rsidRPr="00E54500">
          <w:rPr>
            <w:rStyle w:val="Hipervnculo"/>
          </w:rPr>
          <w:t>https://www.sage.com/es-es/blog/grado-apalancamiento-operativo-definicion-calculo-ejemplos/?utm</w:t>
        </w:r>
      </w:hyperlink>
    </w:p>
    <w:p w14:paraId="79FB96AC" w14:textId="04A5B84A" w:rsidR="009A1464" w:rsidRDefault="0003009B" w:rsidP="0086642E">
      <w:r w:rsidRPr="0003009B">
        <w:t>García Serna, O. L. (2009). Administración financiera: fundamentos y aplicaciones (4.ª ed.). Prensa Moderna Impresores.</w:t>
      </w:r>
    </w:p>
    <w:p w14:paraId="649B8EF3" w14:textId="4739109D" w:rsidR="0003009B" w:rsidRDefault="0003009B" w:rsidP="0086642E">
      <w:r>
        <w:t>G</w:t>
      </w:r>
      <w:r w:rsidRPr="0003009B">
        <w:t>c.Scalahed.com. (s.f.). gc.Scalahed.com.</w:t>
      </w:r>
    </w:p>
    <w:p w14:paraId="5D432A0E" w14:textId="64948F7B" w:rsidR="0003009B" w:rsidRDefault="0003009B" w:rsidP="0086642E">
      <w:r w:rsidRPr="0003009B">
        <w:t>Gómez, J. C. (2009). Valor económico agregado. Revista Visión Contable.</w:t>
      </w:r>
    </w:p>
    <w:p w14:paraId="325151C7" w14:textId="71499196" w:rsidR="0003009B" w:rsidRDefault="0003009B" w:rsidP="0086642E">
      <w:r w:rsidRPr="0003009B">
        <w:t>Ortiz Anaya, H. (2011). Análisis financiero aplicado y principios de administración financiera (14.ª ed.). Universidad Externado de Colombia.</w:t>
      </w:r>
    </w:p>
    <w:p w14:paraId="2E6320BA" w14:textId="377E6051" w:rsidR="0003009B" w:rsidRDefault="0003009B" w:rsidP="0086642E">
      <w:proofErr w:type="spellStart"/>
      <w:r w:rsidRPr="0003009B">
        <w:lastRenderedPageBreak/>
        <w:t>Rosillón</w:t>
      </w:r>
      <w:proofErr w:type="spellEnd"/>
      <w:r w:rsidRPr="0003009B">
        <w:t>, M. A. (</w:t>
      </w:r>
      <w:r w:rsidR="00DC6F5D" w:rsidRPr="0003009B">
        <w:t>diciembre</w:t>
      </w:r>
      <w:r w:rsidRPr="0003009B">
        <w:t xml:space="preserve"> de 2009). Análisis financiero: una herramienta clave para una gestión financiera eficiente. Revista Venezolana de Gerencia, Revista Venezolana de Gerencia v.14 n.48.</w:t>
      </w:r>
    </w:p>
    <w:p w14:paraId="13BBFD8A" w14:textId="1B6C2506" w:rsidR="0003009B" w:rsidRDefault="0003009B" w:rsidP="0086642E">
      <w:r w:rsidRPr="0003009B">
        <w:t>Suaza, J. (2024). Análisis de Margen de Contribución y Punto de Equilibrio. Bogotá: Corporación Universitaria de Asturias.</w:t>
      </w:r>
    </w:p>
    <w:p w14:paraId="1ED50843" w14:textId="54F6F540" w:rsidR="0003009B" w:rsidRDefault="0003009B" w:rsidP="0086642E">
      <w:r w:rsidRPr="0003009B">
        <w:t xml:space="preserve">UNIR. (18 de </w:t>
      </w:r>
      <w:r w:rsidR="00DC6F5D" w:rsidRPr="0003009B">
        <w:t>diciembre</w:t>
      </w:r>
      <w:r w:rsidRPr="0003009B">
        <w:t xml:space="preserve"> de 2024).</w:t>
      </w:r>
    </w:p>
    <w:p w14:paraId="65CDE022" w14:textId="1CAA782C" w:rsidR="0003009B" w:rsidRDefault="0003009B" w:rsidP="0086642E">
      <w:r w:rsidRPr="0003009B">
        <w:t xml:space="preserve">UNIR. (18 de </w:t>
      </w:r>
      <w:r w:rsidR="00DC6F5D" w:rsidRPr="0003009B">
        <w:t>diciembre</w:t>
      </w:r>
      <w:r w:rsidRPr="0003009B">
        <w:t xml:space="preserve"> de 2024). Unir la Universidad en Internet. Obtenido de</w:t>
      </w:r>
    </w:p>
    <w:p w14:paraId="0B86BCDC" w14:textId="4A1B9C4C" w:rsidR="0003009B" w:rsidRDefault="00194CD6" w:rsidP="0086642E">
      <w:hyperlink r:id="rId19" w:history="1">
        <w:r w:rsidR="0003009B" w:rsidRPr="00E54500">
          <w:rPr>
            <w:rStyle w:val="Hipervnculo"/>
          </w:rPr>
          <w:t>https://colombia.unir.net/actualidad-unir/valor-economico-agregado/?utm</w:t>
        </w:r>
      </w:hyperlink>
    </w:p>
    <w:p w14:paraId="2047FE6E" w14:textId="04F88E3E" w:rsidR="0003009B" w:rsidRDefault="0003009B" w:rsidP="0086642E"/>
    <w:p w14:paraId="4E75908D" w14:textId="0F375BA0" w:rsidR="0003009B" w:rsidRDefault="0003009B" w:rsidP="0086642E"/>
    <w:p w14:paraId="59C2B9E7" w14:textId="1E62B646" w:rsidR="0003009B" w:rsidRDefault="0003009B" w:rsidP="0086642E"/>
    <w:p w14:paraId="4BF76FB9" w14:textId="6E85F34E" w:rsidR="0003009B" w:rsidRDefault="0003009B" w:rsidP="0086642E"/>
    <w:p w14:paraId="23D3F525" w14:textId="15703F05" w:rsidR="0003009B" w:rsidRDefault="0003009B" w:rsidP="0086642E"/>
    <w:p w14:paraId="0E2E6D99" w14:textId="262F44B3" w:rsidR="0003009B" w:rsidRDefault="0003009B" w:rsidP="0086642E"/>
    <w:p w14:paraId="7E6B50C1" w14:textId="7605F21F" w:rsidR="0003009B" w:rsidRDefault="0003009B" w:rsidP="0086642E"/>
    <w:p w14:paraId="5D2692C2" w14:textId="2BD9144A" w:rsidR="0003009B" w:rsidRDefault="0003009B" w:rsidP="0086642E"/>
    <w:p w14:paraId="41EC1F5E" w14:textId="1A7C33BD" w:rsidR="0003009B" w:rsidRDefault="0003009B" w:rsidP="0086642E"/>
    <w:p w14:paraId="29D9A44A" w14:textId="1D80816D" w:rsidR="0003009B" w:rsidRDefault="0003009B" w:rsidP="0086642E"/>
    <w:p w14:paraId="65F20491" w14:textId="10A623F1" w:rsidR="0003009B" w:rsidRDefault="0003009B" w:rsidP="0086642E"/>
    <w:p w14:paraId="50BD924A" w14:textId="13A21480" w:rsidR="0003009B" w:rsidRDefault="0003009B" w:rsidP="0086642E"/>
    <w:p w14:paraId="445A0972" w14:textId="77777777" w:rsidR="0003009B" w:rsidRPr="0003009B" w:rsidRDefault="0003009B" w:rsidP="0003009B">
      <w:pPr>
        <w:pageBreakBefore/>
        <w:shd w:val="clear" w:color="auto" w:fill="FFFFFF"/>
        <w:spacing w:before="280"/>
        <w:ind w:firstLine="0"/>
        <w:contextualSpacing/>
        <w:outlineLvl w:val="0"/>
        <w:rPr>
          <w:rFonts w:ascii="Calibri" w:eastAsia="Times New Roman" w:hAnsi="Calibri" w:cs="Times New Roman (Títulos en alf"/>
          <w:b/>
          <w:color w:val="000000" w:themeColor="text1"/>
          <w:kern w:val="0"/>
          <w:sz w:val="36"/>
          <w:szCs w:val="32"/>
          <w:lang w:val="es-419" w:eastAsia="es-CO"/>
          <w14:ligatures w14:val="none"/>
        </w:rPr>
      </w:pPr>
      <w:bookmarkStart w:id="35" w:name="_Toc229728698"/>
      <w:bookmarkStart w:id="36" w:name="_Toc236065314"/>
      <w:r w:rsidRPr="0003009B">
        <w:rPr>
          <w:rFonts w:ascii="Calibri" w:eastAsia="Times New Roman" w:hAnsi="Calibri" w:cs="Times New Roman (Títulos en alf"/>
          <w:b/>
          <w:color w:val="000000" w:themeColor="text1"/>
          <w:kern w:val="0"/>
          <w:sz w:val="36"/>
          <w:szCs w:val="32"/>
          <w:lang w:val="es-419" w:eastAsia="es-CO"/>
          <w14:ligatures w14:val="none"/>
        </w:rPr>
        <w:lastRenderedPageBreak/>
        <w:t>Créditos</w:t>
      </w:r>
      <w:bookmarkEnd w:id="35"/>
      <w:bookmarkEnd w:id="36"/>
    </w:p>
    <w:tbl>
      <w:tblPr>
        <w:tblStyle w:val="SENA1"/>
        <w:tblW w:w="10060" w:type="dxa"/>
        <w:tblLayout w:type="fixed"/>
        <w:tblLook w:val="04A0" w:firstRow="1" w:lastRow="0" w:firstColumn="1" w:lastColumn="0" w:noHBand="0" w:noVBand="1"/>
      </w:tblPr>
      <w:tblGrid>
        <w:gridCol w:w="2830"/>
        <w:gridCol w:w="3261"/>
        <w:gridCol w:w="3969"/>
      </w:tblGrid>
      <w:tr w:rsidR="0003009B" w:rsidRPr="0003009B" w14:paraId="74E855D3" w14:textId="77777777" w:rsidTr="00322B4B">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4D293321" w14:textId="77777777" w:rsidR="0003009B" w:rsidRPr="0003009B" w:rsidRDefault="0003009B" w:rsidP="0003009B">
            <w:pPr>
              <w:spacing w:before="0" w:after="0"/>
              <w:ind w:firstLine="0"/>
              <w:rPr>
                <w:rFonts w:asciiTheme="minorHAnsi" w:hAnsiTheme="minorHAnsi"/>
                <w:b w:val="0"/>
                <w:kern w:val="2"/>
                <w:lang w:eastAsia="es-CO"/>
                <w14:ligatures w14:val="standardContextual"/>
              </w:rPr>
            </w:pPr>
            <w:r w:rsidRPr="0003009B">
              <w:rPr>
                <w:rFonts w:asciiTheme="minorHAnsi" w:hAnsiTheme="minorHAnsi"/>
                <w:b w:val="0"/>
                <w:kern w:val="2"/>
                <w:lang w:eastAsia="es-CO"/>
                <w14:ligatures w14:val="standardContextual"/>
              </w:rPr>
              <w:t>Nombre</w:t>
            </w:r>
          </w:p>
        </w:tc>
        <w:tc>
          <w:tcPr>
            <w:tcW w:w="3261" w:type="dxa"/>
            <w:tcMar>
              <w:top w:w="60" w:type="dxa"/>
              <w:left w:w="80" w:type="dxa"/>
              <w:bottom w:w="60" w:type="dxa"/>
              <w:right w:w="80" w:type="dxa"/>
            </w:tcMar>
          </w:tcPr>
          <w:p w14:paraId="409B553A" w14:textId="77777777" w:rsidR="0003009B" w:rsidRPr="0003009B" w:rsidRDefault="0003009B" w:rsidP="0003009B">
            <w:pPr>
              <w:spacing w:before="0" w:after="0"/>
              <w:ind w:firstLine="0"/>
              <w:rPr>
                <w:rFonts w:asciiTheme="minorHAnsi" w:hAnsiTheme="minorHAnsi"/>
                <w:b w:val="0"/>
                <w:kern w:val="2"/>
                <w:lang w:eastAsia="es-CO"/>
                <w14:ligatures w14:val="standardContextual"/>
              </w:rPr>
            </w:pPr>
            <w:r w:rsidRPr="0003009B">
              <w:rPr>
                <w:rFonts w:asciiTheme="minorHAnsi" w:hAnsiTheme="minorHAnsi"/>
                <w:b w:val="0"/>
                <w:kern w:val="2"/>
                <w:lang w:eastAsia="es-CO"/>
                <w14:ligatures w14:val="standardContextual"/>
              </w:rPr>
              <w:t>Cargo</w:t>
            </w:r>
          </w:p>
        </w:tc>
        <w:tc>
          <w:tcPr>
            <w:tcW w:w="3969" w:type="dxa"/>
            <w:tcMar>
              <w:top w:w="60" w:type="dxa"/>
              <w:left w:w="80" w:type="dxa"/>
              <w:bottom w:w="60" w:type="dxa"/>
              <w:right w:w="80" w:type="dxa"/>
            </w:tcMar>
          </w:tcPr>
          <w:p w14:paraId="22215C8D" w14:textId="77777777" w:rsidR="0003009B" w:rsidRPr="0003009B" w:rsidRDefault="0003009B" w:rsidP="0003009B">
            <w:pPr>
              <w:spacing w:before="0" w:after="0"/>
              <w:ind w:firstLine="0"/>
              <w:rPr>
                <w:rFonts w:asciiTheme="minorHAnsi" w:hAnsiTheme="minorHAnsi"/>
                <w:b w:val="0"/>
                <w:kern w:val="2"/>
                <w:lang w:eastAsia="es-CO"/>
                <w14:ligatures w14:val="standardContextual"/>
              </w:rPr>
            </w:pPr>
            <w:r w:rsidRPr="0003009B">
              <w:rPr>
                <w:rFonts w:asciiTheme="minorHAnsi" w:hAnsiTheme="minorHAnsi"/>
                <w:b w:val="0"/>
                <w:kern w:val="2"/>
                <w:lang w:eastAsia="es-CO"/>
                <w14:ligatures w14:val="standardContextual"/>
              </w:rPr>
              <w:t>Centro de Formación y Regional</w:t>
            </w:r>
          </w:p>
        </w:tc>
      </w:tr>
      <w:tr w:rsidR="0003009B" w:rsidRPr="0003009B" w14:paraId="20F05528" w14:textId="77777777" w:rsidTr="00322B4B">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031803C" w14:textId="77777777" w:rsidR="0003009B" w:rsidRPr="0003009B" w:rsidRDefault="0003009B" w:rsidP="0003009B">
            <w:pPr>
              <w:spacing w:before="0" w:after="0" w:line="240" w:lineRule="auto"/>
              <w:ind w:firstLine="0"/>
              <w:rPr>
                <w:sz w:val="24"/>
                <w:lang w:eastAsia="es-CO"/>
              </w:rPr>
            </w:pPr>
            <w:r w:rsidRPr="0003009B">
              <w:rPr>
                <w:sz w:val="24"/>
                <w:lang w:eastAsia="es-CO"/>
              </w:rPr>
              <w:t>Claudia Johanna Gómez Pérez</w:t>
            </w:r>
          </w:p>
        </w:tc>
        <w:tc>
          <w:tcPr>
            <w:tcW w:w="3261" w:type="dxa"/>
            <w:tcMar>
              <w:top w:w="60" w:type="dxa"/>
              <w:left w:w="80" w:type="dxa"/>
              <w:bottom w:w="60" w:type="dxa"/>
              <w:right w:w="80" w:type="dxa"/>
            </w:tcMar>
          </w:tcPr>
          <w:p w14:paraId="090663E5" w14:textId="0CE71637" w:rsidR="0003009B" w:rsidRPr="00F716BC" w:rsidRDefault="0003009B" w:rsidP="00F716BC">
            <w:pPr>
              <w:spacing w:before="0" w:after="0" w:line="240" w:lineRule="auto"/>
              <w:ind w:firstLine="0"/>
              <w:rPr>
                <w:sz w:val="24"/>
                <w:lang w:val="es-ES" w:eastAsia="es-CO"/>
              </w:rPr>
            </w:pPr>
            <w:r w:rsidRPr="00F716BC">
              <w:rPr>
                <w:sz w:val="24"/>
                <w:lang w:eastAsia="es-CO"/>
              </w:rPr>
              <w:t>Profesional 06</w:t>
            </w:r>
            <w:r w:rsidR="00F716BC" w:rsidRPr="00F716BC">
              <w:rPr>
                <w:sz w:val="24"/>
                <w:lang w:eastAsia="es-CO"/>
              </w:rPr>
              <w:t xml:space="preserve">. </w:t>
            </w:r>
            <w:r w:rsidRPr="00F716BC">
              <w:rPr>
                <w:sz w:val="24"/>
                <w:lang w:eastAsia="es-CO"/>
              </w:rPr>
              <w:t>Responsable Ecosistema Virtual de Recursos Educativos Digitales</w:t>
            </w:r>
          </w:p>
        </w:tc>
        <w:tc>
          <w:tcPr>
            <w:tcW w:w="3969" w:type="dxa"/>
            <w:tcMar>
              <w:top w:w="60" w:type="dxa"/>
              <w:left w:w="80" w:type="dxa"/>
              <w:bottom w:w="60" w:type="dxa"/>
              <w:right w:w="80" w:type="dxa"/>
            </w:tcMar>
          </w:tcPr>
          <w:p w14:paraId="55330269" w14:textId="77777777" w:rsidR="0003009B" w:rsidRPr="0003009B" w:rsidRDefault="0003009B" w:rsidP="0003009B">
            <w:pPr>
              <w:spacing w:before="0" w:after="0" w:line="240" w:lineRule="auto"/>
              <w:ind w:firstLine="0"/>
              <w:rPr>
                <w:sz w:val="24"/>
                <w:lang w:eastAsia="es-CO"/>
              </w:rPr>
            </w:pPr>
            <w:r w:rsidRPr="0003009B">
              <w:rPr>
                <w:sz w:val="24"/>
                <w:lang w:eastAsia="es-CO"/>
              </w:rPr>
              <w:t>Centro Agroturístico - Regional Santander</w:t>
            </w:r>
          </w:p>
        </w:tc>
      </w:tr>
      <w:tr w:rsidR="0003009B" w:rsidRPr="0003009B" w14:paraId="1B8E0BF8" w14:textId="77777777" w:rsidTr="00322B4B">
        <w:tc>
          <w:tcPr>
            <w:tcW w:w="2830" w:type="dxa"/>
            <w:tcMar>
              <w:top w:w="60" w:type="dxa"/>
              <w:left w:w="80" w:type="dxa"/>
              <w:bottom w:w="60" w:type="dxa"/>
              <w:right w:w="80" w:type="dxa"/>
            </w:tcMar>
          </w:tcPr>
          <w:p w14:paraId="3EFF9F4C" w14:textId="77777777" w:rsidR="0003009B" w:rsidRPr="0003009B" w:rsidRDefault="0003009B" w:rsidP="0003009B">
            <w:pPr>
              <w:spacing w:before="0" w:after="0" w:line="240" w:lineRule="auto"/>
              <w:ind w:firstLine="0"/>
              <w:rPr>
                <w:sz w:val="24"/>
                <w:lang w:eastAsia="es-CO"/>
              </w:rPr>
            </w:pPr>
            <w:r w:rsidRPr="0003009B">
              <w:rPr>
                <w:sz w:val="24"/>
                <w:lang w:eastAsia="es-CO"/>
              </w:rPr>
              <w:t xml:space="preserve">Olga Constanza Bermúdez </w:t>
            </w:r>
            <w:proofErr w:type="spellStart"/>
            <w:r w:rsidRPr="0003009B">
              <w:rPr>
                <w:sz w:val="24"/>
                <w:lang w:eastAsia="es-CO"/>
              </w:rPr>
              <w:t>Jaimes</w:t>
            </w:r>
            <w:proofErr w:type="spellEnd"/>
          </w:p>
        </w:tc>
        <w:tc>
          <w:tcPr>
            <w:tcW w:w="3261" w:type="dxa"/>
            <w:tcMar>
              <w:top w:w="60" w:type="dxa"/>
              <w:left w:w="80" w:type="dxa"/>
              <w:bottom w:w="60" w:type="dxa"/>
              <w:right w:w="80" w:type="dxa"/>
            </w:tcMar>
          </w:tcPr>
          <w:p w14:paraId="6F8EF030" w14:textId="77777777" w:rsidR="0003009B" w:rsidRPr="0003009B" w:rsidRDefault="0003009B" w:rsidP="0003009B">
            <w:pPr>
              <w:spacing w:before="0" w:after="0" w:line="240" w:lineRule="auto"/>
              <w:ind w:firstLine="0"/>
              <w:rPr>
                <w:sz w:val="24"/>
                <w:lang w:eastAsia="es-CO"/>
              </w:rPr>
            </w:pPr>
            <w:r w:rsidRPr="0003009B">
              <w:rPr>
                <w:sz w:val="24"/>
                <w:lang w:eastAsia="es-CO"/>
              </w:rPr>
              <w:t>Responsable de línea de producción Huila</w:t>
            </w:r>
          </w:p>
        </w:tc>
        <w:tc>
          <w:tcPr>
            <w:tcW w:w="3969" w:type="dxa"/>
            <w:tcMar>
              <w:top w:w="60" w:type="dxa"/>
              <w:left w:w="80" w:type="dxa"/>
              <w:bottom w:w="60" w:type="dxa"/>
              <w:right w:w="80" w:type="dxa"/>
            </w:tcMar>
          </w:tcPr>
          <w:p w14:paraId="59A14983" w14:textId="77777777" w:rsidR="0003009B" w:rsidRPr="0003009B" w:rsidRDefault="0003009B" w:rsidP="0003009B">
            <w:pPr>
              <w:spacing w:before="0" w:after="0" w:line="240" w:lineRule="auto"/>
              <w:ind w:firstLine="0"/>
              <w:rPr>
                <w:sz w:val="24"/>
                <w:lang w:eastAsia="es-CO"/>
              </w:rPr>
            </w:pPr>
            <w:r w:rsidRPr="0003009B">
              <w:rPr>
                <w:sz w:val="24"/>
                <w:lang w:eastAsia="es-CO"/>
              </w:rPr>
              <w:t>Dirección General</w:t>
            </w:r>
          </w:p>
        </w:tc>
      </w:tr>
      <w:tr w:rsidR="0003009B" w:rsidRPr="0003009B" w14:paraId="52F07954" w14:textId="77777777" w:rsidTr="00322B4B">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36DF9B8" w14:textId="726CA39C" w:rsidR="0003009B" w:rsidRPr="0003009B" w:rsidRDefault="0003009B" w:rsidP="0003009B">
            <w:pPr>
              <w:spacing w:before="0" w:after="0" w:line="240" w:lineRule="auto"/>
              <w:ind w:firstLine="0"/>
              <w:rPr>
                <w:sz w:val="24"/>
                <w:lang w:eastAsia="es-CO"/>
              </w:rPr>
            </w:pPr>
            <w:r w:rsidRPr="0003009B">
              <w:rPr>
                <w:sz w:val="24"/>
                <w:lang w:eastAsia="es-CO"/>
              </w:rPr>
              <w:t>Paola Andrea Tello Zambrano</w:t>
            </w:r>
          </w:p>
        </w:tc>
        <w:tc>
          <w:tcPr>
            <w:tcW w:w="3261" w:type="dxa"/>
            <w:tcMar>
              <w:top w:w="60" w:type="dxa"/>
              <w:left w:w="80" w:type="dxa"/>
              <w:bottom w:w="60" w:type="dxa"/>
              <w:right w:w="80" w:type="dxa"/>
            </w:tcMar>
          </w:tcPr>
          <w:p w14:paraId="1D11CC68" w14:textId="4AD765FB" w:rsidR="0003009B" w:rsidRPr="0003009B" w:rsidRDefault="0003009B" w:rsidP="0003009B">
            <w:pPr>
              <w:spacing w:before="0" w:after="0" w:line="240" w:lineRule="auto"/>
              <w:ind w:firstLine="0"/>
              <w:rPr>
                <w:sz w:val="24"/>
                <w:lang w:eastAsia="es-CO"/>
              </w:rPr>
            </w:pPr>
            <w:r w:rsidRPr="0003009B">
              <w:rPr>
                <w:sz w:val="24"/>
                <w:lang w:eastAsia="es-CO"/>
              </w:rPr>
              <w:t>Expert</w:t>
            </w:r>
            <w:r>
              <w:rPr>
                <w:sz w:val="24"/>
                <w:lang w:eastAsia="es-CO"/>
              </w:rPr>
              <w:t>a</w:t>
            </w:r>
            <w:r w:rsidRPr="0003009B">
              <w:rPr>
                <w:sz w:val="24"/>
                <w:lang w:eastAsia="es-CO"/>
              </w:rPr>
              <w:t xml:space="preserve"> temátic</w:t>
            </w:r>
            <w:r>
              <w:rPr>
                <w:sz w:val="24"/>
                <w:lang w:eastAsia="es-CO"/>
              </w:rPr>
              <w:t>a</w:t>
            </w:r>
          </w:p>
        </w:tc>
        <w:tc>
          <w:tcPr>
            <w:tcW w:w="3969" w:type="dxa"/>
            <w:tcMar>
              <w:top w:w="60" w:type="dxa"/>
              <w:left w:w="80" w:type="dxa"/>
              <w:bottom w:w="60" w:type="dxa"/>
              <w:right w:w="80" w:type="dxa"/>
            </w:tcMar>
          </w:tcPr>
          <w:p w14:paraId="4EDB6CF9" w14:textId="77777777" w:rsidR="0003009B" w:rsidRPr="0003009B" w:rsidRDefault="0003009B" w:rsidP="0003009B">
            <w:pPr>
              <w:spacing w:before="0" w:after="0" w:line="240" w:lineRule="auto"/>
              <w:ind w:firstLine="0"/>
              <w:rPr>
                <w:sz w:val="24"/>
                <w:lang w:eastAsia="es-CO"/>
              </w:rPr>
            </w:pPr>
            <w:r w:rsidRPr="0003009B">
              <w:rPr>
                <w:sz w:val="24"/>
                <w:lang w:eastAsia="es-CO"/>
              </w:rPr>
              <w:t>Centro Agroempresarial y Desarrollo Pecuario - Regional Huila</w:t>
            </w:r>
          </w:p>
        </w:tc>
      </w:tr>
      <w:tr w:rsidR="0003009B" w:rsidRPr="0003009B" w14:paraId="32D8F657" w14:textId="77777777" w:rsidTr="00322B4B">
        <w:tc>
          <w:tcPr>
            <w:tcW w:w="2830" w:type="dxa"/>
            <w:tcMar>
              <w:top w:w="60" w:type="dxa"/>
              <w:left w:w="80" w:type="dxa"/>
              <w:bottom w:w="60" w:type="dxa"/>
              <w:right w:w="80" w:type="dxa"/>
            </w:tcMar>
          </w:tcPr>
          <w:p w14:paraId="6E6B626E" w14:textId="6A28AA1B" w:rsidR="0003009B" w:rsidRPr="0003009B" w:rsidRDefault="0003009B" w:rsidP="0003009B">
            <w:pPr>
              <w:spacing w:before="0" w:after="0" w:line="240" w:lineRule="auto"/>
              <w:ind w:firstLine="0"/>
              <w:rPr>
                <w:sz w:val="24"/>
                <w:lang w:eastAsia="es-CO"/>
              </w:rPr>
            </w:pPr>
            <w:r w:rsidRPr="0003009B">
              <w:rPr>
                <w:sz w:val="24"/>
                <w:lang w:eastAsia="es-CO"/>
              </w:rPr>
              <w:t>Paula Marcela Vidal Quintero</w:t>
            </w:r>
          </w:p>
        </w:tc>
        <w:tc>
          <w:tcPr>
            <w:tcW w:w="3261" w:type="dxa"/>
            <w:tcMar>
              <w:top w:w="60" w:type="dxa"/>
              <w:left w:w="80" w:type="dxa"/>
              <w:bottom w:w="60" w:type="dxa"/>
              <w:right w:w="80" w:type="dxa"/>
            </w:tcMar>
          </w:tcPr>
          <w:p w14:paraId="28AC0AC7" w14:textId="77777777" w:rsidR="0003009B" w:rsidRPr="0003009B" w:rsidRDefault="0003009B" w:rsidP="0003009B">
            <w:pPr>
              <w:spacing w:before="0" w:after="0" w:line="240" w:lineRule="auto"/>
              <w:ind w:firstLine="0"/>
              <w:rPr>
                <w:sz w:val="24"/>
                <w:lang w:eastAsia="es-CO"/>
              </w:rPr>
            </w:pPr>
            <w:r w:rsidRPr="0003009B">
              <w:rPr>
                <w:sz w:val="24"/>
                <w:lang w:eastAsia="es-CO"/>
              </w:rPr>
              <w:t>Evaluadora instruccional</w:t>
            </w:r>
          </w:p>
        </w:tc>
        <w:tc>
          <w:tcPr>
            <w:tcW w:w="3969" w:type="dxa"/>
            <w:tcMar>
              <w:top w:w="60" w:type="dxa"/>
              <w:left w:w="80" w:type="dxa"/>
              <w:bottom w:w="60" w:type="dxa"/>
              <w:right w:w="80" w:type="dxa"/>
            </w:tcMar>
          </w:tcPr>
          <w:p w14:paraId="6B262EA9" w14:textId="77777777" w:rsidR="0003009B" w:rsidRPr="0003009B" w:rsidRDefault="0003009B" w:rsidP="0003009B">
            <w:pPr>
              <w:spacing w:before="0" w:after="0" w:line="240" w:lineRule="auto"/>
              <w:ind w:firstLine="0"/>
              <w:rPr>
                <w:sz w:val="24"/>
                <w:lang w:eastAsia="es-CO"/>
              </w:rPr>
            </w:pPr>
            <w:r w:rsidRPr="0003009B">
              <w:rPr>
                <w:sz w:val="24"/>
                <w:lang w:eastAsia="es-CO"/>
              </w:rPr>
              <w:t>Centro Agroempresarial y Desarrollo Pecuario - Regional Huila</w:t>
            </w:r>
          </w:p>
        </w:tc>
      </w:tr>
      <w:tr w:rsidR="0003009B" w:rsidRPr="0003009B" w14:paraId="2D221E42" w14:textId="77777777" w:rsidTr="00322B4B">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86F45A4" w14:textId="5F4404AC" w:rsidR="0003009B" w:rsidRPr="0003009B" w:rsidRDefault="0003009B" w:rsidP="0003009B">
            <w:pPr>
              <w:spacing w:before="0" w:after="0" w:line="240" w:lineRule="auto"/>
              <w:ind w:firstLine="0"/>
              <w:rPr>
                <w:sz w:val="24"/>
                <w:lang w:eastAsia="es-CO"/>
              </w:rPr>
            </w:pPr>
            <w:r w:rsidRPr="0003009B">
              <w:rPr>
                <w:sz w:val="24"/>
                <w:lang w:eastAsia="es-CO"/>
              </w:rPr>
              <w:t>Fredy Fabian Ortiz Segura</w:t>
            </w:r>
          </w:p>
        </w:tc>
        <w:tc>
          <w:tcPr>
            <w:tcW w:w="3261" w:type="dxa"/>
            <w:tcMar>
              <w:top w:w="60" w:type="dxa"/>
              <w:left w:w="80" w:type="dxa"/>
              <w:bottom w:w="60" w:type="dxa"/>
              <w:right w:w="80" w:type="dxa"/>
            </w:tcMar>
          </w:tcPr>
          <w:p w14:paraId="6FCF7CD7" w14:textId="77777777" w:rsidR="0003009B" w:rsidRPr="0003009B" w:rsidRDefault="0003009B" w:rsidP="0003009B">
            <w:pPr>
              <w:spacing w:before="0" w:after="0" w:line="240" w:lineRule="auto"/>
              <w:ind w:firstLine="0"/>
              <w:rPr>
                <w:sz w:val="24"/>
                <w:lang w:eastAsia="es-CO"/>
              </w:rPr>
            </w:pPr>
            <w:r w:rsidRPr="0003009B">
              <w:rPr>
                <w:sz w:val="24"/>
                <w:lang w:eastAsia="es-CO"/>
              </w:rPr>
              <w:t>Diseñador de contenidos digitales</w:t>
            </w:r>
          </w:p>
        </w:tc>
        <w:tc>
          <w:tcPr>
            <w:tcW w:w="3969" w:type="dxa"/>
            <w:tcMar>
              <w:top w:w="60" w:type="dxa"/>
              <w:left w:w="80" w:type="dxa"/>
              <w:bottom w:w="60" w:type="dxa"/>
              <w:right w:w="80" w:type="dxa"/>
            </w:tcMar>
          </w:tcPr>
          <w:p w14:paraId="05F54343" w14:textId="77777777" w:rsidR="0003009B" w:rsidRPr="0003009B" w:rsidRDefault="0003009B" w:rsidP="0003009B">
            <w:pPr>
              <w:spacing w:before="0" w:after="0" w:line="240" w:lineRule="auto"/>
              <w:ind w:firstLine="0"/>
              <w:rPr>
                <w:sz w:val="24"/>
                <w:lang w:eastAsia="es-CO"/>
              </w:rPr>
            </w:pPr>
            <w:r w:rsidRPr="0003009B">
              <w:rPr>
                <w:sz w:val="24"/>
                <w:lang w:eastAsia="es-CO"/>
              </w:rPr>
              <w:t>Centro Agroempresarial y Desarrollo Pecuario - Regional Huila</w:t>
            </w:r>
          </w:p>
        </w:tc>
      </w:tr>
      <w:tr w:rsidR="0003009B" w:rsidRPr="0003009B" w14:paraId="0D5164D3" w14:textId="77777777" w:rsidTr="00322B4B">
        <w:tc>
          <w:tcPr>
            <w:tcW w:w="2830" w:type="dxa"/>
            <w:tcMar>
              <w:top w:w="60" w:type="dxa"/>
              <w:left w:w="80" w:type="dxa"/>
              <w:bottom w:w="60" w:type="dxa"/>
              <w:right w:w="80" w:type="dxa"/>
            </w:tcMar>
          </w:tcPr>
          <w:p w14:paraId="10EF974E" w14:textId="6EE2D15A" w:rsidR="0003009B" w:rsidRPr="0003009B" w:rsidRDefault="0003009B" w:rsidP="0003009B">
            <w:pPr>
              <w:spacing w:before="0" w:after="0" w:line="240" w:lineRule="auto"/>
              <w:ind w:firstLine="0"/>
              <w:rPr>
                <w:sz w:val="24"/>
                <w:lang w:val="es-419" w:eastAsia="es-CO"/>
              </w:rPr>
            </w:pPr>
            <w:r w:rsidRPr="0003009B">
              <w:rPr>
                <w:sz w:val="24"/>
                <w:lang w:val="es-419" w:eastAsia="es-CO"/>
              </w:rPr>
              <w:t>Robinson Javier Ordoñez Barreiro</w:t>
            </w:r>
          </w:p>
        </w:tc>
        <w:tc>
          <w:tcPr>
            <w:tcW w:w="3261" w:type="dxa"/>
            <w:tcMar>
              <w:top w:w="60" w:type="dxa"/>
              <w:left w:w="80" w:type="dxa"/>
              <w:bottom w:w="60" w:type="dxa"/>
              <w:right w:w="80" w:type="dxa"/>
            </w:tcMar>
          </w:tcPr>
          <w:p w14:paraId="528C5032" w14:textId="0E865B5D" w:rsidR="0003009B" w:rsidRPr="0003009B" w:rsidRDefault="0003009B" w:rsidP="0003009B">
            <w:pPr>
              <w:spacing w:before="0" w:after="0" w:line="240" w:lineRule="auto"/>
              <w:ind w:firstLine="0"/>
              <w:rPr>
                <w:sz w:val="24"/>
                <w:lang w:eastAsia="es-CO"/>
              </w:rPr>
            </w:pPr>
            <w:r w:rsidRPr="0003009B">
              <w:rPr>
                <w:sz w:val="24"/>
                <w:lang w:eastAsia="es-CO"/>
              </w:rPr>
              <w:t xml:space="preserve">Desarrollador </w:t>
            </w:r>
            <w:proofErr w:type="spellStart"/>
            <w:r w:rsidRPr="0003009B">
              <w:rPr>
                <w:spacing w:val="20"/>
                <w:sz w:val="24"/>
                <w:lang w:eastAsia="es-CO"/>
              </w:rPr>
              <w:t>fullstack</w:t>
            </w:r>
            <w:proofErr w:type="spellEnd"/>
          </w:p>
        </w:tc>
        <w:tc>
          <w:tcPr>
            <w:tcW w:w="3969" w:type="dxa"/>
            <w:tcMar>
              <w:top w:w="60" w:type="dxa"/>
              <w:left w:w="80" w:type="dxa"/>
              <w:bottom w:w="60" w:type="dxa"/>
              <w:right w:w="80" w:type="dxa"/>
            </w:tcMar>
          </w:tcPr>
          <w:p w14:paraId="6BED653A" w14:textId="77777777" w:rsidR="0003009B" w:rsidRPr="0003009B" w:rsidRDefault="0003009B" w:rsidP="0003009B">
            <w:pPr>
              <w:spacing w:before="0" w:after="0" w:line="240" w:lineRule="auto"/>
              <w:ind w:firstLine="0"/>
              <w:rPr>
                <w:sz w:val="24"/>
                <w:lang w:eastAsia="es-CO"/>
              </w:rPr>
            </w:pPr>
            <w:r w:rsidRPr="0003009B">
              <w:rPr>
                <w:sz w:val="24"/>
                <w:lang w:eastAsia="es-CO"/>
              </w:rPr>
              <w:t>Centro Agroempresarial y Desarrollo Pecuario - Regional Huila</w:t>
            </w:r>
          </w:p>
        </w:tc>
      </w:tr>
      <w:tr w:rsidR="0003009B" w:rsidRPr="0003009B" w14:paraId="1EB89E99" w14:textId="77777777" w:rsidTr="00322B4B">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695A4C9" w14:textId="77777777" w:rsidR="0003009B" w:rsidRPr="0003009B" w:rsidRDefault="0003009B" w:rsidP="0003009B">
            <w:pPr>
              <w:spacing w:before="0" w:after="0" w:line="240" w:lineRule="auto"/>
              <w:ind w:firstLine="0"/>
              <w:rPr>
                <w:sz w:val="24"/>
                <w:lang w:val="es-419" w:eastAsia="es-CO"/>
              </w:rPr>
            </w:pPr>
            <w:r w:rsidRPr="0003009B">
              <w:rPr>
                <w:sz w:val="24"/>
                <w:lang w:val="es-419" w:eastAsia="es-CO"/>
              </w:rPr>
              <w:t>Alejandro Delgado Acosta</w:t>
            </w:r>
          </w:p>
        </w:tc>
        <w:tc>
          <w:tcPr>
            <w:tcW w:w="3261" w:type="dxa"/>
            <w:tcMar>
              <w:top w:w="60" w:type="dxa"/>
              <w:left w:w="80" w:type="dxa"/>
              <w:bottom w:w="60" w:type="dxa"/>
              <w:right w:w="80" w:type="dxa"/>
            </w:tcMar>
          </w:tcPr>
          <w:p w14:paraId="35DF53FD" w14:textId="77777777" w:rsidR="0003009B" w:rsidRPr="0003009B" w:rsidRDefault="0003009B" w:rsidP="0003009B">
            <w:pPr>
              <w:spacing w:before="0" w:after="0" w:line="240" w:lineRule="auto"/>
              <w:ind w:firstLine="0"/>
              <w:rPr>
                <w:sz w:val="24"/>
                <w:lang w:eastAsia="es-CO"/>
              </w:rPr>
            </w:pPr>
            <w:r w:rsidRPr="0003009B">
              <w:rPr>
                <w:sz w:val="24"/>
                <w:lang w:eastAsia="es-CO"/>
              </w:rPr>
              <w:t>Intérprete lenguaje de señas </w:t>
            </w:r>
          </w:p>
        </w:tc>
        <w:tc>
          <w:tcPr>
            <w:tcW w:w="3969" w:type="dxa"/>
            <w:tcMar>
              <w:top w:w="60" w:type="dxa"/>
              <w:left w:w="80" w:type="dxa"/>
              <w:bottom w:w="60" w:type="dxa"/>
              <w:right w:w="80" w:type="dxa"/>
            </w:tcMar>
          </w:tcPr>
          <w:p w14:paraId="53A5E7C0" w14:textId="77777777" w:rsidR="0003009B" w:rsidRPr="0003009B" w:rsidRDefault="0003009B" w:rsidP="0003009B">
            <w:pPr>
              <w:spacing w:before="0" w:after="0" w:line="240" w:lineRule="auto"/>
              <w:ind w:firstLine="0"/>
              <w:rPr>
                <w:sz w:val="24"/>
                <w:lang w:eastAsia="es-CO"/>
              </w:rPr>
            </w:pPr>
            <w:r w:rsidRPr="0003009B">
              <w:rPr>
                <w:sz w:val="24"/>
                <w:lang w:eastAsia="es-CO"/>
              </w:rPr>
              <w:t>Centro Agroempresarial y Desarrollo Pecuario - Regional Huila </w:t>
            </w:r>
          </w:p>
        </w:tc>
      </w:tr>
      <w:tr w:rsidR="0003009B" w:rsidRPr="0003009B" w14:paraId="24E0D480" w14:textId="77777777" w:rsidTr="00322B4B">
        <w:tc>
          <w:tcPr>
            <w:tcW w:w="2830" w:type="dxa"/>
            <w:tcMar>
              <w:top w:w="60" w:type="dxa"/>
              <w:left w:w="80" w:type="dxa"/>
              <w:bottom w:w="60" w:type="dxa"/>
              <w:right w:w="80" w:type="dxa"/>
            </w:tcMar>
          </w:tcPr>
          <w:p w14:paraId="2BA91200" w14:textId="77777777" w:rsidR="0003009B" w:rsidRPr="0003009B" w:rsidRDefault="0003009B" w:rsidP="0003009B">
            <w:pPr>
              <w:spacing w:before="0" w:after="0" w:line="240" w:lineRule="auto"/>
              <w:ind w:firstLine="0"/>
              <w:rPr>
                <w:sz w:val="24"/>
                <w:lang w:val="es-419" w:eastAsia="es-CO"/>
              </w:rPr>
            </w:pPr>
            <w:r w:rsidRPr="0003009B">
              <w:rPr>
                <w:sz w:val="24"/>
                <w:lang w:val="es-419" w:eastAsia="es-CO"/>
              </w:rPr>
              <w:t>Cristhian Giovanni Gordillo Segura</w:t>
            </w:r>
          </w:p>
        </w:tc>
        <w:tc>
          <w:tcPr>
            <w:tcW w:w="3261" w:type="dxa"/>
            <w:tcMar>
              <w:top w:w="60" w:type="dxa"/>
              <w:left w:w="80" w:type="dxa"/>
              <w:bottom w:w="60" w:type="dxa"/>
              <w:right w:w="80" w:type="dxa"/>
            </w:tcMar>
          </w:tcPr>
          <w:p w14:paraId="1024493E" w14:textId="77777777" w:rsidR="0003009B" w:rsidRPr="0003009B" w:rsidRDefault="0003009B" w:rsidP="0003009B">
            <w:pPr>
              <w:spacing w:before="0" w:after="0" w:line="240" w:lineRule="auto"/>
              <w:ind w:firstLine="0"/>
              <w:rPr>
                <w:sz w:val="24"/>
                <w:lang w:eastAsia="es-CO"/>
              </w:rPr>
            </w:pPr>
            <w:r w:rsidRPr="0003009B">
              <w:rPr>
                <w:sz w:val="24"/>
                <w:lang w:eastAsia="es-CO"/>
              </w:rPr>
              <w:t>Intérprete Lenguaje de señas</w:t>
            </w:r>
          </w:p>
        </w:tc>
        <w:tc>
          <w:tcPr>
            <w:tcW w:w="3969" w:type="dxa"/>
            <w:tcMar>
              <w:top w:w="60" w:type="dxa"/>
              <w:left w:w="80" w:type="dxa"/>
              <w:bottom w:w="60" w:type="dxa"/>
              <w:right w:w="80" w:type="dxa"/>
            </w:tcMar>
          </w:tcPr>
          <w:p w14:paraId="5B1A8EB0" w14:textId="77777777" w:rsidR="0003009B" w:rsidRPr="0003009B" w:rsidRDefault="0003009B" w:rsidP="0003009B">
            <w:pPr>
              <w:spacing w:before="0" w:after="0" w:line="240" w:lineRule="auto"/>
              <w:ind w:firstLine="0"/>
              <w:rPr>
                <w:sz w:val="24"/>
                <w:lang w:eastAsia="es-CO"/>
              </w:rPr>
            </w:pPr>
            <w:r w:rsidRPr="0003009B">
              <w:rPr>
                <w:sz w:val="24"/>
                <w:lang w:eastAsia="es-CO"/>
              </w:rPr>
              <w:t>Centro Agroempresarial y Desarrollo Pecuario - Regional Huila</w:t>
            </w:r>
          </w:p>
        </w:tc>
      </w:tr>
      <w:tr w:rsidR="0003009B" w:rsidRPr="0003009B" w14:paraId="556C0169" w14:textId="77777777" w:rsidTr="00322B4B">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044EED1" w14:textId="77777777" w:rsidR="0003009B" w:rsidRPr="0003009B" w:rsidRDefault="0003009B" w:rsidP="0003009B">
            <w:pPr>
              <w:spacing w:before="0" w:after="0" w:line="240" w:lineRule="auto"/>
              <w:ind w:firstLine="0"/>
              <w:rPr>
                <w:sz w:val="24"/>
                <w:lang w:eastAsia="es-CO"/>
              </w:rPr>
            </w:pPr>
            <w:r w:rsidRPr="0003009B">
              <w:rPr>
                <w:sz w:val="24"/>
                <w:lang w:eastAsia="es-CO"/>
              </w:rPr>
              <w:t>Juan Pablo Rojas Polania</w:t>
            </w:r>
          </w:p>
        </w:tc>
        <w:tc>
          <w:tcPr>
            <w:tcW w:w="3261" w:type="dxa"/>
            <w:tcMar>
              <w:top w:w="60" w:type="dxa"/>
              <w:left w:w="80" w:type="dxa"/>
              <w:bottom w:w="60" w:type="dxa"/>
              <w:right w:w="80" w:type="dxa"/>
            </w:tcMar>
          </w:tcPr>
          <w:p w14:paraId="4F8AAA3B" w14:textId="77777777" w:rsidR="0003009B" w:rsidRPr="0003009B" w:rsidRDefault="0003009B" w:rsidP="0003009B">
            <w:pPr>
              <w:spacing w:before="0" w:after="0" w:line="240" w:lineRule="auto"/>
              <w:ind w:firstLine="0"/>
              <w:rPr>
                <w:sz w:val="24"/>
                <w:lang w:eastAsia="es-CO"/>
              </w:rPr>
            </w:pPr>
            <w:r w:rsidRPr="0003009B">
              <w:rPr>
                <w:sz w:val="24"/>
                <w:lang w:eastAsia="es-CO"/>
              </w:rPr>
              <w:t>Animador y productor audiovisual</w:t>
            </w:r>
          </w:p>
        </w:tc>
        <w:tc>
          <w:tcPr>
            <w:tcW w:w="3969" w:type="dxa"/>
            <w:tcMar>
              <w:top w:w="60" w:type="dxa"/>
              <w:left w:w="80" w:type="dxa"/>
              <w:bottom w:w="60" w:type="dxa"/>
              <w:right w:w="80" w:type="dxa"/>
            </w:tcMar>
          </w:tcPr>
          <w:p w14:paraId="15B17F44" w14:textId="77777777" w:rsidR="0003009B" w:rsidRPr="0003009B" w:rsidRDefault="0003009B" w:rsidP="0003009B">
            <w:pPr>
              <w:spacing w:before="0" w:after="0" w:line="240" w:lineRule="auto"/>
              <w:ind w:firstLine="0"/>
              <w:rPr>
                <w:sz w:val="24"/>
                <w:lang w:eastAsia="es-CO"/>
              </w:rPr>
            </w:pPr>
            <w:r w:rsidRPr="0003009B">
              <w:rPr>
                <w:sz w:val="24"/>
                <w:lang w:eastAsia="es-CO"/>
              </w:rPr>
              <w:t>Centro Agroempresarial y Desarrollo Pecuario - Regional Huila</w:t>
            </w:r>
          </w:p>
        </w:tc>
      </w:tr>
      <w:tr w:rsidR="0003009B" w:rsidRPr="0003009B" w14:paraId="22C8E5D8" w14:textId="77777777" w:rsidTr="00322B4B">
        <w:tc>
          <w:tcPr>
            <w:tcW w:w="2830" w:type="dxa"/>
            <w:tcMar>
              <w:top w:w="60" w:type="dxa"/>
              <w:left w:w="80" w:type="dxa"/>
              <w:bottom w:w="60" w:type="dxa"/>
              <w:right w:w="80" w:type="dxa"/>
            </w:tcMar>
          </w:tcPr>
          <w:p w14:paraId="2B7EEB58" w14:textId="77777777" w:rsidR="0003009B" w:rsidRPr="0003009B" w:rsidRDefault="0003009B" w:rsidP="0003009B">
            <w:pPr>
              <w:spacing w:before="0" w:after="0" w:line="240" w:lineRule="auto"/>
              <w:ind w:firstLine="0"/>
              <w:rPr>
                <w:sz w:val="24"/>
                <w:lang w:eastAsia="es-CO"/>
              </w:rPr>
            </w:pPr>
            <w:r w:rsidRPr="0003009B">
              <w:rPr>
                <w:sz w:val="24"/>
                <w:lang w:eastAsia="es-CO"/>
              </w:rPr>
              <w:t>Carlos Eduardo Garavito Parada</w:t>
            </w:r>
          </w:p>
        </w:tc>
        <w:tc>
          <w:tcPr>
            <w:tcW w:w="3261" w:type="dxa"/>
            <w:tcMar>
              <w:top w:w="60" w:type="dxa"/>
              <w:left w:w="80" w:type="dxa"/>
              <w:bottom w:w="60" w:type="dxa"/>
              <w:right w:w="80" w:type="dxa"/>
            </w:tcMar>
          </w:tcPr>
          <w:p w14:paraId="3F174C69" w14:textId="77777777" w:rsidR="0003009B" w:rsidRPr="0003009B" w:rsidRDefault="0003009B" w:rsidP="0003009B">
            <w:pPr>
              <w:spacing w:before="0" w:after="0" w:line="240" w:lineRule="auto"/>
              <w:ind w:firstLine="0"/>
              <w:rPr>
                <w:sz w:val="24"/>
                <w:lang w:eastAsia="es-CO"/>
              </w:rPr>
            </w:pPr>
            <w:r w:rsidRPr="0003009B">
              <w:rPr>
                <w:sz w:val="24"/>
                <w:lang w:eastAsia="es-CO"/>
              </w:rPr>
              <w:t>Animador y productor audiovisual</w:t>
            </w:r>
          </w:p>
        </w:tc>
        <w:tc>
          <w:tcPr>
            <w:tcW w:w="3969" w:type="dxa"/>
            <w:tcMar>
              <w:top w:w="60" w:type="dxa"/>
              <w:left w:w="80" w:type="dxa"/>
              <w:bottom w:w="60" w:type="dxa"/>
              <w:right w:w="80" w:type="dxa"/>
            </w:tcMar>
          </w:tcPr>
          <w:p w14:paraId="7BDB2FE2" w14:textId="77777777" w:rsidR="0003009B" w:rsidRPr="0003009B" w:rsidRDefault="0003009B" w:rsidP="0003009B">
            <w:pPr>
              <w:spacing w:before="0" w:after="0" w:line="240" w:lineRule="auto"/>
              <w:ind w:firstLine="0"/>
              <w:rPr>
                <w:sz w:val="24"/>
                <w:lang w:eastAsia="es-CO"/>
              </w:rPr>
            </w:pPr>
            <w:r w:rsidRPr="0003009B">
              <w:rPr>
                <w:sz w:val="24"/>
                <w:lang w:eastAsia="es-CO"/>
              </w:rPr>
              <w:t>Centro Agroempresarial y Desarrollo Pecuario - Regional Huila</w:t>
            </w:r>
          </w:p>
        </w:tc>
      </w:tr>
      <w:tr w:rsidR="0003009B" w:rsidRPr="0003009B" w14:paraId="10AF9A54" w14:textId="77777777" w:rsidTr="00322B4B">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02642F3" w14:textId="77777777" w:rsidR="0003009B" w:rsidRPr="0003009B" w:rsidRDefault="0003009B" w:rsidP="0003009B">
            <w:pPr>
              <w:spacing w:before="0" w:after="0" w:line="240" w:lineRule="auto"/>
              <w:ind w:firstLine="0"/>
              <w:rPr>
                <w:sz w:val="24"/>
                <w:lang w:eastAsia="es-CO"/>
              </w:rPr>
            </w:pPr>
            <w:proofErr w:type="spellStart"/>
            <w:r w:rsidRPr="0003009B">
              <w:rPr>
                <w:sz w:val="24"/>
                <w:lang w:eastAsia="es-CO"/>
              </w:rPr>
              <w:t>Maria</w:t>
            </w:r>
            <w:proofErr w:type="spellEnd"/>
            <w:r w:rsidRPr="0003009B">
              <w:rPr>
                <w:sz w:val="24"/>
                <w:lang w:eastAsia="es-CO"/>
              </w:rPr>
              <w:t xml:space="preserve"> Carolina Tamayo </w:t>
            </w:r>
            <w:proofErr w:type="spellStart"/>
            <w:r w:rsidRPr="0003009B">
              <w:rPr>
                <w:sz w:val="24"/>
                <w:lang w:eastAsia="es-CO"/>
              </w:rPr>
              <w:t>Lopez</w:t>
            </w:r>
            <w:proofErr w:type="spellEnd"/>
          </w:p>
        </w:tc>
        <w:tc>
          <w:tcPr>
            <w:tcW w:w="3261" w:type="dxa"/>
            <w:tcMar>
              <w:top w:w="60" w:type="dxa"/>
              <w:left w:w="80" w:type="dxa"/>
              <w:bottom w:w="60" w:type="dxa"/>
              <w:right w:w="80" w:type="dxa"/>
            </w:tcMar>
          </w:tcPr>
          <w:p w14:paraId="26E30F96" w14:textId="77777777" w:rsidR="0003009B" w:rsidRPr="0003009B" w:rsidRDefault="0003009B" w:rsidP="0003009B">
            <w:pPr>
              <w:spacing w:before="0" w:after="0" w:line="240" w:lineRule="auto"/>
              <w:ind w:firstLine="0"/>
              <w:rPr>
                <w:sz w:val="24"/>
                <w:lang w:eastAsia="es-CO"/>
              </w:rPr>
            </w:pPr>
            <w:r w:rsidRPr="0003009B">
              <w:rPr>
                <w:sz w:val="24"/>
                <w:lang w:eastAsia="es-CO"/>
              </w:rPr>
              <w:t>Locución</w:t>
            </w:r>
          </w:p>
        </w:tc>
        <w:tc>
          <w:tcPr>
            <w:tcW w:w="3969" w:type="dxa"/>
            <w:tcMar>
              <w:top w:w="60" w:type="dxa"/>
              <w:left w:w="80" w:type="dxa"/>
              <w:bottom w:w="60" w:type="dxa"/>
              <w:right w:w="80" w:type="dxa"/>
            </w:tcMar>
          </w:tcPr>
          <w:p w14:paraId="6FD9C6E1" w14:textId="77777777" w:rsidR="0003009B" w:rsidRPr="0003009B" w:rsidRDefault="0003009B" w:rsidP="0003009B">
            <w:pPr>
              <w:spacing w:before="0" w:after="0" w:line="240" w:lineRule="auto"/>
              <w:ind w:firstLine="0"/>
              <w:rPr>
                <w:sz w:val="24"/>
                <w:lang w:eastAsia="es-CO"/>
              </w:rPr>
            </w:pPr>
            <w:r w:rsidRPr="0003009B">
              <w:rPr>
                <w:sz w:val="24"/>
                <w:lang w:eastAsia="es-CO"/>
              </w:rPr>
              <w:t>Centro Agroempresarial y Desarrollo Pecuario - Regional Huila</w:t>
            </w:r>
          </w:p>
        </w:tc>
      </w:tr>
      <w:tr w:rsidR="0003009B" w:rsidRPr="0003009B" w14:paraId="36BC5942" w14:textId="77777777" w:rsidTr="00322B4B">
        <w:tc>
          <w:tcPr>
            <w:tcW w:w="2830" w:type="dxa"/>
            <w:tcMar>
              <w:top w:w="60" w:type="dxa"/>
              <w:left w:w="80" w:type="dxa"/>
              <w:bottom w:w="60" w:type="dxa"/>
              <w:right w:w="80" w:type="dxa"/>
            </w:tcMar>
          </w:tcPr>
          <w:p w14:paraId="3BC05445" w14:textId="77777777" w:rsidR="0003009B" w:rsidRPr="0003009B" w:rsidRDefault="0003009B" w:rsidP="0003009B">
            <w:pPr>
              <w:spacing w:before="0" w:after="0" w:line="240" w:lineRule="auto"/>
              <w:ind w:firstLine="0"/>
              <w:rPr>
                <w:sz w:val="24"/>
                <w:lang w:eastAsia="es-CO"/>
              </w:rPr>
            </w:pPr>
            <w:r w:rsidRPr="0003009B">
              <w:rPr>
                <w:sz w:val="24"/>
                <w:lang w:eastAsia="es-CO"/>
              </w:rPr>
              <w:t>German Acosta Ramos</w:t>
            </w:r>
          </w:p>
        </w:tc>
        <w:tc>
          <w:tcPr>
            <w:tcW w:w="3261" w:type="dxa"/>
            <w:tcMar>
              <w:top w:w="60" w:type="dxa"/>
              <w:left w:w="80" w:type="dxa"/>
              <w:bottom w:w="60" w:type="dxa"/>
              <w:right w:w="80" w:type="dxa"/>
            </w:tcMar>
          </w:tcPr>
          <w:p w14:paraId="5C6DA70B" w14:textId="77777777" w:rsidR="0003009B" w:rsidRPr="0003009B" w:rsidRDefault="0003009B" w:rsidP="0003009B">
            <w:pPr>
              <w:spacing w:before="0" w:after="0" w:line="240" w:lineRule="auto"/>
              <w:ind w:firstLine="0"/>
              <w:rPr>
                <w:sz w:val="24"/>
                <w:lang w:eastAsia="es-CO"/>
              </w:rPr>
            </w:pPr>
            <w:r w:rsidRPr="0003009B">
              <w:rPr>
                <w:sz w:val="24"/>
                <w:lang w:eastAsia="es-CO"/>
              </w:rPr>
              <w:t>Locución</w:t>
            </w:r>
          </w:p>
        </w:tc>
        <w:tc>
          <w:tcPr>
            <w:tcW w:w="3969" w:type="dxa"/>
            <w:tcMar>
              <w:top w:w="60" w:type="dxa"/>
              <w:left w:w="80" w:type="dxa"/>
              <w:bottom w:w="60" w:type="dxa"/>
              <w:right w:w="80" w:type="dxa"/>
            </w:tcMar>
          </w:tcPr>
          <w:p w14:paraId="75AE31E0" w14:textId="77777777" w:rsidR="0003009B" w:rsidRPr="0003009B" w:rsidRDefault="0003009B" w:rsidP="0003009B">
            <w:pPr>
              <w:spacing w:before="0" w:after="0" w:line="240" w:lineRule="auto"/>
              <w:ind w:firstLine="0"/>
              <w:rPr>
                <w:sz w:val="24"/>
                <w:lang w:eastAsia="es-CO"/>
              </w:rPr>
            </w:pPr>
            <w:r w:rsidRPr="0003009B">
              <w:rPr>
                <w:sz w:val="24"/>
                <w:lang w:eastAsia="es-CO"/>
              </w:rPr>
              <w:t>Centro Agroempresarial y Desarrollo Pecuario - Regional Huila</w:t>
            </w:r>
          </w:p>
        </w:tc>
      </w:tr>
      <w:tr w:rsidR="0003009B" w:rsidRPr="0003009B" w14:paraId="40151612" w14:textId="77777777" w:rsidTr="00322B4B">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2B90E9E" w14:textId="77777777" w:rsidR="0003009B" w:rsidRPr="0003009B" w:rsidRDefault="0003009B" w:rsidP="0003009B">
            <w:pPr>
              <w:spacing w:before="0" w:after="0" w:line="240" w:lineRule="auto"/>
              <w:ind w:firstLine="0"/>
              <w:rPr>
                <w:sz w:val="24"/>
                <w:lang w:eastAsia="es-CO"/>
              </w:rPr>
            </w:pPr>
            <w:r w:rsidRPr="0003009B">
              <w:rPr>
                <w:sz w:val="24"/>
                <w:lang w:eastAsia="es-CO"/>
              </w:rPr>
              <w:t>Ricardo Oliveros Zambrano</w:t>
            </w:r>
          </w:p>
        </w:tc>
        <w:tc>
          <w:tcPr>
            <w:tcW w:w="3261" w:type="dxa"/>
            <w:tcMar>
              <w:top w:w="60" w:type="dxa"/>
              <w:left w:w="80" w:type="dxa"/>
              <w:bottom w:w="60" w:type="dxa"/>
              <w:right w:w="80" w:type="dxa"/>
            </w:tcMar>
          </w:tcPr>
          <w:p w14:paraId="4072B4D7" w14:textId="77777777" w:rsidR="0003009B" w:rsidRPr="0003009B" w:rsidRDefault="0003009B" w:rsidP="0003009B">
            <w:pPr>
              <w:spacing w:before="0" w:after="0" w:line="240" w:lineRule="auto"/>
              <w:ind w:firstLine="0"/>
              <w:rPr>
                <w:sz w:val="24"/>
                <w:lang w:eastAsia="es-CO"/>
              </w:rPr>
            </w:pPr>
            <w:r w:rsidRPr="0003009B">
              <w:rPr>
                <w:sz w:val="24"/>
                <w:lang w:eastAsia="es-CO"/>
              </w:rPr>
              <w:t>Validador de recursos educativos digitales</w:t>
            </w:r>
          </w:p>
        </w:tc>
        <w:tc>
          <w:tcPr>
            <w:tcW w:w="3969" w:type="dxa"/>
            <w:tcMar>
              <w:top w:w="60" w:type="dxa"/>
              <w:left w:w="80" w:type="dxa"/>
              <w:bottom w:w="60" w:type="dxa"/>
              <w:right w:w="80" w:type="dxa"/>
            </w:tcMar>
          </w:tcPr>
          <w:p w14:paraId="0B90763F" w14:textId="77777777" w:rsidR="0003009B" w:rsidRPr="0003009B" w:rsidRDefault="0003009B" w:rsidP="0003009B">
            <w:pPr>
              <w:spacing w:before="0" w:after="0" w:line="240" w:lineRule="auto"/>
              <w:ind w:firstLine="0"/>
              <w:rPr>
                <w:sz w:val="24"/>
                <w:lang w:eastAsia="es-CO"/>
              </w:rPr>
            </w:pPr>
            <w:r w:rsidRPr="0003009B">
              <w:rPr>
                <w:sz w:val="24"/>
                <w:lang w:eastAsia="es-CO"/>
              </w:rPr>
              <w:t>Centro Agroempresarial y Desarrollo Pecuario - Regional Huila</w:t>
            </w:r>
          </w:p>
        </w:tc>
      </w:tr>
      <w:tr w:rsidR="0003009B" w:rsidRPr="0003009B" w14:paraId="66CBE9AB" w14:textId="77777777" w:rsidTr="00322B4B">
        <w:tc>
          <w:tcPr>
            <w:tcW w:w="2830" w:type="dxa"/>
            <w:tcMar>
              <w:top w:w="60" w:type="dxa"/>
              <w:left w:w="80" w:type="dxa"/>
              <w:bottom w:w="60" w:type="dxa"/>
              <w:right w:w="80" w:type="dxa"/>
            </w:tcMar>
          </w:tcPr>
          <w:p w14:paraId="03FC7973" w14:textId="77777777" w:rsidR="0003009B" w:rsidRPr="0003009B" w:rsidRDefault="0003009B" w:rsidP="0003009B">
            <w:pPr>
              <w:spacing w:before="0" w:after="0" w:line="240" w:lineRule="auto"/>
              <w:ind w:firstLine="0"/>
              <w:rPr>
                <w:sz w:val="24"/>
                <w:lang w:eastAsia="es-CO"/>
              </w:rPr>
            </w:pPr>
            <w:r w:rsidRPr="0003009B">
              <w:rPr>
                <w:sz w:val="24"/>
                <w:lang w:eastAsia="es-CO"/>
              </w:rPr>
              <w:t>Aixa Natalia Sendoya Fernández</w:t>
            </w:r>
          </w:p>
        </w:tc>
        <w:tc>
          <w:tcPr>
            <w:tcW w:w="3261" w:type="dxa"/>
            <w:tcMar>
              <w:top w:w="60" w:type="dxa"/>
              <w:left w:w="80" w:type="dxa"/>
              <w:bottom w:w="60" w:type="dxa"/>
              <w:right w:w="80" w:type="dxa"/>
            </w:tcMar>
          </w:tcPr>
          <w:p w14:paraId="07CBDA24" w14:textId="77777777" w:rsidR="0003009B" w:rsidRPr="0003009B" w:rsidRDefault="0003009B" w:rsidP="0003009B">
            <w:pPr>
              <w:spacing w:before="0" w:after="0" w:line="240" w:lineRule="auto"/>
              <w:ind w:firstLine="0"/>
              <w:rPr>
                <w:sz w:val="24"/>
                <w:lang w:eastAsia="es-CO"/>
              </w:rPr>
            </w:pPr>
            <w:r w:rsidRPr="0003009B">
              <w:rPr>
                <w:sz w:val="24"/>
                <w:lang w:eastAsia="es-CO"/>
              </w:rPr>
              <w:t>Validador de recursos educativos digitales</w:t>
            </w:r>
          </w:p>
        </w:tc>
        <w:tc>
          <w:tcPr>
            <w:tcW w:w="3969" w:type="dxa"/>
            <w:tcMar>
              <w:top w:w="60" w:type="dxa"/>
              <w:left w:w="80" w:type="dxa"/>
              <w:bottom w:w="60" w:type="dxa"/>
              <w:right w:w="80" w:type="dxa"/>
            </w:tcMar>
          </w:tcPr>
          <w:p w14:paraId="327C54BF" w14:textId="77777777" w:rsidR="0003009B" w:rsidRPr="0003009B" w:rsidRDefault="0003009B" w:rsidP="0003009B">
            <w:pPr>
              <w:spacing w:before="0" w:after="0" w:line="240" w:lineRule="auto"/>
              <w:ind w:firstLine="0"/>
              <w:rPr>
                <w:sz w:val="24"/>
                <w:lang w:eastAsia="es-CO"/>
              </w:rPr>
            </w:pPr>
            <w:r w:rsidRPr="0003009B">
              <w:rPr>
                <w:sz w:val="24"/>
                <w:lang w:eastAsia="es-CO"/>
              </w:rPr>
              <w:t>Centro Agroempresarial y Desarrollo Pecuario - Regional Huila</w:t>
            </w:r>
          </w:p>
        </w:tc>
      </w:tr>
      <w:tr w:rsidR="0003009B" w:rsidRPr="0003009B" w14:paraId="1204CDBF" w14:textId="77777777" w:rsidTr="00322B4B">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7D02D7F" w14:textId="77777777" w:rsidR="0003009B" w:rsidRPr="0003009B" w:rsidRDefault="0003009B" w:rsidP="0003009B">
            <w:pPr>
              <w:spacing w:before="0" w:after="0" w:line="240" w:lineRule="auto"/>
              <w:ind w:firstLine="0"/>
              <w:rPr>
                <w:sz w:val="24"/>
                <w:lang w:eastAsia="es-CO"/>
              </w:rPr>
            </w:pPr>
            <w:r w:rsidRPr="0003009B">
              <w:rPr>
                <w:sz w:val="24"/>
                <w:lang w:eastAsia="es-CO"/>
              </w:rPr>
              <w:t>Daniel Ricardo Mutis Gómez</w:t>
            </w:r>
          </w:p>
        </w:tc>
        <w:tc>
          <w:tcPr>
            <w:tcW w:w="3261" w:type="dxa"/>
            <w:tcMar>
              <w:top w:w="60" w:type="dxa"/>
              <w:left w:w="80" w:type="dxa"/>
              <w:bottom w:w="60" w:type="dxa"/>
              <w:right w:w="80" w:type="dxa"/>
            </w:tcMar>
          </w:tcPr>
          <w:p w14:paraId="486E3BF3" w14:textId="77777777" w:rsidR="0003009B" w:rsidRPr="0003009B" w:rsidRDefault="0003009B" w:rsidP="0003009B">
            <w:pPr>
              <w:spacing w:before="0" w:after="0" w:line="240" w:lineRule="auto"/>
              <w:ind w:firstLine="0"/>
              <w:rPr>
                <w:sz w:val="24"/>
                <w:lang w:eastAsia="es-CO"/>
              </w:rPr>
            </w:pPr>
            <w:r w:rsidRPr="0003009B">
              <w:rPr>
                <w:sz w:val="24"/>
                <w:lang w:eastAsia="es-CO"/>
              </w:rPr>
              <w:t>Evaluador para contenidos inclusivos y accesibles</w:t>
            </w:r>
          </w:p>
        </w:tc>
        <w:tc>
          <w:tcPr>
            <w:tcW w:w="3969" w:type="dxa"/>
            <w:tcMar>
              <w:top w:w="60" w:type="dxa"/>
              <w:left w:w="80" w:type="dxa"/>
              <w:bottom w:w="60" w:type="dxa"/>
              <w:right w:w="80" w:type="dxa"/>
            </w:tcMar>
          </w:tcPr>
          <w:p w14:paraId="47FEB8D0" w14:textId="77777777" w:rsidR="0003009B" w:rsidRPr="0003009B" w:rsidRDefault="0003009B" w:rsidP="0003009B">
            <w:pPr>
              <w:spacing w:before="0" w:after="0" w:line="240" w:lineRule="auto"/>
              <w:ind w:firstLine="0"/>
              <w:rPr>
                <w:sz w:val="24"/>
                <w:lang w:eastAsia="es-CO"/>
              </w:rPr>
            </w:pPr>
            <w:r w:rsidRPr="0003009B">
              <w:rPr>
                <w:sz w:val="24"/>
                <w:lang w:eastAsia="es-CO"/>
              </w:rPr>
              <w:t>Centro Agroempresarial y Desarrollo Pecuario - Regional Huila</w:t>
            </w:r>
          </w:p>
        </w:tc>
      </w:tr>
      <w:tr w:rsidR="0003009B" w:rsidRPr="0003009B" w14:paraId="6A71ACAA" w14:textId="77777777" w:rsidTr="00322B4B">
        <w:tc>
          <w:tcPr>
            <w:tcW w:w="2830" w:type="dxa"/>
            <w:tcMar>
              <w:top w:w="60" w:type="dxa"/>
              <w:left w:w="80" w:type="dxa"/>
              <w:bottom w:w="60" w:type="dxa"/>
              <w:right w:w="80" w:type="dxa"/>
            </w:tcMar>
          </w:tcPr>
          <w:p w14:paraId="5D55C51E" w14:textId="77777777" w:rsidR="0003009B" w:rsidRPr="0003009B" w:rsidRDefault="0003009B" w:rsidP="0003009B">
            <w:pPr>
              <w:spacing w:before="0" w:after="0" w:line="240" w:lineRule="auto"/>
              <w:ind w:firstLine="0"/>
              <w:rPr>
                <w:sz w:val="24"/>
                <w:lang w:eastAsia="es-CO"/>
              </w:rPr>
            </w:pPr>
            <w:proofErr w:type="spellStart"/>
            <w:r w:rsidRPr="0003009B">
              <w:rPr>
                <w:sz w:val="24"/>
                <w:lang w:eastAsia="es-CO"/>
              </w:rPr>
              <w:lastRenderedPageBreak/>
              <w:t>Anyerson</w:t>
            </w:r>
            <w:proofErr w:type="spellEnd"/>
            <w:r w:rsidRPr="0003009B">
              <w:rPr>
                <w:sz w:val="24"/>
                <w:lang w:eastAsia="es-CO"/>
              </w:rPr>
              <w:t xml:space="preserve"> Wilfredo </w:t>
            </w:r>
            <w:proofErr w:type="spellStart"/>
            <w:r w:rsidRPr="0003009B">
              <w:rPr>
                <w:sz w:val="24"/>
                <w:lang w:eastAsia="es-CO"/>
              </w:rPr>
              <w:t>Pizo</w:t>
            </w:r>
            <w:proofErr w:type="spellEnd"/>
            <w:r w:rsidRPr="0003009B">
              <w:rPr>
                <w:sz w:val="24"/>
                <w:lang w:eastAsia="es-CO"/>
              </w:rPr>
              <w:t xml:space="preserve"> Ossa</w:t>
            </w:r>
          </w:p>
        </w:tc>
        <w:tc>
          <w:tcPr>
            <w:tcW w:w="3261" w:type="dxa"/>
            <w:tcMar>
              <w:top w:w="60" w:type="dxa"/>
              <w:left w:w="80" w:type="dxa"/>
              <w:bottom w:w="60" w:type="dxa"/>
              <w:right w:w="80" w:type="dxa"/>
            </w:tcMar>
          </w:tcPr>
          <w:p w14:paraId="3E77FA99" w14:textId="77777777" w:rsidR="0003009B" w:rsidRPr="0003009B" w:rsidRDefault="0003009B" w:rsidP="0003009B">
            <w:pPr>
              <w:spacing w:before="0" w:after="0" w:line="240" w:lineRule="auto"/>
              <w:ind w:firstLine="0"/>
              <w:rPr>
                <w:sz w:val="24"/>
                <w:lang w:eastAsia="es-CO"/>
              </w:rPr>
            </w:pPr>
            <w:r w:rsidRPr="0003009B">
              <w:rPr>
                <w:sz w:val="24"/>
                <w:lang w:eastAsia="es-CO"/>
              </w:rPr>
              <w:t>Evaluador para contenidos inclusivos y accesibles</w:t>
            </w:r>
          </w:p>
        </w:tc>
        <w:tc>
          <w:tcPr>
            <w:tcW w:w="3969" w:type="dxa"/>
            <w:tcMar>
              <w:top w:w="60" w:type="dxa"/>
              <w:left w:w="80" w:type="dxa"/>
              <w:bottom w:w="60" w:type="dxa"/>
              <w:right w:w="80" w:type="dxa"/>
            </w:tcMar>
          </w:tcPr>
          <w:p w14:paraId="1BD58C3C" w14:textId="77777777" w:rsidR="0003009B" w:rsidRPr="0003009B" w:rsidRDefault="0003009B" w:rsidP="0003009B">
            <w:pPr>
              <w:spacing w:before="0" w:after="0" w:line="240" w:lineRule="auto"/>
              <w:ind w:firstLine="0"/>
              <w:rPr>
                <w:sz w:val="24"/>
                <w:lang w:eastAsia="es-CO"/>
              </w:rPr>
            </w:pPr>
            <w:r w:rsidRPr="0003009B">
              <w:rPr>
                <w:sz w:val="24"/>
                <w:lang w:eastAsia="es-CO"/>
              </w:rPr>
              <w:t>Centro Agroempresarial y Desarrollo Pecuario - Regional Huila</w:t>
            </w:r>
          </w:p>
        </w:tc>
      </w:tr>
    </w:tbl>
    <w:p w14:paraId="25F9F1EA" w14:textId="77777777" w:rsidR="0003009B" w:rsidRPr="0003009B" w:rsidRDefault="0003009B" w:rsidP="0003009B">
      <w:pPr>
        <w:rPr>
          <w:lang w:eastAsia="es-CO"/>
        </w:rPr>
      </w:pPr>
    </w:p>
    <w:p w14:paraId="4BF93064" w14:textId="77777777" w:rsidR="0003009B" w:rsidRDefault="0003009B" w:rsidP="0086642E"/>
    <w:sectPr w:rsidR="0003009B" w:rsidSect="00A4197A">
      <w:headerReference w:type="default" r:id="rId20"/>
      <w:footerReference w:type="default" r:id="rId2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435BB" w14:textId="77777777" w:rsidR="00194CD6" w:rsidRPr="003758F7" w:rsidRDefault="00194CD6" w:rsidP="00EC0858">
      <w:pPr>
        <w:spacing w:before="0" w:after="0" w:line="240" w:lineRule="auto"/>
      </w:pPr>
      <w:r w:rsidRPr="003758F7">
        <w:separator/>
      </w:r>
    </w:p>
  </w:endnote>
  <w:endnote w:type="continuationSeparator" w:id="0">
    <w:p w14:paraId="5C74B8F6" w14:textId="77777777" w:rsidR="00194CD6" w:rsidRPr="003758F7" w:rsidRDefault="00194CD6"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8E1836" w14:textId="77777777" w:rsidR="00194CD6" w:rsidRPr="003758F7" w:rsidRDefault="00194CD6" w:rsidP="00EC0858">
      <w:pPr>
        <w:spacing w:before="0" w:after="0" w:line="240" w:lineRule="auto"/>
      </w:pPr>
      <w:r w:rsidRPr="003758F7">
        <w:separator/>
      </w:r>
    </w:p>
  </w:footnote>
  <w:footnote w:type="continuationSeparator" w:id="0">
    <w:p w14:paraId="2E46B71B" w14:textId="77777777" w:rsidR="00194CD6" w:rsidRPr="003758F7" w:rsidRDefault="00194CD6"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F3B0B57"/>
    <w:multiLevelType w:val="hybridMultilevel"/>
    <w:tmpl w:val="8DA8E1E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12D52AFA"/>
    <w:multiLevelType w:val="hybridMultilevel"/>
    <w:tmpl w:val="81B68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6" w15:restartNumberingAfterBreak="0">
    <w:nsid w:val="16032657"/>
    <w:multiLevelType w:val="hybridMultilevel"/>
    <w:tmpl w:val="391EB4F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9" w15:restartNumberingAfterBreak="0">
    <w:nsid w:val="23BA4C9C"/>
    <w:multiLevelType w:val="hybridMultilevel"/>
    <w:tmpl w:val="6B0E974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5" w15:restartNumberingAfterBreak="0">
    <w:nsid w:val="38276AC6"/>
    <w:multiLevelType w:val="hybridMultilevel"/>
    <w:tmpl w:val="09347CD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39525126"/>
    <w:multiLevelType w:val="hybridMultilevel"/>
    <w:tmpl w:val="86420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81388E"/>
    <w:multiLevelType w:val="hybridMultilevel"/>
    <w:tmpl w:val="A54C026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2" w15:restartNumberingAfterBreak="0">
    <w:nsid w:val="4D1C7810"/>
    <w:multiLevelType w:val="hybridMultilevel"/>
    <w:tmpl w:val="96FE365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 w15:restartNumberingAfterBreak="0">
    <w:nsid w:val="52EF5C60"/>
    <w:multiLevelType w:val="hybridMultilevel"/>
    <w:tmpl w:val="1C8ED53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9" w15:restartNumberingAfterBreak="0">
    <w:nsid w:val="5EAA663A"/>
    <w:multiLevelType w:val="hybridMultilevel"/>
    <w:tmpl w:val="FACAA0F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601B2F4E"/>
    <w:multiLevelType w:val="hybridMultilevel"/>
    <w:tmpl w:val="2536D65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7FA00347"/>
    <w:multiLevelType w:val="hybridMultilevel"/>
    <w:tmpl w:val="D792766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0"/>
  </w:num>
  <w:num w:numId="2">
    <w:abstractNumId w:val="11"/>
  </w:num>
  <w:num w:numId="3">
    <w:abstractNumId w:val="24"/>
  </w:num>
  <w:num w:numId="4">
    <w:abstractNumId w:val="14"/>
  </w:num>
  <w:num w:numId="5">
    <w:abstractNumId w:val="19"/>
  </w:num>
  <w:num w:numId="6">
    <w:abstractNumId w:val="12"/>
  </w:num>
  <w:num w:numId="7">
    <w:abstractNumId w:val="26"/>
  </w:num>
  <w:num w:numId="8">
    <w:abstractNumId w:val="20"/>
  </w:num>
  <w:num w:numId="9">
    <w:abstractNumId w:val="7"/>
  </w:num>
  <w:num w:numId="10">
    <w:abstractNumId w:val="31"/>
  </w:num>
  <w:num w:numId="11">
    <w:abstractNumId w:val="13"/>
  </w:num>
  <w:num w:numId="12">
    <w:abstractNumId w:val="18"/>
  </w:num>
  <w:num w:numId="13">
    <w:abstractNumId w:val="10"/>
  </w:num>
  <w:num w:numId="14">
    <w:abstractNumId w:val="5"/>
  </w:num>
  <w:num w:numId="15">
    <w:abstractNumId w:val="1"/>
  </w:num>
  <w:num w:numId="16">
    <w:abstractNumId w:val="2"/>
  </w:num>
  <w:num w:numId="17">
    <w:abstractNumId w:val="8"/>
  </w:num>
  <w:num w:numId="18">
    <w:abstractNumId w:val="27"/>
  </w:num>
  <w:num w:numId="19">
    <w:abstractNumId w:val="21"/>
  </w:num>
  <w:num w:numId="20">
    <w:abstractNumId w:val="23"/>
  </w:num>
  <w:num w:numId="21">
    <w:abstractNumId w:val="28"/>
  </w:num>
  <w:num w:numId="22">
    <w:abstractNumId w:val="17"/>
  </w:num>
  <w:num w:numId="23">
    <w:abstractNumId w:val="25"/>
  </w:num>
  <w:num w:numId="24">
    <w:abstractNumId w:val="16"/>
  </w:num>
  <w:num w:numId="25">
    <w:abstractNumId w:val="4"/>
  </w:num>
  <w:num w:numId="26">
    <w:abstractNumId w:val="6"/>
  </w:num>
  <w:num w:numId="27">
    <w:abstractNumId w:val="3"/>
  </w:num>
  <w:num w:numId="28">
    <w:abstractNumId w:val="15"/>
  </w:num>
  <w:num w:numId="29">
    <w:abstractNumId w:val="32"/>
  </w:num>
  <w:num w:numId="30">
    <w:abstractNumId w:val="9"/>
  </w:num>
  <w:num w:numId="31">
    <w:abstractNumId w:val="22"/>
  </w:num>
  <w:num w:numId="32">
    <w:abstractNumId w:val="29"/>
  </w:num>
  <w:num w:numId="33">
    <w:abstractNumId w:val="3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9B"/>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4FE8"/>
    <w:rsid w:val="00147399"/>
    <w:rsid w:val="00150C0F"/>
    <w:rsid w:val="00152A5B"/>
    <w:rsid w:val="00153058"/>
    <w:rsid w:val="0015387C"/>
    <w:rsid w:val="00155120"/>
    <w:rsid w:val="0015518A"/>
    <w:rsid w:val="0015665A"/>
    <w:rsid w:val="001568AC"/>
    <w:rsid w:val="00157560"/>
    <w:rsid w:val="00157993"/>
    <w:rsid w:val="001603EF"/>
    <w:rsid w:val="00160585"/>
    <w:rsid w:val="00160D56"/>
    <w:rsid w:val="00162F3E"/>
    <w:rsid w:val="0016430F"/>
    <w:rsid w:val="0016483E"/>
    <w:rsid w:val="001658C0"/>
    <w:rsid w:val="00171512"/>
    <w:rsid w:val="00171A25"/>
    <w:rsid w:val="00171B4B"/>
    <w:rsid w:val="00171FE6"/>
    <w:rsid w:val="00173109"/>
    <w:rsid w:val="0017487D"/>
    <w:rsid w:val="00174A97"/>
    <w:rsid w:val="00175672"/>
    <w:rsid w:val="001756CB"/>
    <w:rsid w:val="00175EB4"/>
    <w:rsid w:val="00176FF1"/>
    <w:rsid w:val="0017719B"/>
    <w:rsid w:val="00177505"/>
    <w:rsid w:val="00180369"/>
    <w:rsid w:val="00180A7F"/>
    <w:rsid w:val="00182157"/>
    <w:rsid w:val="0018299F"/>
    <w:rsid w:val="00183A41"/>
    <w:rsid w:val="001855AB"/>
    <w:rsid w:val="00186579"/>
    <w:rsid w:val="001909FD"/>
    <w:rsid w:val="00193E42"/>
    <w:rsid w:val="00194CD6"/>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488C"/>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E83"/>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4C3D"/>
    <w:rsid w:val="002F52D3"/>
    <w:rsid w:val="002F6323"/>
    <w:rsid w:val="002F6846"/>
    <w:rsid w:val="002F6C63"/>
    <w:rsid w:val="002F6C92"/>
    <w:rsid w:val="003009DB"/>
    <w:rsid w:val="003011AC"/>
    <w:rsid w:val="00301F6E"/>
    <w:rsid w:val="00304B7B"/>
    <w:rsid w:val="003057D7"/>
    <w:rsid w:val="003114B9"/>
    <w:rsid w:val="00313731"/>
    <w:rsid w:val="003137E4"/>
    <w:rsid w:val="003141DA"/>
    <w:rsid w:val="003152EB"/>
    <w:rsid w:val="00315F2C"/>
    <w:rsid w:val="003177F7"/>
    <w:rsid w:val="003219FD"/>
    <w:rsid w:val="00322635"/>
    <w:rsid w:val="00323A67"/>
    <w:rsid w:val="00323FD8"/>
    <w:rsid w:val="00327756"/>
    <w:rsid w:val="003325D5"/>
    <w:rsid w:val="00334D54"/>
    <w:rsid w:val="00337C3E"/>
    <w:rsid w:val="00340AA9"/>
    <w:rsid w:val="00340E7F"/>
    <w:rsid w:val="00340EB2"/>
    <w:rsid w:val="0034546B"/>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76D85"/>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5F89"/>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D793A"/>
    <w:rsid w:val="004E23B1"/>
    <w:rsid w:val="004E3B2A"/>
    <w:rsid w:val="004E663E"/>
    <w:rsid w:val="004E6B49"/>
    <w:rsid w:val="004F0542"/>
    <w:rsid w:val="004F3DE2"/>
    <w:rsid w:val="004F76DF"/>
    <w:rsid w:val="00502C04"/>
    <w:rsid w:val="005036C2"/>
    <w:rsid w:val="0050391D"/>
    <w:rsid w:val="005059E4"/>
    <w:rsid w:val="0050650A"/>
    <w:rsid w:val="00506C77"/>
    <w:rsid w:val="0050763D"/>
    <w:rsid w:val="00510237"/>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37FAF"/>
    <w:rsid w:val="00540F7F"/>
    <w:rsid w:val="005428AC"/>
    <w:rsid w:val="00544736"/>
    <w:rsid w:val="00545E0A"/>
    <w:rsid w:val="00546569"/>
    <w:rsid w:val="00546669"/>
    <w:rsid w:val="005468A8"/>
    <w:rsid w:val="005526AB"/>
    <w:rsid w:val="00552E86"/>
    <w:rsid w:val="00552FAB"/>
    <w:rsid w:val="005538F9"/>
    <w:rsid w:val="0055685C"/>
    <w:rsid w:val="0056288F"/>
    <w:rsid w:val="00566CA3"/>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0BFD"/>
    <w:rsid w:val="00631AE8"/>
    <w:rsid w:val="006345AD"/>
    <w:rsid w:val="0063496C"/>
    <w:rsid w:val="00643115"/>
    <w:rsid w:val="0064331C"/>
    <w:rsid w:val="00650E10"/>
    <w:rsid w:val="00652BE7"/>
    <w:rsid w:val="00652CCA"/>
    <w:rsid w:val="00653023"/>
    <w:rsid w:val="00653546"/>
    <w:rsid w:val="0065435A"/>
    <w:rsid w:val="00654BAA"/>
    <w:rsid w:val="006565B3"/>
    <w:rsid w:val="006568D9"/>
    <w:rsid w:val="0065703A"/>
    <w:rsid w:val="00665632"/>
    <w:rsid w:val="00671AC2"/>
    <w:rsid w:val="0067213C"/>
    <w:rsid w:val="00672B11"/>
    <w:rsid w:val="00675419"/>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2184"/>
    <w:rsid w:val="006C389C"/>
    <w:rsid w:val="006C3E8C"/>
    <w:rsid w:val="006C4139"/>
    <w:rsid w:val="006C4664"/>
    <w:rsid w:val="006C497A"/>
    <w:rsid w:val="006C65B5"/>
    <w:rsid w:val="006D0FF4"/>
    <w:rsid w:val="006D3AD7"/>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0F88"/>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2ECE"/>
    <w:rsid w:val="00753156"/>
    <w:rsid w:val="007541E9"/>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0F92"/>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B85"/>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2E78"/>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464"/>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496"/>
    <w:rsid w:val="009D3ADD"/>
    <w:rsid w:val="009D3FB8"/>
    <w:rsid w:val="009D5E9D"/>
    <w:rsid w:val="009D5F47"/>
    <w:rsid w:val="009E0C60"/>
    <w:rsid w:val="009E0CC6"/>
    <w:rsid w:val="009E2004"/>
    <w:rsid w:val="009E35B5"/>
    <w:rsid w:val="009E5125"/>
    <w:rsid w:val="009E5280"/>
    <w:rsid w:val="009E63A2"/>
    <w:rsid w:val="009F06AB"/>
    <w:rsid w:val="009F0746"/>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47E6"/>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2C09"/>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A5CDD"/>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4C0"/>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1F2B"/>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870"/>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C6F5D"/>
    <w:rsid w:val="00DD1278"/>
    <w:rsid w:val="00DD22D9"/>
    <w:rsid w:val="00DD2507"/>
    <w:rsid w:val="00DD2F4F"/>
    <w:rsid w:val="00DD2F9B"/>
    <w:rsid w:val="00DD6B45"/>
    <w:rsid w:val="00DD7466"/>
    <w:rsid w:val="00DE2964"/>
    <w:rsid w:val="00DE4166"/>
    <w:rsid w:val="00DE41F4"/>
    <w:rsid w:val="00DE6BFC"/>
    <w:rsid w:val="00DE7146"/>
    <w:rsid w:val="00DF1545"/>
    <w:rsid w:val="00DF195D"/>
    <w:rsid w:val="00DF3893"/>
    <w:rsid w:val="00DF45F3"/>
    <w:rsid w:val="00DF5E96"/>
    <w:rsid w:val="00E04C7B"/>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27D07"/>
    <w:rsid w:val="00E30E69"/>
    <w:rsid w:val="00E31494"/>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19E7"/>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16BC"/>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3DC3"/>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SENA1">
    <w:name w:val="SENA1"/>
    <w:basedOn w:val="Tablanormal"/>
    <w:uiPriority w:val="99"/>
    <w:rsid w:val="0003009B"/>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3895025">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6074635">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7128138">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009203">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6900939">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402719">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6218497">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4412072">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0823855">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0839670">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5886086">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0465160">
      <w:bodyDiv w:val="1"/>
      <w:marLeft w:val="0"/>
      <w:marRight w:val="0"/>
      <w:marTop w:val="0"/>
      <w:marBottom w:val="0"/>
      <w:divBdr>
        <w:top w:val="none" w:sz="0" w:space="0" w:color="auto"/>
        <w:left w:val="none" w:sz="0" w:space="0" w:color="auto"/>
        <w:bottom w:val="none" w:sz="0" w:space="0" w:color="auto"/>
        <w:right w:val="none" w:sz="0" w:space="0" w:color="auto"/>
      </w:divBdr>
    </w:div>
    <w:div w:id="1110855637">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2278611">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6882506">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9684975">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532107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2938042">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5950861">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0343207">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8031509">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iHP-Eqa_jJo" TargetMode="External"/><Relationship Id="rId18" Type="http://schemas.openxmlformats.org/officeDocument/2006/relationships/hyperlink" Target="https://www.sage.com/es-es/blog/grado-apalancamiento-operativo-definicion-calculo-ejemplos/?utm"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esic.edu/rethink/marketing-y-comunicacion/grado-de-apalancamiento-operativo-como-se-calcula-c?utm" TargetMode="External"/><Relationship Id="rId2" Type="http://schemas.openxmlformats.org/officeDocument/2006/relationships/customXml" Target="../customXml/item2.xml"/><Relationship Id="rId16" Type="http://schemas.openxmlformats.org/officeDocument/2006/relationships/hyperlink" Target="https://www.salesforce.com/mx/blog/punto-de-equilibrio/?utm_source"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colombia.unir.net/actualidad-unir/valor-economico-agregado/?ut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DB05310E-4CD5-4AFD-B037-0AFE1F835E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9175</Words>
  <Characters>50468</Characters>
  <Application>Microsoft Office Word</Application>
  <DocSecurity>0</DocSecurity>
  <Lines>420</Lines>
  <Paragraphs>119</Paragraphs>
  <ScaleCrop>false</ScaleCrop>
  <HeadingPairs>
    <vt:vector size="2" baseType="variant">
      <vt:variant>
        <vt:lpstr>Título</vt:lpstr>
      </vt:variant>
      <vt:variant>
        <vt:i4>1</vt:i4>
      </vt:variant>
    </vt:vector>
  </HeadingPairs>
  <TitlesOfParts>
    <vt:vector size="1" baseType="lpstr">
      <vt:lpstr>Herramientas financieras para generar valor</vt:lpstr>
    </vt:vector>
  </TitlesOfParts>
  <Company/>
  <LinksUpToDate>false</LinksUpToDate>
  <CharactersWithSpaces>59524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Herramientas financieras para generar valor</dc:title>
  <dc:subject/>
  <dc:creator>SENA</dc:creator>
  <cp:keywords/>
  <dc:description/>
  <cp:lastModifiedBy>Jhon Jairo Urueta Alvarez</cp:lastModifiedBy>
  <cp:revision>16</cp:revision>
  <cp:lastPrinted>2026-09-06T22:32:00Z</cp:lastPrinted>
  <dcterms:created xsi:type="dcterms:W3CDTF">2026-07-27T23:31:00Z</dcterms:created>
  <dcterms:modified xsi:type="dcterms:W3CDTF">2026-09-06T22:33:00Z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