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FAAE0" w14:textId="77777777" w:rsidR="005A3A76" w:rsidRPr="00D260FF" w:rsidRDefault="005A3A76">
      <w:pPr>
        <w:spacing w:after="160" w:line="259" w:lineRule="auto"/>
        <w:rPr>
          <w:rFonts w:ascii="Calibri" w:eastAsia="Calibri" w:hAnsi="Calibri" w:cs="Calibri"/>
          <w:color w:val="000000" w:themeColor="text1"/>
        </w:rPr>
      </w:pPr>
    </w:p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25"/>
        <w:gridCol w:w="117"/>
        <w:gridCol w:w="567"/>
        <w:gridCol w:w="5670"/>
        <w:gridCol w:w="2693"/>
      </w:tblGrid>
      <w:tr w:rsidR="00F8304E" w:rsidRPr="00D260FF" w14:paraId="7575A220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7D18F163" w14:textId="40D98478" w:rsidR="00F74F1E" w:rsidRPr="00D260FF" w:rsidRDefault="00F74F1E" w:rsidP="008D6263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noProof/>
                <w:color w:val="000000" w:themeColor="text1"/>
              </w:rPr>
              <w:drawing>
                <wp:anchor distT="0" distB="0" distL="114300" distR="114300" simplePos="0" relativeHeight="251666432" behindDoc="0" locked="0" layoutInCell="1" hidden="0" allowOverlap="1" wp14:anchorId="1D9DC17A" wp14:editId="48141786">
                  <wp:simplePos x="0" y="0"/>
                  <wp:positionH relativeFrom="column">
                    <wp:posOffset>287655</wp:posOffset>
                  </wp:positionH>
                  <wp:positionV relativeFrom="paragraph">
                    <wp:posOffset>17780</wp:posOffset>
                  </wp:positionV>
                  <wp:extent cx="722630" cy="609600"/>
                  <wp:effectExtent l="0" t="0" r="0" b="0"/>
                  <wp:wrapSquare wrapText="bothSides" distT="0" distB="0" distL="114300" distR="114300"/>
                  <wp:docPr id="2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2630" cy="60960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anchor>
              </w:drawing>
            </w:r>
          </w:p>
          <w:p w14:paraId="40F15C93" w14:textId="77777777" w:rsidR="00F74F1E" w:rsidRPr="00D260FF" w:rsidRDefault="00F74F1E" w:rsidP="00A20923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ACTIVIDAD DIDÁCTICA CUESTIONARIO</w:t>
            </w:r>
          </w:p>
          <w:p w14:paraId="067945C1" w14:textId="77777777" w:rsidR="00F74F1E" w:rsidRPr="00D260FF" w:rsidRDefault="00F74F1E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</w:p>
        </w:tc>
      </w:tr>
      <w:tr w:rsidR="00F8304E" w:rsidRPr="00D260FF" w14:paraId="591CEAD0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</w:tcPr>
          <w:p w14:paraId="3CD99B7D" w14:textId="77777777" w:rsidR="00F74F1E" w:rsidRPr="00D260FF" w:rsidRDefault="00F74F1E">
            <w:pPr>
              <w:spacing w:after="160"/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color w:val="000000" w:themeColor="text1"/>
              </w:rPr>
              <w:t>Generalidades de la actividad</w:t>
            </w:r>
          </w:p>
          <w:p w14:paraId="54DA46A7" w14:textId="77777777" w:rsidR="00F74F1E" w:rsidRPr="00D260FF" w:rsidRDefault="00F74F1E">
            <w:pPr>
              <w:numPr>
                <w:ilvl w:val="0"/>
                <w:numId w:val="1"/>
              </w:num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color w:val="000000" w:themeColor="text1"/>
              </w:rPr>
              <w:t>El aprendiz recibe una retroalimentación cuando responde de manera correcta o incorrecta cada pregunta.</w:t>
            </w:r>
          </w:p>
          <w:p w14:paraId="54D54B0F" w14:textId="77777777" w:rsidR="00F74F1E" w:rsidRPr="00D260FF" w:rsidRDefault="00F74F1E">
            <w:pPr>
              <w:numPr>
                <w:ilvl w:val="0"/>
                <w:numId w:val="1"/>
              </w:num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color w:val="000000" w:themeColor="text1"/>
              </w:rPr>
              <w:t>Señale en la columna Rta. Correcta con una (x) de acuerdo con las opciones presentadas.</w:t>
            </w:r>
          </w:p>
          <w:p w14:paraId="15AD68DA" w14:textId="77777777" w:rsidR="00F74F1E" w:rsidRPr="00D260FF" w:rsidRDefault="00F74F1E">
            <w:pPr>
              <w:numPr>
                <w:ilvl w:val="0"/>
                <w:numId w:val="1"/>
              </w:numPr>
              <w:spacing w:after="160"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color w:val="000000" w:themeColor="text1"/>
              </w:rPr>
              <w:t>Al final de la actividad se muestra una retroalimentación de felicitación si logra el 70% de respuestas correctas o retroalimentación de mejora si es inferior a este porcentaje.</w:t>
            </w:r>
          </w:p>
          <w:p w14:paraId="389C23F9" w14:textId="77777777" w:rsidR="00F74F1E" w:rsidRPr="00D260FF" w:rsidRDefault="00F74F1E">
            <w:pPr>
              <w:spacing w:after="160"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color w:val="000000" w:themeColor="text1"/>
              </w:rPr>
              <w:t>Para sugerir este tipo de actividad tener presente equipo de Diseño Instruccional, que solo debe haber máximo doce opciones de pregunta y que cada campo tiene un límite de palabras permitidas para garantizar el responsive web.</w:t>
            </w:r>
          </w:p>
        </w:tc>
      </w:tr>
      <w:tr w:rsidR="00F8304E" w:rsidRPr="00D260FF" w14:paraId="0ED54703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456901DB" w14:textId="77777777" w:rsidR="00F74F1E" w:rsidRPr="00D260FF" w:rsidRDefault="00F74F1E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Instrucciones para el aprendiz</w:t>
            </w:r>
          </w:p>
          <w:p w14:paraId="687915A8" w14:textId="77777777" w:rsidR="00F74F1E" w:rsidRPr="00D260FF" w:rsidRDefault="00F74F1E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0840CBD7" w14:textId="77777777" w:rsidR="00F74F1E" w:rsidRPr="00D260FF" w:rsidRDefault="00F74F1E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8363" w:type="dxa"/>
            <w:gridSpan w:val="2"/>
          </w:tcPr>
          <w:p w14:paraId="38D8A99C" w14:textId="77777777" w:rsidR="00F74F1E" w:rsidRPr="00D260F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</w:p>
          <w:p w14:paraId="6AEF897B" w14:textId="5C5D0F93" w:rsidR="00F74F1E" w:rsidRPr="00D260F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  <w:shd w:val="clear" w:color="auto" w:fill="FFE599"/>
              </w:rPr>
            </w:pPr>
            <w:r w:rsidRPr="00D260FF">
              <w:rPr>
                <w:rFonts w:ascii="Calibri" w:eastAsia="Calibri" w:hAnsi="Calibri" w:cs="Calibri"/>
                <w:i/>
                <w:color w:val="000000" w:themeColor="text1"/>
              </w:rPr>
              <w:t>Esta actividad le permitirá determinar el grado de apropiación de los contenidos del componente formativo:</w:t>
            </w:r>
            <w:r w:rsidRPr="00D260FF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  <w:p w14:paraId="027A1C4A" w14:textId="77777777" w:rsidR="00F74F1E" w:rsidRPr="00D260F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</w:p>
          <w:p w14:paraId="219BE5E0" w14:textId="77777777" w:rsidR="00F74F1E" w:rsidRPr="00D260F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i/>
                <w:color w:val="000000" w:themeColor="text1"/>
              </w:rPr>
              <w:t>Antes de su realización, se recomienda la lectura del componente formativo mencionado. Es opcional (no es calificable), y puede realizarse todas las veces que se desee.</w:t>
            </w:r>
          </w:p>
          <w:p w14:paraId="74CE958B" w14:textId="77777777" w:rsidR="00F74F1E" w:rsidRPr="00D260F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</w:p>
          <w:p w14:paraId="344BFE2B" w14:textId="04EF9A9D" w:rsidR="00F74F1E" w:rsidRPr="00D260F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i/>
                <w:color w:val="000000" w:themeColor="text1"/>
              </w:rPr>
              <w:t>Lea la pregunta de cada ítem y seleccione la respuesta correcta.</w:t>
            </w:r>
          </w:p>
          <w:p w14:paraId="62627715" w14:textId="77777777" w:rsidR="00F74F1E" w:rsidRPr="00D260F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</w:p>
          <w:p w14:paraId="767F5B0F" w14:textId="77777777" w:rsidR="00F74F1E" w:rsidRPr="00D260FF" w:rsidRDefault="00F74F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</w:p>
        </w:tc>
      </w:tr>
      <w:tr w:rsidR="00F8304E" w:rsidRPr="00D260FF" w14:paraId="0B4DB213" w14:textId="77777777" w:rsidTr="00526A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1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711FB9C" w14:textId="77777777" w:rsidR="00F74F1E" w:rsidRPr="00D260FF" w:rsidRDefault="00F74F1E" w:rsidP="003B6C5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Nombre de la Actividad</w:t>
            </w:r>
          </w:p>
        </w:tc>
        <w:tc>
          <w:tcPr>
            <w:tcW w:w="8363" w:type="dxa"/>
            <w:gridSpan w:val="2"/>
            <w:shd w:val="clear" w:color="auto" w:fill="auto"/>
            <w:vAlign w:val="center"/>
          </w:tcPr>
          <w:p w14:paraId="77EE4804" w14:textId="73716150" w:rsidR="00F74F1E" w:rsidRPr="00D260FF" w:rsidRDefault="00541AC2" w:rsidP="003B6C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iCs/>
                <w:color w:val="000000" w:themeColor="text1"/>
                <w:highlight w:val="yellow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Cuestionario de verificación sobre gestión técnica de requerimientos y atención al usuario en procesos contables y tributarios</w:t>
            </w:r>
          </w:p>
        </w:tc>
      </w:tr>
      <w:tr w:rsidR="00F8304E" w:rsidRPr="00D260FF" w14:paraId="0BBA839A" w14:textId="77777777" w:rsidTr="008D62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B536AE" w14:textId="77777777" w:rsidR="00F74F1E" w:rsidRPr="00D260FF" w:rsidRDefault="00F74F1E" w:rsidP="003B6C5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Objetivo de la actividad</w:t>
            </w:r>
          </w:p>
        </w:tc>
        <w:tc>
          <w:tcPr>
            <w:tcW w:w="8363" w:type="dxa"/>
            <w:gridSpan w:val="2"/>
            <w:vAlign w:val="center"/>
          </w:tcPr>
          <w:p w14:paraId="48FF7865" w14:textId="3C2DA249" w:rsidR="00F74F1E" w:rsidRPr="00D260FF" w:rsidRDefault="00C278E4" w:rsidP="00637024">
            <w:pPr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bCs/>
                <w:color w:val="000000" w:themeColor="text1"/>
                <w:highlight w:val="yellow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Evaluar la comprensión del proceso de atención y trámite de requerimientos del usuario en contextos contables y tributarios, mediante la identificación del usuario y del requerimiento, la organización de la atención, la consulta y validación de información, la elaboración de respuestas técnicas y el cierre del trámite conforme al procedimiento técnico y al protocolo de servicio.</w:t>
            </w:r>
          </w:p>
        </w:tc>
      </w:tr>
      <w:tr w:rsidR="00F8304E" w:rsidRPr="00D260FF" w14:paraId="5054460E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6"/>
            <w:shd w:val="clear" w:color="auto" w:fill="FFE599"/>
          </w:tcPr>
          <w:p w14:paraId="006C2857" w14:textId="77777777" w:rsidR="00F74F1E" w:rsidRPr="00D260FF" w:rsidRDefault="00F74F1E">
            <w:pPr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PREGUNTAS</w:t>
            </w:r>
          </w:p>
        </w:tc>
      </w:tr>
      <w:tr w:rsidR="00F8304E" w:rsidRPr="00D260FF" w14:paraId="004C60EA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C10669F" w14:textId="77777777" w:rsidR="00F74F1E" w:rsidRPr="00D260FF" w:rsidRDefault="00F74F1E" w:rsidP="007C013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Pregunta 1</w:t>
            </w:r>
          </w:p>
        </w:tc>
        <w:tc>
          <w:tcPr>
            <w:tcW w:w="5670" w:type="dxa"/>
            <w:shd w:val="clear" w:color="auto" w:fill="FBE5D5"/>
          </w:tcPr>
          <w:p w14:paraId="2C3DB768" w14:textId="40266D38" w:rsidR="00F74F1E" w:rsidRPr="00D260FF" w:rsidRDefault="008D5E51" w:rsidP="00637024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2"/>
                <w:szCs w:val="22"/>
                <w:shd w:val="clear" w:color="auto" w:fill="FFFFFF"/>
              </w:rPr>
            </w:pPr>
            <w:r w:rsidRPr="00D260F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Una auxiliar administrativa de una empresa cliente solicita por correo institucional la validación de un pago tributario, el soporte del movimiento y aclaración sobre una diferencia encontrada en sus registros. ¿Cuál es la caracterización más adecuada del caso?</w:t>
            </w:r>
          </w:p>
        </w:tc>
        <w:tc>
          <w:tcPr>
            <w:tcW w:w="2693" w:type="dxa"/>
          </w:tcPr>
          <w:p w14:paraId="56B1DBDC" w14:textId="77777777" w:rsidR="00F74F1E" w:rsidRPr="00D260FF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Rta(s) correcta(s) (x)</w:t>
            </w:r>
          </w:p>
        </w:tc>
      </w:tr>
      <w:tr w:rsidR="00F8304E" w:rsidRPr="00D260FF" w14:paraId="6AE6FCC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0D2EAA42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24650C3" w14:textId="06758C81" w:rsidR="00F74F1E" w:rsidRPr="00D260FF" w:rsidRDefault="00EF1CEB" w:rsidP="00637024">
            <w:pPr>
              <w:pStyle w:val="NormalWeb"/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260F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Usuario externo con requerimiento mixto de validación, soporte y seguimiento</w:t>
            </w:r>
            <w:r w:rsidR="007D4C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6E952630" w14:textId="543DDC0D" w:rsidR="00F74F1E" w:rsidRPr="00D260FF" w:rsidRDefault="00EF1CEB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F8304E" w:rsidRPr="00D260FF" w14:paraId="73F8C1A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A7CCD3D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60DA80BD" w14:textId="1DF977CC" w:rsidR="00F74F1E" w:rsidRPr="00D260FF" w:rsidRDefault="00EF1CEB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260F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Usuario interno con consulta general simple</w:t>
            </w:r>
            <w:r w:rsidR="007D4C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3989BBDC" w14:textId="4D9DFE79" w:rsidR="00F74F1E" w:rsidRPr="00D260FF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51EF0F1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92A48F6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63DD3D1" w14:textId="669BD799" w:rsidR="00F74F1E" w:rsidRPr="00D260FF" w:rsidRDefault="00EF1CEB" w:rsidP="00637024">
            <w:pPr>
              <w:pStyle w:val="NormalWeb"/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260F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Usuario externo con reclamo disciplinario</w:t>
            </w:r>
            <w:r w:rsidR="007D4C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1CF3D996" w14:textId="77777777" w:rsidR="00F74F1E" w:rsidRPr="00D260FF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7B6FCD17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B2360D0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745FBE1" w14:textId="03AB0544" w:rsidR="00F74F1E" w:rsidRPr="00D260FF" w:rsidRDefault="00EF1CEB" w:rsidP="00637024">
            <w:pPr>
              <w:pStyle w:val="NormalWeb"/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260F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Usuario interno con requerimiento de cierre documental</w:t>
            </w:r>
            <w:r w:rsidR="007D4C19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52DCCB4B" w14:textId="11A46CBB" w:rsidR="00F74F1E" w:rsidRPr="00D260FF" w:rsidRDefault="00F74F1E" w:rsidP="00133D5A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F8304E" w:rsidRPr="00D260FF" w14:paraId="0EFFC171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B1BEB30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lastRenderedPageBreak/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491A3F6B" w14:textId="512E46D5" w:rsidR="00F74F1E" w:rsidRPr="00D260F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¡Muy bien! Ha acertado la respuesta.</w:t>
            </w:r>
            <w:r w:rsidR="00637024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5376E7" w:rsidRPr="00D260FF">
              <w:rPr>
                <w:rFonts w:ascii="Calibri" w:hAnsi="Calibri" w:cs="Calibri"/>
                <w:color w:val="000000" w:themeColor="text1"/>
              </w:rPr>
              <w:t>La solicitante actúa desde una empresa cliente, por lo que corresponde a un usuario externo, y su solicitud combina validación, soporte documental y seguimiento del estado del caso.</w:t>
            </w:r>
          </w:p>
        </w:tc>
      </w:tr>
      <w:tr w:rsidR="00F8304E" w:rsidRPr="00D260FF" w14:paraId="34A66C99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04ACD02A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74BA9300" w14:textId="469023BA" w:rsidR="00F74F1E" w:rsidRPr="00D260F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260FF" w14:paraId="39A6D842" w14:textId="6DF82419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FA0FE53" w14:textId="5F1EE687" w:rsidR="00F74F1E" w:rsidRPr="00D260FF" w:rsidRDefault="00F74F1E" w:rsidP="007C013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Pregunta 2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E49A0B4" w14:textId="1181F564" w:rsidR="00F74F1E" w:rsidRPr="00D260FF" w:rsidRDefault="009B3965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En la fase inicial del trámite, la organización recibe una solicitud por canal virtual, pero no encuentra soporte suficiente para verificar identidad y legitimidad del solicitante. ¿Qué decisión es técnicamente más adecuada?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638DC80B" w14:textId="77777777" w:rsidR="00F74F1E" w:rsidRPr="00D260FF" w:rsidRDefault="00F74F1E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F8304E" w:rsidRPr="00D260FF" w14:paraId="182EC208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0C31EA9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</w:tcPr>
          <w:p w14:paraId="687C2C8F" w14:textId="0D97CF75" w:rsidR="00F74F1E" w:rsidRPr="00D260FF" w:rsidRDefault="009B3965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Entregar información parcial mientras se completa la verificación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7EC64AC1" w14:textId="77777777" w:rsidR="00F74F1E" w:rsidRPr="00D260FF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026FAD8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4D66062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F3C6146" w14:textId="52F5BEC5" w:rsidR="00F74F1E" w:rsidRPr="00D260FF" w:rsidRDefault="009B3965" w:rsidP="00133D5A">
            <w:pPr>
              <w:spacing w:before="100" w:beforeAutospacing="1" w:after="100" w:afterAutospacing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lang w:val="es-CO" w:eastAsia="es-CO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Cerrar el caso por falta de datos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0A6C93D3" w14:textId="67B2C51C" w:rsidR="00F74F1E" w:rsidRPr="00D260FF" w:rsidRDefault="00F74F1E" w:rsidP="00637024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F8304E" w:rsidRPr="00D260FF" w14:paraId="5DB6CBBE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1606CB5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</w:tcPr>
          <w:p w14:paraId="3B3727BC" w14:textId="38A466D4" w:rsidR="00F74F1E" w:rsidRPr="00D260FF" w:rsidRDefault="009B3965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Solicitar información adicional antes de continuar el trámite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4DFC28D1" w14:textId="0C701136" w:rsidR="00F74F1E" w:rsidRPr="00D260FF" w:rsidRDefault="009B3965" w:rsidP="009B3965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F8304E" w:rsidRPr="00D260FF" w14:paraId="285E23CB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48B30E7E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183FC2C8" w14:textId="1609B600" w:rsidR="00F74F1E" w:rsidRPr="00D260FF" w:rsidRDefault="009B3965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Escalar de inmediato el caso al área jurídica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61201F50" w14:textId="77777777" w:rsidR="00F74F1E" w:rsidRPr="00D260FF" w:rsidRDefault="00F74F1E" w:rsidP="007C0131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04FE8FE2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3E8FF385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37E07D0" w14:textId="0D12728F" w:rsidR="00F74F1E" w:rsidRPr="00D260F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¡Muy bien! Ha acertado la respuesta.</w:t>
            </w:r>
            <w:r w:rsidR="00637024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7D0FAD" w:rsidRPr="00D260FF">
              <w:rPr>
                <w:rFonts w:ascii="Calibri" w:hAnsi="Calibri" w:cs="Calibri"/>
                <w:color w:val="000000" w:themeColor="text1"/>
              </w:rPr>
              <w:t>Cuando no es posible validar identidad o legitimidad, lo correcto es requerir información adicional antes de dar continuidad al trámite o entregar información sensible.</w:t>
            </w:r>
          </w:p>
        </w:tc>
      </w:tr>
      <w:tr w:rsidR="00F8304E" w:rsidRPr="00D260FF" w14:paraId="11C55432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34E271FF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E3C1382" w14:textId="1EF3D9F7" w:rsidR="00F74F1E" w:rsidRPr="00D260FF" w:rsidRDefault="00F74F1E" w:rsidP="00A20923">
            <w:pPr>
              <w:contextualSpacing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260FF" w14:paraId="283AFB1E" w14:textId="3B82A63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A3BC047" w14:textId="3F9E4F0B" w:rsidR="00F74F1E" w:rsidRPr="00D260FF" w:rsidRDefault="00F74F1E" w:rsidP="007C0131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Pregunta 3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414C53E3" w14:textId="2130F436" w:rsidR="00F74F1E" w:rsidRPr="00D260FF" w:rsidRDefault="007D0FAD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¿Cuál de las siguientes situaciones justificaría una priorización alta de atención?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E2E5708" w14:textId="77777777" w:rsidR="00F74F1E" w:rsidRPr="00D260FF" w:rsidRDefault="00F74F1E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52F67B10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9C06498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14:paraId="64E00BFC" w14:textId="13FE6A7D" w:rsidR="00F74F1E" w:rsidRPr="00D260FF" w:rsidRDefault="003D2CA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Una solicitud frecuente, sin soporte documental, sobre un tema ya respondido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auto"/>
          </w:tcPr>
          <w:p w14:paraId="0238AAA0" w14:textId="3A621B97" w:rsidR="00F74F1E" w:rsidRPr="00D260FF" w:rsidRDefault="00F74F1E" w:rsidP="0092311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F8304E" w:rsidRPr="00D260FF" w14:paraId="673E1550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4DC04D5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</w:tcPr>
          <w:p w14:paraId="17B23F11" w14:textId="2247EC9E" w:rsidR="00F74F1E" w:rsidRPr="00D260FF" w:rsidRDefault="003D2CA8" w:rsidP="00A20923">
            <w:pPr>
              <w:spacing w:before="100" w:beforeAutospacing="1" w:after="100" w:afterAutospacing="1"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lang w:val="es-CO" w:eastAsia="es-CO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 requerimiento asociado a una declaración próxima a vencerse y con posible inconsistencia de registro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2C2A20EE" w14:textId="44001CC2" w:rsidR="00F74F1E" w:rsidRPr="00D260FF" w:rsidRDefault="003D2CA8" w:rsidP="003D2CA8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F8304E" w:rsidRPr="00D260FF" w14:paraId="2522AAC4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3C48982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auto"/>
          </w:tcPr>
          <w:p w14:paraId="35DC2C33" w14:textId="3C4D2D82" w:rsidR="00F74F1E" w:rsidRPr="00D260FF" w:rsidRDefault="003D2CA8" w:rsidP="007C013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Una consulta general sin vencimiento ni impacto operativo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auto"/>
          </w:tcPr>
          <w:p w14:paraId="5A98708D" w14:textId="021464D4" w:rsidR="00F74F1E" w:rsidRPr="00D260FF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F8304E" w:rsidRPr="00D260FF" w14:paraId="33F20949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DFDD701" w14:textId="77777777" w:rsidR="00F74F1E" w:rsidRPr="00D260FF" w:rsidRDefault="00F74F1E" w:rsidP="007C0131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</w:tcPr>
          <w:p w14:paraId="4E2E04E0" w14:textId="77D7B255" w:rsidR="00F74F1E" w:rsidRPr="00D260FF" w:rsidRDefault="00913C56" w:rsidP="007C013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Una petición de copia documental sin urgencia ni afectación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567DD21A" w14:textId="77777777" w:rsidR="00F74F1E" w:rsidRPr="00D260FF" w:rsidRDefault="00F74F1E" w:rsidP="007C0131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04537208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75B0730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A2FBC31" w14:textId="06E91B55" w:rsidR="00F74F1E" w:rsidRPr="00D260F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¡Muy bien! Ha acertado la respuesta.</w:t>
            </w:r>
            <w:r w:rsidR="00A20923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042156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913C56" w:rsidRPr="00D260FF">
              <w:rPr>
                <w:rFonts w:ascii="Calibri" w:hAnsi="Calibri" w:cs="Calibri"/>
                <w:color w:val="000000" w:themeColor="text1"/>
              </w:rPr>
              <w:t>La proximidad de un vencimiento y la posible afectación tributaria elevan la urgencia legal y el impacto operativo, dos criterios centrales de priorización.</w:t>
            </w:r>
          </w:p>
        </w:tc>
      </w:tr>
      <w:tr w:rsidR="00F8304E" w:rsidRPr="00D260FF" w14:paraId="64EE405F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104A424C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0BDE2997" w14:textId="7C43A6D2" w:rsidR="00F74F1E" w:rsidRPr="00D260F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260FF" w14:paraId="5EB33552" w14:textId="53A43BBF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3287765" w14:textId="1A431563" w:rsidR="00F74F1E" w:rsidRPr="00D260FF" w:rsidRDefault="00F74F1E" w:rsidP="00AF7FC6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Pregunta 4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62793355" w14:textId="25FED341" w:rsidR="00F74F1E" w:rsidRPr="00D260FF" w:rsidRDefault="00913C56" w:rsidP="00A20923">
            <w:pPr>
              <w:spacing w:before="100" w:beforeAutospacing="1" w:after="100" w:afterAutospacing="1"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¿Cuál de las siguientes secuencias representa mejor el flujo general del trámite de un requerimiento?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E94FCE8" w14:textId="77777777" w:rsidR="00F74F1E" w:rsidRPr="00D260FF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7C6D9B26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1C1164C8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25405E6" w14:textId="28E16C7A" w:rsidR="00F74F1E" w:rsidRPr="00D260FF" w:rsidRDefault="00913C56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Respuesta, validación, clasificación, cierre y seguimiento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734011" w14:textId="2CE09AF3" w:rsidR="00F74F1E" w:rsidRPr="00D260FF" w:rsidRDefault="00F74F1E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F8304E" w:rsidRPr="00D260FF" w14:paraId="2350E15A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13E5EBE1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696DFF1" w14:textId="6B0B5910" w:rsidR="00F74F1E" w:rsidRPr="00D260FF" w:rsidRDefault="008620AC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Clasificación, recepción, archivo, respuesta y cierre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151A0C27" w14:textId="31835952" w:rsidR="00F74F1E" w:rsidRPr="00D260FF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14F10448" w14:textId="77777777" w:rsidTr="00DD10F2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0E20179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5F7F9C" w14:textId="2D64A55D" w:rsidR="00F74F1E" w:rsidRPr="00D260FF" w:rsidRDefault="008620AC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Priorización, consulta, respuesta, validación y archivo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4FAF58DD" w14:textId="77777777" w:rsidR="00F74F1E" w:rsidRPr="00D260FF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34AD46D3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7D3E0A81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5025FA96" w14:textId="09289FA7" w:rsidR="00F74F1E" w:rsidRPr="00D260FF" w:rsidRDefault="008620AC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Recepción, validación, clasificación, priorización, procesamiento, respuesta, cierre y seguimiento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5C0B32EB" w14:textId="2323455F" w:rsidR="00F74F1E" w:rsidRPr="00D260FF" w:rsidRDefault="008620AC" w:rsidP="00042156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F8304E" w:rsidRPr="00D260FF" w14:paraId="08882316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682E43E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7B0554" w14:textId="78E57DFB" w:rsidR="00F74F1E" w:rsidRPr="00D260F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¡Muy bien! Ha acertado la respuesta.</w:t>
            </w:r>
            <w:r w:rsidR="002C0035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2C0035" w:rsidRPr="00D260FF">
              <w:rPr>
                <w:rFonts w:ascii="Calibri" w:hAnsi="Calibri" w:cs="Calibri"/>
                <w:color w:val="000000" w:themeColor="text1"/>
              </w:rPr>
              <w:t>Esa secuencia corresponde a la lógica operativa del proceso de atención y permite mantener control, orden y trazabilidad del trámite.</w:t>
            </w:r>
          </w:p>
        </w:tc>
      </w:tr>
      <w:tr w:rsidR="00F8304E" w:rsidRPr="00D260FF" w14:paraId="61780875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B6C5FA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3D5F07F" w14:textId="07C19F55" w:rsidR="00F74F1E" w:rsidRPr="00D260F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260FF" w14:paraId="71C31BBB" w14:textId="758E00B0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4E965EA" w14:textId="388AE975" w:rsidR="00F74F1E" w:rsidRPr="00D260FF" w:rsidRDefault="00F74F1E" w:rsidP="00AF7FC6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Pregunta 5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18F7B40D" w14:textId="6BD79637" w:rsidR="00F74F1E" w:rsidRPr="00D260FF" w:rsidRDefault="007B0661" w:rsidP="00452347">
            <w:pPr>
              <w:spacing w:before="100" w:beforeAutospacing="1" w:after="100" w:afterAutospacing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 w:themeColor="text1"/>
                <w:lang w:val="es-CO" w:eastAsia="es-CO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¿Cuál instrumento sería más pertinente para distribuir actividades, responsables y tiempos de atención durante una semana de trabajo?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3BD4EAE" w14:textId="77777777" w:rsidR="00F74F1E" w:rsidRPr="00D260FF" w:rsidRDefault="00F74F1E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308F03AE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50BB9EF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E90056" w14:textId="76818C5A" w:rsidR="00F74F1E" w:rsidRPr="00D260FF" w:rsidRDefault="007B0661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Matriz de carga tributaria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EBE960B" w14:textId="62BDB066" w:rsidR="00F74F1E" w:rsidRPr="00D260FF" w:rsidRDefault="00F74F1E" w:rsidP="00452347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F8304E" w:rsidRPr="00D260FF" w14:paraId="07F72311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798D0253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19F1B5F" w14:textId="62F24BDC" w:rsidR="00F74F1E" w:rsidRPr="00D260FF" w:rsidRDefault="007725F9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Encuesta de satisfacción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3FE9D0AC" w14:textId="77777777" w:rsidR="00F74F1E" w:rsidRPr="00D260FF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7C3F3F25" w14:textId="77777777" w:rsidTr="00DD10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2F08E8B7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03D48E66" w14:textId="045517CF" w:rsidR="00F74F1E" w:rsidRPr="00D260FF" w:rsidRDefault="007725F9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Reporte consolidado de soportes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0C679156" w14:textId="5AD67782" w:rsidR="00F74F1E" w:rsidRPr="00D260FF" w:rsidRDefault="00F74F1E" w:rsidP="00A20923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F8304E" w:rsidRPr="00D260FF" w14:paraId="712CB84C" w14:textId="77777777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21666368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70005516" w14:textId="4F7F0E5B" w:rsidR="00F74F1E" w:rsidRPr="00D260FF" w:rsidRDefault="007B0661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Cronograma semanal de atención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57CD11B2" w14:textId="0817013B" w:rsidR="00F74F1E" w:rsidRPr="00D260FF" w:rsidRDefault="007B0661" w:rsidP="007B0661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F8304E" w:rsidRPr="00D260FF" w14:paraId="4AB651D6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5BA72542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64D3350" w14:textId="71BD2346" w:rsidR="00F74F1E" w:rsidRPr="00D260F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¡Muy bien! Ha acertado la respuesta.</w:t>
            </w:r>
            <w:r w:rsidR="00452347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7725F9" w:rsidRPr="00D260FF">
              <w:rPr>
                <w:rFonts w:ascii="Calibri" w:hAnsi="Calibri" w:cs="Calibri"/>
                <w:color w:val="000000" w:themeColor="text1"/>
              </w:rPr>
              <w:t>El cronograma semanal permite organizar actividades y responsables por periodo, lo cual es propio de la planificación operativa.</w:t>
            </w:r>
          </w:p>
        </w:tc>
      </w:tr>
      <w:tr w:rsidR="00F8304E" w:rsidRPr="00D260FF" w14:paraId="6B801877" w14:textId="187595F3" w:rsidTr="00DD10F2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F6E6D69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FFFFF"/>
          </w:tcPr>
          <w:p w14:paraId="5A6839D9" w14:textId="6D881AC1" w:rsidR="00F74F1E" w:rsidRPr="00D260F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72064771" w14:textId="77777777" w:rsidR="00F74F1E" w:rsidRPr="00D260FF" w:rsidRDefault="00F74F1E" w:rsidP="00B314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18E9CAAE" w14:textId="1DA609F4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2C3776E2" w14:textId="5E8308CE" w:rsidR="00F74F1E" w:rsidRPr="00D260FF" w:rsidRDefault="00F74F1E" w:rsidP="00AF7FC6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 xml:space="preserve">Pregunta 6 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66D87412" w14:textId="7653B4AD" w:rsidR="00F74F1E" w:rsidRPr="00D260FF" w:rsidRDefault="001A23DC" w:rsidP="00A20923">
            <w:pPr>
              <w:spacing w:before="100" w:beforeAutospacing="1" w:after="100" w:afterAutospacing="1"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En la gestión de información contable y tributaria, ¿cuál es la función más relevante de un sistema de información dentro del trámite del requerimiento?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5D89A81" w14:textId="77777777" w:rsidR="00F74F1E" w:rsidRPr="00D260FF" w:rsidRDefault="00F74F1E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683B9F68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5C113D84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54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C71D5A9" w14:textId="58568EB3" w:rsidR="00F74F1E" w:rsidRPr="00D260FF" w:rsidRDefault="001A23DC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Facilitar consulta, contraste, control y recuperación de información para sustentar respuestas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61E6CAA" w14:textId="0AE694ED" w:rsidR="00F74F1E" w:rsidRPr="00D260FF" w:rsidRDefault="001A23DC" w:rsidP="00A20923">
            <w:pPr>
              <w:widowControl w:val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F8304E" w:rsidRPr="00D260FF" w14:paraId="3DEC9C77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525F36F7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29CC87EF" w14:textId="0BAD5A79" w:rsidR="00F74F1E" w:rsidRPr="00D260FF" w:rsidRDefault="001A23DC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Sustituir la validación técnica del responsable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2687AC60" w14:textId="4EAF4F2B" w:rsidR="00F74F1E" w:rsidRPr="00D260FF" w:rsidRDefault="00F74F1E" w:rsidP="00D53225">
            <w:pPr>
              <w:widowControl w:val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F8304E" w:rsidRPr="00D260FF" w14:paraId="446B92FD" w14:textId="77777777" w:rsidTr="00042156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  <w:shd w:val="clear" w:color="auto" w:fill="FBE5D5"/>
          </w:tcPr>
          <w:p w14:paraId="393B66E9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36E7BEC7" w14:textId="14748796" w:rsidR="00F74F1E" w:rsidRPr="00D260FF" w:rsidRDefault="001A23DC" w:rsidP="00AF7F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Almacenar información sin necesidad de soportes adicionales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738EB2BB" w14:textId="40371EA7" w:rsidR="00F74F1E" w:rsidRPr="00D260FF" w:rsidRDefault="00F74F1E" w:rsidP="00AF7FC6">
            <w:pPr>
              <w:widowControl w:val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22344DE2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7" w:type="dxa"/>
            <w:gridSpan w:val="2"/>
          </w:tcPr>
          <w:p w14:paraId="6DF2D2D8" w14:textId="77777777" w:rsidR="00F74F1E" w:rsidRPr="00D260FF" w:rsidRDefault="00F74F1E" w:rsidP="00AF7FC6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54" w:type="dxa"/>
            <w:gridSpan w:val="3"/>
            <w:shd w:val="clear" w:color="auto" w:fill="FFFFFF"/>
          </w:tcPr>
          <w:p w14:paraId="178F87A1" w14:textId="55823EBD" w:rsidR="00F74F1E" w:rsidRPr="00D260FF" w:rsidRDefault="006A2EFB" w:rsidP="00AF7F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Reemplazar todos los canales de atención al usuario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7852F956" w14:textId="77777777" w:rsidR="00F74F1E" w:rsidRPr="00D260FF" w:rsidRDefault="00F74F1E" w:rsidP="00AF7FC6">
            <w:pPr>
              <w:widowControl w:val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2FC6AD05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B9C9178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5085958A" w14:textId="4252AC41" w:rsidR="00F74F1E" w:rsidRPr="00D260F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¡Muy bien! Ha acertado la respuesta</w:t>
            </w:r>
            <w:r w:rsidR="006A2EFB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6A2EFB" w:rsidRPr="00D260FF">
              <w:rPr>
                <w:rFonts w:ascii="Calibri" w:hAnsi="Calibri" w:cs="Calibri"/>
                <w:color w:val="000000" w:themeColor="text1"/>
              </w:rPr>
              <w:t>El valor del sistema no está solo en guardar datos, sino en permitir consulta y uso controlado de información para respaldar decisiones y respuestas.</w:t>
            </w:r>
          </w:p>
        </w:tc>
      </w:tr>
      <w:tr w:rsidR="00F8304E" w:rsidRPr="00D260FF" w14:paraId="1C64FB7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73E86324" w14:textId="77777777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35306379" w14:textId="055692BA" w:rsidR="00F74F1E" w:rsidRPr="00D260F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260FF" w14:paraId="5177CE1F" w14:textId="7BA4EDFD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38AFDF5" w14:textId="5E06F15C" w:rsidR="00F74F1E" w:rsidRPr="00D260FF" w:rsidRDefault="00F74F1E" w:rsidP="00D6347F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Pregunta 7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BE5D5"/>
          </w:tcPr>
          <w:p w14:paraId="163D872F" w14:textId="4511508E" w:rsidR="00F74F1E" w:rsidRPr="00D260FF" w:rsidRDefault="006A2EFB" w:rsidP="00A20923">
            <w:pPr>
              <w:spacing w:before="100" w:beforeAutospacing="1" w:after="100" w:afterAutospacing="1"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Si al contrastar un soporte documental con un registro del sistema aparece una diferencia de valor, ¿qué actuación es más adecuada?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014AF854" w14:textId="77777777" w:rsidR="00F74F1E" w:rsidRPr="00D260FF" w:rsidRDefault="00F74F1E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8D6263" w:rsidRPr="00D260FF" w14:paraId="01DA0309" w14:textId="00BB070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383C9132" w14:textId="68C6CEB5" w:rsidR="00F74F1E" w:rsidRPr="00D260FF" w:rsidRDefault="00F74F1E" w:rsidP="00E15DD8">
            <w:pPr>
              <w:ind w:right="171"/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69AF5F2" w14:textId="00ADA9D0" w:rsidR="00F74F1E" w:rsidRPr="00D260FF" w:rsidRDefault="0009680A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Escoger el valor del documento porque fue enviado por el usuario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0A145A" w14:textId="7E092847" w:rsidR="00F74F1E" w:rsidRPr="00D260FF" w:rsidRDefault="00F74F1E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8D6263" w:rsidRPr="00D260FF" w14:paraId="2A98126D" w14:textId="0975DFC4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1777401C" w14:textId="51198ECE" w:rsidR="00F74F1E" w:rsidRPr="00D260FF" w:rsidRDefault="00F74F1E" w:rsidP="00F56C7F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4E32F3D" w14:textId="2158392D" w:rsidR="00F74F1E" w:rsidRPr="00D260FF" w:rsidRDefault="006A2EFB" w:rsidP="00F56C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Revisar la fuente de origen, validar fechas, soportes y consistencia antes de decidir qué registro sustenta la respuesta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A16281D" w14:textId="15A651BD" w:rsidR="00F74F1E" w:rsidRPr="00D260FF" w:rsidRDefault="006A2EFB" w:rsidP="006A2EF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8D6263" w:rsidRPr="00D260FF" w14:paraId="3B1E082D" w14:textId="42CA1B8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</w:tcPr>
          <w:p w14:paraId="2FD463D0" w14:textId="5CA7588B" w:rsidR="00F74F1E" w:rsidRPr="00D260FF" w:rsidRDefault="00F74F1E" w:rsidP="00F56C7F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0205FF41" w14:textId="5096380F" w:rsidR="00F74F1E" w:rsidRPr="00D260FF" w:rsidRDefault="0009680A" w:rsidP="00F56C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Escoger el valor del sistema porque es interno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8EC336" w14:textId="43EB1E09" w:rsidR="00F74F1E" w:rsidRPr="00D260FF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8D6263" w:rsidRPr="00D260FF" w14:paraId="0F93931D" w14:textId="5E01A5F9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  <w:gridSpan w:val="3"/>
            <w:shd w:val="clear" w:color="auto" w:fill="FBE5D5"/>
          </w:tcPr>
          <w:p w14:paraId="5E3CD311" w14:textId="68AC0176" w:rsidR="00F74F1E" w:rsidRPr="00D260FF" w:rsidRDefault="00F74F1E" w:rsidP="00D6347F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 w:themeFill="background1"/>
          </w:tcPr>
          <w:p w14:paraId="5E7A2969" w14:textId="2DF16C15" w:rsidR="00F74F1E" w:rsidRPr="00D260FF" w:rsidRDefault="0009680A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Emitir respuesta definitiva sin explicar la diferencia</w:t>
            </w:r>
            <w:r w:rsidR="007D4C19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0491A7A" w14:textId="5A949ED7" w:rsidR="00F74F1E" w:rsidRPr="00D260FF" w:rsidRDefault="00F74F1E" w:rsidP="00A2092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F8304E" w:rsidRPr="00D260FF" w14:paraId="08153BBD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1647F550" w14:textId="29C0FF8F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19ABB6D" w14:textId="2C2C49F6" w:rsidR="00F74F1E" w:rsidRPr="00D260F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¡Muy bien! Ha acertado la respuesta.</w:t>
            </w:r>
            <w:r w:rsidR="00A20923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845FC1" w:rsidRPr="00D260FF">
              <w:rPr>
                <w:rFonts w:ascii="Calibri" w:hAnsi="Calibri" w:cs="Calibri"/>
                <w:color w:val="000000" w:themeColor="text1"/>
              </w:rPr>
              <w:t>La validación exige jerarquizar fuentes, revisar el origen de la diferencia y documentar la decisión antes de responder.</w:t>
            </w:r>
          </w:p>
        </w:tc>
      </w:tr>
      <w:tr w:rsidR="00F8304E" w:rsidRPr="00D260FF" w14:paraId="683364F0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418494D7" w14:textId="6C18D5CE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4ECDA1" w14:textId="0FEDA6AA" w:rsidR="00F74F1E" w:rsidRPr="00D260F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260FF" w14:paraId="3CF55520" w14:textId="5CC4F002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2B62D51" w14:textId="2E1C208F" w:rsidR="00F74F1E" w:rsidRPr="00D260FF" w:rsidRDefault="00F74F1E" w:rsidP="004549F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Pregunta 8</w:t>
            </w:r>
          </w:p>
        </w:tc>
        <w:tc>
          <w:tcPr>
            <w:tcW w:w="5670" w:type="dxa"/>
            <w:tcBorders>
              <w:right w:val="single" w:sz="4" w:space="0" w:color="auto"/>
            </w:tcBorders>
          </w:tcPr>
          <w:p w14:paraId="01F55CCA" w14:textId="397E48F1" w:rsidR="00F74F1E" w:rsidRPr="00D260FF" w:rsidRDefault="00845FC1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¿Cuál situación refleja mejor la aplicación del principio de confidencialidad?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0A386508" w14:textId="77777777" w:rsidR="00F74F1E" w:rsidRPr="00D260FF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8D6263" w:rsidRPr="00D260FF" w14:paraId="2A020A68" w14:textId="01B6DE5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E5F2F1D" w14:textId="0533C58F" w:rsidR="00F74F1E" w:rsidRPr="00D260FF" w:rsidRDefault="00F74F1E" w:rsidP="004549F2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49F3005" w14:textId="6F68F928" w:rsidR="00F74F1E" w:rsidRPr="00D260FF" w:rsidRDefault="00845FC1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Compartir toda la información disponible para evitar reprocesos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F7BD58A" w14:textId="77777777" w:rsidR="00F74F1E" w:rsidRPr="00D260FF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8D6263" w:rsidRPr="00D260FF" w14:paraId="3F78D61E" w14:textId="042727D0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4EA20EE2" w14:textId="73DA2B65" w:rsidR="00F74F1E" w:rsidRPr="00D260FF" w:rsidRDefault="00F74F1E" w:rsidP="004549F2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lastRenderedPageBreak/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3A21D86E" w14:textId="292B5FCE" w:rsidR="00F74F1E" w:rsidRPr="00D260FF" w:rsidRDefault="00B1317C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Responder verbalmente para no dejar evidencia documental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D2F09A9" w14:textId="2651317B" w:rsidR="00F74F1E" w:rsidRPr="00D260FF" w:rsidRDefault="00F74F1E" w:rsidP="001E3FC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8D6263" w:rsidRPr="00D260FF" w14:paraId="032A4CB4" w14:textId="5BFE39D1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15D96761" w14:textId="61753B4E" w:rsidR="00F74F1E" w:rsidRPr="00D260FF" w:rsidRDefault="00F74F1E" w:rsidP="004549F2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05FB833" w14:textId="00072773" w:rsidR="00F74F1E" w:rsidRPr="00D260FF" w:rsidRDefault="00B1317C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Entregar únicamente la información autorizada al solicitante legitimado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2FCF898" w14:textId="6E1F3374" w:rsidR="00F74F1E" w:rsidRPr="00D260FF" w:rsidRDefault="00B1317C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8D6263" w:rsidRPr="00D260FF" w14:paraId="493EED7F" w14:textId="0A0B3CB6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69390FB2" w14:textId="5C3C8860" w:rsidR="00F74F1E" w:rsidRPr="00D260FF" w:rsidRDefault="00F74F1E" w:rsidP="004549F2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4D1C142D" w14:textId="2D811070" w:rsidR="00F74F1E" w:rsidRPr="00D260FF" w:rsidRDefault="001E5B13" w:rsidP="00A20923">
            <w:pPr>
              <w:pStyle w:val="NormalWeb"/>
              <w:spacing w:line="276" w:lineRule="auto"/>
              <w:contextualSpacing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260F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Omitir el registro de la consulta para acelerar la atención</w:t>
            </w:r>
            <w:r w:rsidR="00394F8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C24BE66" w14:textId="77777777" w:rsidR="00F74F1E" w:rsidRPr="00D260FF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62F91851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6AF55FC9" w14:textId="1948A7A4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268A119" w14:textId="5ED71480" w:rsidR="00F74F1E" w:rsidRPr="00D260F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¡Muy bien! Ha acertado la respuesta.</w:t>
            </w:r>
            <w:r w:rsidR="0080644A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B1317C" w:rsidRPr="00D260FF">
              <w:rPr>
                <w:rFonts w:ascii="Calibri" w:hAnsi="Calibri" w:cs="Calibri"/>
                <w:color w:val="000000" w:themeColor="text1"/>
              </w:rPr>
              <w:t>La confidencialidad implica limitar la entrega de información al alcance autorizado y a quien esté legitimado para recibirla.</w:t>
            </w:r>
          </w:p>
        </w:tc>
      </w:tr>
      <w:tr w:rsidR="00F8304E" w:rsidRPr="00D260FF" w14:paraId="6A15F36E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0256D1C" w14:textId="1353ED1D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16D7A65D" w14:textId="29B8C86D" w:rsidR="00F74F1E" w:rsidRPr="00D260F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260FF" w14:paraId="7E1DB258" w14:textId="4515A283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78AF32BC" w14:textId="6442C909" w:rsidR="00F74F1E" w:rsidRPr="00D260FF" w:rsidRDefault="00F74F1E" w:rsidP="004549F2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Pregunta 9</w:t>
            </w:r>
          </w:p>
        </w:tc>
        <w:tc>
          <w:tcPr>
            <w:tcW w:w="5670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743A5D64" w14:textId="777A1ED6" w:rsidR="00F74F1E" w:rsidRPr="00D260FF" w:rsidRDefault="001E5B13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Cuando un requerimiento exige explicar el estado de una obligación, los soportes asociados y las actuaciones previas del trámite, ¿qué salida de información sería más pertinente?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6A0860F7" w14:textId="77777777" w:rsidR="00F74F1E" w:rsidRPr="00D260FF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7A250B5E" w14:textId="25F727A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C0DFC33" w14:textId="3B1F75F5" w:rsidR="00F74F1E" w:rsidRPr="00D260FF" w:rsidRDefault="00F74F1E" w:rsidP="004549F2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7F910977" w14:textId="4B60723A" w:rsidR="00F74F1E" w:rsidRPr="00D260FF" w:rsidRDefault="001E5B13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 reporte consolidado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5B9025E" w14:textId="469D81DB" w:rsidR="00F74F1E" w:rsidRPr="00D260FF" w:rsidRDefault="0040142B" w:rsidP="003D3E2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F8304E" w:rsidRPr="00D260FF" w14:paraId="7BD5093B" w14:textId="1231854E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59B6B5A8" w14:textId="4E9B9EBF" w:rsidR="00F74F1E" w:rsidRPr="00D260FF" w:rsidRDefault="00F74F1E" w:rsidP="004549F2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5163C6F8" w14:textId="4E0B04DE" w:rsidR="00F74F1E" w:rsidRPr="00D260FF" w:rsidRDefault="001E5B13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Una respuesta telefónica informal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3ABD3" w14:textId="254C8BE7" w:rsidR="00F74F1E" w:rsidRPr="00D260FF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2FCE10DD" w14:textId="51BE9E2C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176BBC34" w14:textId="5D9442C7" w:rsidR="00F74F1E" w:rsidRPr="00D260FF" w:rsidRDefault="00F74F1E" w:rsidP="00D6347F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B1FD8D5" w14:textId="17C6A4C6" w:rsidR="00F74F1E" w:rsidRPr="00D260FF" w:rsidRDefault="0040142B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 archivo provisional sin soporte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8C6E371" w14:textId="77777777" w:rsidR="00F74F1E" w:rsidRPr="00D260FF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F8304E" w:rsidRPr="00D260FF" w14:paraId="27C20F78" w14:textId="72838FDF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85E847A" w14:textId="55764F55" w:rsidR="00F74F1E" w:rsidRPr="00D260FF" w:rsidRDefault="00F74F1E" w:rsidP="00D6347F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D0D0692" w14:textId="3AABF787" w:rsidR="00F74F1E" w:rsidRPr="00D260FF" w:rsidRDefault="0040142B" w:rsidP="00D6347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Una remisión sin análisis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3C33651C" w14:textId="1DE34E5B" w:rsidR="00F74F1E" w:rsidRPr="00D260FF" w:rsidRDefault="00F74F1E" w:rsidP="0080644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F8304E" w:rsidRPr="00D260FF" w14:paraId="45B272BB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83DC959" w14:textId="36CE54F5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5624309" w14:textId="6CB3A7FA" w:rsidR="00F74F1E" w:rsidRPr="00D260F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¡Muy bien! Ha acertado la respuesta.</w:t>
            </w:r>
            <w:r w:rsidR="0080644A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40142B" w:rsidRPr="00D260FF">
              <w:rPr>
                <w:rFonts w:ascii="Calibri" w:hAnsi="Calibri" w:cs="Calibri"/>
                <w:color w:val="000000" w:themeColor="text1"/>
              </w:rPr>
              <w:t>El reporte consolidado permite integrar información de varias fuentes y presentar una visión completa del caso.</w:t>
            </w:r>
          </w:p>
        </w:tc>
      </w:tr>
      <w:tr w:rsidR="00F8304E" w:rsidRPr="00D260FF" w14:paraId="13F55B6E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5F752B8E" w14:textId="249E161E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2D14D9D4" w14:textId="34E0BB84" w:rsidR="00F74F1E" w:rsidRPr="00D260F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F8304E" w:rsidRPr="00D260FF" w14:paraId="7B24C0F2" w14:textId="13D23CBC" w:rsidTr="00811E2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69D88E78" w14:textId="1893FBFE" w:rsidR="00F74F1E" w:rsidRPr="00D260FF" w:rsidRDefault="00F74F1E" w:rsidP="00D6347F">
            <w:pPr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Pregunta 10</w:t>
            </w:r>
          </w:p>
        </w:tc>
        <w:tc>
          <w:tcPr>
            <w:tcW w:w="5670" w:type="dxa"/>
            <w:tcBorders>
              <w:top w:val="single" w:sz="4" w:space="0" w:color="auto"/>
              <w:right w:val="single" w:sz="4" w:space="0" w:color="auto"/>
            </w:tcBorders>
          </w:tcPr>
          <w:p w14:paraId="33DE886E" w14:textId="41DC1696" w:rsidR="00F74F1E" w:rsidRPr="00D260FF" w:rsidRDefault="0040142B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¿Cuál de las siguientes formulaciones muestra mejor una comunicación profesional ante una inconsistencia detectada?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0370C600" w14:textId="77777777" w:rsidR="00F74F1E" w:rsidRPr="00D260FF" w:rsidRDefault="00F74F1E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</w:p>
        </w:tc>
      </w:tr>
      <w:tr w:rsidR="00F8304E" w:rsidRPr="00D260FF" w14:paraId="0F102596" w14:textId="5D13DCF0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22404E1E" w14:textId="129ADAC4" w:rsidR="00F74F1E" w:rsidRPr="00D260FF" w:rsidRDefault="00F74F1E" w:rsidP="004549F2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8019079" w14:textId="7243C756" w:rsidR="00F74F1E" w:rsidRPr="00D260FF" w:rsidRDefault="001706C2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260F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Usted está equivocado; el sistema muestra otra cosa</w:t>
            </w:r>
            <w:r w:rsidR="00394F8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0FC62B" w14:textId="77777777" w:rsidR="00F74F1E" w:rsidRPr="00D260FF" w:rsidRDefault="00F74F1E" w:rsidP="004549F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</w:p>
        </w:tc>
      </w:tr>
      <w:tr w:rsidR="00F8304E" w:rsidRPr="00D260FF" w14:paraId="680B24AD" w14:textId="1578C0C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77CA2733" w14:textId="59C74341" w:rsidR="00F74F1E" w:rsidRPr="00D260FF" w:rsidRDefault="00F74F1E" w:rsidP="004549F2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214ED341" w14:textId="2D433185" w:rsidR="00F74F1E" w:rsidRPr="00D260FF" w:rsidRDefault="001706C2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No aparece nada, así que debe esperar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4884099" w14:textId="42F3E87C" w:rsidR="00F74F1E" w:rsidRPr="00D260FF" w:rsidRDefault="00F74F1E" w:rsidP="004549F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</w:p>
        </w:tc>
      </w:tr>
      <w:tr w:rsidR="00F8304E" w:rsidRPr="00D260FF" w14:paraId="52BCC226" w14:textId="22D987B8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  <w:shd w:val="clear" w:color="auto" w:fill="FBE5D5"/>
          </w:tcPr>
          <w:p w14:paraId="4A241A0A" w14:textId="4C6BFB57" w:rsidR="00F74F1E" w:rsidRPr="00D260FF" w:rsidRDefault="00F74F1E" w:rsidP="00D6347F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6607C27A" w14:textId="5BF50C24" w:rsidR="00F74F1E" w:rsidRPr="00D260FF" w:rsidRDefault="001706C2" w:rsidP="0080644A">
            <w:pPr>
              <w:pStyle w:val="NormalWeb"/>
              <w:spacing w:line="276" w:lineRule="auto"/>
              <w:contextualSpacing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260FF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Se identificó una diferencia entre la información reportada y los registros consultados</w:t>
            </w:r>
            <w:r w:rsidR="00394F8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E386614" w14:textId="0CA69DB4" w:rsidR="00F74F1E" w:rsidRPr="00D260FF" w:rsidRDefault="001706C2" w:rsidP="001706C2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iCs/>
                <w:color w:val="000000" w:themeColor="text1"/>
              </w:rPr>
              <w:t>X</w:t>
            </w:r>
          </w:p>
        </w:tc>
      </w:tr>
      <w:tr w:rsidR="00F8304E" w:rsidRPr="00D260FF" w14:paraId="0EC07AF1" w14:textId="1673840A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2" w:type="dxa"/>
          </w:tcPr>
          <w:p w14:paraId="32FC6F2D" w14:textId="65961391" w:rsidR="00F74F1E" w:rsidRPr="00D260FF" w:rsidRDefault="00F74F1E" w:rsidP="00D6347F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4"/>
            <w:tcBorders>
              <w:right w:val="single" w:sz="4" w:space="0" w:color="auto"/>
            </w:tcBorders>
            <w:shd w:val="clear" w:color="auto" w:fill="FFFFFF"/>
          </w:tcPr>
          <w:p w14:paraId="1941DCCE" w14:textId="62DF95E6" w:rsidR="00F74F1E" w:rsidRPr="00D260FF" w:rsidRDefault="001706C2" w:rsidP="00D6347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Eso no nos corresponde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89D42D4" w14:textId="574C99ED" w:rsidR="00F74F1E" w:rsidRPr="00D260FF" w:rsidRDefault="00F74F1E" w:rsidP="0080644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</w:p>
        </w:tc>
      </w:tr>
      <w:tr w:rsidR="00F8304E" w:rsidRPr="00D260FF" w14:paraId="6A03552D" w14:textId="77777777" w:rsidTr="00042156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  <w:shd w:val="clear" w:color="auto" w:fill="FBE5D5"/>
          </w:tcPr>
          <w:p w14:paraId="2ECDCDDC" w14:textId="49798F25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285F45BE" w14:textId="24E619FB" w:rsidR="00F74F1E" w:rsidRPr="00D260FF" w:rsidRDefault="00F74F1E" w:rsidP="00FF4F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iCs/>
                <w:color w:val="000000" w:themeColor="text1"/>
              </w:rPr>
              <w:t>¡Muy bien! Ha acertado la respuesta</w:t>
            </w:r>
            <w:r w:rsidR="00DD10F2" w:rsidRPr="00D260FF">
              <w:rPr>
                <w:rFonts w:ascii="Calibri" w:eastAsia="Calibri" w:hAnsi="Calibri" w:cs="Calibri"/>
                <w:bCs/>
                <w:iCs/>
                <w:color w:val="000000" w:themeColor="text1"/>
              </w:rPr>
              <w:t>.</w:t>
            </w:r>
            <w:r w:rsidR="001E3FC4" w:rsidRPr="00D260FF">
              <w:rPr>
                <w:rFonts w:ascii="Calibri" w:eastAsia="Calibri" w:hAnsi="Calibri" w:cs="Calibri"/>
                <w:bCs/>
                <w:iCs/>
                <w:color w:val="000000" w:themeColor="text1"/>
              </w:rPr>
              <w:t xml:space="preserve"> </w:t>
            </w:r>
            <w:r w:rsidR="00811E25" w:rsidRPr="00D260FF">
              <w:rPr>
                <w:rFonts w:ascii="Calibri" w:hAnsi="Calibri" w:cs="Calibri"/>
                <w:color w:val="000000" w:themeColor="text1"/>
              </w:rPr>
              <w:t>La respuesta es objetiva, técnica, respetuosa y evita afirmaciones apresuradas o confrontativas.</w:t>
            </w:r>
          </w:p>
        </w:tc>
      </w:tr>
      <w:tr w:rsidR="00F8304E" w:rsidRPr="00D260FF" w14:paraId="48DF31DC" w14:textId="77777777" w:rsidTr="000421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51" w:type="dxa"/>
            <w:gridSpan w:val="4"/>
          </w:tcPr>
          <w:p w14:paraId="08A94120" w14:textId="577566BE" w:rsidR="00F74F1E" w:rsidRPr="00D260FF" w:rsidRDefault="00F74F1E" w:rsidP="00FF4F2D">
            <w:pPr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 w:val="0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8363" w:type="dxa"/>
            <w:gridSpan w:val="2"/>
            <w:shd w:val="clear" w:color="auto" w:fill="FFFFFF"/>
          </w:tcPr>
          <w:p w14:paraId="6034138F" w14:textId="5DD972D6" w:rsidR="00F74F1E" w:rsidRPr="00D260FF" w:rsidRDefault="00F74F1E" w:rsidP="00FF4F2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1242"/>
        <w:gridCol w:w="142"/>
        <w:gridCol w:w="992"/>
        <w:gridCol w:w="5245"/>
        <w:gridCol w:w="2693"/>
      </w:tblGrid>
      <w:tr w:rsidR="0044239B" w:rsidRPr="00D260FF" w14:paraId="0E2420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9DEEC37" w14:textId="5D6BA44C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Pregunta 11</w:t>
            </w:r>
          </w:p>
        </w:tc>
        <w:tc>
          <w:tcPr>
            <w:tcW w:w="5245" w:type="dxa"/>
            <w:shd w:val="clear" w:color="auto" w:fill="FBE5D5"/>
          </w:tcPr>
          <w:p w14:paraId="2818DA91" w14:textId="7124796B" w:rsidR="0044239B" w:rsidRPr="00D260FF" w:rsidRDefault="00562ED9" w:rsidP="00CF04A0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¿Cuál elemento no debería faltar en una respuesta técnica bien estructurada?</w:t>
            </w:r>
          </w:p>
        </w:tc>
        <w:tc>
          <w:tcPr>
            <w:tcW w:w="2693" w:type="dxa"/>
            <w:shd w:val="clear" w:color="auto" w:fill="FFFFFF" w:themeFill="background1"/>
          </w:tcPr>
          <w:p w14:paraId="5C85A552" w14:textId="49C278F0" w:rsidR="0044239B" w:rsidRPr="00D260FF" w:rsidRDefault="0044239B" w:rsidP="00CF04A0">
            <w:pPr>
              <w:widowControl w:val="0"/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44239B" w:rsidRPr="00D260FF" w14:paraId="6BBFE5A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B0FA0F4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19E725A" w14:textId="36867AB6" w:rsidR="0044239B" w:rsidRPr="00D260FF" w:rsidRDefault="00562ED9" w:rsidP="009D00C6">
            <w:pPr>
              <w:spacing w:line="240" w:lineRule="auto"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Hallazgo o resultado comunicado con soporte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7695CBFF" w14:textId="6E0441B8" w:rsidR="0044239B" w:rsidRPr="00D260FF" w:rsidRDefault="00F55260" w:rsidP="00F55260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44239B" w:rsidRPr="00D260FF" w14:paraId="7C3286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BDA26CA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3B0ED53F" w14:textId="63822614" w:rsidR="0044239B" w:rsidRPr="00D260FF" w:rsidRDefault="00562ED9" w:rsidP="009D00C6">
            <w:pPr>
              <w:spacing w:line="240" w:lineRule="auto"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Opinión personal del responsable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43179EC3" w14:textId="65313F5F" w:rsidR="0044239B" w:rsidRPr="00D260FF" w:rsidRDefault="0044239B" w:rsidP="00C86214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44239B" w:rsidRPr="00D260FF" w14:paraId="61B35162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96324D4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2B88B328" w14:textId="601E7002" w:rsidR="0044239B" w:rsidRPr="00D260FF" w:rsidRDefault="00562ED9" w:rsidP="009D00C6">
            <w:pPr>
              <w:spacing w:line="240" w:lineRule="auto"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Expresiones informales para acercarse al usuario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364DCCB7" w14:textId="5A2296E7" w:rsidR="0044239B" w:rsidRPr="00D260FF" w:rsidRDefault="0044239B" w:rsidP="009D00C6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44239B" w:rsidRPr="00D260FF" w14:paraId="5998704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374612B0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647CDF8" w14:textId="0ABBD90B" w:rsidR="0044239B" w:rsidRPr="00D260FF" w:rsidRDefault="00F55260" w:rsidP="009D00C6">
            <w:pPr>
              <w:spacing w:line="240" w:lineRule="auto"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Repetición completa de todo el expediente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5BB56960" w14:textId="77777777" w:rsidR="0044239B" w:rsidRPr="00D260FF" w:rsidRDefault="0044239B" w:rsidP="00CF04A0">
            <w:pPr>
              <w:widowControl w:val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44239B" w:rsidRPr="00D260FF" w14:paraId="4027E38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8172210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3A829F59" w14:textId="37170B27" w:rsidR="0044239B" w:rsidRPr="00D260FF" w:rsidRDefault="0044239B" w:rsidP="00CF04A0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¡Muy bien! Ha acertado la respuesta</w:t>
            </w:r>
            <w:r w:rsidR="00F55260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F55260" w:rsidRPr="00D260FF">
              <w:rPr>
                <w:rFonts w:ascii="Calibri" w:hAnsi="Calibri" w:cs="Calibri"/>
                <w:color w:val="000000" w:themeColor="text1"/>
              </w:rPr>
              <w:t>Una respuesta técnica debe incluir el resultado o hallazgo sustentado, porque allí se concentra la información útil y verificable del trámite.</w:t>
            </w:r>
          </w:p>
        </w:tc>
      </w:tr>
      <w:tr w:rsidR="0044239B" w:rsidRPr="00D260FF" w14:paraId="18E5E1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54FEBAF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lastRenderedPageBreak/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118345" w14:textId="77777777" w:rsidR="0044239B" w:rsidRPr="00D260FF" w:rsidRDefault="0044239B" w:rsidP="00CF04A0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D260FF" w14:paraId="4EC1D75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5F8B593" w14:textId="058AD533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Pregunta 12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15AA529" w14:textId="601323A8" w:rsidR="0044239B" w:rsidRPr="00D260FF" w:rsidRDefault="00D50EFB" w:rsidP="00CF04A0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Si un requerimiento excede la competencia del área que lo recibió, la actuación correcta consiste en: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3D7F1127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44239B" w:rsidRPr="00D260FF" w14:paraId="5A823D90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D6FEE96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4A20EE99" w14:textId="12FBB81E" w:rsidR="0044239B" w:rsidRPr="00D260FF" w:rsidRDefault="00D50EFB" w:rsidP="00CF04A0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Responder parcialmente y cerrar el caso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6C6E3208" w14:textId="7C041200" w:rsidR="0044239B" w:rsidRPr="00D260FF" w:rsidRDefault="0044239B" w:rsidP="009D00C6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44239B" w:rsidRPr="00D260FF" w14:paraId="69CF089D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180A370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4F0AEFA1" w14:textId="5DD30B1F" w:rsidR="0044239B" w:rsidRPr="00D260FF" w:rsidRDefault="00D50EFB" w:rsidP="00CF04A0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Mantener el caso sin actuación hasta nueva orden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7197DB90" w14:textId="77777777" w:rsidR="0044239B" w:rsidRPr="00D260FF" w:rsidRDefault="0044239B" w:rsidP="00CF04A0">
            <w:pPr>
              <w:widowControl w:val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44239B" w:rsidRPr="00D260FF" w14:paraId="20AC63F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68A5F0E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456D64C4" w14:textId="045E9542" w:rsidR="0044239B" w:rsidRPr="00D260FF" w:rsidRDefault="00D50EFB" w:rsidP="00CF04A0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Canalizar o escalar el requerimiento, dejando registro y seguimiento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10BF9463" w14:textId="351F084C" w:rsidR="0044239B" w:rsidRPr="00D260FF" w:rsidRDefault="00466EAB" w:rsidP="00C86214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44239B" w:rsidRPr="00D260FF" w14:paraId="69E53904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084F2CC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576348AF" w14:textId="3B90B528" w:rsidR="0044239B" w:rsidRPr="00D260FF" w:rsidRDefault="00466EAB" w:rsidP="00CF04A0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Entregar toda la documentación al usuario para que él resuelva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16E853D8" w14:textId="77777777" w:rsidR="0044239B" w:rsidRPr="00D260FF" w:rsidRDefault="0044239B" w:rsidP="00CF04A0">
            <w:pPr>
              <w:widowControl w:val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44239B" w:rsidRPr="00D260FF" w14:paraId="46E6B88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C94D76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AAD56C5" w14:textId="5D4EA0BC" w:rsidR="0044239B" w:rsidRPr="00D260FF" w:rsidRDefault="0044239B" w:rsidP="00CF04A0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¡Muy bien! Ha acertado la respuesta.</w:t>
            </w:r>
            <w:r w:rsidR="00C86214"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 </w:t>
            </w:r>
            <w:r w:rsidR="00493585" w:rsidRPr="00D260FF">
              <w:rPr>
                <w:rFonts w:ascii="Calibri" w:hAnsi="Calibri" w:cs="Calibri"/>
                <w:color w:val="000000" w:themeColor="text1"/>
              </w:rPr>
              <w:t>El escalamiento no significa abandonar el caso, sino remitirlo formalmente y asegurar continuidad del trámite.</w:t>
            </w:r>
          </w:p>
        </w:tc>
      </w:tr>
      <w:tr w:rsidR="0044239B" w:rsidRPr="00D260FF" w14:paraId="2A48F80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C4201A4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B45A7F4" w14:textId="77777777" w:rsidR="0044239B" w:rsidRPr="00D260FF" w:rsidRDefault="0044239B" w:rsidP="00CF04A0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44239B" w:rsidRPr="00D260FF" w14:paraId="5598B5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C60342E" w14:textId="3A21B3FC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bCs/>
                <w:color w:val="000000" w:themeColor="text1"/>
                <w:shd w:val="clear" w:color="auto" w:fill="FBE5D5"/>
              </w:rPr>
              <w:t>Pr</w:t>
            </w:r>
            <w:r w:rsidRPr="00D260FF">
              <w:rPr>
                <w:rFonts w:ascii="Calibri" w:eastAsia="Calibri" w:hAnsi="Calibri" w:cs="Calibri"/>
                <w:b/>
                <w:bCs/>
                <w:color w:val="000000" w:themeColor="text1"/>
              </w:rPr>
              <w:t>egunta 13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21BEAA6B" w14:textId="5ACA4ABC" w:rsidR="0044239B" w:rsidRPr="00D260FF" w:rsidRDefault="00030AFA" w:rsidP="00CF04A0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¿Qué criterio permite afirmar que un requerimiento puede cerrarse de manera técnica y documentalmente adecuada?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A9C9F51" w14:textId="77777777" w:rsidR="0044239B" w:rsidRPr="00D260FF" w:rsidRDefault="0044239B" w:rsidP="00CF04A0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44239B" w:rsidRPr="00D260FF" w14:paraId="2647483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5E6875A5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</w:tcPr>
          <w:p w14:paraId="6876148E" w14:textId="39829181" w:rsidR="0044239B" w:rsidRPr="00D260FF" w:rsidRDefault="00030AFA" w:rsidP="004243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El responsable considera que ya dedicó suficiente tiempo al caso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</w:tcPr>
          <w:p w14:paraId="14FF6EB8" w14:textId="43339465" w:rsidR="0044239B" w:rsidRPr="00D260FF" w:rsidRDefault="0044239B" w:rsidP="009D00C6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44239B" w:rsidRPr="00D260FF" w14:paraId="0AE74F5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7AAF2E7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</w:tcPr>
          <w:p w14:paraId="143537E0" w14:textId="6114D0C3" w:rsidR="0044239B" w:rsidRPr="00D260FF" w:rsidRDefault="00D97B38" w:rsidP="00CF04A0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El caso fue archivado aunque no exista evidencia de respuesta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58AD4971" w14:textId="5B6DD0C3" w:rsidR="0044239B" w:rsidRPr="00D260FF" w:rsidRDefault="0044239B" w:rsidP="00D97B38">
            <w:pPr>
              <w:widowControl w:val="0"/>
              <w:jc w:val="center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44239B" w:rsidRPr="00D260FF" w14:paraId="23F19D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6DA930A" w14:textId="77777777" w:rsidR="0044239B" w:rsidRPr="00D260FF" w:rsidRDefault="0044239B" w:rsidP="00CF04A0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</w:tcPr>
          <w:p w14:paraId="6A47E4CF" w14:textId="7699ACF1" w:rsidR="0044239B" w:rsidRPr="00D260FF" w:rsidRDefault="00030AFA" w:rsidP="00CF04A0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El usuario dejó de insistir en el tema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6321D4E7" w14:textId="77777777" w:rsidR="0044239B" w:rsidRPr="00D260FF" w:rsidRDefault="0044239B" w:rsidP="00CF04A0">
            <w:pPr>
              <w:widowControl w:val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72642F0C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0741784F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</w:tcPr>
          <w:p w14:paraId="75B12671" w14:textId="008C8D2B" w:rsidR="00D97B38" w:rsidRPr="00D260FF" w:rsidRDefault="00D97B38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Se emitió una respuesta suficiente, se registró la actuación y quedaron soportes vinculados al trámite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</w:tcPr>
          <w:p w14:paraId="281CC2A6" w14:textId="1EEEB8C9" w:rsidR="00D97B38" w:rsidRPr="00D260FF" w:rsidRDefault="00D97B38" w:rsidP="00D97B38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D97B38" w:rsidRPr="00D260FF" w14:paraId="311E9A4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86DC9E9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6E7AE82" w14:textId="37A6076A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¡Muy bien! Ha acertado la respuesta. </w:t>
            </w:r>
            <w:r w:rsidR="00B22824" w:rsidRPr="00D260FF">
              <w:rPr>
                <w:rFonts w:ascii="Calibri" w:hAnsi="Calibri" w:cs="Calibri"/>
                <w:color w:val="000000" w:themeColor="text1"/>
              </w:rPr>
              <w:t>El cierre requiere suficiencia de respuesta, registro final y soporte documental; no depende de percepciones subjetivas.</w:t>
            </w:r>
          </w:p>
        </w:tc>
      </w:tr>
      <w:tr w:rsidR="00D97B38" w:rsidRPr="00D260FF" w14:paraId="0D7EA80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E1162BE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C0601C4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97B38" w:rsidRPr="00D260FF" w14:paraId="1C017384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4F00D6B4" w14:textId="3A0295B3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Pregunta 14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6E39A023" w14:textId="31794261" w:rsidR="00D97B38" w:rsidRPr="00D260FF" w:rsidRDefault="00704E74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¿Cuál dato es indispensable en el registro final de la solución?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33C15C5F" w14:textId="77777777" w:rsidR="00D97B38" w:rsidRPr="00D260FF" w:rsidRDefault="00D97B38" w:rsidP="00D97B38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97B38" w:rsidRPr="00D260FF" w14:paraId="60DE3CFB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EB961F8" w14:textId="77777777" w:rsidR="00D97B38" w:rsidRPr="00D260FF" w:rsidRDefault="00D97B38" w:rsidP="00D97B38">
            <w:pPr>
              <w:spacing w:line="240" w:lineRule="auto"/>
              <w:contextualSpacing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28F07130" w14:textId="2B106897" w:rsidR="00D97B38" w:rsidRPr="00D260FF" w:rsidRDefault="001C5688" w:rsidP="00D97B38">
            <w:pPr>
              <w:spacing w:line="240" w:lineRule="auto"/>
              <w:contextualSpacing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La opinión del usuario sobre el funcionario que atendió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B330F49" w14:textId="77777777" w:rsidR="00D97B38" w:rsidRPr="00D260FF" w:rsidRDefault="00D97B38" w:rsidP="00D97B38">
            <w:pPr>
              <w:widowControl w:val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78D035F6" w14:textId="77777777" w:rsidTr="003D3E2F">
        <w:trPr>
          <w:trHeight w:val="217"/>
        </w:trPr>
        <w:tc>
          <w:tcPr>
            <w:tcW w:w="1384" w:type="dxa"/>
            <w:gridSpan w:val="2"/>
            <w:shd w:val="clear" w:color="auto" w:fill="FBE5D5"/>
          </w:tcPr>
          <w:p w14:paraId="48D664BD" w14:textId="77777777" w:rsidR="00D97B38" w:rsidRPr="00D260FF" w:rsidRDefault="00D97B38" w:rsidP="00D97B38">
            <w:pPr>
              <w:spacing w:line="240" w:lineRule="auto"/>
              <w:contextualSpacing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3E394A7" w14:textId="2F8924A7" w:rsidR="00D97B38" w:rsidRPr="00D260FF" w:rsidRDefault="001C5688" w:rsidP="00D97B38">
            <w:pPr>
              <w:spacing w:line="240" w:lineRule="auto"/>
              <w:contextualSpacing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El color del formato usado en la atención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2CCABD62" w14:textId="7BE02831" w:rsidR="00D97B38" w:rsidRPr="00D260FF" w:rsidRDefault="00D97B38" w:rsidP="00D97B38">
            <w:pPr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</w:p>
        </w:tc>
      </w:tr>
      <w:tr w:rsidR="00D97B38" w:rsidRPr="00D260FF" w14:paraId="4B06E82F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66B304A4" w14:textId="77777777" w:rsidR="00D97B38" w:rsidRPr="00D260FF" w:rsidRDefault="00D97B38" w:rsidP="00D97B38">
            <w:pPr>
              <w:spacing w:line="240" w:lineRule="auto"/>
              <w:contextualSpacing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CC60587" w14:textId="3B4FD7B3" w:rsidR="00D97B38" w:rsidRPr="00D260FF" w:rsidRDefault="001C5688" w:rsidP="00D97B38">
            <w:pPr>
              <w:spacing w:line="240" w:lineRule="auto"/>
              <w:contextualSpacing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La fecha y hora de cierre del requerimiento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53CF1935" w14:textId="4517145C" w:rsidR="00D97B38" w:rsidRPr="00D260FF" w:rsidRDefault="00776865" w:rsidP="00776865">
            <w:pPr>
              <w:widowControl w:val="0"/>
              <w:spacing w:line="240" w:lineRule="auto"/>
              <w:contextualSpacing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D97B38" w:rsidRPr="00D260FF" w14:paraId="3FF5C625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3063C6C" w14:textId="77777777" w:rsidR="00D97B38" w:rsidRPr="00D260FF" w:rsidRDefault="00D97B38" w:rsidP="00D97B38">
            <w:pPr>
              <w:spacing w:line="240" w:lineRule="auto"/>
              <w:contextualSpacing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0148E3EA" w14:textId="0112B2A1" w:rsidR="00D97B38" w:rsidRPr="00D260FF" w:rsidRDefault="001C5688" w:rsidP="00D97B38">
            <w:pPr>
              <w:spacing w:line="240" w:lineRule="auto"/>
              <w:contextualSpacing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El número de personas presentes al momento de responder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645C31F7" w14:textId="77777777" w:rsidR="00D97B38" w:rsidRPr="00D260FF" w:rsidRDefault="00D97B38" w:rsidP="00D97B38">
            <w:pPr>
              <w:widowControl w:val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175A3458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2BF5095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083477D" w14:textId="3730F716" w:rsidR="00D97B38" w:rsidRPr="00D260FF" w:rsidRDefault="00D97B38" w:rsidP="001C5688">
            <w:pPr>
              <w:pStyle w:val="NormalWeb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  <w:sz w:val="22"/>
                <w:szCs w:val="22"/>
              </w:rPr>
              <w:t xml:space="preserve">¡Muy bien! Ha acertado la respuesta. </w:t>
            </w:r>
            <w:r w:rsidR="001C5688" w:rsidRPr="00D260FF">
              <w:rPr>
                <w:rFonts w:ascii="Calibri" w:eastAsia="Arial" w:hAnsi="Calibri" w:cs="Calibri"/>
                <w:color w:val="000000" w:themeColor="text1"/>
                <w:sz w:val="22"/>
                <w:szCs w:val="22"/>
                <w:lang w:val="es-419" w:eastAsia="es-MX"/>
              </w:rPr>
              <w:t>La fecha y hora de cierre son datos esenciales para la trazabilidad y la medición de tiempos del trámite</w:t>
            </w:r>
          </w:p>
        </w:tc>
      </w:tr>
      <w:tr w:rsidR="00D97B38" w:rsidRPr="00D260FF" w14:paraId="2E33861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96D4B4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76AFB33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97B38" w:rsidRPr="00D260FF" w14:paraId="3CCCD516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9AC8497" w14:textId="1035D4FD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Pregunta 15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A6752F9" w14:textId="78CC8414" w:rsidR="00D97B38" w:rsidRPr="00D260FF" w:rsidRDefault="00DF59AE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¿Cuál conjunto de evidencias respalda mejor la trazabilidad del cierre de un requerimiento?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8E6E430" w14:textId="77777777" w:rsidR="00D97B38" w:rsidRPr="00D260FF" w:rsidRDefault="00D97B38" w:rsidP="00D97B38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97B38" w:rsidRPr="00D260FF" w14:paraId="6059BE7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9178A0E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718057E" w14:textId="455B75F2" w:rsidR="00D97B38" w:rsidRPr="00D260FF" w:rsidRDefault="00AB0BD1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Respuesta emitida, registro final, soportes revisados e historial de actuaciones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F977469" w14:textId="2D96C2D7" w:rsidR="00D97B38" w:rsidRPr="00D260FF" w:rsidRDefault="00AB0BD1" w:rsidP="00AB0BD1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D97B38" w:rsidRPr="00D260FF" w14:paraId="4E9EE371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ED4275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21B712C" w14:textId="60C8AC3D" w:rsidR="00D97B38" w:rsidRPr="00D260FF" w:rsidRDefault="00AB0BD1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Solo la respuesta enviada al usuario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31D189C4" w14:textId="77777777" w:rsidR="00D97B38" w:rsidRPr="00D260FF" w:rsidRDefault="00D97B38" w:rsidP="00D97B38">
            <w:pPr>
              <w:widowControl w:val="0"/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662D7AAF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0884B94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lastRenderedPageBreak/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47C84B53" w14:textId="0D8497F9" w:rsidR="00D97B38" w:rsidRPr="00D260FF" w:rsidRDefault="00AB0BD1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Únicamente el comprobante de correo electrónico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69FE91D5" w14:textId="026AE84C" w:rsidR="00D97B38" w:rsidRPr="00D260FF" w:rsidRDefault="00D97B38" w:rsidP="00D97B38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D97B38" w:rsidRPr="00D260FF" w14:paraId="6467E6DA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79C87166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19B3507D" w14:textId="32C6EFF1" w:rsidR="00D97B38" w:rsidRPr="00D260FF" w:rsidRDefault="00345CFE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l resumen verbal del responsable del caso</w:t>
            </w:r>
            <w:r w:rsidR="00394F8C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shd w:val="clear" w:color="auto" w:fill="FFFFFF"/>
          </w:tcPr>
          <w:p w14:paraId="0F239DC2" w14:textId="67B80BEE" w:rsidR="00D97B38" w:rsidRPr="00D260FF" w:rsidRDefault="00D97B38" w:rsidP="00D97B38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D97B38" w:rsidRPr="00D260FF" w14:paraId="0516D70E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102F10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4EA2192" w14:textId="2D377278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¡Muy bien! Ha acertado la respuesta. </w:t>
            </w:r>
            <w:r w:rsidR="00345CFE" w:rsidRPr="00D260FF">
              <w:rPr>
                <w:rFonts w:ascii="Calibri" w:hAnsi="Calibri" w:cs="Calibri"/>
                <w:color w:val="000000" w:themeColor="text1"/>
              </w:rPr>
              <w:t>La trazabilidad exige integrar varias evidencias que permitan reconstruir el caso de forma completa.</w:t>
            </w:r>
          </w:p>
        </w:tc>
      </w:tr>
      <w:tr w:rsidR="00D97B38" w:rsidRPr="00D260FF" w14:paraId="2E75DCE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844DA13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FFFFF"/>
          </w:tcPr>
          <w:p w14:paraId="646EE843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DD1389F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6C0CC5C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AA8DCD6" w14:textId="7C38A308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bCs/>
                <w:color w:val="000000" w:themeColor="text1"/>
              </w:rPr>
              <w:t xml:space="preserve">Pregunta 16 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3B2D0A29" w14:textId="30D7C957" w:rsidR="00D97B38" w:rsidRPr="00D260FF" w:rsidRDefault="00776865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¿Cuál pregunta resulta más útil para medir satisfacción del usuario con enfoque de mejora?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49EB89A8" w14:textId="77777777" w:rsidR="00D97B38" w:rsidRPr="00D260FF" w:rsidRDefault="00D97B38" w:rsidP="00D97B38">
            <w:pPr>
              <w:rPr>
                <w:rFonts w:ascii="Calibri" w:hAnsi="Calibri" w:cs="Calibri"/>
                <w:color w:val="000000" w:themeColor="text1"/>
              </w:rPr>
            </w:pPr>
          </w:p>
        </w:tc>
      </w:tr>
      <w:tr w:rsidR="00D97B38" w:rsidRPr="00D260FF" w14:paraId="258FBDC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410D2629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a)</w:t>
            </w:r>
          </w:p>
        </w:tc>
        <w:tc>
          <w:tcPr>
            <w:tcW w:w="6237" w:type="dxa"/>
            <w:gridSpan w:val="2"/>
            <w:tcBorders>
              <w:right w:val="single" w:sz="4" w:space="0" w:color="auto"/>
            </w:tcBorders>
            <w:shd w:val="clear" w:color="auto" w:fill="FFFFFF"/>
          </w:tcPr>
          <w:p w14:paraId="307DC0E5" w14:textId="12ECF8C9" w:rsidR="00D97B38" w:rsidRPr="00D260FF" w:rsidRDefault="00776865" w:rsidP="00D97B38">
            <w:pPr>
              <w:spacing w:before="100" w:beforeAutospacing="1" w:after="100" w:afterAutospacing="1" w:line="240" w:lineRule="auto"/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¿Considera que la respuesta fue clara y útil para resolver su solicitud?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35DEE66" w14:textId="1C25D1A1" w:rsidR="00D97B38" w:rsidRPr="00D260FF" w:rsidRDefault="00776865" w:rsidP="00776865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D97B38" w:rsidRPr="00D260FF" w14:paraId="55522E33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166F9B3D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b)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52A32BE1" w14:textId="46BB5C8D" w:rsidR="00D97B38" w:rsidRPr="00D260FF" w:rsidRDefault="000237A5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¿Le gustó la atención sí o no?</w:t>
            </w:r>
          </w:p>
        </w:tc>
        <w:tc>
          <w:tcPr>
            <w:tcW w:w="2693" w:type="dxa"/>
            <w:shd w:val="clear" w:color="auto" w:fill="FFFFFF"/>
          </w:tcPr>
          <w:p w14:paraId="58D743D5" w14:textId="5E944FF5" w:rsidR="00D97B38" w:rsidRPr="00D260FF" w:rsidRDefault="00D97B38" w:rsidP="00D97B38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D97B38" w:rsidRPr="00D260FF" w14:paraId="6B81C8F9" w14:textId="77777777" w:rsidTr="00042156">
        <w:trPr>
          <w:trHeight w:val="70"/>
        </w:trPr>
        <w:tc>
          <w:tcPr>
            <w:tcW w:w="1384" w:type="dxa"/>
            <w:gridSpan w:val="2"/>
            <w:shd w:val="clear" w:color="auto" w:fill="FBE5D5"/>
          </w:tcPr>
          <w:p w14:paraId="4CC342FA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c)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79ED5299" w14:textId="75A39F94" w:rsidR="00D97B38" w:rsidRPr="00D260FF" w:rsidRDefault="000237A5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¿Está conforme con la organización en general?</w:t>
            </w:r>
          </w:p>
        </w:tc>
        <w:tc>
          <w:tcPr>
            <w:tcW w:w="2693" w:type="dxa"/>
            <w:shd w:val="clear" w:color="auto" w:fill="FFFFFF"/>
          </w:tcPr>
          <w:p w14:paraId="2086B95C" w14:textId="28F77E88" w:rsidR="00D97B38" w:rsidRPr="00D260FF" w:rsidRDefault="00D97B38" w:rsidP="00D97B38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D97B38" w:rsidRPr="00D260FF" w14:paraId="299CE6C7" w14:textId="77777777" w:rsidTr="00042156">
        <w:trPr>
          <w:trHeight w:val="220"/>
        </w:trPr>
        <w:tc>
          <w:tcPr>
            <w:tcW w:w="1384" w:type="dxa"/>
            <w:gridSpan w:val="2"/>
            <w:shd w:val="clear" w:color="auto" w:fill="FBE5D5"/>
          </w:tcPr>
          <w:p w14:paraId="6D07EE64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d)</w:t>
            </w:r>
          </w:p>
        </w:tc>
        <w:tc>
          <w:tcPr>
            <w:tcW w:w="6237" w:type="dxa"/>
            <w:gridSpan w:val="2"/>
            <w:shd w:val="clear" w:color="auto" w:fill="FFFFFF"/>
          </w:tcPr>
          <w:p w14:paraId="64516EEF" w14:textId="7E0E746F" w:rsidR="00D97B38" w:rsidRPr="00D260FF" w:rsidRDefault="000237A5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¿Recibió una respuesta bonita?</w:t>
            </w:r>
          </w:p>
        </w:tc>
        <w:tc>
          <w:tcPr>
            <w:tcW w:w="2693" w:type="dxa"/>
            <w:shd w:val="clear" w:color="auto" w:fill="FFFFFF"/>
          </w:tcPr>
          <w:p w14:paraId="2319A35D" w14:textId="4CA805A4" w:rsidR="00D97B38" w:rsidRPr="00D260FF" w:rsidRDefault="00D97B38" w:rsidP="00D97B38">
            <w:pPr>
              <w:widowControl w:val="0"/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D97B38" w:rsidRPr="00D260FF" w14:paraId="60C328C5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34E186B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60B7638" w14:textId="3698FC1C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¡Muy bien! Ha acertado la respuesta. </w:t>
            </w:r>
            <w:r w:rsidR="001810FF" w:rsidRPr="00D260FF">
              <w:rPr>
                <w:rFonts w:ascii="Calibri" w:hAnsi="Calibri" w:cs="Calibri"/>
                <w:color w:val="000000" w:themeColor="text1"/>
              </w:rPr>
              <w:t>Esa formulación se centra en claridad y utilidad de la respuesta, dos dimensiones concretas y mejorables del servicio.</w:t>
            </w:r>
          </w:p>
        </w:tc>
      </w:tr>
      <w:tr w:rsidR="00D97B38" w:rsidRPr="00D260FF" w14:paraId="7F441F03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3A000A06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2E8D56B5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97B38" w:rsidRPr="00D260FF" w14:paraId="56DF9C6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366BE4F" w14:textId="23D361CB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Pregunta 17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479FBF3B" w14:textId="561B61AA" w:rsidR="00D97B38" w:rsidRPr="00D260FF" w:rsidRDefault="001810FF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¿Qué indicador permite evaluar principalmente la oportunidad del cierre?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56780EE0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4A3B508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B805DB5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697C25E" w14:textId="0EB2EB41" w:rsidR="00D97B38" w:rsidRPr="00D260FF" w:rsidRDefault="00B04A34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Número de documentos archivados por carpeta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7087347" w14:textId="6E7DBA94" w:rsidR="00D97B38" w:rsidRPr="00D260FF" w:rsidRDefault="00D97B38" w:rsidP="00D97B38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D97B38" w:rsidRPr="00D260FF" w14:paraId="467A48A0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08DD7F5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CA2CEAF" w14:textId="00F7C980" w:rsidR="00D97B38" w:rsidRPr="00D260FF" w:rsidRDefault="00020623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Cantidad de usuarios externos atendidos por trimestre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CDFF301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3B3E582A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C41051B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6DB4A0" w14:textId="3CF9DF69" w:rsidR="00D97B38" w:rsidRPr="00D260FF" w:rsidRDefault="00020623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Número total de consultas realizadas en el sistema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CB73379" w14:textId="71FA3441" w:rsidR="00D97B38" w:rsidRPr="00D260FF" w:rsidRDefault="00D97B38" w:rsidP="00D97B38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D97B38" w:rsidRPr="00D260FF" w14:paraId="48FE7A5C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1C9075E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2C7F41" w14:textId="58FC838E" w:rsidR="00D97B38" w:rsidRPr="00D260FF" w:rsidRDefault="00B04A34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Porcentaje de requerimientos cerrados dentro del tiempo objetivo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E1AE635" w14:textId="20649FE1" w:rsidR="00D97B38" w:rsidRPr="00D260FF" w:rsidRDefault="00B04A34" w:rsidP="00B04A34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D97B38" w:rsidRPr="00D260FF" w14:paraId="3FE2D319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5A905F8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 w:themeFill="background1"/>
          </w:tcPr>
          <w:p w14:paraId="2056E02D" w14:textId="62A71C4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¡Muy bien! Ha acertado la respuesta. </w:t>
            </w:r>
            <w:r w:rsidR="00020623" w:rsidRPr="00D260FF">
              <w:rPr>
                <w:rFonts w:ascii="Calibri" w:hAnsi="Calibri" w:cs="Calibri"/>
                <w:color w:val="000000" w:themeColor="text1"/>
              </w:rPr>
              <w:t>Ese indicador relaciona directamente el cierre con el cumplimiento del plazo previsto para la atención.</w:t>
            </w:r>
          </w:p>
        </w:tc>
      </w:tr>
      <w:tr w:rsidR="00D97B38" w:rsidRPr="00D260FF" w14:paraId="5682805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BC93B1F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71EE1AAE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97B38" w:rsidRPr="00D260FF" w14:paraId="5763FB6C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67818E0C" w14:textId="7F5B7432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Pregunta 18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BE5D5"/>
          </w:tcPr>
          <w:p w14:paraId="70334E67" w14:textId="4F08F6B1" w:rsidR="00D97B38" w:rsidRPr="00D260FF" w:rsidRDefault="00E15B14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Una organización cierra muchos casos en plazo, pero varios deben reabrirse porque la respuesta fue incompleta. ¿Qué indicador ayudaría mejor a detectar ese problema?</w:t>
            </w:r>
          </w:p>
        </w:tc>
        <w:tc>
          <w:tcPr>
            <w:tcW w:w="2693" w:type="dxa"/>
            <w:tcBorders>
              <w:right w:val="single" w:sz="4" w:space="0" w:color="auto"/>
            </w:tcBorders>
            <w:shd w:val="clear" w:color="auto" w:fill="FFFFFF" w:themeFill="background1"/>
          </w:tcPr>
          <w:p w14:paraId="7B53C2C5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0ADBE669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B141D1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7836B1C2" w14:textId="6A4FBDAB" w:rsidR="00D97B38" w:rsidRPr="00D260FF" w:rsidRDefault="00E15B14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Número de llamadas recibidas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54E6093" w14:textId="59E69474" w:rsidR="00D97B38" w:rsidRPr="00D260FF" w:rsidRDefault="00D97B38" w:rsidP="00D97B38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</w:p>
        </w:tc>
      </w:tr>
      <w:tr w:rsidR="00D97B38" w:rsidRPr="00D260FF" w14:paraId="56DE4B56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122F90D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5B93653" w14:textId="102C3638" w:rsidR="00D97B38" w:rsidRPr="00D260FF" w:rsidRDefault="00437ADA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Tiempo promedio de ingreso al sistema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4D65D662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11D6D82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8FD0500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DB593EA" w14:textId="0B28C7CE" w:rsidR="00D97B38" w:rsidRPr="00D260FF" w:rsidRDefault="00E15B14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Casos reabiertos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9F8335B" w14:textId="7DDA02D3" w:rsidR="00D97B38" w:rsidRPr="00D260FF" w:rsidRDefault="00E15B14" w:rsidP="00E15B14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D97B38" w:rsidRPr="00D260FF" w14:paraId="144797E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A2EABC0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B7FDA4F" w14:textId="3685EBEC" w:rsidR="00D97B38" w:rsidRPr="00D260FF" w:rsidRDefault="00437ADA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Total de usuarios internos activos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2E708C1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41F225C1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99C2156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15B7A99A" w14:textId="1F7EEF41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¡Muy bien! Ha acertado la respuesta. </w:t>
            </w:r>
            <w:r w:rsidR="00437ADA" w:rsidRPr="00D260FF">
              <w:rPr>
                <w:rFonts w:ascii="Calibri" w:hAnsi="Calibri" w:cs="Calibri"/>
                <w:color w:val="000000" w:themeColor="text1"/>
              </w:rPr>
              <w:t>Los casos reabiertos evidencian debilidad en la suficiencia del cierre o en la calidad de la solución inicialmente registrada.</w:t>
            </w:r>
          </w:p>
        </w:tc>
      </w:tr>
      <w:tr w:rsidR="00D97B38" w:rsidRPr="00D260FF" w14:paraId="5A1897AA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19F286C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1DE5967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97B38" w:rsidRPr="00D260FF" w14:paraId="60B1B6DF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C7F327D" w14:textId="72859EFE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bCs/>
                <w:color w:val="000000" w:themeColor="text1"/>
              </w:rPr>
              <w:lastRenderedPageBreak/>
              <w:t>Pregunta 19</w:t>
            </w:r>
          </w:p>
        </w:tc>
        <w:tc>
          <w:tcPr>
            <w:tcW w:w="5245" w:type="dxa"/>
            <w:tcBorders>
              <w:right w:val="single" w:sz="4" w:space="0" w:color="auto"/>
            </w:tcBorders>
            <w:shd w:val="clear" w:color="auto" w:fill="FDE9D9" w:themeFill="accent6" w:themeFillTint="33"/>
          </w:tcPr>
          <w:p w14:paraId="36C0EE88" w14:textId="251017CE" w:rsidR="00D97B38" w:rsidRPr="00D260FF" w:rsidRDefault="00C7689D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En un caso donde existe una diferencia entre soporte documental y registro contable, pero aún no termina la validación interáreas, ¿qué tipo de respuesta conviene emitir?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 w:themeFill="background1"/>
          </w:tcPr>
          <w:p w14:paraId="228B9A78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6D3BDCC5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1CC17B94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5AEAC31" w14:textId="4AB89E84" w:rsidR="00D97B38" w:rsidRPr="00D260FF" w:rsidRDefault="00C7689D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Una respuesta definitiva cerrando el caso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9109BF5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6AC9E1CD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2C915872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5EFAD006" w14:textId="27A6095E" w:rsidR="00D97B38" w:rsidRPr="00D260FF" w:rsidRDefault="00C7689D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Una respuesta de avance que informe lo revisado y lo pendiente por validar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570B6260" w14:textId="10E8F010" w:rsidR="00D97B38" w:rsidRPr="00D260FF" w:rsidRDefault="00FB4B47" w:rsidP="00D97B38">
            <w:pPr>
              <w:jc w:val="center"/>
              <w:rPr>
                <w:rFonts w:ascii="Calibri" w:eastAsia="Calibri" w:hAnsi="Calibri" w:cs="Calibri"/>
                <w:b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color w:val="000000" w:themeColor="text1"/>
              </w:rPr>
              <w:t>X</w:t>
            </w:r>
          </w:p>
        </w:tc>
      </w:tr>
      <w:tr w:rsidR="00D97B38" w:rsidRPr="00D260FF" w14:paraId="1069917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E86903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38117587" w14:textId="27C225B4" w:rsidR="00D97B38" w:rsidRPr="00D260FF" w:rsidRDefault="00C7689D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Ninguna respuesta hasta que todo termine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10D682EE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3EA28FE7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3CFF6EFB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2E5175B7" w14:textId="5E2D39F7" w:rsidR="00D97B38" w:rsidRPr="00D260FF" w:rsidRDefault="00C7689D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Una respuesta informal sin registro para no comprometerse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1DC1DB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</w:p>
        </w:tc>
      </w:tr>
      <w:tr w:rsidR="00D97B38" w:rsidRPr="00D260FF" w14:paraId="79389CC7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7D77643C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684D5166" w14:textId="1B33F9BC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 xml:space="preserve">¡Muy bien! Ha acertado la respuesta.  </w:t>
            </w:r>
            <w:r w:rsidR="00FB4B47" w:rsidRPr="00D260FF">
              <w:rPr>
                <w:rFonts w:ascii="Calibri" w:hAnsi="Calibri" w:cs="Calibri"/>
                <w:color w:val="000000" w:themeColor="text1"/>
              </w:rPr>
              <w:t>Cuando la validación no ha concluido, lo responsable es emitir una respuesta de avance clara, sustentada y trazable.</w:t>
            </w:r>
          </w:p>
        </w:tc>
      </w:tr>
      <w:tr w:rsidR="00D97B38" w:rsidRPr="00D260FF" w14:paraId="71BD95B0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0BE37F9F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tcBorders>
              <w:bottom w:val="single" w:sz="4" w:space="0" w:color="auto"/>
            </w:tcBorders>
            <w:shd w:val="clear" w:color="auto" w:fill="FFFFFF"/>
          </w:tcPr>
          <w:p w14:paraId="31A3BE05" w14:textId="77777777" w:rsidR="00D97B38" w:rsidRPr="00D260FF" w:rsidRDefault="00D97B38" w:rsidP="00D97B38">
            <w:pPr>
              <w:rPr>
                <w:rFonts w:ascii="Calibri" w:eastAsia="Calibri" w:hAnsi="Calibri" w:cs="Calibri"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Lo sentimos, su respuesta no es la correcta.</w:t>
            </w:r>
          </w:p>
        </w:tc>
      </w:tr>
      <w:tr w:rsidR="00D97B38" w:rsidRPr="00D260FF" w14:paraId="4D16C4AB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112472E8" w14:textId="0167916B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bCs/>
                <w:color w:val="000000" w:themeColor="text1"/>
              </w:rPr>
              <w:t>Pregunta 20</w:t>
            </w:r>
          </w:p>
        </w:tc>
        <w:tc>
          <w:tcPr>
            <w:tcW w:w="5245" w:type="dxa"/>
            <w:tcBorders>
              <w:top w:val="single" w:sz="4" w:space="0" w:color="auto"/>
              <w:right w:val="single" w:sz="4" w:space="0" w:color="auto"/>
            </w:tcBorders>
            <w:shd w:val="clear" w:color="auto" w:fill="FBE5D5"/>
          </w:tcPr>
          <w:p w14:paraId="3E58EC66" w14:textId="6ED53C10" w:rsidR="00D97B38" w:rsidRPr="00D260FF" w:rsidRDefault="00FB4B47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¿Cuál enunciado sintetiza mejor el propósito del tema “Gestión técnica de requerimientos y atención al usuario en procesos contables y tributarios”?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 w:themeFill="background1"/>
          </w:tcPr>
          <w:p w14:paraId="7471CEC8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</w:p>
        </w:tc>
      </w:tr>
      <w:tr w:rsidR="00D97B38" w:rsidRPr="00D260FF" w14:paraId="248D5A12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7D83B141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a)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40340259" w14:textId="08158ED4" w:rsidR="00D97B38" w:rsidRPr="00D260FF" w:rsidRDefault="00FB4B47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Resolver consultas de manera rápida, aunque no siempre queden registradas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264AF45D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</w:p>
        </w:tc>
      </w:tr>
      <w:tr w:rsidR="00D97B38" w:rsidRPr="00D260FF" w14:paraId="20EA9B18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5DC5268D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b)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6F64CA08" w14:textId="3E15032D" w:rsidR="00D97B38" w:rsidRPr="00D260FF" w:rsidRDefault="00057241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Centralizar toda la información en un solo documento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8A79ACF" w14:textId="380631D1" w:rsidR="00D97B38" w:rsidRPr="00D260FF" w:rsidRDefault="00D97B38" w:rsidP="00D97B38">
            <w:pPr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</w:p>
        </w:tc>
      </w:tr>
      <w:tr w:rsidR="00D97B38" w:rsidRPr="00D260FF" w14:paraId="6C06442F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634C9B6B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c)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0CF33E74" w14:textId="4727BCF9" w:rsidR="00D97B38" w:rsidRPr="00D260FF" w:rsidRDefault="00057241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Tramitar requerimientos articulando identificación, organización, validación de información, respuesta técnica y cierre controlado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6AAF8ECD" w14:textId="73926537" w:rsidR="00D97B38" w:rsidRPr="00D260FF" w:rsidRDefault="00057241" w:rsidP="00057241">
            <w:pPr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/>
                <w:iCs/>
                <w:color w:val="000000" w:themeColor="text1"/>
              </w:rPr>
              <w:t>X</w:t>
            </w:r>
          </w:p>
        </w:tc>
      </w:tr>
      <w:tr w:rsidR="00D97B38" w:rsidRPr="00D260FF" w14:paraId="7BD9310E" w14:textId="77777777" w:rsidTr="00042156">
        <w:trPr>
          <w:trHeight w:val="220"/>
        </w:trPr>
        <w:tc>
          <w:tcPr>
            <w:tcW w:w="1242" w:type="dxa"/>
            <w:shd w:val="clear" w:color="auto" w:fill="FBE5D5"/>
          </w:tcPr>
          <w:p w14:paraId="4772A6A0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Opción d)</w:t>
            </w:r>
          </w:p>
        </w:tc>
        <w:tc>
          <w:tcPr>
            <w:tcW w:w="6379" w:type="dxa"/>
            <w:gridSpan w:val="3"/>
            <w:tcBorders>
              <w:right w:val="single" w:sz="4" w:space="0" w:color="auto"/>
            </w:tcBorders>
            <w:shd w:val="clear" w:color="auto" w:fill="FFFFFF"/>
          </w:tcPr>
          <w:p w14:paraId="146F232A" w14:textId="6426F6FE" w:rsidR="00D97B38" w:rsidRPr="00D260FF" w:rsidRDefault="00057241" w:rsidP="00D97B38">
            <w:pPr>
              <w:rPr>
                <w:rFonts w:ascii="Calibri" w:hAnsi="Calibri" w:cs="Calibri"/>
                <w:color w:val="000000" w:themeColor="text1"/>
              </w:rPr>
            </w:pPr>
            <w:r w:rsidRPr="00D260FF">
              <w:rPr>
                <w:rFonts w:ascii="Calibri" w:hAnsi="Calibri" w:cs="Calibri"/>
                <w:color w:val="000000" w:themeColor="text1"/>
              </w:rPr>
              <w:t>Priorizar únicamente la satisfacción del usuario sobre el soporte documental</w:t>
            </w:r>
            <w:r w:rsidR="00217F5B">
              <w:rPr>
                <w:rFonts w:ascii="Calibri" w:hAnsi="Calibri" w:cs="Calibri"/>
                <w:color w:val="000000" w:themeColor="text1"/>
              </w:rPr>
              <w:t>.</w:t>
            </w:r>
          </w:p>
        </w:tc>
        <w:tc>
          <w:tcPr>
            <w:tcW w:w="2693" w:type="dxa"/>
            <w:tcBorders>
              <w:left w:val="single" w:sz="4" w:space="0" w:color="auto"/>
            </w:tcBorders>
            <w:shd w:val="clear" w:color="auto" w:fill="FFFFFF"/>
          </w:tcPr>
          <w:p w14:paraId="06A4D056" w14:textId="4C22BBDC" w:rsidR="00D97B38" w:rsidRPr="00D260FF" w:rsidRDefault="00D97B38" w:rsidP="00D97B38">
            <w:pPr>
              <w:jc w:val="center"/>
              <w:rPr>
                <w:rFonts w:ascii="Calibri" w:eastAsia="Calibri" w:hAnsi="Calibri" w:cs="Calibri"/>
                <w:b/>
                <w:iCs/>
                <w:color w:val="000000" w:themeColor="text1"/>
              </w:rPr>
            </w:pPr>
          </w:p>
        </w:tc>
      </w:tr>
      <w:tr w:rsidR="00D97B38" w:rsidRPr="00D260FF" w14:paraId="3875F92D" w14:textId="77777777" w:rsidTr="00042156">
        <w:trPr>
          <w:trHeight w:val="220"/>
        </w:trPr>
        <w:tc>
          <w:tcPr>
            <w:tcW w:w="2376" w:type="dxa"/>
            <w:gridSpan w:val="3"/>
            <w:shd w:val="clear" w:color="auto" w:fill="FBE5D5"/>
          </w:tcPr>
          <w:p w14:paraId="563BE0AB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5226E041" w14:textId="7DAF50ED" w:rsidR="00D97B38" w:rsidRPr="00D260FF" w:rsidRDefault="00D97B38" w:rsidP="00D97B38">
            <w:pPr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iCs/>
                <w:color w:val="000000" w:themeColor="text1"/>
              </w:rPr>
              <w:t xml:space="preserve">¡Muy bien! Ha acertado la respuesta. </w:t>
            </w:r>
            <w:r w:rsidR="002B0329" w:rsidRPr="00D260FF">
              <w:rPr>
                <w:rFonts w:ascii="Calibri" w:hAnsi="Calibri" w:cs="Calibri"/>
                <w:color w:val="000000" w:themeColor="text1"/>
              </w:rPr>
              <w:t>Ese enunciado integra las fases centrales del proceso y refleja la competencia de tramitar requerimientos con procedimiento técnico y protocolo de servicio.</w:t>
            </w:r>
          </w:p>
        </w:tc>
      </w:tr>
      <w:tr w:rsidR="00D97B38" w:rsidRPr="00D260FF" w14:paraId="4A44E587" w14:textId="77777777" w:rsidTr="008D6263">
        <w:trPr>
          <w:trHeight w:val="220"/>
        </w:trPr>
        <w:tc>
          <w:tcPr>
            <w:tcW w:w="2376" w:type="dxa"/>
            <w:gridSpan w:val="3"/>
          </w:tcPr>
          <w:p w14:paraId="20E50BD7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color w:val="000000" w:themeColor="text1"/>
              </w:rPr>
              <w:t>Comentario respuesta incorrecta</w:t>
            </w:r>
          </w:p>
        </w:tc>
        <w:tc>
          <w:tcPr>
            <w:tcW w:w="7938" w:type="dxa"/>
            <w:gridSpan w:val="2"/>
            <w:shd w:val="clear" w:color="auto" w:fill="FFFFFF"/>
          </w:tcPr>
          <w:p w14:paraId="0E03FE71" w14:textId="77777777" w:rsidR="00D97B38" w:rsidRPr="00D260FF" w:rsidRDefault="00D97B38" w:rsidP="00D97B38">
            <w:pPr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bCs/>
                <w:iCs/>
                <w:color w:val="000000" w:themeColor="text1"/>
              </w:rPr>
              <w:t>Lo sentimos, su respuesta no es la correcta.</w:t>
            </w:r>
          </w:p>
        </w:tc>
      </w:tr>
    </w:tbl>
    <w:tbl>
      <w:tblPr>
        <w:tblStyle w:val="a"/>
        <w:tblW w:w="10314" w:type="dxa"/>
        <w:tblInd w:w="-680" w:type="dxa"/>
        <w:tblBorders>
          <w:top w:val="single" w:sz="4" w:space="0" w:color="F4B083"/>
          <w:left w:val="single" w:sz="4" w:space="0" w:color="F4B083"/>
          <w:bottom w:val="single" w:sz="4" w:space="0" w:color="F4B083"/>
          <w:right w:val="single" w:sz="4" w:space="0" w:color="F4B083"/>
          <w:insideH w:val="single" w:sz="4" w:space="0" w:color="F4B083"/>
          <w:insideV w:val="single" w:sz="4" w:space="0" w:color="F4B083"/>
        </w:tblBorders>
        <w:tblLayout w:type="fixed"/>
        <w:tblLook w:val="04A0" w:firstRow="1" w:lastRow="0" w:firstColumn="1" w:lastColumn="0" w:noHBand="0" w:noVBand="1"/>
      </w:tblPr>
      <w:tblGrid>
        <w:gridCol w:w="2534"/>
        <w:gridCol w:w="7780"/>
      </w:tblGrid>
      <w:tr w:rsidR="00F8304E" w:rsidRPr="00D260FF" w14:paraId="4273C65D" w14:textId="77777777" w:rsidTr="008D62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14" w:type="dxa"/>
            <w:gridSpan w:val="2"/>
            <w:shd w:val="clear" w:color="auto" w:fill="FFD966"/>
          </w:tcPr>
          <w:p w14:paraId="6910BEC7" w14:textId="77777777" w:rsidR="004140D8" w:rsidRPr="00D260FF" w:rsidRDefault="004140D8" w:rsidP="004140D8">
            <w:pPr>
              <w:widowControl w:val="0"/>
              <w:jc w:val="center"/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MENSAJE FINAL ACTIVIDAD</w:t>
            </w:r>
          </w:p>
        </w:tc>
      </w:tr>
      <w:tr w:rsidR="00F8304E" w:rsidRPr="00D260FF" w14:paraId="4B938604" w14:textId="77777777" w:rsidTr="008D62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6E8DB11A" w14:textId="77777777" w:rsidR="004140D8" w:rsidRPr="00D260FF" w:rsidRDefault="004140D8" w:rsidP="004140D8">
            <w:pPr>
              <w:widowControl w:val="0"/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Mensaje cuando supera el 70% de respuestas correctas</w:t>
            </w:r>
          </w:p>
        </w:tc>
        <w:tc>
          <w:tcPr>
            <w:tcW w:w="7780" w:type="dxa"/>
          </w:tcPr>
          <w:p w14:paraId="4CD0320C" w14:textId="39974D71" w:rsidR="004140D8" w:rsidRPr="00D260F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</w:p>
          <w:p w14:paraId="2D768622" w14:textId="77777777" w:rsidR="004140D8" w:rsidRPr="00D260F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i/>
                <w:color w:val="000000" w:themeColor="text1"/>
              </w:rPr>
              <w:t>¡Excelente! Ha superado la actividad.</w:t>
            </w:r>
          </w:p>
          <w:p w14:paraId="20B4078D" w14:textId="3201A381" w:rsidR="004140D8" w:rsidRPr="00D260FF" w:rsidRDefault="004140D8" w:rsidP="004140D8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</w:p>
          <w:p w14:paraId="359260AC" w14:textId="77777777" w:rsidR="004140D8" w:rsidRPr="00D260FF" w:rsidRDefault="004140D8" w:rsidP="004140D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</w:p>
        </w:tc>
      </w:tr>
      <w:tr w:rsidR="00F8304E" w:rsidRPr="00D260FF" w14:paraId="42125C4B" w14:textId="77777777" w:rsidTr="008D6263">
        <w:trPr>
          <w:trHeight w:val="2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34" w:type="dxa"/>
          </w:tcPr>
          <w:p w14:paraId="758937FE" w14:textId="77777777" w:rsidR="004140D8" w:rsidRPr="00D260FF" w:rsidRDefault="004140D8" w:rsidP="004140D8">
            <w:pPr>
              <w:widowControl w:val="0"/>
              <w:rPr>
                <w:rFonts w:ascii="Calibri" w:eastAsia="Calibri" w:hAnsi="Calibri" w:cs="Calibri"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color w:val="000000" w:themeColor="text1"/>
              </w:rPr>
              <w:t>Mensaje cuando el porcentaje de respuestas correctas es inferior al 70%</w:t>
            </w:r>
          </w:p>
        </w:tc>
        <w:tc>
          <w:tcPr>
            <w:tcW w:w="7780" w:type="dxa"/>
          </w:tcPr>
          <w:p w14:paraId="2F6064B5" w14:textId="77777777" w:rsidR="004140D8" w:rsidRPr="00D260F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/>
                <w:i/>
                <w:color w:val="000000" w:themeColor="text1"/>
              </w:rPr>
            </w:pPr>
          </w:p>
          <w:p w14:paraId="20044760" w14:textId="2DCE8ACA" w:rsidR="004140D8" w:rsidRPr="00D260F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  <w:r w:rsidRPr="00D260FF">
              <w:rPr>
                <w:rFonts w:ascii="Calibri" w:eastAsia="Calibri" w:hAnsi="Calibri" w:cs="Calibri"/>
                <w:i/>
                <w:color w:val="000000" w:themeColor="text1"/>
              </w:rPr>
              <w:t>Le recomendamos volver a revisar el componente formativo e intentar nuevamente la actividad didáctica.</w:t>
            </w:r>
          </w:p>
          <w:p w14:paraId="5F32FCA0" w14:textId="77777777" w:rsidR="004140D8" w:rsidRPr="00D260FF" w:rsidRDefault="004140D8" w:rsidP="004140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i/>
                <w:color w:val="000000" w:themeColor="text1"/>
              </w:rPr>
            </w:pPr>
          </w:p>
        </w:tc>
      </w:tr>
    </w:tbl>
    <w:p w14:paraId="556B7EBD" w14:textId="77777777" w:rsidR="005A3A76" w:rsidRPr="00D260FF" w:rsidRDefault="005A3A76">
      <w:pPr>
        <w:spacing w:after="160" w:line="259" w:lineRule="auto"/>
        <w:rPr>
          <w:rFonts w:ascii="Calibri" w:eastAsia="Calibri" w:hAnsi="Calibri" w:cs="Calibri"/>
          <w:color w:val="000000" w:themeColor="text1"/>
        </w:rPr>
      </w:pPr>
    </w:p>
    <w:p w14:paraId="4B191DEC" w14:textId="77777777" w:rsidR="005A3A76" w:rsidRPr="00D260FF" w:rsidRDefault="005A3A76">
      <w:pPr>
        <w:rPr>
          <w:rFonts w:ascii="Calibri" w:hAnsi="Calibri" w:cs="Calibri"/>
          <w:color w:val="000000" w:themeColor="text1"/>
        </w:rPr>
      </w:pPr>
    </w:p>
    <w:sectPr w:rsidR="005A3A76" w:rsidRPr="00D260FF">
      <w:headerReference w:type="defaul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15B2FE" w14:textId="77777777" w:rsidR="00D855D9" w:rsidRDefault="00D855D9">
      <w:pPr>
        <w:spacing w:line="240" w:lineRule="auto"/>
      </w:pPr>
      <w:r>
        <w:separator/>
      </w:r>
    </w:p>
  </w:endnote>
  <w:endnote w:type="continuationSeparator" w:id="0">
    <w:p w14:paraId="1B26698E" w14:textId="77777777" w:rsidR="00D855D9" w:rsidRDefault="00D855D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11A09E31-B3D9-4CB2-B9AA-AD74D5DDA60B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9722252-68EB-477B-B4A3-60B5BECC7E7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06A0B32D-F785-4C91-B20E-DAC97DEE917F}"/>
    <w:embedBold r:id="rId4" w:fontKey="{6E1059EF-4B00-4B30-B5F3-164E8CCCE500}"/>
    <w:embedItalic r:id="rId5" w:fontKey="{B0F7B3C5-D279-469E-B050-34D49E864D30}"/>
    <w:embedBoldItalic r:id="rId6" w:fontKey="{2D60B1D6-B79E-4CAD-B5DC-16060D29959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90DBE7" w14:textId="77777777" w:rsidR="00D855D9" w:rsidRDefault="00D855D9">
      <w:pPr>
        <w:spacing w:line="240" w:lineRule="auto"/>
      </w:pPr>
      <w:r>
        <w:separator/>
      </w:r>
    </w:p>
  </w:footnote>
  <w:footnote w:type="continuationSeparator" w:id="0">
    <w:p w14:paraId="57413765" w14:textId="77777777" w:rsidR="00D855D9" w:rsidRDefault="00D855D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36F1B5" w14:textId="77777777" w:rsidR="005A3A76" w:rsidRDefault="00697CD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023445B4" wp14:editId="2A62C237">
          <wp:simplePos x="0" y="0"/>
          <wp:positionH relativeFrom="column">
            <wp:posOffset>-914399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9C177D3" wp14:editId="7E1E9AD6">
              <wp:simplePos x="0" y="0"/>
              <wp:positionH relativeFrom="column">
                <wp:posOffset>-685799</wp:posOffset>
              </wp:positionH>
              <wp:positionV relativeFrom="paragraph">
                <wp:posOffset>-182879</wp:posOffset>
              </wp:positionV>
              <wp:extent cx="5848350" cy="1426439"/>
              <wp:effectExtent l="0" t="0" r="0" b="0"/>
              <wp:wrapSquare wrapText="bothSides" distT="45720" distB="45720" distL="114300" distR="114300"/>
              <wp:docPr id="1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26588" y="3071543"/>
                        <a:ext cx="5838825" cy="141691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704FE" w14:textId="77777777" w:rsidR="005A3A76" w:rsidRDefault="00697CDE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14:paraId="2EF76ADA" w14:textId="77777777" w:rsidR="005A3A76" w:rsidRDefault="00697CDE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14:paraId="64CAFA4B" w14:textId="77777777" w:rsidR="005A3A76" w:rsidRDefault="005A3A76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29C177D3" id="Rectangle 1" o:spid="_x0000_s1026" style="position:absolute;margin-left:-54pt;margin-top:-14.4pt;width:460.5pt;height:112.3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" filled="f" stroked="f">
              <v:textbox inset="2.53958mm,1.2694mm,2.53958mm,1.2694mm">
                <w:txbxContent>
                  <w:p w14:paraId="772704FE" w14:textId="77777777" w:rsidR="005A3A76" w:rsidRDefault="00697CDE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14:paraId="2EF76ADA" w14:textId="77777777" w:rsidR="005A3A76" w:rsidRDefault="00697CDE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14:paraId="64CAFA4B" w14:textId="77777777" w:rsidR="005A3A76" w:rsidRDefault="005A3A76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23CEF"/>
    <w:multiLevelType w:val="hybridMultilevel"/>
    <w:tmpl w:val="BF02515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7D4F38"/>
    <w:multiLevelType w:val="multilevel"/>
    <w:tmpl w:val="C818D61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5D146E1"/>
    <w:multiLevelType w:val="hybridMultilevel"/>
    <w:tmpl w:val="F34C67D4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04E3E"/>
    <w:multiLevelType w:val="hybridMultilevel"/>
    <w:tmpl w:val="ADD42F8E"/>
    <w:lvl w:ilvl="0" w:tplc="240A000F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EBD1427"/>
    <w:multiLevelType w:val="hybridMultilevel"/>
    <w:tmpl w:val="879A8758"/>
    <w:lvl w:ilvl="0" w:tplc="240A0017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7F11DB6"/>
    <w:multiLevelType w:val="hybridMultilevel"/>
    <w:tmpl w:val="18A4D032"/>
    <w:lvl w:ilvl="0" w:tplc="240A0001">
      <w:start w:val="1"/>
      <w:numFmt w:val="lowerLetter"/>
      <w:lvlText w:val="%1)"/>
      <w:lvlJc w:val="left"/>
      <w:pPr>
        <w:ind w:left="360" w:hanging="360"/>
      </w:pPr>
    </w:lvl>
    <w:lvl w:ilvl="1" w:tplc="240A0003" w:tentative="1">
      <w:start w:val="1"/>
      <w:numFmt w:val="lowerLetter"/>
      <w:lvlText w:val="%2."/>
      <w:lvlJc w:val="left"/>
      <w:pPr>
        <w:ind w:left="1080" w:hanging="360"/>
      </w:pPr>
    </w:lvl>
    <w:lvl w:ilvl="2" w:tplc="240A0005" w:tentative="1">
      <w:start w:val="1"/>
      <w:numFmt w:val="lowerRoman"/>
      <w:lvlText w:val="%3."/>
      <w:lvlJc w:val="right"/>
      <w:pPr>
        <w:ind w:left="1800" w:hanging="180"/>
      </w:pPr>
    </w:lvl>
    <w:lvl w:ilvl="3" w:tplc="240A0001" w:tentative="1">
      <w:start w:val="1"/>
      <w:numFmt w:val="decimal"/>
      <w:lvlText w:val="%4."/>
      <w:lvlJc w:val="left"/>
      <w:pPr>
        <w:ind w:left="2520" w:hanging="360"/>
      </w:pPr>
    </w:lvl>
    <w:lvl w:ilvl="4" w:tplc="240A0003" w:tentative="1">
      <w:start w:val="1"/>
      <w:numFmt w:val="lowerLetter"/>
      <w:lvlText w:val="%5."/>
      <w:lvlJc w:val="left"/>
      <w:pPr>
        <w:ind w:left="3240" w:hanging="360"/>
      </w:pPr>
    </w:lvl>
    <w:lvl w:ilvl="5" w:tplc="240A0005" w:tentative="1">
      <w:start w:val="1"/>
      <w:numFmt w:val="lowerRoman"/>
      <w:lvlText w:val="%6."/>
      <w:lvlJc w:val="right"/>
      <w:pPr>
        <w:ind w:left="3960" w:hanging="180"/>
      </w:pPr>
    </w:lvl>
    <w:lvl w:ilvl="6" w:tplc="240A0001" w:tentative="1">
      <w:start w:val="1"/>
      <w:numFmt w:val="decimal"/>
      <w:lvlText w:val="%7."/>
      <w:lvlJc w:val="left"/>
      <w:pPr>
        <w:ind w:left="4680" w:hanging="360"/>
      </w:pPr>
    </w:lvl>
    <w:lvl w:ilvl="7" w:tplc="240A0003" w:tentative="1">
      <w:start w:val="1"/>
      <w:numFmt w:val="lowerLetter"/>
      <w:lvlText w:val="%8."/>
      <w:lvlJc w:val="left"/>
      <w:pPr>
        <w:ind w:left="5400" w:hanging="360"/>
      </w:pPr>
    </w:lvl>
    <w:lvl w:ilvl="8" w:tplc="240A0005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DA025F4"/>
    <w:multiLevelType w:val="hybridMultilevel"/>
    <w:tmpl w:val="69F65FB6"/>
    <w:lvl w:ilvl="0" w:tplc="240A0019">
      <w:start w:val="1"/>
      <w:numFmt w:val="lowerLetter"/>
      <w:lvlText w:val="%1)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8FC0881"/>
    <w:multiLevelType w:val="multilevel"/>
    <w:tmpl w:val="D0FAB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E776C72"/>
    <w:multiLevelType w:val="multilevel"/>
    <w:tmpl w:val="514C53C2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31691950">
    <w:abstractNumId w:val="1"/>
  </w:num>
  <w:num w:numId="2" w16cid:durableId="1291789116">
    <w:abstractNumId w:val="6"/>
  </w:num>
  <w:num w:numId="3" w16cid:durableId="1062023803">
    <w:abstractNumId w:val="4"/>
  </w:num>
  <w:num w:numId="4" w16cid:durableId="1764647710">
    <w:abstractNumId w:val="0"/>
  </w:num>
  <w:num w:numId="5" w16cid:durableId="715737832">
    <w:abstractNumId w:val="5"/>
  </w:num>
  <w:num w:numId="6" w16cid:durableId="489836861">
    <w:abstractNumId w:val="2"/>
  </w:num>
  <w:num w:numId="7" w16cid:durableId="76095748">
    <w:abstractNumId w:val="3"/>
  </w:num>
  <w:num w:numId="8" w16cid:durableId="1351488434">
    <w:abstractNumId w:val="7"/>
  </w:num>
  <w:num w:numId="9" w16cid:durableId="208459608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3A76"/>
    <w:rsid w:val="00020623"/>
    <w:rsid w:val="000237A5"/>
    <w:rsid w:val="00030AFA"/>
    <w:rsid w:val="00042156"/>
    <w:rsid w:val="00055411"/>
    <w:rsid w:val="00055A30"/>
    <w:rsid w:val="00057241"/>
    <w:rsid w:val="0007493B"/>
    <w:rsid w:val="00090CAE"/>
    <w:rsid w:val="0009680A"/>
    <w:rsid w:val="000976F0"/>
    <w:rsid w:val="000C1DCB"/>
    <w:rsid w:val="000D2D0E"/>
    <w:rsid w:val="001040E1"/>
    <w:rsid w:val="00133D5A"/>
    <w:rsid w:val="001706C2"/>
    <w:rsid w:val="001810FF"/>
    <w:rsid w:val="001A23DC"/>
    <w:rsid w:val="001C5688"/>
    <w:rsid w:val="001E3FC4"/>
    <w:rsid w:val="001E5B13"/>
    <w:rsid w:val="00217F5B"/>
    <w:rsid w:val="00244647"/>
    <w:rsid w:val="00275CAF"/>
    <w:rsid w:val="00284F25"/>
    <w:rsid w:val="002A1507"/>
    <w:rsid w:val="002B0329"/>
    <w:rsid w:val="002B75C6"/>
    <w:rsid w:val="002C0035"/>
    <w:rsid w:val="002D79B7"/>
    <w:rsid w:val="002F081C"/>
    <w:rsid w:val="002F10C8"/>
    <w:rsid w:val="002F288B"/>
    <w:rsid w:val="00300440"/>
    <w:rsid w:val="00307D05"/>
    <w:rsid w:val="00312103"/>
    <w:rsid w:val="00345CFE"/>
    <w:rsid w:val="00394F8C"/>
    <w:rsid w:val="003A365F"/>
    <w:rsid w:val="003B6C52"/>
    <w:rsid w:val="003C3CB4"/>
    <w:rsid w:val="003D2CA8"/>
    <w:rsid w:val="003D3E2F"/>
    <w:rsid w:val="0040142B"/>
    <w:rsid w:val="00412A3E"/>
    <w:rsid w:val="004140D8"/>
    <w:rsid w:val="00424338"/>
    <w:rsid w:val="00437ADA"/>
    <w:rsid w:val="0044239B"/>
    <w:rsid w:val="00452347"/>
    <w:rsid w:val="004549F2"/>
    <w:rsid w:val="00466EAB"/>
    <w:rsid w:val="0048224B"/>
    <w:rsid w:val="004874B2"/>
    <w:rsid w:val="00493585"/>
    <w:rsid w:val="005157E4"/>
    <w:rsid w:val="00526A14"/>
    <w:rsid w:val="005376E7"/>
    <w:rsid w:val="00541AC2"/>
    <w:rsid w:val="0054230B"/>
    <w:rsid w:val="005429FA"/>
    <w:rsid w:val="00562ED9"/>
    <w:rsid w:val="00565921"/>
    <w:rsid w:val="005A3A76"/>
    <w:rsid w:val="005D5E4F"/>
    <w:rsid w:val="0060154F"/>
    <w:rsid w:val="00637024"/>
    <w:rsid w:val="0065700F"/>
    <w:rsid w:val="0069274A"/>
    <w:rsid w:val="00697CDE"/>
    <w:rsid w:val="006A2EFB"/>
    <w:rsid w:val="006A517E"/>
    <w:rsid w:val="006B6882"/>
    <w:rsid w:val="00704E74"/>
    <w:rsid w:val="00747A17"/>
    <w:rsid w:val="007516D0"/>
    <w:rsid w:val="0076464B"/>
    <w:rsid w:val="007725F9"/>
    <w:rsid w:val="00776865"/>
    <w:rsid w:val="007B0661"/>
    <w:rsid w:val="007C0131"/>
    <w:rsid w:val="007C4230"/>
    <w:rsid w:val="007D0FAD"/>
    <w:rsid w:val="007D4C19"/>
    <w:rsid w:val="007E1C99"/>
    <w:rsid w:val="007F32A7"/>
    <w:rsid w:val="00803BF1"/>
    <w:rsid w:val="0080644A"/>
    <w:rsid w:val="00811E25"/>
    <w:rsid w:val="00845FC1"/>
    <w:rsid w:val="008620AC"/>
    <w:rsid w:val="008D08FE"/>
    <w:rsid w:val="008D5E51"/>
    <w:rsid w:val="008D6263"/>
    <w:rsid w:val="00913C56"/>
    <w:rsid w:val="00923117"/>
    <w:rsid w:val="009B3965"/>
    <w:rsid w:val="009D00C6"/>
    <w:rsid w:val="009E4A90"/>
    <w:rsid w:val="009E70D1"/>
    <w:rsid w:val="00A20923"/>
    <w:rsid w:val="00A50799"/>
    <w:rsid w:val="00A56A7A"/>
    <w:rsid w:val="00A75D25"/>
    <w:rsid w:val="00A81D44"/>
    <w:rsid w:val="00A861E8"/>
    <w:rsid w:val="00AB0BD1"/>
    <w:rsid w:val="00AB5553"/>
    <w:rsid w:val="00AB658D"/>
    <w:rsid w:val="00AD6EB4"/>
    <w:rsid w:val="00AD7830"/>
    <w:rsid w:val="00AD7BEA"/>
    <w:rsid w:val="00AF7FC6"/>
    <w:rsid w:val="00B04A34"/>
    <w:rsid w:val="00B1317C"/>
    <w:rsid w:val="00B22824"/>
    <w:rsid w:val="00B314C2"/>
    <w:rsid w:val="00B67502"/>
    <w:rsid w:val="00B772B8"/>
    <w:rsid w:val="00B97C77"/>
    <w:rsid w:val="00C22281"/>
    <w:rsid w:val="00C24DC6"/>
    <w:rsid w:val="00C278E4"/>
    <w:rsid w:val="00C7689D"/>
    <w:rsid w:val="00C86214"/>
    <w:rsid w:val="00C94D96"/>
    <w:rsid w:val="00CC1C9A"/>
    <w:rsid w:val="00D00ED8"/>
    <w:rsid w:val="00D16BB1"/>
    <w:rsid w:val="00D260FF"/>
    <w:rsid w:val="00D43CD1"/>
    <w:rsid w:val="00D50EFB"/>
    <w:rsid w:val="00D53225"/>
    <w:rsid w:val="00D6347F"/>
    <w:rsid w:val="00D65A81"/>
    <w:rsid w:val="00D703B8"/>
    <w:rsid w:val="00D855D9"/>
    <w:rsid w:val="00D97B38"/>
    <w:rsid w:val="00DD10F2"/>
    <w:rsid w:val="00DF59AE"/>
    <w:rsid w:val="00E15B14"/>
    <w:rsid w:val="00E15DD8"/>
    <w:rsid w:val="00E160B7"/>
    <w:rsid w:val="00E61FEA"/>
    <w:rsid w:val="00E814A8"/>
    <w:rsid w:val="00EC338B"/>
    <w:rsid w:val="00ED2719"/>
    <w:rsid w:val="00ED4BC0"/>
    <w:rsid w:val="00EF1CEB"/>
    <w:rsid w:val="00EF7C7D"/>
    <w:rsid w:val="00F02D11"/>
    <w:rsid w:val="00F21227"/>
    <w:rsid w:val="00F55260"/>
    <w:rsid w:val="00F5592E"/>
    <w:rsid w:val="00F56C7F"/>
    <w:rsid w:val="00F708BB"/>
    <w:rsid w:val="00F74F1E"/>
    <w:rsid w:val="00F75059"/>
    <w:rsid w:val="00F8304E"/>
    <w:rsid w:val="00FB4B47"/>
    <w:rsid w:val="00FE42B7"/>
    <w:rsid w:val="00FE4DC1"/>
    <w:rsid w:val="00FF1711"/>
    <w:rsid w:val="00FF4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BAA750"/>
  <w15:docId w15:val="{A53F7AD7-65A7-4813-8FD1-9FF862E20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39B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rPr>
      <w:color w:val="C55911"/>
    </w:r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F4B083"/>
        </w:tcBorders>
      </w:tcPr>
    </w:tblStylePr>
    <w:tblStylePr w:type="lastRow">
      <w:rPr>
        <w:b/>
      </w:rPr>
      <w:tblPr/>
      <w:tcPr>
        <w:tcBorders>
          <w:top w:val="single" w:sz="4" w:space="0" w:color="F4B083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BE5D5"/>
      </w:tcPr>
    </w:tblStylePr>
    <w:tblStylePr w:type="band1Horz">
      <w:tblPr/>
      <w:tcPr>
        <w:shd w:val="clear" w:color="auto" w:fill="FBE5D5"/>
      </w:tcPr>
    </w:tblStyle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7C0131"/>
    <w:rPr>
      <w:b/>
      <w:bCs/>
    </w:rPr>
  </w:style>
  <w:style w:type="paragraph" w:styleId="NormalWeb">
    <w:name w:val="Normal (Web)"/>
    <w:basedOn w:val="Normal"/>
    <w:uiPriority w:val="99"/>
    <w:unhideWhenUsed/>
    <w:rsid w:val="0063702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paragraph" w:styleId="ListParagraph">
    <w:name w:val="List Paragraph"/>
    <w:basedOn w:val="Normal"/>
    <w:uiPriority w:val="34"/>
    <w:qFormat/>
    <w:rsid w:val="00A20923"/>
    <w:pPr>
      <w:spacing w:after="160" w:line="300" w:lineRule="auto"/>
      <w:ind w:left="720" w:firstLine="720"/>
      <w:contextualSpacing/>
    </w:pPr>
    <w:rPr>
      <w:rFonts w:asciiTheme="minorHAnsi" w:eastAsiaTheme="minorHAnsi" w:hAnsiTheme="minorHAnsi" w:cstheme="minorBidi"/>
      <w:lang w:val="es-CO" w:eastAsia="en-US"/>
    </w:rPr>
  </w:style>
  <w:style w:type="character" w:customStyle="1" w:styleId="citation-263">
    <w:name w:val="citation-263"/>
    <w:basedOn w:val="DefaultParagraphFont"/>
    <w:rsid w:val="00284F25"/>
  </w:style>
  <w:style w:type="character" w:customStyle="1" w:styleId="citation-217">
    <w:name w:val="citation-217"/>
    <w:basedOn w:val="DefaultParagraphFont"/>
    <w:rsid w:val="00284F25"/>
  </w:style>
  <w:style w:type="character" w:customStyle="1" w:styleId="citation-298">
    <w:name w:val="citation-298"/>
    <w:basedOn w:val="DefaultParagraphFont"/>
    <w:rsid w:val="00C24DC6"/>
  </w:style>
  <w:style w:type="character" w:customStyle="1" w:styleId="citation-297">
    <w:name w:val="citation-297"/>
    <w:basedOn w:val="DefaultParagraphFont"/>
    <w:rsid w:val="00C24DC6"/>
  </w:style>
  <w:style w:type="character" w:customStyle="1" w:styleId="citation-296">
    <w:name w:val="citation-296"/>
    <w:basedOn w:val="DefaultParagraphFont"/>
    <w:rsid w:val="00C24DC6"/>
  </w:style>
  <w:style w:type="character" w:customStyle="1" w:styleId="citation-295">
    <w:name w:val="citation-295"/>
    <w:basedOn w:val="DefaultParagraphFont"/>
    <w:rsid w:val="00C24DC6"/>
  </w:style>
  <w:style w:type="character" w:customStyle="1" w:styleId="citation-290">
    <w:name w:val="citation-290"/>
    <w:basedOn w:val="DefaultParagraphFont"/>
    <w:rsid w:val="00E15DD8"/>
  </w:style>
  <w:style w:type="paragraph" w:styleId="Header">
    <w:name w:val="header"/>
    <w:basedOn w:val="Normal"/>
    <w:link w:val="Head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6263"/>
  </w:style>
  <w:style w:type="paragraph" w:styleId="Footer">
    <w:name w:val="footer"/>
    <w:basedOn w:val="Normal"/>
    <w:link w:val="FooterChar"/>
    <w:uiPriority w:val="99"/>
    <w:unhideWhenUsed/>
    <w:rsid w:val="008D6263"/>
    <w:pPr>
      <w:tabs>
        <w:tab w:val="center" w:pos="4419"/>
        <w:tab w:val="right" w:pos="8838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6263"/>
  </w:style>
  <w:style w:type="character" w:customStyle="1" w:styleId="citation-406">
    <w:name w:val="citation-406"/>
    <w:basedOn w:val="DefaultParagraphFont"/>
    <w:rsid w:val="0007493B"/>
  </w:style>
  <w:style w:type="character" w:customStyle="1" w:styleId="citation-405">
    <w:name w:val="citation-405"/>
    <w:basedOn w:val="DefaultParagraphFont"/>
    <w:rsid w:val="0007493B"/>
  </w:style>
  <w:style w:type="character" w:customStyle="1" w:styleId="citation-404">
    <w:name w:val="citation-404"/>
    <w:basedOn w:val="DefaultParagraphFont"/>
    <w:rsid w:val="0007493B"/>
  </w:style>
  <w:style w:type="character" w:customStyle="1" w:styleId="citation-403">
    <w:name w:val="citation-403"/>
    <w:basedOn w:val="DefaultParagraphFont"/>
    <w:rsid w:val="0007493B"/>
  </w:style>
  <w:style w:type="character" w:customStyle="1" w:styleId="citation-402">
    <w:name w:val="citation-402"/>
    <w:basedOn w:val="DefaultParagraphFont"/>
    <w:rsid w:val="0007493B"/>
  </w:style>
  <w:style w:type="character" w:customStyle="1" w:styleId="citation-87">
    <w:name w:val="citation-87"/>
    <w:basedOn w:val="DefaultParagraphFont"/>
    <w:rsid w:val="00133D5A"/>
  </w:style>
  <w:style w:type="character" w:customStyle="1" w:styleId="citation-86">
    <w:name w:val="citation-86"/>
    <w:basedOn w:val="DefaultParagraphFont"/>
    <w:rsid w:val="00133D5A"/>
  </w:style>
  <w:style w:type="character" w:customStyle="1" w:styleId="citation-85">
    <w:name w:val="citation-85"/>
    <w:basedOn w:val="DefaultParagraphFont"/>
    <w:rsid w:val="00133D5A"/>
  </w:style>
  <w:style w:type="character" w:customStyle="1" w:styleId="citation-81">
    <w:name w:val="citation-81"/>
    <w:basedOn w:val="DefaultParagraphFont"/>
    <w:rsid w:val="00042156"/>
  </w:style>
  <w:style w:type="character" w:customStyle="1" w:styleId="citation-80">
    <w:name w:val="citation-80"/>
    <w:basedOn w:val="DefaultParagraphFont"/>
    <w:rsid w:val="00452347"/>
  </w:style>
  <w:style w:type="character" w:customStyle="1" w:styleId="citation-79">
    <w:name w:val="citation-79"/>
    <w:basedOn w:val="DefaultParagraphFont"/>
    <w:rsid w:val="00452347"/>
  </w:style>
  <w:style w:type="character" w:customStyle="1" w:styleId="citation-78">
    <w:name w:val="citation-78"/>
    <w:basedOn w:val="DefaultParagraphFont"/>
    <w:rsid w:val="00452347"/>
  </w:style>
  <w:style w:type="character" w:customStyle="1" w:styleId="citation-77">
    <w:name w:val="citation-77"/>
    <w:basedOn w:val="DefaultParagraphFont"/>
    <w:rsid w:val="00452347"/>
  </w:style>
  <w:style w:type="character" w:customStyle="1" w:styleId="citation-76">
    <w:name w:val="citation-76"/>
    <w:basedOn w:val="DefaultParagraphFont"/>
    <w:rsid w:val="00D53225"/>
  </w:style>
  <w:style w:type="character" w:customStyle="1" w:styleId="citation-75">
    <w:name w:val="citation-75"/>
    <w:basedOn w:val="DefaultParagraphFont"/>
    <w:rsid w:val="00D53225"/>
  </w:style>
  <w:style w:type="character" w:customStyle="1" w:styleId="citation-74">
    <w:name w:val="citation-74"/>
    <w:basedOn w:val="DefaultParagraphFont"/>
    <w:rsid w:val="001E3FC4"/>
  </w:style>
  <w:style w:type="character" w:customStyle="1" w:styleId="citation-72">
    <w:name w:val="citation-72"/>
    <w:basedOn w:val="DefaultParagraphFont"/>
    <w:rsid w:val="001E3FC4"/>
  </w:style>
  <w:style w:type="character" w:customStyle="1" w:styleId="citation-71">
    <w:name w:val="citation-71"/>
    <w:basedOn w:val="DefaultParagraphFont"/>
    <w:rsid w:val="001E3FC4"/>
  </w:style>
  <w:style w:type="character" w:customStyle="1" w:styleId="citation-70">
    <w:name w:val="citation-70"/>
    <w:basedOn w:val="DefaultParagraphFont"/>
    <w:rsid w:val="001E3FC4"/>
  </w:style>
  <w:style w:type="character" w:customStyle="1" w:styleId="citation-69">
    <w:name w:val="citation-69"/>
    <w:basedOn w:val="DefaultParagraphFont"/>
    <w:rsid w:val="001E3FC4"/>
  </w:style>
  <w:style w:type="character" w:customStyle="1" w:styleId="citation-67">
    <w:name w:val="citation-67"/>
    <w:basedOn w:val="DefaultParagraphFont"/>
    <w:rsid w:val="001E3FC4"/>
  </w:style>
  <w:style w:type="character" w:customStyle="1" w:styleId="citation-66">
    <w:name w:val="citation-66"/>
    <w:basedOn w:val="DefaultParagraphFont"/>
    <w:rsid w:val="001E3FC4"/>
  </w:style>
  <w:style w:type="character" w:customStyle="1" w:styleId="citation-63">
    <w:name w:val="citation-63"/>
    <w:basedOn w:val="DefaultParagraphFont"/>
    <w:rsid w:val="009D00C6"/>
  </w:style>
  <w:style w:type="character" w:customStyle="1" w:styleId="citation-50">
    <w:name w:val="citation-50"/>
    <w:basedOn w:val="DefaultParagraphFont"/>
    <w:rsid w:val="002B75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2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45DB90-A7B5-4C58-93B0-EC5502117C13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0F9680B8-596C-4585-BC7A-AEE3D3E3257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EB18DC3-02CF-430D-91F5-1D60D6C6F23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c90a0b-73bc-4dc0-be5f-28d77b615beb"/>
    <ds:schemaRef ds:uri="13c93bba-48ce-428c-bfe5-88b42c19b0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9AD5A0E-005C-4C37-A3B9-663E74CD48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7</Pages>
  <Words>2413</Words>
  <Characters>13276</Characters>
  <Application>Microsoft Office Word</Application>
  <DocSecurity>0</DocSecurity>
  <Lines>110</Lines>
  <Paragraphs>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Paola Moya</cp:lastModifiedBy>
  <cp:revision>50</cp:revision>
  <dcterms:created xsi:type="dcterms:W3CDTF">2026-04-18T16:05:00Z</dcterms:created>
  <dcterms:modified xsi:type="dcterms:W3CDTF">2026-04-24T15:05:00Z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</Properties>
</file>