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="00F8304E" w:rsidRPr="009D00C6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9D00C6" w:rsidRDefault="00F74F1E" w:rsidP="008D626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9D00C6" w:rsidRDefault="00F74F1E" w:rsidP="00A20923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9D00C6" w:rsidRDefault="00F74F1E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54DA46A7" w14:textId="77777777" w:rsidR="00F74F1E" w:rsidRPr="009D00C6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9D00C6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9D00C6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9D00C6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9D00C6" w14:paraId="0ED54703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6AEF897B" w14:textId="76F7C539" w:rsidR="00F74F1E" w:rsidRPr="009D00C6" w:rsidRDefault="00F74F1E" w:rsidP="006E71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="006E7165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 1</w:t>
            </w: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:</w:t>
            </w:r>
            <w:r w:rsidR="006E7165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 Contabilidad: reconocimiento de recursos financieros.</w:t>
            </w:r>
            <w:r w:rsidRPr="009D00C6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027A1C4A" w14:textId="77777777" w:rsidR="00F74F1E" w:rsidRPr="009D00C6" w:rsidRDefault="00F74F1E" w:rsidP="006E71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19BE5E0" w14:textId="77777777" w:rsidR="00F74F1E" w:rsidRPr="009D00C6" w:rsidRDefault="00F74F1E" w:rsidP="006E71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9D00C6" w:rsidRDefault="00F74F1E" w:rsidP="006E71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44BFE2B" w14:textId="04EF9A9D" w:rsidR="00F74F1E" w:rsidRPr="009D00C6" w:rsidRDefault="00F74F1E" w:rsidP="006E71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  <w:p w14:paraId="62627715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767F5B0F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B4DB213" w14:textId="77777777" w:rsidTr="0052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9D00C6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8363" w:type="dxa"/>
            <w:gridSpan w:val="2"/>
            <w:shd w:val="clear" w:color="auto" w:fill="auto"/>
            <w:vAlign w:val="center"/>
          </w:tcPr>
          <w:p w14:paraId="77EE4804" w14:textId="0F1C5DC4" w:rsidR="00F74F1E" w:rsidRPr="00C5657A" w:rsidRDefault="00BE5FE3" w:rsidP="00C5657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  <w:highlight w:val="yellow"/>
              </w:rPr>
            </w:pPr>
            <w:r w:rsidRPr="00C5657A">
              <w:rPr>
                <w:color w:val="000000" w:themeColor="text1"/>
                <w:sz w:val="20"/>
                <w:szCs w:val="20"/>
              </w:rPr>
              <w:t>Cuestionario de verificación sobre reconocimiento y registro de hechos económicos</w:t>
            </w:r>
          </w:p>
        </w:tc>
      </w:tr>
      <w:tr w:rsidR="00F8304E" w:rsidRPr="009D00C6" w14:paraId="0BBA839A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B536AE" w14:textId="77777777" w:rsidR="00F74F1E" w:rsidRPr="009D00C6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6BAAEC8C" w:rsidR="003E35BA" w:rsidRPr="00C5657A" w:rsidRDefault="003E35BA" w:rsidP="00C5657A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3E35BA">
              <w:rPr>
                <w:color w:val="000000" w:themeColor="text1"/>
                <w:sz w:val="20"/>
                <w:szCs w:val="20"/>
              </w:rPr>
              <w:t>Evaluar la comprensión de los conceptos y procedimientos relacionados con la identificación de hechos económicos, la clasificación de documentos soporte, la aplicación de la normativa comercial y contable, el reconocimiento y la medición de operaciones, el registro mediante partida doble, el diligenciamiento de comprobantes, el cálculo de valores económicos e impuestos y el uso básico de software contable.</w:t>
            </w:r>
          </w:p>
        </w:tc>
      </w:tr>
      <w:tr w:rsidR="00F8304E" w:rsidRPr="009D00C6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F8304E" w:rsidRPr="000F6FA2" w14:paraId="004C60EA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0F6FA2" w:rsidRDefault="00F74F1E" w:rsidP="007C0131">
            <w:pPr>
              <w:rPr>
                <w:rFonts w:eastAsia="Calibri"/>
                <w:color w:val="000000" w:themeColor="text1"/>
              </w:rPr>
            </w:pPr>
            <w:r w:rsidRPr="000F6FA2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670" w:type="dxa"/>
            <w:shd w:val="clear" w:color="auto" w:fill="FBE5D5"/>
          </w:tcPr>
          <w:p w14:paraId="2C3DB768" w14:textId="58E7F147" w:rsidR="00F74F1E" w:rsidRPr="000F6FA2" w:rsidRDefault="00BE5FE3" w:rsidP="005E4A51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22"/>
                <w:szCs w:val="22"/>
                <w:shd w:val="clear" w:color="auto" w:fill="FFFFFF"/>
              </w:rPr>
            </w:pPr>
            <w:r w:rsidRPr="000F6FA2">
              <w:rPr>
                <w:rFonts w:ascii="Arial" w:hAnsi="Arial" w:cs="Arial"/>
                <w:sz w:val="22"/>
                <w:szCs w:val="22"/>
              </w:rPr>
              <w:t>¿Cuál situación representa un hecho económico que debe analizarse para registro contable?</w:t>
            </w:r>
          </w:p>
        </w:tc>
        <w:tc>
          <w:tcPr>
            <w:tcW w:w="2693" w:type="dxa"/>
          </w:tcPr>
          <w:p w14:paraId="56B1DBDC" w14:textId="77777777" w:rsidR="00F74F1E" w:rsidRPr="000F6FA2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0F6FA2" w14:paraId="6AE6FCC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F74F1E" w:rsidRPr="000F6FA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24650C3" w14:textId="4BEC47D7" w:rsidR="00F74F1E" w:rsidRPr="000F6FA2" w:rsidRDefault="00BE5FE3" w:rsidP="000F6FA2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F6FA2">
              <w:rPr>
                <w:rFonts w:ascii="Arial" w:hAnsi="Arial" w:cs="Arial"/>
                <w:sz w:val="22"/>
                <w:szCs w:val="22"/>
              </w:rPr>
              <w:t>Una empresa solicita una cotización de mercancía a un proveedor.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F74F1E" w:rsidRPr="000F6FA2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73F8C1A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F74F1E" w:rsidRPr="000F6FA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60DA80BD" w14:textId="2CBE804E" w:rsidR="00F74F1E" w:rsidRPr="000F6FA2" w:rsidRDefault="00BE5FE3" w:rsidP="000F6FA2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F6FA2">
              <w:rPr>
                <w:rFonts w:ascii="Arial" w:hAnsi="Arial" w:cs="Arial"/>
                <w:sz w:val="22"/>
                <w:szCs w:val="22"/>
              </w:rPr>
              <w:t>Una empresa recibe una factura por mercancía comprada a crédito.</w:t>
            </w:r>
          </w:p>
        </w:tc>
        <w:tc>
          <w:tcPr>
            <w:tcW w:w="2693" w:type="dxa"/>
            <w:shd w:val="clear" w:color="auto" w:fill="FFFFFF"/>
          </w:tcPr>
          <w:p w14:paraId="3989BBDC" w14:textId="5284227A" w:rsidR="00F74F1E" w:rsidRPr="000F6FA2" w:rsidRDefault="00BE5FE3" w:rsidP="0014559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0F6FA2" w14:paraId="51EF0F1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F74F1E" w:rsidRPr="000F6FA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63DD3D1" w14:textId="1E8A6B19" w:rsidR="00F74F1E" w:rsidRPr="000F6FA2" w:rsidRDefault="00BE5FE3" w:rsidP="000F6FA2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F6FA2">
              <w:rPr>
                <w:rFonts w:ascii="Arial" w:hAnsi="Arial" w:cs="Arial"/>
                <w:sz w:val="22"/>
                <w:szCs w:val="22"/>
              </w:rPr>
              <w:t>Un cliente pregunta por el precio de un producto</w:t>
            </w:r>
            <w:r w:rsidR="003C1E64">
              <w:rPr>
                <w:rFonts w:ascii="Arial" w:hAnsi="Arial" w:cs="Arial"/>
                <w:sz w:val="22"/>
                <w:szCs w:val="22"/>
              </w:rPr>
              <w:t xml:space="preserve"> que ofrece la empresa</w:t>
            </w:r>
            <w:r w:rsidRPr="000F6FA2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1CF3D996" w14:textId="77777777" w:rsidR="00F74F1E" w:rsidRPr="000F6FA2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7B6FCD17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F74F1E" w:rsidRPr="000F6FA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745FBE1" w14:textId="0F9A9200" w:rsidR="00F74F1E" w:rsidRPr="000F6FA2" w:rsidRDefault="00BE5FE3" w:rsidP="000F6FA2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F6FA2">
              <w:rPr>
                <w:rFonts w:ascii="Arial" w:hAnsi="Arial" w:cs="Arial"/>
                <w:sz w:val="22"/>
                <w:szCs w:val="22"/>
              </w:rPr>
              <w:t>El administrador revisa posibles proveedores para el próximo mes.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F74F1E" w:rsidRPr="000F6FA2" w:rsidRDefault="00F74F1E" w:rsidP="00133D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0EFFC171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491A3F6B" w14:textId="6B04AAF1" w:rsidR="00F74F1E" w:rsidRPr="000F6FA2" w:rsidRDefault="00F74F1E" w:rsidP="0074728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637024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BE5FE3" w:rsidRPr="000F6FA2">
              <w:t>La compra a crédito afecta inventarios y genera una obligación con el proveedor, por lo que debe reconocerse contablemente.</w:t>
            </w:r>
          </w:p>
        </w:tc>
      </w:tr>
      <w:tr w:rsidR="00F8304E" w:rsidRPr="000F6FA2" w14:paraId="34A66C99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4BA9300" w14:textId="469023BA" w:rsidR="00F74F1E" w:rsidRPr="000F6F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0F6FA2" w14:paraId="39A6D842" w14:textId="6DF82419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5F1EE687" w:rsidR="00F74F1E" w:rsidRPr="000F6FA2" w:rsidRDefault="00F74F1E" w:rsidP="00B24172">
            <w:pPr>
              <w:jc w:val="both"/>
              <w:rPr>
                <w:rFonts w:eastAsia="Calibri"/>
                <w:color w:val="000000" w:themeColor="text1"/>
              </w:rPr>
            </w:pPr>
            <w:r w:rsidRPr="000F6FA2">
              <w:rPr>
                <w:rFonts w:eastAsia="Calibri"/>
                <w:color w:val="000000" w:themeColor="text1"/>
              </w:rPr>
              <w:lastRenderedPageBreak/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E49A0B4" w14:textId="090AB002" w:rsidR="00F74F1E" w:rsidRPr="000F6FA2" w:rsidRDefault="00BE5FE3" w:rsidP="00B241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t>¿Cuál es la función principal de la contabilidad en relación con los recursos financieros?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77777777" w:rsidR="00F74F1E" w:rsidRPr="000F6FA2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182EC20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F74F1E" w:rsidRPr="000F6FA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5C398E37" w:rsidR="00F74F1E" w:rsidRPr="000F6FA2" w:rsidRDefault="00BE5FE3" w:rsidP="00B241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t>Organizar, medir y comunicar hechos económicos que afectan la situación financiera.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2A3FFA9F" w:rsidR="00F74F1E" w:rsidRPr="000F6FA2" w:rsidRDefault="00BE5FE3" w:rsidP="00BE5FE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0F6FA2" w14:paraId="026FAD8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F74F1E" w:rsidRPr="000F6FA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F3C6146" w14:textId="632C338D" w:rsidR="00F74F1E" w:rsidRPr="000F6FA2" w:rsidRDefault="00BE5FE3" w:rsidP="00B24172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val="es-CO" w:eastAsia="es-CO"/>
              </w:rPr>
            </w:pPr>
            <w:r w:rsidRPr="000F6FA2">
              <w:t xml:space="preserve">Registrar únicamente los movimientos de efectivo </w:t>
            </w:r>
            <w:r w:rsidR="00B24172">
              <w:t xml:space="preserve">o </w:t>
            </w:r>
            <w:r w:rsidR="00652B8A">
              <w:t xml:space="preserve">de </w:t>
            </w:r>
            <w:r w:rsidR="00B24172">
              <w:t xml:space="preserve">dinero </w:t>
            </w:r>
            <w:r w:rsidRPr="000F6FA2">
              <w:t>que realiza la empresa.</w:t>
            </w:r>
          </w:p>
        </w:tc>
        <w:tc>
          <w:tcPr>
            <w:tcW w:w="2693" w:type="dxa"/>
            <w:shd w:val="clear" w:color="auto" w:fill="auto"/>
          </w:tcPr>
          <w:p w14:paraId="0A6C93D3" w14:textId="67B2C51C" w:rsidR="00F74F1E" w:rsidRPr="000F6FA2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5DB6CBBE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F74F1E" w:rsidRPr="000F6FA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</w:tcPr>
          <w:p w14:paraId="3B3727BC" w14:textId="4AC35CC1" w:rsidR="00F74F1E" w:rsidRPr="000F6FA2" w:rsidRDefault="00BE5FE3" w:rsidP="00B241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t xml:space="preserve">Elaborar documentos comerciales </w:t>
            </w:r>
            <w:r w:rsidR="00652B8A">
              <w:t xml:space="preserve">o mercantiles </w:t>
            </w:r>
            <w:r w:rsidRPr="000F6FA2">
              <w:t>sin interpretar la operación económica.</w:t>
            </w:r>
          </w:p>
        </w:tc>
        <w:tc>
          <w:tcPr>
            <w:tcW w:w="2693" w:type="dxa"/>
          </w:tcPr>
          <w:p w14:paraId="4DFC28D1" w14:textId="6643BF15" w:rsidR="00F74F1E" w:rsidRPr="000F6FA2" w:rsidRDefault="00F74F1E" w:rsidP="0073178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285E23C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F74F1E" w:rsidRPr="000F6FA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183FC2C8" w14:textId="77FDCFE6" w:rsidR="00F74F1E" w:rsidRPr="000F6FA2" w:rsidRDefault="00BE5FE3" w:rsidP="00B241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t xml:space="preserve">Sustituir </w:t>
            </w:r>
            <w:r w:rsidR="00652B8A">
              <w:t xml:space="preserve">o reemplazar </w:t>
            </w:r>
            <w:r w:rsidRPr="000F6FA2">
              <w:t>los soportes contables cuando no existen documentos suficientes.</w:t>
            </w:r>
          </w:p>
        </w:tc>
        <w:tc>
          <w:tcPr>
            <w:tcW w:w="2693" w:type="dxa"/>
            <w:shd w:val="clear" w:color="auto" w:fill="auto"/>
          </w:tcPr>
          <w:p w14:paraId="61201F50" w14:textId="77777777" w:rsidR="00F74F1E" w:rsidRPr="000F6FA2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04FE8FE2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37E07D0" w14:textId="4C7D1069" w:rsidR="00F74F1E" w:rsidRPr="000F6FA2" w:rsidRDefault="00F74F1E" w:rsidP="000358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637024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BE5FE3" w:rsidRPr="000F6FA2">
              <w:t>La contabilidad permite reconocer recursos, obligaciones, ingresos, costos y gastos de manera organizada.</w:t>
            </w:r>
          </w:p>
        </w:tc>
      </w:tr>
      <w:tr w:rsidR="00F8304E" w:rsidRPr="000F6FA2" w14:paraId="11C5543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E3C1382" w14:textId="1EF3D9F7" w:rsidR="00F74F1E" w:rsidRPr="000F6FA2" w:rsidRDefault="00F74F1E" w:rsidP="00A20923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0F6FA2" w14:paraId="283AFB1E" w14:textId="3B82A63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0F6FA2" w:rsidRDefault="00F74F1E" w:rsidP="0030529C">
            <w:pPr>
              <w:jc w:val="both"/>
              <w:rPr>
                <w:rFonts w:eastAsia="Calibri"/>
                <w:color w:val="000000" w:themeColor="text1"/>
              </w:rPr>
            </w:pPr>
            <w:r w:rsidRPr="000F6FA2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05F068B6" w:rsidR="00F74F1E" w:rsidRPr="000F6FA2" w:rsidRDefault="00BE5FE3" w:rsidP="003052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t>¿Por qué es importante separar los gastos personales de los gastos del negocio?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7777777" w:rsidR="00F74F1E" w:rsidRPr="000F6FA2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52F67B10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F74F1E" w:rsidRPr="000F6FA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4E00BFC" w14:textId="35435DB9" w:rsidR="00F74F1E" w:rsidRPr="000F6FA2" w:rsidRDefault="00BE5FE3" w:rsidP="003052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t xml:space="preserve">Porque los gastos </w:t>
            </w:r>
            <w:r w:rsidR="001D2933">
              <w:t xml:space="preserve">o erogaciones </w:t>
            </w:r>
            <w:r w:rsidRPr="000F6FA2">
              <w:t xml:space="preserve">personales deben registrarse como costos de </w:t>
            </w:r>
            <w:r w:rsidR="001D2933">
              <w:t xml:space="preserve">la </w:t>
            </w:r>
            <w:r w:rsidRPr="000F6FA2">
              <w:t>operación.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</w:tcPr>
          <w:p w14:paraId="0238AAA0" w14:textId="7FB37AE4" w:rsidR="00F74F1E" w:rsidRPr="000F6FA2" w:rsidRDefault="00F74F1E" w:rsidP="0092311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673E1550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F74F1E" w:rsidRPr="000F6FA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002BCBF9" w:rsidR="00F74F1E" w:rsidRPr="000F6FA2" w:rsidRDefault="00BE5FE3" w:rsidP="0030529C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val="es-CO" w:eastAsia="es-CO"/>
              </w:rPr>
            </w:pPr>
            <w:r w:rsidRPr="000F6FA2">
              <w:t xml:space="preserve">Porque todos los pagos hechos por el propietario </w:t>
            </w:r>
            <w:r w:rsidR="001D2933">
              <w:t>o dueño</w:t>
            </w:r>
            <w:r w:rsidR="000F03FC">
              <w:t xml:space="preserve"> </w:t>
            </w:r>
            <w:r w:rsidRPr="000F6FA2">
              <w:t>son gastos empresariales.</w:t>
            </w:r>
          </w:p>
        </w:tc>
        <w:tc>
          <w:tcPr>
            <w:tcW w:w="2693" w:type="dxa"/>
          </w:tcPr>
          <w:p w14:paraId="2C2A20EE" w14:textId="77777777" w:rsidR="00F74F1E" w:rsidRPr="000F6FA2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2522AAC4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F74F1E" w:rsidRPr="000F6FA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5DC2C33" w14:textId="5DECAC32" w:rsidR="00F74F1E" w:rsidRPr="000F6FA2" w:rsidRDefault="00BE5FE3" w:rsidP="003052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t xml:space="preserve">Porque los gastos personales aumentan </w:t>
            </w:r>
            <w:r w:rsidR="000F03FC">
              <w:t xml:space="preserve">o incrementan </w:t>
            </w:r>
            <w:r w:rsidRPr="000F6FA2">
              <w:t>el patrimonio de la empresa.</w:t>
            </w:r>
          </w:p>
        </w:tc>
        <w:tc>
          <w:tcPr>
            <w:tcW w:w="2693" w:type="dxa"/>
            <w:shd w:val="clear" w:color="auto" w:fill="auto"/>
          </w:tcPr>
          <w:p w14:paraId="5A98708D" w14:textId="021464D4" w:rsidR="00F74F1E" w:rsidRPr="000F6FA2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33F20949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F74F1E" w:rsidRPr="000F6FA2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1ABDE990" w:rsidR="00F74F1E" w:rsidRPr="000F6FA2" w:rsidRDefault="00BE5FE3" w:rsidP="003052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t>Porque permite que la contabilidad refleje la realidad económica del ente económico.</w:t>
            </w:r>
          </w:p>
        </w:tc>
        <w:tc>
          <w:tcPr>
            <w:tcW w:w="2693" w:type="dxa"/>
          </w:tcPr>
          <w:p w14:paraId="567DD21A" w14:textId="02B5F3C3" w:rsidR="00F74F1E" w:rsidRPr="000F6FA2" w:rsidRDefault="00BE5FE3" w:rsidP="00BE5FE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0F6FA2" w14:paraId="04537208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A2FBC31" w14:textId="35D00AA1" w:rsidR="00F74F1E" w:rsidRPr="000F6FA2" w:rsidRDefault="00F74F1E" w:rsidP="00E564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A20923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042156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BE5FE3" w:rsidRPr="000F6FA2">
              <w:t>Mezclar gastos personales con empresariales distorsiona los resultados y afecta la confiabilidad de la información.</w:t>
            </w:r>
          </w:p>
        </w:tc>
      </w:tr>
      <w:tr w:rsidR="00F8304E" w:rsidRPr="000F6FA2" w14:paraId="64EE405F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0BDE2997" w14:textId="7C43A6D2" w:rsidR="00F74F1E" w:rsidRPr="000F6F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0F6FA2" w14:paraId="5EB33552" w14:textId="53A43BBF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F74F1E" w:rsidRPr="000F6FA2" w:rsidRDefault="00F74F1E" w:rsidP="00AF7FC6">
            <w:pPr>
              <w:rPr>
                <w:rFonts w:eastAsia="Calibri"/>
                <w:color w:val="000000" w:themeColor="text1"/>
              </w:rPr>
            </w:pPr>
            <w:r w:rsidRPr="000F6FA2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2C16624B" w:rsidR="00F74F1E" w:rsidRPr="000F6FA2" w:rsidRDefault="00BE5FE3" w:rsidP="00E5646E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FA2">
              <w:t>Una empresa firma un contrato con un proveedor, pero aún no recibe bienes ni servicios. ¿Cuál análisis es más adecuado?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77777777" w:rsidR="00F74F1E" w:rsidRPr="000F6FA2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7C6D9B26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F74F1E" w:rsidRPr="000F6FA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25405E6" w14:textId="3FB82F68" w:rsidR="00901747" w:rsidRPr="00901747" w:rsidRDefault="00901747" w:rsidP="00AE5F86">
            <w:pPr>
              <w:pStyle w:val="pdq2pgselectionanchorcontain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00901747">
              <w:rPr>
                <w:rFonts w:ascii="Arial" w:eastAsia="Arial" w:hAnsi="Arial" w:cs="Arial"/>
                <w:sz w:val="22"/>
                <w:szCs w:val="22"/>
                <w:lang w:val="es-419" w:eastAsia="es-MX"/>
              </w:rPr>
              <w:t>Registrar de inmediato una compra, porque el contrato firmado ya constituye una obligación exigible.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F74F1E" w:rsidRPr="000F6FA2" w:rsidRDefault="00F74F1E" w:rsidP="00E5646E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2350E15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F74F1E" w:rsidRPr="000F6FA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696DFF1" w14:textId="7DD8F190" w:rsidR="00AE5F86" w:rsidRPr="000F6FA2" w:rsidRDefault="00AE5F86" w:rsidP="00E564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Reconocer como un gasto el valor total pactado, aunque aún no se hayan recibido bienes ni servicios.</w:t>
            </w:r>
          </w:p>
        </w:tc>
        <w:tc>
          <w:tcPr>
            <w:tcW w:w="2693" w:type="dxa"/>
            <w:shd w:val="clear" w:color="auto" w:fill="FFFFFF"/>
          </w:tcPr>
          <w:p w14:paraId="151A0C27" w14:textId="31835952" w:rsidR="00F74F1E" w:rsidRPr="000F6FA2" w:rsidRDefault="00F74F1E" w:rsidP="00E5646E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14F10448" w14:textId="77777777" w:rsidTr="00DD10F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F74F1E" w:rsidRPr="000F6FA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5F7F9C" w14:textId="0A579D66" w:rsidR="00F74F1E" w:rsidRPr="000F6FA2" w:rsidRDefault="00BE5FE3" w:rsidP="00E564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t>Revisar si el contrato ya genera una obligación reconocible o si solo establece condiciones futuras.</w:t>
            </w:r>
          </w:p>
        </w:tc>
        <w:tc>
          <w:tcPr>
            <w:tcW w:w="2693" w:type="dxa"/>
            <w:shd w:val="clear" w:color="auto" w:fill="FFFFFF"/>
          </w:tcPr>
          <w:p w14:paraId="4FAF58DD" w14:textId="2ADED801" w:rsidR="00F74F1E" w:rsidRPr="000F6FA2" w:rsidRDefault="00BE5FE3" w:rsidP="00E5646E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0F6FA2" w14:paraId="34AD46D3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F74F1E" w:rsidRPr="000F6FA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025FA96" w14:textId="259CE5D5" w:rsidR="00AE5F86" w:rsidRPr="000F6FA2" w:rsidRDefault="00AE5F86" w:rsidP="00E564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Registrar una cuenta por cobrar al proveedor, pues el contrato suscrito genera un derecho económico.</w:t>
            </w:r>
          </w:p>
        </w:tc>
        <w:tc>
          <w:tcPr>
            <w:tcW w:w="2693" w:type="dxa"/>
            <w:shd w:val="clear" w:color="auto" w:fill="FFFFFF"/>
          </w:tcPr>
          <w:p w14:paraId="5C0B32EB" w14:textId="5690D64D" w:rsidR="00F74F1E" w:rsidRPr="000F6FA2" w:rsidRDefault="00F74F1E" w:rsidP="00E5646E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0888231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F74F1E" w:rsidRPr="000F6FA2" w:rsidRDefault="00F74F1E" w:rsidP="00E5646E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7B0554" w14:textId="581C9112" w:rsidR="00F74F1E" w:rsidRPr="000F6FA2" w:rsidRDefault="00F74F1E" w:rsidP="00E564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533EE7" w:rsidRPr="000F6FA2">
              <w:t xml:space="preserve"> </w:t>
            </w:r>
            <w:r w:rsidR="00BE5FE3" w:rsidRPr="000F6FA2">
              <w:t>No todo documento genera registro inmediato; se debe analizar si ya ocurrió un hecho económico medible y reconocible.</w:t>
            </w:r>
          </w:p>
        </w:tc>
      </w:tr>
      <w:tr w:rsidR="00F8304E" w:rsidRPr="000F6FA2" w14:paraId="6178087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3D5F07F" w14:textId="07C19F55" w:rsidR="00F74F1E" w:rsidRPr="000F6F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0F6FA2" w14:paraId="71C31BBB" w14:textId="758E00B0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F74F1E" w:rsidRPr="000F6FA2" w:rsidRDefault="00F74F1E" w:rsidP="00AF7FC6">
            <w:pPr>
              <w:rPr>
                <w:rFonts w:eastAsia="Calibri"/>
                <w:color w:val="000000" w:themeColor="text1"/>
              </w:rPr>
            </w:pPr>
            <w:r w:rsidRPr="000F6FA2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18F7B40D" w14:textId="3CE9EF4B" w:rsidR="00F74F1E" w:rsidRPr="000F6FA2" w:rsidRDefault="00BE5FE3" w:rsidP="0040447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val="es-CO" w:eastAsia="es-CO"/>
              </w:rPr>
            </w:pPr>
            <w:r w:rsidRPr="000F6FA2">
              <w:t>¿Cuál documento soporta de manera más adecuada una venta de mercancía a crédito?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7777777" w:rsidR="00F74F1E" w:rsidRPr="000F6FA2" w:rsidRDefault="00F74F1E" w:rsidP="0040447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308F03AE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F74F1E" w:rsidRPr="000F6FA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E90056" w14:textId="096E10E2" w:rsidR="009E5EB2" w:rsidRPr="000F6FA2" w:rsidRDefault="009E5EB2" w:rsidP="0040447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>
              <w:t>Una cotización previa enviada al cliente.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62BDB066" w:rsidR="00F74F1E" w:rsidRPr="000F6FA2" w:rsidRDefault="00F74F1E" w:rsidP="0040447A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07F72311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F74F1E" w:rsidRPr="000F6FA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19F1B5F" w14:textId="222D8B7D" w:rsidR="00A11E38" w:rsidRPr="000F6FA2" w:rsidRDefault="00A11E38" w:rsidP="0040447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>
              <w:t>Una conversación de venta con un cliente.</w:t>
            </w:r>
          </w:p>
        </w:tc>
        <w:tc>
          <w:tcPr>
            <w:tcW w:w="2693" w:type="dxa"/>
            <w:shd w:val="clear" w:color="auto" w:fill="FFFFFF"/>
          </w:tcPr>
          <w:p w14:paraId="3FE9D0AC" w14:textId="77777777" w:rsidR="00F74F1E" w:rsidRPr="000F6FA2" w:rsidRDefault="00F74F1E" w:rsidP="0040447A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7C3F3F2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F74F1E" w:rsidRPr="000F6FA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03D48E66" w14:textId="3487F62D" w:rsidR="00A11E38" w:rsidRPr="000F6FA2" w:rsidRDefault="00A11E38" w:rsidP="0040447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>
              <w:t>Una lista interna de precios comerciales.</w:t>
            </w:r>
          </w:p>
        </w:tc>
        <w:tc>
          <w:tcPr>
            <w:tcW w:w="2693" w:type="dxa"/>
            <w:shd w:val="clear" w:color="auto" w:fill="FFFFFF"/>
          </w:tcPr>
          <w:p w14:paraId="0C679156" w14:textId="5AD67782" w:rsidR="00F74F1E" w:rsidRPr="000F6FA2" w:rsidRDefault="00F74F1E" w:rsidP="0040447A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712CB84C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F74F1E" w:rsidRPr="000F6FA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0005516" w14:textId="63E47FDC" w:rsidR="00F74F1E" w:rsidRPr="000F6FA2" w:rsidRDefault="00BE5FE3" w:rsidP="0040447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0F6FA2">
              <w:t>Una factura de venta emitida al cliente.</w:t>
            </w:r>
          </w:p>
        </w:tc>
        <w:tc>
          <w:tcPr>
            <w:tcW w:w="2693" w:type="dxa"/>
            <w:shd w:val="clear" w:color="auto" w:fill="FFFFFF"/>
          </w:tcPr>
          <w:p w14:paraId="57CD11B2" w14:textId="16701174" w:rsidR="00F74F1E" w:rsidRPr="000F6FA2" w:rsidRDefault="00BE5FE3" w:rsidP="009E5EB2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0F6FA2" w14:paraId="4AB651D6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64D3350" w14:textId="23D5925A" w:rsidR="00F74F1E" w:rsidRPr="000F6F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452347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BE5FE3" w:rsidRPr="000F6FA2">
              <w:t>La factura de venta respalda el ingreso y el derecho de cobro generado por la operación.</w:t>
            </w:r>
          </w:p>
        </w:tc>
      </w:tr>
      <w:tr w:rsidR="00F8304E" w:rsidRPr="000F6FA2" w14:paraId="6B801877" w14:textId="187595F3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0F6F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0F6FA2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18E9CAAE" w14:textId="1DA609F4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F74F1E" w:rsidRPr="000F6FA2" w:rsidRDefault="00F74F1E" w:rsidP="00A11E38">
            <w:pPr>
              <w:jc w:val="both"/>
              <w:rPr>
                <w:rFonts w:eastAsia="Calibri"/>
                <w:color w:val="000000" w:themeColor="text1"/>
              </w:rPr>
            </w:pPr>
            <w:r w:rsidRPr="000F6FA2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6D87412" w14:textId="16956495" w:rsidR="00F74F1E" w:rsidRPr="000F6FA2" w:rsidRDefault="00BE5FE3" w:rsidP="00A11E38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FA2">
              <w:t>¿Qué debe revisarse principalmente antes de utilizar un documento soporte en el registro contable?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77777777" w:rsidR="00F74F1E" w:rsidRPr="000F6FA2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683B9F68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F74F1E" w:rsidRPr="000F6FA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C71D5A9" w14:textId="76F4235D" w:rsidR="00432CCB" w:rsidRPr="000F6FA2" w:rsidRDefault="00432CCB" w:rsidP="00A11E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Que presente color institucional, imagen, diseño gráfico y modelo comercial.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140DDD6F" w:rsidR="00F74F1E" w:rsidRPr="000F6FA2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3DEC9C77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F74F1E" w:rsidRPr="000F6FA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CC87EF" w14:textId="3B14BE92" w:rsidR="00E31330" w:rsidRPr="000F6FA2" w:rsidRDefault="00E31330" w:rsidP="00A11E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Que ya haya sido archivado, organizado y guardado sin revisar sus contenidos.</w:t>
            </w:r>
          </w:p>
        </w:tc>
        <w:tc>
          <w:tcPr>
            <w:tcW w:w="2693" w:type="dxa"/>
            <w:shd w:val="clear" w:color="auto" w:fill="FFFFFF"/>
          </w:tcPr>
          <w:p w14:paraId="2687AC60" w14:textId="4EAF4F2B" w:rsidR="00F74F1E" w:rsidRPr="000F6FA2" w:rsidRDefault="00F74F1E" w:rsidP="00D532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446B92FD" w14:textId="77777777" w:rsidTr="0004215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F74F1E" w:rsidRPr="000F6FA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6E7BEC7" w14:textId="70403131" w:rsidR="00F74F1E" w:rsidRPr="000F6FA2" w:rsidRDefault="00BE5FE3" w:rsidP="00A11E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t>Que identifique fecha, tercero, concepto, valor y relación con la operación.</w:t>
            </w:r>
          </w:p>
        </w:tc>
        <w:tc>
          <w:tcPr>
            <w:tcW w:w="2693" w:type="dxa"/>
            <w:shd w:val="clear" w:color="auto" w:fill="FFFFFF"/>
          </w:tcPr>
          <w:p w14:paraId="738EB2BB" w14:textId="65619AFE" w:rsidR="00F74F1E" w:rsidRPr="000F6FA2" w:rsidRDefault="00BE5FE3" w:rsidP="00BE5FE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0F6FA2" w14:paraId="22344DE2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F74F1E" w:rsidRPr="000F6FA2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178F87A1" w14:textId="279F0235" w:rsidR="00E31330" w:rsidRPr="000F6FA2" w:rsidRDefault="00E31330" w:rsidP="00A11E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Que corresponda únicamente a un documento físico, impreso, firmado y válido.</w:t>
            </w:r>
          </w:p>
        </w:tc>
        <w:tc>
          <w:tcPr>
            <w:tcW w:w="2693" w:type="dxa"/>
            <w:shd w:val="clear" w:color="auto" w:fill="FFFFFF"/>
          </w:tcPr>
          <w:p w14:paraId="7852F956" w14:textId="77777777" w:rsidR="00F74F1E" w:rsidRPr="000F6FA2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2FC6AD05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B9C9178" w14:textId="77777777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5085958A" w14:textId="775E1C8D" w:rsidR="00F74F1E" w:rsidRPr="000F6FA2" w:rsidRDefault="00F74F1E" w:rsidP="00F53B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B44ACE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BE5FE3" w:rsidRPr="000F6FA2">
              <w:t>El soporte debe permitir verificar qué ocurrió, cuándo, con quién y por qué valor.</w:t>
            </w:r>
          </w:p>
        </w:tc>
      </w:tr>
      <w:tr w:rsidR="00F8304E" w:rsidRPr="000F6FA2" w14:paraId="1C64FB7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73E86324" w14:textId="77777777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5306379" w14:textId="055692BA" w:rsidR="00F74F1E" w:rsidRPr="000F6FA2" w:rsidRDefault="00F74F1E" w:rsidP="00F53B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0F6FA2" w14:paraId="5177CE1F" w14:textId="7BA4EDFD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38AFDF5" w14:textId="5E06F15C" w:rsidR="00F74F1E" w:rsidRPr="000F6FA2" w:rsidRDefault="00F74F1E" w:rsidP="00E31330">
            <w:pPr>
              <w:jc w:val="both"/>
              <w:rPr>
                <w:rFonts w:eastAsia="Calibri"/>
                <w:color w:val="000000" w:themeColor="text1"/>
              </w:rPr>
            </w:pPr>
            <w:r w:rsidRPr="000F6FA2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64FB8A92" w:rsidR="00F74F1E" w:rsidRPr="000F6FA2" w:rsidRDefault="00BE5FE3" w:rsidP="00E31330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FA2">
              <w:t>¿Cuál es la relación correcta entre hecho económico, soporte y registro contable?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7777777" w:rsidR="00F74F1E" w:rsidRPr="000F6FA2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6263" w:rsidRPr="000F6FA2" w14:paraId="01DA0309" w14:textId="00BB070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F74F1E" w:rsidRPr="000F6FA2" w:rsidRDefault="00F74F1E" w:rsidP="00E15DD8">
            <w:pPr>
              <w:ind w:right="171"/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5D118E10" w:rsidR="00F74F1E" w:rsidRPr="000F6FA2" w:rsidRDefault="00BE5FE3" w:rsidP="00E3133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t>Primero ocurre el hecho económico, luego se respalda con soporte y después se registra contablemente.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0E5A7E98" w:rsidR="00F74F1E" w:rsidRPr="000F6FA2" w:rsidRDefault="00BE5FE3" w:rsidP="00BE5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D6263" w:rsidRPr="000F6FA2" w14:paraId="2A98126D" w14:textId="0975DFC4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F74F1E" w:rsidRPr="000F6FA2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3F17B35F" w:rsidR="00A27115" w:rsidRPr="000F6FA2" w:rsidRDefault="00A27115" w:rsidP="00E3133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Primero se registra el hecho económico, luego se busca el soporte y después se identifica una operación.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BD5B7BC" w:rsidR="00F74F1E" w:rsidRPr="000F6FA2" w:rsidRDefault="00F74F1E" w:rsidP="00A34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0F6FA2" w14:paraId="3B1E082D" w14:textId="42CA1B8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F74F1E" w:rsidRPr="000F6FA2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0793B040" w:rsidR="00676C88" w:rsidRPr="000F6FA2" w:rsidRDefault="00676C88" w:rsidP="00E3133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Este soporte reemplaza el registro contable cuando contiene todos sus datos y valores de cada operación.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43EB1E09" w:rsidR="00F74F1E" w:rsidRPr="000F6FA2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0F6FA2" w14:paraId="0F93931D" w14:textId="5E01A5F9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F74F1E" w:rsidRPr="000F6FA2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76747E2E" w:rsidR="00676C88" w:rsidRPr="000F6FA2" w:rsidRDefault="00676C88" w:rsidP="00E3133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El registro contable solo se realiza cuando existe pago efectivo relacionado con la operación comercial.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5A949ED7" w:rsidR="00F74F1E" w:rsidRPr="000F6FA2" w:rsidRDefault="00F74F1E" w:rsidP="00A20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08153BB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1647F550" w14:textId="29C0FF8F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19ABB6D" w14:textId="7986B4DA" w:rsidR="00F74F1E" w:rsidRPr="000F6F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A20923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BE5FE3" w:rsidRPr="000F6FA2">
              <w:t>El soporte documenta la operación y sirve de base para elaborar el registro contable.</w:t>
            </w:r>
          </w:p>
        </w:tc>
      </w:tr>
      <w:tr w:rsidR="00F8304E" w:rsidRPr="000F6FA2" w14:paraId="683364F0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18494D7" w14:textId="6C18D5CE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4ECDA1" w14:textId="0FEDA6AA" w:rsidR="00F74F1E" w:rsidRPr="000F6F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0F6FA2" w14:paraId="3CF55520" w14:textId="5CC4F002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2B62D51" w14:textId="2E1C208F" w:rsidR="00F74F1E" w:rsidRPr="000F6FA2" w:rsidRDefault="00F74F1E" w:rsidP="00CF4D37">
            <w:pPr>
              <w:jc w:val="both"/>
              <w:rPr>
                <w:rFonts w:eastAsia="Calibri"/>
                <w:color w:val="000000" w:themeColor="text1"/>
              </w:rPr>
            </w:pPr>
            <w:r w:rsidRPr="000F6FA2">
              <w:rPr>
                <w:rFonts w:eastAsia="Calibri"/>
                <w:color w:val="000000" w:themeColor="text1"/>
              </w:rPr>
              <w:lastRenderedPageBreak/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1F55CCA" w14:textId="2B40E4C5" w:rsidR="00F74F1E" w:rsidRPr="000F6FA2" w:rsidRDefault="00BE5FE3" w:rsidP="00CF4D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t>¿Cuál afirmación describe mejor la relación entre el Código de Comercio y la contabilidad?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77777777" w:rsidR="00F74F1E" w:rsidRPr="000F6FA2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D6263" w:rsidRPr="000F6FA2" w14:paraId="2A020A68" w14:textId="01B6DE5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F74F1E" w:rsidRPr="000F6FA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6CA9B8ED" w:rsidR="004B6C8D" w:rsidRPr="000F6FA2" w:rsidRDefault="004B6C8D" w:rsidP="00CF4D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El Código de Comercio sustituye las normas contables internacionales vigentes para las empresas de todo el país.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0F6FA2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D6263" w:rsidRPr="000F6FA2" w14:paraId="3F78D61E" w14:textId="042727D0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F74F1E" w:rsidRPr="000F6FA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0058828A" w:rsidR="00F74F1E" w:rsidRPr="000F6FA2" w:rsidRDefault="00BE5FE3" w:rsidP="00CF4D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t>El Código de Comercio regula aspectos mercantiles que inciden en comerciantes, sociedades, libros y papeles comerciales.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15B119D0" w:rsidR="00F74F1E" w:rsidRPr="000F6FA2" w:rsidRDefault="00BE5FE3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D6263" w:rsidRPr="000F6FA2" w14:paraId="032A4CB4" w14:textId="5BFE39D1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F74F1E" w:rsidRPr="000F6FA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6FC14867" w:rsidR="006738A8" w:rsidRPr="000F6FA2" w:rsidRDefault="006738A8" w:rsidP="00CF4D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El Código de Comercio solo regula los impuestos nacionales relacionados con las actividades del sector empresarial.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23FC51E4" w:rsidR="00F74F1E" w:rsidRPr="000F6FA2" w:rsidRDefault="00F74F1E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0F6FA2" w14:paraId="493EED7F" w14:textId="0A0B3CB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F74F1E" w:rsidRPr="000F6FA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22D25AC5" w:rsidR="00F74F1E" w:rsidRPr="000F6FA2" w:rsidRDefault="00BE5FE3" w:rsidP="00CF4D37">
            <w:pPr>
              <w:pStyle w:val="NormalWeb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F6FA2">
              <w:rPr>
                <w:rFonts w:ascii="Arial" w:hAnsi="Arial" w:cs="Arial"/>
                <w:sz w:val="22"/>
                <w:szCs w:val="22"/>
              </w:rPr>
              <w:t>El Código de Comercio elimina la obligación de conservar documentos soporte.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0F6FA2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62F91851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6AF55FC9" w14:textId="1948A7A4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268A119" w14:textId="4D844D20" w:rsidR="00F74F1E" w:rsidRPr="000F6F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80644A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644BF9" w:rsidRPr="000F6FA2">
              <w:t>La normativa comercial orienta obligaciones y documentos relacionados con la actividad empresarial.</w:t>
            </w:r>
          </w:p>
        </w:tc>
      </w:tr>
      <w:tr w:rsidR="00F8304E" w:rsidRPr="000F6FA2" w14:paraId="6A15F36E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0256D1C" w14:textId="1353ED1D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D7A65D" w14:textId="29B8C86D" w:rsidR="00F74F1E" w:rsidRPr="000F6F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0F6FA2" w14:paraId="7E1DB258" w14:textId="4515A28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8AF32BC" w14:textId="6442C909" w:rsidR="00F74F1E" w:rsidRPr="000F6FA2" w:rsidRDefault="00F74F1E" w:rsidP="00CC2A4A">
            <w:pPr>
              <w:jc w:val="both"/>
              <w:rPr>
                <w:rFonts w:eastAsia="Calibri"/>
                <w:color w:val="000000" w:themeColor="text1"/>
              </w:rPr>
            </w:pPr>
            <w:r w:rsidRPr="000F6FA2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33D9D9EA" w:rsidR="00F74F1E" w:rsidRPr="000F6FA2" w:rsidRDefault="00644BF9" w:rsidP="00CC2A4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t>En una sociedad comercial, ¿por qué es importante diferenciar el patrimonio de la empresa y el patrimonio personal de los socios?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77777777" w:rsidR="00F74F1E" w:rsidRPr="000F6FA2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7A250B5E" w14:textId="25F727A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F74F1E" w:rsidRPr="000F6FA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330AB48A" w:rsidR="003B31D6" w:rsidRPr="000F6FA2" w:rsidRDefault="003B31D6" w:rsidP="00CC2A4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Porque todas las operaciones de carácter personal de los socios deben registrarse como gastos de la sociedad.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05B378F8" w:rsidR="00F74F1E" w:rsidRPr="000F6FA2" w:rsidRDefault="00F74F1E" w:rsidP="003D3E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7BD5093B" w14:textId="1231854E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F74F1E" w:rsidRPr="000F6FA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69DE16CC" w:rsidR="00F74F1E" w:rsidRPr="00E002E6" w:rsidRDefault="00E002E6" w:rsidP="00CC2A4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Porque los recursos personales de cada socio siempre forman parte de los ingresos económicos de la sociedad.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0F6FA2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0F6FA2" w14:paraId="2FCE10DD" w14:textId="51BE9E2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F74F1E" w:rsidRPr="000F6FA2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57094564" w:rsidR="00F74F1E" w:rsidRPr="000F6FA2" w:rsidRDefault="00644BF9" w:rsidP="00CC2A4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t>Porque la sociedad tiene recursos, obligaciones y resultados propios que deben reflejarse separadamente.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63FE422E" w:rsidR="00F74F1E" w:rsidRPr="000F6FA2" w:rsidRDefault="00644BF9" w:rsidP="00644B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0F6FA2" w14:paraId="27C20F78" w14:textId="72838FDF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F74F1E" w:rsidRPr="000F6FA2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57F15639" w:rsidR="00E002E6" w:rsidRPr="000F6FA2" w:rsidRDefault="00E002E6" w:rsidP="000461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Porque los aportes de capital efectuados por los socios deben registrarse como ventas propias de la sociedad.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55F620E3" w:rsidR="00F74F1E" w:rsidRPr="000F6FA2" w:rsidRDefault="00F74F1E" w:rsidP="000461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0F6FA2" w14:paraId="45B272BB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83DC959" w14:textId="36CE54F5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5624309" w14:textId="3F740F86" w:rsidR="00F74F1E" w:rsidRPr="000F6FA2" w:rsidRDefault="00F74F1E" w:rsidP="000461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644BF9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644BF9" w:rsidRPr="000F6FA2">
              <w:t>La separación patrimonial evita mezclar operaciones personales con operaciones empresariales.</w:t>
            </w:r>
          </w:p>
        </w:tc>
      </w:tr>
      <w:tr w:rsidR="00F8304E" w:rsidRPr="000F6FA2" w14:paraId="13F55B6E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F752B8E" w14:textId="249E161E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0F6FA2" w:rsidRDefault="00F74F1E" w:rsidP="000461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0F6FA2" w14:paraId="7B24C0F2" w14:textId="13D23CB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D88E78" w14:textId="1893FBFE" w:rsidR="00F74F1E" w:rsidRPr="000F6FA2" w:rsidRDefault="00F74F1E" w:rsidP="00D6347F">
            <w:pPr>
              <w:rPr>
                <w:rFonts w:eastAsia="Calibri"/>
                <w:color w:val="000000" w:themeColor="text1"/>
              </w:rPr>
            </w:pPr>
            <w:r w:rsidRPr="000F6FA2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3ABA2418" w:rsidR="00F74F1E" w:rsidRPr="000F6FA2" w:rsidRDefault="00644BF9" w:rsidP="000461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F6FA2">
              <w:t>¿Qué significa reconocer contablemente una operación?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F74F1E" w:rsidRPr="000F6FA2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0F6FA2" w14:paraId="0F102596" w14:textId="5D13DCF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F74F1E" w:rsidRPr="000F6FA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3C4D7B35" w:rsidR="00375323" w:rsidRPr="000F6FA2" w:rsidRDefault="005D1B9F" w:rsidP="003753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Conservar el soporte sin registrarlo, si la operación cumple las condiciones para ser medida y presentada como parte de la información financiera.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0F6FA2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0F6FA2" w14:paraId="680B24AD" w14:textId="1578C0C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F74F1E" w:rsidRPr="000F6FA2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52F89CFB" w:rsidR="00375323" w:rsidRPr="000F6FA2" w:rsidRDefault="00135F84" w:rsidP="000461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t>Registrar únicamente los pagos hechos en efectivo, aunque existan hechos que cumplan las condiciones para su reconocimiento contable y financiero.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0F6FA2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0F6FA2" w14:paraId="52BCC226" w14:textId="22D987B8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F74F1E" w:rsidRPr="000F6FA2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336E0A43" w:rsidR="00F74F1E" w:rsidRPr="000F6FA2" w:rsidRDefault="00135F84" w:rsidP="00135F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Preparar una cotización comercial antes de cada venta, aunque aún no exista un hecho que pueda reconocerse y medirse en la información financiera.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9C6DBF3" w:rsidR="00F74F1E" w:rsidRPr="000F6FA2" w:rsidRDefault="00F74F1E" w:rsidP="000B0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F8304E" w:rsidRPr="000F6FA2" w14:paraId="0EC07AF1" w14:textId="1673840A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F74F1E" w:rsidRPr="000F6FA2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6093732E" w:rsidR="00606279" w:rsidRPr="000F6FA2" w:rsidRDefault="00606279" w:rsidP="0004612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06279">
              <w:t>Incorporar un hecho económico en los registros cuando cumple las condiciones para ser medido y presentado como parte de la información financiera.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3EB790D4" w:rsidR="00F74F1E" w:rsidRPr="000F6FA2" w:rsidRDefault="00644BF9" w:rsidP="00806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0F6FA2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F8304E" w:rsidRPr="000F6FA2" w14:paraId="6A03552D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2ECDCDDC" w14:textId="49798F25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85F45BE" w14:textId="4AE4DE44" w:rsidR="00F74F1E" w:rsidRPr="000F6FA2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0F6FA2">
              <w:rPr>
                <w:rFonts w:eastAsia="Calibri"/>
                <w:bCs/>
                <w:iCs/>
                <w:color w:val="000000" w:themeColor="text1"/>
              </w:rPr>
              <w:t>¡Muy bien! Ha acertado la respuesta</w:t>
            </w:r>
            <w:r w:rsidR="0059266D" w:rsidRPr="000F6FA2">
              <w:t>.</w:t>
            </w:r>
            <w:r w:rsidR="00644BF9" w:rsidRPr="000F6FA2">
              <w:t xml:space="preserve"> El reconocimiento contable implica identificar, medir y registrar una operación según su naturaleza.</w:t>
            </w:r>
          </w:p>
        </w:tc>
      </w:tr>
      <w:tr w:rsidR="00F8304E" w:rsidRPr="000F6FA2" w14:paraId="48DF31DC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8A94120" w14:textId="577566BE" w:rsidR="00F74F1E" w:rsidRPr="000F6FA2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F6FA2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034138F" w14:textId="5DD972D6" w:rsidR="00F74F1E" w:rsidRPr="000F6FA2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0F6FA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44239B" w:rsidRPr="000F6FA2" w14:paraId="0E2420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0F6FA2" w:rsidRDefault="0044239B" w:rsidP="00DF35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43D5B9D7" w:rsidR="0044239B" w:rsidRPr="000F6FA2" w:rsidRDefault="00644BF9" w:rsidP="00BE51FC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Una empresa vende mercancía a crédito. ¿Cuál tratamiento refleja mejor el reconocimiento contable?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9C278F0" w:rsidR="0044239B" w:rsidRPr="000F6FA2" w:rsidRDefault="0044239B" w:rsidP="00CF04A0">
            <w:pPr>
              <w:widowControl w:val="0"/>
              <w:rPr>
                <w:color w:val="C55911"/>
              </w:rPr>
            </w:pPr>
          </w:p>
        </w:tc>
      </w:tr>
      <w:tr w:rsidR="0044239B" w:rsidRPr="000F6FA2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78B71559" w:rsidR="008A3A0B" w:rsidRPr="000F6FA2" w:rsidRDefault="008A3A0B" w:rsidP="009B57A1">
            <w:pPr>
              <w:spacing w:line="240" w:lineRule="auto"/>
              <w:jc w:val="both"/>
              <w:rPr>
                <w:color w:val="C55911"/>
              </w:rPr>
            </w:pPr>
            <w:r w:rsidRPr="008A3A0B">
              <w:rPr>
                <w:color w:val="C55911"/>
              </w:rPr>
              <w:t>Registrar el ingreso solamente cuando el cliente realice ya el pago correspondiente por la venta.</w:t>
            </w:r>
          </w:p>
        </w:tc>
        <w:tc>
          <w:tcPr>
            <w:tcW w:w="2693" w:type="dxa"/>
            <w:shd w:val="clear" w:color="auto" w:fill="FFFFFF"/>
          </w:tcPr>
          <w:p w14:paraId="7695CBFF" w14:textId="77777777" w:rsidR="0044239B" w:rsidRPr="000F6FA2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F6FA2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3FDD694A" w:rsidR="008A3A0B" w:rsidRPr="000F6FA2" w:rsidRDefault="008A3A0B" w:rsidP="009B57A1">
            <w:pPr>
              <w:spacing w:line="240" w:lineRule="auto"/>
              <w:jc w:val="both"/>
              <w:rPr>
                <w:color w:val="C55911"/>
              </w:rPr>
            </w:pPr>
            <w:r w:rsidRPr="008A3A0B">
              <w:rPr>
                <w:color w:val="C55911"/>
              </w:rPr>
              <w:t>Registrar solamente una entrada de dinero en bancos cuando el cliente efectúe el pago ya pactado.</w:t>
            </w:r>
          </w:p>
        </w:tc>
        <w:tc>
          <w:tcPr>
            <w:tcW w:w="2693" w:type="dxa"/>
            <w:shd w:val="clear" w:color="auto" w:fill="FFFFFF"/>
          </w:tcPr>
          <w:p w14:paraId="43179EC3" w14:textId="65313F5F" w:rsidR="0044239B" w:rsidRPr="000F6FA2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0F6FA2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7D3647AA" w:rsidR="00CD03DF" w:rsidRPr="000F6FA2" w:rsidRDefault="00CD03DF" w:rsidP="009B57A1">
            <w:pPr>
              <w:spacing w:line="240" w:lineRule="auto"/>
              <w:jc w:val="both"/>
              <w:rPr>
                <w:color w:val="C55911"/>
              </w:rPr>
            </w:pPr>
            <w:r w:rsidRPr="00CD03DF">
              <w:rPr>
                <w:color w:val="C55911"/>
              </w:rPr>
              <w:t>Registrar la venta realizada como un aporte del capital ya efectuado directamente por el cliente.</w:t>
            </w:r>
          </w:p>
        </w:tc>
        <w:tc>
          <w:tcPr>
            <w:tcW w:w="2693" w:type="dxa"/>
            <w:shd w:val="clear" w:color="auto" w:fill="FFFFFF"/>
          </w:tcPr>
          <w:p w14:paraId="364DCCB7" w14:textId="5A2296E7" w:rsidR="0044239B" w:rsidRPr="000F6FA2" w:rsidRDefault="0044239B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0F6FA2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130561DD" w:rsidR="0044239B" w:rsidRPr="000F6FA2" w:rsidRDefault="00644BF9" w:rsidP="009B57A1">
            <w:pPr>
              <w:spacing w:line="240" w:lineRule="auto"/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Reconocer el ingreso y la cuenta por cobrar si la venta cumple las condiciones de reconocimiento.</w:t>
            </w:r>
          </w:p>
        </w:tc>
        <w:tc>
          <w:tcPr>
            <w:tcW w:w="2693" w:type="dxa"/>
            <w:shd w:val="clear" w:color="auto" w:fill="FFFFFF"/>
          </w:tcPr>
          <w:p w14:paraId="5BB56960" w14:textId="4E315082" w:rsidR="0044239B" w:rsidRPr="000F6FA2" w:rsidRDefault="00644BF9" w:rsidP="00D06B8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0F6FA2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5666E29A" w:rsidR="0044239B" w:rsidRPr="000F6FA2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763F5C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644BF9" w:rsidRPr="000F6FA2">
              <w:rPr>
                <w:color w:val="C55911"/>
              </w:rPr>
              <w:t>Una venta a crédito puede generar ingreso y derecho de cobro aunque el pago se reciba después.</w:t>
            </w:r>
          </w:p>
        </w:tc>
      </w:tr>
      <w:tr w:rsidR="0044239B" w:rsidRPr="000F6FA2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0F6FA2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0F6FA2" w14:paraId="4EC1D75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0F6FA2" w:rsidRDefault="0044239B" w:rsidP="00CD03DF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2E17D025" w:rsidR="0044239B" w:rsidRPr="000F6FA2" w:rsidRDefault="00644BF9" w:rsidP="00CD03DF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¿Cuál es la diferencia entre medición inicial y medición posterior?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77777777" w:rsidR="0044239B" w:rsidRPr="000F6FA2" w:rsidRDefault="0044239B" w:rsidP="00CF04A0">
            <w:pPr>
              <w:rPr>
                <w:rFonts w:eastAsia="Calibri"/>
                <w:b/>
                <w:color w:val="F79646" w:themeColor="accent6"/>
              </w:rPr>
            </w:pPr>
          </w:p>
        </w:tc>
      </w:tr>
      <w:tr w:rsidR="0044239B" w:rsidRPr="000F6FA2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287BE322" w:rsidR="0044239B" w:rsidRPr="000F6FA2" w:rsidRDefault="00644BF9" w:rsidP="00CD03DF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La medición inicial se hace al reconocer por primera vez la operación; la posterior actualiza o ajusta valores después.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1F1C1A8A" w:rsidR="0044239B" w:rsidRPr="000F6FA2" w:rsidRDefault="00644BF9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0F6FA2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42D405A4" w:rsidR="0044239B" w:rsidRPr="000F6FA2" w:rsidRDefault="004260E8" w:rsidP="00CD03DF">
            <w:pPr>
              <w:jc w:val="both"/>
              <w:rPr>
                <w:color w:val="C55911"/>
              </w:rPr>
            </w:pPr>
            <w:r w:rsidRPr="006E282F">
              <w:rPr>
                <w:color w:val="C55911"/>
              </w:rPr>
              <w:t>La medición inicial solo se aplica a los ingresos y la posterior ya se utiliza para registrar los gastos de la empresa.</w:t>
            </w:r>
          </w:p>
        </w:tc>
        <w:tc>
          <w:tcPr>
            <w:tcW w:w="2693" w:type="dxa"/>
          </w:tcPr>
          <w:p w14:paraId="7197DB90" w14:textId="5C518330" w:rsidR="0044239B" w:rsidRPr="000F6FA2" w:rsidRDefault="0044239B" w:rsidP="00F41E8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0F6FA2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0060BA5F" w:rsidR="00AF6FE9" w:rsidRPr="000F6FA2" w:rsidRDefault="00AF6FE9" w:rsidP="00CD03DF">
            <w:pPr>
              <w:jc w:val="both"/>
              <w:rPr>
                <w:color w:val="C55911"/>
              </w:rPr>
            </w:pPr>
            <w:r w:rsidRPr="006E282F">
              <w:rPr>
                <w:color w:val="C55911"/>
              </w:rPr>
              <w:t>La medición inicial corresponde al archivo del soporte válido; la posterior se aplica al pago efectivo de la operación.</w:t>
            </w:r>
          </w:p>
        </w:tc>
        <w:tc>
          <w:tcPr>
            <w:tcW w:w="2693" w:type="dxa"/>
          </w:tcPr>
          <w:p w14:paraId="10BF9463" w14:textId="28867A01" w:rsidR="0044239B" w:rsidRPr="000F6FA2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0F6FA2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2022B038" w:rsidR="00AF6FE9" w:rsidRPr="000F6FA2" w:rsidRDefault="006E282F" w:rsidP="00CD03DF">
            <w:pPr>
              <w:jc w:val="both"/>
              <w:rPr>
                <w:color w:val="C55911"/>
              </w:rPr>
            </w:pPr>
            <w:r w:rsidRPr="006E282F">
              <w:rPr>
                <w:color w:val="C55911"/>
              </w:rPr>
              <w:t xml:space="preserve">No existe diferencia </w:t>
            </w:r>
            <w:r w:rsidRPr="006E282F">
              <w:rPr>
                <w:color w:val="C55911"/>
              </w:rPr>
              <w:t xml:space="preserve">alguna </w:t>
            </w:r>
            <w:r w:rsidRPr="006E282F">
              <w:rPr>
                <w:color w:val="C55911"/>
              </w:rPr>
              <w:t>entre ambas mediciones, porque solo se aplican cuando la operación se paga en efectivo.</w:t>
            </w:r>
          </w:p>
        </w:tc>
        <w:tc>
          <w:tcPr>
            <w:tcW w:w="2693" w:type="dxa"/>
          </w:tcPr>
          <w:p w14:paraId="16E853D8" w14:textId="77777777" w:rsidR="0044239B" w:rsidRPr="000F6FA2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F6FA2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1716D7C4" w:rsidR="0044239B" w:rsidRPr="000F6FA2" w:rsidRDefault="0044239B" w:rsidP="0033529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86214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644BF9" w:rsidRPr="000F6FA2">
              <w:rPr>
                <w:color w:val="C55911"/>
              </w:rPr>
              <w:t>Algunos elementos requieren ajustes posteriores, como depreciación, deterioro o intereses.</w:t>
            </w:r>
          </w:p>
        </w:tc>
      </w:tr>
      <w:tr w:rsidR="0044239B" w:rsidRPr="000F6FA2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0F6FA2" w:rsidRDefault="0044239B" w:rsidP="0033529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0F6FA2" w14:paraId="5598B5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0F6FA2" w:rsidRDefault="0044239B" w:rsidP="00F011D5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0F6FA2">
              <w:rPr>
                <w:rFonts w:eastAsia="Calibr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216645AC" w:rsidR="0044239B" w:rsidRPr="000F6FA2" w:rsidRDefault="00644BF9" w:rsidP="00F011D5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Una empresa compra un computador para usarlo durante varios años. ¿Cuál análisis contable es más adecuado?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77777777" w:rsidR="0044239B" w:rsidRPr="000F6FA2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F6FA2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46DEF947" w:rsidR="004A3613" w:rsidRPr="000F6FA2" w:rsidRDefault="004A3613" w:rsidP="00F011D5">
            <w:pPr>
              <w:jc w:val="both"/>
              <w:rPr>
                <w:color w:val="C55911"/>
              </w:rPr>
            </w:pPr>
            <w:r w:rsidRPr="004A3613">
              <w:rPr>
                <w:color w:val="C55911"/>
              </w:rPr>
              <w:t>Registrarlo siempre como gasto inmediato, porque se abona totalmente durante el periodo actual.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44239B" w:rsidRPr="000F6FA2" w:rsidRDefault="0044239B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0F6FA2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6A3799AC" w:rsidR="005D6E78" w:rsidRPr="000F6FA2" w:rsidRDefault="005D6E78" w:rsidP="00F011D5">
            <w:pPr>
              <w:jc w:val="both"/>
              <w:rPr>
                <w:color w:val="C55911"/>
              </w:rPr>
            </w:pPr>
            <w:r w:rsidRPr="005D6E78">
              <w:rPr>
                <w:color w:val="C55911"/>
              </w:rPr>
              <w:t>Reconocerlo solamente como ingreso, porque aumenta los recursos disponibles de toda la empresa.</w:t>
            </w:r>
          </w:p>
        </w:tc>
        <w:tc>
          <w:tcPr>
            <w:tcW w:w="2693" w:type="dxa"/>
          </w:tcPr>
          <w:p w14:paraId="58AD4971" w14:textId="77777777" w:rsidR="0044239B" w:rsidRPr="000F6FA2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F6FA2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0151012F" w:rsidR="0044239B" w:rsidRPr="000F6FA2" w:rsidRDefault="00644BF9" w:rsidP="00F011D5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Analizar si corresponde reconocerlo como activo por generar beneficios durante varios periodos.</w:t>
            </w:r>
          </w:p>
        </w:tc>
        <w:tc>
          <w:tcPr>
            <w:tcW w:w="2693" w:type="dxa"/>
          </w:tcPr>
          <w:p w14:paraId="6321D4E7" w14:textId="133341A2" w:rsidR="0044239B" w:rsidRPr="000F6FA2" w:rsidRDefault="00644BF9" w:rsidP="00DC722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0F6FA2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3B7E3328" w:rsidR="006F29F3" w:rsidRPr="000F6FA2" w:rsidRDefault="006F29F3" w:rsidP="00F011D5">
            <w:pPr>
              <w:jc w:val="both"/>
              <w:rPr>
                <w:color w:val="C55911"/>
              </w:rPr>
            </w:pPr>
            <w:r w:rsidRPr="006F29F3">
              <w:rPr>
                <w:color w:val="C55911"/>
              </w:rPr>
              <w:t>Omitir su registro contable cuando se haya comprado de contado y ya pagado durante ese periodo.</w:t>
            </w:r>
          </w:p>
        </w:tc>
        <w:tc>
          <w:tcPr>
            <w:tcW w:w="2693" w:type="dxa"/>
          </w:tcPr>
          <w:p w14:paraId="281CC2A6" w14:textId="18189C3C" w:rsidR="0044239B" w:rsidRPr="000F6FA2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0F6FA2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7665DBE6" w:rsidR="0044239B" w:rsidRPr="000F6FA2" w:rsidRDefault="0044239B" w:rsidP="00042A80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86214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644BF9" w:rsidRPr="000F6FA2">
              <w:rPr>
                <w:color w:val="C55911"/>
              </w:rPr>
              <w:t>Cuando un bien genera beneficios futuros, puede reconocerse como activo y medirse posteriormente mediante depreciación.</w:t>
            </w:r>
          </w:p>
        </w:tc>
      </w:tr>
      <w:tr w:rsidR="0044239B" w:rsidRPr="000F6FA2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0F6FA2" w:rsidRDefault="0044239B" w:rsidP="00042A80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0F6FA2" w14:paraId="1C017384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0F6FA2" w:rsidRDefault="0044239B" w:rsidP="00042A80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4AC47B0A" w:rsidR="0044239B" w:rsidRPr="000F6FA2" w:rsidRDefault="00644BF9" w:rsidP="00042A80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¿Qué establece la partida doble?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7777777" w:rsidR="0044239B" w:rsidRPr="000F6FA2" w:rsidRDefault="0044239B" w:rsidP="00CF04A0">
            <w:pPr>
              <w:rPr>
                <w:color w:val="C55911"/>
              </w:rPr>
            </w:pPr>
          </w:p>
        </w:tc>
      </w:tr>
      <w:tr w:rsidR="0044239B" w:rsidRPr="000F6FA2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0F6FA2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5EA1CD26" w:rsidR="0044239B" w:rsidRPr="000F6FA2" w:rsidRDefault="00644BF9" w:rsidP="00042A80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Que todo registro contable debe afectar al menos dos cuentas, manteniendo igualdad entre débitos y créditos.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4049FC1D" w:rsidR="0044239B" w:rsidRPr="000F6FA2" w:rsidRDefault="00644BF9" w:rsidP="00647C3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0F6FA2" w14:paraId="78D035F6" w14:textId="77777777" w:rsidTr="003D3E2F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0F6FA2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2D310944" w:rsidR="00A74067" w:rsidRPr="000F6FA2" w:rsidRDefault="00A74067" w:rsidP="00042A80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A74067">
              <w:rPr>
                <w:color w:val="C55911"/>
              </w:rPr>
              <w:t>Que toda operación debe registrarse dos veces en la misma cuenta, según los valores indicados en el soporte.</w:t>
            </w:r>
          </w:p>
        </w:tc>
        <w:tc>
          <w:tcPr>
            <w:tcW w:w="2693" w:type="dxa"/>
            <w:shd w:val="clear" w:color="auto" w:fill="FFFFFF"/>
          </w:tcPr>
          <w:p w14:paraId="2CCABD62" w14:textId="674795C8" w:rsidR="003D3E2F" w:rsidRPr="000F6FA2" w:rsidRDefault="003D3E2F" w:rsidP="003D3E2F">
            <w:pPr>
              <w:spacing w:line="240" w:lineRule="auto"/>
              <w:contextualSpacing/>
              <w:jc w:val="center"/>
              <w:rPr>
                <w:rFonts w:eastAsia="Calibri"/>
                <w:b/>
                <w:bCs/>
              </w:rPr>
            </w:pPr>
          </w:p>
        </w:tc>
      </w:tr>
      <w:tr w:rsidR="0044239B" w:rsidRPr="000F6FA2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0F6FA2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054881A8" w:rsidR="00206FF6" w:rsidRPr="000F6FA2" w:rsidRDefault="00206FF6" w:rsidP="00042A80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881D91">
              <w:rPr>
                <w:color w:val="C55911"/>
              </w:rPr>
              <w:t>Que solo las compras a crédito requieren registro contable porque generan obligaciones para toda la empresa.</w:t>
            </w:r>
          </w:p>
        </w:tc>
        <w:tc>
          <w:tcPr>
            <w:tcW w:w="2693" w:type="dxa"/>
            <w:shd w:val="clear" w:color="auto" w:fill="FFFFFF"/>
          </w:tcPr>
          <w:p w14:paraId="53CF1935" w14:textId="77777777" w:rsidR="0044239B" w:rsidRPr="000F6FA2" w:rsidRDefault="0044239B" w:rsidP="003D3E2F">
            <w:pPr>
              <w:widowControl w:val="0"/>
              <w:spacing w:line="240" w:lineRule="auto"/>
              <w:contextualSpacing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F6FA2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0F6FA2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6DCF5196" w:rsidR="00881D91" w:rsidRPr="000F6FA2" w:rsidRDefault="00881D91" w:rsidP="00042A80">
            <w:pPr>
              <w:spacing w:line="240" w:lineRule="auto"/>
              <w:contextualSpacing/>
              <w:jc w:val="both"/>
              <w:rPr>
                <w:color w:val="C55911"/>
              </w:rPr>
            </w:pPr>
            <w:r w:rsidRPr="00881D91">
              <w:rPr>
                <w:color w:val="C55911"/>
              </w:rPr>
              <w:t>Que los débitos siempre representan ingresos y los créditos son gastos en registros contables de la empresa.</w:t>
            </w:r>
          </w:p>
        </w:tc>
        <w:tc>
          <w:tcPr>
            <w:tcW w:w="2693" w:type="dxa"/>
            <w:shd w:val="clear" w:color="auto" w:fill="FFFFFF"/>
          </w:tcPr>
          <w:p w14:paraId="645C31F7" w14:textId="77777777" w:rsidR="0044239B" w:rsidRPr="000F6FA2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F6FA2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6C558C7C" w:rsidR="0044239B" w:rsidRPr="000F6FA2" w:rsidRDefault="0044239B" w:rsidP="004E461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751793" w:rsidRPr="000F6FA2">
              <w:t xml:space="preserve"> </w:t>
            </w:r>
            <w:r w:rsidR="00071566" w:rsidRPr="000F6FA2">
              <w:rPr>
                <w:color w:val="C55911"/>
              </w:rPr>
              <w:t>La partida doble permite conservar el equilibrio contable en cada operación.</w:t>
            </w:r>
          </w:p>
        </w:tc>
      </w:tr>
      <w:tr w:rsidR="0044239B" w:rsidRPr="000F6FA2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0F6FA2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0F6FA2" w:rsidRDefault="0044239B" w:rsidP="004E461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0F6FA2" w14:paraId="3CCCD5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0F6FA2" w:rsidRDefault="00C86214" w:rsidP="009759D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5CC57AF6" w:rsidR="00C86214" w:rsidRPr="000F6FA2" w:rsidRDefault="00071566" w:rsidP="009759D1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En términos generales, ¿cómo aumentan las cuentas de activo, costos y gastos?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77777777" w:rsidR="00C86214" w:rsidRPr="000F6FA2" w:rsidRDefault="00C86214" w:rsidP="00C86214">
            <w:pPr>
              <w:rPr>
                <w:color w:val="C55911"/>
              </w:rPr>
            </w:pPr>
          </w:p>
        </w:tc>
      </w:tr>
      <w:tr w:rsidR="00C86214" w:rsidRPr="000F6FA2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16DFDE01" w:rsidR="00C86214" w:rsidRPr="000F6FA2" w:rsidRDefault="00071566" w:rsidP="009759D1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Por el crédito.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C86214" w:rsidRPr="000F6FA2" w:rsidRDefault="00C86214" w:rsidP="00C8621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0F6FA2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61F990E7" w:rsidR="00C86214" w:rsidRPr="000F6FA2" w:rsidRDefault="00071566" w:rsidP="009759D1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Por el débito.</w:t>
            </w:r>
          </w:p>
        </w:tc>
        <w:tc>
          <w:tcPr>
            <w:tcW w:w="2693" w:type="dxa"/>
            <w:shd w:val="clear" w:color="auto" w:fill="FFFFFF"/>
          </w:tcPr>
          <w:p w14:paraId="31D189C4" w14:textId="2EB18684" w:rsidR="00C86214" w:rsidRPr="000F6FA2" w:rsidRDefault="00071566" w:rsidP="0007156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0F6FA2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3947247F" w:rsidR="00C86214" w:rsidRPr="000F6FA2" w:rsidRDefault="00DA1F9F" w:rsidP="009759D1">
            <w:pPr>
              <w:jc w:val="both"/>
              <w:rPr>
                <w:color w:val="C55911"/>
              </w:rPr>
            </w:pPr>
            <w:r>
              <w:rPr>
                <w:color w:val="C55911"/>
              </w:rPr>
              <w:t xml:space="preserve">Por las </w:t>
            </w:r>
            <w:r w:rsidR="00071566" w:rsidRPr="000F6FA2">
              <w:rPr>
                <w:color w:val="C55911"/>
              </w:rPr>
              <w:t>notas.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C86214" w:rsidRPr="000F6FA2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0F6FA2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13224834" w:rsidR="00C86214" w:rsidRPr="000F6FA2" w:rsidRDefault="00DA1F9F" w:rsidP="009759D1">
            <w:pPr>
              <w:jc w:val="both"/>
              <w:rPr>
                <w:color w:val="C55911"/>
              </w:rPr>
            </w:pPr>
            <w:r>
              <w:rPr>
                <w:color w:val="C55911"/>
              </w:rPr>
              <w:t>Con</w:t>
            </w:r>
            <w:r w:rsidR="00071566" w:rsidRPr="000F6FA2">
              <w:rPr>
                <w:color w:val="C55911"/>
              </w:rPr>
              <w:t xml:space="preserve"> factura</w:t>
            </w:r>
            <w:r w:rsidR="00D0200A">
              <w:rPr>
                <w:color w:val="C55911"/>
              </w:rPr>
              <w:t>s</w:t>
            </w:r>
            <w:r w:rsidR="00071566" w:rsidRPr="000F6FA2">
              <w:rPr>
                <w:color w:val="C5591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0F239DC2" w14:textId="6724FD49" w:rsidR="00C86214" w:rsidRPr="000F6FA2" w:rsidRDefault="00C86214" w:rsidP="003D3E2F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0F6FA2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47F196F0" w:rsidR="00C86214" w:rsidRPr="000F6FA2" w:rsidRDefault="00C86214" w:rsidP="009759D1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284F25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071566" w:rsidRPr="000F6FA2">
              <w:rPr>
                <w:color w:val="C55911"/>
              </w:rPr>
              <w:t>Activos, costos y gastos aumentan por el débito; pasivos, patrimonio e ingresos aumentan por el crédito.</w:t>
            </w:r>
          </w:p>
        </w:tc>
      </w:tr>
      <w:tr w:rsidR="009759D1" w:rsidRPr="000F6FA2" w14:paraId="2E75DCEB" w14:textId="77777777" w:rsidTr="00F03C0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9759D1" w:rsidRPr="000F6FA2" w:rsidRDefault="009759D1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DD1389F" w14:textId="0633AC38" w:rsidR="009759D1" w:rsidRPr="000F6FA2" w:rsidRDefault="009759D1" w:rsidP="00C86214">
            <w:pPr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0F6FA2" w14:paraId="6C0CC5C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0F6FA2" w:rsidRDefault="00C86214" w:rsidP="00432720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619E869F" w:rsidR="00C86214" w:rsidRPr="000F6FA2" w:rsidRDefault="00071566" w:rsidP="00432720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Una empresa recibe un préstamo bancario por $20.000.000. ¿Cuál registro básico es más coherente?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77777777" w:rsidR="00C86214" w:rsidRPr="000F6FA2" w:rsidRDefault="00C86214" w:rsidP="00C86214">
            <w:pPr>
              <w:rPr>
                <w:color w:val="C55911"/>
              </w:rPr>
            </w:pPr>
          </w:p>
        </w:tc>
      </w:tr>
      <w:tr w:rsidR="00C86214" w:rsidRPr="000F6FA2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07837973" w:rsidR="00C86214" w:rsidRPr="000F6FA2" w:rsidRDefault="00071566" w:rsidP="00432720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Débito a</w:t>
            </w:r>
            <w:r w:rsidR="00E97F2A">
              <w:rPr>
                <w:color w:val="C55911"/>
              </w:rPr>
              <w:t>l</w:t>
            </w:r>
            <w:r w:rsidRPr="000F6FA2">
              <w:rPr>
                <w:color w:val="C55911"/>
              </w:rPr>
              <w:t xml:space="preserve"> capital y crédito a </w:t>
            </w:r>
            <w:r w:rsidR="00E97F2A">
              <w:rPr>
                <w:color w:val="C55911"/>
              </w:rPr>
              <w:t xml:space="preserve">las </w:t>
            </w:r>
            <w:r w:rsidRPr="000F6FA2">
              <w:rPr>
                <w:color w:val="C55911"/>
              </w:rPr>
              <w:t>ventas</w:t>
            </w:r>
            <w:r w:rsidR="00E97F2A">
              <w:rPr>
                <w:color w:val="C55911"/>
              </w:rPr>
              <w:t xml:space="preserve"> comerciales</w:t>
            </w:r>
            <w:r w:rsidRPr="000F6FA2">
              <w:rPr>
                <w:color w:val="C5591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3C5E1ADA" w:rsidR="00C86214" w:rsidRPr="000F6FA2" w:rsidRDefault="00C86214" w:rsidP="00006577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0F6FA2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4ED10BF0" w:rsidR="00C86214" w:rsidRPr="000F6FA2" w:rsidRDefault="00071566" w:rsidP="00432720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 xml:space="preserve">Débito a proveedores y crédito a </w:t>
            </w:r>
            <w:r w:rsidR="003C4ED5">
              <w:rPr>
                <w:color w:val="C55911"/>
              </w:rPr>
              <w:t xml:space="preserve">la cuenta </w:t>
            </w:r>
            <w:r w:rsidRPr="000F6FA2">
              <w:rPr>
                <w:color w:val="C55911"/>
              </w:rPr>
              <w:t>bancos.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C86214" w:rsidRPr="000F6FA2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0F6FA2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1CAD4EFC" w:rsidR="00C86214" w:rsidRPr="000F6FA2" w:rsidRDefault="00071566" w:rsidP="00432720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Débito a gasto</w:t>
            </w:r>
            <w:r w:rsidR="003C4ED5">
              <w:rPr>
                <w:color w:val="C55911"/>
              </w:rPr>
              <w:t>s</w:t>
            </w:r>
            <w:r w:rsidRPr="000F6FA2">
              <w:rPr>
                <w:color w:val="C55911"/>
              </w:rPr>
              <w:t xml:space="preserve"> financiero</w:t>
            </w:r>
            <w:r w:rsidR="003C4ED5">
              <w:rPr>
                <w:color w:val="C55911"/>
              </w:rPr>
              <w:t>s</w:t>
            </w:r>
            <w:r w:rsidRPr="000F6FA2">
              <w:rPr>
                <w:color w:val="C55911"/>
              </w:rPr>
              <w:t xml:space="preserve"> y crédito a </w:t>
            </w:r>
            <w:r w:rsidR="003C4ED5">
              <w:rPr>
                <w:color w:val="C55911"/>
              </w:rPr>
              <w:t xml:space="preserve">otros </w:t>
            </w:r>
            <w:r w:rsidRPr="000F6FA2">
              <w:rPr>
                <w:color w:val="C55911"/>
              </w:rPr>
              <w:t>ingresos.</w:t>
            </w:r>
          </w:p>
        </w:tc>
        <w:tc>
          <w:tcPr>
            <w:tcW w:w="2693" w:type="dxa"/>
            <w:shd w:val="clear" w:color="auto" w:fill="FFFFFF"/>
          </w:tcPr>
          <w:p w14:paraId="2086B95C" w14:textId="28F77E88" w:rsidR="00C86214" w:rsidRPr="000F6FA2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0F6FA2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1DC0D82B" w:rsidR="00C86214" w:rsidRPr="000F6FA2" w:rsidRDefault="00071566" w:rsidP="00432720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Débito a bancos y crédito a obligaciones financieras.</w:t>
            </w:r>
          </w:p>
        </w:tc>
        <w:tc>
          <w:tcPr>
            <w:tcW w:w="2693" w:type="dxa"/>
            <w:shd w:val="clear" w:color="auto" w:fill="FFFFFF"/>
          </w:tcPr>
          <w:p w14:paraId="2319A35D" w14:textId="1A3B5124" w:rsidR="00C86214" w:rsidRPr="000F6FA2" w:rsidRDefault="00071566" w:rsidP="006A517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0F6FA2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3B13833B" w:rsidR="00C86214" w:rsidRPr="000F6FA2" w:rsidRDefault="00C86214" w:rsidP="00244F8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DD10F2" w:rsidRPr="000F6FA2">
              <w:rPr>
                <w:rFonts w:eastAsia="Calibri"/>
                <w:bCs/>
                <w:color w:val="000000" w:themeColor="text1"/>
              </w:rPr>
              <w:t>.</w:t>
            </w:r>
            <w:r w:rsidR="006A517E" w:rsidRPr="000F6FA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071566" w:rsidRPr="000F6FA2">
              <w:rPr>
                <w:color w:val="C55911"/>
              </w:rPr>
              <w:t>La empresa recibe dinero, pero también adquiere una obligación que debe pagar.</w:t>
            </w:r>
          </w:p>
        </w:tc>
      </w:tr>
      <w:tr w:rsidR="00C86214" w:rsidRPr="000F6FA2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0F6FA2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0F6FA2" w14:paraId="56DF9C6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75C1CD22" w:rsidR="00C86214" w:rsidRPr="000F6FA2" w:rsidRDefault="00071566" w:rsidP="00C86214">
            <w:pPr>
              <w:rPr>
                <w:color w:val="C55911"/>
              </w:rPr>
            </w:pPr>
            <w:r w:rsidRPr="000F6FA2">
              <w:rPr>
                <w:color w:val="C55911"/>
              </w:rPr>
              <w:t>Una empresa recauda una factura pendiente de un cliente. ¿Cuál interpretación es correcta?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7777777" w:rsidR="00C86214" w:rsidRPr="000F6FA2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0F6FA2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7F0FE107" w:rsidR="00966272" w:rsidRPr="000F6FA2" w:rsidRDefault="00966272" w:rsidP="00C86214">
            <w:pPr>
              <w:rPr>
                <w:color w:val="C55911"/>
              </w:rPr>
            </w:pPr>
            <w:r w:rsidRPr="00966272">
              <w:rPr>
                <w:color w:val="C55911"/>
              </w:rPr>
              <w:t xml:space="preserve">Se registra una venta por el </w:t>
            </w:r>
            <w:r w:rsidR="00AB0C88">
              <w:rPr>
                <w:color w:val="C55911"/>
              </w:rPr>
              <w:t xml:space="preserve">recurso </w:t>
            </w:r>
            <w:r w:rsidRPr="00966272">
              <w:rPr>
                <w:color w:val="C55911"/>
              </w:rPr>
              <w:t>recibido del cliente.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6E7DBA94" w:rsidR="00C86214" w:rsidRPr="000F6FA2" w:rsidRDefault="00C86214" w:rsidP="002B75C6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0F6FA2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75BC9751" w:rsidR="00C86214" w:rsidRPr="000F6FA2" w:rsidRDefault="00071566" w:rsidP="00C86214">
            <w:pPr>
              <w:rPr>
                <w:color w:val="C55911"/>
              </w:rPr>
            </w:pPr>
            <w:r w:rsidRPr="000F6FA2">
              <w:rPr>
                <w:color w:val="C55911"/>
              </w:rPr>
              <w:t>Se recupera una cuenta por cobrar previamente registrada.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78013738" w:rsidR="00C86214" w:rsidRPr="000F6FA2" w:rsidRDefault="00071566" w:rsidP="00470EEC">
            <w:pPr>
              <w:jc w:val="center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0F6FA2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216A4747" w:rsidR="00B45C1D" w:rsidRPr="000F6FA2" w:rsidRDefault="00B45C1D" w:rsidP="00C86214">
            <w:pPr>
              <w:rPr>
                <w:color w:val="C55911"/>
              </w:rPr>
            </w:pPr>
            <w:r w:rsidRPr="00B45C1D">
              <w:rPr>
                <w:color w:val="C55911"/>
              </w:rPr>
              <w:t>Se genera un nuevo pasivo comercial a nombre del cliente.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71FA3441" w:rsidR="00C86214" w:rsidRPr="000F6FA2" w:rsidRDefault="00C86214" w:rsidP="00424338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0F6FA2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484CEB78" w:rsidR="00B45C1D" w:rsidRPr="000F6FA2" w:rsidRDefault="00B45C1D" w:rsidP="00C86214">
            <w:pPr>
              <w:rPr>
                <w:color w:val="C55911"/>
              </w:rPr>
            </w:pPr>
            <w:r w:rsidRPr="00B45C1D">
              <w:rPr>
                <w:color w:val="C55911"/>
              </w:rPr>
              <w:t>Se reconoce un egreso por el valor recaudado del cliente.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0F6FA2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0F6FA2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56DCDE53" w:rsidR="00C86214" w:rsidRPr="000F6FA2" w:rsidRDefault="00C86214" w:rsidP="00B45C1D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2B75C6" w:rsidRPr="000F6FA2">
              <w:rPr>
                <w:rFonts w:eastAsia="Calibri"/>
                <w:bCs/>
                <w:color w:val="000000" w:themeColor="text1"/>
              </w:rPr>
              <w:t>.</w:t>
            </w:r>
            <w:r w:rsidR="002B75C6" w:rsidRPr="000F6FA2">
              <w:rPr>
                <w:color w:val="C55911"/>
              </w:rPr>
              <w:t xml:space="preserve"> </w:t>
            </w:r>
            <w:r w:rsidR="00071566" w:rsidRPr="000F6FA2">
              <w:rPr>
                <w:color w:val="C55911"/>
              </w:rPr>
              <w:t>El recaudo de cartera aumenta bancos y disminuye cuentas por cobrar, pero no representa una nueva venta.</w:t>
            </w:r>
          </w:p>
        </w:tc>
      </w:tr>
      <w:tr w:rsidR="00C86214" w:rsidRPr="000F6FA2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0F6FA2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0F6FA2" w14:paraId="5763FB6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0F6FA2" w:rsidRDefault="00C86214" w:rsidP="0031342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2A2EF228" w:rsidR="00C86214" w:rsidRPr="000F6FA2" w:rsidRDefault="00071566" w:rsidP="0031342B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¿Qué representa la base gravable en el cálculo de impuestos?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77777777" w:rsidR="00C86214" w:rsidRPr="000F6FA2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0F6FA2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01EE67A4" w:rsidR="00214015" w:rsidRPr="000F6FA2" w:rsidRDefault="00214015" w:rsidP="0031342B">
            <w:pPr>
              <w:jc w:val="both"/>
              <w:rPr>
                <w:color w:val="C55911"/>
              </w:rPr>
            </w:pPr>
            <w:r w:rsidRPr="00214015">
              <w:rPr>
                <w:color w:val="C55911"/>
              </w:rPr>
              <w:t>El valor final obtenido después de restar todos los pagos en 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5F3D888C" w:rsidR="00C86214" w:rsidRPr="000F6FA2" w:rsidRDefault="00C86214" w:rsidP="00424338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0F6FA2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7D1A5427" w:rsidR="00BB252E" w:rsidRPr="000F6FA2" w:rsidRDefault="00BB252E" w:rsidP="0031342B">
            <w:pPr>
              <w:jc w:val="both"/>
              <w:rPr>
                <w:color w:val="C55911"/>
              </w:rPr>
            </w:pPr>
            <w:r w:rsidRPr="00BB252E">
              <w:rPr>
                <w:color w:val="C55911"/>
              </w:rPr>
              <w:t>El total de activos que posee la empresa al cierre del periodo contable.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0F6FA2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0F6FA2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6F0C19E5" w:rsidR="00C86214" w:rsidRPr="000F6FA2" w:rsidRDefault="00071566" w:rsidP="0031342B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El valor sobre el cual se aplica una tarifa para determinar el impuesto.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0111C859" w:rsidR="00C86214" w:rsidRPr="000F6FA2" w:rsidRDefault="00071566" w:rsidP="004B3D68">
            <w:pPr>
              <w:jc w:val="center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0F6FA2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215ADBCD" w:rsidR="007B4062" w:rsidRPr="000F6FA2" w:rsidRDefault="007B4062" w:rsidP="0031342B">
            <w:pPr>
              <w:jc w:val="both"/>
              <w:rPr>
                <w:color w:val="C55911"/>
              </w:rPr>
            </w:pPr>
            <w:r w:rsidRPr="007B4062">
              <w:rPr>
                <w:color w:val="C55911"/>
              </w:rPr>
              <w:t>El saldo de las cuentas bancarias al cierre del correspondiente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C86214" w:rsidRPr="000F6FA2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0F6FA2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3CB84D9E" w:rsidR="00C86214" w:rsidRPr="000F6FA2" w:rsidRDefault="00C86214" w:rsidP="007B4062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F6FA2">
              <w:rPr>
                <w:rFonts w:ascii="Arial" w:eastAsia="Calibri" w:hAnsi="Arial" w:cs="Arial"/>
                <w:bCs/>
                <w:color w:val="000000" w:themeColor="text1"/>
                <w:sz w:val="22"/>
                <w:szCs w:val="22"/>
              </w:rPr>
              <w:t>¡Muy bien! Ha acertado la respuesta.</w:t>
            </w:r>
            <w:r w:rsidR="00424338" w:rsidRPr="000F6FA2">
              <w:rPr>
                <w:rFonts w:ascii="Arial" w:eastAsia="Calibri" w:hAnsi="Arial" w:cs="Arial"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071566" w:rsidRPr="000F6FA2">
              <w:rPr>
                <w:rFonts w:ascii="Arial" w:eastAsia="Arial" w:hAnsi="Arial" w:cs="Arial"/>
                <w:color w:val="C55911"/>
                <w:sz w:val="22"/>
                <w:szCs w:val="22"/>
                <w:lang w:val="es-419" w:eastAsia="es-MX"/>
              </w:rPr>
              <w:t>La base gravable permite calcular impuestos como IVA o retenciones, según corresponda.</w:t>
            </w:r>
          </w:p>
        </w:tc>
      </w:tr>
      <w:tr w:rsidR="00C86214" w:rsidRPr="000F6FA2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0F6FA2" w:rsidRDefault="00C86214" w:rsidP="007B406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0F6FA2" w14:paraId="60B1B6DF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425DC97E" w:rsidR="00C86214" w:rsidRPr="000F6FA2" w:rsidRDefault="00071566" w:rsidP="003A0600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¿Cuál es la mejor práctica antes de registrar una operación en software contable?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77777777" w:rsidR="00C86214" w:rsidRPr="000F6FA2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0F6FA2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79F68544" w:rsidR="00C86214" w:rsidRPr="000F6FA2" w:rsidRDefault="00071566" w:rsidP="003A0600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Validar soporte, tercero, fecha, concepto, cuentas, impuestos y valores antes de guardar.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522B5B12" w:rsidR="00C86214" w:rsidRPr="000F6FA2" w:rsidRDefault="00071566" w:rsidP="00071566">
            <w:pPr>
              <w:jc w:val="center"/>
              <w:rPr>
                <w:rFonts w:eastAsia="Calibri"/>
                <w:b/>
                <w:color w:val="000000" w:themeColor="text1"/>
              </w:rPr>
            </w:pPr>
            <w:r w:rsidRPr="000F6FA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0F6FA2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56D0E19C" w:rsidR="00227683" w:rsidRPr="000F6FA2" w:rsidRDefault="00227683" w:rsidP="003A0600">
            <w:pPr>
              <w:jc w:val="both"/>
              <w:rPr>
                <w:color w:val="C55911"/>
              </w:rPr>
            </w:pPr>
            <w:r w:rsidRPr="00227683">
              <w:rPr>
                <w:color w:val="C55911"/>
              </w:rPr>
              <w:t>Guardar el registro sin verificar soportes y revisarlos solamente al término de cada año.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1F1D801A" w:rsidR="00C86214" w:rsidRPr="000F6FA2" w:rsidRDefault="00C86214" w:rsidP="00C24DC6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0F6FA2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00BCA4C1" w:rsidR="00355415" w:rsidRPr="000F6FA2" w:rsidRDefault="00355415" w:rsidP="003A0600">
            <w:pPr>
              <w:jc w:val="both"/>
            </w:pPr>
            <w:r w:rsidRPr="00355415">
              <w:rPr>
                <w:color w:val="C55911"/>
              </w:rPr>
              <w:t>Registrar solo el valor pagado, sin diferenciar impuestos, retenciones ni cuentas usadas.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0F6FA2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0F6FA2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4E832D3E" w:rsidR="00355415" w:rsidRPr="000F6FA2" w:rsidRDefault="00355415" w:rsidP="003A0600">
            <w:pPr>
              <w:jc w:val="both"/>
            </w:pPr>
            <w:r w:rsidRPr="00355415">
              <w:rPr>
                <w:color w:val="C55911"/>
              </w:rPr>
              <w:t>Usar siempre la misma cuenta contable para agilizar el registro de todas las operaciones.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46D3BF5B" w:rsidR="00C86214" w:rsidRPr="000F6FA2" w:rsidRDefault="00C86214" w:rsidP="00146EAF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0F6FA2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06238249" w:rsidR="00C86214" w:rsidRPr="000F6FA2" w:rsidRDefault="00C86214" w:rsidP="00244F8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24DC6" w:rsidRPr="000F6FA2">
              <w:rPr>
                <w:rFonts w:eastAsia="Calibri"/>
                <w:bCs/>
                <w:color w:val="000000" w:themeColor="text1"/>
              </w:rPr>
              <w:t xml:space="preserve">  </w:t>
            </w:r>
            <w:r w:rsidR="00071566" w:rsidRPr="000F6FA2">
              <w:rPr>
                <w:color w:val="C55911"/>
              </w:rPr>
              <w:t>El software facilita el registro, pero la calidad depende de la revisión previa de la información ingresada.</w:t>
            </w:r>
          </w:p>
        </w:tc>
      </w:tr>
      <w:tr w:rsidR="00C86214" w:rsidRPr="000F6FA2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0F6FA2" w:rsidRDefault="00C86214" w:rsidP="00244F8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0F6FA2" w14:paraId="4D16C4A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0F6FA2" w:rsidRDefault="00C86214" w:rsidP="00244F8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75E83B97" w:rsidR="00C86214" w:rsidRPr="000F6FA2" w:rsidRDefault="00071566" w:rsidP="00244F8A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Una empresa compra un servicio por $1.000.000 más IVA y debe practicar retención. ¿Cuál decisión contable es más adecuada?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77777777" w:rsidR="00C86214" w:rsidRPr="000F6FA2" w:rsidRDefault="00C86214" w:rsidP="00C86214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C86214" w:rsidRPr="000F6FA2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71D3C68C" w:rsidR="00315C5F" w:rsidRPr="000F6FA2" w:rsidRDefault="005F0A33" w:rsidP="00244F8A">
            <w:pPr>
              <w:jc w:val="both"/>
              <w:rPr>
                <w:color w:val="C55911"/>
              </w:rPr>
            </w:pPr>
            <w:r w:rsidRPr="002A2BE3">
              <w:rPr>
                <w:color w:val="C55911"/>
              </w:rPr>
              <w:t>R</w:t>
            </w:r>
            <w:r w:rsidR="00315C5F" w:rsidRPr="002A2BE3">
              <w:rPr>
                <w:color w:val="C55911"/>
              </w:rPr>
              <w:t>egistrar el valor pagado como gasto sin separar impuestos ni retenciones.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554BF746" w:rsidR="00C86214" w:rsidRPr="000F6FA2" w:rsidRDefault="00C86214" w:rsidP="00AE690A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C86214" w:rsidRPr="000F6FA2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6FA8E1B3" w:rsidR="00C86214" w:rsidRPr="000F6FA2" w:rsidRDefault="00071566" w:rsidP="00244F8A">
            <w:pPr>
              <w:jc w:val="both"/>
              <w:rPr>
                <w:color w:val="C55911"/>
              </w:rPr>
            </w:pPr>
            <w:r w:rsidRPr="000F6FA2">
              <w:rPr>
                <w:color w:val="C55911"/>
              </w:rPr>
              <w:t>Separar gasto, IVA, retención por pagar y valor neto a pagar al proveedor.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1A194CCA" w:rsidR="00C86214" w:rsidRPr="000F6FA2" w:rsidRDefault="00071566" w:rsidP="00E15DD8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  <w:r w:rsidRPr="000F6FA2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C86214" w:rsidRPr="000F6FA2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0F6FA2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75306099" w:rsidR="005B101C" w:rsidRPr="000F6FA2" w:rsidRDefault="005B101C" w:rsidP="00244F8A">
            <w:pPr>
              <w:jc w:val="both"/>
              <w:rPr>
                <w:color w:val="C55911"/>
              </w:rPr>
            </w:pPr>
            <w:r w:rsidRPr="005B101C">
              <w:rPr>
                <w:color w:val="C55911"/>
              </w:rPr>
              <w:t>Registrar la retención como ingreso operacional proveniente del proveedor.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C86214" w:rsidRPr="000F6FA2" w:rsidRDefault="00C86214" w:rsidP="00C86214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3C3CB4" w:rsidRPr="000F6FA2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0F6FA2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4AC6BC61" w:rsidR="005B101C" w:rsidRPr="000F6FA2" w:rsidRDefault="005B101C" w:rsidP="00244F8A">
            <w:pPr>
              <w:jc w:val="both"/>
              <w:rPr>
                <w:color w:val="C55911"/>
              </w:rPr>
            </w:pPr>
            <w:r w:rsidRPr="005B101C">
              <w:rPr>
                <w:color w:val="C55911"/>
              </w:rPr>
              <w:t>Omitir el IVA y registrar el total pagado como gasto directo de operación.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C22BBDC" w:rsidR="003C3CB4" w:rsidRPr="000F6FA2" w:rsidRDefault="003C3CB4" w:rsidP="003C3CB4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3C3CB4" w:rsidRPr="000F6FA2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0F6FA2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31DD1FBA" w:rsidR="003C3CB4" w:rsidRPr="000F6FA2" w:rsidRDefault="003C3CB4" w:rsidP="00244F8A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0F6FA2">
              <w:rPr>
                <w:rFonts w:eastAsia="Calibri"/>
                <w:bCs/>
                <w:iCs/>
                <w:color w:val="000000" w:themeColor="text1"/>
              </w:rPr>
              <w:t xml:space="preserve">¡Muy bien! Ha acertado la respuesta. </w:t>
            </w:r>
            <w:r w:rsidR="00071566" w:rsidRPr="000F6FA2">
              <w:rPr>
                <w:color w:val="C55911"/>
              </w:rPr>
              <w:t>Cada concepto tiene naturaleza diferente y debe registrarse de forma separada para evitar errores contables y tributarios.</w:t>
            </w:r>
          </w:p>
        </w:tc>
      </w:tr>
      <w:tr w:rsidR="003C3CB4" w:rsidRPr="000F6FA2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0F6FA2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F6FA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3C3CB4" w:rsidRPr="000F6FA2" w:rsidRDefault="003C3CB4" w:rsidP="003C3CB4">
            <w:pPr>
              <w:rPr>
                <w:rFonts w:eastAsia="Calibri"/>
                <w:b/>
                <w:i/>
                <w:color w:val="000000" w:themeColor="text1"/>
              </w:rPr>
            </w:pPr>
            <w:r w:rsidRPr="000F6FA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F8304E" w:rsidRPr="009D00C6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9D00C6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8304E" w:rsidRPr="009D00C6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D768622" w14:textId="77777777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20B4078D" w14:textId="3201A381" w:rsidR="004140D8" w:rsidRPr="009D00C6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59260AC" w14:textId="77777777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4B191DEC" w14:textId="77777777" w:rsidR="005A3A76" w:rsidRPr="009D00C6" w:rsidRDefault="005A3A76">
      <w:pPr>
        <w:rPr>
          <w:color w:val="000000" w:themeColor="text1"/>
          <w:sz w:val="20"/>
          <w:szCs w:val="20"/>
        </w:rPr>
      </w:pPr>
    </w:p>
    <w:sectPr w:rsidR="005A3A76" w:rsidRPr="009D00C6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DBE8A" w14:textId="77777777" w:rsidR="005D412E" w:rsidRDefault="005D412E">
      <w:pPr>
        <w:spacing w:line="240" w:lineRule="auto"/>
      </w:pPr>
      <w:r>
        <w:separator/>
      </w:r>
    </w:p>
  </w:endnote>
  <w:endnote w:type="continuationSeparator" w:id="0">
    <w:p w14:paraId="574014B8" w14:textId="77777777" w:rsidR="005D412E" w:rsidRDefault="005D41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8CCB865A-7D00-5449-A44D-5BB2AE235A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B8F61B4A-6AC9-A847-8BE0-59619AF9E38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9E48CDFD-3CFC-2C4A-9418-A8F57D50ED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DAAC78F-B03A-8B41-82A1-5310403970F9}"/>
    <w:embedBold r:id="rId5" w:fontKey="{68B0B8C6-3F95-E244-9095-F3ED50A9CE6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31894E8A-CCBE-6F40-BEB3-3BC321F62D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45AA5EE5-E486-DD4B-96CE-64EB19F71385}"/>
    <w:embedBold r:id="rId8" w:fontKey="{C37F068D-2AB7-1A4C-96B6-8CC4BE10A167}"/>
    <w:embedItalic r:id="rId9" w:fontKey="{27BB2B4D-F48D-F54A-8A75-41740B7EBB6F}"/>
    <w:embedBoldItalic r:id="rId10" w:fontKey="{064DD65F-86F3-224A-AF7A-43EF6B1714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6E9381C-8275-8744-AC48-5B4E0CEE8A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F4E879F3-4CDC-ED43-AA72-9EFF8E4BAC67}"/>
    <w:embedBold r:id="rId13" w:fontKey="{8D7FF683-755F-9E4C-B4F8-98CE061E08EA}"/>
    <w:embedItalic r:id="rId14" w:fontKey="{E4230012-7293-B94A-9094-C5F43751535A}"/>
    <w:embedBoldItalic r:id="rId15" w:fontKey="{6DFC7180-C266-4440-8F19-80DF1ED2D4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C6DB3" w14:textId="77777777" w:rsidR="005D412E" w:rsidRDefault="005D412E">
      <w:pPr>
        <w:spacing w:line="240" w:lineRule="auto"/>
      </w:pPr>
      <w:r>
        <w:separator/>
      </w:r>
    </w:p>
  </w:footnote>
  <w:footnote w:type="continuationSeparator" w:id="0">
    <w:p w14:paraId="7321052D" w14:textId="77777777" w:rsidR="005D412E" w:rsidRDefault="005D41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661176">
    <w:abstractNumId w:val="1"/>
  </w:num>
  <w:num w:numId="2" w16cid:durableId="1128203756">
    <w:abstractNumId w:val="6"/>
  </w:num>
  <w:num w:numId="3" w16cid:durableId="1103305500">
    <w:abstractNumId w:val="4"/>
  </w:num>
  <w:num w:numId="4" w16cid:durableId="1107577918">
    <w:abstractNumId w:val="0"/>
  </w:num>
  <w:num w:numId="5" w16cid:durableId="1687831727">
    <w:abstractNumId w:val="5"/>
  </w:num>
  <w:num w:numId="6" w16cid:durableId="2111507852">
    <w:abstractNumId w:val="2"/>
  </w:num>
  <w:num w:numId="7" w16cid:durableId="1102610151">
    <w:abstractNumId w:val="3"/>
  </w:num>
  <w:num w:numId="8" w16cid:durableId="12714712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35842"/>
    <w:rsid w:val="00042156"/>
    <w:rsid w:val="00042A80"/>
    <w:rsid w:val="0004612C"/>
    <w:rsid w:val="00055411"/>
    <w:rsid w:val="00055A30"/>
    <w:rsid w:val="00071566"/>
    <w:rsid w:val="0007493B"/>
    <w:rsid w:val="00090CAE"/>
    <w:rsid w:val="00092DA7"/>
    <w:rsid w:val="000976F0"/>
    <w:rsid w:val="000A6F9B"/>
    <w:rsid w:val="000B0C74"/>
    <w:rsid w:val="000C1DCB"/>
    <w:rsid w:val="000D2D0E"/>
    <w:rsid w:val="000F03FC"/>
    <w:rsid w:val="000F6FA2"/>
    <w:rsid w:val="001040E1"/>
    <w:rsid w:val="00112C1A"/>
    <w:rsid w:val="00125658"/>
    <w:rsid w:val="001272B5"/>
    <w:rsid w:val="00133D5A"/>
    <w:rsid w:val="00135F84"/>
    <w:rsid w:val="00145593"/>
    <w:rsid w:val="00145981"/>
    <w:rsid w:val="00146EAF"/>
    <w:rsid w:val="001573EB"/>
    <w:rsid w:val="00175CD2"/>
    <w:rsid w:val="0017751C"/>
    <w:rsid w:val="001D2933"/>
    <w:rsid w:val="001E3FC4"/>
    <w:rsid w:val="00206FF6"/>
    <w:rsid w:val="00214015"/>
    <w:rsid w:val="002142D7"/>
    <w:rsid w:val="002167CB"/>
    <w:rsid w:val="00227683"/>
    <w:rsid w:val="00244647"/>
    <w:rsid w:val="00244F8A"/>
    <w:rsid w:val="00253349"/>
    <w:rsid w:val="00275CAF"/>
    <w:rsid w:val="00284F25"/>
    <w:rsid w:val="002A1507"/>
    <w:rsid w:val="002A2BE3"/>
    <w:rsid w:val="002B75C6"/>
    <w:rsid w:val="002D79B7"/>
    <w:rsid w:val="002F081C"/>
    <w:rsid w:val="002F10C8"/>
    <w:rsid w:val="002F288B"/>
    <w:rsid w:val="00300440"/>
    <w:rsid w:val="0030529C"/>
    <w:rsid w:val="00307D05"/>
    <w:rsid w:val="00312103"/>
    <w:rsid w:val="0031342B"/>
    <w:rsid w:val="00315C5F"/>
    <w:rsid w:val="00335295"/>
    <w:rsid w:val="00355415"/>
    <w:rsid w:val="0037242B"/>
    <w:rsid w:val="00375323"/>
    <w:rsid w:val="003A0600"/>
    <w:rsid w:val="003A365F"/>
    <w:rsid w:val="003A61BF"/>
    <w:rsid w:val="003B31D6"/>
    <w:rsid w:val="003B6C52"/>
    <w:rsid w:val="003C1E64"/>
    <w:rsid w:val="003C3CB4"/>
    <w:rsid w:val="003C4ED5"/>
    <w:rsid w:val="003D3E2F"/>
    <w:rsid w:val="003D5742"/>
    <w:rsid w:val="003E1E51"/>
    <w:rsid w:val="003E35BA"/>
    <w:rsid w:val="00403E9F"/>
    <w:rsid w:val="00404158"/>
    <w:rsid w:val="0040447A"/>
    <w:rsid w:val="00412A3E"/>
    <w:rsid w:val="004140D8"/>
    <w:rsid w:val="00424338"/>
    <w:rsid w:val="004260E8"/>
    <w:rsid w:val="00432720"/>
    <w:rsid w:val="00432CCB"/>
    <w:rsid w:val="0044239B"/>
    <w:rsid w:val="00452347"/>
    <w:rsid w:val="004549F2"/>
    <w:rsid w:val="00456F24"/>
    <w:rsid w:val="00470EEC"/>
    <w:rsid w:val="00477C3B"/>
    <w:rsid w:val="0048224B"/>
    <w:rsid w:val="004834BD"/>
    <w:rsid w:val="004874B2"/>
    <w:rsid w:val="004A3613"/>
    <w:rsid w:val="004B3D68"/>
    <w:rsid w:val="004B467B"/>
    <w:rsid w:val="004B6C8D"/>
    <w:rsid w:val="004E4616"/>
    <w:rsid w:val="005157E4"/>
    <w:rsid w:val="00526A14"/>
    <w:rsid w:val="00530E5C"/>
    <w:rsid w:val="00533EE7"/>
    <w:rsid w:val="0054230B"/>
    <w:rsid w:val="005429FA"/>
    <w:rsid w:val="0056181C"/>
    <w:rsid w:val="0059266D"/>
    <w:rsid w:val="005A3A76"/>
    <w:rsid w:val="005B101C"/>
    <w:rsid w:val="005D1B9F"/>
    <w:rsid w:val="005D412E"/>
    <w:rsid w:val="005D429B"/>
    <w:rsid w:val="005D5E4F"/>
    <w:rsid w:val="005D6E78"/>
    <w:rsid w:val="005E4A51"/>
    <w:rsid w:val="005F0A33"/>
    <w:rsid w:val="0060154F"/>
    <w:rsid w:val="00606279"/>
    <w:rsid w:val="00624A80"/>
    <w:rsid w:val="00637024"/>
    <w:rsid w:val="00644BF9"/>
    <w:rsid w:val="00647C34"/>
    <w:rsid w:val="00652B8A"/>
    <w:rsid w:val="0065700F"/>
    <w:rsid w:val="006738A8"/>
    <w:rsid w:val="00676C88"/>
    <w:rsid w:val="00687CA2"/>
    <w:rsid w:val="00697CDE"/>
    <w:rsid w:val="006A517E"/>
    <w:rsid w:val="006B6882"/>
    <w:rsid w:val="006E282F"/>
    <w:rsid w:val="006E36E6"/>
    <w:rsid w:val="006E3D52"/>
    <w:rsid w:val="006E7165"/>
    <w:rsid w:val="006F29F3"/>
    <w:rsid w:val="00720626"/>
    <w:rsid w:val="007248CD"/>
    <w:rsid w:val="00731780"/>
    <w:rsid w:val="00744E63"/>
    <w:rsid w:val="0074728D"/>
    <w:rsid w:val="00747A17"/>
    <w:rsid w:val="007516D0"/>
    <w:rsid w:val="00751793"/>
    <w:rsid w:val="00763F5C"/>
    <w:rsid w:val="0076464B"/>
    <w:rsid w:val="0077436B"/>
    <w:rsid w:val="007B4062"/>
    <w:rsid w:val="007C0131"/>
    <w:rsid w:val="007C4230"/>
    <w:rsid w:val="007E1C99"/>
    <w:rsid w:val="007F32A7"/>
    <w:rsid w:val="00803BF1"/>
    <w:rsid w:val="00804DEF"/>
    <w:rsid w:val="0080644A"/>
    <w:rsid w:val="00874862"/>
    <w:rsid w:val="00881D91"/>
    <w:rsid w:val="008A3641"/>
    <w:rsid w:val="008A3A0B"/>
    <w:rsid w:val="008B3070"/>
    <w:rsid w:val="008B4365"/>
    <w:rsid w:val="008C6FE4"/>
    <w:rsid w:val="008D08FE"/>
    <w:rsid w:val="008D6263"/>
    <w:rsid w:val="00901747"/>
    <w:rsid w:val="009130AC"/>
    <w:rsid w:val="00923117"/>
    <w:rsid w:val="00953CD9"/>
    <w:rsid w:val="00966272"/>
    <w:rsid w:val="009759D1"/>
    <w:rsid w:val="009B57A1"/>
    <w:rsid w:val="009C78FD"/>
    <w:rsid w:val="009D00C6"/>
    <w:rsid w:val="009E4A90"/>
    <w:rsid w:val="009E5EB2"/>
    <w:rsid w:val="009E70D1"/>
    <w:rsid w:val="00A11E38"/>
    <w:rsid w:val="00A20923"/>
    <w:rsid w:val="00A27115"/>
    <w:rsid w:val="00A34881"/>
    <w:rsid w:val="00A50799"/>
    <w:rsid w:val="00A56A7A"/>
    <w:rsid w:val="00A67953"/>
    <w:rsid w:val="00A74067"/>
    <w:rsid w:val="00A75D25"/>
    <w:rsid w:val="00A81D44"/>
    <w:rsid w:val="00A861E8"/>
    <w:rsid w:val="00A9235E"/>
    <w:rsid w:val="00A9737E"/>
    <w:rsid w:val="00AA6905"/>
    <w:rsid w:val="00AB0C88"/>
    <w:rsid w:val="00AB5553"/>
    <w:rsid w:val="00AB658D"/>
    <w:rsid w:val="00AD69B3"/>
    <w:rsid w:val="00AD6EB4"/>
    <w:rsid w:val="00AD7830"/>
    <w:rsid w:val="00AD7BEA"/>
    <w:rsid w:val="00AE5F86"/>
    <w:rsid w:val="00AE690A"/>
    <w:rsid w:val="00AF6FE9"/>
    <w:rsid w:val="00AF7FC6"/>
    <w:rsid w:val="00B11DD5"/>
    <w:rsid w:val="00B16D55"/>
    <w:rsid w:val="00B24172"/>
    <w:rsid w:val="00B314C2"/>
    <w:rsid w:val="00B44ACE"/>
    <w:rsid w:val="00B45C1D"/>
    <w:rsid w:val="00B67502"/>
    <w:rsid w:val="00B772B8"/>
    <w:rsid w:val="00B97C77"/>
    <w:rsid w:val="00BB252E"/>
    <w:rsid w:val="00BE51FC"/>
    <w:rsid w:val="00BE5FE3"/>
    <w:rsid w:val="00C178CA"/>
    <w:rsid w:val="00C22281"/>
    <w:rsid w:val="00C24DC6"/>
    <w:rsid w:val="00C46E33"/>
    <w:rsid w:val="00C5657A"/>
    <w:rsid w:val="00C86214"/>
    <w:rsid w:val="00C94C39"/>
    <w:rsid w:val="00C94D96"/>
    <w:rsid w:val="00CC1C9A"/>
    <w:rsid w:val="00CC1DAB"/>
    <w:rsid w:val="00CC2A4A"/>
    <w:rsid w:val="00CD03DF"/>
    <w:rsid w:val="00CD4AED"/>
    <w:rsid w:val="00CF4D37"/>
    <w:rsid w:val="00D00ED8"/>
    <w:rsid w:val="00D0200A"/>
    <w:rsid w:val="00D06B86"/>
    <w:rsid w:val="00D06C86"/>
    <w:rsid w:val="00D16BB1"/>
    <w:rsid w:val="00D43CD1"/>
    <w:rsid w:val="00D53225"/>
    <w:rsid w:val="00D62EC9"/>
    <w:rsid w:val="00D6347F"/>
    <w:rsid w:val="00D65A81"/>
    <w:rsid w:val="00D703B8"/>
    <w:rsid w:val="00DA088E"/>
    <w:rsid w:val="00DA1F9F"/>
    <w:rsid w:val="00DA3845"/>
    <w:rsid w:val="00DC722E"/>
    <w:rsid w:val="00DD10F2"/>
    <w:rsid w:val="00DF0EDD"/>
    <w:rsid w:val="00DF35BE"/>
    <w:rsid w:val="00E002E6"/>
    <w:rsid w:val="00E15DD8"/>
    <w:rsid w:val="00E160B7"/>
    <w:rsid w:val="00E31330"/>
    <w:rsid w:val="00E55BD7"/>
    <w:rsid w:val="00E5646E"/>
    <w:rsid w:val="00E61080"/>
    <w:rsid w:val="00E61FEA"/>
    <w:rsid w:val="00E814A8"/>
    <w:rsid w:val="00E97F2A"/>
    <w:rsid w:val="00EC338B"/>
    <w:rsid w:val="00ED1156"/>
    <w:rsid w:val="00ED2719"/>
    <w:rsid w:val="00ED4BC0"/>
    <w:rsid w:val="00EF7C7D"/>
    <w:rsid w:val="00F011D5"/>
    <w:rsid w:val="00F02D11"/>
    <w:rsid w:val="00F17665"/>
    <w:rsid w:val="00F17920"/>
    <w:rsid w:val="00F21227"/>
    <w:rsid w:val="00F41E83"/>
    <w:rsid w:val="00F53B57"/>
    <w:rsid w:val="00F56C7F"/>
    <w:rsid w:val="00F708BB"/>
    <w:rsid w:val="00F72321"/>
    <w:rsid w:val="00F74F1E"/>
    <w:rsid w:val="00F75059"/>
    <w:rsid w:val="00F8304E"/>
    <w:rsid w:val="00F92E81"/>
    <w:rsid w:val="00FB30CA"/>
    <w:rsid w:val="00FE42B7"/>
    <w:rsid w:val="00FE4DC1"/>
    <w:rsid w:val="00FF1711"/>
    <w:rsid w:val="00FF4F2D"/>
    <w:rsid w:val="0C27AD2A"/>
    <w:rsid w:val="4928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  <w:style w:type="paragraph" w:customStyle="1" w:styleId="pdq2pgselectionanchorcontainer">
    <w:name w:val="pdq2pg_selectionanchorcontainer"/>
    <w:basedOn w:val="Normal"/>
    <w:rsid w:val="00901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4F7F6-1C4E-45F4-A384-FF0B1D9C2810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42996368-4A06-4315-8306-5AACEEEF50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73E5E4-AF0F-4438-8805-C73637C43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2578</Words>
  <Characters>14182</Characters>
  <Application>Microsoft Office Word</Application>
  <DocSecurity>0</DocSecurity>
  <Lines>118</Lines>
  <Paragraphs>33</Paragraphs>
  <ScaleCrop>false</ScaleCrop>
  <Company/>
  <LinksUpToDate>false</LinksUpToDate>
  <CharactersWithSpaces>16727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Paula Marcela Vidal Quintero</cp:lastModifiedBy>
  <cp:revision>103</cp:revision>
  <dcterms:created xsi:type="dcterms:W3CDTF">2026-06-09T12:41:00Z</dcterms:created>
  <dcterms:modified xsi:type="dcterms:W3CDTF">2026-07-27T17:55:00Z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