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594C3A" w:rsidR="00477DD9" w:rsidP="00286673" w:rsidRDefault="00477DD9" w14:paraId="1D9FCA59" w14:textId="77777777">
      <w:pPr>
        <w:jc w:val="center"/>
        <w:rPr>
          <w:rFonts w:cs="Arial"/>
          <w:b/>
          <w:szCs w:val="20"/>
        </w:rPr>
      </w:pPr>
      <w:r w:rsidRPr="00594C3A">
        <w:rPr>
          <w:rFonts w:cs="Arial"/>
          <w:b/>
          <w:szCs w:val="20"/>
        </w:rPr>
        <w:t>ANEXO FORMATO COMPONENTE FORMATIVO</w:t>
      </w:r>
    </w:p>
    <w:p w:rsidR="001D7CA1" w:rsidP="00286673" w:rsidRDefault="001D7CA1" w14:paraId="2F9DF122" w14:textId="603B4AE0">
      <w:pPr>
        <w:jc w:val="cente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594C3A" w:rsidR="00477DD9" w:rsidTr="00360294" w14:paraId="70D368B7" w14:textId="77777777">
        <w:trPr>
          <w:trHeight w:val="616"/>
        </w:trPr>
        <w:tc>
          <w:tcPr>
            <w:tcW w:w="3397" w:type="dxa"/>
            <w:shd w:val="clear" w:color="auto" w:fill="auto"/>
            <w:vAlign w:val="center"/>
          </w:tcPr>
          <w:p w:rsidRPr="00594C3A" w:rsidR="00477DD9" w:rsidP="00286673" w:rsidRDefault="00477DD9" w14:paraId="692E26B6" w14:textId="77777777">
            <w:pPr>
              <w:rPr>
                <w:szCs w:val="20"/>
              </w:rPr>
            </w:pPr>
            <w:r w:rsidRPr="00594C3A">
              <w:rPr>
                <w:szCs w:val="20"/>
              </w:rPr>
              <w:t>PROGRAMA DE FORMACIÓN</w:t>
            </w:r>
          </w:p>
        </w:tc>
        <w:tc>
          <w:tcPr>
            <w:tcW w:w="6565" w:type="dxa"/>
            <w:shd w:val="clear" w:color="auto" w:fill="auto"/>
            <w:vAlign w:val="center"/>
          </w:tcPr>
          <w:p w:rsidRPr="00594C3A" w:rsidR="00477DD9" w:rsidP="00286673" w:rsidRDefault="00477DD9" w14:paraId="2A8FFC6B" w14:textId="669DB37A">
            <w:pPr>
              <w:rPr>
                <w:szCs w:val="20"/>
              </w:rPr>
            </w:pPr>
            <w:r>
              <w:t xml:space="preserve">13310002 - </w:t>
            </w:r>
            <w:r w:rsidR="00480723">
              <w:t>Contabilidad: reconocimiento de recursos financieros</w:t>
            </w:r>
          </w:p>
        </w:tc>
      </w:tr>
    </w:tbl>
    <w:p w:rsidR="00477DD9" w:rsidP="00286673" w:rsidRDefault="00477DD9" w14:paraId="5DB44E56" w14:textId="1298CC60">
      <w:pPr>
        <w:jc w:val="cente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594C3A" w:rsidR="00477DD9" w:rsidTr="00360294" w14:paraId="1EEAFC8E" w14:textId="77777777">
        <w:trPr>
          <w:trHeight w:val="1298"/>
        </w:trPr>
        <w:tc>
          <w:tcPr>
            <w:tcW w:w="1980" w:type="dxa"/>
            <w:shd w:val="clear" w:color="auto" w:fill="auto"/>
            <w:vAlign w:val="center"/>
          </w:tcPr>
          <w:p w:rsidRPr="00594C3A" w:rsidR="00477DD9" w:rsidP="00286673" w:rsidRDefault="00477DD9" w14:paraId="4CF94B91" w14:textId="77777777">
            <w:pPr>
              <w:rPr>
                <w:szCs w:val="20"/>
              </w:rPr>
            </w:pPr>
            <w:r w:rsidRPr="00594C3A">
              <w:rPr>
                <w:szCs w:val="20"/>
              </w:rPr>
              <w:t>COMPETENCIA</w:t>
            </w:r>
          </w:p>
        </w:tc>
        <w:tc>
          <w:tcPr>
            <w:tcW w:w="2693" w:type="dxa"/>
            <w:shd w:val="clear" w:color="auto" w:fill="auto"/>
            <w:vAlign w:val="center"/>
          </w:tcPr>
          <w:p w:rsidRPr="00594C3A" w:rsidR="00477DD9" w:rsidP="00286673" w:rsidRDefault="00477DD9" w14:paraId="12D4CA9A" w14:textId="77777777">
            <w:pPr>
              <w:rPr>
                <w:szCs w:val="20"/>
              </w:rPr>
            </w:pPr>
            <w:r>
              <w:t xml:space="preserve">210303022 - </w:t>
            </w:r>
            <w:r w:rsidRPr="00863535">
              <w:rPr>
                <w:b w:val="0"/>
                <w:bCs/>
              </w:rPr>
              <w:t>Reconocer recursos financieros de acuerdo con metodología y normativa</w:t>
            </w:r>
          </w:p>
        </w:tc>
        <w:tc>
          <w:tcPr>
            <w:tcW w:w="2126" w:type="dxa"/>
            <w:shd w:val="clear" w:color="auto" w:fill="auto"/>
            <w:vAlign w:val="center"/>
          </w:tcPr>
          <w:p w:rsidRPr="00594C3A" w:rsidR="00477DD9" w:rsidP="00286673" w:rsidRDefault="00477DD9" w14:paraId="086D3005" w14:textId="77777777">
            <w:pPr>
              <w:rPr>
                <w:szCs w:val="20"/>
              </w:rPr>
            </w:pPr>
            <w:r w:rsidRPr="00594C3A">
              <w:rPr>
                <w:szCs w:val="20"/>
              </w:rPr>
              <w:t>RESULTADOS DE APRENDIZAJE</w:t>
            </w:r>
          </w:p>
        </w:tc>
        <w:tc>
          <w:tcPr>
            <w:tcW w:w="3163" w:type="dxa"/>
            <w:shd w:val="clear" w:color="auto" w:fill="auto"/>
            <w:vAlign w:val="center"/>
          </w:tcPr>
          <w:p w:rsidRPr="005B214E" w:rsidR="00477DD9" w:rsidP="00286673" w:rsidRDefault="005B214E" w14:paraId="01A2371D" w14:textId="3DD8303B">
            <w:pPr>
              <w:pStyle w:val="Prrafodelista"/>
              <w:numPr>
                <w:ilvl w:val="0"/>
                <w:numId w:val="1"/>
              </w:numPr>
              <w:rPr>
                <w:b w:val="0"/>
                <w:bCs/>
              </w:rPr>
            </w:pPr>
            <w:r>
              <w:rPr>
                <w:b w:val="0"/>
                <w:bCs/>
              </w:rPr>
              <w:t>V</w:t>
            </w:r>
            <w:r w:rsidRPr="005B214E">
              <w:rPr>
                <w:b w:val="0"/>
                <w:bCs/>
              </w:rPr>
              <w:t>erificar que los registros contables cumplan con normas de reconocimiento</w:t>
            </w:r>
          </w:p>
          <w:p w:rsidRPr="00594C3A" w:rsidR="00213C20" w:rsidP="00286673" w:rsidRDefault="005B214E" w14:paraId="76E7350C" w14:textId="2585FF6E">
            <w:pPr>
              <w:pStyle w:val="Prrafodelista"/>
              <w:numPr>
                <w:ilvl w:val="0"/>
                <w:numId w:val="1"/>
              </w:numPr>
              <w:rPr>
                <w:b w:val="0"/>
                <w:szCs w:val="20"/>
                <w:lang w:val="es-CO"/>
              </w:rPr>
            </w:pPr>
            <w:r>
              <w:rPr>
                <w:b w:val="0"/>
                <w:bCs/>
              </w:rPr>
              <w:t>G</w:t>
            </w:r>
            <w:r w:rsidRPr="005B214E">
              <w:rPr>
                <w:b w:val="0"/>
                <w:bCs/>
              </w:rPr>
              <w:t>enerar reportes contables de los hechos económicos según normativa</w:t>
            </w:r>
          </w:p>
        </w:tc>
      </w:tr>
    </w:tbl>
    <w:p w:rsidR="00477DD9" w:rsidP="00286673" w:rsidRDefault="00477DD9" w14:paraId="0AE54802" w14:textId="471142BF">
      <w:pPr>
        <w:jc w:val="cente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594C3A" w:rsidR="00477DD9" w:rsidTr="00360294" w14:paraId="38A9C75A" w14:textId="77777777">
        <w:trPr>
          <w:trHeight w:val="735"/>
        </w:trPr>
        <w:tc>
          <w:tcPr>
            <w:tcW w:w="3397" w:type="dxa"/>
            <w:shd w:val="clear" w:color="auto" w:fill="auto"/>
            <w:vAlign w:val="center"/>
          </w:tcPr>
          <w:p w:rsidRPr="00594C3A" w:rsidR="00477DD9" w:rsidP="00286673" w:rsidRDefault="00477DD9" w14:paraId="024E377D" w14:textId="77777777">
            <w:pPr>
              <w:rPr>
                <w:szCs w:val="20"/>
              </w:rPr>
            </w:pPr>
            <w:r w:rsidRPr="00594C3A">
              <w:rPr>
                <w:szCs w:val="20"/>
              </w:rPr>
              <w:t>NÚMERO DEL COMPONENTE FORMATIVO</w:t>
            </w:r>
          </w:p>
        </w:tc>
        <w:tc>
          <w:tcPr>
            <w:tcW w:w="6565" w:type="dxa"/>
            <w:shd w:val="clear" w:color="auto" w:fill="auto"/>
            <w:vAlign w:val="center"/>
          </w:tcPr>
          <w:p w:rsidRPr="00594C3A" w:rsidR="00477DD9" w:rsidP="00286673" w:rsidRDefault="00477DD9" w14:paraId="0DB3755A" w14:textId="0F65ACF8">
            <w:pPr>
              <w:rPr>
                <w:b w:val="0"/>
                <w:bCs/>
                <w:szCs w:val="20"/>
              </w:rPr>
            </w:pPr>
            <w:r w:rsidRPr="00594C3A">
              <w:rPr>
                <w:b w:val="0"/>
                <w:bCs/>
                <w:szCs w:val="20"/>
              </w:rPr>
              <w:t>CF</w:t>
            </w:r>
            <w:r w:rsidR="00654E39">
              <w:rPr>
                <w:b w:val="0"/>
                <w:bCs/>
                <w:szCs w:val="20"/>
              </w:rPr>
              <w:t>2</w:t>
            </w:r>
          </w:p>
        </w:tc>
      </w:tr>
      <w:tr w:rsidRPr="00594C3A" w:rsidR="00477DD9" w:rsidTr="00360294" w14:paraId="29D9C9EA" w14:textId="77777777">
        <w:trPr>
          <w:trHeight w:val="756"/>
        </w:trPr>
        <w:tc>
          <w:tcPr>
            <w:tcW w:w="3397" w:type="dxa"/>
            <w:shd w:val="clear" w:color="auto" w:fill="auto"/>
            <w:vAlign w:val="center"/>
          </w:tcPr>
          <w:p w:rsidRPr="00594C3A" w:rsidR="00477DD9" w:rsidP="00286673" w:rsidRDefault="00477DD9" w14:paraId="6451A760" w14:textId="77777777">
            <w:pPr>
              <w:rPr>
                <w:szCs w:val="20"/>
              </w:rPr>
            </w:pPr>
            <w:r w:rsidRPr="00594C3A">
              <w:rPr>
                <w:szCs w:val="20"/>
              </w:rPr>
              <w:t>NOMBRE DEL COMPONENTE FORMATIVO</w:t>
            </w:r>
          </w:p>
        </w:tc>
        <w:tc>
          <w:tcPr>
            <w:tcW w:w="6565" w:type="dxa"/>
            <w:shd w:val="clear" w:color="auto" w:fill="auto"/>
            <w:vAlign w:val="center"/>
          </w:tcPr>
          <w:p w:rsidRPr="00E36073" w:rsidR="00477DD9" w:rsidP="00286673" w:rsidRDefault="00201A96" w14:paraId="2B8F0C5B" w14:textId="2915F1BB">
            <w:pPr>
              <w:rPr>
                <w:b w:val="0"/>
                <w:bCs/>
                <w:szCs w:val="20"/>
              </w:rPr>
            </w:pPr>
            <w:r w:rsidRPr="00E36073">
              <w:rPr>
                <w:b w:val="0"/>
                <w:bCs/>
              </w:rPr>
              <w:t>Verificación y reporte de la información contable</w:t>
            </w:r>
          </w:p>
        </w:tc>
      </w:tr>
      <w:tr w:rsidRPr="00594C3A" w:rsidR="00477DD9" w:rsidTr="00360294" w14:paraId="52D57F8A" w14:textId="77777777">
        <w:trPr>
          <w:trHeight w:val="629"/>
        </w:trPr>
        <w:tc>
          <w:tcPr>
            <w:tcW w:w="3397" w:type="dxa"/>
            <w:shd w:val="clear" w:color="auto" w:fill="auto"/>
            <w:vAlign w:val="center"/>
          </w:tcPr>
          <w:p w:rsidRPr="00594C3A" w:rsidR="00477DD9" w:rsidP="00286673" w:rsidRDefault="00477DD9" w14:paraId="2323DB18" w14:textId="77777777">
            <w:pPr>
              <w:rPr>
                <w:szCs w:val="20"/>
              </w:rPr>
            </w:pPr>
            <w:r w:rsidRPr="00594C3A">
              <w:rPr>
                <w:szCs w:val="20"/>
              </w:rPr>
              <w:t>BREVE DESCRIPCIÓN</w:t>
            </w:r>
          </w:p>
        </w:tc>
        <w:tc>
          <w:tcPr>
            <w:tcW w:w="6565" w:type="dxa"/>
            <w:shd w:val="clear" w:color="auto" w:fill="auto"/>
            <w:vAlign w:val="center"/>
          </w:tcPr>
          <w:p w:rsidRPr="00594C3A" w:rsidR="00BF2DAA" w:rsidP="00286673" w:rsidRDefault="00BF2DAA" w14:paraId="3198ED54" w14:textId="341067EB">
            <w:pPr>
              <w:rPr>
                <w:b w:val="0"/>
                <w:bCs/>
                <w:szCs w:val="20"/>
              </w:rPr>
            </w:pPr>
            <w:r w:rsidRPr="00BF2DAA">
              <w:rPr>
                <w:b w:val="0"/>
                <w:bCs/>
              </w:rPr>
              <w:t>Este componente desarrolla procedimientos para verificar que los soportes, comprobantes y registros correspondan con los hechos económicos y las normas aplicables. Integra la revisión de documentos físicos y digitales, la gestión documental, el diligenciamiento de libros contables, la elaboración de reportes y estados financieros básicos, además de controles de archivo, seguridad, ergonomía y manejo ambiental. Así fortalece la trazabilidad y confiabilidad.</w:t>
            </w:r>
          </w:p>
        </w:tc>
      </w:tr>
      <w:tr w:rsidRPr="00594C3A" w:rsidR="00477DD9" w:rsidTr="00360294" w14:paraId="119BF7D1" w14:textId="77777777">
        <w:trPr>
          <w:trHeight w:val="567"/>
        </w:trPr>
        <w:tc>
          <w:tcPr>
            <w:tcW w:w="3397" w:type="dxa"/>
            <w:shd w:val="clear" w:color="auto" w:fill="auto"/>
            <w:vAlign w:val="center"/>
          </w:tcPr>
          <w:p w:rsidRPr="00594C3A" w:rsidR="00477DD9" w:rsidP="00286673" w:rsidRDefault="00477DD9" w14:paraId="638AAAAC" w14:textId="77777777">
            <w:pPr>
              <w:rPr>
                <w:szCs w:val="20"/>
              </w:rPr>
            </w:pPr>
            <w:r w:rsidRPr="00594C3A">
              <w:rPr>
                <w:szCs w:val="20"/>
              </w:rPr>
              <w:t>PALABRAS CLAVE</w:t>
            </w:r>
          </w:p>
        </w:tc>
        <w:tc>
          <w:tcPr>
            <w:tcW w:w="6565" w:type="dxa"/>
            <w:shd w:val="clear" w:color="auto" w:fill="auto"/>
            <w:vAlign w:val="center"/>
          </w:tcPr>
          <w:p w:rsidRPr="004D707B" w:rsidR="004D707B" w:rsidP="00286673" w:rsidRDefault="004D707B" w14:paraId="144F9354" w14:textId="77777777">
            <w:pPr>
              <w:pStyle w:val="Prrafodelista"/>
              <w:numPr>
                <w:ilvl w:val="0"/>
                <w:numId w:val="3"/>
              </w:numPr>
              <w:ind w:left="311"/>
              <w:rPr>
                <w:b w:val="0"/>
                <w:szCs w:val="20"/>
              </w:rPr>
            </w:pPr>
            <w:r>
              <w:rPr>
                <w:b w:val="0"/>
              </w:rPr>
              <w:t>V</w:t>
            </w:r>
            <w:r w:rsidRPr="004D707B" w:rsidR="00C70953">
              <w:rPr>
                <w:b w:val="0"/>
              </w:rPr>
              <w:t>erificación contable</w:t>
            </w:r>
          </w:p>
          <w:p w:rsidRPr="004D707B" w:rsidR="004D707B" w:rsidP="00286673" w:rsidRDefault="004D707B" w14:paraId="13715FEF" w14:textId="77777777">
            <w:pPr>
              <w:pStyle w:val="Prrafodelista"/>
              <w:numPr>
                <w:ilvl w:val="0"/>
                <w:numId w:val="3"/>
              </w:numPr>
              <w:ind w:left="311"/>
              <w:rPr>
                <w:b w:val="0"/>
                <w:szCs w:val="20"/>
              </w:rPr>
            </w:pPr>
            <w:r>
              <w:rPr>
                <w:b w:val="0"/>
              </w:rPr>
              <w:t>R</w:t>
            </w:r>
            <w:r w:rsidRPr="004D707B" w:rsidR="00C70953">
              <w:rPr>
                <w:b w:val="0"/>
              </w:rPr>
              <w:t>egistros contables</w:t>
            </w:r>
          </w:p>
          <w:p w:rsidRPr="004D707B" w:rsidR="004D707B" w:rsidP="00286673" w:rsidRDefault="004D707B" w14:paraId="56C1C304" w14:textId="77777777">
            <w:pPr>
              <w:pStyle w:val="Prrafodelista"/>
              <w:numPr>
                <w:ilvl w:val="0"/>
                <w:numId w:val="3"/>
              </w:numPr>
              <w:ind w:left="311"/>
              <w:rPr>
                <w:b w:val="0"/>
                <w:szCs w:val="20"/>
              </w:rPr>
            </w:pPr>
            <w:r>
              <w:rPr>
                <w:b w:val="0"/>
              </w:rPr>
              <w:t>T</w:t>
            </w:r>
            <w:r w:rsidRPr="004D707B" w:rsidR="00C70953">
              <w:rPr>
                <w:b w:val="0"/>
              </w:rPr>
              <w:t>abla de retención documental</w:t>
            </w:r>
          </w:p>
          <w:p w:rsidRPr="008113BB" w:rsidR="008113BB" w:rsidP="00286673" w:rsidRDefault="00F445F5" w14:paraId="5063C867" w14:textId="4BBAF15B">
            <w:pPr>
              <w:pStyle w:val="Prrafodelista"/>
              <w:numPr>
                <w:ilvl w:val="0"/>
                <w:numId w:val="3"/>
              </w:numPr>
              <w:ind w:left="311"/>
              <w:rPr>
                <w:b w:val="0"/>
                <w:szCs w:val="20"/>
              </w:rPr>
            </w:pPr>
            <w:r>
              <w:rPr>
                <w:b w:val="0"/>
              </w:rPr>
              <w:t>L</w:t>
            </w:r>
            <w:r w:rsidRPr="004D707B" w:rsidR="00C70953">
              <w:rPr>
                <w:b w:val="0"/>
              </w:rPr>
              <w:t>ibros contables</w:t>
            </w:r>
          </w:p>
          <w:p w:rsidRPr="00F445F5" w:rsidR="00477DD9" w:rsidP="00286673" w:rsidRDefault="008113BB" w14:paraId="59C264A5" w14:textId="26FB84FD">
            <w:pPr>
              <w:pStyle w:val="Prrafodelista"/>
              <w:numPr>
                <w:ilvl w:val="0"/>
                <w:numId w:val="3"/>
              </w:numPr>
              <w:ind w:left="311"/>
              <w:rPr>
                <w:b w:val="0"/>
                <w:szCs w:val="20"/>
              </w:rPr>
            </w:pPr>
            <w:r>
              <w:rPr>
                <w:b w:val="0"/>
              </w:rPr>
              <w:t>R</w:t>
            </w:r>
            <w:r w:rsidRPr="004D707B" w:rsidR="00C70953">
              <w:rPr>
                <w:b w:val="0"/>
              </w:rPr>
              <w:t>eportes contables</w:t>
            </w:r>
          </w:p>
        </w:tc>
      </w:tr>
    </w:tbl>
    <w:p w:rsidR="00477DD9" w:rsidP="00286673" w:rsidRDefault="00477DD9" w14:paraId="7C3A825C" w14:textId="5B07727F">
      <w:pPr>
        <w:jc w:val="cente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126A7" w:rsidR="00477DD9" w:rsidTr="00360294" w14:paraId="03C69968" w14:textId="77777777">
        <w:trPr>
          <w:trHeight w:val="569"/>
        </w:trPr>
        <w:tc>
          <w:tcPr>
            <w:tcW w:w="3397" w:type="dxa"/>
            <w:shd w:val="clear" w:color="auto" w:fill="auto"/>
            <w:vAlign w:val="center"/>
          </w:tcPr>
          <w:p w:rsidRPr="00E126A7" w:rsidR="00477DD9" w:rsidP="00286673" w:rsidRDefault="00477DD9" w14:paraId="3BB8D33F" w14:textId="77777777">
            <w:pPr>
              <w:rPr>
                <w:szCs w:val="20"/>
              </w:rPr>
            </w:pPr>
            <w:r w:rsidRPr="00E126A7">
              <w:rPr>
                <w:szCs w:val="20"/>
              </w:rPr>
              <w:t>ÁREA OCUPACIONAL</w:t>
            </w:r>
          </w:p>
        </w:tc>
        <w:tc>
          <w:tcPr>
            <w:tcW w:w="6565" w:type="dxa"/>
            <w:shd w:val="clear" w:color="auto" w:fill="auto"/>
            <w:vAlign w:val="center"/>
          </w:tcPr>
          <w:p w:rsidRPr="00E126A7" w:rsidR="00477DD9" w:rsidP="00286673" w:rsidRDefault="00477DD9" w14:paraId="3C8CE1FE" w14:textId="3F3D6800">
            <w:pPr>
              <w:rPr>
                <w:b w:val="0"/>
                <w:bCs/>
                <w:szCs w:val="20"/>
              </w:rPr>
            </w:pPr>
            <w:r w:rsidRPr="00E126A7">
              <w:rPr>
                <w:b w:val="0"/>
                <w:bCs/>
                <w:szCs w:val="20"/>
              </w:rPr>
              <w:t xml:space="preserve">1 - </w:t>
            </w:r>
            <w:r w:rsidR="007D5133">
              <w:rPr>
                <w:b w:val="0"/>
                <w:bCs/>
                <w:szCs w:val="20"/>
              </w:rPr>
              <w:t>F</w:t>
            </w:r>
            <w:r w:rsidRPr="00E126A7" w:rsidR="007D5133">
              <w:rPr>
                <w:b w:val="0"/>
                <w:bCs/>
                <w:szCs w:val="20"/>
              </w:rPr>
              <w:t>inanzas y administración</w:t>
            </w:r>
          </w:p>
        </w:tc>
      </w:tr>
      <w:tr w:rsidRPr="00E126A7" w:rsidR="00477DD9" w:rsidTr="00360294" w14:paraId="58F6D235" w14:textId="77777777">
        <w:trPr>
          <w:trHeight w:val="605"/>
        </w:trPr>
        <w:tc>
          <w:tcPr>
            <w:tcW w:w="3397" w:type="dxa"/>
            <w:shd w:val="clear" w:color="auto" w:fill="auto"/>
            <w:vAlign w:val="center"/>
          </w:tcPr>
          <w:p w:rsidRPr="00E126A7" w:rsidR="00477DD9" w:rsidP="00286673" w:rsidRDefault="00477DD9" w14:paraId="74F7CCDF" w14:textId="77777777">
            <w:pPr>
              <w:rPr>
                <w:szCs w:val="20"/>
              </w:rPr>
            </w:pPr>
            <w:r w:rsidRPr="00E126A7">
              <w:rPr>
                <w:szCs w:val="20"/>
              </w:rPr>
              <w:t>IDIOMA</w:t>
            </w:r>
          </w:p>
        </w:tc>
        <w:tc>
          <w:tcPr>
            <w:tcW w:w="6565" w:type="dxa"/>
            <w:shd w:val="clear" w:color="auto" w:fill="auto"/>
            <w:vAlign w:val="center"/>
          </w:tcPr>
          <w:p w:rsidRPr="00E126A7" w:rsidR="00477DD9" w:rsidP="00286673" w:rsidRDefault="00477DD9" w14:paraId="617B79A6" w14:textId="77777777">
            <w:pPr>
              <w:rPr>
                <w:b w:val="0"/>
                <w:bCs/>
                <w:szCs w:val="20"/>
              </w:rPr>
            </w:pPr>
            <w:r w:rsidRPr="00E126A7">
              <w:rPr>
                <w:b w:val="0"/>
                <w:bCs/>
                <w:szCs w:val="20"/>
              </w:rPr>
              <w:t>Español</w:t>
            </w:r>
          </w:p>
        </w:tc>
      </w:tr>
    </w:tbl>
    <w:p w:rsidR="000229D0" w:rsidP="00286673" w:rsidRDefault="000229D0" w14:paraId="28BBD68F" w14:textId="77777777">
      <w:pPr>
        <w:numPr>
          <w:ilvl w:val="0"/>
          <w:numId w:val="2"/>
        </w:numPr>
        <w:spacing w:after="0"/>
        <w:ind w:left="284" w:hanging="284"/>
        <w:rPr>
          <w:rFonts w:cs="Arial"/>
          <w:b/>
          <w:color w:val="000000"/>
          <w:szCs w:val="20"/>
        </w:rPr>
      </w:pPr>
      <w:r w:rsidRPr="00594C3A">
        <w:rPr>
          <w:rFonts w:cs="Arial"/>
          <w:b/>
          <w:color w:val="000000"/>
          <w:szCs w:val="20"/>
        </w:rPr>
        <w:t>TABLA DE CONTENIDOS</w:t>
      </w:r>
    </w:p>
    <w:p w:rsidR="000F54A5" w:rsidP="00286673" w:rsidRDefault="000F54A5" w14:paraId="7DB0B96B" w14:textId="77777777">
      <w:pPr>
        <w:spacing w:after="0"/>
        <w:ind w:left="284"/>
        <w:rPr>
          <w:rFonts w:cs="Arial"/>
          <w:b/>
          <w:color w:val="000000"/>
          <w:szCs w:val="20"/>
        </w:rPr>
      </w:pPr>
    </w:p>
    <w:sdt>
      <w:sdtPr>
        <w:rPr>
          <w:lang w:val="es-ES"/>
        </w:rPr>
        <w:id w:val="203842707"/>
        <w:docPartObj>
          <w:docPartGallery w:val="Table of Contents"/>
          <w:docPartUnique/>
        </w:docPartObj>
      </w:sdtPr>
      <w:sdtEndPr>
        <w:rPr>
          <w:b w:val="1"/>
          <w:bCs w:val="1"/>
          <w:lang w:val="es-ES"/>
        </w:rPr>
      </w:sdtEndPr>
      <w:sdtContent>
        <w:p w:rsidR="004351D7" w:rsidP="00286673" w:rsidRDefault="000F54A5" w14:paraId="72ACC42A" w14:textId="1781F181">
          <w:pPr>
            <w:pStyle w:val="TDC1"/>
            <w:tabs>
              <w:tab w:val="right" w:leader="dot" w:pos="8828"/>
            </w:tabs>
            <w:rPr>
              <w:rFonts w:asciiTheme="minorHAnsi" w:hAnsiTheme="minorHAnsi" w:eastAsiaTheme="minorEastAsia"/>
              <w:noProof/>
              <w:sz w:val="22"/>
              <w:lang w:eastAsia="es-CO"/>
            </w:rPr>
          </w:pPr>
          <w:r>
            <w:fldChar w:fldCharType="begin"/>
          </w:r>
          <w:r>
            <w:instrText xml:space="preserve"> TOC \o "1-3" \h \z \u </w:instrText>
          </w:r>
          <w:r>
            <w:fldChar w:fldCharType="separate"/>
          </w:r>
          <w:hyperlink w:history="1" w:anchor="_Toc231940819">
            <w:r w:rsidRPr="006B6797" w:rsidR="004351D7">
              <w:rPr>
                <w:rStyle w:val="Hipervnculo"/>
                <w:noProof/>
              </w:rPr>
              <w:t>1. Verificación de soportes y registros contables</w:t>
            </w:r>
            <w:r w:rsidR="004351D7">
              <w:rPr>
                <w:noProof/>
                <w:webHidden/>
              </w:rPr>
              <w:tab/>
            </w:r>
            <w:r w:rsidR="004351D7">
              <w:rPr>
                <w:noProof/>
                <w:webHidden/>
              </w:rPr>
              <w:fldChar w:fldCharType="begin"/>
            </w:r>
            <w:r w:rsidR="004351D7">
              <w:rPr>
                <w:noProof/>
                <w:webHidden/>
              </w:rPr>
              <w:instrText xml:space="preserve"> PAGEREF _Toc231940819 \h </w:instrText>
            </w:r>
            <w:r w:rsidR="004351D7">
              <w:rPr>
                <w:noProof/>
                <w:webHidden/>
              </w:rPr>
            </w:r>
            <w:r w:rsidR="004351D7">
              <w:rPr>
                <w:noProof/>
                <w:webHidden/>
              </w:rPr>
              <w:fldChar w:fldCharType="separate"/>
            </w:r>
            <w:r w:rsidR="004351D7">
              <w:rPr>
                <w:noProof/>
                <w:webHidden/>
              </w:rPr>
              <w:t>3</w:t>
            </w:r>
            <w:r w:rsidR="004351D7">
              <w:rPr>
                <w:noProof/>
                <w:webHidden/>
              </w:rPr>
              <w:fldChar w:fldCharType="end"/>
            </w:r>
          </w:hyperlink>
        </w:p>
        <w:p w:rsidR="004351D7" w:rsidP="00286673" w:rsidRDefault="004351D7" w14:paraId="68EE775E" w14:textId="494DBF82">
          <w:pPr>
            <w:pStyle w:val="TDC2"/>
            <w:tabs>
              <w:tab w:val="right" w:leader="dot" w:pos="8828"/>
            </w:tabs>
            <w:rPr>
              <w:rFonts w:asciiTheme="minorHAnsi" w:hAnsiTheme="minorHAnsi" w:eastAsiaTheme="minorEastAsia"/>
              <w:noProof/>
              <w:sz w:val="22"/>
              <w:lang w:eastAsia="es-CO"/>
            </w:rPr>
          </w:pPr>
          <w:hyperlink w:history="1" w:anchor="_Toc231940820">
            <w:r w:rsidRPr="006B6797">
              <w:rPr>
                <w:rStyle w:val="Hipervnculo"/>
                <w:noProof/>
              </w:rPr>
              <w:t>1.1 Concepto e importancia de la verificación contable</w:t>
            </w:r>
            <w:r>
              <w:rPr>
                <w:noProof/>
                <w:webHidden/>
              </w:rPr>
              <w:tab/>
            </w:r>
            <w:r>
              <w:rPr>
                <w:noProof/>
                <w:webHidden/>
              </w:rPr>
              <w:fldChar w:fldCharType="begin"/>
            </w:r>
            <w:r>
              <w:rPr>
                <w:noProof/>
                <w:webHidden/>
              </w:rPr>
              <w:instrText xml:space="preserve"> PAGEREF _Toc231940820 \h </w:instrText>
            </w:r>
            <w:r>
              <w:rPr>
                <w:noProof/>
                <w:webHidden/>
              </w:rPr>
            </w:r>
            <w:r>
              <w:rPr>
                <w:noProof/>
                <w:webHidden/>
              </w:rPr>
              <w:fldChar w:fldCharType="separate"/>
            </w:r>
            <w:r>
              <w:rPr>
                <w:noProof/>
                <w:webHidden/>
              </w:rPr>
              <w:t>4</w:t>
            </w:r>
            <w:r>
              <w:rPr>
                <w:noProof/>
                <w:webHidden/>
              </w:rPr>
              <w:fldChar w:fldCharType="end"/>
            </w:r>
          </w:hyperlink>
        </w:p>
        <w:p w:rsidR="004351D7" w:rsidP="00286673" w:rsidRDefault="004351D7" w14:paraId="1F663195" w14:textId="02B81E8E">
          <w:pPr>
            <w:pStyle w:val="TDC2"/>
            <w:tabs>
              <w:tab w:val="right" w:leader="dot" w:pos="8828"/>
            </w:tabs>
            <w:rPr>
              <w:rFonts w:asciiTheme="minorHAnsi" w:hAnsiTheme="minorHAnsi" w:eastAsiaTheme="minorEastAsia"/>
              <w:noProof/>
              <w:sz w:val="22"/>
              <w:lang w:eastAsia="es-CO"/>
            </w:rPr>
          </w:pPr>
          <w:hyperlink w:history="1" w:anchor="_Toc231940821">
            <w:r w:rsidRPr="006B6797">
              <w:rPr>
                <w:rStyle w:val="Hipervnculo"/>
                <w:noProof/>
              </w:rPr>
              <w:t>1.2 Relación entre hecho económico, soporte, comprobante y registro</w:t>
            </w:r>
            <w:r>
              <w:rPr>
                <w:noProof/>
                <w:webHidden/>
              </w:rPr>
              <w:tab/>
            </w:r>
            <w:r>
              <w:rPr>
                <w:noProof/>
                <w:webHidden/>
              </w:rPr>
              <w:fldChar w:fldCharType="begin"/>
            </w:r>
            <w:r>
              <w:rPr>
                <w:noProof/>
                <w:webHidden/>
              </w:rPr>
              <w:instrText xml:space="preserve"> PAGEREF _Toc231940821 \h </w:instrText>
            </w:r>
            <w:r>
              <w:rPr>
                <w:noProof/>
                <w:webHidden/>
              </w:rPr>
            </w:r>
            <w:r>
              <w:rPr>
                <w:noProof/>
                <w:webHidden/>
              </w:rPr>
              <w:fldChar w:fldCharType="separate"/>
            </w:r>
            <w:r>
              <w:rPr>
                <w:noProof/>
                <w:webHidden/>
              </w:rPr>
              <w:t>5</w:t>
            </w:r>
            <w:r>
              <w:rPr>
                <w:noProof/>
                <w:webHidden/>
              </w:rPr>
              <w:fldChar w:fldCharType="end"/>
            </w:r>
          </w:hyperlink>
        </w:p>
        <w:p w:rsidR="004351D7" w:rsidP="00286673" w:rsidRDefault="004351D7" w14:paraId="2E88F234" w14:textId="5207E726">
          <w:pPr>
            <w:pStyle w:val="TDC2"/>
            <w:tabs>
              <w:tab w:val="right" w:leader="dot" w:pos="8828"/>
            </w:tabs>
            <w:rPr>
              <w:rFonts w:asciiTheme="minorHAnsi" w:hAnsiTheme="minorHAnsi" w:eastAsiaTheme="minorEastAsia"/>
              <w:noProof/>
              <w:sz w:val="22"/>
              <w:lang w:eastAsia="es-CO"/>
            </w:rPr>
          </w:pPr>
          <w:hyperlink w:history="1" w:anchor="_Toc231940822">
            <w:r w:rsidRPr="006B6797">
              <w:rPr>
                <w:rStyle w:val="Hipervnculo"/>
                <w:noProof/>
              </w:rPr>
              <w:t>1.3 Verificación de documentos según guía técnica y normativa</w:t>
            </w:r>
            <w:r>
              <w:rPr>
                <w:noProof/>
                <w:webHidden/>
              </w:rPr>
              <w:tab/>
            </w:r>
            <w:r>
              <w:rPr>
                <w:noProof/>
                <w:webHidden/>
              </w:rPr>
              <w:fldChar w:fldCharType="begin"/>
            </w:r>
            <w:r>
              <w:rPr>
                <w:noProof/>
                <w:webHidden/>
              </w:rPr>
              <w:instrText xml:space="preserve"> PAGEREF _Toc231940822 \h </w:instrText>
            </w:r>
            <w:r>
              <w:rPr>
                <w:noProof/>
                <w:webHidden/>
              </w:rPr>
            </w:r>
            <w:r>
              <w:rPr>
                <w:noProof/>
                <w:webHidden/>
              </w:rPr>
              <w:fldChar w:fldCharType="separate"/>
            </w:r>
            <w:r>
              <w:rPr>
                <w:noProof/>
                <w:webHidden/>
              </w:rPr>
              <w:t>6</w:t>
            </w:r>
            <w:r>
              <w:rPr>
                <w:noProof/>
                <w:webHidden/>
              </w:rPr>
              <w:fldChar w:fldCharType="end"/>
            </w:r>
          </w:hyperlink>
        </w:p>
        <w:p w:rsidR="004351D7" w:rsidP="00286673" w:rsidRDefault="004351D7" w14:paraId="56C07CE5" w14:textId="0A49E466">
          <w:pPr>
            <w:pStyle w:val="TDC2"/>
            <w:tabs>
              <w:tab w:val="right" w:leader="dot" w:pos="8828"/>
            </w:tabs>
            <w:rPr>
              <w:rFonts w:asciiTheme="minorHAnsi" w:hAnsiTheme="minorHAnsi" w:eastAsiaTheme="minorEastAsia"/>
              <w:noProof/>
              <w:sz w:val="22"/>
              <w:lang w:eastAsia="es-CO"/>
            </w:rPr>
          </w:pPr>
          <w:hyperlink w:history="1" w:anchor="_Toc231940823">
            <w:r w:rsidRPr="006B6797">
              <w:rPr>
                <w:rStyle w:val="Hipervnculo"/>
                <w:noProof/>
              </w:rPr>
              <w:t>1.4 Verificación de registros frente a normas de reconocimiento</w:t>
            </w:r>
            <w:r>
              <w:rPr>
                <w:noProof/>
                <w:webHidden/>
              </w:rPr>
              <w:tab/>
            </w:r>
            <w:r>
              <w:rPr>
                <w:noProof/>
                <w:webHidden/>
              </w:rPr>
              <w:fldChar w:fldCharType="begin"/>
            </w:r>
            <w:r>
              <w:rPr>
                <w:noProof/>
                <w:webHidden/>
              </w:rPr>
              <w:instrText xml:space="preserve"> PAGEREF _Toc231940823 \h </w:instrText>
            </w:r>
            <w:r>
              <w:rPr>
                <w:noProof/>
                <w:webHidden/>
              </w:rPr>
            </w:r>
            <w:r>
              <w:rPr>
                <w:noProof/>
                <w:webHidden/>
              </w:rPr>
              <w:fldChar w:fldCharType="separate"/>
            </w:r>
            <w:r>
              <w:rPr>
                <w:noProof/>
                <w:webHidden/>
              </w:rPr>
              <w:t>7</w:t>
            </w:r>
            <w:r>
              <w:rPr>
                <w:noProof/>
                <w:webHidden/>
              </w:rPr>
              <w:fldChar w:fldCharType="end"/>
            </w:r>
          </w:hyperlink>
        </w:p>
        <w:p w:rsidR="004351D7" w:rsidP="00286673" w:rsidRDefault="004351D7" w14:paraId="31844C63" w14:textId="37AE6B1D">
          <w:pPr>
            <w:pStyle w:val="TDC2"/>
            <w:tabs>
              <w:tab w:val="right" w:leader="dot" w:pos="8828"/>
            </w:tabs>
            <w:rPr>
              <w:rFonts w:asciiTheme="minorHAnsi" w:hAnsiTheme="minorHAnsi" w:eastAsiaTheme="minorEastAsia"/>
              <w:noProof/>
              <w:sz w:val="22"/>
              <w:lang w:eastAsia="es-CO"/>
            </w:rPr>
          </w:pPr>
          <w:hyperlink w:history="1" w:anchor="_Toc231940824">
            <w:r w:rsidRPr="006B6797">
              <w:rPr>
                <w:rStyle w:val="Hipervnculo"/>
                <w:noProof/>
              </w:rPr>
              <w:t>1.5 Revisión de cuentas, débitos, créditos y saldos</w:t>
            </w:r>
            <w:r>
              <w:rPr>
                <w:noProof/>
                <w:webHidden/>
              </w:rPr>
              <w:tab/>
            </w:r>
            <w:r>
              <w:rPr>
                <w:noProof/>
                <w:webHidden/>
              </w:rPr>
              <w:fldChar w:fldCharType="begin"/>
            </w:r>
            <w:r>
              <w:rPr>
                <w:noProof/>
                <w:webHidden/>
              </w:rPr>
              <w:instrText xml:space="preserve"> PAGEREF _Toc231940824 \h </w:instrText>
            </w:r>
            <w:r>
              <w:rPr>
                <w:noProof/>
                <w:webHidden/>
              </w:rPr>
            </w:r>
            <w:r>
              <w:rPr>
                <w:noProof/>
                <w:webHidden/>
              </w:rPr>
              <w:fldChar w:fldCharType="separate"/>
            </w:r>
            <w:r>
              <w:rPr>
                <w:noProof/>
                <w:webHidden/>
              </w:rPr>
              <w:t>8</w:t>
            </w:r>
            <w:r>
              <w:rPr>
                <w:noProof/>
                <w:webHidden/>
              </w:rPr>
              <w:fldChar w:fldCharType="end"/>
            </w:r>
          </w:hyperlink>
        </w:p>
        <w:p w:rsidR="004351D7" w:rsidP="00286673" w:rsidRDefault="004351D7" w14:paraId="3B733AB9" w14:textId="4B063D7E">
          <w:pPr>
            <w:pStyle w:val="TDC2"/>
            <w:tabs>
              <w:tab w:val="right" w:leader="dot" w:pos="8828"/>
            </w:tabs>
            <w:rPr>
              <w:rFonts w:asciiTheme="minorHAnsi" w:hAnsiTheme="minorHAnsi" w:eastAsiaTheme="minorEastAsia"/>
              <w:noProof/>
              <w:sz w:val="22"/>
              <w:lang w:eastAsia="es-CO"/>
            </w:rPr>
          </w:pPr>
          <w:hyperlink w:history="1" w:anchor="_Toc231940825">
            <w:r w:rsidRPr="006B6797">
              <w:rPr>
                <w:rStyle w:val="Hipervnculo"/>
                <w:noProof/>
              </w:rPr>
              <w:t>1.6 Identificación de errores frecuentes en los registros contables</w:t>
            </w:r>
            <w:r>
              <w:rPr>
                <w:noProof/>
                <w:webHidden/>
              </w:rPr>
              <w:tab/>
            </w:r>
            <w:r>
              <w:rPr>
                <w:noProof/>
                <w:webHidden/>
              </w:rPr>
              <w:fldChar w:fldCharType="begin"/>
            </w:r>
            <w:r>
              <w:rPr>
                <w:noProof/>
                <w:webHidden/>
              </w:rPr>
              <w:instrText xml:space="preserve"> PAGEREF _Toc231940825 \h </w:instrText>
            </w:r>
            <w:r>
              <w:rPr>
                <w:noProof/>
                <w:webHidden/>
              </w:rPr>
            </w:r>
            <w:r>
              <w:rPr>
                <w:noProof/>
                <w:webHidden/>
              </w:rPr>
              <w:fldChar w:fldCharType="separate"/>
            </w:r>
            <w:r>
              <w:rPr>
                <w:noProof/>
                <w:webHidden/>
              </w:rPr>
              <w:t>9</w:t>
            </w:r>
            <w:r>
              <w:rPr>
                <w:noProof/>
                <w:webHidden/>
              </w:rPr>
              <w:fldChar w:fldCharType="end"/>
            </w:r>
          </w:hyperlink>
        </w:p>
        <w:p w:rsidR="004351D7" w:rsidP="00286673" w:rsidRDefault="004351D7" w14:paraId="4EA08CFE" w14:textId="6AF7C462">
          <w:pPr>
            <w:pStyle w:val="TDC2"/>
            <w:tabs>
              <w:tab w:val="right" w:leader="dot" w:pos="8828"/>
            </w:tabs>
            <w:rPr>
              <w:rFonts w:asciiTheme="minorHAnsi" w:hAnsiTheme="minorHAnsi" w:eastAsiaTheme="minorEastAsia"/>
              <w:noProof/>
              <w:sz w:val="22"/>
              <w:lang w:eastAsia="es-CO"/>
            </w:rPr>
          </w:pPr>
          <w:hyperlink w:history="1" w:anchor="_Toc231940826">
            <w:r w:rsidRPr="006B6797">
              <w:rPr>
                <w:rStyle w:val="Hipervnculo"/>
                <w:noProof/>
              </w:rPr>
              <w:t>1.7 Ajustes y correcciones básicas en la información contable</w:t>
            </w:r>
            <w:r>
              <w:rPr>
                <w:noProof/>
                <w:webHidden/>
              </w:rPr>
              <w:tab/>
            </w:r>
            <w:r>
              <w:rPr>
                <w:noProof/>
                <w:webHidden/>
              </w:rPr>
              <w:fldChar w:fldCharType="begin"/>
            </w:r>
            <w:r>
              <w:rPr>
                <w:noProof/>
                <w:webHidden/>
              </w:rPr>
              <w:instrText xml:space="preserve"> PAGEREF _Toc231940826 \h </w:instrText>
            </w:r>
            <w:r>
              <w:rPr>
                <w:noProof/>
                <w:webHidden/>
              </w:rPr>
            </w:r>
            <w:r>
              <w:rPr>
                <w:noProof/>
                <w:webHidden/>
              </w:rPr>
              <w:fldChar w:fldCharType="separate"/>
            </w:r>
            <w:r>
              <w:rPr>
                <w:noProof/>
                <w:webHidden/>
              </w:rPr>
              <w:t>10</w:t>
            </w:r>
            <w:r>
              <w:rPr>
                <w:noProof/>
                <w:webHidden/>
              </w:rPr>
              <w:fldChar w:fldCharType="end"/>
            </w:r>
          </w:hyperlink>
        </w:p>
        <w:p w:rsidR="004351D7" w:rsidP="00286673" w:rsidRDefault="004351D7" w14:paraId="004DD88D" w14:textId="32841E9B">
          <w:pPr>
            <w:pStyle w:val="TDC2"/>
            <w:tabs>
              <w:tab w:val="right" w:leader="dot" w:pos="8828"/>
            </w:tabs>
            <w:rPr>
              <w:rFonts w:asciiTheme="minorHAnsi" w:hAnsiTheme="minorHAnsi" w:eastAsiaTheme="minorEastAsia"/>
              <w:noProof/>
              <w:sz w:val="22"/>
              <w:lang w:eastAsia="es-CO"/>
            </w:rPr>
          </w:pPr>
          <w:hyperlink w:history="1" w:anchor="_Toc231940827">
            <w:r w:rsidRPr="006B6797">
              <w:rPr>
                <w:rStyle w:val="Hipervnculo"/>
                <w:noProof/>
              </w:rPr>
              <w:t>1.8 Ejemplo aplicado de verificación de soportes y registros</w:t>
            </w:r>
            <w:r>
              <w:rPr>
                <w:noProof/>
                <w:webHidden/>
              </w:rPr>
              <w:tab/>
            </w:r>
            <w:r>
              <w:rPr>
                <w:noProof/>
                <w:webHidden/>
              </w:rPr>
              <w:fldChar w:fldCharType="begin"/>
            </w:r>
            <w:r>
              <w:rPr>
                <w:noProof/>
                <w:webHidden/>
              </w:rPr>
              <w:instrText xml:space="preserve"> PAGEREF _Toc231940827 \h </w:instrText>
            </w:r>
            <w:r>
              <w:rPr>
                <w:noProof/>
                <w:webHidden/>
              </w:rPr>
            </w:r>
            <w:r>
              <w:rPr>
                <w:noProof/>
                <w:webHidden/>
              </w:rPr>
              <w:fldChar w:fldCharType="separate"/>
            </w:r>
            <w:r>
              <w:rPr>
                <w:noProof/>
                <w:webHidden/>
              </w:rPr>
              <w:t>11</w:t>
            </w:r>
            <w:r>
              <w:rPr>
                <w:noProof/>
                <w:webHidden/>
              </w:rPr>
              <w:fldChar w:fldCharType="end"/>
            </w:r>
          </w:hyperlink>
        </w:p>
        <w:p w:rsidR="004351D7" w:rsidP="00286673" w:rsidRDefault="004351D7" w14:paraId="45793865" w14:textId="18F89429">
          <w:pPr>
            <w:pStyle w:val="TDC1"/>
            <w:tabs>
              <w:tab w:val="right" w:leader="dot" w:pos="8828"/>
            </w:tabs>
            <w:rPr>
              <w:rFonts w:asciiTheme="minorHAnsi" w:hAnsiTheme="minorHAnsi" w:eastAsiaTheme="minorEastAsia"/>
              <w:noProof/>
              <w:sz w:val="22"/>
              <w:lang w:eastAsia="es-CO"/>
            </w:rPr>
          </w:pPr>
          <w:hyperlink w:history="1" w:anchor="_Toc231940828">
            <w:r w:rsidRPr="006B6797">
              <w:rPr>
                <w:rStyle w:val="Hipervnculo"/>
                <w:noProof/>
              </w:rPr>
              <w:t>2. Tabla de retención documental y gestión de documentos contables</w:t>
            </w:r>
            <w:r>
              <w:rPr>
                <w:noProof/>
                <w:webHidden/>
              </w:rPr>
              <w:tab/>
            </w:r>
            <w:r>
              <w:rPr>
                <w:noProof/>
                <w:webHidden/>
              </w:rPr>
              <w:fldChar w:fldCharType="begin"/>
            </w:r>
            <w:r>
              <w:rPr>
                <w:noProof/>
                <w:webHidden/>
              </w:rPr>
              <w:instrText xml:space="preserve"> PAGEREF _Toc231940828 \h </w:instrText>
            </w:r>
            <w:r>
              <w:rPr>
                <w:noProof/>
                <w:webHidden/>
              </w:rPr>
            </w:r>
            <w:r>
              <w:rPr>
                <w:noProof/>
                <w:webHidden/>
              </w:rPr>
              <w:fldChar w:fldCharType="separate"/>
            </w:r>
            <w:r>
              <w:rPr>
                <w:noProof/>
                <w:webHidden/>
              </w:rPr>
              <w:t>12</w:t>
            </w:r>
            <w:r>
              <w:rPr>
                <w:noProof/>
                <w:webHidden/>
              </w:rPr>
              <w:fldChar w:fldCharType="end"/>
            </w:r>
          </w:hyperlink>
        </w:p>
        <w:p w:rsidR="004351D7" w:rsidP="00286673" w:rsidRDefault="004351D7" w14:paraId="567543BF" w14:textId="618E6F11">
          <w:pPr>
            <w:pStyle w:val="TDC2"/>
            <w:tabs>
              <w:tab w:val="right" w:leader="dot" w:pos="8828"/>
            </w:tabs>
            <w:rPr>
              <w:rFonts w:asciiTheme="minorHAnsi" w:hAnsiTheme="minorHAnsi" w:eastAsiaTheme="minorEastAsia"/>
              <w:noProof/>
              <w:sz w:val="22"/>
              <w:lang w:eastAsia="es-CO"/>
            </w:rPr>
          </w:pPr>
          <w:hyperlink w:history="1" w:anchor="_Toc231940829">
            <w:r w:rsidRPr="006B6797">
              <w:rPr>
                <w:rStyle w:val="Hipervnculo"/>
                <w:noProof/>
              </w:rPr>
              <w:t>2.1 Concepto de gestión documental contable</w:t>
            </w:r>
            <w:r>
              <w:rPr>
                <w:noProof/>
                <w:webHidden/>
              </w:rPr>
              <w:tab/>
            </w:r>
            <w:r>
              <w:rPr>
                <w:noProof/>
                <w:webHidden/>
              </w:rPr>
              <w:fldChar w:fldCharType="begin"/>
            </w:r>
            <w:r>
              <w:rPr>
                <w:noProof/>
                <w:webHidden/>
              </w:rPr>
              <w:instrText xml:space="preserve"> PAGEREF _Toc231940829 \h </w:instrText>
            </w:r>
            <w:r>
              <w:rPr>
                <w:noProof/>
                <w:webHidden/>
              </w:rPr>
            </w:r>
            <w:r>
              <w:rPr>
                <w:noProof/>
                <w:webHidden/>
              </w:rPr>
              <w:fldChar w:fldCharType="separate"/>
            </w:r>
            <w:r>
              <w:rPr>
                <w:noProof/>
                <w:webHidden/>
              </w:rPr>
              <w:t>12</w:t>
            </w:r>
            <w:r>
              <w:rPr>
                <w:noProof/>
                <w:webHidden/>
              </w:rPr>
              <w:fldChar w:fldCharType="end"/>
            </w:r>
          </w:hyperlink>
        </w:p>
        <w:p w:rsidR="004351D7" w:rsidP="00286673" w:rsidRDefault="004351D7" w14:paraId="6BB4E26E" w14:textId="1098032E">
          <w:pPr>
            <w:pStyle w:val="TDC2"/>
            <w:tabs>
              <w:tab w:val="right" w:leader="dot" w:pos="8828"/>
            </w:tabs>
            <w:rPr>
              <w:rFonts w:asciiTheme="minorHAnsi" w:hAnsiTheme="minorHAnsi" w:eastAsiaTheme="minorEastAsia"/>
              <w:noProof/>
              <w:sz w:val="22"/>
              <w:lang w:eastAsia="es-CO"/>
            </w:rPr>
          </w:pPr>
          <w:hyperlink w:history="1" w:anchor="_Toc231940830">
            <w:r w:rsidRPr="006B6797">
              <w:rPr>
                <w:rStyle w:val="Hipervnculo"/>
                <w:noProof/>
              </w:rPr>
              <w:t>2.2 Tabla de retención documental: concepto y finalidad</w:t>
            </w:r>
            <w:r>
              <w:rPr>
                <w:noProof/>
                <w:webHidden/>
              </w:rPr>
              <w:tab/>
            </w:r>
            <w:r>
              <w:rPr>
                <w:noProof/>
                <w:webHidden/>
              </w:rPr>
              <w:fldChar w:fldCharType="begin"/>
            </w:r>
            <w:r>
              <w:rPr>
                <w:noProof/>
                <w:webHidden/>
              </w:rPr>
              <w:instrText xml:space="preserve"> PAGEREF _Toc231940830 \h </w:instrText>
            </w:r>
            <w:r>
              <w:rPr>
                <w:noProof/>
                <w:webHidden/>
              </w:rPr>
            </w:r>
            <w:r>
              <w:rPr>
                <w:noProof/>
                <w:webHidden/>
              </w:rPr>
              <w:fldChar w:fldCharType="separate"/>
            </w:r>
            <w:r>
              <w:rPr>
                <w:noProof/>
                <w:webHidden/>
              </w:rPr>
              <w:t>14</w:t>
            </w:r>
            <w:r>
              <w:rPr>
                <w:noProof/>
                <w:webHidden/>
              </w:rPr>
              <w:fldChar w:fldCharType="end"/>
            </w:r>
          </w:hyperlink>
        </w:p>
        <w:p w:rsidR="004351D7" w:rsidP="00286673" w:rsidRDefault="004351D7" w14:paraId="155F9352" w14:textId="4850D67B">
          <w:pPr>
            <w:pStyle w:val="TDC2"/>
            <w:tabs>
              <w:tab w:val="right" w:leader="dot" w:pos="8828"/>
            </w:tabs>
            <w:rPr>
              <w:rFonts w:asciiTheme="minorHAnsi" w:hAnsiTheme="minorHAnsi" w:eastAsiaTheme="minorEastAsia"/>
              <w:noProof/>
              <w:sz w:val="22"/>
              <w:lang w:eastAsia="es-CO"/>
            </w:rPr>
          </w:pPr>
          <w:hyperlink w:history="1" w:anchor="_Toc231940831">
            <w:r w:rsidRPr="006B6797">
              <w:rPr>
                <w:rStyle w:val="Hipervnculo"/>
                <w:noProof/>
              </w:rPr>
              <w:t>2.3 Normativa aplicable a la conservación de documentos contables</w:t>
            </w:r>
            <w:r>
              <w:rPr>
                <w:noProof/>
                <w:webHidden/>
              </w:rPr>
              <w:tab/>
            </w:r>
            <w:r>
              <w:rPr>
                <w:noProof/>
                <w:webHidden/>
              </w:rPr>
              <w:fldChar w:fldCharType="begin"/>
            </w:r>
            <w:r>
              <w:rPr>
                <w:noProof/>
                <w:webHidden/>
              </w:rPr>
              <w:instrText xml:space="preserve"> PAGEREF _Toc231940831 \h </w:instrText>
            </w:r>
            <w:r>
              <w:rPr>
                <w:noProof/>
                <w:webHidden/>
              </w:rPr>
            </w:r>
            <w:r>
              <w:rPr>
                <w:noProof/>
                <w:webHidden/>
              </w:rPr>
              <w:fldChar w:fldCharType="separate"/>
            </w:r>
            <w:r>
              <w:rPr>
                <w:noProof/>
                <w:webHidden/>
              </w:rPr>
              <w:t>15</w:t>
            </w:r>
            <w:r>
              <w:rPr>
                <w:noProof/>
                <w:webHidden/>
              </w:rPr>
              <w:fldChar w:fldCharType="end"/>
            </w:r>
          </w:hyperlink>
        </w:p>
        <w:p w:rsidR="004351D7" w:rsidP="00286673" w:rsidRDefault="004351D7" w14:paraId="0EA35FEC" w14:textId="1E2F8061">
          <w:pPr>
            <w:pStyle w:val="TDC2"/>
            <w:tabs>
              <w:tab w:val="right" w:leader="dot" w:pos="8828"/>
            </w:tabs>
            <w:rPr>
              <w:rFonts w:asciiTheme="minorHAnsi" w:hAnsiTheme="minorHAnsi" w:eastAsiaTheme="minorEastAsia"/>
              <w:noProof/>
              <w:sz w:val="22"/>
              <w:lang w:eastAsia="es-CO"/>
            </w:rPr>
          </w:pPr>
          <w:hyperlink w:history="1" w:anchor="_Toc231940832">
            <w:r w:rsidRPr="006B6797">
              <w:rPr>
                <w:rStyle w:val="Hipervnculo"/>
                <w:noProof/>
              </w:rPr>
              <w:t>2.4 Aplicación de la tabla de retención documental a registros y soportes</w:t>
            </w:r>
            <w:r>
              <w:rPr>
                <w:noProof/>
                <w:webHidden/>
              </w:rPr>
              <w:tab/>
            </w:r>
            <w:r>
              <w:rPr>
                <w:noProof/>
                <w:webHidden/>
              </w:rPr>
              <w:fldChar w:fldCharType="begin"/>
            </w:r>
            <w:r>
              <w:rPr>
                <w:noProof/>
                <w:webHidden/>
              </w:rPr>
              <w:instrText xml:space="preserve"> PAGEREF _Toc231940832 \h </w:instrText>
            </w:r>
            <w:r>
              <w:rPr>
                <w:noProof/>
                <w:webHidden/>
              </w:rPr>
            </w:r>
            <w:r>
              <w:rPr>
                <w:noProof/>
                <w:webHidden/>
              </w:rPr>
              <w:fldChar w:fldCharType="separate"/>
            </w:r>
            <w:r>
              <w:rPr>
                <w:noProof/>
                <w:webHidden/>
              </w:rPr>
              <w:t>16</w:t>
            </w:r>
            <w:r>
              <w:rPr>
                <w:noProof/>
                <w:webHidden/>
              </w:rPr>
              <w:fldChar w:fldCharType="end"/>
            </w:r>
          </w:hyperlink>
        </w:p>
        <w:p w:rsidR="004351D7" w:rsidP="00286673" w:rsidRDefault="004351D7" w14:paraId="2CA39DE1" w14:textId="1B07ED28">
          <w:pPr>
            <w:pStyle w:val="TDC2"/>
            <w:tabs>
              <w:tab w:val="right" w:leader="dot" w:pos="8828"/>
            </w:tabs>
            <w:rPr>
              <w:rFonts w:asciiTheme="minorHAnsi" w:hAnsiTheme="minorHAnsi" w:eastAsiaTheme="minorEastAsia"/>
              <w:noProof/>
              <w:sz w:val="22"/>
              <w:lang w:eastAsia="es-CO"/>
            </w:rPr>
          </w:pPr>
          <w:hyperlink w:history="1" w:anchor="_Toc231940833">
            <w:r w:rsidRPr="006B6797">
              <w:rPr>
                <w:rStyle w:val="Hipervnculo"/>
                <w:noProof/>
              </w:rPr>
              <w:t>2.5 Documentos físicos y documentos digitales</w:t>
            </w:r>
            <w:r>
              <w:rPr>
                <w:noProof/>
                <w:webHidden/>
              </w:rPr>
              <w:tab/>
            </w:r>
            <w:r>
              <w:rPr>
                <w:noProof/>
                <w:webHidden/>
              </w:rPr>
              <w:fldChar w:fldCharType="begin"/>
            </w:r>
            <w:r>
              <w:rPr>
                <w:noProof/>
                <w:webHidden/>
              </w:rPr>
              <w:instrText xml:space="preserve"> PAGEREF _Toc231940833 \h </w:instrText>
            </w:r>
            <w:r>
              <w:rPr>
                <w:noProof/>
                <w:webHidden/>
              </w:rPr>
            </w:r>
            <w:r>
              <w:rPr>
                <w:noProof/>
                <w:webHidden/>
              </w:rPr>
              <w:fldChar w:fldCharType="separate"/>
            </w:r>
            <w:r>
              <w:rPr>
                <w:noProof/>
                <w:webHidden/>
              </w:rPr>
              <w:t>17</w:t>
            </w:r>
            <w:r>
              <w:rPr>
                <w:noProof/>
                <w:webHidden/>
              </w:rPr>
              <w:fldChar w:fldCharType="end"/>
            </w:r>
          </w:hyperlink>
        </w:p>
        <w:p w:rsidR="004351D7" w:rsidP="00286673" w:rsidRDefault="004351D7" w14:paraId="1BEC7C9C" w14:textId="41210332">
          <w:pPr>
            <w:pStyle w:val="TDC2"/>
            <w:tabs>
              <w:tab w:val="right" w:leader="dot" w:pos="8828"/>
            </w:tabs>
            <w:rPr>
              <w:rFonts w:asciiTheme="minorHAnsi" w:hAnsiTheme="minorHAnsi" w:eastAsiaTheme="minorEastAsia"/>
              <w:noProof/>
              <w:sz w:val="22"/>
              <w:lang w:eastAsia="es-CO"/>
            </w:rPr>
          </w:pPr>
          <w:hyperlink w:history="1" w:anchor="_Toc231940834">
            <w:r w:rsidRPr="006B6797">
              <w:rPr>
                <w:rStyle w:val="Hipervnculo"/>
                <w:noProof/>
              </w:rPr>
              <w:t>2.6 Sistema de gestión electrónica de documentos</w:t>
            </w:r>
            <w:r>
              <w:rPr>
                <w:noProof/>
                <w:webHidden/>
              </w:rPr>
              <w:tab/>
            </w:r>
            <w:r>
              <w:rPr>
                <w:noProof/>
                <w:webHidden/>
              </w:rPr>
              <w:fldChar w:fldCharType="begin"/>
            </w:r>
            <w:r>
              <w:rPr>
                <w:noProof/>
                <w:webHidden/>
              </w:rPr>
              <w:instrText xml:space="preserve"> PAGEREF _Toc231940834 \h </w:instrText>
            </w:r>
            <w:r>
              <w:rPr>
                <w:noProof/>
                <w:webHidden/>
              </w:rPr>
            </w:r>
            <w:r>
              <w:rPr>
                <w:noProof/>
                <w:webHidden/>
              </w:rPr>
              <w:fldChar w:fldCharType="separate"/>
            </w:r>
            <w:r>
              <w:rPr>
                <w:noProof/>
                <w:webHidden/>
              </w:rPr>
              <w:t>17</w:t>
            </w:r>
            <w:r>
              <w:rPr>
                <w:noProof/>
                <w:webHidden/>
              </w:rPr>
              <w:fldChar w:fldCharType="end"/>
            </w:r>
          </w:hyperlink>
        </w:p>
        <w:p w:rsidR="004351D7" w:rsidP="00286673" w:rsidRDefault="004351D7" w14:paraId="5A75252B" w14:textId="695671EE">
          <w:pPr>
            <w:pStyle w:val="TDC2"/>
            <w:tabs>
              <w:tab w:val="right" w:leader="dot" w:pos="8828"/>
            </w:tabs>
            <w:rPr>
              <w:rFonts w:asciiTheme="minorHAnsi" w:hAnsiTheme="minorHAnsi" w:eastAsiaTheme="minorEastAsia"/>
              <w:noProof/>
              <w:sz w:val="22"/>
              <w:lang w:eastAsia="es-CO"/>
            </w:rPr>
          </w:pPr>
          <w:hyperlink w:history="1" w:anchor="_Toc231940835">
            <w:r w:rsidRPr="006B6797">
              <w:rPr>
                <w:rStyle w:val="Hipervnculo"/>
                <w:noProof/>
              </w:rPr>
              <w:t>2.7 Conservación, trazabilidad y consulta de soportes contables</w:t>
            </w:r>
            <w:r>
              <w:rPr>
                <w:noProof/>
                <w:webHidden/>
              </w:rPr>
              <w:tab/>
            </w:r>
            <w:r>
              <w:rPr>
                <w:noProof/>
                <w:webHidden/>
              </w:rPr>
              <w:fldChar w:fldCharType="begin"/>
            </w:r>
            <w:r>
              <w:rPr>
                <w:noProof/>
                <w:webHidden/>
              </w:rPr>
              <w:instrText xml:space="preserve"> PAGEREF _Toc231940835 \h </w:instrText>
            </w:r>
            <w:r>
              <w:rPr>
                <w:noProof/>
                <w:webHidden/>
              </w:rPr>
            </w:r>
            <w:r>
              <w:rPr>
                <w:noProof/>
                <w:webHidden/>
              </w:rPr>
              <w:fldChar w:fldCharType="separate"/>
            </w:r>
            <w:r>
              <w:rPr>
                <w:noProof/>
                <w:webHidden/>
              </w:rPr>
              <w:t>18</w:t>
            </w:r>
            <w:r>
              <w:rPr>
                <w:noProof/>
                <w:webHidden/>
              </w:rPr>
              <w:fldChar w:fldCharType="end"/>
            </w:r>
          </w:hyperlink>
        </w:p>
        <w:p w:rsidR="004351D7" w:rsidP="00286673" w:rsidRDefault="004351D7" w14:paraId="5B1FBACF" w14:textId="567988D6">
          <w:pPr>
            <w:pStyle w:val="TDC2"/>
            <w:tabs>
              <w:tab w:val="right" w:leader="dot" w:pos="8828"/>
            </w:tabs>
            <w:rPr>
              <w:rFonts w:asciiTheme="minorHAnsi" w:hAnsiTheme="minorHAnsi" w:eastAsiaTheme="minorEastAsia"/>
              <w:noProof/>
              <w:sz w:val="22"/>
              <w:lang w:eastAsia="es-CO"/>
            </w:rPr>
          </w:pPr>
          <w:hyperlink w:history="1" w:anchor="_Toc231940836">
            <w:r w:rsidRPr="006B6797">
              <w:rPr>
                <w:rStyle w:val="Hipervnculo"/>
                <w:noProof/>
              </w:rPr>
              <w:t>2.8 Ejemplo aplicado de organización documental contable</w:t>
            </w:r>
            <w:r>
              <w:rPr>
                <w:noProof/>
                <w:webHidden/>
              </w:rPr>
              <w:tab/>
            </w:r>
            <w:r>
              <w:rPr>
                <w:noProof/>
                <w:webHidden/>
              </w:rPr>
              <w:fldChar w:fldCharType="begin"/>
            </w:r>
            <w:r>
              <w:rPr>
                <w:noProof/>
                <w:webHidden/>
              </w:rPr>
              <w:instrText xml:space="preserve"> PAGEREF _Toc231940836 \h </w:instrText>
            </w:r>
            <w:r>
              <w:rPr>
                <w:noProof/>
                <w:webHidden/>
              </w:rPr>
            </w:r>
            <w:r>
              <w:rPr>
                <w:noProof/>
                <w:webHidden/>
              </w:rPr>
              <w:fldChar w:fldCharType="separate"/>
            </w:r>
            <w:r>
              <w:rPr>
                <w:noProof/>
                <w:webHidden/>
              </w:rPr>
              <w:t>19</w:t>
            </w:r>
            <w:r>
              <w:rPr>
                <w:noProof/>
                <w:webHidden/>
              </w:rPr>
              <w:fldChar w:fldCharType="end"/>
            </w:r>
          </w:hyperlink>
        </w:p>
        <w:p w:rsidR="004351D7" w:rsidP="00286673" w:rsidRDefault="004351D7" w14:paraId="6B4E8F62" w14:textId="44EAC7A0">
          <w:pPr>
            <w:pStyle w:val="TDC1"/>
            <w:tabs>
              <w:tab w:val="right" w:leader="dot" w:pos="8828"/>
            </w:tabs>
            <w:rPr>
              <w:rFonts w:asciiTheme="minorHAnsi" w:hAnsiTheme="minorHAnsi" w:eastAsiaTheme="minorEastAsia"/>
              <w:noProof/>
              <w:sz w:val="22"/>
              <w:lang w:eastAsia="es-CO"/>
            </w:rPr>
          </w:pPr>
          <w:hyperlink w:history="1" w:anchor="_Toc231940837">
            <w:r w:rsidRPr="006B6797">
              <w:rPr>
                <w:rStyle w:val="Hipervnculo"/>
                <w:noProof/>
              </w:rPr>
              <w:t>3. Libros contables y comprobantes</w:t>
            </w:r>
            <w:r>
              <w:rPr>
                <w:noProof/>
                <w:webHidden/>
              </w:rPr>
              <w:tab/>
            </w:r>
            <w:r>
              <w:rPr>
                <w:noProof/>
                <w:webHidden/>
              </w:rPr>
              <w:fldChar w:fldCharType="begin"/>
            </w:r>
            <w:r>
              <w:rPr>
                <w:noProof/>
                <w:webHidden/>
              </w:rPr>
              <w:instrText xml:space="preserve"> PAGEREF _Toc231940837 \h </w:instrText>
            </w:r>
            <w:r>
              <w:rPr>
                <w:noProof/>
                <w:webHidden/>
              </w:rPr>
            </w:r>
            <w:r>
              <w:rPr>
                <w:noProof/>
                <w:webHidden/>
              </w:rPr>
              <w:fldChar w:fldCharType="separate"/>
            </w:r>
            <w:r>
              <w:rPr>
                <w:noProof/>
                <w:webHidden/>
              </w:rPr>
              <w:t>20</w:t>
            </w:r>
            <w:r>
              <w:rPr>
                <w:noProof/>
                <w:webHidden/>
              </w:rPr>
              <w:fldChar w:fldCharType="end"/>
            </w:r>
          </w:hyperlink>
        </w:p>
        <w:p w:rsidR="004351D7" w:rsidP="00286673" w:rsidRDefault="004351D7" w14:paraId="3FDF89EE" w14:textId="2834C770">
          <w:pPr>
            <w:pStyle w:val="TDC2"/>
            <w:tabs>
              <w:tab w:val="right" w:leader="dot" w:pos="8828"/>
            </w:tabs>
            <w:rPr>
              <w:rFonts w:asciiTheme="minorHAnsi" w:hAnsiTheme="minorHAnsi" w:eastAsiaTheme="minorEastAsia"/>
              <w:noProof/>
              <w:sz w:val="22"/>
              <w:lang w:eastAsia="es-CO"/>
            </w:rPr>
          </w:pPr>
          <w:hyperlink w:history="1" w:anchor="_Toc231940838">
            <w:r w:rsidRPr="006B6797">
              <w:rPr>
                <w:rStyle w:val="Hipervnculo"/>
                <w:noProof/>
              </w:rPr>
              <w:t>3.1 Concepto de libros contables</w:t>
            </w:r>
            <w:r>
              <w:rPr>
                <w:noProof/>
                <w:webHidden/>
              </w:rPr>
              <w:tab/>
            </w:r>
            <w:r>
              <w:rPr>
                <w:noProof/>
                <w:webHidden/>
              </w:rPr>
              <w:fldChar w:fldCharType="begin"/>
            </w:r>
            <w:r>
              <w:rPr>
                <w:noProof/>
                <w:webHidden/>
              </w:rPr>
              <w:instrText xml:space="preserve"> PAGEREF _Toc231940838 \h </w:instrText>
            </w:r>
            <w:r>
              <w:rPr>
                <w:noProof/>
                <w:webHidden/>
              </w:rPr>
            </w:r>
            <w:r>
              <w:rPr>
                <w:noProof/>
                <w:webHidden/>
              </w:rPr>
              <w:fldChar w:fldCharType="separate"/>
            </w:r>
            <w:r>
              <w:rPr>
                <w:noProof/>
                <w:webHidden/>
              </w:rPr>
              <w:t>21</w:t>
            </w:r>
            <w:r>
              <w:rPr>
                <w:noProof/>
                <w:webHidden/>
              </w:rPr>
              <w:fldChar w:fldCharType="end"/>
            </w:r>
          </w:hyperlink>
        </w:p>
        <w:p w:rsidR="004351D7" w:rsidP="00286673" w:rsidRDefault="004351D7" w14:paraId="7DBB3584" w14:textId="292695E5">
          <w:pPr>
            <w:pStyle w:val="TDC2"/>
            <w:tabs>
              <w:tab w:val="right" w:leader="dot" w:pos="8828"/>
            </w:tabs>
            <w:rPr>
              <w:rFonts w:asciiTheme="minorHAnsi" w:hAnsiTheme="minorHAnsi" w:eastAsiaTheme="minorEastAsia"/>
              <w:noProof/>
              <w:sz w:val="22"/>
              <w:lang w:eastAsia="es-CO"/>
            </w:rPr>
          </w:pPr>
          <w:hyperlink w:history="1" w:anchor="_Toc231940839">
            <w:r w:rsidRPr="006B6797">
              <w:rPr>
                <w:rStyle w:val="Hipervnculo"/>
                <w:noProof/>
              </w:rPr>
              <w:t>3.2 Clasificación de los libros contables</w:t>
            </w:r>
            <w:r>
              <w:rPr>
                <w:noProof/>
                <w:webHidden/>
              </w:rPr>
              <w:tab/>
            </w:r>
            <w:r>
              <w:rPr>
                <w:noProof/>
                <w:webHidden/>
              </w:rPr>
              <w:fldChar w:fldCharType="begin"/>
            </w:r>
            <w:r>
              <w:rPr>
                <w:noProof/>
                <w:webHidden/>
              </w:rPr>
              <w:instrText xml:space="preserve"> PAGEREF _Toc231940839 \h </w:instrText>
            </w:r>
            <w:r>
              <w:rPr>
                <w:noProof/>
                <w:webHidden/>
              </w:rPr>
            </w:r>
            <w:r>
              <w:rPr>
                <w:noProof/>
                <w:webHidden/>
              </w:rPr>
              <w:fldChar w:fldCharType="separate"/>
            </w:r>
            <w:r>
              <w:rPr>
                <w:noProof/>
                <w:webHidden/>
              </w:rPr>
              <w:t>22</w:t>
            </w:r>
            <w:r>
              <w:rPr>
                <w:noProof/>
                <w:webHidden/>
              </w:rPr>
              <w:fldChar w:fldCharType="end"/>
            </w:r>
          </w:hyperlink>
        </w:p>
        <w:p w:rsidR="004351D7" w:rsidP="00286673" w:rsidRDefault="004351D7" w14:paraId="120102CA" w14:textId="6A638890">
          <w:pPr>
            <w:pStyle w:val="TDC2"/>
            <w:tabs>
              <w:tab w:val="right" w:leader="dot" w:pos="8828"/>
            </w:tabs>
            <w:rPr>
              <w:rFonts w:asciiTheme="minorHAnsi" w:hAnsiTheme="minorHAnsi" w:eastAsiaTheme="minorEastAsia"/>
              <w:noProof/>
              <w:sz w:val="22"/>
              <w:lang w:eastAsia="es-CO"/>
            </w:rPr>
          </w:pPr>
          <w:hyperlink w:history="1" w:anchor="_Toc231940840">
            <w:r w:rsidRPr="006B6797">
              <w:rPr>
                <w:rStyle w:val="Hipervnculo"/>
                <w:noProof/>
              </w:rPr>
              <w:t>3.3 Libro diario, libro mayor y libros auxiliares</w:t>
            </w:r>
            <w:r>
              <w:rPr>
                <w:noProof/>
                <w:webHidden/>
              </w:rPr>
              <w:tab/>
            </w:r>
            <w:r>
              <w:rPr>
                <w:noProof/>
                <w:webHidden/>
              </w:rPr>
              <w:fldChar w:fldCharType="begin"/>
            </w:r>
            <w:r>
              <w:rPr>
                <w:noProof/>
                <w:webHidden/>
              </w:rPr>
              <w:instrText xml:space="preserve"> PAGEREF _Toc231940840 \h </w:instrText>
            </w:r>
            <w:r>
              <w:rPr>
                <w:noProof/>
                <w:webHidden/>
              </w:rPr>
            </w:r>
            <w:r>
              <w:rPr>
                <w:noProof/>
                <w:webHidden/>
              </w:rPr>
              <w:fldChar w:fldCharType="separate"/>
            </w:r>
            <w:r>
              <w:rPr>
                <w:noProof/>
                <w:webHidden/>
              </w:rPr>
              <w:t>23</w:t>
            </w:r>
            <w:r>
              <w:rPr>
                <w:noProof/>
                <w:webHidden/>
              </w:rPr>
              <w:fldChar w:fldCharType="end"/>
            </w:r>
          </w:hyperlink>
        </w:p>
        <w:p w:rsidR="004351D7" w:rsidP="00286673" w:rsidRDefault="004351D7" w14:paraId="4BD4C058" w14:textId="4009E7F2">
          <w:pPr>
            <w:pStyle w:val="TDC2"/>
            <w:tabs>
              <w:tab w:val="right" w:leader="dot" w:pos="8828"/>
            </w:tabs>
            <w:rPr>
              <w:rFonts w:asciiTheme="minorHAnsi" w:hAnsiTheme="minorHAnsi" w:eastAsiaTheme="minorEastAsia"/>
              <w:noProof/>
              <w:sz w:val="22"/>
              <w:lang w:eastAsia="es-CO"/>
            </w:rPr>
          </w:pPr>
          <w:hyperlink w:history="1" w:anchor="_Toc231940841">
            <w:r w:rsidRPr="006B6797">
              <w:rPr>
                <w:rStyle w:val="Hipervnculo"/>
                <w:noProof/>
              </w:rPr>
              <w:t>3.4 Concepto y función de los comprobantes de contabilidad</w:t>
            </w:r>
            <w:r>
              <w:rPr>
                <w:noProof/>
                <w:webHidden/>
              </w:rPr>
              <w:tab/>
            </w:r>
            <w:r>
              <w:rPr>
                <w:noProof/>
                <w:webHidden/>
              </w:rPr>
              <w:fldChar w:fldCharType="begin"/>
            </w:r>
            <w:r>
              <w:rPr>
                <w:noProof/>
                <w:webHidden/>
              </w:rPr>
              <w:instrText xml:space="preserve"> PAGEREF _Toc231940841 \h </w:instrText>
            </w:r>
            <w:r>
              <w:rPr>
                <w:noProof/>
                <w:webHidden/>
              </w:rPr>
            </w:r>
            <w:r>
              <w:rPr>
                <w:noProof/>
                <w:webHidden/>
              </w:rPr>
              <w:fldChar w:fldCharType="separate"/>
            </w:r>
            <w:r>
              <w:rPr>
                <w:noProof/>
                <w:webHidden/>
              </w:rPr>
              <w:t>24</w:t>
            </w:r>
            <w:r>
              <w:rPr>
                <w:noProof/>
                <w:webHidden/>
              </w:rPr>
              <w:fldChar w:fldCharType="end"/>
            </w:r>
          </w:hyperlink>
        </w:p>
        <w:p w:rsidR="004351D7" w:rsidP="00286673" w:rsidRDefault="004351D7" w14:paraId="3BE3DC51" w14:textId="06ABCA41">
          <w:pPr>
            <w:pStyle w:val="TDC2"/>
            <w:tabs>
              <w:tab w:val="right" w:leader="dot" w:pos="8828"/>
            </w:tabs>
            <w:rPr>
              <w:rFonts w:asciiTheme="minorHAnsi" w:hAnsiTheme="minorHAnsi" w:eastAsiaTheme="minorEastAsia"/>
              <w:noProof/>
              <w:sz w:val="22"/>
              <w:lang w:eastAsia="es-CO"/>
            </w:rPr>
          </w:pPr>
          <w:hyperlink w:history="1" w:anchor="_Toc231940842">
            <w:r w:rsidRPr="006B6797">
              <w:rPr>
                <w:rStyle w:val="Hipervnculo"/>
                <w:noProof/>
              </w:rPr>
              <w:t>3.5 Relación entre comprobantes, soportes y libros contables</w:t>
            </w:r>
            <w:r>
              <w:rPr>
                <w:noProof/>
                <w:webHidden/>
              </w:rPr>
              <w:tab/>
            </w:r>
            <w:r>
              <w:rPr>
                <w:noProof/>
                <w:webHidden/>
              </w:rPr>
              <w:fldChar w:fldCharType="begin"/>
            </w:r>
            <w:r>
              <w:rPr>
                <w:noProof/>
                <w:webHidden/>
              </w:rPr>
              <w:instrText xml:space="preserve"> PAGEREF _Toc231940842 \h </w:instrText>
            </w:r>
            <w:r>
              <w:rPr>
                <w:noProof/>
                <w:webHidden/>
              </w:rPr>
            </w:r>
            <w:r>
              <w:rPr>
                <w:noProof/>
                <w:webHidden/>
              </w:rPr>
              <w:fldChar w:fldCharType="separate"/>
            </w:r>
            <w:r>
              <w:rPr>
                <w:noProof/>
                <w:webHidden/>
              </w:rPr>
              <w:t>25</w:t>
            </w:r>
            <w:r>
              <w:rPr>
                <w:noProof/>
                <w:webHidden/>
              </w:rPr>
              <w:fldChar w:fldCharType="end"/>
            </w:r>
          </w:hyperlink>
        </w:p>
        <w:p w:rsidR="004351D7" w:rsidP="00286673" w:rsidRDefault="004351D7" w14:paraId="2F87DBEE" w14:textId="1CF31DD1">
          <w:pPr>
            <w:pStyle w:val="TDC2"/>
            <w:tabs>
              <w:tab w:val="right" w:leader="dot" w:pos="8828"/>
            </w:tabs>
            <w:rPr>
              <w:rFonts w:asciiTheme="minorHAnsi" w:hAnsiTheme="minorHAnsi" w:eastAsiaTheme="minorEastAsia"/>
              <w:noProof/>
              <w:sz w:val="22"/>
              <w:lang w:eastAsia="es-CO"/>
            </w:rPr>
          </w:pPr>
          <w:hyperlink w:history="1" w:anchor="_Toc231940843">
            <w:r w:rsidRPr="006B6797">
              <w:rPr>
                <w:rStyle w:val="Hipervnculo"/>
                <w:noProof/>
              </w:rPr>
              <w:t>3.6 Formatos y diligenciamiento de libros contables</w:t>
            </w:r>
            <w:r>
              <w:rPr>
                <w:noProof/>
                <w:webHidden/>
              </w:rPr>
              <w:tab/>
            </w:r>
            <w:r>
              <w:rPr>
                <w:noProof/>
                <w:webHidden/>
              </w:rPr>
              <w:fldChar w:fldCharType="begin"/>
            </w:r>
            <w:r>
              <w:rPr>
                <w:noProof/>
                <w:webHidden/>
              </w:rPr>
              <w:instrText xml:space="preserve"> PAGEREF _Toc231940843 \h </w:instrText>
            </w:r>
            <w:r>
              <w:rPr>
                <w:noProof/>
                <w:webHidden/>
              </w:rPr>
            </w:r>
            <w:r>
              <w:rPr>
                <w:noProof/>
                <w:webHidden/>
              </w:rPr>
              <w:fldChar w:fldCharType="separate"/>
            </w:r>
            <w:r>
              <w:rPr>
                <w:noProof/>
                <w:webHidden/>
              </w:rPr>
              <w:t>26</w:t>
            </w:r>
            <w:r>
              <w:rPr>
                <w:noProof/>
                <w:webHidden/>
              </w:rPr>
              <w:fldChar w:fldCharType="end"/>
            </w:r>
          </w:hyperlink>
        </w:p>
        <w:p w:rsidR="004351D7" w:rsidP="00286673" w:rsidRDefault="004351D7" w14:paraId="0A0CFE66" w14:textId="28763C5A">
          <w:pPr>
            <w:pStyle w:val="TDC2"/>
            <w:tabs>
              <w:tab w:val="right" w:leader="dot" w:pos="8828"/>
            </w:tabs>
            <w:rPr>
              <w:rFonts w:asciiTheme="minorHAnsi" w:hAnsiTheme="minorHAnsi" w:eastAsiaTheme="minorEastAsia"/>
              <w:noProof/>
              <w:sz w:val="22"/>
              <w:lang w:eastAsia="es-CO"/>
            </w:rPr>
          </w:pPr>
          <w:hyperlink w:history="1" w:anchor="_Toc231940844">
            <w:r w:rsidRPr="006B6797">
              <w:rPr>
                <w:rStyle w:val="Hipervnculo"/>
                <w:noProof/>
              </w:rPr>
              <w:t>3.7 Revisión de movimientos y saldos en libros</w:t>
            </w:r>
            <w:r>
              <w:rPr>
                <w:noProof/>
                <w:webHidden/>
              </w:rPr>
              <w:tab/>
            </w:r>
            <w:r>
              <w:rPr>
                <w:noProof/>
                <w:webHidden/>
              </w:rPr>
              <w:fldChar w:fldCharType="begin"/>
            </w:r>
            <w:r>
              <w:rPr>
                <w:noProof/>
                <w:webHidden/>
              </w:rPr>
              <w:instrText xml:space="preserve"> PAGEREF _Toc231940844 \h </w:instrText>
            </w:r>
            <w:r>
              <w:rPr>
                <w:noProof/>
                <w:webHidden/>
              </w:rPr>
            </w:r>
            <w:r>
              <w:rPr>
                <w:noProof/>
                <w:webHidden/>
              </w:rPr>
              <w:fldChar w:fldCharType="separate"/>
            </w:r>
            <w:r>
              <w:rPr>
                <w:noProof/>
                <w:webHidden/>
              </w:rPr>
              <w:t>27</w:t>
            </w:r>
            <w:r>
              <w:rPr>
                <w:noProof/>
                <w:webHidden/>
              </w:rPr>
              <w:fldChar w:fldCharType="end"/>
            </w:r>
          </w:hyperlink>
        </w:p>
        <w:p w:rsidR="004351D7" w:rsidP="00286673" w:rsidRDefault="004351D7" w14:paraId="2F8846BA" w14:textId="795B141E">
          <w:pPr>
            <w:pStyle w:val="TDC2"/>
            <w:tabs>
              <w:tab w:val="right" w:leader="dot" w:pos="8828"/>
            </w:tabs>
            <w:rPr>
              <w:rFonts w:asciiTheme="minorHAnsi" w:hAnsiTheme="minorHAnsi" w:eastAsiaTheme="minorEastAsia"/>
              <w:noProof/>
              <w:sz w:val="22"/>
              <w:lang w:eastAsia="es-CO"/>
            </w:rPr>
          </w:pPr>
          <w:hyperlink w:history="1" w:anchor="_Toc231940845">
            <w:r w:rsidRPr="006B6797">
              <w:rPr>
                <w:rStyle w:val="Hipervnculo"/>
                <w:noProof/>
              </w:rPr>
              <w:t>3.8 Ejemplo aplicado de diligenciamiento básico de libros contables</w:t>
            </w:r>
            <w:r>
              <w:rPr>
                <w:noProof/>
                <w:webHidden/>
              </w:rPr>
              <w:tab/>
            </w:r>
            <w:r>
              <w:rPr>
                <w:noProof/>
                <w:webHidden/>
              </w:rPr>
              <w:fldChar w:fldCharType="begin"/>
            </w:r>
            <w:r>
              <w:rPr>
                <w:noProof/>
                <w:webHidden/>
              </w:rPr>
              <w:instrText xml:space="preserve"> PAGEREF _Toc231940845 \h </w:instrText>
            </w:r>
            <w:r>
              <w:rPr>
                <w:noProof/>
                <w:webHidden/>
              </w:rPr>
            </w:r>
            <w:r>
              <w:rPr>
                <w:noProof/>
                <w:webHidden/>
              </w:rPr>
              <w:fldChar w:fldCharType="separate"/>
            </w:r>
            <w:r>
              <w:rPr>
                <w:noProof/>
                <w:webHidden/>
              </w:rPr>
              <w:t>27</w:t>
            </w:r>
            <w:r>
              <w:rPr>
                <w:noProof/>
                <w:webHidden/>
              </w:rPr>
              <w:fldChar w:fldCharType="end"/>
            </w:r>
          </w:hyperlink>
        </w:p>
        <w:p w:rsidR="004351D7" w:rsidP="00286673" w:rsidRDefault="004351D7" w14:paraId="1A0E25D7" w14:textId="030D4B70">
          <w:pPr>
            <w:pStyle w:val="TDC1"/>
            <w:tabs>
              <w:tab w:val="right" w:leader="dot" w:pos="8828"/>
            </w:tabs>
            <w:rPr>
              <w:rFonts w:asciiTheme="minorHAnsi" w:hAnsiTheme="minorHAnsi" w:eastAsiaTheme="minorEastAsia"/>
              <w:noProof/>
              <w:sz w:val="22"/>
              <w:lang w:eastAsia="es-CO"/>
            </w:rPr>
          </w:pPr>
          <w:hyperlink w:history="1" w:anchor="_Toc231940846">
            <w:r w:rsidRPr="006B6797">
              <w:rPr>
                <w:rStyle w:val="Hipervnculo"/>
                <w:noProof/>
              </w:rPr>
              <w:t>4. Reportes contables y estados financieros básicos</w:t>
            </w:r>
            <w:r>
              <w:rPr>
                <w:noProof/>
                <w:webHidden/>
              </w:rPr>
              <w:tab/>
            </w:r>
            <w:r>
              <w:rPr>
                <w:noProof/>
                <w:webHidden/>
              </w:rPr>
              <w:fldChar w:fldCharType="begin"/>
            </w:r>
            <w:r>
              <w:rPr>
                <w:noProof/>
                <w:webHidden/>
              </w:rPr>
              <w:instrText xml:space="preserve"> PAGEREF _Toc231940846 \h </w:instrText>
            </w:r>
            <w:r>
              <w:rPr>
                <w:noProof/>
                <w:webHidden/>
              </w:rPr>
            </w:r>
            <w:r>
              <w:rPr>
                <w:noProof/>
                <w:webHidden/>
              </w:rPr>
              <w:fldChar w:fldCharType="separate"/>
            </w:r>
            <w:r>
              <w:rPr>
                <w:noProof/>
                <w:webHidden/>
              </w:rPr>
              <w:t>28</w:t>
            </w:r>
            <w:r>
              <w:rPr>
                <w:noProof/>
                <w:webHidden/>
              </w:rPr>
              <w:fldChar w:fldCharType="end"/>
            </w:r>
          </w:hyperlink>
        </w:p>
        <w:p w:rsidR="004351D7" w:rsidP="00286673" w:rsidRDefault="004351D7" w14:paraId="2BCE5B89" w14:textId="614E3B0E">
          <w:pPr>
            <w:pStyle w:val="TDC2"/>
            <w:tabs>
              <w:tab w:val="right" w:leader="dot" w:pos="8828"/>
            </w:tabs>
            <w:rPr>
              <w:rFonts w:asciiTheme="minorHAnsi" w:hAnsiTheme="minorHAnsi" w:eastAsiaTheme="minorEastAsia"/>
              <w:noProof/>
              <w:sz w:val="22"/>
              <w:lang w:eastAsia="es-CO"/>
            </w:rPr>
          </w:pPr>
          <w:hyperlink w:history="1" w:anchor="_Toc231940847">
            <w:r w:rsidRPr="006B6797">
              <w:rPr>
                <w:rStyle w:val="Hipervnculo"/>
                <w:noProof/>
              </w:rPr>
              <w:t>4.1 Concepto de reportes contables</w:t>
            </w:r>
            <w:r>
              <w:rPr>
                <w:noProof/>
                <w:webHidden/>
              </w:rPr>
              <w:tab/>
            </w:r>
            <w:r>
              <w:rPr>
                <w:noProof/>
                <w:webHidden/>
              </w:rPr>
              <w:fldChar w:fldCharType="begin"/>
            </w:r>
            <w:r>
              <w:rPr>
                <w:noProof/>
                <w:webHidden/>
              </w:rPr>
              <w:instrText xml:space="preserve"> PAGEREF _Toc231940847 \h </w:instrText>
            </w:r>
            <w:r>
              <w:rPr>
                <w:noProof/>
                <w:webHidden/>
              </w:rPr>
            </w:r>
            <w:r>
              <w:rPr>
                <w:noProof/>
                <w:webHidden/>
              </w:rPr>
              <w:fldChar w:fldCharType="separate"/>
            </w:r>
            <w:r>
              <w:rPr>
                <w:noProof/>
                <w:webHidden/>
              </w:rPr>
              <w:t>29</w:t>
            </w:r>
            <w:r>
              <w:rPr>
                <w:noProof/>
                <w:webHidden/>
              </w:rPr>
              <w:fldChar w:fldCharType="end"/>
            </w:r>
          </w:hyperlink>
        </w:p>
        <w:p w:rsidR="004351D7" w:rsidP="00286673" w:rsidRDefault="004351D7" w14:paraId="269A539D" w14:textId="3BE4ADA0">
          <w:pPr>
            <w:pStyle w:val="TDC2"/>
            <w:tabs>
              <w:tab w:val="right" w:leader="dot" w:pos="8828"/>
            </w:tabs>
            <w:rPr>
              <w:rFonts w:asciiTheme="minorHAnsi" w:hAnsiTheme="minorHAnsi" w:eastAsiaTheme="minorEastAsia"/>
              <w:noProof/>
              <w:sz w:val="22"/>
              <w:lang w:eastAsia="es-CO"/>
            </w:rPr>
          </w:pPr>
          <w:hyperlink w:history="1" w:anchor="_Toc231940848">
            <w:r w:rsidRPr="006B6797">
              <w:rPr>
                <w:rStyle w:val="Hipervnculo"/>
                <w:noProof/>
              </w:rPr>
              <w:t>4.2 Clasificación de reportes contables</w:t>
            </w:r>
            <w:r>
              <w:rPr>
                <w:noProof/>
                <w:webHidden/>
              </w:rPr>
              <w:tab/>
            </w:r>
            <w:r>
              <w:rPr>
                <w:noProof/>
                <w:webHidden/>
              </w:rPr>
              <w:fldChar w:fldCharType="begin"/>
            </w:r>
            <w:r>
              <w:rPr>
                <w:noProof/>
                <w:webHidden/>
              </w:rPr>
              <w:instrText xml:space="preserve"> PAGEREF _Toc231940848 \h </w:instrText>
            </w:r>
            <w:r>
              <w:rPr>
                <w:noProof/>
                <w:webHidden/>
              </w:rPr>
            </w:r>
            <w:r>
              <w:rPr>
                <w:noProof/>
                <w:webHidden/>
              </w:rPr>
              <w:fldChar w:fldCharType="separate"/>
            </w:r>
            <w:r>
              <w:rPr>
                <w:noProof/>
                <w:webHidden/>
              </w:rPr>
              <w:t>29</w:t>
            </w:r>
            <w:r>
              <w:rPr>
                <w:noProof/>
                <w:webHidden/>
              </w:rPr>
              <w:fldChar w:fldCharType="end"/>
            </w:r>
          </w:hyperlink>
        </w:p>
        <w:p w:rsidR="004351D7" w:rsidP="00286673" w:rsidRDefault="004351D7" w14:paraId="09867465" w14:textId="2BF914F9">
          <w:pPr>
            <w:pStyle w:val="TDC2"/>
            <w:tabs>
              <w:tab w:val="right" w:leader="dot" w:pos="8828"/>
            </w:tabs>
            <w:rPr>
              <w:rFonts w:asciiTheme="minorHAnsi" w:hAnsiTheme="minorHAnsi" w:eastAsiaTheme="minorEastAsia"/>
              <w:noProof/>
              <w:sz w:val="22"/>
              <w:lang w:eastAsia="es-CO"/>
            </w:rPr>
          </w:pPr>
          <w:hyperlink w:history="1" w:anchor="_Toc231940849">
            <w:r w:rsidRPr="006B6797">
              <w:rPr>
                <w:rStyle w:val="Hipervnculo"/>
                <w:noProof/>
              </w:rPr>
              <w:t>4.3 Reportes auxiliares de clientes, proveedores, bancos e inventarios</w:t>
            </w:r>
            <w:r>
              <w:rPr>
                <w:noProof/>
                <w:webHidden/>
              </w:rPr>
              <w:tab/>
            </w:r>
            <w:r>
              <w:rPr>
                <w:noProof/>
                <w:webHidden/>
              </w:rPr>
              <w:fldChar w:fldCharType="begin"/>
            </w:r>
            <w:r>
              <w:rPr>
                <w:noProof/>
                <w:webHidden/>
              </w:rPr>
              <w:instrText xml:space="preserve"> PAGEREF _Toc231940849 \h </w:instrText>
            </w:r>
            <w:r>
              <w:rPr>
                <w:noProof/>
                <w:webHidden/>
              </w:rPr>
            </w:r>
            <w:r>
              <w:rPr>
                <w:noProof/>
                <w:webHidden/>
              </w:rPr>
              <w:fldChar w:fldCharType="separate"/>
            </w:r>
            <w:r>
              <w:rPr>
                <w:noProof/>
                <w:webHidden/>
              </w:rPr>
              <w:t>30</w:t>
            </w:r>
            <w:r>
              <w:rPr>
                <w:noProof/>
                <w:webHidden/>
              </w:rPr>
              <w:fldChar w:fldCharType="end"/>
            </w:r>
          </w:hyperlink>
        </w:p>
        <w:p w:rsidR="004351D7" w:rsidP="00286673" w:rsidRDefault="004351D7" w14:paraId="062C0FAD" w14:textId="76FA02EF">
          <w:pPr>
            <w:pStyle w:val="TDC2"/>
            <w:tabs>
              <w:tab w:val="right" w:leader="dot" w:pos="8828"/>
            </w:tabs>
            <w:rPr>
              <w:rFonts w:asciiTheme="minorHAnsi" w:hAnsiTheme="minorHAnsi" w:eastAsiaTheme="minorEastAsia"/>
              <w:noProof/>
              <w:sz w:val="22"/>
              <w:lang w:eastAsia="es-CO"/>
            </w:rPr>
          </w:pPr>
          <w:hyperlink w:history="1" w:anchor="_Toc231940850">
            <w:r w:rsidRPr="006B6797">
              <w:rPr>
                <w:rStyle w:val="Hipervnculo"/>
                <w:noProof/>
              </w:rPr>
              <w:t>4.4 Balance de prueba</w:t>
            </w:r>
            <w:r>
              <w:rPr>
                <w:noProof/>
                <w:webHidden/>
              </w:rPr>
              <w:tab/>
            </w:r>
            <w:r>
              <w:rPr>
                <w:noProof/>
                <w:webHidden/>
              </w:rPr>
              <w:fldChar w:fldCharType="begin"/>
            </w:r>
            <w:r>
              <w:rPr>
                <w:noProof/>
                <w:webHidden/>
              </w:rPr>
              <w:instrText xml:space="preserve"> PAGEREF _Toc231940850 \h </w:instrText>
            </w:r>
            <w:r>
              <w:rPr>
                <w:noProof/>
                <w:webHidden/>
              </w:rPr>
            </w:r>
            <w:r>
              <w:rPr>
                <w:noProof/>
                <w:webHidden/>
              </w:rPr>
              <w:fldChar w:fldCharType="separate"/>
            </w:r>
            <w:r>
              <w:rPr>
                <w:noProof/>
                <w:webHidden/>
              </w:rPr>
              <w:t>31</w:t>
            </w:r>
            <w:r>
              <w:rPr>
                <w:noProof/>
                <w:webHidden/>
              </w:rPr>
              <w:fldChar w:fldCharType="end"/>
            </w:r>
          </w:hyperlink>
        </w:p>
        <w:p w:rsidR="004351D7" w:rsidP="00286673" w:rsidRDefault="004351D7" w14:paraId="6362102D" w14:textId="0588CADF">
          <w:pPr>
            <w:pStyle w:val="TDC2"/>
            <w:tabs>
              <w:tab w:val="right" w:leader="dot" w:pos="8828"/>
            </w:tabs>
            <w:rPr>
              <w:rFonts w:asciiTheme="minorHAnsi" w:hAnsiTheme="minorHAnsi" w:eastAsiaTheme="minorEastAsia"/>
              <w:noProof/>
              <w:sz w:val="22"/>
              <w:lang w:eastAsia="es-CO"/>
            </w:rPr>
          </w:pPr>
          <w:hyperlink w:history="1" w:anchor="_Toc231940851">
            <w:r w:rsidRPr="006B6797">
              <w:rPr>
                <w:rStyle w:val="Hipervnculo"/>
                <w:noProof/>
              </w:rPr>
              <w:t>4.5 Estado de situación financiera</w:t>
            </w:r>
            <w:r>
              <w:rPr>
                <w:noProof/>
                <w:webHidden/>
              </w:rPr>
              <w:tab/>
            </w:r>
            <w:r>
              <w:rPr>
                <w:noProof/>
                <w:webHidden/>
              </w:rPr>
              <w:fldChar w:fldCharType="begin"/>
            </w:r>
            <w:r>
              <w:rPr>
                <w:noProof/>
                <w:webHidden/>
              </w:rPr>
              <w:instrText xml:space="preserve"> PAGEREF _Toc231940851 \h </w:instrText>
            </w:r>
            <w:r>
              <w:rPr>
                <w:noProof/>
                <w:webHidden/>
              </w:rPr>
            </w:r>
            <w:r>
              <w:rPr>
                <w:noProof/>
                <w:webHidden/>
              </w:rPr>
              <w:fldChar w:fldCharType="separate"/>
            </w:r>
            <w:r>
              <w:rPr>
                <w:noProof/>
                <w:webHidden/>
              </w:rPr>
              <w:t>31</w:t>
            </w:r>
            <w:r>
              <w:rPr>
                <w:noProof/>
                <w:webHidden/>
              </w:rPr>
              <w:fldChar w:fldCharType="end"/>
            </w:r>
          </w:hyperlink>
        </w:p>
        <w:p w:rsidR="004351D7" w:rsidP="00286673" w:rsidRDefault="004351D7" w14:paraId="44136E42" w14:textId="7FB42B30">
          <w:pPr>
            <w:pStyle w:val="TDC2"/>
            <w:tabs>
              <w:tab w:val="right" w:leader="dot" w:pos="8828"/>
            </w:tabs>
            <w:rPr>
              <w:rFonts w:asciiTheme="minorHAnsi" w:hAnsiTheme="minorHAnsi" w:eastAsiaTheme="minorEastAsia"/>
              <w:noProof/>
              <w:sz w:val="22"/>
              <w:lang w:eastAsia="es-CO"/>
            </w:rPr>
          </w:pPr>
          <w:hyperlink w:history="1" w:anchor="_Toc231940852">
            <w:r w:rsidRPr="006B6797">
              <w:rPr>
                <w:rStyle w:val="Hipervnculo"/>
                <w:noProof/>
              </w:rPr>
              <w:t>4.6 Estado de resultados</w:t>
            </w:r>
            <w:r>
              <w:rPr>
                <w:noProof/>
                <w:webHidden/>
              </w:rPr>
              <w:tab/>
            </w:r>
            <w:r>
              <w:rPr>
                <w:noProof/>
                <w:webHidden/>
              </w:rPr>
              <w:fldChar w:fldCharType="begin"/>
            </w:r>
            <w:r>
              <w:rPr>
                <w:noProof/>
                <w:webHidden/>
              </w:rPr>
              <w:instrText xml:space="preserve"> PAGEREF _Toc231940852 \h </w:instrText>
            </w:r>
            <w:r>
              <w:rPr>
                <w:noProof/>
                <w:webHidden/>
              </w:rPr>
            </w:r>
            <w:r>
              <w:rPr>
                <w:noProof/>
                <w:webHidden/>
              </w:rPr>
              <w:fldChar w:fldCharType="separate"/>
            </w:r>
            <w:r>
              <w:rPr>
                <w:noProof/>
                <w:webHidden/>
              </w:rPr>
              <w:t>32</w:t>
            </w:r>
            <w:r>
              <w:rPr>
                <w:noProof/>
                <w:webHidden/>
              </w:rPr>
              <w:fldChar w:fldCharType="end"/>
            </w:r>
          </w:hyperlink>
        </w:p>
        <w:p w:rsidR="004351D7" w:rsidP="00286673" w:rsidRDefault="004351D7" w14:paraId="3879A0A2" w14:textId="6A528B56">
          <w:pPr>
            <w:pStyle w:val="TDC2"/>
            <w:tabs>
              <w:tab w:val="right" w:leader="dot" w:pos="8828"/>
            </w:tabs>
            <w:rPr>
              <w:rFonts w:asciiTheme="minorHAnsi" w:hAnsiTheme="minorHAnsi" w:eastAsiaTheme="minorEastAsia"/>
              <w:noProof/>
              <w:sz w:val="22"/>
              <w:lang w:eastAsia="es-CO"/>
            </w:rPr>
          </w:pPr>
          <w:hyperlink w:history="1" w:anchor="_Toc231940853">
            <w:r w:rsidRPr="006B6797">
              <w:rPr>
                <w:rStyle w:val="Hipervnculo"/>
                <w:noProof/>
              </w:rPr>
              <w:t>4.7 Relación entre registros, libros y estados financieros</w:t>
            </w:r>
            <w:r>
              <w:rPr>
                <w:noProof/>
                <w:webHidden/>
              </w:rPr>
              <w:tab/>
            </w:r>
            <w:r>
              <w:rPr>
                <w:noProof/>
                <w:webHidden/>
              </w:rPr>
              <w:fldChar w:fldCharType="begin"/>
            </w:r>
            <w:r>
              <w:rPr>
                <w:noProof/>
                <w:webHidden/>
              </w:rPr>
              <w:instrText xml:space="preserve"> PAGEREF _Toc231940853 \h </w:instrText>
            </w:r>
            <w:r>
              <w:rPr>
                <w:noProof/>
                <w:webHidden/>
              </w:rPr>
            </w:r>
            <w:r>
              <w:rPr>
                <w:noProof/>
                <w:webHidden/>
              </w:rPr>
              <w:fldChar w:fldCharType="separate"/>
            </w:r>
            <w:r>
              <w:rPr>
                <w:noProof/>
                <w:webHidden/>
              </w:rPr>
              <w:t>33</w:t>
            </w:r>
            <w:r>
              <w:rPr>
                <w:noProof/>
                <w:webHidden/>
              </w:rPr>
              <w:fldChar w:fldCharType="end"/>
            </w:r>
          </w:hyperlink>
        </w:p>
        <w:p w:rsidR="004351D7" w:rsidP="00286673" w:rsidRDefault="004351D7" w14:paraId="2D144BB5" w14:textId="0EC4A2B8">
          <w:pPr>
            <w:pStyle w:val="TDC2"/>
            <w:tabs>
              <w:tab w:val="right" w:leader="dot" w:pos="8828"/>
            </w:tabs>
            <w:rPr>
              <w:rFonts w:asciiTheme="minorHAnsi" w:hAnsiTheme="minorHAnsi" w:eastAsiaTheme="minorEastAsia"/>
              <w:noProof/>
              <w:sz w:val="22"/>
              <w:lang w:eastAsia="es-CO"/>
            </w:rPr>
          </w:pPr>
          <w:hyperlink w:history="1" w:anchor="_Toc231940854">
            <w:r w:rsidRPr="006B6797">
              <w:rPr>
                <w:rStyle w:val="Hipervnculo"/>
                <w:noProof/>
              </w:rPr>
              <w:t>4.8 Ejemplo aplicado de elaboración de reportes contables</w:t>
            </w:r>
            <w:r>
              <w:rPr>
                <w:noProof/>
                <w:webHidden/>
              </w:rPr>
              <w:tab/>
            </w:r>
            <w:r>
              <w:rPr>
                <w:noProof/>
                <w:webHidden/>
              </w:rPr>
              <w:fldChar w:fldCharType="begin"/>
            </w:r>
            <w:r>
              <w:rPr>
                <w:noProof/>
                <w:webHidden/>
              </w:rPr>
              <w:instrText xml:space="preserve"> PAGEREF _Toc231940854 \h </w:instrText>
            </w:r>
            <w:r>
              <w:rPr>
                <w:noProof/>
                <w:webHidden/>
              </w:rPr>
            </w:r>
            <w:r>
              <w:rPr>
                <w:noProof/>
                <w:webHidden/>
              </w:rPr>
              <w:fldChar w:fldCharType="separate"/>
            </w:r>
            <w:r>
              <w:rPr>
                <w:noProof/>
                <w:webHidden/>
              </w:rPr>
              <w:t>33</w:t>
            </w:r>
            <w:r>
              <w:rPr>
                <w:noProof/>
                <w:webHidden/>
              </w:rPr>
              <w:fldChar w:fldCharType="end"/>
            </w:r>
          </w:hyperlink>
        </w:p>
        <w:p w:rsidR="004351D7" w:rsidP="00286673" w:rsidRDefault="004351D7" w14:paraId="7EA924F5" w14:textId="3FC1C057">
          <w:pPr>
            <w:pStyle w:val="TDC1"/>
            <w:tabs>
              <w:tab w:val="right" w:leader="dot" w:pos="8828"/>
            </w:tabs>
            <w:rPr>
              <w:rFonts w:asciiTheme="minorHAnsi" w:hAnsiTheme="minorHAnsi" w:eastAsiaTheme="minorEastAsia"/>
              <w:noProof/>
              <w:sz w:val="22"/>
              <w:lang w:eastAsia="es-CO"/>
            </w:rPr>
          </w:pPr>
          <w:hyperlink w:history="1" w:anchor="_Toc231940855">
            <w:r w:rsidRPr="006B6797">
              <w:rPr>
                <w:rStyle w:val="Hipervnculo"/>
                <w:noProof/>
              </w:rPr>
              <w:t>5. Control, seguridad, archivo y buenas prácticas en la información contable</w:t>
            </w:r>
            <w:r>
              <w:rPr>
                <w:noProof/>
                <w:webHidden/>
              </w:rPr>
              <w:tab/>
            </w:r>
            <w:r>
              <w:rPr>
                <w:noProof/>
                <w:webHidden/>
              </w:rPr>
              <w:fldChar w:fldCharType="begin"/>
            </w:r>
            <w:r>
              <w:rPr>
                <w:noProof/>
                <w:webHidden/>
              </w:rPr>
              <w:instrText xml:space="preserve"> PAGEREF _Toc231940855 \h </w:instrText>
            </w:r>
            <w:r>
              <w:rPr>
                <w:noProof/>
                <w:webHidden/>
              </w:rPr>
            </w:r>
            <w:r>
              <w:rPr>
                <w:noProof/>
                <w:webHidden/>
              </w:rPr>
              <w:fldChar w:fldCharType="separate"/>
            </w:r>
            <w:r>
              <w:rPr>
                <w:noProof/>
                <w:webHidden/>
              </w:rPr>
              <w:t>34</w:t>
            </w:r>
            <w:r>
              <w:rPr>
                <w:noProof/>
                <w:webHidden/>
              </w:rPr>
              <w:fldChar w:fldCharType="end"/>
            </w:r>
          </w:hyperlink>
        </w:p>
        <w:p w:rsidR="004351D7" w:rsidP="00286673" w:rsidRDefault="004351D7" w14:paraId="39FBD2C6" w14:textId="0C853CC4">
          <w:pPr>
            <w:pStyle w:val="TDC2"/>
            <w:tabs>
              <w:tab w:val="right" w:leader="dot" w:pos="8828"/>
            </w:tabs>
            <w:rPr>
              <w:rFonts w:asciiTheme="minorHAnsi" w:hAnsiTheme="minorHAnsi" w:eastAsiaTheme="minorEastAsia"/>
              <w:noProof/>
              <w:sz w:val="22"/>
              <w:lang w:eastAsia="es-CO"/>
            </w:rPr>
          </w:pPr>
          <w:hyperlink w:history="1" w:anchor="_Toc231940856">
            <w:r w:rsidRPr="006B6797">
              <w:rPr>
                <w:rStyle w:val="Hipervnculo"/>
                <w:noProof/>
              </w:rPr>
              <w:t>5.1 Revisión integral antes de generar reportes contables</w:t>
            </w:r>
            <w:r>
              <w:rPr>
                <w:noProof/>
                <w:webHidden/>
              </w:rPr>
              <w:tab/>
            </w:r>
            <w:r>
              <w:rPr>
                <w:noProof/>
                <w:webHidden/>
              </w:rPr>
              <w:fldChar w:fldCharType="begin"/>
            </w:r>
            <w:r>
              <w:rPr>
                <w:noProof/>
                <w:webHidden/>
              </w:rPr>
              <w:instrText xml:space="preserve"> PAGEREF _Toc231940856 \h </w:instrText>
            </w:r>
            <w:r>
              <w:rPr>
                <w:noProof/>
                <w:webHidden/>
              </w:rPr>
            </w:r>
            <w:r>
              <w:rPr>
                <w:noProof/>
                <w:webHidden/>
              </w:rPr>
              <w:fldChar w:fldCharType="separate"/>
            </w:r>
            <w:r>
              <w:rPr>
                <w:noProof/>
                <w:webHidden/>
              </w:rPr>
              <w:t>34</w:t>
            </w:r>
            <w:r>
              <w:rPr>
                <w:noProof/>
                <w:webHidden/>
              </w:rPr>
              <w:fldChar w:fldCharType="end"/>
            </w:r>
          </w:hyperlink>
        </w:p>
        <w:p w:rsidR="004351D7" w:rsidP="00286673" w:rsidRDefault="004351D7" w14:paraId="0CD1D4DE" w14:textId="17F5B6C3">
          <w:pPr>
            <w:pStyle w:val="TDC2"/>
            <w:tabs>
              <w:tab w:val="right" w:leader="dot" w:pos="8828"/>
            </w:tabs>
            <w:rPr>
              <w:rFonts w:asciiTheme="minorHAnsi" w:hAnsiTheme="minorHAnsi" w:eastAsiaTheme="minorEastAsia"/>
              <w:noProof/>
              <w:sz w:val="22"/>
              <w:lang w:eastAsia="es-CO"/>
            </w:rPr>
          </w:pPr>
          <w:hyperlink w:history="1" w:anchor="_Toc231940857">
            <w:r w:rsidRPr="006B6797">
              <w:rPr>
                <w:rStyle w:val="Hipervnculo"/>
                <w:noProof/>
              </w:rPr>
              <w:t>5.2 Coherencia entre soportes, comprobantes, libros y reportes</w:t>
            </w:r>
            <w:r>
              <w:rPr>
                <w:noProof/>
                <w:webHidden/>
              </w:rPr>
              <w:tab/>
            </w:r>
            <w:r>
              <w:rPr>
                <w:noProof/>
                <w:webHidden/>
              </w:rPr>
              <w:fldChar w:fldCharType="begin"/>
            </w:r>
            <w:r>
              <w:rPr>
                <w:noProof/>
                <w:webHidden/>
              </w:rPr>
              <w:instrText xml:space="preserve"> PAGEREF _Toc231940857 \h </w:instrText>
            </w:r>
            <w:r>
              <w:rPr>
                <w:noProof/>
                <w:webHidden/>
              </w:rPr>
            </w:r>
            <w:r>
              <w:rPr>
                <w:noProof/>
                <w:webHidden/>
              </w:rPr>
              <w:fldChar w:fldCharType="separate"/>
            </w:r>
            <w:r>
              <w:rPr>
                <w:noProof/>
                <w:webHidden/>
              </w:rPr>
              <w:t>35</w:t>
            </w:r>
            <w:r>
              <w:rPr>
                <w:noProof/>
                <w:webHidden/>
              </w:rPr>
              <w:fldChar w:fldCharType="end"/>
            </w:r>
          </w:hyperlink>
        </w:p>
        <w:p w:rsidR="004351D7" w:rsidP="00286673" w:rsidRDefault="004351D7" w14:paraId="68E00171" w14:textId="6A5A197C">
          <w:pPr>
            <w:pStyle w:val="TDC2"/>
            <w:tabs>
              <w:tab w:val="right" w:leader="dot" w:pos="8828"/>
            </w:tabs>
            <w:rPr>
              <w:rFonts w:asciiTheme="minorHAnsi" w:hAnsiTheme="minorHAnsi" w:eastAsiaTheme="minorEastAsia"/>
              <w:noProof/>
              <w:sz w:val="22"/>
              <w:lang w:eastAsia="es-CO"/>
            </w:rPr>
          </w:pPr>
          <w:hyperlink w:history="1" w:anchor="_Toc231940858">
            <w:r w:rsidRPr="006B6797">
              <w:rPr>
                <w:rStyle w:val="Hipervnculo"/>
                <w:noProof/>
              </w:rPr>
              <w:t>5.3 Controles básicos para la calidad de la información contable</w:t>
            </w:r>
            <w:r>
              <w:rPr>
                <w:noProof/>
                <w:webHidden/>
              </w:rPr>
              <w:tab/>
            </w:r>
            <w:r>
              <w:rPr>
                <w:noProof/>
                <w:webHidden/>
              </w:rPr>
              <w:fldChar w:fldCharType="begin"/>
            </w:r>
            <w:r>
              <w:rPr>
                <w:noProof/>
                <w:webHidden/>
              </w:rPr>
              <w:instrText xml:space="preserve"> PAGEREF _Toc231940858 \h </w:instrText>
            </w:r>
            <w:r>
              <w:rPr>
                <w:noProof/>
                <w:webHidden/>
              </w:rPr>
            </w:r>
            <w:r>
              <w:rPr>
                <w:noProof/>
                <w:webHidden/>
              </w:rPr>
              <w:fldChar w:fldCharType="separate"/>
            </w:r>
            <w:r>
              <w:rPr>
                <w:noProof/>
                <w:webHidden/>
              </w:rPr>
              <w:t>36</w:t>
            </w:r>
            <w:r>
              <w:rPr>
                <w:noProof/>
                <w:webHidden/>
              </w:rPr>
              <w:fldChar w:fldCharType="end"/>
            </w:r>
          </w:hyperlink>
        </w:p>
        <w:p w:rsidR="004351D7" w:rsidP="00286673" w:rsidRDefault="004351D7" w14:paraId="74A4401D" w14:textId="7EDF48C8">
          <w:pPr>
            <w:pStyle w:val="TDC2"/>
            <w:tabs>
              <w:tab w:val="right" w:leader="dot" w:pos="8828"/>
            </w:tabs>
            <w:rPr>
              <w:rFonts w:asciiTheme="minorHAnsi" w:hAnsiTheme="minorHAnsi" w:eastAsiaTheme="minorEastAsia"/>
              <w:noProof/>
              <w:sz w:val="22"/>
              <w:lang w:eastAsia="es-CO"/>
            </w:rPr>
          </w:pPr>
          <w:hyperlink w:history="1" w:anchor="_Toc231940859">
            <w:r w:rsidRPr="006B6797">
              <w:rPr>
                <w:rStyle w:val="Hipervnculo"/>
                <w:noProof/>
              </w:rPr>
              <w:t>5.4 Seguridad y salud en el trabajo aplicada al archivo contable</w:t>
            </w:r>
            <w:r>
              <w:rPr>
                <w:noProof/>
                <w:webHidden/>
              </w:rPr>
              <w:tab/>
            </w:r>
            <w:r>
              <w:rPr>
                <w:noProof/>
                <w:webHidden/>
              </w:rPr>
              <w:fldChar w:fldCharType="begin"/>
            </w:r>
            <w:r>
              <w:rPr>
                <w:noProof/>
                <w:webHidden/>
              </w:rPr>
              <w:instrText xml:space="preserve"> PAGEREF _Toc231940859 \h </w:instrText>
            </w:r>
            <w:r>
              <w:rPr>
                <w:noProof/>
                <w:webHidden/>
              </w:rPr>
            </w:r>
            <w:r>
              <w:rPr>
                <w:noProof/>
                <w:webHidden/>
              </w:rPr>
              <w:fldChar w:fldCharType="separate"/>
            </w:r>
            <w:r>
              <w:rPr>
                <w:noProof/>
                <w:webHidden/>
              </w:rPr>
              <w:t>37</w:t>
            </w:r>
            <w:r>
              <w:rPr>
                <w:noProof/>
                <w:webHidden/>
              </w:rPr>
              <w:fldChar w:fldCharType="end"/>
            </w:r>
          </w:hyperlink>
        </w:p>
        <w:p w:rsidR="004351D7" w:rsidP="00286673" w:rsidRDefault="004351D7" w14:paraId="5C3C803C" w14:textId="5B3122A3">
          <w:pPr>
            <w:pStyle w:val="TDC2"/>
            <w:tabs>
              <w:tab w:val="right" w:leader="dot" w:pos="8828"/>
            </w:tabs>
            <w:rPr>
              <w:rFonts w:asciiTheme="minorHAnsi" w:hAnsiTheme="minorHAnsi" w:eastAsiaTheme="minorEastAsia"/>
              <w:noProof/>
              <w:sz w:val="22"/>
              <w:lang w:eastAsia="es-CO"/>
            </w:rPr>
          </w:pPr>
          <w:hyperlink w:history="1" w:anchor="_Toc231940860">
            <w:r w:rsidRPr="006B6797">
              <w:rPr>
                <w:rStyle w:val="Hipervnculo"/>
                <w:noProof/>
              </w:rPr>
              <w:t>5.5 Ergonomía en labores de digitación, archivo y revisión documental</w:t>
            </w:r>
            <w:r>
              <w:rPr>
                <w:noProof/>
                <w:webHidden/>
              </w:rPr>
              <w:tab/>
            </w:r>
            <w:r>
              <w:rPr>
                <w:noProof/>
                <w:webHidden/>
              </w:rPr>
              <w:fldChar w:fldCharType="begin"/>
            </w:r>
            <w:r>
              <w:rPr>
                <w:noProof/>
                <w:webHidden/>
              </w:rPr>
              <w:instrText xml:space="preserve"> PAGEREF _Toc231940860 \h </w:instrText>
            </w:r>
            <w:r>
              <w:rPr>
                <w:noProof/>
                <w:webHidden/>
              </w:rPr>
            </w:r>
            <w:r>
              <w:rPr>
                <w:noProof/>
                <w:webHidden/>
              </w:rPr>
              <w:fldChar w:fldCharType="separate"/>
            </w:r>
            <w:r>
              <w:rPr>
                <w:noProof/>
                <w:webHidden/>
              </w:rPr>
              <w:t>38</w:t>
            </w:r>
            <w:r>
              <w:rPr>
                <w:noProof/>
                <w:webHidden/>
              </w:rPr>
              <w:fldChar w:fldCharType="end"/>
            </w:r>
          </w:hyperlink>
        </w:p>
        <w:p w:rsidR="004351D7" w:rsidP="00286673" w:rsidRDefault="004351D7" w14:paraId="181066A0" w14:textId="283F487D">
          <w:pPr>
            <w:pStyle w:val="TDC2"/>
            <w:tabs>
              <w:tab w:val="right" w:leader="dot" w:pos="8828"/>
            </w:tabs>
            <w:rPr>
              <w:rFonts w:asciiTheme="minorHAnsi" w:hAnsiTheme="minorHAnsi" w:eastAsiaTheme="minorEastAsia"/>
              <w:noProof/>
              <w:sz w:val="22"/>
              <w:lang w:eastAsia="es-CO"/>
            </w:rPr>
          </w:pPr>
          <w:hyperlink w:history="1" w:anchor="_Toc231940861">
            <w:r w:rsidRPr="006B6797">
              <w:rPr>
                <w:rStyle w:val="Hipervnculo"/>
                <w:noProof/>
              </w:rPr>
              <w:t>5.6 Manejo ambiental de residuos de papelería</w:t>
            </w:r>
            <w:r>
              <w:rPr>
                <w:noProof/>
                <w:webHidden/>
              </w:rPr>
              <w:tab/>
            </w:r>
            <w:r>
              <w:rPr>
                <w:noProof/>
                <w:webHidden/>
              </w:rPr>
              <w:fldChar w:fldCharType="begin"/>
            </w:r>
            <w:r>
              <w:rPr>
                <w:noProof/>
                <w:webHidden/>
              </w:rPr>
              <w:instrText xml:space="preserve"> PAGEREF _Toc231940861 \h </w:instrText>
            </w:r>
            <w:r>
              <w:rPr>
                <w:noProof/>
                <w:webHidden/>
              </w:rPr>
            </w:r>
            <w:r>
              <w:rPr>
                <w:noProof/>
                <w:webHidden/>
              </w:rPr>
              <w:fldChar w:fldCharType="separate"/>
            </w:r>
            <w:r>
              <w:rPr>
                <w:noProof/>
                <w:webHidden/>
              </w:rPr>
              <w:t>39</w:t>
            </w:r>
            <w:r>
              <w:rPr>
                <w:noProof/>
                <w:webHidden/>
              </w:rPr>
              <w:fldChar w:fldCharType="end"/>
            </w:r>
          </w:hyperlink>
        </w:p>
        <w:p w:rsidR="004351D7" w:rsidP="00286673" w:rsidRDefault="004351D7" w14:paraId="483DC005" w14:textId="4335BF53">
          <w:pPr>
            <w:pStyle w:val="TDC2"/>
            <w:tabs>
              <w:tab w:val="right" w:leader="dot" w:pos="8828"/>
            </w:tabs>
            <w:rPr>
              <w:rFonts w:asciiTheme="minorHAnsi" w:hAnsiTheme="minorHAnsi" w:eastAsiaTheme="minorEastAsia"/>
              <w:noProof/>
              <w:sz w:val="22"/>
              <w:lang w:eastAsia="es-CO"/>
            </w:rPr>
          </w:pPr>
          <w:hyperlink w:history="1" w:anchor="_Toc231940862">
            <w:r w:rsidRPr="006B6797">
              <w:rPr>
                <w:rStyle w:val="Hipervnculo"/>
                <w:noProof/>
              </w:rPr>
              <w:t>5.7 Buenas prácticas para conservar y presentar información contable</w:t>
            </w:r>
            <w:r>
              <w:rPr>
                <w:noProof/>
                <w:webHidden/>
              </w:rPr>
              <w:tab/>
            </w:r>
            <w:r>
              <w:rPr>
                <w:noProof/>
                <w:webHidden/>
              </w:rPr>
              <w:fldChar w:fldCharType="begin"/>
            </w:r>
            <w:r>
              <w:rPr>
                <w:noProof/>
                <w:webHidden/>
              </w:rPr>
              <w:instrText xml:space="preserve"> PAGEREF _Toc231940862 \h </w:instrText>
            </w:r>
            <w:r>
              <w:rPr>
                <w:noProof/>
                <w:webHidden/>
              </w:rPr>
            </w:r>
            <w:r>
              <w:rPr>
                <w:noProof/>
                <w:webHidden/>
              </w:rPr>
              <w:fldChar w:fldCharType="separate"/>
            </w:r>
            <w:r>
              <w:rPr>
                <w:noProof/>
                <w:webHidden/>
              </w:rPr>
              <w:t>39</w:t>
            </w:r>
            <w:r>
              <w:rPr>
                <w:noProof/>
                <w:webHidden/>
              </w:rPr>
              <w:fldChar w:fldCharType="end"/>
            </w:r>
          </w:hyperlink>
        </w:p>
        <w:p w:rsidR="004351D7" w:rsidP="00286673" w:rsidRDefault="004351D7" w14:paraId="03FC6CFE" w14:textId="728A6685">
          <w:pPr>
            <w:pStyle w:val="TDC2"/>
            <w:tabs>
              <w:tab w:val="right" w:leader="dot" w:pos="8828"/>
            </w:tabs>
            <w:rPr>
              <w:rFonts w:asciiTheme="minorHAnsi" w:hAnsiTheme="minorHAnsi" w:eastAsiaTheme="minorEastAsia"/>
              <w:noProof/>
              <w:sz w:val="22"/>
              <w:lang w:eastAsia="es-CO"/>
            </w:rPr>
          </w:pPr>
          <w:hyperlink w:history="1" w:anchor="_Toc231940863">
            <w:r w:rsidRPr="006B6797">
              <w:rPr>
                <w:rStyle w:val="Hipervnculo"/>
                <w:noProof/>
              </w:rPr>
              <w:t>5.8 Caso práctico integrador de verificación, libros y reportes</w:t>
            </w:r>
            <w:r>
              <w:rPr>
                <w:noProof/>
                <w:webHidden/>
              </w:rPr>
              <w:tab/>
            </w:r>
            <w:r>
              <w:rPr>
                <w:noProof/>
                <w:webHidden/>
              </w:rPr>
              <w:fldChar w:fldCharType="begin"/>
            </w:r>
            <w:r>
              <w:rPr>
                <w:noProof/>
                <w:webHidden/>
              </w:rPr>
              <w:instrText xml:space="preserve"> PAGEREF _Toc231940863 \h </w:instrText>
            </w:r>
            <w:r>
              <w:rPr>
                <w:noProof/>
                <w:webHidden/>
              </w:rPr>
            </w:r>
            <w:r>
              <w:rPr>
                <w:noProof/>
                <w:webHidden/>
              </w:rPr>
              <w:fldChar w:fldCharType="separate"/>
            </w:r>
            <w:r>
              <w:rPr>
                <w:noProof/>
                <w:webHidden/>
              </w:rPr>
              <w:t>40</w:t>
            </w:r>
            <w:r>
              <w:rPr>
                <w:noProof/>
                <w:webHidden/>
              </w:rPr>
              <w:fldChar w:fldCharType="end"/>
            </w:r>
          </w:hyperlink>
        </w:p>
        <w:p w:rsidR="000F54A5" w:rsidP="00286673" w:rsidRDefault="000F54A5" w14:paraId="0033758A" w14:textId="05EDF257">
          <w:r>
            <w:rPr>
              <w:b/>
              <w:bCs/>
              <w:lang w:val="es-ES"/>
            </w:rPr>
            <w:fldChar w:fldCharType="end"/>
          </w:r>
        </w:p>
      </w:sdtContent>
    </w:sdt>
    <w:p w:rsidR="005E6934" w:rsidP="00286673" w:rsidRDefault="005E6934" w14:paraId="093DA784" w14:textId="77777777">
      <w:pPr>
        <w:spacing w:after="0"/>
        <w:rPr>
          <w:rFonts w:cs="Arial"/>
          <w:b/>
          <w:color w:val="000000"/>
          <w:szCs w:val="20"/>
        </w:rPr>
      </w:pPr>
    </w:p>
    <w:p w:rsidR="001853B5" w:rsidP="00286673" w:rsidRDefault="001853B5" w14:paraId="21A5DC91" w14:textId="77777777">
      <w:pPr>
        <w:spacing w:after="0"/>
        <w:rPr>
          <w:rFonts w:cs="Arial"/>
          <w:b/>
          <w:color w:val="000000"/>
          <w:szCs w:val="20"/>
        </w:rPr>
      </w:pPr>
    </w:p>
    <w:p w:rsidR="001853B5" w:rsidP="00286673" w:rsidRDefault="001853B5" w14:paraId="1582DC5C" w14:textId="77777777">
      <w:pPr>
        <w:spacing w:after="0"/>
        <w:rPr>
          <w:rFonts w:cs="Arial"/>
          <w:b/>
          <w:color w:val="000000"/>
          <w:szCs w:val="20"/>
        </w:rPr>
      </w:pPr>
    </w:p>
    <w:p w:rsidR="00AC313D" w:rsidP="00286673" w:rsidRDefault="00AC313D" w14:paraId="5E6DFDE1" w14:textId="77777777">
      <w:pPr>
        <w:numPr>
          <w:ilvl w:val="0"/>
          <w:numId w:val="2"/>
        </w:numPr>
        <w:spacing w:after="0"/>
        <w:ind w:left="284" w:hanging="284"/>
        <w:rPr>
          <w:rFonts w:cs="Arial"/>
          <w:b/>
          <w:color w:val="000000"/>
          <w:szCs w:val="20"/>
        </w:rPr>
      </w:pPr>
      <w:bookmarkStart w:name="_Hlk224579525" w:id="0"/>
      <w:r w:rsidRPr="00594C3A">
        <w:rPr>
          <w:rFonts w:cs="Arial"/>
          <w:b/>
          <w:color w:val="000000"/>
          <w:szCs w:val="20"/>
        </w:rPr>
        <w:t>INTRODUCCIÓN</w:t>
      </w:r>
      <w:bookmarkEnd w:id="0"/>
    </w:p>
    <w:p w:rsidR="00060AD9" w:rsidP="00286673" w:rsidRDefault="00060AD9" w14:paraId="61D9FAF9" w14:textId="77777777">
      <w:pPr>
        <w:spacing w:after="0"/>
        <w:rPr>
          <w:rFonts w:cs="Arial"/>
          <w:b/>
          <w:color w:val="000000"/>
          <w:szCs w:val="20"/>
        </w:rPr>
      </w:pPr>
    </w:p>
    <w:p w:rsidR="005861FE" w:rsidP="00286673" w:rsidRDefault="005861FE" w14:paraId="319DE296" w14:textId="77777777">
      <w:pPr>
        <w:spacing w:after="0"/>
        <w:rPr>
          <w:rFonts w:cs="Arial"/>
          <w:b/>
          <w:color w:val="000000"/>
          <w:szCs w:val="20"/>
        </w:rPr>
      </w:pPr>
    </w:p>
    <w:p w:rsidR="00B25939" w:rsidP="00B25939" w:rsidRDefault="00B25939" w14:paraId="2FDE9496" w14:textId="77777777">
      <w:pPr>
        <w:spacing w:after="0"/>
      </w:pPr>
      <w:r>
        <w:t xml:space="preserve">La verificación y el reporte de la información contable permiten comprobar que los hechos económicos registrados estén respaldados, clasificados y organizados conforme a la normativa aplicable. Este proceso garantiza que los soportes, comprobantes, libros y reportes representen de </w:t>
      </w:r>
      <w:r>
        <w:lastRenderedPageBreak/>
        <w:t>forma ordenada y confiable las operaciones empresariales. El sistema documental contable integra soportes, comprobantes y libros como elementos indispensables para respaldar, verificar y conservar la información financiera (Contaduría General de la Nación).</w:t>
      </w:r>
    </w:p>
    <w:p w:rsidRPr="00B25939" w:rsidR="00B25939" w:rsidP="00B25939" w:rsidRDefault="00B25939" w14:paraId="365500D5" w14:textId="77777777">
      <w:pPr>
        <w:spacing w:after="0"/>
      </w:pPr>
    </w:p>
    <w:p w:rsidR="00B25939" w:rsidP="00B25939" w:rsidRDefault="00B25939" w14:paraId="08F70082" w14:textId="4E4CFC1D">
      <w:pPr>
        <w:spacing w:after="0"/>
      </w:pPr>
      <w:r>
        <w:t>El componente aborda la verificación de soportes y registros contables, la aplicación de la tabla de retención documental, la gestión de documentos físicos y digitales, el diligenciamiento de libros y la elaboración de reportes contables y estados financieros básicos. También incorpora buenas prácticas de control, archivo, seguridad, ergonomía y manejo ambiental de residuos de papelería.</w:t>
      </w:r>
    </w:p>
    <w:p w:rsidR="00B25939" w:rsidP="00B25939" w:rsidRDefault="00B25939" w14:paraId="083453F4" w14:textId="77777777">
      <w:pPr>
        <w:spacing w:after="0"/>
      </w:pPr>
    </w:p>
    <w:p w:rsidR="00B25939" w:rsidP="00B25939" w:rsidRDefault="00B25939" w14:paraId="06DB2FAE" w14:textId="760DBDB9">
      <w:pPr>
        <w:spacing w:after="0"/>
      </w:pPr>
      <w:r>
        <w:t>Su aplicación permite comprobar que facturas, recibos, comprobantes y registros correspondan con los hechos económicos, utilicen las cuentas adecuadas y cuenten con respaldo documental. Además, facilita organizar archivos físicos y digitales, diligenciar libros, generar reportes, elaborar estados financieros básicos e identificar inconsistencias antes de presentar la información. De esta manera, fortalece el control interno, reduce errores, facilita la trazabilidad y aumenta la confiabilidad financiera empresarial.</w:t>
      </w:r>
    </w:p>
    <w:p w:rsidRPr="00935D60" w:rsidR="00D15659" w:rsidP="00286673" w:rsidRDefault="00D15659" w14:paraId="24E9CA63" w14:textId="548FE8B0">
      <w:pPr>
        <w:pStyle w:val="NormalWeb"/>
        <w:spacing w:line="276" w:lineRule="auto"/>
        <w:jc w:val="both"/>
        <w:rPr>
          <w:rFonts w:ascii="Arial" w:hAnsi="Arial" w:cs="Arial"/>
          <w:sz w:val="20"/>
          <w:szCs w:val="20"/>
        </w:rPr>
      </w:pPr>
    </w:p>
    <w:p w:rsidR="005861FE" w:rsidP="00286673" w:rsidRDefault="005861FE" w14:paraId="55BC4121" w14:textId="77777777">
      <w:pPr>
        <w:spacing w:after="0"/>
        <w:rPr>
          <w:rFonts w:cs="Arial"/>
          <w:b/>
          <w:color w:val="000000"/>
          <w:szCs w:val="20"/>
        </w:rPr>
      </w:pPr>
    </w:p>
    <w:p w:rsidRPr="00F6142B" w:rsidR="00935D60" w:rsidP="00286673" w:rsidRDefault="003E543E" w14:paraId="62C50972" w14:textId="110A5DC6">
      <w:pPr>
        <w:numPr>
          <w:ilvl w:val="0"/>
          <w:numId w:val="2"/>
        </w:numPr>
        <w:spacing w:after="0"/>
        <w:ind w:left="284" w:hanging="284"/>
        <w:rPr>
          <w:rFonts w:cs="Arial"/>
          <w:b/>
          <w:color w:val="000000"/>
          <w:szCs w:val="20"/>
        </w:rPr>
      </w:pPr>
      <w:r w:rsidRPr="00594C3A">
        <w:rPr>
          <w:rFonts w:cs="Arial"/>
          <w:b/>
          <w:color w:val="000000"/>
          <w:szCs w:val="20"/>
        </w:rPr>
        <w:t>DESARROLLO DE CONTENIDOS</w:t>
      </w:r>
    </w:p>
    <w:p w:rsidR="00935D60" w:rsidP="00286673" w:rsidRDefault="00F6142B" w14:paraId="3104A69F" w14:textId="78CD446F">
      <w:pPr>
        <w:pStyle w:val="Ttulo1"/>
        <w:rPr>
          <w:rFonts w:cs="Arial"/>
          <w:color w:val="000000"/>
          <w:szCs w:val="20"/>
        </w:rPr>
      </w:pPr>
      <w:bookmarkStart w:name="_Toc231940819" w:id="1"/>
      <w:r>
        <w:t xml:space="preserve">1. </w:t>
      </w:r>
      <w:r w:rsidRPr="0080353A">
        <w:t>Verificación</w:t>
      </w:r>
      <w:r>
        <w:t xml:space="preserve"> de soportes y registros contables</w:t>
      </w:r>
      <w:bookmarkEnd w:id="1"/>
    </w:p>
    <w:p w:rsidR="00935D60" w:rsidP="00286673" w:rsidRDefault="00935D60" w14:paraId="26A33B6B" w14:textId="77777777">
      <w:pPr>
        <w:spacing w:after="0"/>
        <w:rPr>
          <w:rFonts w:cs="Arial"/>
          <w:b/>
          <w:color w:val="000000"/>
          <w:szCs w:val="20"/>
        </w:rPr>
      </w:pPr>
    </w:p>
    <w:p w:rsidR="00FC58DC" w:rsidP="00286673" w:rsidRDefault="00FC58DC" w14:paraId="72BDE109" w14:textId="550DC205">
      <w:pPr>
        <w:spacing w:after="0"/>
      </w:pPr>
      <w:r>
        <w:t xml:space="preserve">La verificación contable contribuye a establecer si la información registrada cuenta con respaldo suficiente y conserva coherencia con las operaciones realizadas por la empresa. </w:t>
      </w:r>
      <w:r w:rsidR="00C355CB">
        <w:t xml:space="preserve">Estos </w:t>
      </w:r>
      <w:r>
        <w:t>componentes delimitan el alcance del proceso y orientan su aplicación antes de elaborar libros, reportes contables o estados financieros</w:t>
      </w:r>
      <w:r w:rsidR="00863F0B">
        <w:t>:</w:t>
      </w:r>
    </w:p>
    <w:p w:rsidR="00863F0B" w:rsidP="00286673" w:rsidRDefault="00863F0B" w14:paraId="596B3318"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F26363" w:rsidTr="00F26363" w14:paraId="29AC1FE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F26363" w:rsidP="00F26363" w:rsidRDefault="00F26363" w14:paraId="379D53FF" w14:textId="3E98B176">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F26363" w:rsidR="00B10C2F" w:rsidTr="00F26363" w14:paraId="6496AE1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26363" w:rsidP="00F26363" w:rsidRDefault="00F26363" w14:paraId="4B4F9DBB" w14:textId="09D7E0C0">
            <w:pPr>
              <w:spacing w:after="0" w:line="240" w:lineRule="auto"/>
              <w:contextualSpacing w:val="0"/>
              <w:textAlignment w:val="baseline"/>
              <w:rPr>
                <w:rFonts w:ascii="Segoe UI" w:hAnsi="Segoe UI" w:eastAsia="Times New Roman" w:cs="Segoe UI"/>
                <w:b/>
                <w:bCs/>
                <w:sz w:val="18"/>
                <w:szCs w:val="18"/>
                <w:lang w:val="es-ES" w:eastAsia="es-ES_tradnl"/>
              </w:rPr>
            </w:pPr>
            <w:r w:rsidRPr="00F26363">
              <w:rPr>
                <w:b/>
                <w:bCs/>
              </w:rPr>
              <w:t>Propósito de la verificación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26363" w:rsidP="00F26363" w:rsidRDefault="00F26363" w14:paraId="4862E21B" w14:textId="59E323AE">
            <w:pPr>
              <w:spacing w:beforeAutospacing="1" w:after="0" w:afterAutospacing="1" w:line="240" w:lineRule="auto"/>
              <w:contextualSpacing w:val="0"/>
              <w:textAlignment w:val="baseline"/>
              <w:rPr>
                <w:rFonts w:ascii="Segoe UI" w:hAnsi="Segoe UI" w:eastAsia="Times New Roman" w:cs="Segoe UI"/>
                <w:sz w:val="18"/>
                <w:szCs w:val="18"/>
                <w:lang w:val="es-ES" w:eastAsia="es-ES_tradnl"/>
              </w:rPr>
            </w:pPr>
            <w:r>
              <w:t>La verificación permite establecer si la información contable representa adecuadamente las operaciones de la empresa y reúne condiciones para continuar el proceso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26363" w:rsidP="000A61CC" w:rsidRDefault="00913C04" w14:paraId="1488F11D" w14:textId="4DDF43CA">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3584C0BE" wp14:editId="267BE94E">
                  <wp:extent cx="1231069" cy="787079"/>
                  <wp:effectExtent l="0" t="0" r="1270" b="635"/>
                  <wp:docPr id="15483622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62279" name="Imagen 1548362279"/>
                          <pic:cNvPicPr/>
                        </pic:nvPicPr>
                        <pic:blipFill>
                          <a:blip r:embed="rId11">
                            <a:extLst>
                              <a:ext uri="{28A0092B-C50C-407E-A947-70E740481C1C}">
                                <a14:useLocalDpi xmlns:a14="http://schemas.microsoft.com/office/drawing/2010/main" val="0"/>
                              </a:ext>
                            </a:extLst>
                          </a:blip>
                          <a:stretch>
                            <a:fillRect/>
                          </a:stretch>
                        </pic:blipFill>
                        <pic:spPr>
                          <a:xfrm>
                            <a:off x="0" y="0"/>
                            <a:ext cx="1267003" cy="810053"/>
                          </a:xfrm>
                          <a:prstGeom prst="rect">
                            <a:avLst/>
                          </a:prstGeom>
                        </pic:spPr>
                      </pic:pic>
                    </a:graphicData>
                  </a:graphic>
                </wp:inline>
              </w:drawing>
            </w:r>
          </w:p>
        </w:tc>
      </w:tr>
      <w:tr w:rsidRPr="00F26363" w:rsidR="00B10C2F" w:rsidTr="00F26363" w14:paraId="1E1108A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35171" w:rsidR="00F26363" w:rsidP="00F26363" w:rsidRDefault="00F26363" w14:paraId="53E3AB3C" w14:textId="6D94721B">
            <w:pPr>
              <w:spacing w:after="0" w:line="240" w:lineRule="auto"/>
              <w:contextualSpacing w:val="0"/>
              <w:textAlignment w:val="baseline"/>
              <w:rPr>
                <w:b/>
                <w:bCs/>
              </w:rPr>
            </w:pPr>
            <w:r w:rsidRPr="00135171">
              <w:rPr>
                <w:b/>
                <w:bCs/>
              </w:rPr>
              <w:t>Respaldo documental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26363" w:rsidP="00F26363" w:rsidRDefault="00F26363" w14:paraId="602D010D" w14:textId="7DC49FEB">
            <w:pPr>
              <w:spacing w:beforeAutospacing="1" w:after="0" w:afterAutospacing="1" w:line="240" w:lineRule="auto"/>
              <w:contextualSpacing w:val="0"/>
              <w:textAlignment w:val="baseline"/>
            </w:pPr>
            <w:r>
              <w:t>Las operaciones deben vincularse con documentos que permitan comprobar su origen y conservar evidencia suficiente para posteriores procesos de control.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6363" w:rsidP="00F26363" w:rsidRDefault="000A61CC" w14:paraId="398E2AE9" w14:textId="353F1A3B">
            <w:pPr>
              <w:spacing w:after="0" w:line="240" w:lineRule="auto"/>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0DE2B4A" wp14:editId="039FF89E">
                  <wp:extent cx="1256882" cy="659757"/>
                  <wp:effectExtent l="0" t="0" r="635" b="1270"/>
                  <wp:docPr id="18324392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9241" name="Imagen 1832439241"/>
                          <pic:cNvPicPr/>
                        </pic:nvPicPr>
                        <pic:blipFill>
                          <a:blip r:embed="rId12">
                            <a:extLst>
                              <a:ext uri="{28A0092B-C50C-407E-A947-70E740481C1C}">
                                <a14:useLocalDpi xmlns:a14="http://schemas.microsoft.com/office/drawing/2010/main" val="0"/>
                              </a:ext>
                            </a:extLst>
                          </a:blip>
                          <a:stretch>
                            <a:fillRect/>
                          </a:stretch>
                        </pic:blipFill>
                        <pic:spPr>
                          <a:xfrm>
                            <a:off x="0" y="0"/>
                            <a:ext cx="1365584" cy="716816"/>
                          </a:xfrm>
                          <a:prstGeom prst="rect">
                            <a:avLst/>
                          </a:prstGeom>
                        </pic:spPr>
                      </pic:pic>
                    </a:graphicData>
                  </a:graphic>
                </wp:inline>
              </w:drawing>
            </w:r>
          </w:p>
        </w:tc>
      </w:tr>
      <w:tr w:rsidRPr="00F26363" w:rsidR="00B10C2F" w:rsidTr="00F26363" w14:paraId="69B4106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35171" w:rsidR="00F26363" w:rsidP="00F26363" w:rsidRDefault="00F26363" w14:paraId="15ACDEA7" w14:textId="6B74EC61">
            <w:pPr>
              <w:spacing w:after="0" w:line="240" w:lineRule="auto"/>
              <w:contextualSpacing w:val="0"/>
              <w:textAlignment w:val="baseline"/>
              <w:rPr>
                <w:b/>
                <w:bCs/>
              </w:rPr>
            </w:pPr>
            <w:r w:rsidRPr="00135171">
              <w:rPr>
                <w:b/>
                <w:bCs/>
              </w:rPr>
              <w:t>Coherencia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26363" w:rsidP="00F26363" w:rsidRDefault="0051116C" w14:paraId="23E66757" w14:textId="1E372210">
            <w:pPr>
              <w:spacing w:beforeAutospacing="1" w:after="0" w:afterAutospacing="1" w:line="240" w:lineRule="auto"/>
              <w:contextualSpacing w:val="0"/>
              <w:textAlignment w:val="baseline"/>
            </w:pPr>
            <w:r>
              <w:t>La información registrada debe mantener correspondencia entre la operación realizada, la documentación disponible y el tratamiento contable aplicado.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6363" w:rsidP="00F26363" w:rsidRDefault="000A61CC" w14:paraId="591730B2" w14:textId="6D620DAF">
            <w:pPr>
              <w:spacing w:after="0" w:line="240" w:lineRule="auto"/>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5B3D939" wp14:editId="5F8BE62F">
                  <wp:extent cx="1227188" cy="856527"/>
                  <wp:effectExtent l="0" t="0" r="5080" b="0"/>
                  <wp:docPr id="4777756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5665" name="Imagen 477775665"/>
                          <pic:cNvPicPr/>
                        </pic:nvPicPr>
                        <pic:blipFill>
                          <a:blip r:embed="rId13">
                            <a:extLst>
                              <a:ext uri="{28A0092B-C50C-407E-A947-70E740481C1C}">
                                <a14:useLocalDpi xmlns:a14="http://schemas.microsoft.com/office/drawing/2010/main" val="0"/>
                              </a:ext>
                            </a:extLst>
                          </a:blip>
                          <a:stretch>
                            <a:fillRect/>
                          </a:stretch>
                        </pic:blipFill>
                        <pic:spPr>
                          <a:xfrm>
                            <a:off x="0" y="0"/>
                            <a:ext cx="1267014" cy="884324"/>
                          </a:xfrm>
                          <a:prstGeom prst="rect">
                            <a:avLst/>
                          </a:prstGeom>
                        </pic:spPr>
                      </pic:pic>
                    </a:graphicData>
                  </a:graphic>
                </wp:inline>
              </w:drawing>
            </w:r>
          </w:p>
        </w:tc>
      </w:tr>
      <w:tr w:rsidRPr="00F26363" w:rsidR="00B10C2F" w:rsidTr="00F26363" w14:paraId="418041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35171" w:rsidR="0051116C" w:rsidP="00F26363" w:rsidRDefault="0051116C" w14:paraId="35084093" w14:textId="5B00DA9D">
            <w:pPr>
              <w:spacing w:after="0" w:line="240" w:lineRule="auto"/>
              <w:contextualSpacing w:val="0"/>
              <w:textAlignment w:val="baseline"/>
              <w:rPr>
                <w:b/>
                <w:bCs/>
              </w:rPr>
            </w:pPr>
            <w:r w:rsidRPr="00135171">
              <w:rPr>
                <w:b/>
                <w:bCs/>
              </w:rPr>
              <w:t>Calidad de la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1116C" w:rsidP="00F26363" w:rsidRDefault="0051116C" w14:paraId="18A21F39" w14:textId="1BDBF1AC">
            <w:pPr>
              <w:spacing w:beforeAutospacing="1" w:after="0" w:afterAutospacing="1" w:line="240" w:lineRule="auto"/>
              <w:contextualSpacing w:val="0"/>
              <w:textAlignment w:val="baseline"/>
            </w:pPr>
            <w:r>
              <w:t>Una verificación oportuna reduce el riesgo de trasladar inconsistencias a los libros, reportes contables y estados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1116C" w:rsidP="00F26363" w:rsidRDefault="007E3FFA" w14:paraId="1E947CB0" w14:textId="7C996969">
            <w:pPr>
              <w:spacing w:after="0" w:line="240" w:lineRule="auto"/>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46DEDF0" wp14:editId="4B9874D2">
                  <wp:extent cx="1210366" cy="785503"/>
                  <wp:effectExtent l="0" t="0" r="0" b="1905"/>
                  <wp:docPr id="20871520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52026" name="Imagen 2087152026"/>
                          <pic:cNvPicPr/>
                        </pic:nvPicPr>
                        <pic:blipFill>
                          <a:blip r:embed="rId14">
                            <a:extLst>
                              <a:ext uri="{28A0092B-C50C-407E-A947-70E740481C1C}">
                                <a14:useLocalDpi xmlns:a14="http://schemas.microsoft.com/office/drawing/2010/main" val="0"/>
                              </a:ext>
                            </a:extLst>
                          </a:blip>
                          <a:stretch>
                            <a:fillRect/>
                          </a:stretch>
                        </pic:blipFill>
                        <pic:spPr>
                          <a:xfrm>
                            <a:off x="0" y="0"/>
                            <a:ext cx="1250229" cy="811373"/>
                          </a:xfrm>
                          <a:prstGeom prst="rect">
                            <a:avLst/>
                          </a:prstGeom>
                        </pic:spPr>
                      </pic:pic>
                    </a:graphicData>
                  </a:graphic>
                </wp:inline>
              </w:drawing>
            </w:r>
          </w:p>
        </w:tc>
      </w:tr>
      <w:tr w:rsidRPr="00F26363" w:rsidR="00B10C2F" w:rsidTr="00F26363" w14:paraId="23359C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35171" w:rsidR="0051116C" w:rsidP="00F26363" w:rsidRDefault="0051116C" w14:paraId="7BFE3B42" w14:textId="784F86C9">
            <w:pPr>
              <w:spacing w:after="0" w:line="240" w:lineRule="auto"/>
              <w:contextualSpacing w:val="0"/>
              <w:textAlignment w:val="baseline"/>
              <w:rPr>
                <w:b/>
                <w:bCs/>
              </w:rPr>
            </w:pPr>
            <w:r w:rsidRPr="00135171">
              <w:rPr>
                <w:b/>
                <w:bCs/>
              </w:rPr>
              <w:lastRenderedPageBreak/>
              <w:t>Trazabilidad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1116C" w:rsidP="00F26363" w:rsidRDefault="002A34A0" w14:paraId="63345952" w14:textId="59A81159">
            <w:pPr>
              <w:spacing w:beforeAutospacing="1" w:after="0" w:afterAutospacing="1" w:line="240" w:lineRule="auto"/>
              <w:contextualSpacing w:val="0"/>
              <w:textAlignment w:val="baseline"/>
            </w:pPr>
            <w:r>
              <w:t>El proceso debe permitir reconstruir el recorrido de la información desde la operación empresarial hasta su incorporación en los registros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1116C" w:rsidP="00F26363" w:rsidRDefault="00614097" w14:paraId="6A5392DA" w14:textId="701546C7">
            <w:pPr>
              <w:spacing w:after="0" w:line="240" w:lineRule="auto"/>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B492DC3" wp14:editId="5E5C32C2">
                  <wp:extent cx="1237237" cy="704033"/>
                  <wp:effectExtent l="0" t="0" r="0" b="0"/>
                  <wp:docPr id="3840485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8538" name="Imagen 384048538"/>
                          <pic:cNvPicPr/>
                        </pic:nvPicPr>
                        <pic:blipFill>
                          <a:blip r:embed="rId15">
                            <a:extLst>
                              <a:ext uri="{28A0092B-C50C-407E-A947-70E740481C1C}">
                                <a14:useLocalDpi xmlns:a14="http://schemas.microsoft.com/office/drawing/2010/main" val="0"/>
                              </a:ext>
                            </a:extLst>
                          </a:blip>
                          <a:stretch>
                            <a:fillRect/>
                          </a:stretch>
                        </pic:blipFill>
                        <pic:spPr>
                          <a:xfrm>
                            <a:off x="0" y="0"/>
                            <a:ext cx="1279355" cy="727999"/>
                          </a:xfrm>
                          <a:prstGeom prst="rect">
                            <a:avLst/>
                          </a:prstGeom>
                        </pic:spPr>
                      </pic:pic>
                    </a:graphicData>
                  </a:graphic>
                </wp:inline>
              </w:drawing>
            </w:r>
          </w:p>
        </w:tc>
      </w:tr>
      <w:tr w:rsidRPr="00F26363" w:rsidR="00B10C2F" w:rsidTr="00F26363" w14:paraId="509255C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35171" w:rsidR="002A34A0" w:rsidP="00F26363" w:rsidRDefault="002A34A0" w14:paraId="652FFCA9" w14:textId="7900BB47">
            <w:pPr>
              <w:spacing w:after="0" w:line="240" w:lineRule="auto"/>
              <w:contextualSpacing w:val="0"/>
              <w:textAlignment w:val="baseline"/>
              <w:rPr>
                <w:b/>
                <w:bCs/>
              </w:rPr>
            </w:pPr>
            <w:r w:rsidRPr="00135171">
              <w:rPr>
                <w:b/>
                <w:bCs/>
              </w:rPr>
              <w:t>Control preventivo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A34A0" w:rsidP="00F26363" w:rsidRDefault="002A34A0" w14:paraId="7CFCD2C8" w14:textId="06EB4810">
            <w:pPr>
              <w:spacing w:beforeAutospacing="1" w:after="0" w:afterAutospacing="1" w:line="240" w:lineRule="auto"/>
              <w:contextualSpacing w:val="0"/>
              <w:textAlignment w:val="baseline"/>
            </w:pPr>
            <w:r>
              <w:t>La revisión previa fortalece el control interno y facilita la identificación de situaciones que requieren aclaración, ajuste o corrección.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A34A0" w:rsidP="00F26363" w:rsidRDefault="007C70FE" w14:paraId="0A2F385F" w14:textId="3A15C092">
            <w:pPr>
              <w:spacing w:after="0" w:line="240" w:lineRule="auto"/>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F8966DF" wp14:editId="10ADEE05">
                  <wp:extent cx="1225662" cy="847371"/>
                  <wp:effectExtent l="0" t="0" r="0" b="3810"/>
                  <wp:docPr id="15838865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6560" name="Imagen 1583886560"/>
                          <pic:cNvPicPr/>
                        </pic:nvPicPr>
                        <pic:blipFill>
                          <a:blip r:embed="rId16">
                            <a:extLst>
                              <a:ext uri="{28A0092B-C50C-407E-A947-70E740481C1C}">
                                <a14:useLocalDpi xmlns:a14="http://schemas.microsoft.com/office/drawing/2010/main" val="0"/>
                              </a:ext>
                            </a:extLst>
                          </a:blip>
                          <a:stretch>
                            <a:fillRect/>
                          </a:stretch>
                        </pic:blipFill>
                        <pic:spPr>
                          <a:xfrm>
                            <a:off x="0" y="0"/>
                            <a:ext cx="1296569" cy="896393"/>
                          </a:xfrm>
                          <a:prstGeom prst="rect">
                            <a:avLst/>
                          </a:prstGeom>
                        </pic:spPr>
                      </pic:pic>
                    </a:graphicData>
                  </a:graphic>
                </wp:inline>
              </w:drawing>
            </w:r>
          </w:p>
        </w:tc>
      </w:tr>
      <w:tr w:rsidRPr="00F26363" w:rsidR="00B10C2F" w:rsidTr="00F26363" w14:paraId="695C9CE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35171" w:rsidR="002A34A0" w:rsidP="00F26363" w:rsidRDefault="002A34A0" w14:paraId="0D33160A" w14:textId="10510B70">
            <w:pPr>
              <w:spacing w:after="0" w:line="240" w:lineRule="auto"/>
              <w:contextualSpacing w:val="0"/>
              <w:textAlignment w:val="baseline"/>
              <w:rPr>
                <w:b/>
                <w:bCs/>
              </w:rPr>
            </w:pPr>
            <w:r w:rsidRPr="00135171">
              <w:rPr>
                <w:b/>
                <w:bCs/>
              </w:rPr>
              <w:t>Marco del proceso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A34A0" w:rsidP="00F26363" w:rsidRDefault="002A34A0" w14:paraId="7BE12F15" w14:textId="6C12C28A">
            <w:pPr>
              <w:spacing w:beforeAutospacing="1" w:after="0" w:afterAutospacing="1" w:line="240" w:lineRule="auto"/>
              <w:contextualSpacing w:val="0"/>
              <w:textAlignment w:val="baseline"/>
            </w:pPr>
            <w:r>
              <w:t>La verificación debe contribuir a la inalterabilidad, integridad, verificabilidad, seguridad y conservación de la información financiera (Contaduría General de la Nación).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A34A0" w:rsidP="00F26363" w:rsidRDefault="00B10C2F" w14:paraId="08D83457" w14:textId="512C9E88">
            <w:pPr>
              <w:spacing w:after="0" w:line="240" w:lineRule="auto"/>
              <w:ind w:left="-3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7CAA451" wp14:editId="3D6B6BCF">
                  <wp:extent cx="1214088" cy="951425"/>
                  <wp:effectExtent l="0" t="0" r="5715" b="1270"/>
                  <wp:docPr id="6920842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4255" name="Imagen 692084255"/>
                          <pic:cNvPicPr/>
                        </pic:nvPicPr>
                        <pic:blipFill>
                          <a:blip r:embed="rId17">
                            <a:extLst>
                              <a:ext uri="{28A0092B-C50C-407E-A947-70E740481C1C}">
                                <a14:useLocalDpi xmlns:a14="http://schemas.microsoft.com/office/drawing/2010/main" val="0"/>
                              </a:ext>
                            </a:extLst>
                          </a:blip>
                          <a:stretch>
                            <a:fillRect/>
                          </a:stretch>
                        </pic:blipFill>
                        <pic:spPr>
                          <a:xfrm>
                            <a:off x="0" y="0"/>
                            <a:ext cx="1270061" cy="995288"/>
                          </a:xfrm>
                          <a:prstGeom prst="rect">
                            <a:avLst/>
                          </a:prstGeom>
                        </pic:spPr>
                      </pic:pic>
                    </a:graphicData>
                  </a:graphic>
                </wp:inline>
              </w:drawing>
            </w:r>
          </w:p>
        </w:tc>
      </w:tr>
    </w:tbl>
    <w:p w:rsidR="00863F0B" w:rsidP="00286673" w:rsidRDefault="00863F0B" w14:paraId="49D39DDC" w14:textId="77777777">
      <w:pPr>
        <w:spacing w:after="0"/>
      </w:pPr>
    </w:p>
    <w:p w:rsidR="00FC58DC" w:rsidP="00286673" w:rsidRDefault="006332EC" w14:paraId="3169ABF7" w14:textId="7E12A87C">
      <w:pPr>
        <w:spacing w:after="0"/>
      </w:pPr>
      <w:r w:rsidRPr="002A34A0">
        <w:t xml:space="preserve">El </w:t>
      </w:r>
      <w:r>
        <w:t xml:space="preserve">presente </w:t>
      </w:r>
      <w:r w:rsidRPr="002A34A0">
        <w:t>tema integra fundamentos, relaciones documentales, criterios normativos, revisión contable, errores, correcciones y aplicación práctica.</w:t>
      </w:r>
    </w:p>
    <w:p w:rsidR="005B6CE7" w:rsidP="00286673" w:rsidRDefault="005B6CE7" w14:paraId="347E09AD" w14:textId="77777777">
      <w:pPr>
        <w:spacing w:after="0"/>
        <w:rPr>
          <w:rFonts w:cs="Arial"/>
          <w:b/>
          <w:color w:val="000000"/>
          <w:szCs w:val="20"/>
        </w:rPr>
      </w:pPr>
    </w:p>
    <w:p w:rsidR="00935D60" w:rsidP="00286673" w:rsidRDefault="00F0500F" w14:paraId="489A7DCB" w14:textId="238823E6">
      <w:pPr>
        <w:pStyle w:val="Ttulo2"/>
        <w:rPr>
          <w:rFonts w:cs="Arial"/>
          <w:color w:val="000000"/>
          <w:szCs w:val="20"/>
        </w:rPr>
      </w:pPr>
      <w:bookmarkStart w:name="_Toc231940820" w:id="2"/>
      <w:r>
        <w:t>1.1 Concepto e importancia de la verificación contable</w:t>
      </w:r>
      <w:bookmarkEnd w:id="2"/>
    </w:p>
    <w:p w:rsidR="00935D60" w:rsidP="00286673" w:rsidRDefault="00935D60" w14:paraId="39D0D51A" w14:textId="77777777">
      <w:pPr>
        <w:spacing w:after="0"/>
        <w:rPr>
          <w:rFonts w:cs="Arial"/>
          <w:b/>
          <w:color w:val="000000"/>
          <w:szCs w:val="20"/>
        </w:rPr>
      </w:pPr>
    </w:p>
    <w:p w:rsidR="00F7487D" w:rsidP="00286673" w:rsidRDefault="00F7487D" w14:paraId="1654FF9C" w14:textId="4CC1F16A">
      <w:pPr>
        <w:spacing w:after="0"/>
      </w:pPr>
      <w:r>
        <w:t>La verificación contable permite comprobar que las operaciones registradas cuenten con respaldo documental y mantengan coherencia con los hechos económicos ocurridos. Los siguientes apartados desarrollan el concepto, la finalidad y la importancia de la verificación contable, junto con los elementos que la integran:</w:t>
      </w:r>
    </w:p>
    <w:p w:rsidR="00F7487D" w:rsidP="00286673" w:rsidRDefault="00F7487D" w14:paraId="79BFB759"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F7487D" w:rsidTr="004A6B92" w14:paraId="24A9669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F7487D" w:rsidP="004A6B92" w:rsidRDefault="00F7487D" w14:paraId="5DF89643" w14:textId="514356FA">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F26363" w:rsidR="0025781D" w:rsidTr="004A6B92" w14:paraId="68EF9B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7487D" w:rsidP="004A6B92" w:rsidRDefault="00F7487D" w14:paraId="11D1E8C1" w14:textId="07298960">
            <w:pPr>
              <w:spacing w:after="0" w:line="240" w:lineRule="auto"/>
              <w:contextualSpacing w:val="0"/>
              <w:textAlignment w:val="baseline"/>
              <w:rPr>
                <w:rFonts w:ascii="Segoe UI" w:hAnsi="Segoe UI" w:eastAsia="Times New Roman" w:cs="Segoe UI"/>
                <w:b/>
                <w:bCs/>
                <w:sz w:val="18"/>
                <w:szCs w:val="18"/>
                <w:lang w:val="es-ES" w:eastAsia="es-ES_tradnl"/>
              </w:rPr>
            </w:pPr>
            <w:r w:rsidRPr="00F7487D">
              <w:rPr>
                <w:b/>
                <w:bCs/>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7487D" w:rsidP="004A6B92" w:rsidRDefault="004064DE" w14:paraId="3CDB008A" w14:textId="035087F2">
            <w:pPr>
              <w:spacing w:beforeAutospacing="1" w:after="0" w:afterAutospacing="1" w:line="240" w:lineRule="auto"/>
              <w:contextualSpacing w:val="0"/>
              <w:textAlignment w:val="baseline"/>
              <w:rPr>
                <w:rFonts w:ascii="Segoe UI" w:hAnsi="Segoe UI" w:eastAsia="Times New Roman" w:cs="Segoe UI"/>
                <w:sz w:val="18"/>
                <w:szCs w:val="18"/>
                <w:lang w:val="es-ES" w:eastAsia="es-ES_tradnl"/>
              </w:rPr>
            </w:pPr>
            <w:r>
              <w:t>La verificación contable comprueba la coherencia entre hechos económicos, soportes, comprobantes, registros y normas, así como la exactitud de valores, cuentas, débitos y créditos.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7487D" w:rsidP="004A6B92" w:rsidRDefault="002F2CFC" w14:paraId="38B09276" w14:textId="0D5BF902">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1C6C6CD0" wp14:editId="25D38F19">
                  <wp:extent cx="1365885" cy="912456"/>
                  <wp:effectExtent l="0" t="0" r="0" b="2540"/>
                  <wp:docPr id="1151829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9886" name="Imagen 1151829886"/>
                          <pic:cNvPicPr/>
                        </pic:nvPicPr>
                        <pic:blipFill>
                          <a:blip r:embed="rId18">
                            <a:extLst>
                              <a:ext uri="{28A0092B-C50C-407E-A947-70E740481C1C}">
                                <a14:useLocalDpi xmlns:a14="http://schemas.microsoft.com/office/drawing/2010/main" val="0"/>
                              </a:ext>
                            </a:extLst>
                          </a:blip>
                          <a:stretch>
                            <a:fillRect/>
                          </a:stretch>
                        </pic:blipFill>
                        <pic:spPr>
                          <a:xfrm flipH="1">
                            <a:off x="0" y="0"/>
                            <a:ext cx="1414966" cy="945243"/>
                          </a:xfrm>
                          <a:prstGeom prst="rect">
                            <a:avLst/>
                          </a:prstGeom>
                        </pic:spPr>
                      </pic:pic>
                    </a:graphicData>
                  </a:graphic>
                </wp:inline>
              </w:drawing>
            </w:r>
          </w:p>
        </w:tc>
      </w:tr>
      <w:tr w:rsidRPr="00F26363" w:rsidR="0025781D" w:rsidTr="004A6B92" w14:paraId="7C4ED7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D0938" w:rsidR="004064DE" w:rsidP="00FD0938" w:rsidRDefault="004064DE" w14:paraId="190CC710" w14:textId="77777777">
            <w:pPr>
              <w:spacing w:after="0" w:line="240" w:lineRule="auto"/>
              <w:contextualSpacing w:val="0"/>
              <w:textAlignment w:val="baseline"/>
              <w:rPr>
                <w:b/>
                <w:bCs/>
              </w:rPr>
            </w:pPr>
            <w:r w:rsidRPr="00FD0938">
              <w:rPr>
                <w:b/>
                <w:bCs/>
              </w:rPr>
              <w:t>Finalidad</w:t>
            </w:r>
          </w:p>
          <w:p w:rsidRPr="00F7487D" w:rsidR="004064DE" w:rsidP="004A6B92" w:rsidRDefault="004064DE" w14:paraId="1EB4ADAE" w14:textId="77777777">
            <w:pPr>
              <w:spacing w:after="0" w:line="240" w:lineRule="auto"/>
              <w:contextualSpacing w:val="0"/>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064DE" w:rsidP="004A6B92" w:rsidRDefault="00FD0938" w14:paraId="14779C3E" w14:textId="0D2A6FA0">
            <w:pPr>
              <w:spacing w:beforeAutospacing="1" w:after="0" w:afterAutospacing="1" w:line="240" w:lineRule="auto"/>
              <w:contextualSpacing w:val="0"/>
              <w:textAlignment w:val="baseline"/>
            </w:pPr>
            <w:r>
              <w:t>La verificación fortalece la confiabilidad de la información antes de incorporarla en libros y reportes, conforme con los criterios normativos de reconocimiento, medición, revelación y presentación (Contaduría General de la Nación).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4064DE" w:rsidP="004A6B92" w:rsidRDefault="0025781D" w14:paraId="4BB1BA8F" w14:textId="0C13C5F9">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6D9EAA23" wp14:editId="7F1BCE8C">
                  <wp:extent cx="1343211" cy="861172"/>
                  <wp:effectExtent l="0" t="0" r="3175" b="2540"/>
                  <wp:docPr id="5171180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18054" name="Imagen 517118054"/>
                          <pic:cNvPicPr/>
                        </pic:nvPicPr>
                        <pic:blipFill>
                          <a:blip r:embed="rId19">
                            <a:extLst>
                              <a:ext uri="{28A0092B-C50C-407E-A947-70E740481C1C}">
                                <a14:useLocalDpi xmlns:a14="http://schemas.microsoft.com/office/drawing/2010/main" val="0"/>
                              </a:ext>
                            </a:extLst>
                          </a:blip>
                          <a:stretch>
                            <a:fillRect/>
                          </a:stretch>
                        </pic:blipFill>
                        <pic:spPr>
                          <a:xfrm>
                            <a:off x="0" y="0"/>
                            <a:ext cx="1375016" cy="881563"/>
                          </a:xfrm>
                          <a:prstGeom prst="rect">
                            <a:avLst/>
                          </a:prstGeom>
                        </pic:spPr>
                      </pic:pic>
                    </a:graphicData>
                  </a:graphic>
                </wp:inline>
              </w:drawing>
            </w:r>
          </w:p>
        </w:tc>
      </w:tr>
      <w:tr w:rsidRPr="00F26363" w:rsidR="0025781D" w:rsidTr="004A6B92" w14:paraId="3B39E5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D0938" w:rsidR="00FD0938" w:rsidP="00FD0938" w:rsidRDefault="00FD0938" w14:paraId="4923F802" w14:textId="6C0962E0">
            <w:pPr>
              <w:spacing w:after="0" w:line="240" w:lineRule="auto"/>
              <w:contextualSpacing w:val="0"/>
              <w:textAlignment w:val="baseline"/>
              <w:rPr>
                <w:b/>
                <w:bCs/>
              </w:rPr>
            </w:pPr>
            <w:r w:rsidRPr="00411E16">
              <w:rPr>
                <w:b/>
                <w:bCs/>
              </w:rPr>
              <w:t>Importancia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D0938" w:rsidP="004A6B92" w:rsidRDefault="00411E16" w14:paraId="03EE4EE7" w14:textId="1EC650AF">
            <w:pPr>
              <w:spacing w:beforeAutospacing="1" w:after="0" w:afterAutospacing="1" w:line="240" w:lineRule="auto"/>
              <w:contextualSpacing w:val="0"/>
              <w:textAlignment w:val="baseline"/>
            </w:pPr>
            <w:r>
              <w:t>La verificación previene errores que afectan la información financiera y comprueba la coherencia entre la operación, el soporte y el tratamiento contable aplicado.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D0938" w:rsidP="004A6B92" w:rsidRDefault="0025781D" w14:paraId="6855B627" w14:textId="2BB7006D">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6982BFE" wp14:editId="0EAF8E18">
                  <wp:extent cx="1318662" cy="1005864"/>
                  <wp:effectExtent l="0" t="0" r="2540" b="0"/>
                  <wp:docPr id="20364056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5640" name="Imagen 2036405640"/>
                          <pic:cNvPicPr/>
                        </pic:nvPicPr>
                        <pic:blipFill>
                          <a:blip r:embed="rId20">
                            <a:extLst>
                              <a:ext uri="{28A0092B-C50C-407E-A947-70E740481C1C}">
                                <a14:useLocalDpi xmlns:a14="http://schemas.microsoft.com/office/drawing/2010/main" val="0"/>
                              </a:ext>
                            </a:extLst>
                          </a:blip>
                          <a:stretch>
                            <a:fillRect/>
                          </a:stretch>
                        </pic:blipFill>
                        <pic:spPr>
                          <a:xfrm>
                            <a:off x="0" y="0"/>
                            <a:ext cx="1343237" cy="1024610"/>
                          </a:xfrm>
                          <a:prstGeom prst="rect">
                            <a:avLst/>
                          </a:prstGeom>
                        </pic:spPr>
                      </pic:pic>
                    </a:graphicData>
                  </a:graphic>
                </wp:inline>
              </w:drawing>
            </w:r>
          </w:p>
        </w:tc>
      </w:tr>
    </w:tbl>
    <w:p w:rsidR="00F7487D" w:rsidP="00286673" w:rsidRDefault="00F7487D" w14:paraId="04B12232" w14:textId="77777777">
      <w:pPr>
        <w:spacing w:after="0"/>
      </w:pPr>
    </w:p>
    <w:p w:rsidR="0081727D" w:rsidP="00286673" w:rsidRDefault="0081727D" w14:paraId="10AC88A9" w14:textId="1512482A">
      <w:pPr>
        <w:spacing w:after="0"/>
      </w:pPr>
      <w:r>
        <w:t>La verificación contable comprende ocho elementos que permiten revisar integralmente cada operación:</w:t>
      </w:r>
    </w:p>
    <w:p w:rsidR="0081727D" w:rsidP="00286673" w:rsidRDefault="0081727D" w14:paraId="399906EB"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81727D" w:rsidTr="0F78FD97" w14:paraId="7D802EA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81727D" w:rsidP="004A6B92" w:rsidRDefault="0081727D" w14:paraId="388FBE31" w14:textId="462CD3C0">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lastRenderedPageBreak/>
              <w:t>Carrusel</w:t>
            </w:r>
          </w:p>
        </w:tc>
      </w:tr>
      <w:tr w:rsidRPr="00F26363" w:rsidR="000A592D" w:rsidTr="0F78FD97" w14:paraId="377FC34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81727D" w:rsidP="004A6B92" w:rsidRDefault="0026575C" w14:paraId="398A6FC5" w14:textId="030CEA91">
            <w:pPr>
              <w:spacing w:after="0" w:line="240" w:lineRule="auto"/>
              <w:contextualSpacing w:val="0"/>
              <w:textAlignment w:val="baseline"/>
              <w:rPr>
                <w:b/>
                <w:bCs/>
              </w:rPr>
            </w:pPr>
            <w:r w:rsidRPr="00E102B0">
              <w:rPr>
                <w:b/>
                <w:bCs/>
              </w:rPr>
              <w:t>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81727D" w:rsidP="0F78FD97" w:rsidRDefault="0026575C" w14:paraId="0EEEADC3" w14:textId="33FE1BFB">
            <w:pPr>
              <w:spacing w:beforeAutospacing="1" w:after="0" w:afterAutospacing="1" w:line="240" w:lineRule="auto"/>
              <w:contextualSpacing w:val="0"/>
              <w:textAlignment w:val="baseline"/>
              <w:rPr>
                <w:rFonts w:ascii="Segoe UI" w:hAnsi="Segoe UI" w:eastAsia="Times New Roman" w:cs="Segoe UI"/>
                <w:sz w:val="18"/>
                <w:szCs w:val="18"/>
                <w:lang w:val="es-ES" w:eastAsia="es-ES"/>
              </w:rPr>
            </w:pPr>
            <w:r>
              <w:t xml:space="preserve">La existencia y </w:t>
            </w:r>
            <w:r w:rsidR="384733CA">
              <w:t xml:space="preserve">la </w:t>
            </w:r>
            <w:r>
              <w:t>naturaleza de la operación realizada.</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81727D" w:rsidP="004A6B92" w:rsidRDefault="00B56836" w14:paraId="758CD978" w14:textId="17F9A822">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5FB3DEB1" wp14:editId="6198CDAD">
                  <wp:extent cx="1332044" cy="875343"/>
                  <wp:effectExtent l="0" t="0" r="1905" b="1270"/>
                  <wp:docPr id="7438540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4016" name="Imagen 743854016"/>
                          <pic:cNvPicPr/>
                        </pic:nvPicPr>
                        <pic:blipFill>
                          <a:blip r:embed="rId21">
                            <a:extLst>
                              <a:ext uri="{28A0092B-C50C-407E-A947-70E740481C1C}">
                                <a14:useLocalDpi xmlns:a14="http://schemas.microsoft.com/office/drawing/2010/main" val="0"/>
                              </a:ext>
                            </a:extLst>
                          </a:blip>
                          <a:stretch>
                            <a:fillRect/>
                          </a:stretch>
                        </pic:blipFill>
                        <pic:spPr>
                          <a:xfrm>
                            <a:off x="0" y="0"/>
                            <a:ext cx="1359588" cy="893443"/>
                          </a:xfrm>
                          <a:prstGeom prst="rect">
                            <a:avLst/>
                          </a:prstGeom>
                        </pic:spPr>
                      </pic:pic>
                    </a:graphicData>
                  </a:graphic>
                </wp:inline>
              </w:drawing>
            </w:r>
          </w:p>
        </w:tc>
      </w:tr>
      <w:tr w:rsidRPr="00F26363" w:rsidR="000A592D" w:rsidTr="0F78FD97" w14:paraId="112D34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26575C" w:rsidP="004A6B92" w:rsidRDefault="0026575C" w14:paraId="19AA9BB4" w14:textId="5229D8AA">
            <w:pPr>
              <w:spacing w:after="0" w:line="240" w:lineRule="auto"/>
              <w:contextualSpacing w:val="0"/>
              <w:textAlignment w:val="baseline"/>
              <w:rPr>
                <w:b/>
                <w:bCs/>
              </w:rPr>
            </w:pPr>
            <w:r w:rsidRPr="00E102B0">
              <w:rPr>
                <w:b/>
                <w:bCs/>
              </w:rPr>
              <w:t>Soporte</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26575C" w:rsidP="004A6B92" w:rsidRDefault="0026575C" w14:paraId="41240C5A" w14:textId="3ED26736">
            <w:pPr>
              <w:spacing w:beforeAutospacing="1" w:after="0" w:afterAutospacing="1" w:line="240" w:lineRule="auto"/>
              <w:contextualSpacing w:val="0"/>
              <w:textAlignment w:val="baseline"/>
            </w:pPr>
            <w:r>
              <w:t>El documento que respalda y acredita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26575C" w:rsidP="004A6B92" w:rsidRDefault="005B2EA5" w14:paraId="1EFAA8DF" w14:textId="67EAA800">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303BE417" wp14:editId="56D19290">
                  <wp:extent cx="1330446" cy="876147"/>
                  <wp:effectExtent l="0" t="0" r="3175" b="635"/>
                  <wp:docPr id="7119562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56292" name="Imagen 711956292"/>
                          <pic:cNvPicPr/>
                        </pic:nvPicPr>
                        <pic:blipFill>
                          <a:blip r:embed="rId22">
                            <a:extLst>
                              <a:ext uri="{28A0092B-C50C-407E-A947-70E740481C1C}">
                                <a14:useLocalDpi xmlns:a14="http://schemas.microsoft.com/office/drawing/2010/main" val="0"/>
                              </a:ext>
                            </a:extLst>
                          </a:blip>
                          <a:stretch>
                            <a:fillRect/>
                          </a:stretch>
                        </pic:blipFill>
                        <pic:spPr>
                          <a:xfrm>
                            <a:off x="0" y="0"/>
                            <a:ext cx="1374551" cy="905192"/>
                          </a:xfrm>
                          <a:prstGeom prst="rect">
                            <a:avLst/>
                          </a:prstGeom>
                        </pic:spPr>
                      </pic:pic>
                    </a:graphicData>
                  </a:graphic>
                </wp:inline>
              </w:drawing>
            </w:r>
          </w:p>
        </w:tc>
      </w:tr>
      <w:tr w:rsidRPr="00F26363" w:rsidR="000A592D" w:rsidTr="0F78FD97" w14:paraId="49225E7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26575C" w:rsidP="004A6B92" w:rsidRDefault="0026575C" w14:paraId="241857DD" w14:textId="60C979D8">
            <w:pPr>
              <w:spacing w:after="0" w:line="240" w:lineRule="auto"/>
              <w:contextualSpacing w:val="0"/>
              <w:textAlignment w:val="baseline"/>
              <w:rPr>
                <w:b/>
                <w:bCs/>
              </w:rPr>
            </w:pPr>
            <w:r w:rsidRPr="00E102B0">
              <w:rPr>
                <w:b/>
                <w:bCs/>
              </w:rPr>
              <w:t>Tercero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26575C" w:rsidP="004A6B92" w:rsidRDefault="0026575C" w14:paraId="54EF7813" w14:textId="465AF5E6">
            <w:pPr>
              <w:spacing w:beforeAutospacing="1" w:after="0" w:afterAutospacing="1" w:line="240" w:lineRule="auto"/>
              <w:contextualSpacing w:val="0"/>
              <w:textAlignment w:val="baseline"/>
            </w:pPr>
            <w:r>
              <w:t>La identificación del cliente, proveedor o beneficiario relacionado.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26575C" w:rsidP="004A6B92" w:rsidRDefault="005B2EA5" w14:paraId="01DE52FD" w14:textId="5332FD37">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66291832" wp14:editId="34989F9B">
                  <wp:extent cx="1308325" cy="859907"/>
                  <wp:effectExtent l="0" t="0" r="0" b="3810"/>
                  <wp:docPr id="86960994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9947" name="Imagen 869609947"/>
                          <pic:cNvPicPr/>
                        </pic:nvPicPr>
                        <pic:blipFill>
                          <a:blip r:embed="rId23">
                            <a:extLst>
                              <a:ext uri="{28A0092B-C50C-407E-A947-70E740481C1C}">
                                <a14:useLocalDpi xmlns:a14="http://schemas.microsoft.com/office/drawing/2010/main" val="0"/>
                              </a:ext>
                            </a:extLst>
                          </a:blip>
                          <a:stretch>
                            <a:fillRect/>
                          </a:stretch>
                        </pic:blipFill>
                        <pic:spPr>
                          <a:xfrm>
                            <a:off x="0" y="0"/>
                            <a:ext cx="1352197" cy="888742"/>
                          </a:xfrm>
                          <a:prstGeom prst="rect">
                            <a:avLst/>
                          </a:prstGeom>
                        </pic:spPr>
                      </pic:pic>
                    </a:graphicData>
                  </a:graphic>
                </wp:inline>
              </w:drawing>
            </w:r>
          </w:p>
        </w:tc>
      </w:tr>
      <w:tr w:rsidRPr="00F26363" w:rsidR="000A592D" w:rsidTr="0F78FD97" w14:paraId="06EDD6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26575C" w:rsidP="004A6B92" w:rsidRDefault="00733CA8" w14:paraId="0A93BFD4" w14:textId="2AA8469B">
            <w:pPr>
              <w:spacing w:after="0" w:line="240" w:lineRule="auto"/>
              <w:contextualSpacing w:val="0"/>
              <w:textAlignment w:val="baseline"/>
              <w:rPr>
                <w:b/>
                <w:bCs/>
              </w:rPr>
            </w:pPr>
            <w:r w:rsidRPr="00E102B0">
              <w:rPr>
                <w:b/>
                <w:bCs/>
              </w:rPr>
              <w:t>Valor</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26575C" w:rsidP="004A6B92" w:rsidRDefault="00733CA8" w14:paraId="6132EDC6" w14:textId="488005E4">
            <w:pPr>
              <w:spacing w:beforeAutospacing="1" w:after="0" w:afterAutospacing="1" w:line="240" w:lineRule="auto"/>
              <w:contextualSpacing w:val="0"/>
              <w:textAlignment w:val="baseline"/>
            </w:pPr>
            <w:r>
              <w:t>La correspondencia entre los valores registrados y los soportados.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26575C" w:rsidP="004A6B92" w:rsidRDefault="006333C7" w14:paraId="79D8A2E3" w14:textId="4D9C9568">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0B1C86A9" wp14:editId="4ED88EB2">
                  <wp:extent cx="1323065" cy="892800"/>
                  <wp:effectExtent l="0" t="0" r="0" b="0"/>
                  <wp:docPr id="166899636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6364" name="Imagen 1668996364"/>
                          <pic:cNvPicPr/>
                        </pic:nvPicPr>
                        <pic:blipFill>
                          <a:blip r:embed="rId24">
                            <a:extLst>
                              <a:ext uri="{28A0092B-C50C-407E-A947-70E740481C1C}">
                                <a14:useLocalDpi xmlns:a14="http://schemas.microsoft.com/office/drawing/2010/main" val="0"/>
                              </a:ext>
                            </a:extLst>
                          </a:blip>
                          <a:stretch>
                            <a:fillRect/>
                          </a:stretch>
                        </pic:blipFill>
                        <pic:spPr>
                          <a:xfrm>
                            <a:off x="0" y="0"/>
                            <a:ext cx="1368054" cy="923158"/>
                          </a:xfrm>
                          <a:prstGeom prst="rect">
                            <a:avLst/>
                          </a:prstGeom>
                        </pic:spPr>
                      </pic:pic>
                    </a:graphicData>
                  </a:graphic>
                </wp:inline>
              </w:drawing>
            </w:r>
          </w:p>
        </w:tc>
      </w:tr>
      <w:tr w:rsidRPr="00F26363" w:rsidR="000A592D" w:rsidTr="0F78FD97" w14:paraId="266CA7E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733CA8" w:rsidP="004A6B92" w:rsidRDefault="00733CA8" w14:paraId="33BA6901" w14:textId="64E6A92F">
            <w:pPr>
              <w:spacing w:after="0" w:line="240" w:lineRule="auto"/>
              <w:contextualSpacing w:val="0"/>
              <w:textAlignment w:val="baseline"/>
              <w:rPr>
                <w:b/>
                <w:bCs/>
              </w:rPr>
            </w:pPr>
            <w:r w:rsidRPr="00E102B0">
              <w:rPr>
                <w:b/>
                <w:bCs/>
              </w:rPr>
              <w:t>Cuenta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733CA8" w:rsidP="004A6B92" w:rsidRDefault="00733CA8" w14:paraId="115B1ACA" w14:textId="525AC2CD">
            <w:pPr>
              <w:spacing w:beforeAutospacing="1" w:after="0" w:afterAutospacing="1" w:line="240" w:lineRule="auto"/>
              <w:contextualSpacing w:val="0"/>
              <w:textAlignment w:val="baseline"/>
            </w:pPr>
            <w:r>
              <w:t>La clasificación de la operación según su naturaleza económica.</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733CA8" w:rsidP="004A6B92" w:rsidRDefault="009B58D4" w14:paraId="6F1F7F89" w14:textId="7BE37547">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601715A3" wp14:editId="0AAC4D95">
                  <wp:extent cx="1328124" cy="960420"/>
                  <wp:effectExtent l="0" t="0" r="5715" b="5080"/>
                  <wp:docPr id="128746806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68066" name="Imagen 1287468066"/>
                          <pic:cNvPicPr/>
                        </pic:nvPicPr>
                        <pic:blipFill>
                          <a:blip r:embed="rId25">
                            <a:extLst>
                              <a:ext uri="{28A0092B-C50C-407E-A947-70E740481C1C}">
                                <a14:useLocalDpi xmlns:a14="http://schemas.microsoft.com/office/drawing/2010/main" val="0"/>
                              </a:ext>
                            </a:extLst>
                          </a:blip>
                          <a:stretch>
                            <a:fillRect/>
                          </a:stretch>
                        </pic:blipFill>
                        <pic:spPr>
                          <a:xfrm>
                            <a:off x="0" y="0"/>
                            <a:ext cx="1359475" cy="983091"/>
                          </a:xfrm>
                          <a:prstGeom prst="rect">
                            <a:avLst/>
                          </a:prstGeom>
                        </pic:spPr>
                      </pic:pic>
                    </a:graphicData>
                  </a:graphic>
                </wp:inline>
              </w:drawing>
            </w:r>
          </w:p>
        </w:tc>
      </w:tr>
      <w:tr w:rsidRPr="00F26363" w:rsidR="000A592D" w:rsidTr="0F78FD97" w14:paraId="1773D45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733CA8" w:rsidP="004A6B92" w:rsidRDefault="00733CA8" w14:paraId="48A660A8" w14:textId="78302602">
            <w:pPr>
              <w:spacing w:after="0" w:line="240" w:lineRule="auto"/>
              <w:contextualSpacing w:val="0"/>
              <w:textAlignment w:val="baseline"/>
              <w:rPr>
                <w:b/>
                <w:bCs/>
              </w:rPr>
            </w:pPr>
            <w:r w:rsidRPr="00E102B0">
              <w:rPr>
                <w:b/>
                <w:bCs/>
              </w:rPr>
              <w:t>Impuestos</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733CA8" w:rsidP="004A6B92" w:rsidRDefault="00733CA8" w14:paraId="31D6FA81" w14:textId="68F717F5">
            <w:pPr>
              <w:spacing w:beforeAutospacing="1" w:after="0" w:afterAutospacing="1" w:line="240" w:lineRule="auto"/>
              <w:contextualSpacing w:val="0"/>
              <w:textAlignment w:val="baseline"/>
            </w:pPr>
            <w:r>
              <w:t>La aplicación de las bases, tarifas y retenciones correspondientes.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733CA8" w:rsidP="004A6B92" w:rsidRDefault="0065481C" w14:paraId="1F54E8CD" w14:textId="443557BA">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4D735B87" wp14:editId="22B98016">
                  <wp:extent cx="1334214" cy="885785"/>
                  <wp:effectExtent l="0" t="0" r="0" b="3810"/>
                  <wp:docPr id="14571355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35560" name="Imagen 1457135560"/>
                          <pic:cNvPicPr/>
                        </pic:nvPicPr>
                        <pic:blipFill>
                          <a:blip r:embed="rId26">
                            <a:extLst>
                              <a:ext uri="{28A0092B-C50C-407E-A947-70E740481C1C}">
                                <a14:useLocalDpi xmlns:a14="http://schemas.microsoft.com/office/drawing/2010/main" val="0"/>
                              </a:ext>
                            </a:extLst>
                          </a:blip>
                          <a:stretch>
                            <a:fillRect/>
                          </a:stretch>
                        </pic:blipFill>
                        <pic:spPr>
                          <a:xfrm>
                            <a:off x="0" y="0"/>
                            <a:ext cx="1380110" cy="916255"/>
                          </a:xfrm>
                          <a:prstGeom prst="rect">
                            <a:avLst/>
                          </a:prstGeom>
                        </pic:spPr>
                      </pic:pic>
                    </a:graphicData>
                  </a:graphic>
                </wp:inline>
              </w:drawing>
            </w:r>
          </w:p>
        </w:tc>
      </w:tr>
      <w:tr w:rsidRPr="00F26363" w:rsidR="000A592D" w:rsidTr="0F78FD97" w14:paraId="0FE2C4E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733CA8" w:rsidP="004A6B92" w:rsidRDefault="00733CA8" w14:paraId="075476CC" w14:textId="2F4D0B82">
            <w:pPr>
              <w:spacing w:after="0" w:line="240" w:lineRule="auto"/>
              <w:contextualSpacing w:val="0"/>
              <w:textAlignment w:val="baseline"/>
              <w:rPr>
                <w:b/>
                <w:bCs/>
              </w:rPr>
            </w:pPr>
            <w:r w:rsidRPr="00E102B0">
              <w:rPr>
                <w:b/>
                <w:bCs/>
              </w:rPr>
              <w:t>Débito y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733CA8" w:rsidP="004A6B92" w:rsidRDefault="00733CA8" w14:paraId="4E5E2AED" w14:textId="48DCD23E">
            <w:pPr>
              <w:spacing w:beforeAutospacing="1" w:after="0" w:afterAutospacing="1" w:line="240" w:lineRule="auto"/>
              <w:contextualSpacing w:val="0"/>
              <w:textAlignment w:val="baseline"/>
            </w:pPr>
            <w:r>
              <w:t>La igualdad del asiento y la correcta ubicación de los valores.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733CA8" w:rsidP="004A6B92" w:rsidRDefault="00D76A25" w14:paraId="0DA1B67E" w14:textId="648C8868">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7E59EA59" wp14:editId="1C0D0AD4">
                  <wp:extent cx="1322337" cy="861687"/>
                  <wp:effectExtent l="0" t="0" r="0" b="2540"/>
                  <wp:docPr id="5266587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8777" name="Imagen 526658777"/>
                          <pic:cNvPicPr/>
                        </pic:nvPicPr>
                        <pic:blipFill>
                          <a:blip r:embed="rId27">
                            <a:extLst>
                              <a:ext uri="{28A0092B-C50C-407E-A947-70E740481C1C}">
                                <a14:useLocalDpi xmlns:a14="http://schemas.microsoft.com/office/drawing/2010/main" val="0"/>
                              </a:ext>
                            </a:extLst>
                          </a:blip>
                          <a:stretch>
                            <a:fillRect/>
                          </a:stretch>
                        </pic:blipFill>
                        <pic:spPr>
                          <a:xfrm>
                            <a:off x="0" y="0"/>
                            <a:ext cx="1344549" cy="876162"/>
                          </a:xfrm>
                          <a:prstGeom prst="rect">
                            <a:avLst/>
                          </a:prstGeom>
                        </pic:spPr>
                      </pic:pic>
                    </a:graphicData>
                  </a:graphic>
                </wp:inline>
              </w:drawing>
            </w:r>
          </w:p>
        </w:tc>
      </w:tr>
      <w:tr w:rsidRPr="00F26363" w:rsidR="000A592D" w:rsidTr="0F78FD97" w14:paraId="190DEC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102B0" w:rsidR="00733CA8" w:rsidP="004A6B92" w:rsidRDefault="00E102B0" w14:paraId="3995253A" w14:textId="4BD5F54E">
            <w:pPr>
              <w:spacing w:after="0" w:line="240" w:lineRule="auto"/>
              <w:contextualSpacing w:val="0"/>
              <w:textAlignment w:val="baseline"/>
              <w:rPr>
                <w:b/>
                <w:bCs/>
              </w:rPr>
            </w:pPr>
            <w:r w:rsidRPr="00E102B0">
              <w:rPr>
                <w:b/>
                <w:bCs/>
              </w:rPr>
              <w:t>Periodo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733CA8" w:rsidP="004A6B92" w:rsidRDefault="00E102B0" w14:paraId="29C1F637" w14:textId="13B128F4">
            <w:pPr>
              <w:spacing w:beforeAutospacing="1" w:after="0" w:afterAutospacing="1" w:line="240" w:lineRule="auto"/>
              <w:contextualSpacing w:val="0"/>
              <w:textAlignment w:val="baseline"/>
            </w:pPr>
            <w:r>
              <w:t>El reconocimiento de la operación en el periodo contable correspondiente.</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733CA8" w:rsidP="004A6B92" w:rsidRDefault="000A592D" w14:paraId="110F7526" w14:textId="0EAA378E">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3321F8C3" wp14:editId="1A2FE1CF">
                  <wp:extent cx="1297689" cy="993067"/>
                  <wp:effectExtent l="0" t="0" r="0" b="0"/>
                  <wp:docPr id="203900914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9149" name="Imagen 2039009149"/>
                          <pic:cNvPicPr/>
                        </pic:nvPicPr>
                        <pic:blipFill>
                          <a:blip r:embed="rId28">
                            <a:extLst>
                              <a:ext uri="{28A0092B-C50C-407E-A947-70E740481C1C}">
                                <a14:useLocalDpi xmlns:a14="http://schemas.microsoft.com/office/drawing/2010/main" val="0"/>
                              </a:ext>
                            </a:extLst>
                          </a:blip>
                          <a:stretch>
                            <a:fillRect/>
                          </a:stretch>
                        </pic:blipFill>
                        <pic:spPr>
                          <a:xfrm>
                            <a:off x="0" y="0"/>
                            <a:ext cx="1344110" cy="1028591"/>
                          </a:xfrm>
                          <a:prstGeom prst="rect">
                            <a:avLst/>
                          </a:prstGeom>
                        </pic:spPr>
                      </pic:pic>
                    </a:graphicData>
                  </a:graphic>
                </wp:inline>
              </w:drawing>
            </w:r>
          </w:p>
        </w:tc>
      </w:tr>
    </w:tbl>
    <w:p w:rsidR="0081727D" w:rsidP="00286673" w:rsidRDefault="0081727D" w14:paraId="49E434F4" w14:textId="77777777">
      <w:pPr>
        <w:spacing w:after="0"/>
      </w:pPr>
    </w:p>
    <w:p w:rsidR="00F7487D" w:rsidP="00286673" w:rsidRDefault="002524AE" w14:paraId="5BA3A44B" w14:textId="780246A9">
      <w:pPr>
        <w:spacing w:after="0"/>
      </w:pPr>
      <w:r w:rsidR="002524AE">
        <w:rPr/>
        <w:t xml:space="preserve">Seguidamente, se expone </w:t>
      </w:r>
      <w:r w:rsidR="6ED0336D">
        <w:rPr/>
        <w:t>un</w:t>
      </w:r>
      <w:r w:rsidR="194D121B">
        <w:rPr/>
        <w:t xml:space="preserve"> </w:t>
      </w:r>
      <w:r w:rsidR="00E9044F">
        <w:rPr/>
        <w:t xml:space="preserve">ejemplo </w:t>
      </w:r>
      <w:r w:rsidR="002524AE">
        <w:rPr/>
        <w:t xml:space="preserve">que </w:t>
      </w:r>
      <w:r w:rsidR="00E9044F">
        <w:rPr/>
        <w:t>aplica los elementos de la verificación contable para identificar una clasificación incorrecta</w:t>
      </w:r>
      <w:r w:rsidR="009E5E31">
        <w:rPr/>
        <w:t>:</w:t>
      </w:r>
    </w:p>
    <w:p w:rsidR="009E5E31" w:rsidP="00286673" w:rsidRDefault="009E5E31" w14:paraId="172BC325"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E5E31" w:rsidTr="0F78FD97" w14:paraId="1CC60F39" w14:textId="77777777">
        <w:tc>
          <w:tcPr>
            <w:tcW w:w="8828" w:type="dxa"/>
            <w:shd w:val="clear" w:color="auto" w:fill="DEEAF6" w:themeFill="accent5" w:themeFillTint="33"/>
          </w:tcPr>
          <w:p w:rsidRPr="009E5E31" w:rsidR="009E5E31" w:rsidP="009E5E31" w:rsidRDefault="009E5E31" w14:paraId="4295EA40" w14:textId="77777777">
            <w:pPr>
              <w:rPr>
                <w:rFonts w:cs="Arial"/>
                <w:b/>
                <w:bCs/>
                <w:color w:val="000000"/>
                <w:szCs w:val="20"/>
              </w:rPr>
            </w:pPr>
            <w:r w:rsidRPr="009E5E31">
              <w:rPr>
                <w:b/>
                <w:bCs/>
              </w:rPr>
              <w:lastRenderedPageBreak/>
              <w:t>Ejemplo aplicado</w:t>
            </w:r>
          </w:p>
          <w:p w:rsidR="009E5E31" w:rsidP="009E5E31" w:rsidRDefault="009E5E31" w14:paraId="0C48818E" w14:textId="77777777">
            <w:pPr>
              <w:rPr>
                <w:rFonts w:cs="Arial"/>
                <w:b/>
                <w:color w:val="000000"/>
                <w:szCs w:val="20"/>
              </w:rPr>
            </w:pPr>
          </w:p>
          <w:p w:rsidR="009E5E31" w:rsidP="009E5E31" w:rsidRDefault="009E5E31" w14:paraId="549ED211" w14:textId="73E6E46B">
            <w:pPr>
              <w:rPr>
                <w:rFonts w:cs="Arial"/>
                <w:b/>
                <w:color w:val="000000"/>
                <w:szCs w:val="20"/>
              </w:rPr>
            </w:pPr>
            <w:r>
              <w:t xml:space="preserve">Una empresa registra una factura de compra por $2.500.000 como gasto de papelería, pero al revisar el soporte se </w:t>
            </w:r>
            <w:r w:rsidR="00B95462">
              <w:t>identifica</w:t>
            </w:r>
            <w:r>
              <w:t xml:space="preserve"> que corresponde a compra de mercancía para la venta. La verificación permite identificar que la cuenta utilizada no corresponde a la naturaleza del hecho económico. En este caso, el error no está en la existencia del documento, sino en la interpretación contable de la operación.</w:t>
            </w:r>
          </w:p>
          <w:p w:rsidR="009E5E31" w:rsidP="009E5E31" w:rsidRDefault="009E5E31" w14:paraId="6BEDB9D4" w14:textId="77777777">
            <w:pPr>
              <w:rPr>
                <w:rFonts w:cs="Arial"/>
                <w:b/>
                <w:color w:val="000000"/>
                <w:szCs w:val="20"/>
              </w:rPr>
            </w:pPr>
          </w:p>
          <w:p w:rsidR="009E5E31" w:rsidP="009E5E31" w:rsidRDefault="009E5E31" w14:paraId="2156DF6D" w14:textId="10E43007">
            <w:r>
              <w:t>El ajuste consistiría en reclasificar el valor a inventarios, si corresponde, y dejar evidencia de la corrección realizada. Así se evita que el gasto del periodo quede sobr</w:t>
            </w:r>
            <w:r w:rsidR="5E8226AA">
              <w:t>e</w:t>
            </w:r>
            <w:r>
              <w:t>estimado y que el inventario quede incompleto. La corrección debe conservar trazabilidad, porque la información contable debe poder verificarse posteriormente a partir de soportes, comprobantes y libros.</w:t>
            </w:r>
          </w:p>
        </w:tc>
      </w:tr>
    </w:tbl>
    <w:p w:rsidR="009E5E31" w:rsidP="00286673" w:rsidRDefault="009E5E31" w14:paraId="226634E9" w14:textId="77777777">
      <w:pPr>
        <w:spacing w:after="0"/>
      </w:pPr>
    </w:p>
    <w:p w:rsidR="00935D60" w:rsidP="00286673" w:rsidRDefault="00935D60" w14:paraId="043838B3" w14:textId="362875B3">
      <w:pPr>
        <w:spacing w:after="0"/>
        <w:rPr>
          <w:rFonts w:cs="Arial"/>
          <w:b/>
          <w:color w:val="000000"/>
          <w:szCs w:val="20"/>
        </w:rPr>
      </w:pPr>
    </w:p>
    <w:p w:rsidR="00935D60" w:rsidP="00286673" w:rsidRDefault="008C1F61" w14:paraId="6EADFA1D" w14:textId="51C08F33">
      <w:pPr>
        <w:pStyle w:val="Ttulo2"/>
        <w:rPr>
          <w:rFonts w:cs="Arial"/>
          <w:color w:val="000000"/>
          <w:szCs w:val="20"/>
        </w:rPr>
      </w:pPr>
      <w:bookmarkStart w:name="_Toc231940821" w:id="3"/>
      <w:r>
        <w:t>1.2 Relación entre hecho económico, soporte, comprobante y registro</w:t>
      </w:r>
      <w:bookmarkEnd w:id="3"/>
    </w:p>
    <w:p w:rsidR="00935D60" w:rsidP="00286673" w:rsidRDefault="00935D60" w14:paraId="5D7E56C6" w14:textId="77777777">
      <w:pPr>
        <w:spacing w:after="0"/>
        <w:rPr>
          <w:rFonts w:cs="Arial"/>
          <w:b/>
          <w:color w:val="000000"/>
          <w:szCs w:val="20"/>
        </w:rPr>
      </w:pPr>
    </w:p>
    <w:p w:rsidR="00EB27A6" w:rsidP="00286673" w:rsidRDefault="00EB27A6" w14:paraId="25732AFC" w14:textId="227409B6">
      <w:pPr>
        <w:spacing w:after="0"/>
      </w:pPr>
      <w:r>
        <w:t>La información contable se construye mediante una secuencia documental y técnica que permite conservar la trazabilidad de cada operación hasta su presentación en reportes.</w:t>
      </w:r>
      <w:r w:rsidR="00167C54">
        <w:t xml:space="preserve"> La siguiente secuencia relaciona cada elemento con su función y permite comprender el recorrido de la información contable.</w:t>
      </w:r>
    </w:p>
    <w:p w:rsidR="00167C54" w:rsidP="00286673" w:rsidRDefault="00167C54" w14:paraId="1C2F460F"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167C54" w:rsidTr="004A6B92" w14:paraId="40A8892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167C54" w:rsidP="004A6B92" w:rsidRDefault="00167C54" w14:paraId="01CD6BAD" w14:textId="45B3684E">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F26363" w:rsidR="00A86774" w:rsidTr="004A6B92" w14:paraId="33BDD8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67C54" w:rsidP="004A6B92" w:rsidRDefault="00167C54" w14:paraId="1CA1F3E3" w14:textId="77777777">
            <w:pPr>
              <w:spacing w:after="0" w:line="240" w:lineRule="auto"/>
              <w:contextualSpacing w:val="0"/>
              <w:textAlignment w:val="baseline"/>
              <w:rPr>
                <w:b/>
                <w:bCs/>
              </w:rPr>
            </w:pPr>
            <w:r w:rsidRPr="00E102B0">
              <w:rPr>
                <w:b/>
                <w:bCs/>
              </w:rPr>
              <w:t>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00167C54" w:rsidP="00A31EC2" w:rsidRDefault="00A31EC2" w14:paraId="588590CA" w14:textId="77777777">
            <w:pPr>
              <w:spacing w:after="0"/>
            </w:pPr>
            <w:r>
              <w:t>Corresponde a la operación que afecta la situación financiera de la empresa y da origen al proceso contable.</w:t>
            </w:r>
          </w:p>
          <w:p w:rsidR="00A31EC2" w:rsidP="00A31EC2" w:rsidRDefault="00A31EC2" w14:paraId="49AC79E2" w14:textId="77777777">
            <w:pPr>
              <w:spacing w:after="0"/>
              <w:rPr>
                <w:rFonts w:eastAsia="Times New Roman" w:cs="Segoe UI"/>
                <w:szCs w:val="18"/>
                <w:lang w:val="es-ES" w:eastAsia="es-ES_tradnl"/>
              </w:rPr>
            </w:pPr>
          </w:p>
          <w:p w:rsidRPr="00F26363" w:rsidR="00A31EC2" w:rsidP="00A31EC2" w:rsidRDefault="00A31EC2" w14:paraId="0C1612BA" w14:textId="7B23DCE0">
            <w:pPr>
              <w:spacing w:after="0"/>
              <w:rPr>
                <w:rFonts w:ascii="Segoe UI" w:hAnsi="Segoe UI" w:eastAsia="Times New Roman" w:cs="Segoe UI"/>
                <w:sz w:val="18"/>
                <w:szCs w:val="18"/>
                <w:lang w:val="es-ES" w:eastAsia="es-ES_tradnl"/>
              </w:rPr>
            </w:pPr>
            <w:r>
              <w:rPr>
                <w:rStyle w:val="Fuerte"/>
              </w:rPr>
              <w:t>Ejemplo:</w:t>
            </w:r>
            <w:r>
              <w:t xml:space="preserve"> compra de mercancía.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67C54" w:rsidP="004A6B92" w:rsidRDefault="00AB3DC2" w14:paraId="45D91315" w14:textId="16DCA55A">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9C02EA9" wp14:editId="7945D891">
                  <wp:extent cx="1313558" cy="853086"/>
                  <wp:effectExtent l="0" t="0" r="0" b="0"/>
                  <wp:docPr id="3999768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6822" name="Imagen 3999768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36899" cy="868245"/>
                          </a:xfrm>
                          <a:prstGeom prst="rect">
                            <a:avLst/>
                          </a:prstGeom>
                        </pic:spPr>
                      </pic:pic>
                    </a:graphicData>
                  </a:graphic>
                </wp:inline>
              </w:drawing>
            </w:r>
          </w:p>
        </w:tc>
      </w:tr>
      <w:tr w:rsidRPr="00F26363" w:rsidR="00A86774" w:rsidTr="004A6B92" w14:paraId="2D78AB4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A31EC2" w:rsidP="004A6B92" w:rsidRDefault="00A31EC2" w14:paraId="1874AE7A" w14:textId="77777777">
            <w:pPr>
              <w:spacing w:after="0" w:line="240" w:lineRule="auto"/>
              <w:contextualSpacing w:val="0"/>
              <w:textAlignment w:val="baseline"/>
              <w:rPr>
                <w:b/>
                <w:bCs/>
              </w:rPr>
            </w:pPr>
            <w:r w:rsidRPr="002918E3">
              <w:rPr>
                <w:b/>
                <w:bCs/>
              </w:rPr>
              <w:t>Soporte</w:t>
            </w:r>
          </w:p>
          <w:p w:rsidRPr="002918E3" w:rsidR="00BC16CE" w:rsidP="004A6B92" w:rsidRDefault="00BC16CE" w14:paraId="045E941C" w14:textId="74F01291">
            <w:pPr>
              <w:spacing w:after="0" w:line="240" w:lineRule="auto"/>
              <w:contextualSpacing w:val="0"/>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31EC2" w:rsidP="00A31EC2" w:rsidRDefault="00A31EC2" w14:paraId="6BC04156" w14:textId="77777777">
            <w:pPr>
              <w:spacing w:after="0"/>
            </w:pPr>
            <w:r>
              <w:t>Es el documento que prueba la operación y proporciona los datos necesarios para respaldar el registro.</w:t>
            </w:r>
          </w:p>
          <w:p w:rsidR="00456C5B" w:rsidP="00A31EC2" w:rsidRDefault="00456C5B" w14:paraId="545E04A1" w14:textId="77777777">
            <w:pPr>
              <w:spacing w:after="0"/>
            </w:pPr>
          </w:p>
          <w:p w:rsidR="00456C5B" w:rsidP="00A31EC2" w:rsidRDefault="00456C5B" w14:paraId="3B64B124" w14:textId="4F39CA47">
            <w:pPr>
              <w:spacing w:after="0"/>
            </w:pPr>
            <w:r>
              <w:rPr>
                <w:rStyle w:val="Fuerte"/>
              </w:rPr>
              <w:t>Ejemplo:</w:t>
            </w:r>
            <w:r>
              <w:t xml:space="preserve"> factura de compra.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A31EC2" w:rsidP="004A6B92" w:rsidRDefault="00845756" w14:paraId="20EC8A0C" w14:textId="18B8D317">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0586D740" wp14:editId="2FCA3CBC">
                  <wp:extent cx="1328095" cy="847605"/>
                  <wp:effectExtent l="0" t="0" r="5715" b="3810"/>
                  <wp:docPr id="7506583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836" name="Imagen 75065836"/>
                          <pic:cNvPicPr/>
                        </pic:nvPicPr>
                        <pic:blipFill>
                          <a:blip r:embed="rId30">
                            <a:extLst>
                              <a:ext uri="{28A0092B-C50C-407E-A947-70E740481C1C}">
                                <a14:useLocalDpi xmlns:a14="http://schemas.microsoft.com/office/drawing/2010/main" val="0"/>
                              </a:ext>
                            </a:extLst>
                          </a:blip>
                          <a:stretch>
                            <a:fillRect/>
                          </a:stretch>
                        </pic:blipFill>
                        <pic:spPr>
                          <a:xfrm flipH="1">
                            <a:off x="0" y="0"/>
                            <a:ext cx="1350176" cy="861698"/>
                          </a:xfrm>
                          <a:prstGeom prst="rect">
                            <a:avLst/>
                          </a:prstGeom>
                        </pic:spPr>
                      </pic:pic>
                    </a:graphicData>
                  </a:graphic>
                </wp:inline>
              </w:drawing>
            </w:r>
          </w:p>
        </w:tc>
      </w:tr>
      <w:tr w:rsidRPr="00F26363" w:rsidR="00A86774" w:rsidTr="004A6B92" w14:paraId="7F42FB7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918E3" w:rsidR="00A31EC2" w:rsidP="004A6B92" w:rsidRDefault="00456C5B" w14:paraId="11EC9426" w14:textId="5C112024">
            <w:pPr>
              <w:spacing w:after="0" w:line="240" w:lineRule="auto"/>
              <w:contextualSpacing w:val="0"/>
              <w:textAlignment w:val="baseline"/>
              <w:rPr>
                <w:b/>
                <w:bCs/>
              </w:rPr>
            </w:pPr>
            <w:r w:rsidRPr="002918E3">
              <w:rPr>
                <w:b/>
                <w:bCs/>
              </w:rPr>
              <w:t>Comprobante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56C5B" w:rsidR="00456C5B" w:rsidP="00456C5B" w:rsidRDefault="00456C5B" w14:paraId="2BFCD8B5" w14:textId="77777777">
            <w:pPr>
              <w:spacing w:after="0"/>
            </w:pPr>
            <w:r>
              <w:t>Es el documento interno que resume y organiza la información de la operación antes de su incorporación en los registros.</w:t>
            </w:r>
          </w:p>
          <w:p w:rsidR="00456C5B" w:rsidP="00456C5B" w:rsidRDefault="00456C5B" w14:paraId="086EB30A" w14:textId="77777777">
            <w:pPr>
              <w:spacing w:after="0"/>
              <w:rPr>
                <w:b/>
                <w:bCs/>
              </w:rPr>
            </w:pPr>
          </w:p>
          <w:p w:rsidR="00A31EC2" w:rsidP="00456C5B" w:rsidRDefault="00456C5B" w14:paraId="3BFC2888" w14:textId="75FF3011">
            <w:pPr>
              <w:spacing w:after="0"/>
            </w:pPr>
            <w:r w:rsidRPr="00456C5B">
              <w:rPr>
                <w:b/>
                <w:bCs/>
              </w:rPr>
              <w:t>Ejemplo:</w:t>
            </w:r>
            <w:r>
              <w:t xml:space="preserve"> comprobante de contabilidad.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A31EC2" w:rsidP="004A6B92" w:rsidRDefault="007619C0" w14:paraId="53ABC21F" w14:textId="33EC069B">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00C630D8" wp14:editId="7F461E06">
                  <wp:extent cx="1319992" cy="1147218"/>
                  <wp:effectExtent l="0" t="0" r="1270" b="0"/>
                  <wp:docPr id="120408276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2769" name="Imagen 1204082769"/>
                          <pic:cNvPicPr/>
                        </pic:nvPicPr>
                        <pic:blipFill>
                          <a:blip r:embed="rId31">
                            <a:extLst>
                              <a:ext uri="{28A0092B-C50C-407E-A947-70E740481C1C}">
                                <a14:useLocalDpi xmlns:a14="http://schemas.microsoft.com/office/drawing/2010/main" val="0"/>
                              </a:ext>
                            </a:extLst>
                          </a:blip>
                          <a:stretch>
                            <a:fillRect/>
                          </a:stretch>
                        </pic:blipFill>
                        <pic:spPr>
                          <a:xfrm>
                            <a:off x="0" y="0"/>
                            <a:ext cx="1347006" cy="1170696"/>
                          </a:xfrm>
                          <a:prstGeom prst="rect">
                            <a:avLst/>
                          </a:prstGeom>
                        </pic:spPr>
                      </pic:pic>
                    </a:graphicData>
                  </a:graphic>
                </wp:inline>
              </w:drawing>
            </w:r>
          </w:p>
        </w:tc>
      </w:tr>
      <w:tr w:rsidRPr="00F26363" w:rsidR="00A86774" w:rsidTr="004A6B92" w14:paraId="00AB47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918E3" w:rsidR="00456C5B" w:rsidP="004A6B92" w:rsidRDefault="00456C5B" w14:paraId="4ABCC4B6" w14:textId="11973711">
            <w:pPr>
              <w:spacing w:after="0" w:line="240" w:lineRule="auto"/>
              <w:contextualSpacing w:val="0"/>
              <w:textAlignment w:val="baseline"/>
              <w:rPr>
                <w:b/>
                <w:bCs/>
              </w:rPr>
            </w:pPr>
            <w:r w:rsidRPr="002918E3">
              <w:rPr>
                <w:b/>
                <w:bCs/>
              </w:rPr>
              <w:t>Registro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56C5B" w:rsidP="00ED5515" w:rsidRDefault="00456C5B" w14:paraId="35D91DEC" w14:textId="77777777">
            <w:pPr>
              <w:spacing w:after="0"/>
            </w:pPr>
            <w:r>
              <w:t>Es el asiento contable mediante el cual se afectan las cuentas correspondientes, según la naturaleza de la operación.</w:t>
            </w:r>
          </w:p>
          <w:p w:rsidRPr="00ED5515" w:rsidR="00ED5515" w:rsidP="00ED5515" w:rsidRDefault="00ED5515" w14:paraId="46746E47" w14:textId="77777777">
            <w:pPr>
              <w:spacing w:after="0"/>
            </w:pPr>
          </w:p>
          <w:p w:rsidR="00456C5B" w:rsidP="00ED5515" w:rsidRDefault="00456C5B" w14:paraId="46D36411" w14:textId="0BBC1170">
            <w:pPr>
              <w:spacing w:after="0"/>
            </w:pPr>
            <w:r w:rsidRPr="00ED5515">
              <w:rPr>
                <w:b/>
                <w:bCs/>
              </w:rPr>
              <w:t>Ejemplo:</w:t>
            </w:r>
            <w:r>
              <w:t xml:space="preserve"> débito a inventarios y crédito a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456C5B" w:rsidP="004A6B92" w:rsidRDefault="00695A09" w14:paraId="36B2B3DF" w14:textId="5952DADF">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5AA39246" wp14:editId="0EDE5DD2">
                  <wp:extent cx="1285132" cy="853244"/>
                  <wp:effectExtent l="0" t="0" r="0" b="0"/>
                  <wp:docPr id="377237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3770" name="Imagen 37723770"/>
                          <pic:cNvPicPr/>
                        </pic:nvPicPr>
                        <pic:blipFill>
                          <a:blip r:embed="rId32">
                            <a:extLst>
                              <a:ext uri="{28A0092B-C50C-407E-A947-70E740481C1C}">
                                <a14:useLocalDpi xmlns:a14="http://schemas.microsoft.com/office/drawing/2010/main" val="0"/>
                              </a:ext>
                            </a:extLst>
                          </a:blip>
                          <a:stretch>
                            <a:fillRect/>
                          </a:stretch>
                        </pic:blipFill>
                        <pic:spPr>
                          <a:xfrm>
                            <a:off x="0" y="0"/>
                            <a:ext cx="1327093" cy="881103"/>
                          </a:xfrm>
                          <a:prstGeom prst="rect">
                            <a:avLst/>
                          </a:prstGeom>
                        </pic:spPr>
                      </pic:pic>
                    </a:graphicData>
                  </a:graphic>
                </wp:inline>
              </w:drawing>
            </w:r>
          </w:p>
        </w:tc>
      </w:tr>
      <w:tr w:rsidRPr="00F26363" w:rsidR="00A86774" w:rsidTr="004A6B92" w14:paraId="78E4710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918E3" w:rsidR="00456C5B" w:rsidP="004A6B92" w:rsidRDefault="00456C5B" w14:paraId="3B88AB48" w14:textId="7B1AE788">
            <w:pPr>
              <w:spacing w:after="0" w:line="240" w:lineRule="auto"/>
              <w:contextualSpacing w:val="0"/>
              <w:textAlignment w:val="baseline"/>
              <w:rPr>
                <w:b/>
                <w:bCs/>
              </w:rPr>
            </w:pPr>
            <w:r w:rsidRPr="002918E3">
              <w:rPr>
                <w:b/>
                <w:bCs/>
              </w:rPr>
              <w:lastRenderedPageBreak/>
              <w:t>Libro o sistema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56C5B" w:rsidP="00ED5515" w:rsidRDefault="00456C5B" w14:paraId="4DF45743" w14:textId="77777777">
            <w:pPr>
              <w:spacing w:after="0"/>
            </w:pPr>
            <w:r>
              <w:t>Es el medio en el que se acumula y organiza la información contable registrada.</w:t>
            </w:r>
          </w:p>
          <w:p w:rsidRPr="00ED5515" w:rsidR="00ED5515" w:rsidP="00ED5515" w:rsidRDefault="00ED5515" w14:paraId="47FB7E1A" w14:textId="77777777">
            <w:pPr>
              <w:spacing w:after="0"/>
            </w:pPr>
          </w:p>
          <w:p w:rsidR="00456C5B" w:rsidP="00ED5515" w:rsidRDefault="00456C5B" w14:paraId="051FCEB0" w14:textId="2AA2DB19">
            <w:pPr>
              <w:spacing w:after="0"/>
            </w:pPr>
            <w:r w:rsidRPr="00ED5515">
              <w:rPr>
                <w:b/>
                <w:bCs/>
              </w:rPr>
              <w:t>Ejemplo:</w:t>
            </w:r>
            <w:r>
              <w:t xml:space="preserve"> libro diario o software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456C5B" w:rsidP="004A6B92" w:rsidRDefault="002B7B28" w14:paraId="3048EE23" w14:textId="3D117BA2">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62C0D4A2" wp14:editId="21D1E23C">
                  <wp:extent cx="1269828" cy="1028912"/>
                  <wp:effectExtent l="0" t="0" r="635" b="0"/>
                  <wp:docPr id="127068908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89084" name="Imagen 1270689084"/>
                          <pic:cNvPicPr/>
                        </pic:nvPicPr>
                        <pic:blipFill>
                          <a:blip r:embed="rId33">
                            <a:extLst>
                              <a:ext uri="{28A0092B-C50C-407E-A947-70E740481C1C}">
                                <a14:useLocalDpi xmlns:a14="http://schemas.microsoft.com/office/drawing/2010/main" val="0"/>
                              </a:ext>
                            </a:extLst>
                          </a:blip>
                          <a:stretch>
                            <a:fillRect/>
                          </a:stretch>
                        </pic:blipFill>
                        <pic:spPr>
                          <a:xfrm>
                            <a:off x="0" y="0"/>
                            <a:ext cx="1309690" cy="1061211"/>
                          </a:xfrm>
                          <a:prstGeom prst="rect">
                            <a:avLst/>
                          </a:prstGeom>
                        </pic:spPr>
                      </pic:pic>
                    </a:graphicData>
                  </a:graphic>
                </wp:inline>
              </w:drawing>
            </w:r>
          </w:p>
        </w:tc>
      </w:tr>
      <w:tr w:rsidRPr="00F26363" w:rsidR="00A86774" w:rsidTr="004A6B92" w14:paraId="6295A9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918E3" w:rsidR="00456C5B" w:rsidP="004A6B92" w:rsidRDefault="00ED5515" w14:paraId="5C55F026" w14:textId="51B35D1C">
            <w:pPr>
              <w:spacing w:after="0" w:line="240" w:lineRule="auto"/>
              <w:contextualSpacing w:val="0"/>
              <w:textAlignment w:val="baseline"/>
              <w:rPr>
                <w:b/>
                <w:bCs/>
              </w:rPr>
            </w:pPr>
            <w:r w:rsidRPr="002918E3">
              <w:rPr>
                <w:b/>
                <w:bCs/>
              </w:rPr>
              <w:t>Reporte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D5515" w:rsidP="00ED5515" w:rsidRDefault="00ED5515" w14:paraId="4E438EF4" w14:textId="77777777">
            <w:pPr>
              <w:spacing w:after="0"/>
            </w:pPr>
            <w:r>
              <w:t>Es la salida de información que permite revisar los movimientos, saldos y resultados de las operaciones registradas.</w:t>
            </w:r>
          </w:p>
          <w:p w:rsidRPr="00ED5515" w:rsidR="00ED5515" w:rsidP="00ED5515" w:rsidRDefault="00ED5515" w14:paraId="1DE95FDE" w14:textId="77777777">
            <w:pPr>
              <w:spacing w:after="0"/>
            </w:pPr>
          </w:p>
          <w:p w:rsidR="00456C5B" w:rsidP="00ED5515" w:rsidRDefault="00ED5515" w14:paraId="67EACD06" w14:textId="123391B0">
            <w:pPr>
              <w:spacing w:after="0"/>
            </w:pPr>
            <w:r w:rsidRPr="00ED5515">
              <w:rPr>
                <w:b/>
                <w:bCs/>
              </w:rPr>
              <w:t>Ejemplo:</w:t>
            </w:r>
            <w:r>
              <w:t xml:space="preserve"> auxiliar de proveedores o balance de prueba.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456C5B" w:rsidP="004A6B92" w:rsidRDefault="00A86774" w14:paraId="35C85C9C" w14:textId="6C211F45">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4DB989A2" wp14:editId="28D1A71C">
                  <wp:extent cx="1319518" cy="1030380"/>
                  <wp:effectExtent l="0" t="0" r="1905" b="0"/>
                  <wp:docPr id="171144653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46535" name="Imagen 1711446535"/>
                          <pic:cNvPicPr/>
                        </pic:nvPicPr>
                        <pic:blipFill>
                          <a:blip r:embed="rId34">
                            <a:extLst>
                              <a:ext uri="{28A0092B-C50C-407E-A947-70E740481C1C}">
                                <a14:useLocalDpi xmlns:a14="http://schemas.microsoft.com/office/drawing/2010/main" val="0"/>
                              </a:ext>
                            </a:extLst>
                          </a:blip>
                          <a:stretch>
                            <a:fillRect/>
                          </a:stretch>
                        </pic:blipFill>
                        <pic:spPr>
                          <a:xfrm>
                            <a:off x="0" y="0"/>
                            <a:ext cx="1375860" cy="1074376"/>
                          </a:xfrm>
                          <a:prstGeom prst="rect">
                            <a:avLst/>
                          </a:prstGeom>
                        </pic:spPr>
                      </pic:pic>
                    </a:graphicData>
                  </a:graphic>
                </wp:inline>
              </w:drawing>
            </w:r>
          </w:p>
        </w:tc>
      </w:tr>
    </w:tbl>
    <w:p w:rsidR="00167C54" w:rsidP="00286673" w:rsidRDefault="00167C54" w14:paraId="690E5900" w14:textId="77777777">
      <w:pPr>
        <w:spacing w:after="0"/>
      </w:pPr>
    </w:p>
    <w:p w:rsidR="005F7EE9" w:rsidP="00286673" w:rsidRDefault="005F7EE9" w14:paraId="6BF55EC3" w14:textId="096086CB">
      <w:pPr>
        <w:spacing w:after="0"/>
      </w:pPr>
      <w:r>
        <w:t xml:space="preserve">Los comprobantes se elaboran con base en los soportes y respaldan los registros contables. Su relación coherente facilita la verificación y garantiza la integridad de la información. El caso </w:t>
      </w:r>
      <w:r w:rsidR="00F87868">
        <w:t xml:space="preserve">posterior </w:t>
      </w:r>
      <w:r>
        <w:t>aplica esta secuencia al pago de una obligación:</w:t>
      </w:r>
    </w:p>
    <w:p w:rsidR="00981C75" w:rsidP="00286673" w:rsidRDefault="00981C75" w14:paraId="5684047F"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81C75" w:rsidTr="00981C75" w14:paraId="26240E12" w14:textId="77777777">
        <w:tc>
          <w:tcPr>
            <w:tcW w:w="8828" w:type="dxa"/>
            <w:shd w:val="clear" w:color="auto" w:fill="DEEAF6" w:themeFill="accent5" w:themeFillTint="33"/>
          </w:tcPr>
          <w:p w:rsidRPr="00981C75" w:rsidR="00981C75" w:rsidP="00981C75" w:rsidRDefault="00981C75" w14:paraId="316BC83A" w14:textId="77777777">
            <w:pPr>
              <w:rPr>
                <w:rFonts w:cs="Arial"/>
                <w:b/>
                <w:bCs/>
                <w:color w:val="000000"/>
                <w:szCs w:val="20"/>
              </w:rPr>
            </w:pPr>
            <w:r w:rsidRPr="00981C75">
              <w:rPr>
                <w:b/>
                <w:bCs/>
              </w:rPr>
              <w:t>Ejemplo aplicado</w:t>
            </w:r>
          </w:p>
          <w:p w:rsidR="00981C75" w:rsidP="00981C75" w:rsidRDefault="00981C75" w14:paraId="0EED3037" w14:textId="77777777">
            <w:pPr>
              <w:rPr>
                <w:rFonts w:cs="Arial"/>
                <w:b/>
                <w:color w:val="000000"/>
                <w:szCs w:val="20"/>
              </w:rPr>
            </w:pPr>
          </w:p>
          <w:p w:rsidR="00981C75" w:rsidP="00981C75" w:rsidRDefault="00981C75" w14:paraId="3C5F7679" w14:textId="77777777">
            <w:pPr>
              <w:rPr>
                <w:rFonts w:cs="Arial"/>
                <w:b/>
                <w:color w:val="000000"/>
                <w:szCs w:val="20"/>
              </w:rPr>
            </w:pPr>
            <w:r>
              <w:t>Una empresa paga a un proveedor mediante transferencia bancaria. El hecho económico es el pago de una obligación; el soporte puede ser el comprobante bancario y la factura cancelada; el comprobante de contabilidad resume el pago; y el registro contable debita proveedores y acredita bancos.</w:t>
            </w:r>
          </w:p>
          <w:p w:rsidR="00981C75" w:rsidP="00981C75" w:rsidRDefault="00981C75" w14:paraId="3550E2E7" w14:textId="77777777">
            <w:pPr>
              <w:rPr>
                <w:rFonts w:cs="Arial"/>
                <w:b/>
                <w:color w:val="000000"/>
                <w:szCs w:val="20"/>
              </w:rPr>
            </w:pPr>
          </w:p>
          <w:p w:rsidRPr="00981C75" w:rsidR="00001480" w:rsidP="00286673" w:rsidRDefault="00001480" w14:paraId="4BE4DDF6" w14:textId="28F4A47D">
            <w:pPr>
              <w:rPr>
                <w:rFonts w:cs="Arial"/>
                <w:b/>
                <w:color w:val="000000"/>
                <w:szCs w:val="20"/>
              </w:rPr>
            </w:pPr>
            <w:r>
              <w:t>Si la factura aún aparece pendiente, se debe comprobar que el pago esté aplicado a la obligación correcta y asociado con su soporte y comprobante.</w:t>
            </w:r>
          </w:p>
        </w:tc>
      </w:tr>
    </w:tbl>
    <w:p w:rsidR="00981C75" w:rsidP="00286673" w:rsidRDefault="00981C75" w14:paraId="12EA7C6F" w14:textId="77777777">
      <w:pPr>
        <w:spacing w:after="0"/>
      </w:pPr>
    </w:p>
    <w:p w:rsidR="00EB27A6" w:rsidP="00286673" w:rsidRDefault="00EB27A6" w14:paraId="7CA0A1EA" w14:textId="77777777">
      <w:pPr>
        <w:spacing w:after="0"/>
      </w:pPr>
    </w:p>
    <w:p w:rsidR="00935D60" w:rsidP="00286673" w:rsidRDefault="00FE0A24" w14:paraId="07C2F2F1" w14:textId="54E45CA9">
      <w:pPr>
        <w:pStyle w:val="Ttulo2"/>
        <w:rPr>
          <w:rFonts w:cs="Arial"/>
          <w:color w:val="000000"/>
          <w:szCs w:val="20"/>
        </w:rPr>
      </w:pPr>
      <w:bookmarkStart w:name="_Toc231940822" w:id="4"/>
      <w:r>
        <w:t>1.3 Verificación de documentos según guía técnica y normativa</w:t>
      </w:r>
      <w:bookmarkEnd w:id="4"/>
    </w:p>
    <w:p w:rsidR="00935D60" w:rsidP="00286673" w:rsidRDefault="00935D60" w14:paraId="4B59466F" w14:textId="77777777">
      <w:pPr>
        <w:spacing w:after="0"/>
        <w:rPr>
          <w:rFonts w:cs="Arial"/>
          <w:b/>
          <w:color w:val="000000"/>
          <w:szCs w:val="20"/>
        </w:rPr>
      </w:pPr>
    </w:p>
    <w:p w:rsidR="0018722B" w:rsidP="0018722B" w:rsidRDefault="0018722B" w14:paraId="7BFE35F5" w14:textId="4B8788F1">
      <w:pPr>
        <w:spacing w:after="0"/>
        <w:rPr>
          <w:rFonts w:cs="Arial"/>
          <w:b/>
          <w:color w:val="000000"/>
          <w:szCs w:val="20"/>
        </w:rPr>
      </w:pPr>
      <w:r>
        <w:t xml:space="preserve">La verificación documental comprueba que los soportes sean válidos, completos y coherentes con la operación. Además, confirma su integridad, conservación y disponibilidad, tanto en formato físico como electrónico (Superintendencia de Sociedades; DIAN). </w:t>
      </w:r>
      <w:r w:rsidR="00BB49CB">
        <w:t xml:space="preserve">En la </w:t>
      </w:r>
      <w:r>
        <w:t xml:space="preserve">tabla </w:t>
      </w:r>
      <w:r w:rsidR="00BB49CB">
        <w:t xml:space="preserve">se generan </w:t>
      </w:r>
      <w:r>
        <w:t>preguntas básicas para revisar documentos soporte antes de validar un registro contable</w:t>
      </w:r>
      <w:r w:rsidR="001F727C">
        <w:t>:</w:t>
      </w:r>
    </w:p>
    <w:p w:rsidR="00935D60" w:rsidP="00286673" w:rsidRDefault="00935D60" w14:paraId="3768E22C" w14:textId="77777777">
      <w:pPr>
        <w:spacing w:after="0"/>
        <w:rPr>
          <w:rFonts w:cs="Arial"/>
          <w:b/>
          <w:color w:val="000000"/>
          <w:szCs w:val="20"/>
        </w:rPr>
      </w:pPr>
    </w:p>
    <w:p w:rsidR="00935D60" w:rsidP="00286673" w:rsidRDefault="00A12A44" w14:paraId="5F86EE3B" w14:textId="6BE53D42">
      <w:pPr>
        <w:spacing w:after="0"/>
        <w:rPr>
          <w:rFonts w:cs="Arial"/>
          <w:b/>
          <w:color w:val="000000"/>
          <w:szCs w:val="20"/>
        </w:rPr>
      </w:pPr>
      <w:r w:rsidRPr="00A12A44">
        <w:rPr>
          <w:b/>
          <w:bCs/>
        </w:rPr>
        <w:t xml:space="preserve">Tabla </w:t>
      </w:r>
      <w:r w:rsidR="001F727C">
        <w:rPr>
          <w:b/>
          <w:bCs/>
        </w:rPr>
        <w:t>1</w:t>
      </w:r>
      <w:r w:rsidRPr="00A12A44">
        <w:rPr>
          <w:b/>
          <w:bCs/>
        </w:rPr>
        <w:t>.</w:t>
      </w:r>
      <w:r>
        <w:t xml:space="preserve"> Lista de verificación documental</w:t>
      </w:r>
    </w:p>
    <w:p w:rsidR="00935D60" w:rsidP="00286673" w:rsidRDefault="00935D60" w14:paraId="19C2E4B5"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2380"/>
        <w:gridCol w:w="5498"/>
        <w:gridCol w:w="950"/>
      </w:tblGrid>
      <w:tr w:rsidRPr="00A12A44" w:rsidR="00A12A44" w:rsidTr="001F727C" w14:paraId="2BFCD659" w14:textId="77777777">
        <w:tc>
          <w:tcPr>
            <w:tcW w:w="0" w:type="auto"/>
            <w:shd w:val="clear" w:color="auto" w:fill="D9D9D9" w:themeFill="background1" w:themeFillShade="D9"/>
            <w:hideMark/>
          </w:tcPr>
          <w:p w:rsidRPr="00A12A44" w:rsidR="00A12A44" w:rsidP="00286673" w:rsidRDefault="00A12A44" w14:paraId="11066E19" w14:textId="77777777">
            <w:pPr>
              <w:contextualSpacing w:val="0"/>
              <w:jc w:val="center"/>
              <w:rPr>
                <w:rFonts w:eastAsia="Times New Roman" w:cs="Arial"/>
                <w:b/>
                <w:bCs/>
                <w:szCs w:val="20"/>
                <w:lang w:eastAsia="es-CO"/>
              </w:rPr>
            </w:pPr>
            <w:r w:rsidRPr="00A12A44">
              <w:rPr>
                <w:rFonts w:eastAsia="Times New Roman" w:cs="Arial"/>
                <w:b/>
                <w:bCs/>
                <w:szCs w:val="20"/>
                <w:lang w:eastAsia="es-CO"/>
              </w:rPr>
              <w:t>Aspecto documental</w:t>
            </w:r>
          </w:p>
        </w:tc>
        <w:tc>
          <w:tcPr>
            <w:tcW w:w="0" w:type="auto"/>
            <w:shd w:val="clear" w:color="auto" w:fill="D9D9D9" w:themeFill="background1" w:themeFillShade="D9"/>
            <w:hideMark/>
          </w:tcPr>
          <w:p w:rsidRPr="00A12A44" w:rsidR="00A12A44" w:rsidP="00286673" w:rsidRDefault="00A12A44" w14:paraId="3EBA7A3E" w14:textId="77777777">
            <w:pPr>
              <w:contextualSpacing w:val="0"/>
              <w:jc w:val="center"/>
              <w:rPr>
                <w:rFonts w:eastAsia="Times New Roman" w:cs="Arial"/>
                <w:b/>
                <w:bCs/>
                <w:szCs w:val="20"/>
                <w:lang w:eastAsia="es-CO"/>
              </w:rPr>
            </w:pPr>
            <w:r w:rsidRPr="00A12A44">
              <w:rPr>
                <w:rFonts w:eastAsia="Times New Roman" w:cs="Arial"/>
                <w:b/>
                <w:bCs/>
                <w:szCs w:val="20"/>
                <w:lang w:eastAsia="es-CO"/>
              </w:rPr>
              <w:t>Pregunta de control</w:t>
            </w:r>
          </w:p>
        </w:tc>
        <w:tc>
          <w:tcPr>
            <w:tcW w:w="0" w:type="auto"/>
            <w:shd w:val="clear" w:color="auto" w:fill="D9D9D9" w:themeFill="background1" w:themeFillShade="D9"/>
            <w:hideMark/>
          </w:tcPr>
          <w:p w:rsidRPr="00A12A44" w:rsidR="00A12A44" w:rsidP="00286673" w:rsidRDefault="00A12A44" w14:paraId="12F0691A" w14:textId="77777777">
            <w:pPr>
              <w:contextualSpacing w:val="0"/>
              <w:jc w:val="center"/>
              <w:rPr>
                <w:rFonts w:eastAsia="Times New Roman" w:cs="Arial"/>
                <w:b/>
                <w:bCs/>
                <w:szCs w:val="20"/>
                <w:lang w:eastAsia="es-CO"/>
              </w:rPr>
            </w:pPr>
            <w:r w:rsidRPr="00A12A44">
              <w:rPr>
                <w:rFonts w:eastAsia="Times New Roman" w:cs="Arial"/>
                <w:b/>
                <w:bCs/>
                <w:szCs w:val="20"/>
                <w:lang w:eastAsia="es-CO"/>
              </w:rPr>
              <w:t>Cumple</w:t>
            </w:r>
          </w:p>
        </w:tc>
      </w:tr>
      <w:tr w:rsidRPr="00A12A44" w:rsidR="00A12A44" w:rsidTr="001F727C" w14:paraId="7E6792A9" w14:textId="77777777">
        <w:tc>
          <w:tcPr>
            <w:tcW w:w="0" w:type="auto"/>
            <w:hideMark/>
          </w:tcPr>
          <w:p w:rsidRPr="00A12A44" w:rsidR="00A12A44" w:rsidP="00286673" w:rsidRDefault="00A12A44" w14:paraId="1DB7EE40" w14:textId="77777777">
            <w:pPr>
              <w:contextualSpacing w:val="0"/>
              <w:jc w:val="left"/>
              <w:rPr>
                <w:rFonts w:eastAsia="Times New Roman" w:cs="Arial"/>
                <w:szCs w:val="20"/>
                <w:lang w:eastAsia="es-CO"/>
              </w:rPr>
            </w:pPr>
            <w:r w:rsidRPr="00A12A44">
              <w:rPr>
                <w:rFonts w:eastAsia="Times New Roman" w:cs="Arial"/>
                <w:szCs w:val="20"/>
                <w:lang w:eastAsia="es-CO"/>
              </w:rPr>
              <w:t>Identificación del tercero</w:t>
            </w:r>
          </w:p>
        </w:tc>
        <w:tc>
          <w:tcPr>
            <w:tcW w:w="0" w:type="auto"/>
            <w:hideMark/>
          </w:tcPr>
          <w:p w:rsidRPr="00A12A44" w:rsidR="00A12A44" w:rsidP="00CD2B09" w:rsidRDefault="00A12A44" w14:paraId="343BBF87" w14:textId="77777777">
            <w:pPr>
              <w:contextualSpacing w:val="0"/>
              <w:rPr>
                <w:rFonts w:eastAsia="Times New Roman" w:cs="Arial"/>
                <w:szCs w:val="20"/>
                <w:lang w:eastAsia="es-CO"/>
              </w:rPr>
            </w:pPr>
            <w:r w:rsidRPr="00A12A44">
              <w:rPr>
                <w:rFonts w:eastAsia="Times New Roman" w:cs="Arial"/>
                <w:szCs w:val="20"/>
                <w:lang w:eastAsia="es-CO"/>
              </w:rPr>
              <w:t>¿El documento identifica al cliente, proveedor o beneficiario?</w:t>
            </w:r>
          </w:p>
        </w:tc>
        <w:tc>
          <w:tcPr>
            <w:tcW w:w="0" w:type="auto"/>
            <w:hideMark/>
          </w:tcPr>
          <w:p w:rsidRPr="00A12A44" w:rsidR="00A12A44" w:rsidP="00286673" w:rsidRDefault="00A12A44" w14:paraId="732F734F"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6B28B208" w14:textId="77777777">
        <w:tc>
          <w:tcPr>
            <w:tcW w:w="0" w:type="auto"/>
            <w:hideMark/>
          </w:tcPr>
          <w:p w:rsidRPr="00A12A44" w:rsidR="00A12A44" w:rsidP="00286673" w:rsidRDefault="00A12A44" w14:paraId="66724C10" w14:textId="77777777">
            <w:pPr>
              <w:contextualSpacing w:val="0"/>
              <w:jc w:val="left"/>
              <w:rPr>
                <w:rFonts w:eastAsia="Times New Roman" w:cs="Arial"/>
                <w:szCs w:val="20"/>
                <w:lang w:eastAsia="es-CO"/>
              </w:rPr>
            </w:pPr>
            <w:r w:rsidRPr="00A12A44">
              <w:rPr>
                <w:rFonts w:eastAsia="Times New Roman" w:cs="Arial"/>
                <w:szCs w:val="20"/>
                <w:lang w:eastAsia="es-CO"/>
              </w:rPr>
              <w:t>Fecha</w:t>
            </w:r>
          </w:p>
        </w:tc>
        <w:tc>
          <w:tcPr>
            <w:tcW w:w="0" w:type="auto"/>
            <w:hideMark/>
          </w:tcPr>
          <w:p w:rsidRPr="00A12A44" w:rsidR="00A12A44" w:rsidP="00CD2B09" w:rsidRDefault="00A12A44" w14:paraId="49DCE697" w14:textId="77777777">
            <w:pPr>
              <w:contextualSpacing w:val="0"/>
              <w:rPr>
                <w:rFonts w:eastAsia="Times New Roman" w:cs="Arial"/>
                <w:szCs w:val="20"/>
                <w:lang w:eastAsia="es-CO"/>
              </w:rPr>
            </w:pPr>
            <w:r w:rsidRPr="00A12A44">
              <w:rPr>
                <w:rFonts w:eastAsia="Times New Roman" w:cs="Arial"/>
                <w:szCs w:val="20"/>
                <w:lang w:eastAsia="es-CO"/>
              </w:rPr>
              <w:t>¿La fecha corresponde al periodo registrado?</w:t>
            </w:r>
          </w:p>
        </w:tc>
        <w:tc>
          <w:tcPr>
            <w:tcW w:w="0" w:type="auto"/>
            <w:hideMark/>
          </w:tcPr>
          <w:p w:rsidRPr="00A12A44" w:rsidR="00A12A44" w:rsidP="00286673" w:rsidRDefault="00A12A44" w14:paraId="3A871475"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150195E4" w14:textId="77777777">
        <w:tc>
          <w:tcPr>
            <w:tcW w:w="0" w:type="auto"/>
            <w:hideMark/>
          </w:tcPr>
          <w:p w:rsidRPr="00A12A44" w:rsidR="00A12A44" w:rsidP="00286673" w:rsidRDefault="00A12A44" w14:paraId="1342BB78" w14:textId="77777777">
            <w:pPr>
              <w:contextualSpacing w:val="0"/>
              <w:jc w:val="left"/>
              <w:rPr>
                <w:rFonts w:eastAsia="Times New Roman" w:cs="Arial"/>
                <w:szCs w:val="20"/>
                <w:lang w:eastAsia="es-CO"/>
              </w:rPr>
            </w:pPr>
            <w:r w:rsidRPr="00A12A44">
              <w:rPr>
                <w:rFonts w:eastAsia="Times New Roman" w:cs="Arial"/>
                <w:szCs w:val="20"/>
                <w:lang w:eastAsia="es-CO"/>
              </w:rPr>
              <w:t>Concepto</w:t>
            </w:r>
          </w:p>
        </w:tc>
        <w:tc>
          <w:tcPr>
            <w:tcW w:w="0" w:type="auto"/>
            <w:hideMark/>
          </w:tcPr>
          <w:p w:rsidRPr="00A12A44" w:rsidR="00A12A44" w:rsidP="00CD2B09" w:rsidRDefault="00A12A44" w14:paraId="021EA711" w14:textId="77777777">
            <w:pPr>
              <w:contextualSpacing w:val="0"/>
              <w:rPr>
                <w:rFonts w:eastAsia="Times New Roman" w:cs="Arial"/>
                <w:szCs w:val="20"/>
                <w:lang w:eastAsia="es-CO"/>
              </w:rPr>
            </w:pPr>
            <w:r w:rsidRPr="00A12A44">
              <w:rPr>
                <w:rFonts w:eastAsia="Times New Roman" w:cs="Arial"/>
                <w:szCs w:val="20"/>
                <w:lang w:eastAsia="es-CO"/>
              </w:rPr>
              <w:t>¿La operación está descrita claramente?</w:t>
            </w:r>
          </w:p>
        </w:tc>
        <w:tc>
          <w:tcPr>
            <w:tcW w:w="0" w:type="auto"/>
            <w:hideMark/>
          </w:tcPr>
          <w:p w:rsidRPr="00A12A44" w:rsidR="00A12A44" w:rsidP="00286673" w:rsidRDefault="00A12A44" w14:paraId="6CFBDAB0"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5EDD1887" w14:textId="77777777">
        <w:tc>
          <w:tcPr>
            <w:tcW w:w="0" w:type="auto"/>
            <w:hideMark/>
          </w:tcPr>
          <w:p w:rsidRPr="00A12A44" w:rsidR="00A12A44" w:rsidP="00286673" w:rsidRDefault="00A12A44" w14:paraId="78E01149" w14:textId="77777777">
            <w:pPr>
              <w:contextualSpacing w:val="0"/>
              <w:jc w:val="left"/>
              <w:rPr>
                <w:rFonts w:eastAsia="Times New Roman" w:cs="Arial"/>
                <w:szCs w:val="20"/>
                <w:lang w:eastAsia="es-CO"/>
              </w:rPr>
            </w:pPr>
            <w:r w:rsidRPr="00A12A44">
              <w:rPr>
                <w:rFonts w:eastAsia="Times New Roman" w:cs="Arial"/>
                <w:szCs w:val="20"/>
                <w:lang w:eastAsia="es-CO"/>
              </w:rPr>
              <w:t>Valor</w:t>
            </w:r>
          </w:p>
        </w:tc>
        <w:tc>
          <w:tcPr>
            <w:tcW w:w="0" w:type="auto"/>
            <w:hideMark/>
          </w:tcPr>
          <w:p w:rsidRPr="00A12A44" w:rsidR="00A12A44" w:rsidP="00CD2B09" w:rsidRDefault="00A12A44" w14:paraId="470405F8" w14:textId="77777777">
            <w:pPr>
              <w:contextualSpacing w:val="0"/>
              <w:rPr>
                <w:rFonts w:eastAsia="Times New Roman" w:cs="Arial"/>
                <w:szCs w:val="20"/>
                <w:lang w:eastAsia="es-CO"/>
              </w:rPr>
            </w:pPr>
            <w:r w:rsidRPr="00A12A44">
              <w:rPr>
                <w:rFonts w:eastAsia="Times New Roman" w:cs="Arial"/>
                <w:szCs w:val="20"/>
                <w:lang w:eastAsia="es-CO"/>
              </w:rPr>
              <w:t>¿El valor coincide con el registro contable?</w:t>
            </w:r>
          </w:p>
        </w:tc>
        <w:tc>
          <w:tcPr>
            <w:tcW w:w="0" w:type="auto"/>
            <w:hideMark/>
          </w:tcPr>
          <w:p w:rsidRPr="00A12A44" w:rsidR="00A12A44" w:rsidP="00286673" w:rsidRDefault="00A12A44" w14:paraId="0065DD07"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2D673F3F" w14:textId="77777777">
        <w:tc>
          <w:tcPr>
            <w:tcW w:w="0" w:type="auto"/>
            <w:hideMark/>
          </w:tcPr>
          <w:p w:rsidRPr="00A12A44" w:rsidR="00A12A44" w:rsidP="00286673" w:rsidRDefault="00A12A44" w14:paraId="6302DBB8" w14:textId="77777777">
            <w:pPr>
              <w:contextualSpacing w:val="0"/>
              <w:jc w:val="left"/>
              <w:rPr>
                <w:rFonts w:eastAsia="Times New Roman" w:cs="Arial"/>
                <w:szCs w:val="20"/>
                <w:lang w:eastAsia="es-CO"/>
              </w:rPr>
            </w:pPr>
            <w:r w:rsidRPr="00A12A44">
              <w:rPr>
                <w:rFonts w:eastAsia="Times New Roman" w:cs="Arial"/>
                <w:szCs w:val="20"/>
                <w:lang w:eastAsia="es-CO"/>
              </w:rPr>
              <w:t>Impuestos</w:t>
            </w:r>
          </w:p>
        </w:tc>
        <w:tc>
          <w:tcPr>
            <w:tcW w:w="0" w:type="auto"/>
            <w:hideMark/>
          </w:tcPr>
          <w:p w:rsidRPr="00A12A44" w:rsidR="00A12A44" w:rsidP="00CD2B09" w:rsidRDefault="00A12A44" w14:paraId="7FB4008D" w14:textId="77777777">
            <w:pPr>
              <w:contextualSpacing w:val="0"/>
              <w:rPr>
                <w:rFonts w:eastAsia="Times New Roman" w:cs="Arial"/>
                <w:szCs w:val="20"/>
                <w:lang w:eastAsia="es-CO"/>
              </w:rPr>
            </w:pPr>
            <w:r w:rsidRPr="00A12A44">
              <w:rPr>
                <w:rFonts w:eastAsia="Times New Roman" w:cs="Arial"/>
                <w:szCs w:val="20"/>
                <w:lang w:eastAsia="es-CO"/>
              </w:rPr>
              <w:t>¿Incluye IVA, retenciones u otros conceptos cuando aplican?</w:t>
            </w:r>
          </w:p>
        </w:tc>
        <w:tc>
          <w:tcPr>
            <w:tcW w:w="0" w:type="auto"/>
            <w:hideMark/>
          </w:tcPr>
          <w:p w:rsidRPr="00A12A44" w:rsidR="00A12A44" w:rsidP="00286673" w:rsidRDefault="00A12A44" w14:paraId="378611D7"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5DB84D9D" w14:textId="77777777">
        <w:tc>
          <w:tcPr>
            <w:tcW w:w="0" w:type="auto"/>
            <w:hideMark/>
          </w:tcPr>
          <w:p w:rsidRPr="00A12A44" w:rsidR="00A12A44" w:rsidP="00286673" w:rsidRDefault="00A12A44" w14:paraId="6CF21B11" w14:textId="77777777">
            <w:pPr>
              <w:contextualSpacing w:val="0"/>
              <w:jc w:val="left"/>
              <w:rPr>
                <w:rFonts w:eastAsia="Times New Roman" w:cs="Arial"/>
                <w:szCs w:val="20"/>
                <w:lang w:eastAsia="es-CO"/>
              </w:rPr>
            </w:pPr>
            <w:r w:rsidRPr="00A12A44">
              <w:rPr>
                <w:rFonts w:eastAsia="Times New Roman" w:cs="Arial"/>
                <w:szCs w:val="20"/>
                <w:lang w:eastAsia="es-CO"/>
              </w:rPr>
              <w:t>Validez</w:t>
            </w:r>
          </w:p>
        </w:tc>
        <w:tc>
          <w:tcPr>
            <w:tcW w:w="0" w:type="auto"/>
            <w:hideMark/>
          </w:tcPr>
          <w:p w:rsidRPr="00A12A44" w:rsidR="00A12A44" w:rsidP="00CD2B09" w:rsidRDefault="00A12A44" w14:paraId="1F054A72" w14:textId="77777777">
            <w:pPr>
              <w:contextualSpacing w:val="0"/>
              <w:rPr>
                <w:rFonts w:eastAsia="Times New Roman" w:cs="Arial"/>
                <w:szCs w:val="20"/>
                <w:lang w:eastAsia="es-CO"/>
              </w:rPr>
            </w:pPr>
            <w:r w:rsidRPr="00A12A44">
              <w:rPr>
                <w:rFonts w:eastAsia="Times New Roman" w:cs="Arial"/>
                <w:szCs w:val="20"/>
                <w:lang w:eastAsia="es-CO"/>
              </w:rPr>
              <w:t>¿El documento cumple condiciones físicas o electrónicas?</w:t>
            </w:r>
          </w:p>
        </w:tc>
        <w:tc>
          <w:tcPr>
            <w:tcW w:w="0" w:type="auto"/>
            <w:hideMark/>
          </w:tcPr>
          <w:p w:rsidRPr="00A12A44" w:rsidR="00A12A44" w:rsidP="00286673" w:rsidRDefault="00A12A44" w14:paraId="2905C737"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73117BB8" w14:textId="77777777">
        <w:tc>
          <w:tcPr>
            <w:tcW w:w="0" w:type="auto"/>
            <w:hideMark/>
          </w:tcPr>
          <w:p w:rsidRPr="00A12A44" w:rsidR="00A12A44" w:rsidP="00286673" w:rsidRDefault="00A12A44" w14:paraId="02866890" w14:textId="77777777">
            <w:pPr>
              <w:contextualSpacing w:val="0"/>
              <w:jc w:val="left"/>
              <w:rPr>
                <w:rFonts w:eastAsia="Times New Roman" w:cs="Arial"/>
                <w:szCs w:val="20"/>
                <w:lang w:eastAsia="es-CO"/>
              </w:rPr>
            </w:pPr>
            <w:r w:rsidRPr="00A12A44">
              <w:rPr>
                <w:rFonts w:eastAsia="Times New Roman" w:cs="Arial"/>
                <w:szCs w:val="20"/>
                <w:lang w:eastAsia="es-CO"/>
              </w:rPr>
              <w:t>Relación con la empresa</w:t>
            </w:r>
          </w:p>
        </w:tc>
        <w:tc>
          <w:tcPr>
            <w:tcW w:w="0" w:type="auto"/>
            <w:hideMark/>
          </w:tcPr>
          <w:p w:rsidRPr="00A12A44" w:rsidR="00A12A44" w:rsidP="00CD2B09" w:rsidRDefault="00A12A44" w14:paraId="79661EB2" w14:textId="77777777">
            <w:pPr>
              <w:contextualSpacing w:val="0"/>
              <w:rPr>
                <w:rFonts w:eastAsia="Times New Roman" w:cs="Arial"/>
                <w:szCs w:val="20"/>
                <w:lang w:eastAsia="es-CO"/>
              </w:rPr>
            </w:pPr>
            <w:r w:rsidRPr="00A12A44">
              <w:rPr>
                <w:rFonts w:eastAsia="Times New Roman" w:cs="Arial"/>
                <w:szCs w:val="20"/>
                <w:lang w:eastAsia="es-CO"/>
              </w:rPr>
              <w:t>¿La operación pertenece al ente económico?</w:t>
            </w:r>
          </w:p>
        </w:tc>
        <w:tc>
          <w:tcPr>
            <w:tcW w:w="0" w:type="auto"/>
            <w:hideMark/>
          </w:tcPr>
          <w:p w:rsidRPr="00A12A44" w:rsidR="00A12A44" w:rsidP="00286673" w:rsidRDefault="00A12A44" w14:paraId="5DB49052"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A12A44" w:rsidTr="001F727C" w14:paraId="1C213746" w14:textId="77777777">
        <w:tc>
          <w:tcPr>
            <w:tcW w:w="0" w:type="auto"/>
            <w:hideMark/>
          </w:tcPr>
          <w:p w:rsidRPr="00A12A44" w:rsidR="00A12A44" w:rsidP="00286673" w:rsidRDefault="00A12A44" w14:paraId="00C42B32" w14:textId="77777777">
            <w:pPr>
              <w:contextualSpacing w:val="0"/>
              <w:jc w:val="left"/>
              <w:rPr>
                <w:rFonts w:eastAsia="Times New Roman" w:cs="Arial"/>
                <w:szCs w:val="20"/>
                <w:lang w:eastAsia="es-CO"/>
              </w:rPr>
            </w:pPr>
            <w:r w:rsidRPr="00A12A44">
              <w:rPr>
                <w:rFonts w:eastAsia="Times New Roman" w:cs="Arial"/>
                <w:szCs w:val="20"/>
                <w:lang w:eastAsia="es-CO"/>
              </w:rPr>
              <w:lastRenderedPageBreak/>
              <w:t>Archivo</w:t>
            </w:r>
          </w:p>
        </w:tc>
        <w:tc>
          <w:tcPr>
            <w:tcW w:w="0" w:type="auto"/>
            <w:hideMark/>
          </w:tcPr>
          <w:p w:rsidRPr="00A12A44" w:rsidR="00A12A44" w:rsidP="00CD2B09" w:rsidRDefault="00A12A44" w14:paraId="00B9DFA1" w14:textId="77777777">
            <w:pPr>
              <w:contextualSpacing w:val="0"/>
              <w:rPr>
                <w:rFonts w:eastAsia="Times New Roman" w:cs="Arial"/>
                <w:szCs w:val="20"/>
                <w:lang w:eastAsia="es-CO"/>
              </w:rPr>
            </w:pPr>
            <w:r w:rsidRPr="00A12A44">
              <w:rPr>
                <w:rFonts w:eastAsia="Times New Roman" w:cs="Arial"/>
                <w:szCs w:val="20"/>
                <w:lang w:eastAsia="es-CO"/>
              </w:rPr>
              <w:t>¿El soporte puede consultarse posteriormente?</w:t>
            </w:r>
          </w:p>
        </w:tc>
        <w:tc>
          <w:tcPr>
            <w:tcW w:w="0" w:type="auto"/>
            <w:hideMark/>
          </w:tcPr>
          <w:p w:rsidRPr="00A12A44" w:rsidR="00A12A44" w:rsidP="00286673" w:rsidRDefault="00A12A44" w14:paraId="75C4DB62" w14:textId="77777777">
            <w:pPr>
              <w:contextualSpacing w:val="0"/>
              <w:jc w:val="left"/>
              <w:rPr>
                <w:rFonts w:eastAsia="Times New Roman" w:cs="Arial"/>
                <w:szCs w:val="20"/>
                <w:lang w:eastAsia="es-CO"/>
              </w:rPr>
            </w:pPr>
            <w:r w:rsidRPr="00A12A44">
              <w:rPr>
                <w:rFonts w:eastAsia="Times New Roman" w:cs="Arial"/>
                <w:szCs w:val="20"/>
                <w:lang w:eastAsia="es-CO"/>
              </w:rPr>
              <w:t>Sí / No</w:t>
            </w:r>
          </w:p>
        </w:tc>
      </w:tr>
      <w:tr w:rsidRPr="00A12A44" w:rsidR="001F727C" w:rsidTr="001F727C" w14:paraId="291D5D3F" w14:textId="77777777">
        <w:tc>
          <w:tcPr>
            <w:tcW w:w="0" w:type="auto"/>
            <w:gridSpan w:val="3"/>
            <w:shd w:val="clear" w:color="auto" w:fill="D9D9D9" w:themeFill="background1" w:themeFillShade="D9"/>
          </w:tcPr>
          <w:p w:rsidRPr="00EC4F62" w:rsidR="001F727C" w:rsidP="001F727C" w:rsidRDefault="001F727C" w14:paraId="2E8E6DF7" w14:textId="1F8660CC">
            <w:pPr>
              <w:rPr>
                <w:rFonts w:cs="Arial"/>
                <w:color w:val="000000"/>
                <w:szCs w:val="20"/>
              </w:rPr>
            </w:pPr>
            <w:r w:rsidRPr="00EC4F62">
              <w:t>Tabla con fines didácticos para revisar la calidad documental de los soportes contables.</w:t>
            </w:r>
          </w:p>
        </w:tc>
      </w:tr>
    </w:tbl>
    <w:p w:rsidR="00935D60" w:rsidP="00286673" w:rsidRDefault="00935D60" w14:paraId="7FCAD704" w14:textId="77777777">
      <w:pPr>
        <w:spacing w:after="0"/>
        <w:rPr>
          <w:rFonts w:cs="Arial"/>
          <w:b/>
          <w:color w:val="000000"/>
          <w:szCs w:val="20"/>
        </w:rPr>
      </w:pPr>
    </w:p>
    <w:p w:rsidR="00935D60" w:rsidP="00286673" w:rsidRDefault="00550FE8" w14:paraId="73EFC105" w14:textId="45739663">
      <w:pPr>
        <w:spacing w:after="0"/>
        <w:rPr>
          <w:rFonts w:cs="Arial"/>
          <w:bCs/>
          <w:color w:val="000000"/>
          <w:szCs w:val="20"/>
        </w:rPr>
      </w:pPr>
      <w:r w:rsidRPr="00550FE8">
        <w:rPr>
          <w:rFonts w:cs="Arial"/>
          <w:bCs/>
          <w:color w:val="000000"/>
          <w:szCs w:val="20"/>
        </w:rPr>
        <w:t>A continuación, se presenta un ejemplo aplicado</w:t>
      </w:r>
      <w:r>
        <w:rPr>
          <w:rFonts w:cs="Arial"/>
          <w:bCs/>
          <w:color w:val="000000"/>
          <w:szCs w:val="20"/>
        </w:rPr>
        <w:t xml:space="preserve"> del presente tema:</w:t>
      </w:r>
    </w:p>
    <w:p w:rsidR="00550FE8" w:rsidP="00286673" w:rsidRDefault="00550FE8" w14:paraId="552966BC" w14:textId="77777777">
      <w:pPr>
        <w:spacing w:after="0"/>
        <w:rPr>
          <w:rFonts w:cs="Arial"/>
          <w:bCs/>
          <w:color w:val="000000"/>
          <w:szCs w:val="20"/>
        </w:rPr>
      </w:pPr>
    </w:p>
    <w:tbl>
      <w:tblPr>
        <w:tblStyle w:val="Tablaconcuadrcula"/>
        <w:tblW w:w="0" w:type="auto"/>
        <w:tblLook w:val="04A0" w:firstRow="1" w:lastRow="0" w:firstColumn="1" w:lastColumn="0" w:noHBand="0" w:noVBand="1"/>
      </w:tblPr>
      <w:tblGrid>
        <w:gridCol w:w="8828"/>
      </w:tblGrid>
      <w:tr w:rsidR="00550FE8" w:rsidTr="00550FE8" w14:paraId="03D83E76" w14:textId="77777777">
        <w:tc>
          <w:tcPr>
            <w:tcW w:w="8828" w:type="dxa"/>
            <w:shd w:val="clear" w:color="auto" w:fill="DEEAF6" w:themeFill="accent5" w:themeFillTint="33"/>
          </w:tcPr>
          <w:p w:rsidRPr="00550FE8" w:rsidR="00550FE8" w:rsidP="00550FE8" w:rsidRDefault="00550FE8" w14:paraId="3C092B4B" w14:textId="77777777">
            <w:pPr>
              <w:rPr>
                <w:rFonts w:cs="Arial"/>
                <w:b/>
                <w:bCs/>
                <w:color w:val="000000"/>
                <w:szCs w:val="20"/>
              </w:rPr>
            </w:pPr>
            <w:r w:rsidRPr="00550FE8">
              <w:rPr>
                <w:b/>
                <w:bCs/>
              </w:rPr>
              <w:t>Ejemplo aplicado</w:t>
            </w:r>
          </w:p>
          <w:p w:rsidR="00550FE8" w:rsidP="00550FE8" w:rsidRDefault="00550FE8" w14:paraId="46CEB2B7" w14:textId="77777777">
            <w:pPr>
              <w:rPr>
                <w:rFonts w:cs="Arial"/>
                <w:b/>
                <w:color w:val="000000"/>
                <w:szCs w:val="20"/>
              </w:rPr>
            </w:pPr>
          </w:p>
          <w:p w:rsidR="00550FE8" w:rsidP="00550FE8" w:rsidRDefault="00550FE8" w14:paraId="02AAE17D" w14:textId="77777777">
            <w:r>
              <w:t>Una factura electrónica de venta se encuentra registrada en contabilidad, pero el archivo digital no se conserva en la carpeta correspondiente ni se encuentra relacionado con el comprobante. Aunque el registro exista, la verificación documental queda incompleta porque no se puede consultar fácilmente el soporte.</w:t>
            </w:r>
          </w:p>
          <w:p w:rsidR="00DE18D8" w:rsidP="00286673" w:rsidRDefault="00DE18D8" w14:paraId="5FF28A16" w14:textId="77777777"/>
          <w:p w:rsidRPr="00550FE8" w:rsidR="00DE18D8" w:rsidP="00286673" w:rsidRDefault="00DE18D8" w14:paraId="4CFF93DC" w14:textId="50C2561F">
            <w:pPr>
              <w:rPr>
                <w:rFonts w:cs="Arial"/>
                <w:b/>
                <w:color w:val="000000"/>
                <w:szCs w:val="20"/>
              </w:rPr>
            </w:pPr>
            <w:r>
              <w:t>La acción recomendada es ubicar el documento electrónico, asociarlo al comprobante y conservarlo en el sistema documental para garantizar su trazabilidad y posterior consulta.</w:t>
            </w:r>
          </w:p>
        </w:tc>
      </w:tr>
    </w:tbl>
    <w:p w:rsidRPr="00550FE8" w:rsidR="00550FE8" w:rsidP="00286673" w:rsidRDefault="00550FE8" w14:paraId="193342CD" w14:textId="77777777">
      <w:pPr>
        <w:spacing w:after="0"/>
        <w:rPr>
          <w:rFonts w:cs="Arial"/>
          <w:bCs/>
          <w:color w:val="000000"/>
          <w:szCs w:val="20"/>
        </w:rPr>
      </w:pPr>
    </w:p>
    <w:p w:rsidR="00935D60" w:rsidP="00286673" w:rsidRDefault="00935D60" w14:paraId="2914BBE2" w14:textId="77777777">
      <w:pPr>
        <w:spacing w:after="0"/>
        <w:rPr>
          <w:rFonts w:cs="Arial"/>
          <w:b/>
          <w:color w:val="000000"/>
          <w:szCs w:val="20"/>
        </w:rPr>
      </w:pPr>
    </w:p>
    <w:p w:rsidR="00935D60" w:rsidP="00286673" w:rsidRDefault="00331254" w14:paraId="7A5C4EC0" w14:textId="50870BD8">
      <w:pPr>
        <w:pStyle w:val="Ttulo2"/>
        <w:rPr>
          <w:rFonts w:cs="Arial"/>
          <w:color w:val="000000"/>
          <w:szCs w:val="20"/>
        </w:rPr>
      </w:pPr>
      <w:bookmarkStart w:name="_Toc231940823" w:id="5"/>
      <w:r>
        <w:t>1.4 Verificación de registros frente a normas de reconocimiento</w:t>
      </w:r>
      <w:bookmarkEnd w:id="5"/>
    </w:p>
    <w:p w:rsidR="00935D60" w:rsidP="00286673" w:rsidRDefault="00935D60" w14:paraId="176BC8CD" w14:textId="77777777">
      <w:pPr>
        <w:spacing w:after="0"/>
        <w:rPr>
          <w:rFonts w:cs="Arial"/>
          <w:b/>
          <w:color w:val="000000"/>
          <w:szCs w:val="20"/>
        </w:rPr>
      </w:pPr>
    </w:p>
    <w:p w:rsidR="005D3681" w:rsidP="005D3681" w:rsidRDefault="005D3681" w14:paraId="2EEA441A" w14:textId="79614F03">
      <w:pPr>
        <w:spacing w:after="0"/>
      </w:pPr>
      <w:r>
        <w:t>La verificación permite establecer si cada operación fue reconocida en el periodo, valor y cuentas correspondientes, conforme con su naturaleza económica.</w:t>
      </w:r>
      <w:r w:rsidR="00303E9D">
        <w:t xml:space="preserve"> Los criterios </w:t>
      </w:r>
      <w:r w:rsidR="00591DA6">
        <w:t xml:space="preserve">que </w:t>
      </w:r>
      <w:r w:rsidR="00303E9D">
        <w:t>orientan la revisión del reconocimiento contable y facilitan la identificación de registros que requieren corrección o ajuste</w:t>
      </w:r>
      <w:r w:rsidR="00591DA6">
        <w:t xml:space="preserve"> son</w:t>
      </w:r>
      <w:r w:rsidR="00303E9D">
        <w:t>:</w:t>
      </w:r>
    </w:p>
    <w:p w:rsidR="00303E9D" w:rsidP="005D3681" w:rsidRDefault="00303E9D" w14:paraId="4B3AA426"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303E9D" w:rsidTr="004A6B92" w14:paraId="365A450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303E9D" w:rsidP="004A6B92" w:rsidRDefault="00303E9D" w14:paraId="1A5B29AB" w14:textId="1A8C17C3">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303E9D" w:rsidTr="005F2935" w14:paraId="6B9078D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303E9D" w:rsidP="00005795" w:rsidRDefault="009D3D71" w14:paraId="401741C9" w14:textId="12CF5FAA">
            <w:pPr>
              <w:spacing w:after="0"/>
              <w:rPr>
                <w:b/>
                <w:bCs/>
              </w:rPr>
            </w:pPr>
            <w:r w:rsidRPr="00473B1B">
              <w:rPr>
                <w:b/>
                <w:bCs/>
              </w:rPr>
              <w:t>Existencia</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303E9D" w:rsidP="00473B1B" w:rsidRDefault="009D3D71" w14:paraId="33C0191F" w14:textId="40AA7067">
            <w:pPr>
              <w:pStyle w:val="Prrafodelista"/>
              <w:numPr>
                <w:ilvl w:val="0"/>
                <w:numId w:val="4"/>
              </w:numPr>
              <w:spacing w:after="0"/>
              <w:ind w:left="463"/>
            </w:pPr>
            <w:r w:rsidRPr="00473B1B">
              <w:rPr>
                <w:b/>
                <w:bCs/>
              </w:rPr>
              <w:t>Pregunta:</w:t>
            </w:r>
            <w:r>
              <w:t xml:space="preserve"> ¿La operación ocurrió realmente?</w:t>
            </w:r>
            <w:r>
              <w:br/>
            </w:r>
            <w:r w:rsidRPr="00473B1B">
              <w:rPr>
                <w:b/>
                <w:bCs/>
              </w:rPr>
              <w:t>Ejemplo:</w:t>
            </w:r>
            <w:r>
              <w:t xml:space="preserve"> mercancía efectivamente recibida.</w:t>
            </w:r>
          </w:p>
        </w:tc>
      </w:tr>
      <w:tr w:rsidRPr="00005795" w:rsidR="009D3D71" w:rsidTr="005F2935" w14:paraId="41D3205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73B1B" w:rsidR="009D3D71" w:rsidP="00005795" w:rsidRDefault="009D3D71" w14:paraId="2DFF8CA4" w14:textId="2BF66FBA">
            <w:pPr>
              <w:spacing w:after="0"/>
              <w:rPr>
                <w:b/>
                <w:bCs/>
              </w:rPr>
            </w:pPr>
            <w:r w:rsidRPr="00473B1B">
              <w:rPr>
                <w:b/>
                <w:bCs/>
              </w:rPr>
              <w:t>Elemento afectado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73B1B" w:rsidR="009D3D71" w:rsidP="00473B1B" w:rsidRDefault="009D3D71" w14:paraId="3FC348F8" w14:textId="01BBBC50">
            <w:pPr>
              <w:pStyle w:val="Prrafodelista"/>
              <w:numPr>
                <w:ilvl w:val="0"/>
                <w:numId w:val="4"/>
              </w:numPr>
              <w:spacing w:after="0"/>
              <w:ind w:left="463"/>
              <w:rPr>
                <w:b/>
                <w:bCs/>
              </w:rPr>
            </w:pPr>
            <w:r w:rsidRPr="00473B1B">
              <w:rPr>
                <w:b/>
                <w:bCs/>
              </w:rPr>
              <w:t>Pregunta:</w:t>
            </w:r>
            <w:r>
              <w:t xml:space="preserve"> ¿Afecta un activo, pasivo, patrimonio, ingreso, costo o gasto?</w:t>
            </w:r>
            <w:r>
              <w:br/>
            </w:r>
            <w:r w:rsidRPr="00473B1B">
              <w:rPr>
                <w:b/>
                <w:bCs/>
              </w:rPr>
              <w:t>Ejemplo:</w:t>
            </w:r>
            <w:r>
              <w:t xml:space="preserve"> aumento de inventarios y proveedores.</w:t>
            </w:r>
          </w:p>
        </w:tc>
      </w:tr>
      <w:tr w:rsidRPr="00005795" w:rsidR="009D3D71" w:rsidTr="005F2935" w14:paraId="62C85F7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73B1B" w:rsidR="009D3D71" w:rsidP="00005795" w:rsidRDefault="00056006" w14:paraId="4BE34E6D" w14:textId="1D206127">
            <w:pPr>
              <w:spacing w:after="0"/>
              <w:rPr>
                <w:b/>
                <w:bCs/>
              </w:rPr>
            </w:pPr>
            <w:r w:rsidRPr="00473B1B">
              <w:rPr>
                <w:b/>
                <w:bCs/>
              </w:rPr>
              <w:t>Momento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05795" w:rsidR="009D3D71" w:rsidP="00473B1B" w:rsidRDefault="00056006" w14:paraId="6A448C54" w14:textId="3B8986EC">
            <w:pPr>
              <w:pStyle w:val="Prrafodelista"/>
              <w:numPr>
                <w:ilvl w:val="0"/>
                <w:numId w:val="4"/>
              </w:numPr>
              <w:spacing w:after="0"/>
              <w:ind w:left="463"/>
            </w:pPr>
            <w:r w:rsidRPr="00473B1B">
              <w:rPr>
                <w:b/>
                <w:bCs/>
              </w:rPr>
              <w:t>Pregunta:</w:t>
            </w:r>
            <w:r>
              <w:t xml:space="preserve"> ¿Se registró en el periodo correcto?</w:t>
            </w:r>
            <w:r>
              <w:br/>
            </w:r>
            <w:r w:rsidRPr="00473B1B">
              <w:rPr>
                <w:b/>
                <w:bCs/>
              </w:rPr>
              <w:t>Ejemplo:</w:t>
            </w:r>
            <w:r>
              <w:t xml:space="preserve"> servicio causado en mayo.</w:t>
            </w:r>
          </w:p>
        </w:tc>
      </w:tr>
      <w:tr w:rsidRPr="00005795" w:rsidR="00056006" w:rsidTr="005F2935" w14:paraId="39F287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73B1B" w:rsidR="00056006" w:rsidP="00005795" w:rsidRDefault="00056006" w14:paraId="2B6CFE25" w14:textId="2B30B427">
            <w:pPr>
              <w:spacing w:after="0"/>
              <w:rPr>
                <w:b/>
                <w:bCs/>
              </w:rPr>
            </w:pPr>
            <w:r w:rsidRPr="00473B1B">
              <w:rPr>
                <w:b/>
                <w:bCs/>
              </w:rPr>
              <w:t>Valor</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73B1B" w:rsidR="00056006" w:rsidP="00473B1B" w:rsidRDefault="00056006" w14:paraId="0F5E9122" w14:textId="3969345C">
            <w:pPr>
              <w:pStyle w:val="Prrafodelista"/>
              <w:numPr>
                <w:ilvl w:val="0"/>
                <w:numId w:val="4"/>
              </w:numPr>
              <w:spacing w:after="0"/>
              <w:ind w:left="463"/>
              <w:rPr>
                <w:b/>
                <w:bCs/>
              </w:rPr>
            </w:pPr>
            <w:r w:rsidRPr="00473B1B">
              <w:rPr>
                <w:b/>
                <w:bCs/>
              </w:rPr>
              <w:t>Pregunta:</w:t>
            </w:r>
            <w:r>
              <w:t xml:space="preserve"> ¿El valor registrado coincide con el soporte?</w:t>
            </w:r>
            <w:r>
              <w:br/>
            </w:r>
            <w:r w:rsidRPr="00473B1B">
              <w:rPr>
                <w:b/>
                <w:bCs/>
              </w:rPr>
              <w:t>Ejemplo:</w:t>
            </w:r>
            <w:r>
              <w:t xml:space="preserve"> valor establecido en la factura.</w:t>
            </w:r>
          </w:p>
        </w:tc>
      </w:tr>
      <w:tr w:rsidRPr="00005795" w:rsidR="00056006" w:rsidTr="005F2935" w14:paraId="0DEEBA6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73B1B" w:rsidR="00975C08" w:rsidP="00005795" w:rsidRDefault="00975C08" w14:paraId="6A44CC0B" w14:textId="77777777">
            <w:pPr>
              <w:spacing w:after="0"/>
              <w:rPr>
                <w:b/>
                <w:bCs/>
              </w:rPr>
            </w:pPr>
            <w:r w:rsidRPr="00473B1B">
              <w:rPr>
                <w:b/>
                <w:bCs/>
              </w:rPr>
              <w:t>Naturaleza</w:t>
            </w:r>
          </w:p>
          <w:p w:rsidRPr="00473B1B" w:rsidR="00056006" w:rsidP="00005795" w:rsidRDefault="00056006" w14:paraId="04857F80" w14:textId="77777777">
            <w:pPr>
              <w:spacing w:after="0"/>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73B1B" w:rsidR="00056006" w:rsidP="00473B1B" w:rsidRDefault="00975C08" w14:paraId="1079062E" w14:textId="51A3CB69">
            <w:pPr>
              <w:pStyle w:val="Prrafodelista"/>
              <w:numPr>
                <w:ilvl w:val="0"/>
                <w:numId w:val="4"/>
              </w:numPr>
              <w:spacing w:after="0"/>
              <w:ind w:left="463"/>
              <w:rPr>
                <w:b/>
                <w:bCs/>
              </w:rPr>
            </w:pPr>
            <w:r w:rsidRPr="00473B1B">
              <w:rPr>
                <w:b/>
                <w:bCs/>
              </w:rPr>
              <w:t>Pregunta:</w:t>
            </w:r>
            <w:r>
              <w:t xml:space="preserve"> ¿La cuenta corresponde al tipo de operación?</w:t>
            </w:r>
            <w:r>
              <w:br/>
            </w:r>
            <w:r w:rsidRPr="00473B1B">
              <w:rPr>
                <w:b/>
                <w:bCs/>
              </w:rPr>
              <w:t>Ejemplo:</w:t>
            </w:r>
            <w:r>
              <w:t xml:space="preserve"> reconocimiento como activo fijo y no como gasto inmediato.</w:t>
            </w:r>
          </w:p>
        </w:tc>
      </w:tr>
      <w:tr w:rsidRPr="00005795" w:rsidR="00975C08" w:rsidTr="005F2935" w14:paraId="6E3FFD2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73B1B" w:rsidR="00975C08" w:rsidP="00005795" w:rsidRDefault="00975C08" w14:paraId="0C18DE48" w14:textId="054C0166">
            <w:pPr>
              <w:spacing w:after="0"/>
              <w:rPr>
                <w:b/>
                <w:bCs/>
              </w:rPr>
            </w:pPr>
            <w:r w:rsidRPr="00473B1B">
              <w:rPr>
                <w:b/>
                <w:bCs/>
              </w:rPr>
              <w:t>Impuestos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73B1B" w:rsidR="00975C08" w:rsidP="00473B1B" w:rsidRDefault="00975C08" w14:paraId="31142E46" w14:textId="784C6884">
            <w:pPr>
              <w:pStyle w:val="Prrafodelista"/>
              <w:numPr>
                <w:ilvl w:val="0"/>
                <w:numId w:val="4"/>
              </w:numPr>
              <w:spacing w:after="0"/>
              <w:ind w:left="463"/>
              <w:rPr>
                <w:b/>
                <w:bCs/>
              </w:rPr>
            </w:pPr>
            <w:r w:rsidRPr="00473B1B">
              <w:rPr>
                <w:b/>
                <w:bCs/>
              </w:rPr>
              <w:t>Pregunta:</w:t>
            </w:r>
            <w:r>
              <w:t xml:space="preserve"> ¿Se registraron los impuestos y las retenciones aplicables?</w:t>
            </w:r>
            <w:r>
              <w:br/>
            </w:r>
            <w:r w:rsidRPr="00473B1B">
              <w:rPr>
                <w:b/>
                <w:bCs/>
              </w:rPr>
              <w:t>Ejemplo:</w:t>
            </w:r>
            <w:r>
              <w:t xml:space="preserve"> IVA descontable o generado.</w:t>
            </w:r>
          </w:p>
        </w:tc>
      </w:tr>
      <w:tr w:rsidRPr="00005795" w:rsidR="00975C08" w:rsidTr="005F2935" w14:paraId="0E7ED4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73B1B" w:rsidR="00975C08" w:rsidP="00005795" w:rsidRDefault="00975C08" w14:paraId="79D7C722" w14:textId="01818ABC">
            <w:pPr>
              <w:spacing w:after="0"/>
              <w:rPr>
                <w:b/>
                <w:bCs/>
              </w:rPr>
            </w:pPr>
            <w:r w:rsidRPr="00473B1B">
              <w:rPr>
                <w:b/>
                <w:bCs/>
              </w:rPr>
              <w:t>Soporte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005795" w:rsidR="00975C08" w:rsidP="00473B1B" w:rsidRDefault="00005795" w14:paraId="65FF4ECC" w14:textId="0E965E03">
            <w:pPr>
              <w:pStyle w:val="Prrafodelista"/>
              <w:numPr>
                <w:ilvl w:val="0"/>
                <w:numId w:val="4"/>
              </w:numPr>
              <w:spacing w:after="0"/>
              <w:ind w:left="463"/>
            </w:pPr>
            <w:r w:rsidRPr="00473B1B">
              <w:rPr>
                <w:b/>
                <w:bCs/>
              </w:rPr>
              <w:t>Pregunta:</w:t>
            </w:r>
            <w:r>
              <w:t xml:space="preserve"> ¿Existe respaldo documental suficiente?</w:t>
            </w:r>
            <w:r>
              <w:br/>
            </w:r>
            <w:r w:rsidRPr="00473B1B">
              <w:rPr>
                <w:b/>
                <w:bCs/>
              </w:rPr>
              <w:t>Ejemplo:</w:t>
            </w:r>
            <w:r>
              <w:t xml:space="preserve"> factura, contrato o recibo.</w:t>
            </w:r>
          </w:p>
        </w:tc>
      </w:tr>
    </w:tbl>
    <w:p w:rsidRPr="005D3681" w:rsidR="00303E9D" w:rsidP="005D3681" w:rsidRDefault="00303E9D" w14:paraId="69D6A349" w14:textId="77777777">
      <w:pPr>
        <w:spacing w:after="0"/>
      </w:pPr>
    </w:p>
    <w:p w:rsidR="005D3681" w:rsidP="00286673" w:rsidRDefault="00481433" w14:paraId="572DC4BA" w14:textId="4BCFB30C">
      <w:pPr>
        <w:spacing w:after="0"/>
      </w:pPr>
      <w:r>
        <w:t xml:space="preserve">El reconocimiento contable considera la naturaleza, el soporte, el periodo y las cuentas afectadas, no solo el pago o cobro. </w:t>
      </w:r>
      <w:r w:rsidR="004562C8">
        <w:t xml:space="preserve">Acto seguido, se desarrollará un </w:t>
      </w:r>
      <w:r>
        <w:t xml:space="preserve">caso </w:t>
      </w:r>
      <w:r w:rsidR="004562C8">
        <w:t xml:space="preserve">que </w:t>
      </w:r>
      <w:r>
        <w:t>identifica un registro efectuado en un periodo incorrecto:</w:t>
      </w:r>
    </w:p>
    <w:p w:rsidR="00481433" w:rsidP="00286673" w:rsidRDefault="00481433" w14:paraId="5B1B35F9"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05795" w:rsidTr="00D9682A" w14:paraId="7D3463A2" w14:textId="77777777">
        <w:tc>
          <w:tcPr>
            <w:tcW w:w="8828" w:type="dxa"/>
            <w:shd w:val="clear" w:color="auto" w:fill="DEEAF6" w:themeFill="accent5" w:themeFillTint="33"/>
          </w:tcPr>
          <w:p w:rsidRPr="00D9682A" w:rsidR="00473B1B" w:rsidP="00473B1B" w:rsidRDefault="00473B1B" w14:paraId="3CF2E82D" w14:textId="77777777">
            <w:pPr>
              <w:rPr>
                <w:b/>
                <w:bCs/>
              </w:rPr>
            </w:pPr>
            <w:r w:rsidRPr="00D9682A">
              <w:rPr>
                <w:b/>
                <w:bCs/>
              </w:rPr>
              <w:t>Ejemplo aplicado</w:t>
            </w:r>
          </w:p>
          <w:p w:rsidR="00D9682A" w:rsidP="00473B1B" w:rsidRDefault="00D9682A" w14:paraId="7E92B3C1" w14:textId="77777777"/>
          <w:p w:rsidR="00473B1B" w:rsidP="00473B1B" w:rsidRDefault="00473B1B" w14:paraId="4DC1DD0A" w14:textId="70C988D1">
            <w:r>
              <w:lastRenderedPageBreak/>
              <w:t>Una empresa recibe una factura de servicios públicos correspondiente a mayo, pero la registra en junio, cuando realiza el pago. Si aplica el principio de causación, el gasto debe reconocerse en mayo, aunque se pague posteriormente.</w:t>
            </w:r>
          </w:p>
          <w:p w:rsidR="00D9682A" w:rsidP="00473B1B" w:rsidRDefault="00D9682A" w14:paraId="70B0E526" w14:textId="77777777"/>
          <w:p w:rsidR="00005795" w:rsidP="00D9682A" w:rsidRDefault="00473B1B" w14:paraId="0D1F19FB" w14:textId="28A89AB6">
            <w:r>
              <w:t>La verificación permite corregir el periodo del registro y evitar alteraciones en los gastos y resultados mensuales.</w:t>
            </w:r>
          </w:p>
        </w:tc>
      </w:tr>
    </w:tbl>
    <w:p w:rsidR="00005795" w:rsidP="00286673" w:rsidRDefault="00005795" w14:paraId="0F8D5EB3" w14:textId="77777777">
      <w:pPr>
        <w:spacing w:after="0"/>
      </w:pPr>
    </w:p>
    <w:p w:rsidR="002A2DE0" w:rsidP="00286673" w:rsidRDefault="002A2DE0" w14:paraId="7946DEDF" w14:textId="77777777">
      <w:pPr>
        <w:spacing w:after="0"/>
      </w:pPr>
    </w:p>
    <w:p w:rsidR="002C6F77" w:rsidP="00286673" w:rsidRDefault="002C6F77" w14:paraId="5B2FC086" w14:textId="5ECD71E8">
      <w:pPr>
        <w:pStyle w:val="Ttulo2"/>
        <w:rPr>
          <w:rFonts w:cs="Arial"/>
          <w:color w:val="000000"/>
          <w:szCs w:val="20"/>
        </w:rPr>
      </w:pPr>
      <w:bookmarkStart w:name="_Toc231940824" w:id="6"/>
      <w:r>
        <w:t>1.5 Revisión de cuentas, débitos, créditos y saldos</w:t>
      </w:r>
      <w:bookmarkEnd w:id="6"/>
    </w:p>
    <w:p w:rsidR="00935D60" w:rsidP="00286673" w:rsidRDefault="00935D60" w14:paraId="4AAC6990" w14:textId="77777777">
      <w:pPr>
        <w:spacing w:after="0"/>
        <w:rPr>
          <w:rFonts w:cs="Arial"/>
          <w:b/>
          <w:color w:val="000000"/>
          <w:szCs w:val="20"/>
        </w:rPr>
      </w:pPr>
    </w:p>
    <w:p w:rsidR="00903F33" w:rsidP="00286673" w:rsidRDefault="00903F33" w14:paraId="7D529787" w14:textId="27F18954">
      <w:pPr>
        <w:spacing w:after="0"/>
      </w:pPr>
      <w:r>
        <w:t>La revisión contable permite comprobar que las cuentas, los movimientos y los saldos correspondan con la naturaleza de cada operación registrada.</w:t>
      </w:r>
      <w:r w:rsidR="00633EB3">
        <w:t xml:space="preserve"> Los criterios </w:t>
      </w:r>
      <w:r w:rsidR="004562C8">
        <w:t xml:space="preserve">que </w:t>
      </w:r>
      <w:r w:rsidR="00633EB3">
        <w:t>facilitan la identificación de errores en los asientos contables y de saldos que requieren revisión, ajuste o reclasificación</w:t>
      </w:r>
      <w:r w:rsidR="004562C8">
        <w:t xml:space="preserve"> son</w:t>
      </w:r>
      <w:r w:rsidR="00633EB3">
        <w:t>:</w:t>
      </w:r>
    </w:p>
    <w:p w:rsidR="00633EB3" w:rsidP="00286673" w:rsidRDefault="00633EB3" w14:paraId="3F32895A"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633EB3" w:rsidTr="004A6B92" w14:paraId="72B930DF"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633EB3" w:rsidP="004A6B92" w:rsidRDefault="00633EB3" w14:paraId="0419F42E"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633EB3" w:rsidTr="004A6B92" w14:paraId="346079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633EB3" w:rsidP="004A6B92" w:rsidRDefault="00633EB3" w14:paraId="4594C2A3" w14:textId="74F885E8">
            <w:pPr>
              <w:spacing w:after="0"/>
              <w:rPr>
                <w:b/>
                <w:bCs/>
              </w:rPr>
            </w:pPr>
            <w:r w:rsidRPr="00645E46">
              <w:rPr>
                <w:b/>
                <w:bCs/>
              </w:rPr>
              <w:t>Cuentas contables</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633EB3" w:rsidP="00645E46" w:rsidRDefault="00645E46" w14:paraId="76FBC925" w14:textId="0888278F">
            <w:pPr>
              <w:spacing w:after="0"/>
            </w:pPr>
            <w:r>
              <w:t>Las cuentas utilizadas deben corresponder con la operación y reflejar adecuadamente su naturaleza económica.</w:t>
            </w:r>
          </w:p>
        </w:tc>
      </w:tr>
      <w:tr w:rsidRPr="00005795" w:rsidR="00633EB3" w:rsidTr="004A6B92" w14:paraId="532468F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5E46" w:rsidR="00633EB3" w:rsidP="004A6B92" w:rsidRDefault="00645E46" w14:paraId="742D230E" w14:textId="02942EAA">
            <w:pPr>
              <w:spacing w:after="0"/>
              <w:rPr>
                <w:b/>
                <w:bCs/>
              </w:rPr>
            </w:pPr>
            <w:r w:rsidRPr="00645E46">
              <w:rPr>
                <w:b/>
                <w:bCs/>
              </w:rPr>
              <w:t>Débitos y créditos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645E46" w:rsidR="00633EB3" w:rsidP="00645E46" w:rsidRDefault="00645E46" w14:paraId="02A6C6C7" w14:textId="19BDBB3F">
            <w:pPr>
              <w:spacing w:after="0"/>
              <w:rPr>
                <w:b/>
                <w:bCs/>
              </w:rPr>
            </w:pPr>
            <w:r>
              <w:t>Los débitos deben ser iguales a los créditos. Además, cada cuenta debe aumentar o disminuir de acuerdo con su naturaleza.</w:t>
            </w:r>
          </w:p>
        </w:tc>
      </w:tr>
      <w:tr w:rsidRPr="00005795" w:rsidR="00645E46" w:rsidTr="004A6B92" w14:paraId="15463B2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5E46" w:rsidR="00645E46" w:rsidP="004A6B92" w:rsidRDefault="00645E46" w14:paraId="48871528" w14:textId="2E0A7276">
            <w:pPr>
              <w:spacing w:after="0"/>
              <w:rPr>
                <w:b/>
                <w:bCs/>
              </w:rPr>
            </w:pPr>
            <w:r w:rsidRPr="00645E46">
              <w:rPr>
                <w:b/>
                <w:bCs/>
              </w:rPr>
              <w:t>Saldos anormales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645E46" w:rsidP="00645E46" w:rsidRDefault="00645E46" w14:paraId="01437E05" w14:textId="61ED7066">
            <w:pPr>
              <w:spacing w:after="0"/>
            </w:pPr>
            <w:r>
              <w:t>Un saldo contrario a la naturaleza habitual de la cuenta puede indicar errores, registros incompletos o aplicaciones incorrectas.</w:t>
            </w:r>
          </w:p>
        </w:tc>
      </w:tr>
      <w:tr w:rsidRPr="00005795" w:rsidR="00645E46" w:rsidTr="004A6B92" w14:paraId="370AAD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5E46" w:rsidR="00645E46" w:rsidP="004A6B92" w:rsidRDefault="00645E46" w14:paraId="18961CAC" w14:textId="1F69197E">
            <w:pPr>
              <w:spacing w:after="0"/>
              <w:rPr>
                <w:b/>
                <w:bCs/>
              </w:rPr>
            </w:pPr>
            <w:r w:rsidRPr="00645E46">
              <w:rPr>
                <w:b/>
                <w:bCs/>
              </w:rPr>
              <w:t>Verificación documental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645E46" w:rsidP="00645E46" w:rsidRDefault="00645E46" w14:paraId="51D6C32E" w14:textId="48F80A5C">
            <w:pPr>
              <w:spacing w:after="0"/>
            </w:pPr>
            <w:r>
              <w:t>Los saldos deben compararse con auxiliares, comprobantes, extractos y demás soportes para confirmar la coherencia de la información registrada.</w:t>
            </w:r>
          </w:p>
        </w:tc>
      </w:tr>
    </w:tbl>
    <w:p w:rsidR="00633EB3" w:rsidP="00286673" w:rsidRDefault="00633EB3" w14:paraId="0279DABD" w14:textId="77777777">
      <w:pPr>
        <w:spacing w:after="0"/>
      </w:pPr>
    </w:p>
    <w:p w:rsidR="0018098E" w:rsidP="00645E46" w:rsidRDefault="0018098E" w14:paraId="516C2BA5" w14:textId="144A7CD2">
      <w:pPr>
        <w:spacing w:after="0"/>
      </w:pPr>
      <w:r>
        <w:t xml:space="preserve">Los registros contables deben cumplir la partida doble y conservar una historia verificable de las operaciones (Superintendencia de Sociedades). </w:t>
      </w:r>
      <w:r w:rsidR="00812A62">
        <w:t xml:space="preserve">A continuación, se </w:t>
      </w:r>
      <w:r>
        <w:t>presenta</w:t>
      </w:r>
      <w:r w:rsidR="00812A62">
        <w:t>n</w:t>
      </w:r>
      <w:r>
        <w:t xml:space="preserve"> señales de posibles errores que requieren revisión:</w:t>
      </w:r>
    </w:p>
    <w:p w:rsidR="00645E46" w:rsidP="00645E46" w:rsidRDefault="00645E46" w14:paraId="61DC95DD" w14:textId="77777777">
      <w:pPr>
        <w:spacing w:after="0"/>
      </w:pPr>
    </w:p>
    <w:p w:rsidR="00935D60" w:rsidP="00286673" w:rsidRDefault="002425D7" w14:paraId="75E24D63" w14:textId="04A2E75D">
      <w:pPr>
        <w:spacing w:after="0"/>
        <w:rPr>
          <w:rFonts w:cs="Arial"/>
          <w:b/>
          <w:color w:val="000000"/>
          <w:szCs w:val="20"/>
        </w:rPr>
      </w:pPr>
      <w:r w:rsidRPr="002425D7">
        <w:rPr>
          <w:b/>
          <w:bCs/>
        </w:rPr>
        <w:t xml:space="preserve">Tabla </w:t>
      </w:r>
      <w:r w:rsidR="00645E46">
        <w:rPr>
          <w:b/>
          <w:bCs/>
        </w:rPr>
        <w:t>2</w:t>
      </w:r>
      <w:r w:rsidRPr="002425D7">
        <w:rPr>
          <w:b/>
          <w:bCs/>
        </w:rPr>
        <w:t>.</w:t>
      </w:r>
      <w:r>
        <w:t xml:space="preserve"> Revisión de cuentas y saldos contables</w:t>
      </w:r>
    </w:p>
    <w:p w:rsidR="00935D60" w:rsidP="00286673" w:rsidRDefault="00935D60" w14:paraId="63AAB482"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2853"/>
        <w:gridCol w:w="2838"/>
        <w:gridCol w:w="3137"/>
      </w:tblGrid>
      <w:tr w:rsidRPr="00950778" w:rsidR="00950778" w:rsidTr="00645E46" w14:paraId="5833E892" w14:textId="77777777">
        <w:tc>
          <w:tcPr>
            <w:tcW w:w="0" w:type="auto"/>
            <w:shd w:val="clear" w:color="auto" w:fill="D9D9D9" w:themeFill="background1" w:themeFillShade="D9"/>
            <w:hideMark/>
          </w:tcPr>
          <w:p w:rsidRPr="00950778" w:rsidR="00950778" w:rsidP="00286673" w:rsidRDefault="00950778" w14:paraId="2FBF6B42" w14:textId="16EE6473">
            <w:pPr>
              <w:contextualSpacing w:val="0"/>
              <w:jc w:val="center"/>
              <w:rPr>
                <w:rFonts w:eastAsia="Times New Roman" w:cs="Arial"/>
                <w:b/>
                <w:bCs/>
                <w:szCs w:val="20"/>
                <w:lang w:eastAsia="es-CO"/>
              </w:rPr>
            </w:pPr>
            <w:r w:rsidRPr="00950778">
              <w:rPr>
                <w:rFonts w:eastAsia="Times New Roman" w:cs="Arial"/>
                <w:b/>
                <w:bCs/>
                <w:szCs w:val="20"/>
                <w:lang w:eastAsia="es-CO"/>
              </w:rPr>
              <w:t xml:space="preserve">Situación </w:t>
            </w:r>
            <w:r w:rsidR="00BA004A">
              <w:rPr>
                <w:rFonts w:eastAsia="Times New Roman" w:cs="Arial"/>
                <w:b/>
                <w:bCs/>
                <w:szCs w:val="20"/>
                <w:lang w:eastAsia="es-CO"/>
              </w:rPr>
              <w:t>identificada</w:t>
            </w:r>
          </w:p>
        </w:tc>
        <w:tc>
          <w:tcPr>
            <w:tcW w:w="0" w:type="auto"/>
            <w:shd w:val="clear" w:color="auto" w:fill="D9D9D9" w:themeFill="background1" w:themeFillShade="D9"/>
            <w:hideMark/>
          </w:tcPr>
          <w:p w:rsidRPr="00950778" w:rsidR="00950778" w:rsidP="00286673" w:rsidRDefault="00950778" w14:paraId="5D828BF5" w14:textId="77777777">
            <w:pPr>
              <w:contextualSpacing w:val="0"/>
              <w:jc w:val="center"/>
              <w:rPr>
                <w:rFonts w:eastAsia="Times New Roman" w:cs="Arial"/>
                <w:b/>
                <w:bCs/>
                <w:szCs w:val="20"/>
                <w:lang w:eastAsia="es-CO"/>
              </w:rPr>
            </w:pPr>
            <w:r w:rsidRPr="00950778">
              <w:rPr>
                <w:rFonts w:eastAsia="Times New Roman" w:cs="Arial"/>
                <w:b/>
                <w:bCs/>
                <w:szCs w:val="20"/>
                <w:lang w:eastAsia="es-CO"/>
              </w:rPr>
              <w:t>Posible causa</w:t>
            </w:r>
          </w:p>
        </w:tc>
        <w:tc>
          <w:tcPr>
            <w:tcW w:w="0" w:type="auto"/>
            <w:shd w:val="clear" w:color="auto" w:fill="D9D9D9" w:themeFill="background1" w:themeFillShade="D9"/>
            <w:hideMark/>
          </w:tcPr>
          <w:p w:rsidRPr="00950778" w:rsidR="00950778" w:rsidP="00286673" w:rsidRDefault="00950778" w14:paraId="74400CB1" w14:textId="77777777">
            <w:pPr>
              <w:contextualSpacing w:val="0"/>
              <w:jc w:val="center"/>
              <w:rPr>
                <w:rFonts w:eastAsia="Times New Roman" w:cs="Arial"/>
                <w:b/>
                <w:bCs/>
                <w:szCs w:val="20"/>
                <w:lang w:eastAsia="es-CO"/>
              </w:rPr>
            </w:pPr>
            <w:r w:rsidRPr="00950778">
              <w:rPr>
                <w:rFonts w:eastAsia="Times New Roman" w:cs="Arial"/>
                <w:b/>
                <w:bCs/>
                <w:szCs w:val="20"/>
                <w:lang w:eastAsia="es-CO"/>
              </w:rPr>
              <w:t>Revisión recomendada</w:t>
            </w:r>
          </w:p>
        </w:tc>
      </w:tr>
      <w:tr w:rsidRPr="00950778" w:rsidR="00950778" w:rsidTr="00645E46" w14:paraId="445645E7" w14:textId="77777777">
        <w:tc>
          <w:tcPr>
            <w:tcW w:w="0" w:type="auto"/>
            <w:hideMark/>
          </w:tcPr>
          <w:p w:rsidRPr="00950778" w:rsidR="00950778" w:rsidP="00CD2B09" w:rsidRDefault="00950778" w14:paraId="5A6E160F" w14:textId="349918E7">
            <w:pPr>
              <w:contextualSpacing w:val="0"/>
              <w:rPr>
                <w:rFonts w:eastAsia="Times New Roman" w:cs="Arial"/>
                <w:szCs w:val="20"/>
                <w:lang w:eastAsia="es-CO"/>
              </w:rPr>
            </w:pPr>
            <w:r w:rsidRPr="00950778">
              <w:rPr>
                <w:rFonts w:eastAsia="Times New Roman" w:cs="Arial"/>
                <w:szCs w:val="20"/>
                <w:lang w:eastAsia="es-CO"/>
              </w:rPr>
              <w:t>Débitos y créditos no coinciden</w:t>
            </w:r>
            <w:r w:rsidR="00CD2B09">
              <w:rPr>
                <w:rFonts w:eastAsia="Times New Roman" w:cs="Arial"/>
                <w:szCs w:val="20"/>
                <w:lang w:eastAsia="es-CO"/>
              </w:rPr>
              <w:t>.</w:t>
            </w:r>
          </w:p>
        </w:tc>
        <w:tc>
          <w:tcPr>
            <w:tcW w:w="0" w:type="auto"/>
            <w:hideMark/>
          </w:tcPr>
          <w:p w:rsidRPr="00950778" w:rsidR="00950778" w:rsidP="00CD2B09" w:rsidRDefault="00950778" w14:paraId="4C51224D" w14:textId="60F77BC2">
            <w:pPr>
              <w:contextualSpacing w:val="0"/>
              <w:rPr>
                <w:rFonts w:eastAsia="Times New Roman" w:cs="Arial"/>
                <w:szCs w:val="20"/>
                <w:lang w:eastAsia="es-CO"/>
              </w:rPr>
            </w:pPr>
            <w:r w:rsidRPr="00950778">
              <w:rPr>
                <w:rFonts w:eastAsia="Times New Roman" w:cs="Arial"/>
                <w:szCs w:val="20"/>
                <w:lang w:eastAsia="es-CO"/>
              </w:rPr>
              <w:t>Error en el asiento</w:t>
            </w:r>
            <w:r w:rsidR="0091315C">
              <w:rPr>
                <w:rFonts w:eastAsia="Times New Roman" w:cs="Arial"/>
                <w:szCs w:val="20"/>
                <w:lang w:eastAsia="es-CO"/>
              </w:rPr>
              <w:t>.</w:t>
            </w:r>
          </w:p>
        </w:tc>
        <w:tc>
          <w:tcPr>
            <w:tcW w:w="0" w:type="auto"/>
            <w:hideMark/>
          </w:tcPr>
          <w:p w:rsidRPr="00950778" w:rsidR="00950778" w:rsidP="00CD2B09" w:rsidRDefault="00950778" w14:paraId="5F9DD08B" w14:textId="1153A0A3">
            <w:pPr>
              <w:contextualSpacing w:val="0"/>
              <w:rPr>
                <w:rFonts w:eastAsia="Times New Roman" w:cs="Arial"/>
                <w:szCs w:val="20"/>
                <w:lang w:eastAsia="es-CO"/>
              </w:rPr>
            </w:pPr>
            <w:r w:rsidRPr="00950778">
              <w:rPr>
                <w:rFonts w:eastAsia="Times New Roman" w:cs="Arial"/>
                <w:szCs w:val="20"/>
                <w:lang w:eastAsia="es-CO"/>
              </w:rPr>
              <w:t>Verificar sumas y cuentas</w:t>
            </w:r>
            <w:r w:rsidR="0091315C">
              <w:rPr>
                <w:rFonts w:eastAsia="Times New Roman" w:cs="Arial"/>
                <w:szCs w:val="20"/>
                <w:lang w:eastAsia="es-CO"/>
              </w:rPr>
              <w:t>.</w:t>
            </w:r>
          </w:p>
        </w:tc>
      </w:tr>
      <w:tr w:rsidRPr="00950778" w:rsidR="00950778" w:rsidTr="00645E46" w14:paraId="4106C52D" w14:textId="77777777">
        <w:tc>
          <w:tcPr>
            <w:tcW w:w="0" w:type="auto"/>
            <w:hideMark/>
          </w:tcPr>
          <w:p w:rsidRPr="00950778" w:rsidR="00950778" w:rsidP="00CD2B09" w:rsidRDefault="00950778" w14:paraId="3CC48DDA" w14:textId="705D30E1">
            <w:pPr>
              <w:contextualSpacing w:val="0"/>
              <w:rPr>
                <w:rFonts w:eastAsia="Times New Roman" w:cs="Arial"/>
                <w:szCs w:val="20"/>
                <w:lang w:eastAsia="es-CO"/>
              </w:rPr>
            </w:pPr>
            <w:r w:rsidRPr="00950778">
              <w:rPr>
                <w:rFonts w:eastAsia="Times New Roman" w:cs="Arial"/>
                <w:szCs w:val="20"/>
                <w:lang w:eastAsia="es-CO"/>
              </w:rPr>
              <w:t>Banco con saldo crédito</w:t>
            </w:r>
            <w:r w:rsidR="00CD2B09">
              <w:rPr>
                <w:rFonts w:eastAsia="Times New Roman" w:cs="Arial"/>
                <w:szCs w:val="20"/>
                <w:lang w:eastAsia="es-CO"/>
              </w:rPr>
              <w:t>.</w:t>
            </w:r>
          </w:p>
        </w:tc>
        <w:tc>
          <w:tcPr>
            <w:tcW w:w="0" w:type="auto"/>
            <w:hideMark/>
          </w:tcPr>
          <w:p w:rsidRPr="00950778" w:rsidR="00950778" w:rsidP="00CD2B09" w:rsidRDefault="00950778" w14:paraId="5B82C35A" w14:textId="52B19192">
            <w:pPr>
              <w:contextualSpacing w:val="0"/>
              <w:rPr>
                <w:rFonts w:eastAsia="Times New Roman" w:cs="Arial"/>
                <w:szCs w:val="20"/>
                <w:lang w:eastAsia="es-CO"/>
              </w:rPr>
            </w:pPr>
            <w:r w:rsidRPr="00950778">
              <w:rPr>
                <w:rFonts w:eastAsia="Times New Roman" w:cs="Arial"/>
                <w:szCs w:val="20"/>
                <w:lang w:eastAsia="es-CO"/>
              </w:rPr>
              <w:t>Sobregiro o registro incorrecto</w:t>
            </w:r>
            <w:r w:rsidR="0091315C">
              <w:rPr>
                <w:rFonts w:eastAsia="Times New Roman" w:cs="Arial"/>
                <w:szCs w:val="20"/>
                <w:lang w:eastAsia="es-CO"/>
              </w:rPr>
              <w:t>.</w:t>
            </w:r>
          </w:p>
        </w:tc>
        <w:tc>
          <w:tcPr>
            <w:tcW w:w="0" w:type="auto"/>
            <w:hideMark/>
          </w:tcPr>
          <w:p w:rsidRPr="00950778" w:rsidR="00950778" w:rsidP="00CD2B09" w:rsidRDefault="00950778" w14:paraId="428D47C2" w14:textId="50465AEA">
            <w:pPr>
              <w:contextualSpacing w:val="0"/>
              <w:rPr>
                <w:rFonts w:eastAsia="Times New Roman" w:cs="Arial"/>
                <w:szCs w:val="20"/>
                <w:lang w:eastAsia="es-CO"/>
              </w:rPr>
            </w:pPr>
            <w:r w:rsidRPr="00950778">
              <w:rPr>
                <w:rFonts w:eastAsia="Times New Roman" w:cs="Arial"/>
                <w:szCs w:val="20"/>
                <w:lang w:eastAsia="es-CO"/>
              </w:rPr>
              <w:t>Revisar extracto y conciliación</w:t>
            </w:r>
            <w:r w:rsidR="0091315C">
              <w:rPr>
                <w:rFonts w:eastAsia="Times New Roman" w:cs="Arial"/>
                <w:szCs w:val="20"/>
                <w:lang w:eastAsia="es-CO"/>
              </w:rPr>
              <w:t>.</w:t>
            </w:r>
          </w:p>
        </w:tc>
      </w:tr>
      <w:tr w:rsidRPr="00950778" w:rsidR="00950778" w:rsidTr="00645E46" w14:paraId="5F6D3217" w14:textId="77777777">
        <w:tc>
          <w:tcPr>
            <w:tcW w:w="0" w:type="auto"/>
            <w:hideMark/>
          </w:tcPr>
          <w:p w:rsidRPr="00950778" w:rsidR="00950778" w:rsidP="00CD2B09" w:rsidRDefault="00950778" w14:paraId="3BC7382C" w14:textId="21F98929">
            <w:pPr>
              <w:contextualSpacing w:val="0"/>
              <w:rPr>
                <w:rFonts w:eastAsia="Times New Roman" w:cs="Arial"/>
                <w:szCs w:val="20"/>
                <w:lang w:eastAsia="es-CO"/>
              </w:rPr>
            </w:pPr>
            <w:r w:rsidRPr="00950778">
              <w:rPr>
                <w:rFonts w:eastAsia="Times New Roman" w:cs="Arial"/>
                <w:szCs w:val="20"/>
                <w:lang w:eastAsia="es-CO"/>
              </w:rPr>
              <w:t>Proveedores con saldo débito</w:t>
            </w:r>
            <w:r w:rsidR="00A337CE">
              <w:rPr>
                <w:rFonts w:eastAsia="Times New Roman" w:cs="Arial"/>
                <w:szCs w:val="20"/>
                <w:lang w:eastAsia="es-CO"/>
              </w:rPr>
              <w:t>.</w:t>
            </w:r>
          </w:p>
        </w:tc>
        <w:tc>
          <w:tcPr>
            <w:tcW w:w="0" w:type="auto"/>
            <w:hideMark/>
          </w:tcPr>
          <w:p w:rsidRPr="00950778" w:rsidR="00950778" w:rsidP="00CD2B09" w:rsidRDefault="00950778" w14:paraId="64C2CE3E" w14:textId="6C59F8FA">
            <w:pPr>
              <w:contextualSpacing w:val="0"/>
              <w:rPr>
                <w:rFonts w:eastAsia="Times New Roman" w:cs="Arial"/>
                <w:szCs w:val="20"/>
                <w:lang w:eastAsia="es-CO"/>
              </w:rPr>
            </w:pPr>
            <w:r w:rsidRPr="00950778">
              <w:rPr>
                <w:rFonts w:eastAsia="Times New Roman" w:cs="Arial"/>
                <w:szCs w:val="20"/>
                <w:lang w:eastAsia="es-CO"/>
              </w:rPr>
              <w:t>Pago mal aplicado o anticipo</w:t>
            </w:r>
            <w:r w:rsidR="0091315C">
              <w:rPr>
                <w:rFonts w:eastAsia="Times New Roman" w:cs="Arial"/>
                <w:szCs w:val="20"/>
                <w:lang w:eastAsia="es-CO"/>
              </w:rPr>
              <w:t>.</w:t>
            </w:r>
          </w:p>
        </w:tc>
        <w:tc>
          <w:tcPr>
            <w:tcW w:w="0" w:type="auto"/>
            <w:hideMark/>
          </w:tcPr>
          <w:p w:rsidRPr="00950778" w:rsidR="00950778" w:rsidP="00CD2B09" w:rsidRDefault="00950778" w14:paraId="206F0DB2" w14:textId="361AAAB6">
            <w:pPr>
              <w:contextualSpacing w:val="0"/>
              <w:rPr>
                <w:rFonts w:eastAsia="Times New Roman" w:cs="Arial"/>
                <w:szCs w:val="20"/>
                <w:lang w:eastAsia="es-CO"/>
              </w:rPr>
            </w:pPr>
            <w:r w:rsidRPr="00950778">
              <w:rPr>
                <w:rFonts w:eastAsia="Times New Roman" w:cs="Arial"/>
                <w:szCs w:val="20"/>
                <w:lang w:eastAsia="es-CO"/>
              </w:rPr>
              <w:t>Revisar facturas y egresos</w:t>
            </w:r>
            <w:r w:rsidR="0091315C">
              <w:rPr>
                <w:rFonts w:eastAsia="Times New Roman" w:cs="Arial"/>
                <w:szCs w:val="20"/>
                <w:lang w:eastAsia="es-CO"/>
              </w:rPr>
              <w:t>.</w:t>
            </w:r>
          </w:p>
        </w:tc>
      </w:tr>
      <w:tr w:rsidRPr="00950778" w:rsidR="00950778" w:rsidTr="00645E46" w14:paraId="234136B5" w14:textId="77777777">
        <w:tc>
          <w:tcPr>
            <w:tcW w:w="0" w:type="auto"/>
            <w:hideMark/>
          </w:tcPr>
          <w:p w:rsidRPr="00950778" w:rsidR="00950778" w:rsidP="00CD2B09" w:rsidRDefault="00950778" w14:paraId="7B2780AE" w14:textId="7D0FA010">
            <w:pPr>
              <w:contextualSpacing w:val="0"/>
              <w:rPr>
                <w:rFonts w:eastAsia="Times New Roman" w:cs="Arial"/>
                <w:szCs w:val="20"/>
                <w:lang w:eastAsia="es-CO"/>
              </w:rPr>
            </w:pPr>
            <w:r w:rsidRPr="00950778">
              <w:rPr>
                <w:rFonts w:eastAsia="Times New Roman" w:cs="Arial"/>
                <w:szCs w:val="20"/>
                <w:lang w:eastAsia="es-CO"/>
              </w:rPr>
              <w:t>Cliente con saldo crédito</w:t>
            </w:r>
            <w:r w:rsidR="00A337CE">
              <w:rPr>
                <w:rFonts w:eastAsia="Times New Roman" w:cs="Arial"/>
                <w:szCs w:val="20"/>
                <w:lang w:eastAsia="es-CO"/>
              </w:rPr>
              <w:t>.</w:t>
            </w:r>
          </w:p>
        </w:tc>
        <w:tc>
          <w:tcPr>
            <w:tcW w:w="0" w:type="auto"/>
            <w:hideMark/>
          </w:tcPr>
          <w:p w:rsidRPr="00950778" w:rsidR="00950778" w:rsidP="00CD2B09" w:rsidRDefault="00950778" w14:paraId="35809BBB" w14:textId="6E988602">
            <w:pPr>
              <w:contextualSpacing w:val="0"/>
              <w:rPr>
                <w:rFonts w:eastAsia="Times New Roman" w:cs="Arial"/>
                <w:szCs w:val="20"/>
                <w:lang w:eastAsia="es-CO"/>
              </w:rPr>
            </w:pPr>
            <w:r w:rsidRPr="00950778">
              <w:rPr>
                <w:rFonts w:eastAsia="Times New Roman" w:cs="Arial"/>
                <w:szCs w:val="20"/>
                <w:lang w:eastAsia="es-CO"/>
              </w:rPr>
              <w:t>Anticipo o recaudo no aplicado</w:t>
            </w:r>
            <w:r w:rsidR="0091315C">
              <w:rPr>
                <w:rFonts w:eastAsia="Times New Roman" w:cs="Arial"/>
                <w:szCs w:val="20"/>
                <w:lang w:eastAsia="es-CO"/>
              </w:rPr>
              <w:t>.</w:t>
            </w:r>
          </w:p>
        </w:tc>
        <w:tc>
          <w:tcPr>
            <w:tcW w:w="0" w:type="auto"/>
            <w:hideMark/>
          </w:tcPr>
          <w:p w:rsidRPr="00950778" w:rsidR="00950778" w:rsidP="00CD2B09" w:rsidRDefault="00950778" w14:paraId="21E32CFA" w14:textId="3813CA94">
            <w:pPr>
              <w:contextualSpacing w:val="0"/>
              <w:rPr>
                <w:rFonts w:eastAsia="Times New Roman" w:cs="Arial"/>
                <w:szCs w:val="20"/>
                <w:lang w:eastAsia="es-CO"/>
              </w:rPr>
            </w:pPr>
            <w:r w:rsidRPr="00950778">
              <w:rPr>
                <w:rFonts w:eastAsia="Times New Roman" w:cs="Arial"/>
                <w:szCs w:val="20"/>
                <w:lang w:eastAsia="es-CO"/>
              </w:rPr>
              <w:t>Revisar recibos de caja</w:t>
            </w:r>
            <w:r w:rsidR="0091315C">
              <w:rPr>
                <w:rFonts w:eastAsia="Times New Roman" w:cs="Arial"/>
                <w:szCs w:val="20"/>
                <w:lang w:eastAsia="es-CO"/>
              </w:rPr>
              <w:t>.</w:t>
            </w:r>
          </w:p>
        </w:tc>
      </w:tr>
      <w:tr w:rsidRPr="00950778" w:rsidR="00950778" w:rsidTr="00645E46" w14:paraId="5A05648E" w14:textId="77777777">
        <w:tc>
          <w:tcPr>
            <w:tcW w:w="0" w:type="auto"/>
            <w:hideMark/>
          </w:tcPr>
          <w:p w:rsidRPr="00950778" w:rsidR="00950778" w:rsidP="00CD2B09" w:rsidRDefault="00950778" w14:paraId="17DC86F6" w14:textId="5B7C9287">
            <w:pPr>
              <w:contextualSpacing w:val="0"/>
              <w:rPr>
                <w:rFonts w:eastAsia="Times New Roman" w:cs="Arial"/>
                <w:szCs w:val="20"/>
                <w:lang w:eastAsia="es-CO"/>
              </w:rPr>
            </w:pPr>
            <w:r w:rsidRPr="00950778">
              <w:rPr>
                <w:rFonts w:eastAsia="Times New Roman" w:cs="Arial"/>
                <w:szCs w:val="20"/>
                <w:lang w:eastAsia="es-CO"/>
              </w:rPr>
              <w:t>Gasto registrado como activo</w:t>
            </w:r>
            <w:r w:rsidR="00A337CE">
              <w:rPr>
                <w:rFonts w:eastAsia="Times New Roman" w:cs="Arial"/>
                <w:szCs w:val="20"/>
                <w:lang w:eastAsia="es-CO"/>
              </w:rPr>
              <w:t>.</w:t>
            </w:r>
          </w:p>
        </w:tc>
        <w:tc>
          <w:tcPr>
            <w:tcW w:w="0" w:type="auto"/>
            <w:hideMark/>
          </w:tcPr>
          <w:p w:rsidRPr="00950778" w:rsidR="00950778" w:rsidP="00CD2B09" w:rsidRDefault="00950778" w14:paraId="0232509B" w14:textId="0592DF98">
            <w:pPr>
              <w:contextualSpacing w:val="0"/>
              <w:rPr>
                <w:rFonts w:eastAsia="Times New Roman" w:cs="Arial"/>
                <w:szCs w:val="20"/>
                <w:lang w:eastAsia="es-CO"/>
              </w:rPr>
            </w:pPr>
            <w:r w:rsidRPr="00950778">
              <w:rPr>
                <w:rFonts w:eastAsia="Times New Roman" w:cs="Arial"/>
                <w:szCs w:val="20"/>
                <w:lang w:eastAsia="es-CO"/>
              </w:rPr>
              <w:t>Clasificación incorrecta</w:t>
            </w:r>
            <w:r w:rsidR="0091315C">
              <w:rPr>
                <w:rFonts w:eastAsia="Times New Roman" w:cs="Arial"/>
                <w:szCs w:val="20"/>
                <w:lang w:eastAsia="es-CO"/>
              </w:rPr>
              <w:t>.</w:t>
            </w:r>
          </w:p>
        </w:tc>
        <w:tc>
          <w:tcPr>
            <w:tcW w:w="0" w:type="auto"/>
            <w:hideMark/>
          </w:tcPr>
          <w:p w:rsidRPr="00950778" w:rsidR="00950778" w:rsidP="00CD2B09" w:rsidRDefault="00950778" w14:paraId="5F4AF77D" w14:textId="6A4F6E06">
            <w:pPr>
              <w:contextualSpacing w:val="0"/>
              <w:rPr>
                <w:rFonts w:eastAsia="Times New Roman" w:cs="Arial"/>
                <w:szCs w:val="20"/>
                <w:lang w:eastAsia="es-CO"/>
              </w:rPr>
            </w:pPr>
            <w:r w:rsidRPr="00950778">
              <w:rPr>
                <w:rFonts w:eastAsia="Times New Roman" w:cs="Arial"/>
                <w:szCs w:val="20"/>
                <w:lang w:eastAsia="es-CO"/>
              </w:rPr>
              <w:t>Revisar naturaleza de la operación</w:t>
            </w:r>
            <w:r w:rsidR="0091315C">
              <w:rPr>
                <w:rFonts w:eastAsia="Times New Roman" w:cs="Arial"/>
                <w:szCs w:val="20"/>
                <w:lang w:eastAsia="es-CO"/>
              </w:rPr>
              <w:t>.</w:t>
            </w:r>
          </w:p>
        </w:tc>
      </w:tr>
      <w:tr w:rsidRPr="00950778" w:rsidR="00950778" w:rsidTr="00645E46" w14:paraId="62BCBE31" w14:textId="77777777">
        <w:tc>
          <w:tcPr>
            <w:tcW w:w="0" w:type="auto"/>
            <w:hideMark/>
          </w:tcPr>
          <w:p w:rsidRPr="00950778" w:rsidR="00950778" w:rsidP="00CD2B09" w:rsidRDefault="00950778" w14:paraId="1BEF8CE1" w14:textId="550E2387">
            <w:pPr>
              <w:contextualSpacing w:val="0"/>
              <w:rPr>
                <w:rFonts w:eastAsia="Times New Roman" w:cs="Arial"/>
                <w:szCs w:val="20"/>
                <w:lang w:eastAsia="es-CO"/>
              </w:rPr>
            </w:pPr>
            <w:r w:rsidRPr="00950778">
              <w:rPr>
                <w:rFonts w:eastAsia="Times New Roman" w:cs="Arial"/>
                <w:szCs w:val="20"/>
                <w:lang w:eastAsia="es-CO"/>
              </w:rPr>
              <w:t>Ingreso registrado como pasivo</w:t>
            </w:r>
            <w:r w:rsidR="00A337CE">
              <w:rPr>
                <w:rFonts w:eastAsia="Times New Roman" w:cs="Arial"/>
                <w:szCs w:val="20"/>
                <w:lang w:eastAsia="es-CO"/>
              </w:rPr>
              <w:t>.</w:t>
            </w:r>
          </w:p>
        </w:tc>
        <w:tc>
          <w:tcPr>
            <w:tcW w:w="0" w:type="auto"/>
            <w:hideMark/>
          </w:tcPr>
          <w:p w:rsidRPr="00950778" w:rsidR="00950778" w:rsidP="00CD2B09" w:rsidRDefault="00950778" w14:paraId="4FFC5FCA" w14:textId="2B054E20">
            <w:pPr>
              <w:contextualSpacing w:val="0"/>
              <w:rPr>
                <w:rFonts w:eastAsia="Times New Roman" w:cs="Arial"/>
                <w:szCs w:val="20"/>
                <w:lang w:eastAsia="es-CO"/>
              </w:rPr>
            </w:pPr>
            <w:r w:rsidRPr="00950778">
              <w:rPr>
                <w:rFonts w:eastAsia="Times New Roman" w:cs="Arial"/>
                <w:szCs w:val="20"/>
                <w:lang w:eastAsia="es-CO"/>
              </w:rPr>
              <w:t>Error de reconocimiento</w:t>
            </w:r>
            <w:r w:rsidR="0091315C">
              <w:rPr>
                <w:rFonts w:eastAsia="Times New Roman" w:cs="Arial"/>
                <w:szCs w:val="20"/>
                <w:lang w:eastAsia="es-CO"/>
              </w:rPr>
              <w:t>.</w:t>
            </w:r>
          </w:p>
        </w:tc>
        <w:tc>
          <w:tcPr>
            <w:tcW w:w="0" w:type="auto"/>
            <w:hideMark/>
          </w:tcPr>
          <w:p w:rsidRPr="00950778" w:rsidR="00950778" w:rsidP="00CD2B09" w:rsidRDefault="00950778" w14:paraId="1FF3B03C" w14:textId="043CC95B">
            <w:pPr>
              <w:contextualSpacing w:val="0"/>
              <w:rPr>
                <w:rFonts w:eastAsia="Times New Roman" w:cs="Arial"/>
                <w:szCs w:val="20"/>
                <w:lang w:eastAsia="es-CO"/>
              </w:rPr>
            </w:pPr>
            <w:r w:rsidRPr="00950778">
              <w:rPr>
                <w:rFonts w:eastAsia="Times New Roman" w:cs="Arial"/>
                <w:szCs w:val="20"/>
                <w:lang w:eastAsia="es-CO"/>
              </w:rPr>
              <w:t>Verificar soporte y concepto</w:t>
            </w:r>
            <w:r w:rsidR="0091315C">
              <w:rPr>
                <w:rFonts w:eastAsia="Times New Roman" w:cs="Arial"/>
                <w:szCs w:val="20"/>
                <w:lang w:eastAsia="es-CO"/>
              </w:rPr>
              <w:t>.</w:t>
            </w:r>
          </w:p>
        </w:tc>
      </w:tr>
      <w:tr w:rsidRPr="00950778" w:rsidR="00645E46" w:rsidTr="00645E46" w14:paraId="6859D21E" w14:textId="77777777">
        <w:tc>
          <w:tcPr>
            <w:tcW w:w="0" w:type="auto"/>
            <w:gridSpan w:val="3"/>
            <w:shd w:val="clear" w:color="auto" w:fill="D9D9D9" w:themeFill="background1" w:themeFillShade="D9"/>
          </w:tcPr>
          <w:p w:rsidRPr="00EC4F62" w:rsidR="00645E46" w:rsidP="00286673" w:rsidRDefault="00645E46" w14:paraId="2F72F626" w14:textId="0793F62D">
            <w:pPr>
              <w:contextualSpacing w:val="0"/>
              <w:jc w:val="left"/>
              <w:rPr>
                <w:rFonts w:eastAsia="Times New Roman" w:cs="Arial"/>
                <w:szCs w:val="20"/>
                <w:lang w:eastAsia="es-CO"/>
              </w:rPr>
            </w:pPr>
            <w:r w:rsidRPr="00EC4F62">
              <w:t>Tabla con fines didácticos para revisar cuentas, movimientos y saldos contables.</w:t>
            </w:r>
          </w:p>
        </w:tc>
      </w:tr>
    </w:tbl>
    <w:p w:rsidR="005907D4" w:rsidP="00286673" w:rsidRDefault="005907D4" w14:paraId="6109E4CA" w14:textId="77777777">
      <w:pPr>
        <w:spacing w:after="0"/>
        <w:rPr>
          <w:rFonts w:cs="Arial"/>
          <w:b/>
          <w:color w:val="000000"/>
          <w:szCs w:val="20"/>
        </w:rPr>
      </w:pPr>
    </w:p>
    <w:p w:rsidR="005907D4" w:rsidP="00286673" w:rsidRDefault="00645E46" w14:paraId="7EF24F84" w14:textId="6FCC9D36">
      <w:pPr>
        <w:spacing w:after="0"/>
      </w:pPr>
      <w:r>
        <w:t>El siguiente caso permite identificar una cuenta incorrecta y sus efectos en la información contable:</w:t>
      </w:r>
    </w:p>
    <w:p w:rsidR="00645E46" w:rsidP="00286673" w:rsidRDefault="00645E46" w14:paraId="0A96EF15"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45E46" w:rsidTr="00645E46" w14:paraId="004F706E" w14:textId="77777777">
        <w:tc>
          <w:tcPr>
            <w:tcW w:w="8828" w:type="dxa"/>
            <w:shd w:val="clear" w:color="auto" w:fill="DEEAF6" w:themeFill="accent5" w:themeFillTint="33"/>
          </w:tcPr>
          <w:p w:rsidR="00645E46" w:rsidP="00645E46" w:rsidRDefault="00645E46" w14:paraId="1FB714DA" w14:textId="77777777">
            <w:pPr>
              <w:rPr>
                <w:b/>
                <w:bCs/>
              </w:rPr>
            </w:pPr>
            <w:r w:rsidRPr="00645E46">
              <w:rPr>
                <w:b/>
                <w:bCs/>
              </w:rPr>
              <w:t>Ejemplo aplicado</w:t>
            </w:r>
          </w:p>
          <w:p w:rsidRPr="00645E46" w:rsidR="00645E46" w:rsidP="00645E46" w:rsidRDefault="00645E46" w14:paraId="7C1F164F" w14:textId="77777777">
            <w:pPr>
              <w:rPr>
                <w:b/>
                <w:bCs/>
              </w:rPr>
            </w:pPr>
          </w:p>
          <w:p w:rsidR="00645E46" w:rsidP="00645E46" w:rsidRDefault="00645E46" w14:paraId="4DA7A43E" w14:textId="77777777">
            <w:r>
              <w:t>Una empresa registra un pago a un proveedor debitando gastos y acreditando bancos. Sin embargo, el pago correspondía a una factura ya reconocida como cuenta por pagar.</w:t>
            </w:r>
          </w:p>
          <w:p w:rsidR="00645E46" w:rsidP="00645E46" w:rsidRDefault="00645E46" w14:paraId="73C7DD49" w14:textId="77777777"/>
          <w:p w:rsidR="00645E46" w:rsidP="00645E46" w:rsidRDefault="00645E46" w14:paraId="01038D46" w14:textId="7642F79C">
            <w:pPr>
              <w:rPr>
                <w:rFonts w:cs="Arial"/>
                <w:b/>
                <w:color w:val="000000"/>
                <w:szCs w:val="20"/>
              </w:rPr>
            </w:pPr>
            <w:r>
              <w:t>El registro correcto debía debitar proveedores y acreditar bancos. La corrección evita duplicar el gasto, elimina obligaciones ya pagadas y permite presentar saldos coherentes.</w:t>
            </w:r>
          </w:p>
        </w:tc>
      </w:tr>
    </w:tbl>
    <w:p w:rsidR="005907D4" w:rsidP="00286673" w:rsidRDefault="005907D4" w14:paraId="298C5451" w14:textId="77777777">
      <w:pPr>
        <w:spacing w:after="0"/>
        <w:rPr>
          <w:rFonts w:cs="Arial"/>
          <w:b/>
          <w:color w:val="000000"/>
          <w:szCs w:val="20"/>
        </w:rPr>
      </w:pPr>
    </w:p>
    <w:p w:rsidR="005907D4" w:rsidP="00286673" w:rsidRDefault="00A322A4" w14:paraId="0CD6EBCB" w14:textId="71E0D842">
      <w:pPr>
        <w:pStyle w:val="Ttulo2"/>
        <w:rPr>
          <w:rFonts w:cs="Arial"/>
          <w:color w:val="000000"/>
          <w:szCs w:val="20"/>
        </w:rPr>
      </w:pPr>
      <w:bookmarkStart w:name="_Toc231940825" w:id="7"/>
      <w:r>
        <w:t>1.6 Identificación de errores frecuentes en los registros contables</w:t>
      </w:r>
      <w:bookmarkEnd w:id="7"/>
    </w:p>
    <w:p w:rsidR="005907D4" w:rsidP="00286673" w:rsidRDefault="005907D4" w14:paraId="7751CE76" w14:textId="77777777">
      <w:pPr>
        <w:spacing w:after="0"/>
        <w:rPr>
          <w:rFonts w:cs="Arial"/>
          <w:b/>
          <w:color w:val="000000"/>
          <w:szCs w:val="20"/>
        </w:rPr>
      </w:pPr>
    </w:p>
    <w:p w:rsidR="00C050E5" w:rsidP="00286673" w:rsidRDefault="00C050E5" w14:paraId="23CB39AB" w14:textId="72F80970">
      <w:pPr>
        <w:spacing w:after="0"/>
      </w:pPr>
      <w:r>
        <w:t xml:space="preserve">Los errores contables pueden afectar la confiabilidad de los reportes, los impuestos, las cuentas por cobrar, las obligaciones y los resultados empresariales. </w:t>
      </w:r>
      <w:r w:rsidR="003E3C08">
        <w:t xml:space="preserve">A partir de esta información, se estudian </w:t>
      </w:r>
      <w:r>
        <w:t xml:space="preserve">situaciones </w:t>
      </w:r>
      <w:r w:rsidR="003E3C08">
        <w:t xml:space="preserve">que </w:t>
      </w:r>
      <w:r>
        <w:t>relacionan los errores más frecuentes con sus efectos y las acciones necesarias para identificarlos y corregirlos:</w:t>
      </w:r>
    </w:p>
    <w:p w:rsidR="00C050E5" w:rsidP="00286673" w:rsidRDefault="00C050E5" w14:paraId="6631F78F"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C471AC" w:rsidTr="004A6B92" w14:paraId="51573F3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C471AC" w:rsidP="004A6B92" w:rsidRDefault="00C471AC" w14:paraId="1E08C416" w14:textId="2207DC76">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F26363" w:rsidR="00E16F6F" w:rsidTr="004A6B92" w14:paraId="3E80D11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C471AC" w:rsidP="004A6B92" w:rsidRDefault="00C471AC" w14:paraId="1B219FF7" w14:textId="54304BE0">
            <w:pPr>
              <w:spacing w:after="0" w:line="240" w:lineRule="auto"/>
              <w:contextualSpacing w:val="0"/>
              <w:textAlignment w:val="baseline"/>
              <w:rPr>
                <w:b/>
                <w:bCs/>
              </w:rPr>
            </w:pPr>
            <w:r w:rsidRPr="00E532A1">
              <w:rPr>
                <w:b/>
                <w:bCs/>
              </w:rPr>
              <w:t>Factura duplicada</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E532A1" w:rsidR="00E532A1" w:rsidP="00E532A1" w:rsidRDefault="00C471AC" w14:paraId="42FE7A91" w14:textId="77777777">
            <w:pPr>
              <w:pStyle w:val="Prrafodelista"/>
              <w:numPr>
                <w:ilvl w:val="0"/>
                <w:numId w:val="4"/>
              </w:numPr>
              <w:spacing w:after="0"/>
              <w:ind w:left="463"/>
              <w:rPr>
                <w:rFonts w:ascii="Segoe UI" w:hAnsi="Segoe UI" w:eastAsia="Times New Roman" w:cs="Segoe UI"/>
                <w:sz w:val="18"/>
                <w:szCs w:val="18"/>
                <w:lang w:val="es-ES" w:eastAsia="es-ES_tradnl"/>
              </w:rPr>
            </w:pPr>
            <w:r>
              <w:rPr>
                <w:rStyle w:val="Fuerte"/>
              </w:rPr>
              <w:t>Error:</w:t>
            </w:r>
            <w:r>
              <w:t xml:space="preserve"> registrar dos veces una factura.</w:t>
            </w:r>
          </w:p>
          <w:p w:rsidRPr="00E532A1" w:rsidR="00E532A1" w:rsidP="00E532A1" w:rsidRDefault="00C471AC" w14:paraId="29689FDD" w14:textId="77777777">
            <w:pPr>
              <w:pStyle w:val="Prrafodelista"/>
              <w:numPr>
                <w:ilvl w:val="0"/>
                <w:numId w:val="4"/>
              </w:numPr>
              <w:spacing w:after="0"/>
              <w:ind w:left="463"/>
              <w:rPr>
                <w:rFonts w:ascii="Segoe UI" w:hAnsi="Segoe UI" w:eastAsia="Times New Roman" w:cs="Segoe UI"/>
                <w:sz w:val="18"/>
                <w:szCs w:val="18"/>
                <w:lang w:val="es-ES" w:eastAsia="es-ES_tradnl"/>
              </w:rPr>
            </w:pPr>
            <w:r>
              <w:rPr>
                <w:rStyle w:val="Fuerte"/>
              </w:rPr>
              <w:t>Efecto:</w:t>
            </w:r>
            <w:r>
              <w:t xml:space="preserve"> aumenta gastos u obligaciones.</w:t>
            </w:r>
          </w:p>
          <w:p w:rsidRPr="00E532A1" w:rsidR="00C471AC" w:rsidP="00E532A1" w:rsidRDefault="00C471AC" w14:paraId="19DEB0AD" w14:textId="170B592C">
            <w:pPr>
              <w:pStyle w:val="Prrafodelista"/>
              <w:numPr>
                <w:ilvl w:val="0"/>
                <w:numId w:val="4"/>
              </w:numPr>
              <w:spacing w:after="0"/>
              <w:ind w:left="463"/>
              <w:rPr>
                <w:rFonts w:ascii="Segoe UI" w:hAnsi="Segoe UI" w:eastAsia="Times New Roman" w:cs="Segoe UI"/>
                <w:sz w:val="18"/>
                <w:szCs w:val="18"/>
                <w:lang w:val="es-ES" w:eastAsia="es-ES_tradnl"/>
              </w:rPr>
            </w:pPr>
            <w:r>
              <w:rPr>
                <w:rStyle w:val="Fuerte"/>
              </w:rPr>
              <w:t>Revisión:</w:t>
            </w:r>
            <w:r>
              <w:t xml:space="preserve"> comprobar consecutivos y proveedor.</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C471AC" w:rsidP="004A6B92" w:rsidRDefault="000860CE" w14:paraId="0F2CA349" w14:textId="709C9831">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4287861D" wp14:editId="05A348E8">
                  <wp:extent cx="1205309" cy="791918"/>
                  <wp:effectExtent l="0" t="0" r="1270" b="0"/>
                  <wp:docPr id="15679239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3958" name="Imagen 1567923958"/>
                          <pic:cNvPicPr/>
                        </pic:nvPicPr>
                        <pic:blipFill>
                          <a:blip r:embed="rId35">
                            <a:extLst>
                              <a:ext uri="{28A0092B-C50C-407E-A947-70E740481C1C}">
                                <a14:useLocalDpi xmlns:a14="http://schemas.microsoft.com/office/drawing/2010/main" val="0"/>
                              </a:ext>
                            </a:extLst>
                          </a:blip>
                          <a:stretch>
                            <a:fillRect/>
                          </a:stretch>
                        </pic:blipFill>
                        <pic:spPr>
                          <a:xfrm>
                            <a:off x="0" y="0"/>
                            <a:ext cx="1236516" cy="812422"/>
                          </a:xfrm>
                          <a:prstGeom prst="rect">
                            <a:avLst/>
                          </a:prstGeom>
                        </pic:spPr>
                      </pic:pic>
                    </a:graphicData>
                  </a:graphic>
                </wp:inline>
              </w:drawing>
            </w:r>
          </w:p>
        </w:tc>
      </w:tr>
      <w:tr w:rsidRPr="00F26363" w:rsidR="00E16F6F" w:rsidTr="004A6B92" w14:paraId="3EF74EC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32A1" w:rsidR="00C471AC" w:rsidP="004A6B92" w:rsidRDefault="00C471AC" w14:paraId="17545106" w14:textId="7C513890">
            <w:pPr>
              <w:spacing w:after="0" w:line="240" w:lineRule="auto"/>
              <w:contextualSpacing w:val="0"/>
              <w:textAlignment w:val="baseline"/>
              <w:rPr>
                <w:b/>
                <w:bCs/>
              </w:rPr>
            </w:pPr>
            <w:r w:rsidRPr="00E532A1">
              <w:rPr>
                <w:b/>
                <w:bCs/>
              </w:rPr>
              <w:t>Compra omitida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32A1" w:rsidR="00E532A1" w:rsidP="00E532A1" w:rsidRDefault="00C471AC" w14:paraId="11740C49" w14:textId="77777777">
            <w:pPr>
              <w:pStyle w:val="Prrafodelista"/>
              <w:numPr>
                <w:ilvl w:val="0"/>
                <w:numId w:val="4"/>
              </w:numPr>
              <w:spacing w:after="0"/>
              <w:ind w:left="463"/>
              <w:rPr>
                <w:b/>
                <w:bCs/>
              </w:rPr>
            </w:pPr>
            <w:r>
              <w:rPr>
                <w:rStyle w:val="Fuerte"/>
              </w:rPr>
              <w:t>Error:</w:t>
            </w:r>
            <w:r>
              <w:t xml:space="preserve"> omitir una compra a crédito.</w:t>
            </w:r>
          </w:p>
          <w:p w:rsidRPr="00E532A1" w:rsidR="00E532A1" w:rsidP="00E532A1" w:rsidRDefault="00C471AC" w14:paraId="46129289" w14:textId="77777777">
            <w:pPr>
              <w:pStyle w:val="Prrafodelista"/>
              <w:numPr>
                <w:ilvl w:val="0"/>
                <w:numId w:val="4"/>
              </w:numPr>
              <w:spacing w:after="0"/>
              <w:ind w:left="463"/>
              <w:rPr>
                <w:b/>
                <w:bCs/>
              </w:rPr>
            </w:pPr>
            <w:r>
              <w:rPr>
                <w:rStyle w:val="Fuerte"/>
              </w:rPr>
              <w:t>Efecto:</w:t>
            </w:r>
            <w:r>
              <w:t xml:space="preserve"> subestima pasivos e inventarios.</w:t>
            </w:r>
          </w:p>
          <w:p w:rsidR="00C471AC" w:rsidP="00E532A1" w:rsidRDefault="00C471AC" w14:paraId="18B4FE6B" w14:textId="4C1112FF">
            <w:pPr>
              <w:pStyle w:val="Prrafodelista"/>
              <w:numPr>
                <w:ilvl w:val="0"/>
                <w:numId w:val="4"/>
              </w:numPr>
              <w:spacing w:after="0"/>
              <w:ind w:left="463"/>
              <w:rPr>
                <w:rStyle w:val="Fuerte"/>
              </w:rPr>
            </w:pPr>
            <w:r>
              <w:rPr>
                <w:rStyle w:val="Fuerte"/>
              </w:rPr>
              <w:t>Revisión:</w:t>
            </w:r>
            <w:r>
              <w:t xml:space="preserve"> verificar facturas pendientes.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C471AC" w:rsidP="004A6B92" w:rsidRDefault="0068344E" w14:paraId="7290FAED" w14:textId="5540A13B">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B76402F" wp14:editId="6894CCD7">
                  <wp:extent cx="1202329" cy="780287"/>
                  <wp:effectExtent l="0" t="0" r="4445" b="0"/>
                  <wp:docPr id="94190526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05266" name="Imagen 941905266"/>
                          <pic:cNvPicPr/>
                        </pic:nvPicPr>
                        <pic:blipFill>
                          <a:blip r:embed="rId36">
                            <a:extLst>
                              <a:ext uri="{28A0092B-C50C-407E-A947-70E740481C1C}">
                                <a14:useLocalDpi xmlns:a14="http://schemas.microsoft.com/office/drawing/2010/main" val="0"/>
                              </a:ext>
                            </a:extLst>
                          </a:blip>
                          <a:stretch>
                            <a:fillRect/>
                          </a:stretch>
                        </pic:blipFill>
                        <pic:spPr>
                          <a:xfrm>
                            <a:off x="0" y="0"/>
                            <a:ext cx="1234789" cy="801353"/>
                          </a:xfrm>
                          <a:prstGeom prst="rect">
                            <a:avLst/>
                          </a:prstGeom>
                        </pic:spPr>
                      </pic:pic>
                    </a:graphicData>
                  </a:graphic>
                </wp:inline>
              </w:drawing>
            </w:r>
          </w:p>
        </w:tc>
      </w:tr>
      <w:tr w:rsidRPr="00F26363" w:rsidR="00E16F6F" w:rsidTr="004A6B92" w14:paraId="56E586D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32A1" w:rsidR="00C471AC" w:rsidP="004A6B92" w:rsidRDefault="00C471AC" w14:paraId="5E560072" w14:textId="18467C53">
            <w:pPr>
              <w:spacing w:after="0" w:line="240" w:lineRule="auto"/>
              <w:contextualSpacing w:val="0"/>
              <w:textAlignment w:val="baseline"/>
              <w:rPr>
                <w:b/>
                <w:bCs/>
              </w:rPr>
            </w:pPr>
            <w:r w:rsidRPr="00E532A1">
              <w:rPr>
                <w:b/>
                <w:bCs/>
              </w:rPr>
              <w:t>Periodo incorrecto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32A1" w:rsidR="00E532A1" w:rsidP="00E532A1" w:rsidRDefault="00C471AC" w14:paraId="6A2E5A7D" w14:textId="77777777">
            <w:pPr>
              <w:pStyle w:val="Prrafodelista"/>
              <w:numPr>
                <w:ilvl w:val="0"/>
                <w:numId w:val="4"/>
              </w:numPr>
              <w:spacing w:after="0"/>
              <w:ind w:left="463"/>
              <w:rPr>
                <w:b/>
                <w:bCs/>
              </w:rPr>
            </w:pPr>
            <w:r>
              <w:rPr>
                <w:rStyle w:val="Fuerte"/>
              </w:rPr>
              <w:t>Error:</w:t>
            </w:r>
            <w:r>
              <w:t xml:space="preserve"> registrar la operación en un periodo equivocado.</w:t>
            </w:r>
          </w:p>
          <w:p w:rsidRPr="00E532A1" w:rsidR="00E532A1" w:rsidP="00E532A1" w:rsidRDefault="00C471AC" w14:paraId="23F1ADCA" w14:textId="77777777">
            <w:pPr>
              <w:pStyle w:val="Prrafodelista"/>
              <w:numPr>
                <w:ilvl w:val="0"/>
                <w:numId w:val="4"/>
              </w:numPr>
              <w:spacing w:after="0"/>
              <w:ind w:left="463"/>
              <w:rPr>
                <w:b/>
                <w:bCs/>
              </w:rPr>
            </w:pPr>
            <w:r>
              <w:rPr>
                <w:rStyle w:val="Fuerte"/>
              </w:rPr>
              <w:t>Efecto:</w:t>
            </w:r>
            <w:r>
              <w:t xml:space="preserve"> altera los reportes mensuales.</w:t>
            </w:r>
          </w:p>
          <w:p w:rsidR="00C471AC" w:rsidP="00E532A1" w:rsidRDefault="00C471AC" w14:paraId="245BF001" w14:textId="649ADBDE">
            <w:pPr>
              <w:pStyle w:val="Prrafodelista"/>
              <w:numPr>
                <w:ilvl w:val="0"/>
                <w:numId w:val="4"/>
              </w:numPr>
              <w:spacing w:after="0"/>
              <w:ind w:left="463"/>
              <w:rPr>
                <w:rStyle w:val="Fuerte"/>
              </w:rPr>
            </w:pPr>
            <w:r>
              <w:rPr>
                <w:rStyle w:val="Fuerte"/>
              </w:rPr>
              <w:t>Revisión:</w:t>
            </w:r>
            <w:r>
              <w:t xml:space="preserve"> confirmar la fecha de causación.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C471AC" w:rsidP="004A6B92" w:rsidRDefault="006F46ED" w14:paraId="761320FD" w14:textId="62B70CEB">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3778BEF" wp14:editId="55A598C9">
                  <wp:extent cx="1216090" cy="827976"/>
                  <wp:effectExtent l="0" t="0" r="3175" b="0"/>
                  <wp:docPr id="53153133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31338" name="Imagen 531531338"/>
                          <pic:cNvPicPr/>
                        </pic:nvPicPr>
                        <pic:blipFill>
                          <a:blip r:embed="rId37">
                            <a:extLst>
                              <a:ext uri="{28A0092B-C50C-407E-A947-70E740481C1C}">
                                <a14:useLocalDpi xmlns:a14="http://schemas.microsoft.com/office/drawing/2010/main" val="0"/>
                              </a:ext>
                            </a:extLst>
                          </a:blip>
                          <a:stretch>
                            <a:fillRect/>
                          </a:stretch>
                        </pic:blipFill>
                        <pic:spPr>
                          <a:xfrm>
                            <a:off x="0" y="0"/>
                            <a:ext cx="1233301" cy="839694"/>
                          </a:xfrm>
                          <a:prstGeom prst="rect">
                            <a:avLst/>
                          </a:prstGeom>
                        </pic:spPr>
                      </pic:pic>
                    </a:graphicData>
                  </a:graphic>
                </wp:inline>
              </w:drawing>
            </w:r>
          </w:p>
        </w:tc>
      </w:tr>
      <w:tr w:rsidRPr="00F26363" w:rsidR="00E16F6F" w:rsidTr="004A6B92" w14:paraId="436A0E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32A1" w:rsidR="00C471AC" w:rsidP="004A6B92" w:rsidRDefault="00CE5033" w14:paraId="5421142A" w14:textId="05CDAB03">
            <w:pPr>
              <w:spacing w:after="0" w:line="240" w:lineRule="auto"/>
              <w:contextualSpacing w:val="0"/>
              <w:textAlignment w:val="baseline"/>
              <w:rPr>
                <w:b/>
                <w:bCs/>
              </w:rPr>
            </w:pPr>
            <w:r w:rsidRPr="00E532A1">
              <w:rPr>
                <w:b/>
                <w:bCs/>
              </w:rPr>
              <w:t>Cuenta incorrecta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32A1" w:rsidR="00E532A1" w:rsidP="00E532A1" w:rsidRDefault="00CE5033" w14:paraId="40A787DA" w14:textId="77777777">
            <w:pPr>
              <w:pStyle w:val="Prrafodelista"/>
              <w:numPr>
                <w:ilvl w:val="0"/>
                <w:numId w:val="4"/>
              </w:numPr>
              <w:spacing w:after="0"/>
              <w:ind w:left="463"/>
              <w:rPr>
                <w:b/>
                <w:bCs/>
              </w:rPr>
            </w:pPr>
            <w:r>
              <w:rPr>
                <w:rStyle w:val="Fuerte"/>
              </w:rPr>
              <w:t>Error:</w:t>
            </w:r>
            <w:r>
              <w:t xml:space="preserve"> utilizar una cuenta que no corresponde.</w:t>
            </w:r>
          </w:p>
          <w:p w:rsidRPr="00E532A1" w:rsidR="00E532A1" w:rsidP="00E532A1" w:rsidRDefault="00CE5033" w14:paraId="35A68A12" w14:textId="77777777">
            <w:pPr>
              <w:pStyle w:val="Prrafodelista"/>
              <w:numPr>
                <w:ilvl w:val="0"/>
                <w:numId w:val="4"/>
              </w:numPr>
              <w:spacing w:after="0"/>
              <w:ind w:left="463"/>
              <w:rPr>
                <w:b/>
                <w:bCs/>
              </w:rPr>
            </w:pPr>
            <w:r>
              <w:rPr>
                <w:rStyle w:val="Fuerte"/>
              </w:rPr>
              <w:t>Efecto:</w:t>
            </w:r>
            <w:r>
              <w:t xml:space="preserve"> distorsiona activos, pasivos, gastos o ingresos.</w:t>
            </w:r>
          </w:p>
          <w:p w:rsidR="00C471AC" w:rsidP="00E532A1" w:rsidRDefault="00CE5033" w14:paraId="140F656E" w14:textId="6910695A">
            <w:pPr>
              <w:pStyle w:val="Prrafodelista"/>
              <w:numPr>
                <w:ilvl w:val="0"/>
                <w:numId w:val="4"/>
              </w:numPr>
              <w:spacing w:after="0"/>
              <w:ind w:left="463"/>
              <w:rPr>
                <w:rStyle w:val="Fuerte"/>
              </w:rPr>
            </w:pPr>
            <w:r>
              <w:rPr>
                <w:rStyle w:val="Fuerte"/>
              </w:rPr>
              <w:t>Revisión:</w:t>
            </w:r>
            <w:r>
              <w:t xml:space="preserve"> comprobar la naturaleza de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C471AC" w:rsidP="004A6B92" w:rsidRDefault="009B7916" w14:paraId="2DB2E78E" w14:textId="7E6FD523">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3508B50" wp14:editId="27217A6A">
                  <wp:extent cx="1221191" cy="793774"/>
                  <wp:effectExtent l="0" t="0" r="0" b="0"/>
                  <wp:docPr id="80687306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3061" name="Imagen 806873061"/>
                          <pic:cNvPicPr/>
                        </pic:nvPicPr>
                        <pic:blipFill>
                          <a:blip r:embed="rId38">
                            <a:extLst>
                              <a:ext uri="{28A0092B-C50C-407E-A947-70E740481C1C}">
                                <a14:useLocalDpi xmlns:a14="http://schemas.microsoft.com/office/drawing/2010/main" val="0"/>
                              </a:ext>
                            </a:extLst>
                          </a:blip>
                          <a:stretch>
                            <a:fillRect/>
                          </a:stretch>
                        </pic:blipFill>
                        <pic:spPr>
                          <a:xfrm>
                            <a:off x="0" y="0"/>
                            <a:ext cx="1260804" cy="819522"/>
                          </a:xfrm>
                          <a:prstGeom prst="rect">
                            <a:avLst/>
                          </a:prstGeom>
                        </pic:spPr>
                      </pic:pic>
                    </a:graphicData>
                  </a:graphic>
                </wp:inline>
              </w:drawing>
            </w:r>
          </w:p>
        </w:tc>
      </w:tr>
      <w:tr w:rsidRPr="00F26363" w:rsidR="00E16F6F" w:rsidTr="004A6B92" w14:paraId="4EECFCC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32A1" w:rsidR="00CE5033" w:rsidP="004A6B92" w:rsidRDefault="00CE5033" w14:paraId="639F120B" w14:textId="73A1D3A0">
            <w:pPr>
              <w:spacing w:after="0" w:line="240" w:lineRule="auto"/>
              <w:contextualSpacing w:val="0"/>
              <w:textAlignment w:val="baseline"/>
              <w:rPr>
                <w:b/>
                <w:bCs/>
              </w:rPr>
            </w:pPr>
            <w:r w:rsidRPr="00E532A1">
              <w:rPr>
                <w:b/>
                <w:bCs/>
              </w:rPr>
              <w:t>Impuestos omitidos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32A1" w:rsidR="00E532A1" w:rsidP="00E532A1" w:rsidRDefault="00CE5033" w14:paraId="30B0749D" w14:textId="77777777">
            <w:pPr>
              <w:pStyle w:val="Prrafodelista"/>
              <w:numPr>
                <w:ilvl w:val="0"/>
                <w:numId w:val="4"/>
              </w:numPr>
              <w:spacing w:after="0"/>
              <w:ind w:left="463"/>
              <w:rPr>
                <w:b/>
                <w:bCs/>
              </w:rPr>
            </w:pPr>
            <w:r>
              <w:rPr>
                <w:rStyle w:val="Fuerte"/>
              </w:rPr>
              <w:t>Error:</w:t>
            </w:r>
            <w:r>
              <w:t xml:space="preserve"> omitir el IVA o las retenciones aplicables.</w:t>
            </w:r>
          </w:p>
          <w:p w:rsidRPr="00E532A1" w:rsidR="00E532A1" w:rsidP="00E532A1" w:rsidRDefault="00CE5033" w14:paraId="4D5B0697" w14:textId="77777777">
            <w:pPr>
              <w:pStyle w:val="Prrafodelista"/>
              <w:numPr>
                <w:ilvl w:val="0"/>
                <w:numId w:val="4"/>
              </w:numPr>
              <w:spacing w:after="0"/>
              <w:ind w:left="463"/>
              <w:rPr>
                <w:b/>
                <w:bCs/>
              </w:rPr>
            </w:pPr>
            <w:r>
              <w:rPr>
                <w:rStyle w:val="Fuerte"/>
              </w:rPr>
              <w:t>Efecto:</w:t>
            </w:r>
            <w:r>
              <w:t xml:space="preserve"> afecta las obligaciones tributarias.</w:t>
            </w:r>
          </w:p>
          <w:p w:rsidR="00CE5033" w:rsidP="00E532A1" w:rsidRDefault="00CE5033" w14:paraId="68842B7A" w14:textId="68D1A2AF">
            <w:pPr>
              <w:pStyle w:val="Prrafodelista"/>
              <w:numPr>
                <w:ilvl w:val="0"/>
                <w:numId w:val="4"/>
              </w:numPr>
              <w:spacing w:after="0"/>
              <w:ind w:left="463"/>
              <w:rPr>
                <w:rStyle w:val="Fuerte"/>
              </w:rPr>
            </w:pPr>
            <w:r>
              <w:rPr>
                <w:rStyle w:val="Fuerte"/>
              </w:rPr>
              <w:t>Revisión:</w:t>
            </w:r>
            <w:r>
              <w:t xml:space="preserve"> comprobar la base, la tarifa y el soporte.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CE5033" w:rsidP="004A6B92" w:rsidRDefault="001C635B" w14:paraId="3184CE59" w14:textId="27A52459">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05702B00" wp14:editId="3B2E491C">
                  <wp:extent cx="1240545" cy="942814"/>
                  <wp:effectExtent l="0" t="0" r="4445" b="0"/>
                  <wp:docPr id="38259297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2975" name="Imagen 382592975"/>
                          <pic:cNvPicPr/>
                        </pic:nvPicPr>
                        <pic:blipFill>
                          <a:blip r:embed="rId39">
                            <a:extLst>
                              <a:ext uri="{28A0092B-C50C-407E-A947-70E740481C1C}">
                                <a14:useLocalDpi xmlns:a14="http://schemas.microsoft.com/office/drawing/2010/main" val="0"/>
                              </a:ext>
                            </a:extLst>
                          </a:blip>
                          <a:stretch>
                            <a:fillRect/>
                          </a:stretch>
                        </pic:blipFill>
                        <pic:spPr>
                          <a:xfrm>
                            <a:off x="0" y="0"/>
                            <a:ext cx="1265430" cy="961727"/>
                          </a:xfrm>
                          <a:prstGeom prst="rect">
                            <a:avLst/>
                          </a:prstGeom>
                        </pic:spPr>
                      </pic:pic>
                    </a:graphicData>
                  </a:graphic>
                </wp:inline>
              </w:drawing>
            </w:r>
          </w:p>
        </w:tc>
      </w:tr>
      <w:tr w:rsidRPr="00F26363" w:rsidR="00E16F6F" w:rsidTr="004A6B92" w14:paraId="4D57760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32A1" w:rsidR="00CE5033" w:rsidP="004A6B92" w:rsidRDefault="00CE5033" w14:paraId="2FF4C870" w14:textId="1C1A1240">
            <w:pPr>
              <w:spacing w:after="0" w:line="240" w:lineRule="auto"/>
              <w:contextualSpacing w:val="0"/>
              <w:textAlignment w:val="baseline"/>
              <w:rPr>
                <w:b/>
                <w:bCs/>
              </w:rPr>
            </w:pPr>
            <w:r w:rsidRPr="00E532A1">
              <w:rPr>
                <w:b/>
                <w:bCs/>
              </w:rPr>
              <w:t>Recaudo duplicado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32A1" w:rsidR="00E532A1" w:rsidP="00E532A1" w:rsidRDefault="00CE5033" w14:paraId="5CF5F2CC" w14:textId="77777777">
            <w:pPr>
              <w:pStyle w:val="Prrafodelista"/>
              <w:numPr>
                <w:ilvl w:val="0"/>
                <w:numId w:val="4"/>
              </w:numPr>
              <w:spacing w:after="0"/>
              <w:ind w:left="463"/>
              <w:rPr>
                <w:b/>
                <w:bCs/>
              </w:rPr>
            </w:pPr>
            <w:r>
              <w:rPr>
                <w:rStyle w:val="Fuerte"/>
              </w:rPr>
              <w:t>Error:</w:t>
            </w:r>
            <w:r>
              <w:t xml:space="preserve"> registrar un recaudo como una nueva venta.</w:t>
            </w:r>
          </w:p>
          <w:p w:rsidRPr="00E532A1" w:rsidR="00E532A1" w:rsidP="00E532A1" w:rsidRDefault="00CE5033" w14:paraId="75E88B7E" w14:textId="77777777">
            <w:pPr>
              <w:pStyle w:val="Prrafodelista"/>
              <w:numPr>
                <w:ilvl w:val="0"/>
                <w:numId w:val="4"/>
              </w:numPr>
              <w:spacing w:after="0"/>
              <w:ind w:left="463"/>
              <w:rPr>
                <w:b/>
                <w:bCs/>
              </w:rPr>
            </w:pPr>
            <w:r>
              <w:rPr>
                <w:rStyle w:val="Fuerte"/>
              </w:rPr>
              <w:t>Efecto:</w:t>
            </w:r>
            <w:r>
              <w:t xml:space="preserve"> duplica los ingresos.</w:t>
            </w:r>
          </w:p>
          <w:p w:rsidR="00CE5033" w:rsidP="00E532A1" w:rsidRDefault="00CE5033" w14:paraId="5CBA4907" w14:textId="0F2768B4">
            <w:pPr>
              <w:pStyle w:val="Prrafodelista"/>
              <w:numPr>
                <w:ilvl w:val="0"/>
                <w:numId w:val="4"/>
              </w:numPr>
              <w:spacing w:after="0"/>
              <w:ind w:left="463"/>
              <w:rPr>
                <w:rStyle w:val="Fuerte"/>
              </w:rPr>
            </w:pPr>
            <w:r>
              <w:rPr>
                <w:rStyle w:val="Fuerte"/>
              </w:rPr>
              <w:t>Revisión:</w:t>
            </w:r>
            <w:r>
              <w:t xml:space="preserve"> confirmar si corresponde a cartera.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CE5033" w:rsidP="004A6B92" w:rsidRDefault="00496A06" w14:paraId="7190714C" w14:textId="0CB1307A">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049D75D7" wp14:editId="6062BB73">
                  <wp:extent cx="1205431" cy="785280"/>
                  <wp:effectExtent l="0" t="0" r="1270" b="2540"/>
                  <wp:docPr id="191833469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34696" name="Imagen 1918334696"/>
                          <pic:cNvPicPr/>
                        </pic:nvPicPr>
                        <pic:blipFill>
                          <a:blip r:embed="rId40">
                            <a:extLst>
                              <a:ext uri="{28A0092B-C50C-407E-A947-70E740481C1C}">
                                <a14:useLocalDpi xmlns:a14="http://schemas.microsoft.com/office/drawing/2010/main" val="0"/>
                              </a:ext>
                            </a:extLst>
                          </a:blip>
                          <a:stretch>
                            <a:fillRect/>
                          </a:stretch>
                        </pic:blipFill>
                        <pic:spPr>
                          <a:xfrm>
                            <a:off x="0" y="0"/>
                            <a:ext cx="1274776" cy="830455"/>
                          </a:xfrm>
                          <a:prstGeom prst="rect">
                            <a:avLst/>
                          </a:prstGeom>
                        </pic:spPr>
                      </pic:pic>
                    </a:graphicData>
                  </a:graphic>
                </wp:inline>
              </w:drawing>
            </w:r>
          </w:p>
        </w:tc>
      </w:tr>
      <w:tr w:rsidRPr="00F26363" w:rsidR="00E16F6F" w:rsidTr="00E532A1" w14:paraId="29094C19" w14:textId="77777777">
        <w:trPr>
          <w:trHeight w:val="78"/>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32A1" w:rsidR="00CE5033" w:rsidP="004A6B92" w:rsidRDefault="00CE5033" w14:paraId="38EE792C" w14:textId="68C3A853">
            <w:pPr>
              <w:spacing w:after="0" w:line="240" w:lineRule="auto"/>
              <w:contextualSpacing w:val="0"/>
              <w:textAlignment w:val="baseline"/>
              <w:rPr>
                <w:b/>
                <w:bCs/>
              </w:rPr>
            </w:pPr>
            <w:r w:rsidRPr="00E532A1">
              <w:rPr>
                <w:b/>
                <w:bCs/>
              </w:rPr>
              <w:lastRenderedPageBreak/>
              <w:t>Soporte sin asociar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32A1" w:rsidR="00E532A1" w:rsidP="00E532A1" w:rsidRDefault="00CE5033" w14:paraId="5E05913F" w14:textId="77777777">
            <w:pPr>
              <w:pStyle w:val="Prrafodelista"/>
              <w:numPr>
                <w:ilvl w:val="0"/>
                <w:numId w:val="4"/>
              </w:numPr>
              <w:spacing w:after="0"/>
              <w:ind w:left="463"/>
              <w:rPr>
                <w:b/>
                <w:bCs/>
              </w:rPr>
            </w:pPr>
            <w:r>
              <w:rPr>
                <w:rStyle w:val="Fuerte"/>
              </w:rPr>
              <w:t>Error:</w:t>
            </w:r>
            <w:r>
              <w:t xml:space="preserve"> no relacionar el soporte con el comprobante.</w:t>
            </w:r>
          </w:p>
          <w:p w:rsidRPr="00E532A1" w:rsidR="00E532A1" w:rsidP="00E532A1" w:rsidRDefault="00CE5033" w14:paraId="6397D0C6" w14:textId="77777777">
            <w:pPr>
              <w:pStyle w:val="Prrafodelista"/>
              <w:numPr>
                <w:ilvl w:val="0"/>
                <w:numId w:val="4"/>
              </w:numPr>
              <w:spacing w:after="0"/>
              <w:ind w:left="463"/>
              <w:rPr>
                <w:b/>
                <w:bCs/>
              </w:rPr>
            </w:pPr>
            <w:r>
              <w:rPr>
                <w:rStyle w:val="Fuerte"/>
              </w:rPr>
              <w:t>Efecto:</w:t>
            </w:r>
            <w:r>
              <w:t xml:space="preserve"> debilita la trazabilidad.</w:t>
            </w:r>
          </w:p>
          <w:p w:rsidR="00CE5033" w:rsidP="00E532A1" w:rsidRDefault="00CE5033" w14:paraId="2FAB58BD" w14:textId="5F30862A">
            <w:pPr>
              <w:pStyle w:val="Prrafodelista"/>
              <w:numPr>
                <w:ilvl w:val="0"/>
                <w:numId w:val="4"/>
              </w:numPr>
              <w:spacing w:after="0"/>
              <w:ind w:left="463"/>
              <w:rPr>
                <w:rStyle w:val="Fuerte"/>
              </w:rPr>
            </w:pPr>
            <w:r>
              <w:rPr>
                <w:rStyle w:val="Fuerte"/>
              </w:rPr>
              <w:t>Revisión:</w:t>
            </w:r>
            <w:r>
              <w:t xml:space="preserve"> asociar el documento correspondiente.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CE5033" w:rsidP="004A6B92" w:rsidRDefault="00C10911" w14:paraId="5B7816A3" w14:textId="3CCF8620">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00594C20" wp14:editId="75E99F81">
                  <wp:extent cx="1221682" cy="798991"/>
                  <wp:effectExtent l="0" t="0" r="0" b="1270"/>
                  <wp:docPr id="111931773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7738" name="Imagen 1119317738"/>
                          <pic:cNvPicPr/>
                        </pic:nvPicPr>
                        <pic:blipFill>
                          <a:blip r:embed="rId41">
                            <a:extLst>
                              <a:ext uri="{28A0092B-C50C-407E-A947-70E740481C1C}">
                                <a14:useLocalDpi xmlns:a14="http://schemas.microsoft.com/office/drawing/2010/main" val="0"/>
                              </a:ext>
                            </a:extLst>
                          </a:blip>
                          <a:stretch>
                            <a:fillRect/>
                          </a:stretch>
                        </pic:blipFill>
                        <pic:spPr>
                          <a:xfrm>
                            <a:off x="0" y="0"/>
                            <a:ext cx="1256115" cy="821511"/>
                          </a:xfrm>
                          <a:prstGeom prst="rect">
                            <a:avLst/>
                          </a:prstGeom>
                        </pic:spPr>
                      </pic:pic>
                    </a:graphicData>
                  </a:graphic>
                </wp:inline>
              </w:drawing>
            </w:r>
          </w:p>
        </w:tc>
      </w:tr>
    </w:tbl>
    <w:p w:rsidR="00C050E5" w:rsidP="00286673" w:rsidRDefault="00C050E5" w14:paraId="79AA2F6D" w14:textId="77777777">
      <w:pPr>
        <w:spacing w:after="0"/>
      </w:pPr>
    </w:p>
    <w:p w:rsidR="00D14CE7" w:rsidP="00D14CE7" w:rsidRDefault="00D14CE7" w14:paraId="47609FE9" w14:textId="3BC022EA">
      <w:pPr>
        <w:spacing w:after="0"/>
      </w:pPr>
      <w:r>
        <w:t xml:space="preserve">La revisión periódica de soportes, registros y saldos permite identificar errores y fortalecer la confiabilidad de los reportes. El siguiente caso </w:t>
      </w:r>
      <w:r w:rsidR="00684488">
        <w:t>ejemplifica</w:t>
      </w:r>
      <w:r>
        <w:t xml:space="preserve"> un recaudo registrado como una nueva venta:</w:t>
      </w:r>
    </w:p>
    <w:p w:rsidR="00CE5033" w:rsidP="00CE5033" w:rsidRDefault="00CE5033" w14:paraId="3A584B11"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E5033" w:rsidTr="0F78FD97" w14:paraId="185A61E8" w14:textId="77777777">
        <w:tc>
          <w:tcPr>
            <w:tcW w:w="8828" w:type="dxa"/>
            <w:shd w:val="clear" w:color="auto" w:fill="DEEAF6" w:themeFill="accent5" w:themeFillTint="33"/>
          </w:tcPr>
          <w:p w:rsidR="00CE5033" w:rsidP="00CE5033" w:rsidRDefault="00CE5033" w14:paraId="4C87B5FD" w14:textId="77777777">
            <w:pPr>
              <w:rPr>
                <w:b/>
                <w:bCs/>
              </w:rPr>
            </w:pPr>
            <w:r w:rsidRPr="00E532A1">
              <w:rPr>
                <w:b/>
                <w:bCs/>
              </w:rPr>
              <w:t>Ejemplo aplicado</w:t>
            </w:r>
          </w:p>
          <w:p w:rsidRPr="00E532A1" w:rsidR="00E532A1" w:rsidP="00CE5033" w:rsidRDefault="00E532A1" w14:paraId="72D94B08" w14:textId="77777777">
            <w:pPr>
              <w:rPr>
                <w:b/>
                <w:bCs/>
              </w:rPr>
            </w:pPr>
          </w:p>
          <w:p w:rsidR="00CE5033" w:rsidP="00CE5033" w:rsidRDefault="00CE5033" w14:paraId="74FF899D" w14:textId="0FE7D94A">
            <w:r>
              <w:t>Una empresa recibe $1.000.000 de un cliente por una factura pendiente, pero registra el recaudo como una nueva venta. El error duplica el ingreso y mantiene la cuenta por cobrar.</w:t>
            </w:r>
          </w:p>
          <w:p w:rsidRPr="00CE5033" w:rsidR="00E532A1" w:rsidP="00CE5033" w:rsidRDefault="00E532A1" w14:paraId="4102EDE4" w14:textId="77777777"/>
          <w:p w:rsidR="00CE5033" w:rsidP="00E532A1" w:rsidRDefault="00CE5033" w14:paraId="0E742274" w14:textId="18AC7B6A">
            <w:r>
              <w:t>La corrección consiste en rever</w:t>
            </w:r>
            <w:r w:rsidR="1730CE0A">
              <w:t>ti</w:t>
            </w:r>
            <w:r>
              <w:t>r el ingreso incorrecto, disminuir la cuenta por cobrar y confirmar que el recibo de caja esté asociado con la factura correspondiente.</w:t>
            </w:r>
          </w:p>
        </w:tc>
      </w:tr>
    </w:tbl>
    <w:p w:rsidR="00E532A1" w:rsidP="00CE5033" w:rsidRDefault="00E532A1" w14:paraId="562624B6" w14:textId="77777777">
      <w:pPr>
        <w:spacing w:after="0"/>
      </w:pPr>
    </w:p>
    <w:p w:rsidRPr="00CE5033" w:rsidR="00CE5033" w:rsidP="00CE5033" w:rsidRDefault="00CE5033" w14:paraId="2C5BBD8D" w14:textId="71A4B0F9">
      <w:pPr>
        <w:spacing w:after="0"/>
      </w:pPr>
      <w:r>
        <w:t>El siguiente pódcast complementa el tema mediante un caso aplicado sobre errores contables, sus efectos y las verificaciones necesarias para prevenir inconsistencias.</w:t>
      </w:r>
    </w:p>
    <w:p w:rsidR="004C21A4" w:rsidP="004C21A4" w:rsidRDefault="004C21A4" w14:paraId="736C52B4" w14:textId="7E348B8E">
      <w:pPr>
        <w:pStyle w:val="paragraph"/>
        <w:spacing w:before="0" w:beforeAutospacing="0" w:after="0" w:afterAutospacing="0"/>
        <w:jc w:val="both"/>
        <w:textAlignment w:val="baseline"/>
        <w:rPr>
          <w:rFonts w:ascii="Segoe UI" w:hAnsi="Segoe UI" w:cs="Segoe UI"/>
          <w:sz w:val="18"/>
          <w:szCs w:val="18"/>
        </w:rPr>
      </w:pPr>
    </w:p>
    <w:p w:rsidRPr="004C21A4" w:rsidR="004C21A4" w:rsidP="004C21A4" w:rsidRDefault="004C21A4" w14:paraId="19E288BF" w14:textId="0B76EB11">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Pódcast: </w:t>
      </w:r>
      <w:r w:rsidRPr="004C21A4">
        <w:rPr>
          <w:rStyle w:val="normaltextrun"/>
          <w:rFonts w:ascii="Arial" w:hAnsi="Arial" w:cs="Arial"/>
          <w:b/>
          <w:bCs/>
          <w:color w:val="000000"/>
          <w:sz w:val="20"/>
          <w:szCs w:val="20"/>
          <w:lang w:val="es-MX"/>
        </w:rPr>
        <w:t>Errores contables que alteran la información financiera</w:t>
      </w:r>
    </w:p>
    <w:p w:rsidR="004C21A4" w:rsidP="00286673" w:rsidRDefault="004C21A4" w14:paraId="12EDD44B" w14:textId="77777777">
      <w:pPr>
        <w:spacing w:after="0"/>
        <w:rPr>
          <w:rFonts w:cs="Arial"/>
          <w:b/>
          <w:color w:val="000000"/>
          <w:szCs w:val="20"/>
        </w:rPr>
      </w:pPr>
    </w:p>
    <w:p w:rsidR="00935D60" w:rsidP="00286673" w:rsidRDefault="00287D5F" w14:paraId="5848DC79" w14:textId="7CEECEF6">
      <w:pPr>
        <w:pStyle w:val="Ttulo2"/>
        <w:rPr>
          <w:rFonts w:cs="Arial"/>
          <w:color w:val="000000"/>
          <w:szCs w:val="20"/>
        </w:rPr>
      </w:pPr>
      <w:bookmarkStart w:name="_Toc231940826" w:id="8"/>
      <w:r>
        <w:t>1.7 Ajustes y correcciones básicas en la información contable</w:t>
      </w:r>
      <w:bookmarkEnd w:id="8"/>
    </w:p>
    <w:p w:rsidR="00935D60" w:rsidP="00286673" w:rsidRDefault="00935D60" w14:paraId="50A25403" w14:textId="77777777">
      <w:pPr>
        <w:spacing w:after="0"/>
        <w:rPr>
          <w:rFonts w:cs="Arial"/>
          <w:b/>
          <w:color w:val="000000"/>
          <w:szCs w:val="20"/>
        </w:rPr>
      </w:pPr>
    </w:p>
    <w:p w:rsidR="00CB7AE7" w:rsidP="00CB7AE7" w:rsidRDefault="00CB7AE7" w14:paraId="040655CE" w14:textId="36F574F2">
      <w:pPr>
        <w:spacing w:after="0"/>
      </w:pPr>
      <w:r>
        <w:t>Los ajustes y correcciones permiten subsanar errores u omisiones, conservar la trazabilidad y representar adecuadamente los hechos económicos registrados. Las siguientes acciones permiten corregir inconsistencias contables según el tipo de error identificado y sus efectos sobre la información registrada</w:t>
      </w:r>
      <w:r w:rsidR="00AB17FC">
        <w:t>:</w:t>
      </w:r>
    </w:p>
    <w:p w:rsidR="00AB17FC" w:rsidP="00CB7AE7" w:rsidRDefault="00AB17FC" w14:paraId="2EAB864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AB17FC" w:rsidTr="0F78FD97" w14:paraId="0A54ACF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AB17FC" w:rsidP="004A6B92" w:rsidRDefault="00AB17FC" w14:paraId="73BBE532"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AB17FC" w:rsidTr="0F78FD97" w14:paraId="2A0C7BD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AB17FC" w:rsidP="004A6B92" w:rsidRDefault="00477F6C" w14:paraId="6D7C7F08" w14:textId="4337FD76">
            <w:pPr>
              <w:spacing w:after="0"/>
              <w:rPr>
                <w:b/>
                <w:bCs/>
              </w:rPr>
            </w:pPr>
            <w:r w:rsidRPr="00517D92">
              <w:rPr>
                <w:b/>
                <w:bCs/>
              </w:rPr>
              <w:t>Reclasificación</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00477F6C" w:rsidP="00333732" w:rsidRDefault="00477F6C" w14:paraId="1B251DC3" w14:textId="77777777">
            <w:pPr>
              <w:spacing w:after="0"/>
            </w:pPr>
            <w:r>
              <w:t>Traslada un valor entre cuentas cuando la clasificación inicial no corresponde con la naturaleza de la operación.</w:t>
            </w:r>
          </w:p>
          <w:p w:rsidRPr="00333732" w:rsidR="00517D92" w:rsidP="00333732" w:rsidRDefault="00517D92" w14:paraId="1E032CB5" w14:textId="77777777">
            <w:pPr>
              <w:spacing w:after="0"/>
            </w:pPr>
          </w:p>
          <w:p w:rsidRPr="00333732" w:rsidR="00AB17FC" w:rsidP="00333732" w:rsidRDefault="00477F6C" w14:paraId="5C22470C" w14:textId="723DF177">
            <w:pPr>
              <w:spacing w:after="0"/>
            </w:pPr>
            <w:r w:rsidRPr="00333732">
              <w:rPr>
                <w:b/>
                <w:bCs/>
              </w:rPr>
              <w:t>Ejemplo:</w:t>
            </w:r>
            <w:r>
              <w:t xml:space="preserve"> trasladar una compra de inventarios a gastos de papelería.</w:t>
            </w:r>
          </w:p>
        </w:tc>
      </w:tr>
      <w:tr w:rsidRPr="00005795" w:rsidR="00477F6C" w:rsidTr="0F78FD97" w14:paraId="27E626F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517D92" w:rsidR="00477F6C" w:rsidP="004A6B92" w:rsidRDefault="00477F6C" w14:paraId="436FE181" w14:textId="2FF38F17">
            <w:pPr>
              <w:spacing w:after="0"/>
              <w:rPr>
                <w:b/>
                <w:bCs/>
              </w:rPr>
            </w:pPr>
            <w:r w:rsidRPr="00517D92">
              <w:rPr>
                <w:b/>
                <w:bCs/>
              </w:rPr>
              <w:t>Anulación o reversión</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333732" w:rsidR="00477F6C" w:rsidP="00333732" w:rsidRDefault="00477F6C" w14:paraId="726A00FA" w14:textId="77777777">
            <w:pPr>
              <w:spacing w:after="0"/>
            </w:pPr>
            <w:r>
              <w:t>Elimina el efecto de un registro duplicado, equivocado o que no corresponde con una operación real.</w:t>
            </w:r>
          </w:p>
          <w:p w:rsidR="00517D92" w:rsidP="00333732" w:rsidRDefault="00517D92" w14:paraId="1DDBBBFB" w14:textId="77777777">
            <w:pPr>
              <w:spacing w:after="0"/>
              <w:rPr>
                <w:b/>
                <w:bCs/>
              </w:rPr>
            </w:pPr>
          </w:p>
          <w:p w:rsidR="00477F6C" w:rsidP="00333732" w:rsidRDefault="069ADFEA" w14:paraId="362AED80" w14:textId="0FC61494">
            <w:pPr>
              <w:spacing w:after="0"/>
            </w:pPr>
            <w:r w:rsidRPr="0F78FD97">
              <w:rPr>
                <w:b/>
                <w:bCs/>
              </w:rPr>
              <w:t>Ejemplo:</w:t>
            </w:r>
            <w:r>
              <w:t xml:space="preserve"> rever</w:t>
            </w:r>
            <w:r w:rsidR="570FBDF2">
              <w:t>ti</w:t>
            </w:r>
            <w:r>
              <w:t>r una factura registrada dos veces.</w:t>
            </w:r>
          </w:p>
        </w:tc>
      </w:tr>
      <w:tr w:rsidRPr="00005795" w:rsidR="00477F6C" w:rsidTr="0F78FD97" w14:paraId="074685E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517D92" w:rsidR="00477F6C" w:rsidP="004A6B92" w:rsidRDefault="00477F6C" w14:paraId="3ECEE2B3" w14:textId="6B99E48A">
            <w:pPr>
              <w:spacing w:after="0"/>
              <w:rPr>
                <w:b/>
                <w:bCs/>
              </w:rPr>
            </w:pPr>
            <w:r w:rsidRPr="00517D92">
              <w:rPr>
                <w:b/>
                <w:bCs/>
              </w:rPr>
              <w:t>Registro faltante</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333732" w:rsidR="00477F6C" w:rsidP="00333732" w:rsidRDefault="00477F6C" w14:paraId="6F30AC66" w14:textId="77777777">
            <w:pPr>
              <w:spacing w:after="0"/>
            </w:pPr>
            <w:r>
              <w:t>Incorpora una operación que fue omitida durante el proceso contable.</w:t>
            </w:r>
          </w:p>
          <w:p w:rsidR="00517D92" w:rsidP="00333732" w:rsidRDefault="00517D92" w14:paraId="23358FD4" w14:textId="77777777">
            <w:pPr>
              <w:spacing w:after="0"/>
              <w:rPr>
                <w:b/>
                <w:bCs/>
              </w:rPr>
            </w:pPr>
          </w:p>
          <w:p w:rsidR="00477F6C" w:rsidP="00333732" w:rsidRDefault="00477F6C" w14:paraId="21DBC5F8" w14:textId="11C73B2B">
            <w:pPr>
              <w:spacing w:after="0"/>
            </w:pPr>
            <w:r w:rsidRPr="00333732">
              <w:rPr>
                <w:b/>
                <w:bCs/>
              </w:rPr>
              <w:t>Ejemplo:</w:t>
            </w:r>
            <w:r>
              <w:t xml:space="preserve"> registrar una factura de compra pendiente.</w:t>
            </w:r>
          </w:p>
        </w:tc>
      </w:tr>
      <w:tr w:rsidRPr="00005795" w:rsidR="00477F6C" w:rsidTr="0F78FD97" w14:paraId="429461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517D92" w:rsidR="00477F6C" w:rsidP="004A6B92" w:rsidRDefault="00477F6C" w14:paraId="38EC0A86" w14:textId="452DDBEE">
            <w:pPr>
              <w:spacing w:after="0"/>
              <w:rPr>
                <w:b/>
                <w:bCs/>
              </w:rPr>
            </w:pPr>
            <w:r w:rsidRPr="00517D92">
              <w:rPr>
                <w:b/>
                <w:bCs/>
              </w:rPr>
              <w:t>Ajuste de impuestos</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333732" w:rsidR="00477F6C" w:rsidP="00333732" w:rsidRDefault="00477F6C" w14:paraId="5164481C" w14:textId="77777777">
            <w:pPr>
              <w:spacing w:after="0"/>
            </w:pPr>
            <w:r>
              <w:t>Corrige impuestos o retenciones omitidos, registrados incorrectamente o calculados sobre una base equivocada.</w:t>
            </w:r>
          </w:p>
          <w:p w:rsidR="00517D92" w:rsidP="00333732" w:rsidRDefault="00517D92" w14:paraId="7735B5BB" w14:textId="77777777">
            <w:pPr>
              <w:spacing w:after="0"/>
              <w:rPr>
                <w:b/>
                <w:bCs/>
              </w:rPr>
            </w:pPr>
          </w:p>
          <w:p w:rsidR="00477F6C" w:rsidP="00333732" w:rsidRDefault="00477F6C" w14:paraId="0F2F4C4A" w14:textId="58DB7C20">
            <w:pPr>
              <w:spacing w:after="0"/>
            </w:pPr>
            <w:r w:rsidRPr="00333732">
              <w:rPr>
                <w:b/>
                <w:bCs/>
              </w:rPr>
              <w:t>Ejemplo:</w:t>
            </w:r>
            <w:r>
              <w:t xml:space="preserve"> reconocer el IVA descontable correspondiente.</w:t>
            </w:r>
          </w:p>
          <w:p w:rsidR="00477F6C" w:rsidP="00333732" w:rsidRDefault="00477F6C" w14:paraId="525C862E" w14:textId="77777777">
            <w:pPr>
              <w:spacing w:after="0"/>
            </w:pPr>
          </w:p>
        </w:tc>
      </w:tr>
      <w:tr w:rsidRPr="00005795" w:rsidR="00477F6C" w:rsidTr="0F78FD97" w14:paraId="20C6857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517D92" w:rsidR="00477F6C" w:rsidP="004A6B92" w:rsidRDefault="00477F6C" w14:paraId="1E1125F2" w14:textId="1A6979A9">
            <w:pPr>
              <w:spacing w:after="0"/>
              <w:rPr>
                <w:b/>
                <w:bCs/>
              </w:rPr>
            </w:pPr>
            <w:r w:rsidRPr="00517D92">
              <w:rPr>
                <w:b/>
                <w:bCs/>
              </w:rPr>
              <w:lastRenderedPageBreak/>
              <w:t>Corrección de tercero</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333732" w:rsidR="00477F6C" w:rsidP="00333732" w:rsidRDefault="00477F6C" w14:paraId="03CA9559" w14:textId="77777777">
            <w:pPr>
              <w:spacing w:after="0"/>
            </w:pPr>
            <w:r>
              <w:t>Asocia el movimiento con el cliente, proveedor o beneficiario correcto.</w:t>
            </w:r>
          </w:p>
          <w:p w:rsidR="00517D92" w:rsidP="00333732" w:rsidRDefault="00517D92" w14:paraId="5B785226" w14:textId="77777777">
            <w:pPr>
              <w:spacing w:after="0"/>
              <w:rPr>
                <w:b/>
                <w:bCs/>
              </w:rPr>
            </w:pPr>
          </w:p>
          <w:p w:rsidR="00477F6C" w:rsidP="00333732" w:rsidRDefault="00477F6C" w14:paraId="12E971FC" w14:textId="6289CC87">
            <w:pPr>
              <w:spacing w:after="0"/>
            </w:pPr>
            <w:r w:rsidRPr="00333732">
              <w:rPr>
                <w:b/>
                <w:bCs/>
              </w:rPr>
              <w:t>Ejemplo:</w:t>
            </w:r>
            <w:r>
              <w:t xml:space="preserve"> trasladar un pago al proveedor correspondiente.</w:t>
            </w:r>
          </w:p>
        </w:tc>
      </w:tr>
      <w:tr w:rsidRPr="00005795" w:rsidR="00477F6C" w:rsidTr="0F78FD97" w14:paraId="0F53026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517D92" w:rsidR="00477F6C" w:rsidP="004A6B92" w:rsidRDefault="00477F6C" w14:paraId="6A46B1B3" w14:textId="6AECE26E">
            <w:pPr>
              <w:spacing w:after="0"/>
              <w:rPr>
                <w:b/>
                <w:bCs/>
              </w:rPr>
            </w:pPr>
            <w:r w:rsidRPr="00517D92">
              <w:rPr>
                <w:b/>
                <w:bCs/>
              </w:rPr>
              <w:t>Ajuste de periodo</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333732" w:rsidR="00477F6C" w:rsidP="00333732" w:rsidRDefault="00477F6C" w14:paraId="40C94821" w14:textId="77777777">
            <w:pPr>
              <w:spacing w:after="0"/>
            </w:pPr>
            <w:r>
              <w:t>Traslada la operación al periodo contable en el cual debió ser reconocida.</w:t>
            </w:r>
          </w:p>
          <w:p w:rsidR="00517D92" w:rsidP="00333732" w:rsidRDefault="00517D92" w14:paraId="08076FC7" w14:textId="77777777">
            <w:pPr>
              <w:spacing w:after="0"/>
              <w:rPr>
                <w:b/>
                <w:bCs/>
              </w:rPr>
            </w:pPr>
          </w:p>
          <w:p w:rsidR="00477F6C" w:rsidP="00333732" w:rsidRDefault="00477F6C" w14:paraId="04E100B8" w14:textId="31F4665B">
            <w:pPr>
              <w:spacing w:after="0"/>
            </w:pPr>
            <w:r w:rsidRPr="00333732">
              <w:rPr>
                <w:b/>
                <w:bCs/>
              </w:rPr>
              <w:t>Ejemplo:</w:t>
            </w:r>
            <w:r>
              <w:t xml:space="preserve"> registrar un gasto en el mes de causación.</w:t>
            </w:r>
          </w:p>
          <w:p w:rsidR="00477F6C" w:rsidP="00333732" w:rsidRDefault="00477F6C" w14:paraId="351C075B" w14:textId="77777777">
            <w:pPr>
              <w:spacing w:after="0"/>
            </w:pPr>
          </w:p>
        </w:tc>
      </w:tr>
      <w:tr w:rsidRPr="00005795" w:rsidR="00477F6C" w:rsidTr="0F78FD97" w14:paraId="7311A8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517D92" w:rsidR="00477F6C" w:rsidP="004A6B92" w:rsidRDefault="00477F6C" w14:paraId="0C3D2887" w14:textId="6BBB1D05">
            <w:pPr>
              <w:spacing w:after="0"/>
              <w:rPr>
                <w:b/>
                <w:bCs/>
              </w:rPr>
            </w:pPr>
            <w:r w:rsidRPr="00517D92">
              <w:rPr>
                <w:b/>
                <w:bCs/>
              </w:rPr>
              <w:t>Corrección de recaudo</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333732" w:rsidR="00477F6C" w:rsidP="00333732" w:rsidRDefault="00477F6C" w14:paraId="697F630A" w14:textId="77777777">
            <w:pPr>
              <w:spacing w:after="0"/>
            </w:pPr>
            <w:r>
              <w:t>Corrige un recaudo aplicado como venta o asociado con una cuenta por cobrar equivocada.</w:t>
            </w:r>
          </w:p>
          <w:p w:rsidR="00517D92" w:rsidP="00333732" w:rsidRDefault="00517D92" w14:paraId="6554AD0A" w14:textId="77777777">
            <w:pPr>
              <w:spacing w:after="0"/>
              <w:rPr>
                <w:b/>
                <w:bCs/>
              </w:rPr>
            </w:pPr>
          </w:p>
          <w:p w:rsidR="00477F6C" w:rsidP="00517D92" w:rsidRDefault="069ADFEA" w14:paraId="21487087" w14:textId="75C4B8BA">
            <w:pPr>
              <w:spacing w:after="0"/>
            </w:pPr>
            <w:r w:rsidRPr="0F78FD97">
              <w:rPr>
                <w:b/>
                <w:bCs/>
              </w:rPr>
              <w:t>Ejemplo:</w:t>
            </w:r>
            <w:r>
              <w:t xml:space="preserve"> disminuir la cartera y rever</w:t>
            </w:r>
            <w:r w:rsidR="148C1931">
              <w:t>ti</w:t>
            </w:r>
            <w:r>
              <w:t>r el ingreso duplicado.</w:t>
            </w:r>
          </w:p>
        </w:tc>
      </w:tr>
    </w:tbl>
    <w:p w:rsidRPr="00CB7AE7" w:rsidR="00AB17FC" w:rsidP="00CB7AE7" w:rsidRDefault="00AB17FC" w14:paraId="49FC75D3" w14:textId="77777777">
      <w:pPr>
        <w:spacing w:after="0"/>
      </w:pPr>
    </w:p>
    <w:p w:rsidR="00333732" w:rsidP="00286673" w:rsidRDefault="00333732" w14:paraId="415651DD" w14:textId="37DBC8E6">
      <w:pPr>
        <w:spacing w:after="0"/>
      </w:pPr>
      <w:r>
        <w:t xml:space="preserve">Toda corrección debe estar soportada, autorizada y explicada, conservando la trazabilidad, integridad y verificabilidad de la información financiera. El caso </w:t>
      </w:r>
      <w:r w:rsidR="00D14CE7">
        <w:t xml:space="preserve">posterior </w:t>
      </w:r>
      <w:r>
        <w:t>aplica una reclasificación contable</w:t>
      </w:r>
      <w:r w:rsidR="00D14CE7">
        <w:t>:</w:t>
      </w:r>
    </w:p>
    <w:p w:rsidR="00477F6C" w:rsidP="00286673" w:rsidRDefault="00477F6C" w14:paraId="6550E738"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77F6C" w:rsidTr="00333732" w14:paraId="01D729D1" w14:textId="77777777">
        <w:tc>
          <w:tcPr>
            <w:tcW w:w="8828" w:type="dxa"/>
            <w:shd w:val="clear" w:color="auto" w:fill="DEEAF6" w:themeFill="accent5" w:themeFillTint="33"/>
          </w:tcPr>
          <w:p w:rsidRPr="00333732" w:rsidR="00477F6C" w:rsidP="00333732" w:rsidRDefault="00477F6C" w14:paraId="22961607" w14:textId="77777777">
            <w:pPr>
              <w:rPr>
                <w:b/>
                <w:bCs/>
              </w:rPr>
            </w:pPr>
            <w:r w:rsidRPr="00333732">
              <w:rPr>
                <w:b/>
                <w:bCs/>
              </w:rPr>
              <w:t>Ejemplo aplicado</w:t>
            </w:r>
          </w:p>
          <w:p w:rsidR="00333732" w:rsidP="00333732" w:rsidRDefault="00333732" w14:paraId="43263453" w14:textId="77777777"/>
          <w:p w:rsidR="00477F6C" w:rsidP="00333732" w:rsidRDefault="00477F6C" w14:paraId="72D7D0F9" w14:textId="0BC94344">
            <w:r>
              <w:t>Una factura de papelería por $450.000 fue registrada en inventarios. Sin embargo, los elementos se adquirieron para uso administrativo y no para la venta.</w:t>
            </w:r>
          </w:p>
          <w:p w:rsidR="00333732" w:rsidP="00333732" w:rsidRDefault="00333732" w14:paraId="6BB12108" w14:textId="77777777"/>
          <w:p w:rsidR="00477F6C" w:rsidP="00286673" w:rsidRDefault="00477F6C" w14:paraId="66FC8DC2" w14:textId="6396A49F">
            <w:r>
              <w:t>La corrección consiste en trasladar el valor de inventarios a gastos de papelería. Así, se evita sobrestimar el inventario y el gasto refleja correctamente el consumo realizado.</w:t>
            </w:r>
          </w:p>
        </w:tc>
      </w:tr>
    </w:tbl>
    <w:p w:rsidR="00CB7AE7" w:rsidP="00286673" w:rsidRDefault="00CB7AE7" w14:paraId="2055235F" w14:textId="77777777">
      <w:pPr>
        <w:spacing w:after="0"/>
      </w:pPr>
    </w:p>
    <w:p w:rsidR="00EC7B2E" w:rsidP="00286673" w:rsidRDefault="00DC0B2D" w14:paraId="23B04D72" w14:textId="715D2A24">
      <w:pPr>
        <w:pStyle w:val="Ttulo2"/>
      </w:pPr>
      <w:bookmarkStart w:name="_Toc231940827" w:id="9"/>
      <w:r>
        <w:t>1.8 Ejemplo aplicado de verificación de soportes y registros</w:t>
      </w:r>
      <w:bookmarkEnd w:id="9"/>
    </w:p>
    <w:p w:rsidR="00EC7B2E" w:rsidP="00286673" w:rsidRDefault="00EC7B2E" w14:paraId="07655AE9" w14:textId="77777777">
      <w:pPr>
        <w:spacing w:after="0"/>
      </w:pPr>
    </w:p>
    <w:p w:rsidR="007758BD" w:rsidP="00286673" w:rsidRDefault="007758BD" w14:paraId="621A241D" w14:textId="2DFE3206">
      <w:pPr>
        <w:spacing w:after="0"/>
      </w:pPr>
      <w:r>
        <w:t xml:space="preserve">La aplicación conjunta de los criterios de verificación permite detectar inconsistencias y establecer las correcciones necesarias antes de generar reportes contables. El </w:t>
      </w:r>
      <w:r w:rsidR="00B94292">
        <w:t>presen</w:t>
      </w:r>
      <w:r w:rsidR="4E7F0AD7">
        <w:t>te</w:t>
      </w:r>
      <w:r w:rsidR="00B94292">
        <w:t xml:space="preserve"> </w:t>
      </w:r>
      <w:r>
        <w:t>caso relaciona las operaciones registradas con sus soportes, los hallazgos identificados y las acciones de corrección correspondientes:</w:t>
      </w:r>
    </w:p>
    <w:p w:rsidR="007758BD" w:rsidP="00286673" w:rsidRDefault="007758BD" w14:paraId="0FA7C65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626BC" w:rsidTr="0F78FD97" w14:paraId="52351DC4" w14:textId="77777777">
        <w:tc>
          <w:tcPr>
            <w:tcW w:w="8828" w:type="dxa"/>
            <w:shd w:val="clear" w:color="auto" w:fill="DEEAF6" w:themeFill="accent5" w:themeFillTint="33"/>
          </w:tcPr>
          <w:p w:rsidRPr="000626BC" w:rsidR="000626BC" w:rsidP="00286673" w:rsidRDefault="000626BC" w14:paraId="4602B7BE" w14:textId="758DEF39">
            <w:pPr>
              <w:rPr>
                <w:b/>
                <w:bCs/>
              </w:rPr>
            </w:pPr>
            <w:r w:rsidRPr="000626BC">
              <w:rPr>
                <w:b/>
                <w:bCs/>
              </w:rPr>
              <w:t>Ejemplo</w:t>
            </w:r>
            <w:r>
              <w:rPr>
                <w:b/>
                <w:bCs/>
              </w:rPr>
              <w:t xml:space="preserve"> aplicado</w:t>
            </w:r>
          </w:p>
          <w:p w:rsidR="000626BC" w:rsidP="00286673" w:rsidRDefault="000626BC" w14:paraId="1CA23415" w14:textId="77777777"/>
          <w:p w:rsidR="000626BC" w:rsidP="000626BC" w:rsidRDefault="000626BC" w14:paraId="611F6746" w14:textId="77777777">
            <w:r>
              <w:t>La empresa Comercial La Estrella S.A.S. presenta las siguientes operaciones registradas durante el mes:</w:t>
            </w:r>
          </w:p>
          <w:p w:rsidR="000626BC" w:rsidP="000626BC" w:rsidRDefault="000626BC" w14:paraId="0CC9D527" w14:textId="77777777"/>
          <w:p w:rsidR="000626BC" w:rsidP="000626BC" w:rsidRDefault="000626BC" w14:paraId="36030226" w14:textId="5D887518">
            <w:r w:rsidRPr="003F73EB">
              <w:rPr>
                <w:b/>
                <w:bCs/>
              </w:rPr>
              <w:t xml:space="preserve">Tabla </w:t>
            </w:r>
            <w:r>
              <w:rPr>
                <w:b/>
                <w:bCs/>
              </w:rPr>
              <w:t>3</w:t>
            </w:r>
            <w:r w:rsidRPr="003F73EB">
              <w:rPr>
                <w:b/>
                <w:bCs/>
              </w:rPr>
              <w:t>.</w:t>
            </w:r>
            <w:r>
              <w:t xml:space="preserve"> Registros sujetos a verificación</w:t>
            </w:r>
          </w:p>
          <w:p w:rsidR="000626BC" w:rsidP="000626BC" w:rsidRDefault="000626BC" w14:paraId="4FE1E20B" w14:textId="77777777">
            <w:pPr>
              <w:rPr>
                <w:rFonts w:cs="Arial"/>
                <w:b/>
                <w:color w:val="000000"/>
                <w:szCs w:val="20"/>
              </w:rPr>
            </w:pPr>
          </w:p>
          <w:tbl>
            <w:tblPr>
              <w:tblStyle w:val="Tablaconcuadrculaclara"/>
              <w:tblW w:w="0" w:type="auto"/>
              <w:tblLook w:val="04A0" w:firstRow="1" w:lastRow="0" w:firstColumn="1" w:lastColumn="0" w:noHBand="0" w:noVBand="1"/>
            </w:tblPr>
            <w:tblGrid>
              <w:gridCol w:w="2226"/>
              <w:gridCol w:w="2279"/>
              <w:gridCol w:w="2129"/>
              <w:gridCol w:w="1968"/>
            </w:tblGrid>
            <w:tr w:rsidRPr="00E03061" w:rsidR="000626BC" w:rsidTr="0F78FD97" w14:paraId="15475EE0" w14:textId="77777777">
              <w:tc>
                <w:tcPr>
                  <w:tcW w:w="0" w:type="auto"/>
                  <w:shd w:val="clear" w:color="auto" w:fill="D9D9D9" w:themeFill="background1" w:themeFillShade="D9"/>
                  <w:hideMark/>
                </w:tcPr>
                <w:p w:rsidRPr="00E03061" w:rsidR="000626BC" w:rsidP="000626BC" w:rsidRDefault="000626BC" w14:paraId="27A9AD05" w14:textId="77777777">
                  <w:pPr>
                    <w:contextualSpacing w:val="0"/>
                    <w:jc w:val="center"/>
                    <w:rPr>
                      <w:rFonts w:eastAsia="Times New Roman" w:cs="Arial"/>
                      <w:b/>
                      <w:bCs/>
                      <w:szCs w:val="20"/>
                      <w:lang w:eastAsia="es-CO"/>
                    </w:rPr>
                  </w:pPr>
                  <w:r w:rsidRPr="00E03061">
                    <w:rPr>
                      <w:rFonts w:eastAsia="Times New Roman" w:cs="Arial"/>
                      <w:b/>
                      <w:bCs/>
                      <w:szCs w:val="20"/>
                      <w:lang w:eastAsia="es-CO"/>
                    </w:rPr>
                    <w:t>Operación registrada</w:t>
                  </w:r>
                </w:p>
              </w:tc>
              <w:tc>
                <w:tcPr>
                  <w:tcW w:w="0" w:type="auto"/>
                  <w:shd w:val="clear" w:color="auto" w:fill="D9D9D9" w:themeFill="background1" w:themeFillShade="D9"/>
                  <w:hideMark/>
                </w:tcPr>
                <w:p w:rsidRPr="00E03061" w:rsidR="000626BC" w:rsidP="000626BC" w:rsidRDefault="000626BC" w14:paraId="335F574F" w14:textId="77777777">
                  <w:pPr>
                    <w:contextualSpacing w:val="0"/>
                    <w:jc w:val="center"/>
                    <w:rPr>
                      <w:rFonts w:eastAsia="Times New Roman" w:cs="Arial"/>
                      <w:b/>
                      <w:bCs/>
                      <w:szCs w:val="20"/>
                      <w:lang w:eastAsia="es-CO"/>
                    </w:rPr>
                  </w:pPr>
                  <w:r w:rsidRPr="00E03061">
                    <w:rPr>
                      <w:rFonts w:eastAsia="Times New Roman" w:cs="Arial"/>
                      <w:b/>
                      <w:bCs/>
                      <w:szCs w:val="20"/>
                      <w:lang w:eastAsia="es-CO"/>
                    </w:rPr>
                    <w:t>Soporte revisado</w:t>
                  </w:r>
                </w:p>
              </w:tc>
              <w:tc>
                <w:tcPr>
                  <w:tcW w:w="0" w:type="auto"/>
                  <w:shd w:val="clear" w:color="auto" w:fill="D9D9D9" w:themeFill="background1" w:themeFillShade="D9"/>
                  <w:hideMark/>
                </w:tcPr>
                <w:p w:rsidRPr="00E03061" w:rsidR="000626BC" w:rsidP="000626BC" w:rsidRDefault="000626BC" w14:paraId="6BA537E8" w14:textId="77777777">
                  <w:pPr>
                    <w:contextualSpacing w:val="0"/>
                    <w:jc w:val="center"/>
                    <w:rPr>
                      <w:rFonts w:eastAsia="Times New Roman" w:cs="Arial"/>
                      <w:b/>
                      <w:bCs/>
                      <w:szCs w:val="20"/>
                      <w:lang w:eastAsia="es-CO"/>
                    </w:rPr>
                  </w:pPr>
                  <w:r w:rsidRPr="00E03061">
                    <w:rPr>
                      <w:rFonts w:eastAsia="Times New Roman" w:cs="Arial"/>
                      <w:b/>
                      <w:bCs/>
                      <w:szCs w:val="20"/>
                      <w:lang w:eastAsia="es-CO"/>
                    </w:rPr>
                    <w:t>Hallazgo</w:t>
                  </w:r>
                </w:p>
              </w:tc>
              <w:tc>
                <w:tcPr>
                  <w:tcW w:w="0" w:type="auto"/>
                  <w:shd w:val="clear" w:color="auto" w:fill="D9D9D9" w:themeFill="background1" w:themeFillShade="D9"/>
                  <w:hideMark/>
                </w:tcPr>
                <w:p w:rsidRPr="00E03061" w:rsidR="000626BC" w:rsidP="000626BC" w:rsidRDefault="000626BC" w14:paraId="3C5EA0B0" w14:textId="77777777">
                  <w:pPr>
                    <w:contextualSpacing w:val="0"/>
                    <w:jc w:val="center"/>
                    <w:rPr>
                      <w:rFonts w:eastAsia="Times New Roman" w:cs="Arial"/>
                      <w:b/>
                      <w:bCs/>
                      <w:szCs w:val="20"/>
                      <w:lang w:eastAsia="es-CO"/>
                    </w:rPr>
                  </w:pPr>
                  <w:r w:rsidRPr="00E03061">
                    <w:rPr>
                      <w:rFonts w:eastAsia="Times New Roman" w:cs="Arial"/>
                      <w:b/>
                      <w:bCs/>
                      <w:szCs w:val="20"/>
                      <w:lang w:eastAsia="es-CO"/>
                    </w:rPr>
                    <w:t>Acción sugerida</w:t>
                  </w:r>
                </w:p>
              </w:tc>
            </w:tr>
            <w:tr w:rsidRPr="00E03061" w:rsidR="000626BC" w:rsidTr="0F78FD97" w14:paraId="2C0A65C4" w14:textId="77777777">
              <w:tc>
                <w:tcPr>
                  <w:tcW w:w="0" w:type="auto"/>
                  <w:hideMark/>
                </w:tcPr>
                <w:p w:rsidRPr="00E03061" w:rsidR="000626BC" w:rsidP="009A05DE" w:rsidRDefault="000626BC" w14:paraId="6E0F702B" w14:textId="353E7E5E">
                  <w:pPr>
                    <w:contextualSpacing w:val="0"/>
                    <w:rPr>
                      <w:rFonts w:eastAsia="Times New Roman" w:cs="Arial"/>
                      <w:szCs w:val="20"/>
                      <w:lang w:eastAsia="es-CO"/>
                    </w:rPr>
                  </w:pPr>
                  <w:r w:rsidRPr="00E03061">
                    <w:rPr>
                      <w:rFonts w:eastAsia="Times New Roman" w:cs="Arial"/>
                      <w:szCs w:val="20"/>
                      <w:lang w:eastAsia="es-CO"/>
                    </w:rPr>
                    <w:t>Compra de mercancía registrada como gasto</w:t>
                  </w:r>
                  <w:r w:rsidR="009A05DE">
                    <w:rPr>
                      <w:rFonts w:eastAsia="Times New Roman" w:cs="Arial"/>
                      <w:szCs w:val="20"/>
                      <w:lang w:eastAsia="es-CO"/>
                    </w:rPr>
                    <w:t>.</w:t>
                  </w:r>
                </w:p>
              </w:tc>
              <w:tc>
                <w:tcPr>
                  <w:tcW w:w="0" w:type="auto"/>
                  <w:hideMark/>
                </w:tcPr>
                <w:p w:rsidRPr="00E03061" w:rsidR="000626BC" w:rsidP="009A05DE" w:rsidRDefault="000626BC" w14:paraId="614F15AF" w14:textId="3961879B">
                  <w:pPr>
                    <w:contextualSpacing w:val="0"/>
                    <w:rPr>
                      <w:rFonts w:eastAsia="Times New Roman" w:cs="Arial"/>
                      <w:szCs w:val="20"/>
                      <w:lang w:eastAsia="es-CO"/>
                    </w:rPr>
                  </w:pPr>
                  <w:r w:rsidRPr="00E03061">
                    <w:rPr>
                      <w:rFonts w:eastAsia="Times New Roman" w:cs="Arial"/>
                      <w:szCs w:val="20"/>
                      <w:lang w:eastAsia="es-CO"/>
                    </w:rPr>
                    <w:t>Factura de proveedor</w:t>
                  </w:r>
                  <w:r w:rsidR="00A71FCD">
                    <w:rPr>
                      <w:rFonts w:eastAsia="Times New Roman" w:cs="Arial"/>
                      <w:szCs w:val="20"/>
                      <w:lang w:eastAsia="es-CO"/>
                    </w:rPr>
                    <w:t>.</w:t>
                  </w:r>
                </w:p>
              </w:tc>
              <w:tc>
                <w:tcPr>
                  <w:tcW w:w="0" w:type="auto"/>
                  <w:hideMark/>
                </w:tcPr>
                <w:p w:rsidRPr="00E03061" w:rsidR="000626BC" w:rsidP="009A05DE" w:rsidRDefault="000626BC" w14:paraId="31FFC25A" w14:textId="47E61846">
                  <w:pPr>
                    <w:contextualSpacing w:val="0"/>
                    <w:rPr>
                      <w:rFonts w:eastAsia="Times New Roman" w:cs="Arial"/>
                      <w:szCs w:val="20"/>
                      <w:lang w:eastAsia="es-CO"/>
                    </w:rPr>
                  </w:pPr>
                  <w:r w:rsidRPr="00E03061">
                    <w:rPr>
                      <w:rFonts w:eastAsia="Times New Roman" w:cs="Arial"/>
                      <w:szCs w:val="20"/>
                      <w:lang w:eastAsia="es-CO"/>
                    </w:rPr>
                    <w:t>La mercancía era para la venta</w:t>
                  </w:r>
                  <w:r w:rsidR="009A05DE">
                    <w:rPr>
                      <w:rFonts w:eastAsia="Times New Roman" w:cs="Arial"/>
                      <w:szCs w:val="20"/>
                      <w:lang w:eastAsia="es-CO"/>
                    </w:rPr>
                    <w:t>.</w:t>
                  </w:r>
                </w:p>
              </w:tc>
              <w:tc>
                <w:tcPr>
                  <w:tcW w:w="0" w:type="auto"/>
                  <w:hideMark/>
                </w:tcPr>
                <w:p w:rsidRPr="00E03061" w:rsidR="000626BC" w:rsidP="009A05DE" w:rsidRDefault="000626BC" w14:paraId="3BCFC020" w14:textId="30771276">
                  <w:pPr>
                    <w:contextualSpacing w:val="0"/>
                    <w:rPr>
                      <w:rFonts w:eastAsia="Times New Roman" w:cs="Arial"/>
                      <w:szCs w:val="20"/>
                      <w:lang w:eastAsia="es-CO"/>
                    </w:rPr>
                  </w:pPr>
                  <w:r w:rsidRPr="00E03061">
                    <w:rPr>
                      <w:rFonts w:eastAsia="Times New Roman" w:cs="Arial"/>
                      <w:szCs w:val="20"/>
                      <w:lang w:eastAsia="es-CO"/>
                    </w:rPr>
                    <w:t>Reclasificar a inventarios</w:t>
                  </w:r>
                  <w:r w:rsidR="009A05DE">
                    <w:rPr>
                      <w:rFonts w:eastAsia="Times New Roman" w:cs="Arial"/>
                      <w:szCs w:val="20"/>
                      <w:lang w:eastAsia="es-CO"/>
                    </w:rPr>
                    <w:t>.</w:t>
                  </w:r>
                </w:p>
              </w:tc>
            </w:tr>
            <w:tr w:rsidRPr="00E03061" w:rsidR="000626BC" w:rsidTr="0F78FD97" w14:paraId="14FA53CD" w14:textId="77777777">
              <w:tc>
                <w:tcPr>
                  <w:tcW w:w="0" w:type="auto"/>
                  <w:hideMark/>
                </w:tcPr>
                <w:p w:rsidRPr="00E03061" w:rsidR="000626BC" w:rsidP="009A05DE" w:rsidRDefault="000626BC" w14:paraId="25EED763" w14:textId="3982ADAC">
                  <w:pPr>
                    <w:contextualSpacing w:val="0"/>
                    <w:rPr>
                      <w:rFonts w:eastAsia="Times New Roman" w:cs="Arial"/>
                      <w:szCs w:val="20"/>
                      <w:lang w:eastAsia="es-CO"/>
                    </w:rPr>
                  </w:pPr>
                  <w:r w:rsidRPr="00E03061">
                    <w:rPr>
                      <w:rFonts w:eastAsia="Times New Roman" w:cs="Arial"/>
                      <w:szCs w:val="20"/>
                      <w:lang w:eastAsia="es-CO"/>
                    </w:rPr>
                    <w:t>Recaudo de cliente registrado como venta</w:t>
                  </w:r>
                  <w:r w:rsidR="009A05DE">
                    <w:rPr>
                      <w:rFonts w:eastAsia="Times New Roman" w:cs="Arial"/>
                      <w:szCs w:val="20"/>
                      <w:lang w:eastAsia="es-CO"/>
                    </w:rPr>
                    <w:t>.</w:t>
                  </w:r>
                </w:p>
              </w:tc>
              <w:tc>
                <w:tcPr>
                  <w:tcW w:w="0" w:type="auto"/>
                  <w:hideMark/>
                </w:tcPr>
                <w:p w:rsidRPr="00E03061" w:rsidR="000626BC" w:rsidP="009A05DE" w:rsidRDefault="000626BC" w14:paraId="56C9B9DE" w14:textId="39496E06">
                  <w:pPr>
                    <w:contextualSpacing w:val="0"/>
                    <w:rPr>
                      <w:rFonts w:eastAsia="Times New Roman" w:cs="Arial"/>
                      <w:szCs w:val="20"/>
                      <w:lang w:eastAsia="es-CO"/>
                    </w:rPr>
                  </w:pPr>
                  <w:r w:rsidRPr="00E03061">
                    <w:rPr>
                      <w:rFonts w:eastAsia="Times New Roman" w:cs="Arial"/>
                      <w:szCs w:val="20"/>
                      <w:lang w:eastAsia="es-CO"/>
                    </w:rPr>
                    <w:t>Recibo de caja</w:t>
                  </w:r>
                  <w:r w:rsidR="00A71FCD">
                    <w:rPr>
                      <w:rFonts w:eastAsia="Times New Roman" w:cs="Arial"/>
                      <w:szCs w:val="20"/>
                      <w:lang w:eastAsia="es-CO"/>
                    </w:rPr>
                    <w:t>.</w:t>
                  </w:r>
                </w:p>
              </w:tc>
              <w:tc>
                <w:tcPr>
                  <w:tcW w:w="0" w:type="auto"/>
                  <w:hideMark/>
                </w:tcPr>
                <w:p w:rsidRPr="00E03061" w:rsidR="000626BC" w:rsidP="009A05DE" w:rsidRDefault="000626BC" w14:paraId="13EC6FBD" w14:textId="613DFFE8">
                  <w:pPr>
                    <w:contextualSpacing w:val="0"/>
                    <w:rPr>
                      <w:rFonts w:eastAsia="Times New Roman" w:cs="Arial"/>
                      <w:szCs w:val="20"/>
                      <w:lang w:eastAsia="es-CO"/>
                    </w:rPr>
                  </w:pPr>
                  <w:r w:rsidRPr="00E03061">
                    <w:rPr>
                      <w:rFonts w:eastAsia="Times New Roman" w:cs="Arial"/>
                      <w:szCs w:val="20"/>
                      <w:lang w:eastAsia="es-CO"/>
                    </w:rPr>
                    <w:t>Correspondía a factura pendiente</w:t>
                  </w:r>
                  <w:r w:rsidR="009A05DE">
                    <w:rPr>
                      <w:rFonts w:eastAsia="Times New Roman" w:cs="Arial"/>
                      <w:szCs w:val="20"/>
                      <w:lang w:eastAsia="es-CO"/>
                    </w:rPr>
                    <w:t>.</w:t>
                  </w:r>
                </w:p>
              </w:tc>
              <w:tc>
                <w:tcPr>
                  <w:tcW w:w="0" w:type="auto"/>
                  <w:hideMark/>
                </w:tcPr>
                <w:p w:rsidRPr="00E03061" w:rsidR="000626BC" w:rsidP="009A05DE" w:rsidRDefault="000626BC" w14:paraId="70876353" w14:textId="630C0FEF">
                  <w:pPr>
                    <w:contextualSpacing w:val="0"/>
                    <w:rPr>
                      <w:rFonts w:eastAsia="Times New Roman" w:cs="Arial"/>
                      <w:szCs w:val="20"/>
                      <w:lang w:eastAsia="es-CO"/>
                    </w:rPr>
                  </w:pPr>
                  <w:r w:rsidRPr="00E03061">
                    <w:rPr>
                      <w:rFonts w:eastAsia="Times New Roman" w:cs="Arial"/>
                      <w:szCs w:val="20"/>
                      <w:lang w:eastAsia="es-CO"/>
                    </w:rPr>
                    <w:t>Reclasificar contra cuentas por cobrar</w:t>
                  </w:r>
                  <w:r w:rsidR="009A05DE">
                    <w:rPr>
                      <w:rFonts w:eastAsia="Times New Roman" w:cs="Arial"/>
                      <w:szCs w:val="20"/>
                      <w:lang w:eastAsia="es-CO"/>
                    </w:rPr>
                    <w:t>.</w:t>
                  </w:r>
                </w:p>
              </w:tc>
            </w:tr>
            <w:tr w:rsidRPr="00E03061" w:rsidR="000626BC" w:rsidTr="0F78FD97" w14:paraId="37AC41AC" w14:textId="77777777">
              <w:tc>
                <w:tcPr>
                  <w:tcW w:w="0" w:type="auto"/>
                  <w:hideMark/>
                </w:tcPr>
                <w:p w:rsidRPr="00E03061" w:rsidR="000626BC" w:rsidP="009A05DE" w:rsidRDefault="000626BC" w14:paraId="626DA17C" w14:textId="654D6AEF">
                  <w:pPr>
                    <w:contextualSpacing w:val="0"/>
                    <w:rPr>
                      <w:rFonts w:eastAsia="Times New Roman" w:cs="Arial"/>
                      <w:szCs w:val="20"/>
                      <w:lang w:eastAsia="es-CO"/>
                    </w:rPr>
                  </w:pPr>
                  <w:r w:rsidRPr="00E03061">
                    <w:rPr>
                      <w:rFonts w:eastAsia="Times New Roman" w:cs="Arial"/>
                      <w:szCs w:val="20"/>
                      <w:lang w:eastAsia="es-CO"/>
                    </w:rPr>
                    <w:t>Factura de servicios sin IVA registrado</w:t>
                  </w:r>
                  <w:r w:rsidR="009A05DE">
                    <w:rPr>
                      <w:rFonts w:eastAsia="Times New Roman" w:cs="Arial"/>
                      <w:szCs w:val="20"/>
                      <w:lang w:eastAsia="es-CO"/>
                    </w:rPr>
                    <w:t>.</w:t>
                  </w:r>
                </w:p>
              </w:tc>
              <w:tc>
                <w:tcPr>
                  <w:tcW w:w="0" w:type="auto"/>
                  <w:hideMark/>
                </w:tcPr>
                <w:p w:rsidRPr="00E03061" w:rsidR="000626BC" w:rsidP="009A05DE" w:rsidRDefault="000626BC" w14:paraId="22D8ECDD" w14:textId="510EA59C">
                  <w:pPr>
                    <w:contextualSpacing w:val="0"/>
                    <w:rPr>
                      <w:rFonts w:eastAsia="Times New Roman" w:cs="Arial"/>
                      <w:szCs w:val="20"/>
                      <w:lang w:eastAsia="es-CO"/>
                    </w:rPr>
                  </w:pPr>
                  <w:r w:rsidRPr="00E03061">
                    <w:rPr>
                      <w:rFonts w:eastAsia="Times New Roman" w:cs="Arial"/>
                      <w:szCs w:val="20"/>
                      <w:lang w:eastAsia="es-CO"/>
                    </w:rPr>
                    <w:t>Factura electrónica</w:t>
                  </w:r>
                  <w:r w:rsidR="00A71FCD">
                    <w:rPr>
                      <w:rFonts w:eastAsia="Times New Roman" w:cs="Arial"/>
                      <w:szCs w:val="20"/>
                      <w:lang w:eastAsia="es-CO"/>
                    </w:rPr>
                    <w:t>.</w:t>
                  </w:r>
                </w:p>
              </w:tc>
              <w:tc>
                <w:tcPr>
                  <w:tcW w:w="0" w:type="auto"/>
                  <w:hideMark/>
                </w:tcPr>
                <w:p w:rsidRPr="00E03061" w:rsidR="000626BC" w:rsidP="009A05DE" w:rsidRDefault="000626BC" w14:paraId="77039374" w14:textId="228F5641">
                  <w:pPr>
                    <w:contextualSpacing w:val="0"/>
                    <w:rPr>
                      <w:rFonts w:eastAsia="Times New Roman" w:cs="Arial"/>
                      <w:szCs w:val="20"/>
                      <w:lang w:eastAsia="es-CO"/>
                    </w:rPr>
                  </w:pPr>
                  <w:r w:rsidRPr="00E03061">
                    <w:rPr>
                      <w:rFonts w:eastAsia="Times New Roman" w:cs="Arial"/>
                      <w:szCs w:val="20"/>
                      <w:lang w:eastAsia="es-CO"/>
                    </w:rPr>
                    <w:t>Incluía IVA del 19 %</w:t>
                  </w:r>
                  <w:r w:rsidR="009A05DE">
                    <w:rPr>
                      <w:rFonts w:eastAsia="Times New Roman" w:cs="Arial"/>
                      <w:szCs w:val="20"/>
                      <w:lang w:eastAsia="es-CO"/>
                    </w:rPr>
                    <w:t>.</w:t>
                  </w:r>
                </w:p>
              </w:tc>
              <w:tc>
                <w:tcPr>
                  <w:tcW w:w="0" w:type="auto"/>
                  <w:hideMark/>
                </w:tcPr>
                <w:p w:rsidRPr="00E03061" w:rsidR="000626BC" w:rsidP="009A05DE" w:rsidRDefault="000626BC" w14:paraId="5F3CB9AE" w14:textId="60CC2036">
                  <w:pPr>
                    <w:contextualSpacing w:val="0"/>
                    <w:rPr>
                      <w:rFonts w:eastAsia="Times New Roman" w:cs="Arial"/>
                      <w:szCs w:val="20"/>
                      <w:lang w:eastAsia="es-CO"/>
                    </w:rPr>
                  </w:pPr>
                  <w:r w:rsidRPr="00E03061">
                    <w:rPr>
                      <w:rFonts w:eastAsia="Times New Roman" w:cs="Arial"/>
                      <w:szCs w:val="20"/>
                      <w:lang w:eastAsia="es-CO"/>
                    </w:rPr>
                    <w:t>Ajustar impuesto descontable si aplica</w:t>
                  </w:r>
                  <w:r w:rsidR="009A05DE">
                    <w:rPr>
                      <w:rFonts w:eastAsia="Times New Roman" w:cs="Arial"/>
                      <w:szCs w:val="20"/>
                      <w:lang w:eastAsia="es-CO"/>
                    </w:rPr>
                    <w:t>.</w:t>
                  </w:r>
                </w:p>
              </w:tc>
            </w:tr>
            <w:tr w:rsidRPr="00E03061" w:rsidR="000626BC" w:rsidTr="0F78FD97" w14:paraId="1B21518F" w14:textId="77777777">
              <w:tc>
                <w:tcPr>
                  <w:tcW w:w="0" w:type="auto"/>
                  <w:hideMark/>
                </w:tcPr>
                <w:p w:rsidRPr="00E03061" w:rsidR="000626BC" w:rsidP="009A05DE" w:rsidRDefault="000626BC" w14:paraId="666027D1" w14:textId="660C4FA7">
                  <w:pPr>
                    <w:contextualSpacing w:val="0"/>
                    <w:rPr>
                      <w:rFonts w:eastAsia="Times New Roman" w:cs="Arial"/>
                      <w:szCs w:val="20"/>
                      <w:lang w:eastAsia="es-CO"/>
                    </w:rPr>
                  </w:pPr>
                  <w:r w:rsidRPr="00E03061">
                    <w:rPr>
                      <w:rFonts w:eastAsia="Times New Roman" w:cs="Arial"/>
                      <w:szCs w:val="20"/>
                      <w:lang w:eastAsia="es-CO"/>
                    </w:rPr>
                    <w:lastRenderedPageBreak/>
                    <w:t>Pago a proveedor aplicado a tercero equivocado</w:t>
                  </w:r>
                  <w:r w:rsidR="009A05DE">
                    <w:rPr>
                      <w:rFonts w:eastAsia="Times New Roman" w:cs="Arial"/>
                      <w:szCs w:val="20"/>
                      <w:lang w:eastAsia="es-CO"/>
                    </w:rPr>
                    <w:t>.</w:t>
                  </w:r>
                </w:p>
              </w:tc>
              <w:tc>
                <w:tcPr>
                  <w:tcW w:w="0" w:type="auto"/>
                  <w:hideMark/>
                </w:tcPr>
                <w:p w:rsidRPr="00E03061" w:rsidR="000626BC" w:rsidP="009A05DE" w:rsidRDefault="000626BC" w14:paraId="11E46FF2" w14:textId="1A2FDD4C">
                  <w:pPr>
                    <w:contextualSpacing w:val="0"/>
                    <w:rPr>
                      <w:rFonts w:eastAsia="Times New Roman" w:cs="Arial"/>
                      <w:szCs w:val="20"/>
                      <w:lang w:eastAsia="es-CO"/>
                    </w:rPr>
                  </w:pPr>
                  <w:r w:rsidRPr="00E03061">
                    <w:rPr>
                      <w:rFonts w:eastAsia="Times New Roman" w:cs="Arial"/>
                      <w:szCs w:val="20"/>
                      <w:lang w:eastAsia="es-CO"/>
                    </w:rPr>
                    <w:t>Comprobante bancario</w:t>
                  </w:r>
                  <w:r w:rsidR="00A71FCD">
                    <w:rPr>
                      <w:rFonts w:eastAsia="Times New Roman" w:cs="Arial"/>
                      <w:szCs w:val="20"/>
                      <w:lang w:eastAsia="es-CO"/>
                    </w:rPr>
                    <w:t>.</w:t>
                  </w:r>
                </w:p>
              </w:tc>
              <w:tc>
                <w:tcPr>
                  <w:tcW w:w="0" w:type="auto"/>
                  <w:hideMark/>
                </w:tcPr>
                <w:p w:rsidRPr="00E03061" w:rsidR="000626BC" w:rsidP="009A05DE" w:rsidRDefault="000626BC" w14:paraId="03A7436D" w14:textId="6FECAF76">
                  <w:pPr>
                    <w:contextualSpacing w:val="0"/>
                    <w:rPr>
                      <w:rFonts w:eastAsia="Times New Roman" w:cs="Arial"/>
                      <w:szCs w:val="20"/>
                      <w:lang w:eastAsia="es-CO"/>
                    </w:rPr>
                  </w:pPr>
                  <w:r w:rsidRPr="00E03061">
                    <w:rPr>
                      <w:rFonts w:eastAsia="Times New Roman" w:cs="Arial"/>
                      <w:szCs w:val="20"/>
                      <w:lang w:eastAsia="es-CO"/>
                    </w:rPr>
                    <w:t>El beneficiario no coincide con el registro</w:t>
                  </w:r>
                  <w:r w:rsidR="009A05DE">
                    <w:rPr>
                      <w:rFonts w:eastAsia="Times New Roman" w:cs="Arial"/>
                      <w:szCs w:val="20"/>
                      <w:lang w:eastAsia="es-CO"/>
                    </w:rPr>
                    <w:t>.</w:t>
                  </w:r>
                </w:p>
              </w:tc>
              <w:tc>
                <w:tcPr>
                  <w:tcW w:w="0" w:type="auto"/>
                  <w:hideMark/>
                </w:tcPr>
                <w:p w:rsidRPr="00E03061" w:rsidR="000626BC" w:rsidP="009A05DE" w:rsidRDefault="000626BC" w14:paraId="42D25C07" w14:textId="11FC9009">
                  <w:pPr>
                    <w:contextualSpacing w:val="0"/>
                    <w:rPr>
                      <w:rFonts w:eastAsia="Times New Roman" w:cs="Arial"/>
                      <w:szCs w:val="20"/>
                      <w:lang w:eastAsia="es-CO"/>
                    </w:rPr>
                  </w:pPr>
                  <w:r w:rsidRPr="00E03061">
                    <w:rPr>
                      <w:rFonts w:eastAsia="Times New Roman" w:cs="Arial"/>
                      <w:szCs w:val="20"/>
                      <w:lang w:eastAsia="es-CO"/>
                    </w:rPr>
                    <w:t>Corregir tercero y cuenta auxiliar</w:t>
                  </w:r>
                  <w:r w:rsidR="009A05DE">
                    <w:rPr>
                      <w:rFonts w:eastAsia="Times New Roman" w:cs="Arial"/>
                      <w:szCs w:val="20"/>
                      <w:lang w:eastAsia="es-CO"/>
                    </w:rPr>
                    <w:t>.</w:t>
                  </w:r>
                </w:p>
              </w:tc>
            </w:tr>
            <w:tr w:rsidRPr="00E03061" w:rsidR="000626BC" w:rsidTr="0F78FD97" w14:paraId="37EC51C3" w14:textId="77777777">
              <w:tc>
                <w:tcPr>
                  <w:tcW w:w="0" w:type="auto"/>
                  <w:hideMark/>
                </w:tcPr>
                <w:p w:rsidRPr="00E03061" w:rsidR="000626BC" w:rsidP="009A05DE" w:rsidRDefault="000626BC" w14:paraId="6842ACB2" w14:textId="0158AB0A">
                  <w:pPr>
                    <w:contextualSpacing w:val="0"/>
                    <w:rPr>
                      <w:rFonts w:eastAsia="Times New Roman" w:cs="Arial"/>
                      <w:szCs w:val="20"/>
                      <w:lang w:eastAsia="es-CO"/>
                    </w:rPr>
                  </w:pPr>
                  <w:r w:rsidRPr="00E03061">
                    <w:rPr>
                      <w:rFonts w:eastAsia="Times New Roman" w:cs="Arial"/>
                      <w:szCs w:val="20"/>
                      <w:lang w:eastAsia="es-CO"/>
                    </w:rPr>
                    <w:t>Factura registrada dos veces</w:t>
                  </w:r>
                  <w:r w:rsidR="009A05DE">
                    <w:rPr>
                      <w:rFonts w:eastAsia="Times New Roman" w:cs="Arial"/>
                      <w:szCs w:val="20"/>
                      <w:lang w:eastAsia="es-CO"/>
                    </w:rPr>
                    <w:t>.</w:t>
                  </w:r>
                </w:p>
              </w:tc>
              <w:tc>
                <w:tcPr>
                  <w:tcW w:w="0" w:type="auto"/>
                  <w:hideMark/>
                </w:tcPr>
                <w:p w:rsidRPr="00E03061" w:rsidR="000626BC" w:rsidP="0F78FD97" w:rsidRDefault="2088C148" w14:paraId="60E80905" w14:textId="39C59925">
                  <w:pPr>
                    <w:contextualSpacing w:val="0"/>
                    <w:rPr>
                      <w:rFonts w:eastAsia="Times New Roman" w:cs="Arial"/>
                      <w:lang w:eastAsia="es-CO"/>
                    </w:rPr>
                  </w:pPr>
                  <w:r w:rsidRPr="0F78FD97">
                    <w:rPr>
                      <w:rFonts w:eastAsia="Times New Roman" w:cs="Arial"/>
                      <w:lang w:eastAsia="es-CO"/>
                    </w:rPr>
                    <w:t xml:space="preserve">Dos comprobantes con </w:t>
                  </w:r>
                  <w:r w:rsidRPr="0F78FD97" w:rsidR="32CB84CD">
                    <w:rPr>
                      <w:rFonts w:eastAsia="Times New Roman" w:cs="Arial"/>
                      <w:lang w:eastAsia="es-CO"/>
                    </w:rPr>
                    <w:t xml:space="preserve">el </w:t>
                  </w:r>
                  <w:r w:rsidRPr="0F78FD97">
                    <w:rPr>
                      <w:rFonts w:eastAsia="Times New Roman" w:cs="Arial"/>
                      <w:lang w:eastAsia="es-CO"/>
                    </w:rPr>
                    <w:t>mismo consecutivo</w:t>
                  </w:r>
                  <w:r w:rsidRPr="0F78FD97" w:rsidR="18716623">
                    <w:rPr>
                      <w:rFonts w:eastAsia="Times New Roman" w:cs="Arial"/>
                      <w:lang w:eastAsia="es-CO"/>
                    </w:rPr>
                    <w:t>.</w:t>
                  </w:r>
                </w:p>
              </w:tc>
              <w:tc>
                <w:tcPr>
                  <w:tcW w:w="0" w:type="auto"/>
                  <w:hideMark/>
                </w:tcPr>
                <w:p w:rsidRPr="00E03061" w:rsidR="000626BC" w:rsidP="009A05DE" w:rsidRDefault="000626BC" w14:paraId="40AEF549" w14:textId="77777777">
                  <w:pPr>
                    <w:contextualSpacing w:val="0"/>
                    <w:rPr>
                      <w:rFonts w:eastAsia="Times New Roman" w:cs="Arial"/>
                      <w:szCs w:val="20"/>
                      <w:lang w:eastAsia="es-CO"/>
                    </w:rPr>
                  </w:pPr>
                  <w:r w:rsidRPr="00E03061">
                    <w:rPr>
                      <w:rFonts w:eastAsia="Times New Roman" w:cs="Arial"/>
                      <w:szCs w:val="20"/>
                      <w:lang w:eastAsia="es-CO"/>
                    </w:rPr>
                    <w:t>Duplicidad</w:t>
                  </w:r>
                </w:p>
              </w:tc>
              <w:tc>
                <w:tcPr>
                  <w:tcW w:w="0" w:type="auto"/>
                  <w:hideMark/>
                </w:tcPr>
                <w:p w:rsidRPr="00E03061" w:rsidR="000626BC" w:rsidP="009A05DE" w:rsidRDefault="000626BC" w14:paraId="1304BDA6" w14:textId="212E69A3">
                  <w:pPr>
                    <w:contextualSpacing w:val="0"/>
                    <w:rPr>
                      <w:rFonts w:eastAsia="Times New Roman" w:cs="Arial"/>
                      <w:szCs w:val="20"/>
                      <w:lang w:eastAsia="es-CO"/>
                    </w:rPr>
                  </w:pPr>
                  <w:r w:rsidRPr="00E03061">
                    <w:rPr>
                      <w:rFonts w:eastAsia="Times New Roman" w:cs="Arial"/>
                      <w:szCs w:val="20"/>
                      <w:lang w:eastAsia="es-CO"/>
                    </w:rPr>
                    <w:t>Reversar el registro duplicado</w:t>
                  </w:r>
                  <w:r w:rsidR="009A05DE">
                    <w:rPr>
                      <w:rFonts w:eastAsia="Times New Roman" w:cs="Arial"/>
                      <w:szCs w:val="20"/>
                      <w:lang w:eastAsia="es-CO"/>
                    </w:rPr>
                    <w:t>.</w:t>
                  </w:r>
                </w:p>
              </w:tc>
            </w:tr>
            <w:tr w:rsidRPr="00E03061" w:rsidR="000626BC" w:rsidTr="0F78FD97" w14:paraId="69882864" w14:textId="77777777">
              <w:tc>
                <w:tcPr>
                  <w:tcW w:w="0" w:type="auto"/>
                  <w:hideMark/>
                </w:tcPr>
                <w:p w:rsidRPr="00E03061" w:rsidR="000626BC" w:rsidP="009A05DE" w:rsidRDefault="000626BC" w14:paraId="0009721F" w14:textId="41A64B4A">
                  <w:pPr>
                    <w:contextualSpacing w:val="0"/>
                    <w:rPr>
                      <w:rFonts w:eastAsia="Times New Roman" w:cs="Arial"/>
                      <w:szCs w:val="20"/>
                      <w:lang w:eastAsia="es-CO"/>
                    </w:rPr>
                  </w:pPr>
                  <w:r w:rsidRPr="00E03061">
                    <w:rPr>
                      <w:rFonts w:eastAsia="Times New Roman" w:cs="Arial"/>
                      <w:szCs w:val="20"/>
                      <w:lang w:eastAsia="es-CO"/>
                    </w:rPr>
                    <w:t>Compra de equipo registrada como gasto</w:t>
                  </w:r>
                  <w:r w:rsidR="009A05DE">
                    <w:rPr>
                      <w:rFonts w:eastAsia="Times New Roman" w:cs="Arial"/>
                      <w:szCs w:val="20"/>
                      <w:lang w:eastAsia="es-CO"/>
                    </w:rPr>
                    <w:t>.</w:t>
                  </w:r>
                </w:p>
              </w:tc>
              <w:tc>
                <w:tcPr>
                  <w:tcW w:w="0" w:type="auto"/>
                  <w:hideMark/>
                </w:tcPr>
                <w:p w:rsidRPr="00E03061" w:rsidR="000626BC" w:rsidP="009A05DE" w:rsidRDefault="000626BC" w14:paraId="056BBF4B" w14:textId="6D9C2477">
                  <w:pPr>
                    <w:contextualSpacing w:val="0"/>
                    <w:rPr>
                      <w:rFonts w:eastAsia="Times New Roman" w:cs="Arial"/>
                      <w:szCs w:val="20"/>
                      <w:lang w:eastAsia="es-CO"/>
                    </w:rPr>
                  </w:pPr>
                  <w:r w:rsidRPr="00E03061">
                    <w:rPr>
                      <w:rFonts w:eastAsia="Times New Roman" w:cs="Arial"/>
                      <w:szCs w:val="20"/>
                      <w:lang w:eastAsia="es-CO"/>
                    </w:rPr>
                    <w:t>Factura de compra</w:t>
                  </w:r>
                  <w:r w:rsidR="00A71FCD">
                    <w:rPr>
                      <w:rFonts w:eastAsia="Times New Roman" w:cs="Arial"/>
                      <w:szCs w:val="20"/>
                      <w:lang w:eastAsia="es-CO"/>
                    </w:rPr>
                    <w:t>.</w:t>
                  </w:r>
                </w:p>
              </w:tc>
              <w:tc>
                <w:tcPr>
                  <w:tcW w:w="0" w:type="auto"/>
                  <w:hideMark/>
                </w:tcPr>
                <w:p w:rsidRPr="00E03061" w:rsidR="000626BC" w:rsidP="009A05DE" w:rsidRDefault="000626BC" w14:paraId="11966449" w14:textId="66143661">
                  <w:pPr>
                    <w:contextualSpacing w:val="0"/>
                    <w:rPr>
                      <w:rFonts w:eastAsia="Times New Roman" w:cs="Arial"/>
                      <w:szCs w:val="20"/>
                      <w:lang w:eastAsia="es-CO"/>
                    </w:rPr>
                  </w:pPr>
                  <w:r w:rsidRPr="00E03061">
                    <w:rPr>
                      <w:rFonts w:eastAsia="Times New Roman" w:cs="Arial"/>
                      <w:szCs w:val="20"/>
                      <w:lang w:eastAsia="es-CO"/>
                    </w:rPr>
                    <w:t>Es activo para uso de varios periodos</w:t>
                  </w:r>
                  <w:r w:rsidR="009A05DE">
                    <w:rPr>
                      <w:rFonts w:eastAsia="Times New Roman" w:cs="Arial"/>
                      <w:szCs w:val="20"/>
                      <w:lang w:eastAsia="es-CO"/>
                    </w:rPr>
                    <w:t>.</w:t>
                  </w:r>
                </w:p>
              </w:tc>
              <w:tc>
                <w:tcPr>
                  <w:tcW w:w="0" w:type="auto"/>
                  <w:hideMark/>
                </w:tcPr>
                <w:p w:rsidRPr="00E03061" w:rsidR="000626BC" w:rsidP="009A05DE" w:rsidRDefault="000626BC" w14:paraId="519202F4" w14:textId="0C9746D1">
                  <w:pPr>
                    <w:contextualSpacing w:val="0"/>
                    <w:rPr>
                      <w:rFonts w:eastAsia="Times New Roman" w:cs="Arial"/>
                      <w:szCs w:val="20"/>
                      <w:lang w:eastAsia="es-CO"/>
                    </w:rPr>
                  </w:pPr>
                  <w:r w:rsidRPr="00E03061">
                    <w:rPr>
                      <w:rFonts w:eastAsia="Times New Roman" w:cs="Arial"/>
                      <w:szCs w:val="20"/>
                      <w:lang w:eastAsia="es-CO"/>
                    </w:rPr>
                    <w:t>Reclasificar como activo fijo</w:t>
                  </w:r>
                  <w:r w:rsidR="009A05DE">
                    <w:rPr>
                      <w:rFonts w:eastAsia="Times New Roman" w:cs="Arial"/>
                      <w:szCs w:val="20"/>
                      <w:lang w:eastAsia="es-CO"/>
                    </w:rPr>
                    <w:t>.</w:t>
                  </w:r>
                </w:p>
              </w:tc>
            </w:tr>
            <w:tr w:rsidRPr="00E03061" w:rsidR="000626BC" w:rsidTr="0F78FD97" w14:paraId="276926A7" w14:textId="77777777">
              <w:tc>
                <w:tcPr>
                  <w:tcW w:w="0" w:type="auto"/>
                  <w:gridSpan w:val="4"/>
                  <w:shd w:val="clear" w:color="auto" w:fill="D9D9D9" w:themeFill="background1" w:themeFillShade="D9"/>
                </w:tcPr>
                <w:p w:rsidRPr="00EC4F62" w:rsidR="000626BC" w:rsidP="000626BC" w:rsidRDefault="000626BC" w14:paraId="5547327F" w14:textId="69968AC0">
                  <w:pPr>
                    <w:rPr>
                      <w:rFonts w:cs="Arial"/>
                      <w:color w:val="000000"/>
                      <w:szCs w:val="20"/>
                    </w:rPr>
                  </w:pPr>
                  <w:r w:rsidRPr="00EC4F62">
                    <w:t>Tabla con fines didácticos para practicar la verificación de soportes y registros contables.</w:t>
                  </w:r>
                </w:p>
              </w:tc>
            </w:tr>
          </w:tbl>
          <w:p w:rsidR="000626BC" w:rsidP="000626BC" w:rsidRDefault="000626BC" w14:paraId="27828595" w14:textId="77777777">
            <w:pPr>
              <w:rPr>
                <w:rFonts w:cs="Arial"/>
                <w:b/>
                <w:color w:val="000000"/>
                <w:szCs w:val="20"/>
              </w:rPr>
            </w:pPr>
          </w:p>
          <w:p w:rsidR="00E14664" w:rsidP="000626BC" w:rsidRDefault="00E14664" w14:paraId="12F567B6" w14:textId="7555F376">
            <w:pPr>
              <w:rPr>
                <w:rFonts w:cs="Arial"/>
                <w:bCs/>
                <w:color w:val="000000"/>
                <w:szCs w:val="20"/>
              </w:rPr>
            </w:pPr>
            <w:r w:rsidRPr="00E14664">
              <w:rPr>
                <w:rFonts w:cs="Arial"/>
                <w:bCs/>
                <w:color w:val="000000"/>
                <w:szCs w:val="20"/>
              </w:rPr>
              <w:t>La in</w:t>
            </w:r>
            <w:r>
              <w:rPr>
                <w:rFonts w:cs="Arial"/>
                <w:bCs/>
                <w:color w:val="000000"/>
                <w:szCs w:val="20"/>
              </w:rPr>
              <w:t>terpretación del caso es:</w:t>
            </w:r>
            <w:r w:rsidR="007456F7">
              <w:rPr>
                <w:rFonts w:cs="Arial"/>
                <w:bCs/>
                <w:color w:val="000000"/>
                <w:szCs w:val="20"/>
              </w:rPr>
              <w:t xml:space="preserve"> </w:t>
            </w:r>
          </w:p>
          <w:p w:rsidR="00E14664" w:rsidP="000626BC" w:rsidRDefault="00E14664" w14:paraId="09AD61E1" w14:textId="77777777">
            <w:pPr>
              <w:rPr>
                <w:rFonts w:cs="Arial"/>
                <w:bCs/>
                <w:color w:val="000000"/>
                <w:szCs w:val="20"/>
              </w:rPr>
            </w:pPr>
          </w:p>
          <w:p w:rsidR="007456F7" w:rsidP="007456F7" w:rsidRDefault="30440E88" w14:paraId="10B521AC" w14:textId="772AE208">
            <w:pPr>
              <w:pStyle w:val="Prrafodelista"/>
              <w:numPr>
                <w:ilvl w:val="0"/>
                <w:numId w:val="6"/>
              </w:numPr>
            </w:pPr>
            <w:r w:rsidRPr="0F78FD97">
              <w:rPr>
                <w:b/>
                <w:bCs/>
              </w:rPr>
              <w:t>Interpretación</w:t>
            </w:r>
            <w:r>
              <w:t xml:space="preserve">: </w:t>
            </w:r>
            <w:r w:rsidR="3504BC9E">
              <w:t xml:space="preserve">   </w:t>
            </w:r>
            <w:r w:rsidR="2C139A90">
              <w:t>l</w:t>
            </w:r>
            <w:r w:rsidR="3504BC9E">
              <w:t>a existencia de un soporte no garantiza que el registro sea correcto. También se deben comprobar la naturaleza de la operación, el tercero, el valor, los impuestos, el periodo y las cuentas afectadas.</w:t>
            </w:r>
          </w:p>
          <w:p w:rsidR="007456F7" w:rsidP="007456F7" w:rsidRDefault="007456F7" w14:paraId="23653C2C" w14:textId="77777777">
            <w:pPr>
              <w:pStyle w:val="Prrafodelista"/>
              <w:rPr>
                <w:b/>
                <w:bCs/>
              </w:rPr>
            </w:pPr>
          </w:p>
          <w:p w:rsidR="00944E50" w:rsidP="00974C63" w:rsidRDefault="007456F7" w14:paraId="76C39BA4" w14:textId="77777777">
            <w:pPr>
              <w:pStyle w:val="Prrafodelista"/>
            </w:pPr>
            <w:r>
              <w:t>Las correcciones propuestas fortalecen la coherencia, confiabilidad y trazabilidad de la información antes de elaborar libros, reportes y estados financieros.</w:t>
            </w:r>
          </w:p>
          <w:p w:rsidRPr="00974C63" w:rsidR="00D14CE7" w:rsidP="00974C63" w:rsidRDefault="00D14CE7" w14:paraId="1D86AA04" w14:textId="2EC811E9">
            <w:pPr>
              <w:pStyle w:val="Prrafodelista"/>
            </w:pPr>
          </w:p>
        </w:tc>
      </w:tr>
    </w:tbl>
    <w:p w:rsidR="00471179" w:rsidP="00286673" w:rsidRDefault="00471179" w14:paraId="5AC930E6" w14:textId="77777777">
      <w:pPr>
        <w:pStyle w:val="Ttulo1"/>
      </w:pPr>
      <w:bookmarkStart w:name="_Toc231940828" w:id="10"/>
    </w:p>
    <w:p w:rsidR="003F73EB" w:rsidP="00286673" w:rsidRDefault="00196D69" w14:paraId="2F6F8C58" w14:textId="7D4853F1">
      <w:pPr>
        <w:pStyle w:val="Ttulo1"/>
        <w:rPr>
          <w:rFonts w:cs="Arial"/>
          <w:color w:val="000000"/>
          <w:szCs w:val="20"/>
        </w:rPr>
      </w:pPr>
      <w:r>
        <w:t>2. Tabla de retención documental y gestión de documentos contables</w:t>
      </w:r>
      <w:bookmarkEnd w:id="10"/>
    </w:p>
    <w:p w:rsidR="003F73EB" w:rsidP="00286673" w:rsidRDefault="003F73EB" w14:paraId="598CBA0C" w14:textId="77777777">
      <w:pPr>
        <w:spacing w:after="0"/>
        <w:rPr>
          <w:rFonts w:cs="Arial"/>
          <w:b/>
          <w:color w:val="000000"/>
          <w:szCs w:val="20"/>
        </w:rPr>
      </w:pPr>
    </w:p>
    <w:p w:rsidR="001E5E73" w:rsidP="00286673" w:rsidRDefault="001E5E73" w14:paraId="45AAA5CF" w14:textId="57CDE61F">
      <w:pPr>
        <w:spacing w:after="0"/>
      </w:pPr>
      <w:r>
        <w:t>La gestión documental contable establece criterios para administrar los documentos que respaldan las operaciones y conservar la trazabilidad de la información financiera.</w:t>
      </w:r>
      <w:r w:rsidR="00387868">
        <w:t xml:space="preserve"> Los subtemas desarrollan los criterios, instrumentos y procedimientos aplicables al manejo de la documentación contable durante su ciclo de vida.</w:t>
      </w:r>
    </w:p>
    <w:p w:rsidR="003F73EB" w:rsidP="00286673" w:rsidRDefault="003F73EB" w14:paraId="120451F2" w14:textId="77777777">
      <w:pPr>
        <w:spacing w:after="0"/>
        <w:rPr>
          <w:rFonts w:cs="Arial"/>
          <w:b/>
          <w:color w:val="000000"/>
          <w:szCs w:val="20"/>
        </w:rPr>
      </w:pPr>
    </w:p>
    <w:p w:rsidR="003F73EB" w:rsidP="00286673" w:rsidRDefault="004F3574" w14:paraId="061ED23A" w14:textId="115E116F">
      <w:pPr>
        <w:pStyle w:val="Ttulo2"/>
        <w:rPr>
          <w:rFonts w:cs="Arial"/>
          <w:color w:val="000000"/>
          <w:szCs w:val="20"/>
        </w:rPr>
      </w:pPr>
      <w:bookmarkStart w:name="_Toc231940829" w:id="11"/>
      <w:r>
        <w:t>2.1 Concepto de gestión documental contable</w:t>
      </w:r>
      <w:bookmarkEnd w:id="11"/>
    </w:p>
    <w:p w:rsidR="003F73EB" w:rsidP="00286673" w:rsidRDefault="003F73EB" w14:paraId="5B4F8A4A" w14:textId="77777777">
      <w:pPr>
        <w:spacing w:after="0"/>
        <w:rPr>
          <w:rFonts w:cs="Arial"/>
          <w:b/>
          <w:color w:val="000000"/>
          <w:szCs w:val="20"/>
        </w:rPr>
      </w:pPr>
    </w:p>
    <w:p w:rsidR="00724D35" w:rsidP="00286673" w:rsidRDefault="00F2766C" w14:paraId="6234BBA1" w14:textId="6398DB61">
      <w:pPr>
        <w:spacing w:after="0"/>
      </w:pPr>
      <w:r>
        <w:t>Posteriormente, se</w:t>
      </w:r>
      <w:r w:rsidR="00724D35">
        <w:t xml:space="preserve"> explica su concepto, importancia y aplicación en la organización de los documentos relacionados con el proceso contable:</w:t>
      </w:r>
    </w:p>
    <w:p w:rsidR="00724D35" w:rsidP="00286673" w:rsidRDefault="00724D35" w14:paraId="5CF863B2"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554BC3" w:rsidTr="0F78FD97" w14:paraId="46899AD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554BC3" w:rsidP="004A6B92" w:rsidRDefault="00554BC3" w14:paraId="0CB2E861"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F26363" w:rsidR="004163FC" w:rsidTr="0F78FD97" w14:paraId="67121BA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554BC3" w:rsidP="004A6B92" w:rsidRDefault="00554BC3" w14:paraId="28052C01" w14:textId="44F336E6">
            <w:pPr>
              <w:spacing w:after="0" w:line="240" w:lineRule="auto"/>
              <w:contextualSpacing w:val="0"/>
              <w:textAlignment w:val="baseline"/>
              <w:rPr>
                <w:b/>
                <w:bCs/>
              </w:rPr>
            </w:pPr>
            <w:r w:rsidRPr="00EC4F62">
              <w:rPr>
                <w:b/>
                <w:bCs/>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00554BC3" w:rsidP="00554BC3" w:rsidRDefault="5DC4BC80" w14:paraId="62AA3F94" w14:textId="637208BB">
            <w:pPr>
              <w:spacing w:after="0"/>
            </w:pPr>
            <w:r>
              <w:t xml:space="preserve">La gestión documental contable comprende las actividades destinadas a producir, recibir, clasificar, organizar, conservar, consultar y disponer </w:t>
            </w:r>
            <w:r w:rsidR="78780061">
              <w:t xml:space="preserve">de </w:t>
            </w:r>
            <w:r>
              <w:t>los documentos relacionados con la información contable.</w:t>
            </w:r>
          </w:p>
          <w:p w:rsidRPr="00554BC3" w:rsidR="00554BC3" w:rsidP="00554BC3" w:rsidRDefault="00554BC3" w14:paraId="105C0265" w14:textId="77777777">
            <w:pPr>
              <w:spacing w:after="0"/>
            </w:pPr>
          </w:p>
          <w:p w:rsidR="00554BC3" w:rsidP="00554BC3" w:rsidRDefault="00554BC3" w14:paraId="42C88B14" w14:textId="77777777">
            <w:pPr>
              <w:spacing w:after="0"/>
            </w:pPr>
            <w:r>
              <w:t>Incluye facturas, recibos, comprobantes, notas contables, contratos, extractos bancarios, libros, reportes auxiliares y estados financieros.</w:t>
            </w:r>
          </w:p>
          <w:p w:rsidRPr="00554BC3" w:rsidR="00D14CE7" w:rsidP="00554BC3" w:rsidRDefault="00D14CE7" w14:paraId="48B776F4" w14:textId="651B073B">
            <w:pPr>
              <w:spacing w:after="0"/>
              <w:rPr>
                <w:rFonts w:ascii="Times New Roman" w:hAnsi="Times New Roman" w:eastAsia="Times New Roman" w:cs="Times New Roman"/>
                <w:sz w:val="24"/>
                <w:szCs w:val="24"/>
                <w:lang w:eastAsia="es-CO"/>
              </w:rPr>
            </w:pP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554BC3" w:rsidP="004A6B92" w:rsidRDefault="004163FC" w14:paraId="415B4FD3" w14:textId="5F105680">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10D35195" wp14:editId="0EE0ED6A">
                  <wp:extent cx="1350601" cy="885640"/>
                  <wp:effectExtent l="0" t="0" r="0" b="3810"/>
                  <wp:docPr id="202365088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50883" name="Imagen 2023650883"/>
                          <pic:cNvPicPr/>
                        </pic:nvPicPr>
                        <pic:blipFill>
                          <a:blip r:embed="rId42">
                            <a:extLst>
                              <a:ext uri="{28A0092B-C50C-407E-A947-70E740481C1C}">
                                <a14:useLocalDpi xmlns:a14="http://schemas.microsoft.com/office/drawing/2010/main" val="0"/>
                              </a:ext>
                            </a:extLst>
                          </a:blip>
                          <a:stretch>
                            <a:fillRect/>
                          </a:stretch>
                        </pic:blipFill>
                        <pic:spPr>
                          <a:xfrm>
                            <a:off x="0" y="0"/>
                            <a:ext cx="1394183" cy="914219"/>
                          </a:xfrm>
                          <a:prstGeom prst="rect">
                            <a:avLst/>
                          </a:prstGeom>
                        </pic:spPr>
                      </pic:pic>
                    </a:graphicData>
                  </a:graphic>
                </wp:inline>
              </w:drawing>
            </w:r>
          </w:p>
        </w:tc>
      </w:tr>
      <w:tr w:rsidRPr="00F26363" w:rsidR="004163FC" w:rsidTr="0F78FD97" w14:paraId="0E4B46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EC4F62" w:rsidR="00554BC3" w:rsidP="004A6B92" w:rsidRDefault="00EC4F62" w14:paraId="3CBCCDBC" w14:textId="33D09F17">
            <w:pPr>
              <w:spacing w:after="0" w:line="240" w:lineRule="auto"/>
              <w:contextualSpacing w:val="0"/>
              <w:textAlignment w:val="baseline"/>
              <w:rPr>
                <w:b/>
                <w:bCs/>
              </w:rPr>
            </w:pPr>
            <w:r w:rsidRPr="00EC4F62">
              <w:rPr>
                <w:b/>
                <w:bCs/>
              </w:rPr>
              <w:t>Importancia</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EC4F62" w:rsidP="00EC4F62" w:rsidRDefault="00EC4F62" w14:paraId="29529EAA" w14:textId="77777777">
            <w:pPr>
              <w:spacing w:after="0"/>
            </w:pPr>
            <w:r>
              <w:t>Una adecuada gestión documental permite relacionar el hecho económico con su soporte, comprobante, registro y reporte.</w:t>
            </w:r>
          </w:p>
          <w:p w:rsidRPr="00EC4F62" w:rsidR="00EC4F62" w:rsidP="00EC4F62" w:rsidRDefault="00EC4F62" w14:paraId="30CFDED8" w14:textId="77777777">
            <w:pPr>
              <w:spacing w:after="0"/>
            </w:pPr>
          </w:p>
          <w:p w:rsidRPr="00EC4F62" w:rsidR="00D14CE7" w:rsidP="005634E0" w:rsidRDefault="00EC4F62" w14:paraId="1DD7FFB6" w14:textId="00E6D132">
            <w:pPr>
              <w:spacing w:after="0"/>
              <w:rPr>
                <w:rStyle w:val="Fuerte"/>
                <w:b w:val="0"/>
                <w:bCs w:val="0"/>
              </w:rPr>
            </w:pPr>
            <w:r>
              <w:t xml:space="preserve">Además, facilita la verificación de operaciones, la atención de controles y la corrección de errores, lo </w:t>
            </w:r>
            <w:r>
              <w:lastRenderedPageBreak/>
              <w:t>que fortalece la confiabilidad de la información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554BC3" w:rsidP="004A6B92" w:rsidRDefault="004163FC" w14:paraId="02799B66" w14:textId="393EE078">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lastRenderedPageBreak/>
              <w:drawing>
                <wp:inline distT="0" distB="0" distL="0" distR="0" wp14:anchorId="3C3620E7" wp14:editId="6359924A">
                  <wp:extent cx="1303711" cy="901183"/>
                  <wp:effectExtent l="0" t="0" r="4445" b="635"/>
                  <wp:docPr id="169279502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95024" name="Imagen 1692795024"/>
                          <pic:cNvPicPr/>
                        </pic:nvPicPr>
                        <pic:blipFill>
                          <a:blip r:embed="rId43">
                            <a:extLst>
                              <a:ext uri="{28A0092B-C50C-407E-A947-70E740481C1C}">
                                <a14:useLocalDpi xmlns:a14="http://schemas.microsoft.com/office/drawing/2010/main" val="0"/>
                              </a:ext>
                            </a:extLst>
                          </a:blip>
                          <a:stretch>
                            <a:fillRect/>
                          </a:stretch>
                        </pic:blipFill>
                        <pic:spPr>
                          <a:xfrm>
                            <a:off x="0" y="0"/>
                            <a:ext cx="1355801" cy="937190"/>
                          </a:xfrm>
                          <a:prstGeom prst="rect">
                            <a:avLst/>
                          </a:prstGeom>
                        </pic:spPr>
                      </pic:pic>
                    </a:graphicData>
                  </a:graphic>
                </wp:inline>
              </w:drawing>
            </w:r>
          </w:p>
        </w:tc>
      </w:tr>
    </w:tbl>
    <w:p w:rsidR="00724D35" w:rsidP="00286673" w:rsidRDefault="00724D35" w14:paraId="170BC68B" w14:textId="77777777">
      <w:pPr>
        <w:spacing w:after="0"/>
      </w:pPr>
    </w:p>
    <w:p w:rsidR="00EC4F62" w:rsidP="00EC4F62" w:rsidRDefault="00EC4F62" w14:paraId="087D25B8" w14:textId="6C3DD1BC">
      <w:pPr>
        <w:spacing w:after="0"/>
      </w:pPr>
      <w:r>
        <w:t>La tabla presenta algunos documentos que deben organizarse dentro de la gestión documental contable:</w:t>
      </w:r>
    </w:p>
    <w:p w:rsidR="003F73EB" w:rsidP="00286673" w:rsidRDefault="003F73EB" w14:paraId="0EBDC284" w14:textId="77777777">
      <w:pPr>
        <w:spacing w:after="0"/>
        <w:rPr>
          <w:rFonts w:cs="Arial"/>
          <w:b/>
          <w:color w:val="000000"/>
          <w:szCs w:val="20"/>
        </w:rPr>
      </w:pPr>
    </w:p>
    <w:p w:rsidR="003F73EB" w:rsidP="00286673" w:rsidRDefault="00505684" w14:paraId="2FA8A28D" w14:textId="48C33F8E">
      <w:pPr>
        <w:spacing w:after="0"/>
        <w:rPr>
          <w:rFonts w:cs="Arial"/>
          <w:b/>
          <w:color w:val="000000"/>
          <w:szCs w:val="20"/>
        </w:rPr>
      </w:pPr>
      <w:r w:rsidRPr="00505684">
        <w:rPr>
          <w:b/>
          <w:bCs/>
        </w:rPr>
        <w:t xml:space="preserve">Tabla </w:t>
      </w:r>
      <w:r w:rsidR="00EC4F62">
        <w:rPr>
          <w:b/>
          <w:bCs/>
        </w:rPr>
        <w:t>4</w:t>
      </w:r>
      <w:r w:rsidRPr="00505684">
        <w:rPr>
          <w:b/>
          <w:bCs/>
        </w:rPr>
        <w:t>.</w:t>
      </w:r>
      <w:r>
        <w:t xml:space="preserve"> Documentos frecuentes en la gestión documental contable</w:t>
      </w:r>
    </w:p>
    <w:p w:rsidR="002206A7" w:rsidP="00286673" w:rsidRDefault="002206A7" w14:paraId="0FB644A7" w14:textId="77777777">
      <w:pPr>
        <w:spacing w:after="0"/>
      </w:pPr>
    </w:p>
    <w:tbl>
      <w:tblPr>
        <w:tblStyle w:val="Tablaconcuadrculaclara"/>
        <w:tblW w:w="0" w:type="auto"/>
        <w:tblLook w:val="04A0" w:firstRow="1" w:lastRow="0" w:firstColumn="1" w:lastColumn="0" w:noHBand="0" w:noVBand="1"/>
      </w:tblPr>
      <w:tblGrid>
        <w:gridCol w:w="2074"/>
        <w:gridCol w:w="4143"/>
        <w:gridCol w:w="2611"/>
      </w:tblGrid>
      <w:tr w:rsidRPr="005969C4" w:rsidR="005969C4" w:rsidTr="00EC4F62" w14:paraId="2967B778" w14:textId="77777777">
        <w:tc>
          <w:tcPr>
            <w:tcW w:w="0" w:type="auto"/>
            <w:shd w:val="clear" w:color="auto" w:fill="D9D9D9" w:themeFill="background1" w:themeFillShade="D9"/>
            <w:hideMark/>
          </w:tcPr>
          <w:p w:rsidRPr="005969C4" w:rsidR="005969C4" w:rsidP="00286673" w:rsidRDefault="005969C4" w14:paraId="48115703" w14:textId="77777777">
            <w:pPr>
              <w:contextualSpacing w:val="0"/>
              <w:jc w:val="center"/>
              <w:rPr>
                <w:rFonts w:eastAsia="Times New Roman" w:cs="Arial"/>
                <w:b/>
                <w:bCs/>
                <w:szCs w:val="20"/>
                <w:lang w:eastAsia="es-CO"/>
              </w:rPr>
            </w:pPr>
            <w:r w:rsidRPr="005969C4">
              <w:rPr>
                <w:rFonts w:eastAsia="Times New Roman" w:cs="Arial"/>
                <w:b/>
                <w:bCs/>
                <w:szCs w:val="20"/>
                <w:lang w:eastAsia="es-CO"/>
              </w:rPr>
              <w:t>Documento contable</w:t>
            </w:r>
          </w:p>
        </w:tc>
        <w:tc>
          <w:tcPr>
            <w:tcW w:w="0" w:type="auto"/>
            <w:shd w:val="clear" w:color="auto" w:fill="D9D9D9" w:themeFill="background1" w:themeFillShade="D9"/>
            <w:hideMark/>
          </w:tcPr>
          <w:p w:rsidRPr="005969C4" w:rsidR="005969C4" w:rsidP="00286673" w:rsidRDefault="005969C4" w14:paraId="5C43F3C4" w14:textId="77777777">
            <w:pPr>
              <w:contextualSpacing w:val="0"/>
              <w:jc w:val="center"/>
              <w:rPr>
                <w:rFonts w:eastAsia="Times New Roman" w:cs="Arial"/>
                <w:b/>
                <w:bCs/>
                <w:szCs w:val="20"/>
                <w:lang w:eastAsia="es-CO"/>
              </w:rPr>
            </w:pPr>
            <w:r w:rsidRPr="005969C4">
              <w:rPr>
                <w:rFonts w:eastAsia="Times New Roman" w:cs="Arial"/>
                <w:b/>
                <w:bCs/>
                <w:szCs w:val="20"/>
                <w:lang w:eastAsia="es-CO"/>
              </w:rPr>
              <w:t>Función dentro del proceso contable</w:t>
            </w:r>
          </w:p>
        </w:tc>
        <w:tc>
          <w:tcPr>
            <w:tcW w:w="0" w:type="auto"/>
            <w:shd w:val="clear" w:color="auto" w:fill="D9D9D9" w:themeFill="background1" w:themeFillShade="D9"/>
            <w:hideMark/>
          </w:tcPr>
          <w:p w:rsidRPr="005969C4" w:rsidR="005969C4" w:rsidP="00286673" w:rsidRDefault="005969C4" w14:paraId="35EB92B3" w14:textId="77777777">
            <w:pPr>
              <w:contextualSpacing w:val="0"/>
              <w:jc w:val="center"/>
              <w:rPr>
                <w:rFonts w:eastAsia="Times New Roman" w:cs="Arial"/>
                <w:b/>
                <w:bCs/>
                <w:szCs w:val="20"/>
                <w:lang w:eastAsia="es-CO"/>
              </w:rPr>
            </w:pPr>
            <w:r w:rsidRPr="005969C4">
              <w:rPr>
                <w:rFonts w:eastAsia="Times New Roman" w:cs="Arial"/>
                <w:b/>
                <w:bCs/>
                <w:szCs w:val="20"/>
                <w:lang w:eastAsia="es-CO"/>
              </w:rPr>
              <w:t>Ejemplo</w:t>
            </w:r>
          </w:p>
        </w:tc>
      </w:tr>
      <w:tr w:rsidRPr="005969C4" w:rsidR="005969C4" w:rsidTr="00EC4F62" w14:paraId="785AA6E4" w14:textId="77777777">
        <w:tc>
          <w:tcPr>
            <w:tcW w:w="0" w:type="auto"/>
            <w:hideMark/>
          </w:tcPr>
          <w:p w:rsidRPr="005969C4" w:rsidR="005969C4" w:rsidP="005D1571" w:rsidRDefault="005969C4" w14:paraId="0AF6334A" w14:textId="62343380">
            <w:pPr>
              <w:contextualSpacing w:val="0"/>
              <w:rPr>
                <w:rFonts w:eastAsia="Times New Roman" w:cs="Arial"/>
                <w:szCs w:val="20"/>
                <w:lang w:eastAsia="es-CO"/>
              </w:rPr>
            </w:pPr>
            <w:r w:rsidRPr="005969C4">
              <w:rPr>
                <w:rFonts w:eastAsia="Times New Roman" w:cs="Arial"/>
                <w:szCs w:val="20"/>
                <w:lang w:eastAsia="es-CO"/>
              </w:rPr>
              <w:t>Factura de venta</w:t>
            </w:r>
          </w:p>
        </w:tc>
        <w:tc>
          <w:tcPr>
            <w:tcW w:w="0" w:type="auto"/>
            <w:hideMark/>
          </w:tcPr>
          <w:p w:rsidRPr="005969C4" w:rsidR="005969C4" w:rsidP="005D1571" w:rsidRDefault="005969C4" w14:paraId="221A564E" w14:textId="3E3575C6">
            <w:pPr>
              <w:contextualSpacing w:val="0"/>
              <w:rPr>
                <w:rFonts w:eastAsia="Times New Roman" w:cs="Arial"/>
                <w:szCs w:val="20"/>
                <w:lang w:eastAsia="es-CO"/>
              </w:rPr>
            </w:pPr>
            <w:r w:rsidRPr="005969C4">
              <w:rPr>
                <w:rFonts w:eastAsia="Times New Roman" w:cs="Arial"/>
                <w:szCs w:val="20"/>
                <w:lang w:eastAsia="es-CO"/>
              </w:rPr>
              <w:t>Soporta ingresos y cuentas por cobrar</w:t>
            </w:r>
            <w:r w:rsidR="005D1571">
              <w:rPr>
                <w:rFonts w:eastAsia="Times New Roman" w:cs="Arial"/>
                <w:szCs w:val="20"/>
                <w:lang w:eastAsia="es-CO"/>
              </w:rPr>
              <w:t>.</w:t>
            </w:r>
          </w:p>
        </w:tc>
        <w:tc>
          <w:tcPr>
            <w:tcW w:w="0" w:type="auto"/>
            <w:hideMark/>
          </w:tcPr>
          <w:p w:rsidRPr="005969C4" w:rsidR="005969C4" w:rsidP="005D1571" w:rsidRDefault="005969C4" w14:paraId="676DBF8E" w14:textId="2722FBEA">
            <w:pPr>
              <w:contextualSpacing w:val="0"/>
              <w:rPr>
                <w:rFonts w:eastAsia="Times New Roman" w:cs="Arial"/>
                <w:szCs w:val="20"/>
                <w:lang w:eastAsia="es-CO"/>
              </w:rPr>
            </w:pPr>
            <w:r w:rsidRPr="005969C4">
              <w:rPr>
                <w:rFonts w:eastAsia="Times New Roman" w:cs="Arial"/>
                <w:szCs w:val="20"/>
                <w:lang w:eastAsia="es-CO"/>
              </w:rPr>
              <w:t>Venta de mercancía a crédito</w:t>
            </w:r>
            <w:r w:rsidR="005D1571">
              <w:rPr>
                <w:rFonts w:eastAsia="Times New Roman" w:cs="Arial"/>
                <w:szCs w:val="20"/>
                <w:lang w:eastAsia="es-CO"/>
              </w:rPr>
              <w:t>.</w:t>
            </w:r>
          </w:p>
        </w:tc>
      </w:tr>
      <w:tr w:rsidRPr="005969C4" w:rsidR="005969C4" w:rsidTr="00EC4F62" w14:paraId="0F321835" w14:textId="77777777">
        <w:tc>
          <w:tcPr>
            <w:tcW w:w="0" w:type="auto"/>
            <w:hideMark/>
          </w:tcPr>
          <w:p w:rsidRPr="005969C4" w:rsidR="005969C4" w:rsidP="005D1571" w:rsidRDefault="005969C4" w14:paraId="48C15FC8" w14:textId="07A8915E">
            <w:pPr>
              <w:contextualSpacing w:val="0"/>
              <w:rPr>
                <w:rFonts w:eastAsia="Times New Roman" w:cs="Arial"/>
                <w:szCs w:val="20"/>
                <w:lang w:eastAsia="es-CO"/>
              </w:rPr>
            </w:pPr>
            <w:r w:rsidRPr="005969C4">
              <w:rPr>
                <w:rFonts w:eastAsia="Times New Roman" w:cs="Arial"/>
                <w:szCs w:val="20"/>
                <w:lang w:eastAsia="es-CO"/>
              </w:rPr>
              <w:t>Factura de compra</w:t>
            </w:r>
          </w:p>
        </w:tc>
        <w:tc>
          <w:tcPr>
            <w:tcW w:w="0" w:type="auto"/>
            <w:hideMark/>
          </w:tcPr>
          <w:p w:rsidRPr="005969C4" w:rsidR="005969C4" w:rsidP="005D1571" w:rsidRDefault="005969C4" w14:paraId="3D844550" w14:textId="2A61286D">
            <w:pPr>
              <w:contextualSpacing w:val="0"/>
              <w:rPr>
                <w:rFonts w:eastAsia="Times New Roman" w:cs="Arial"/>
                <w:szCs w:val="20"/>
                <w:lang w:eastAsia="es-CO"/>
              </w:rPr>
            </w:pPr>
            <w:r w:rsidRPr="005969C4">
              <w:rPr>
                <w:rFonts w:eastAsia="Times New Roman" w:cs="Arial"/>
                <w:szCs w:val="20"/>
                <w:lang w:eastAsia="es-CO"/>
              </w:rPr>
              <w:t>Soporta compras, costos, gastos o activos</w:t>
            </w:r>
            <w:r w:rsidR="005D1571">
              <w:rPr>
                <w:rFonts w:eastAsia="Times New Roman" w:cs="Arial"/>
                <w:szCs w:val="20"/>
                <w:lang w:eastAsia="es-CO"/>
              </w:rPr>
              <w:t>.</w:t>
            </w:r>
          </w:p>
        </w:tc>
        <w:tc>
          <w:tcPr>
            <w:tcW w:w="0" w:type="auto"/>
            <w:hideMark/>
          </w:tcPr>
          <w:p w:rsidRPr="005969C4" w:rsidR="005969C4" w:rsidP="005D1571" w:rsidRDefault="005969C4" w14:paraId="1663D6BF" w14:textId="51B38AFE">
            <w:pPr>
              <w:contextualSpacing w:val="0"/>
              <w:rPr>
                <w:rFonts w:eastAsia="Times New Roman" w:cs="Arial"/>
                <w:szCs w:val="20"/>
                <w:lang w:eastAsia="es-CO"/>
              </w:rPr>
            </w:pPr>
            <w:r w:rsidRPr="005969C4">
              <w:rPr>
                <w:rFonts w:eastAsia="Times New Roman" w:cs="Arial"/>
                <w:szCs w:val="20"/>
                <w:lang w:eastAsia="es-CO"/>
              </w:rPr>
              <w:t>Compra de mercancía o insumos</w:t>
            </w:r>
            <w:r w:rsidR="005D1571">
              <w:rPr>
                <w:rFonts w:eastAsia="Times New Roman" w:cs="Arial"/>
                <w:szCs w:val="20"/>
                <w:lang w:eastAsia="es-CO"/>
              </w:rPr>
              <w:t>.</w:t>
            </w:r>
          </w:p>
        </w:tc>
      </w:tr>
      <w:tr w:rsidRPr="005969C4" w:rsidR="005969C4" w:rsidTr="00EC4F62" w14:paraId="78AF7048" w14:textId="77777777">
        <w:tc>
          <w:tcPr>
            <w:tcW w:w="0" w:type="auto"/>
            <w:hideMark/>
          </w:tcPr>
          <w:p w:rsidRPr="005969C4" w:rsidR="005969C4" w:rsidP="005D1571" w:rsidRDefault="005969C4" w14:paraId="0FD77349" w14:textId="68DD6AC9">
            <w:pPr>
              <w:contextualSpacing w:val="0"/>
              <w:rPr>
                <w:rFonts w:eastAsia="Times New Roman" w:cs="Arial"/>
                <w:szCs w:val="20"/>
                <w:lang w:eastAsia="es-CO"/>
              </w:rPr>
            </w:pPr>
            <w:r w:rsidRPr="005969C4">
              <w:rPr>
                <w:rFonts w:eastAsia="Times New Roman" w:cs="Arial"/>
                <w:szCs w:val="20"/>
                <w:lang w:eastAsia="es-CO"/>
              </w:rPr>
              <w:t>Recibo de caja</w:t>
            </w:r>
          </w:p>
        </w:tc>
        <w:tc>
          <w:tcPr>
            <w:tcW w:w="0" w:type="auto"/>
            <w:hideMark/>
          </w:tcPr>
          <w:p w:rsidRPr="005969C4" w:rsidR="005969C4" w:rsidP="005D1571" w:rsidRDefault="005969C4" w14:paraId="576E7CAD" w14:textId="6C58944B">
            <w:pPr>
              <w:contextualSpacing w:val="0"/>
              <w:rPr>
                <w:rFonts w:eastAsia="Times New Roman" w:cs="Arial"/>
                <w:szCs w:val="20"/>
                <w:lang w:eastAsia="es-CO"/>
              </w:rPr>
            </w:pPr>
            <w:r w:rsidRPr="005969C4">
              <w:rPr>
                <w:rFonts w:eastAsia="Times New Roman" w:cs="Arial"/>
                <w:szCs w:val="20"/>
                <w:lang w:eastAsia="es-CO"/>
              </w:rPr>
              <w:t>Evidencia recaudos de clientes u otros ingresos</w:t>
            </w:r>
            <w:r w:rsidR="005D1571">
              <w:rPr>
                <w:rFonts w:eastAsia="Times New Roman" w:cs="Arial"/>
                <w:szCs w:val="20"/>
                <w:lang w:eastAsia="es-CO"/>
              </w:rPr>
              <w:t>.</w:t>
            </w:r>
          </w:p>
        </w:tc>
        <w:tc>
          <w:tcPr>
            <w:tcW w:w="0" w:type="auto"/>
            <w:hideMark/>
          </w:tcPr>
          <w:p w:rsidRPr="005969C4" w:rsidR="005969C4" w:rsidP="005D1571" w:rsidRDefault="005969C4" w14:paraId="44B1EBCA" w14:textId="60443937">
            <w:pPr>
              <w:contextualSpacing w:val="0"/>
              <w:rPr>
                <w:rFonts w:eastAsia="Times New Roman" w:cs="Arial"/>
                <w:szCs w:val="20"/>
                <w:lang w:eastAsia="es-CO"/>
              </w:rPr>
            </w:pPr>
            <w:r w:rsidRPr="005969C4">
              <w:rPr>
                <w:rFonts w:eastAsia="Times New Roman" w:cs="Arial"/>
                <w:szCs w:val="20"/>
                <w:lang w:eastAsia="es-CO"/>
              </w:rPr>
              <w:t>Pago recibido de un cliente</w:t>
            </w:r>
            <w:r w:rsidR="005D1571">
              <w:rPr>
                <w:rFonts w:eastAsia="Times New Roman" w:cs="Arial"/>
                <w:szCs w:val="20"/>
                <w:lang w:eastAsia="es-CO"/>
              </w:rPr>
              <w:t>.</w:t>
            </w:r>
          </w:p>
        </w:tc>
      </w:tr>
      <w:tr w:rsidRPr="005969C4" w:rsidR="005969C4" w:rsidTr="00EC4F62" w14:paraId="2E29AF79" w14:textId="77777777">
        <w:tc>
          <w:tcPr>
            <w:tcW w:w="0" w:type="auto"/>
            <w:hideMark/>
          </w:tcPr>
          <w:p w:rsidRPr="005969C4" w:rsidR="005969C4" w:rsidP="005D1571" w:rsidRDefault="005969C4" w14:paraId="7D737A6E" w14:textId="11567E3C">
            <w:pPr>
              <w:contextualSpacing w:val="0"/>
              <w:rPr>
                <w:rFonts w:eastAsia="Times New Roman" w:cs="Arial"/>
                <w:szCs w:val="20"/>
                <w:lang w:eastAsia="es-CO"/>
              </w:rPr>
            </w:pPr>
            <w:r w:rsidRPr="005969C4">
              <w:rPr>
                <w:rFonts w:eastAsia="Times New Roman" w:cs="Arial"/>
                <w:szCs w:val="20"/>
                <w:lang w:eastAsia="es-CO"/>
              </w:rPr>
              <w:t>Comprobante de egreso</w:t>
            </w:r>
          </w:p>
        </w:tc>
        <w:tc>
          <w:tcPr>
            <w:tcW w:w="0" w:type="auto"/>
            <w:hideMark/>
          </w:tcPr>
          <w:p w:rsidRPr="005969C4" w:rsidR="005969C4" w:rsidP="005D1571" w:rsidRDefault="005969C4" w14:paraId="522CCCF7" w14:textId="1D3DF204">
            <w:pPr>
              <w:contextualSpacing w:val="0"/>
              <w:rPr>
                <w:rFonts w:eastAsia="Times New Roman" w:cs="Arial"/>
                <w:szCs w:val="20"/>
                <w:lang w:eastAsia="es-CO"/>
              </w:rPr>
            </w:pPr>
            <w:r w:rsidRPr="005969C4">
              <w:rPr>
                <w:rFonts w:eastAsia="Times New Roman" w:cs="Arial"/>
                <w:szCs w:val="20"/>
                <w:lang w:eastAsia="es-CO"/>
              </w:rPr>
              <w:t>Respalda pagos realizados por la empresa</w:t>
            </w:r>
            <w:r w:rsidR="005D1571">
              <w:rPr>
                <w:rFonts w:eastAsia="Times New Roman" w:cs="Arial"/>
                <w:szCs w:val="20"/>
                <w:lang w:eastAsia="es-CO"/>
              </w:rPr>
              <w:t>.</w:t>
            </w:r>
          </w:p>
        </w:tc>
        <w:tc>
          <w:tcPr>
            <w:tcW w:w="0" w:type="auto"/>
            <w:hideMark/>
          </w:tcPr>
          <w:p w:rsidRPr="005969C4" w:rsidR="005969C4" w:rsidP="005D1571" w:rsidRDefault="005969C4" w14:paraId="1BBFF514" w14:textId="44F0ADB1">
            <w:pPr>
              <w:contextualSpacing w:val="0"/>
              <w:rPr>
                <w:rFonts w:eastAsia="Times New Roman" w:cs="Arial"/>
                <w:szCs w:val="20"/>
                <w:lang w:eastAsia="es-CO"/>
              </w:rPr>
            </w:pPr>
            <w:r w:rsidRPr="005969C4">
              <w:rPr>
                <w:rFonts w:eastAsia="Times New Roman" w:cs="Arial"/>
                <w:szCs w:val="20"/>
                <w:lang w:eastAsia="es-CO"/>
              </w:rPr>
              <w:t>Pago a proveedor</w:t>
            </w:r>
            <w:r w:rsidR="005D1571">
              <w:rPr>
                <w:rFonts w:eastAsia="Times New Roman" w:cs="Arial"/>
                <w:szCs w:val="20"/>
                <w:lang w:eastAsia="es-CO"/>
              </w:rPr>
              <w:t>.</w:t>
            </w:r>
          </w:p>
        </w:tc>
      </w:tr>
      <w:tr w:rsidRPr="005969C4" w:rsidR="005969C4" w:rsidTr="00EC4F62" w14:paraId="44A18AC8" w14:textId="77777777">
        <w:tc>
          <w:tcPr>
            <w:tcW w:w="0" w:type="auto"/>
            <w:hideMark/>
          </w:tcPr>
          <w:p w:rsidRPr="005969C4" w:rsidR="005969C4" w:rsidP="005D1571" w:rsidRDefault="005969C4" w14:paraId="103D7912" w14:textId="77777777">
            <w:pPr>
              <w:contextualSpacing w:val="0"/>
              <w:rPr>
                <w:rFonts w:eastAsia="Times New Roman" w:cs="Arial"/>
                <w:szCs w:val="20"/>
                <w:lang w:eastAsia="es-CO"/>
              </w:rPr>
            </w:pPr>
            <w:r w:rsidRPr="005969C4">
              <w:rPr>
                <w:rFonts w:eastAsia="Times New Roman" w:cs="Arial"/>
                <w:szCs w:val="20"/>
                <w:lang w:eastAsia="es-CO"/>
              </w:rPr>
              <w:t>Nota contable</w:t>
            </w:r>
          </w:p>
        </w:tc>
        <w:tc>
          <w:tcPr>
            <w:tcW w:w="0" w:type="auto"/>
            <w:hideMark/>
          </w:tcPr>
          <w:p w:rsidRPr="005969C4" w:rsidR="005969C4" w:rsidP="005D1571" w:rsidRDefault="005969C4" w14:paraId="215A5F4A" w14:textId="6C7A452A">
            <w:pPr>
              <w:contextualSpacing w:val="0"/>
              <w:rPr>
                <w:rFonts w:eastAsia="Times New Roman" w:cs="Arial"/>
                <w:szCs w:val="20"/>
                <w:lang w:eastAsia="es-CO"/>
              </w:rPr>
            </w:pPr>
            <w:r w:rsidRPr="005969C4">
              <w:rPr>
                <w:rFonts w:eastAsia="Times New Roman" w:cs="Arial"/>
                <w:szCs w:val="20"/>
                <w:lang w:eastAsia="es-CO"/>
              </w:rPr>
              <w:t>Permite registrar ajustes o reclasificaciones</w:t>
            </w:r>
            <w:r w:rsidR="005D1571">
              <w:rPr>
                <w:rFonts w:eastAsia="Times New Roman" w:cs="Arial"/>
                <w:szCs w:val="20"/>
                <w:lang w:eastAsia="es-CO"/>
              </w:rPr>
              <w:t>.</w:t>
            </w:r>
          </w:p>
        </w:tc>
        <w:tc>
          <w:tcPr>
            <w:tcW w:w="0" w:type="auto"/>
            <w:hideMark/>
          </w:tcPr>
          <w:p w:rsidRPr="005969C4" w:rsidR="005969C4" w:rsidP="005D1571" w:rsidRDefault="005969C4" w14:paraId="230652C1" w14:textId="418C7852">
            <w:pPr>
              <w:contextualSpacing w:val="0"/>
              <w:rPr>
                <w:rFonts w:eastAsia="Times New Roman" w:cs="Arial"/>
                <w:szCs w:val="20"/>
                <w:lang w:eastAsia="es-CO"/>
              </w:rPr>
            </w:pPr>
            <w:r w:rsidRPr="005969C4">
              <w:rPr>
                <w:rFonts w:eastAsia="Times New Roman" w:cs="Arial"/>
                <w:szCs w:val="20"/>
                <w:lang w:eastAsia="es-CO"/>
              </w:rPr>
              <w:t>Corrección de cuenta contable</w:t>
            </w:r>
            <w:r w:rsidR="005D1571">
              <w:rPr>
                <w:rFonts w:eastAsia="Times New Roman" w:cs="Arial"/>
                <w:szCs w:val="20"/>
                <w:lang w:eastAsia="es-CO"/>
              </w:rPr>
              <w:t>.</w:t>
            </w:r>
          </w:p>
        </w:tc>
      </w:tr>
      <w:tr w:rsidRPr="005969C4" w:rsidR="005969C4" w:rsidTr="00EC4F62" w14:paraId="384BF484" w14:textId="77777777">
        <w:tc>
          <w:tcPr>
            <w:tcW w:w="0" w:type="auto"/>
            <w:hideMark/>
          </w:tcPr>
          <w:p w:rsidRPr="005969C4" w:rsidR="005969C4" w:rsidP="005D1571" w:rsidRDefault="005969C4" w14:paraId="0455FE3D" w14:textId="77777777">
            <w:pPr>
              <w:contextualSpacing w:val="0"/>
              <w:rPr>
                <w:rFonts w:eastAsia="Times New Roman" w:cs="Arial"/>
                <w:szCs w:val="20"/>
                <w:lang w:eastAsia="es-CO"/>
              </w:rPr>
            </w:pPr>
            <w:r w:rsidRPr="005969C4">
              <w:rPr>
                <w:rFonts w:eastAsia="Times New Roman" w:cs="Arial"/>
                <w:szCs w:val="20"/>
                <w:lang w:eastAsia="es-CO"/>
              </w:rPr>
              <w:t>Extracto bancario</w:t>
            </w:r>
          </w:p>
        </w:tc>
        <w:tc>
          <w:tcPr>
            <w:tcW w:w="0" w:type="auto"/>
            <w:hideMark/>
          </w:tcPr>
          <w:p w:rsidRPr="005969C4" w:rsidR="005969C4" w:rsidP="005D1571" w:rsidRDefault="005969C4" w14:paraId="72072CFE" w14:textId="29BC4190">
            <w:pPr>
              <w:contextualSpacing w:val="0"/>
              <w:rPr>
                <w:rFonts w:eastAsia="Times New Roman" w:cs="Arial"/>
                <w:szCs w:val="20"/>
                <w:lang w:eastAsia="es-CO"/>
              </w:rPr>
            </w:pPr>
            <w:r w:rsidRPr="005969C4">
              <w:rPr>
                <w:rFonts w:eastAsia="Times New Roman" w:cs="Arial"/>
                <w:szCs w:val="20"/>
                <w:lang w:eastAsia="es-CO"/>
              </w:rPr>
              <w:t>Sirve para comparar movimientos contables y bancarios</w:t>
            </w:r>
            <w:r w:rsidR="005D1571">
              <w:rPr>
                <w:rFonts w:eastAsia="Times New Roman" w:cs="Arial"/>
                <w:szCs w:val="20"/>
                <w:lang w:eastAsia="es-CO"/>
              </w:rPr>
              <w:t>.</w:t>
            </w:r>
          </w:p>
        </w:tc>
        <w:tc>
          <w:tcPr>
            <w:tcW w:w="0" w:type="auto"/>
            <w:hideMark/>
          </w:tcPr>
          <w:p w:rsidRPr="005969C4" w:rsidR="005969C4" w:rsidP="005D1571" w:rsidRDefault="005969C4" w14:paraId="18560D61" w14:textId="1B7062D6">
            <w:pPr>
              <w:contextualSpacing w:val="0"/>
              <w:rPr>
                <w:rFonts w:eastAsia="Times New Roman" w:cs="Arial"/>
                <w:szCs w:val="20"/>
                <w:lang w:eastAsia="es-CO"/>
              </w:rPr>
            </w:pPr>
            <w:r w:rsidRPr="005969C4">
              <w:rPr>
                <w:rFonts w:eastAsia="Times New Roman" w:cs="Arial"/>
                <w:szCs w:val="20"/>
                <w:lang w:eastAsia="es-CO"/>
              </w:rPr>
              <w:t>Conciliación bancaria</w:t>
            </w:r>
            <w:r w:rsidR="005D1571">
              <w:rPr>
                <w:rFonts w:eastAsia="Times New Roman" w:cs="Arial"/>
                <w:szCs w:val="20"/>
                <w:lang w:eastAsia="es-CO"/>
              </w:rPr>
              <w:t>.</w:t>
            </w:r>
          </w:p>
        </w:tc>
      </w:tr>
      <w:tr w:rsidRPr="005969C4" w:rsidR="005969C4" w:rsidTr="00EC4F62" w14:paraId="76871431" w14:textId="77777777">
        <w:tc>
          <w:tcPr>
            <w:tcW w:w="0" w:type="auto"/>
            <w:hideMark/>
          </w:tcPr>
          <w:p w:rsidRPr="005969C4" w:rsidR="005969C4" w:rsidP="005D1571" w:rsidRDefault="005969C4" w14:paraId="54F04138" w14:textId="77777777">
            <w:pPr>
              <w:contextualSpacing w:val="0"/>
              <w:rPr>
                <w:rFonts w:eastAsia="Times New Roman" w:cs="Arial"/>
                <w:szCs w:val="20"/>
                <w:lang w:eastAsia="es-CO"/>
              </w:rPr>
            </w:pPr>
            <w:r w:rsidRPr="005969C4">
              <w:rPr>
                <w:rFonts w:eastAsia="Times New Roman" w:cs="Arial"/>
                <w:szCs w:val="20"/>
                <w:lang w:eastAsia="es-CO"/>
              </w:rPr>
              <w:t>Libro contable</w:t>
            </w:r>
          </w:p>
        </w:tc>
        <w:tc>
          <w:tcPr>
            <w:tcW w:w="0" w:type="auto"/>
            <w:hideMark/>
          </w:tcPr>
          <w:p w:rsidRPr="005969C4" w:rsidR="005969C4" w:rsidP="005D1571" w:rsidRDefault="005969C4" w14:paraId="2002F64F" w14:textId="362BFAF8">
            <w:pPr>
              <w:contextualSpacing w:val="0"/>
              <w:rPr>
                <w:rFonts w:eastAsia="Times New Roman" w:cs="Arial"/>
                <w:szCs w:val="20"/>
                <w:lang w:eastAsia="es-CO"/>
              </w:rPr>
            </w:pPr>
            <w:r w:rsidRPr="005969C4">
              <w:rPr>
                <w:rFonts w:eastAsia="Times New Roman" w:cs="Arial"/>
                <w:szCs w:val="20"/>
                <w:lang w:eastAsia="es-CO"/>
              </w:rPr>
              <w:t>Acumula registros de operaciones</w:t>
            </w:r>
            <w:r w:rsidR="005D1571">
              <w:rPr>
                <w:rFonts w:eastAsia="Times New Roman" w:cs="Arial"/>
                <w:szCs w:val="20"/>
                <w:lang w:eastAsia="es-CO"/>
              </w:rPr>
              <w:t>.</w:t>
            </w:r>
          </w:p>
        </w:tc>
        <w:tc>
          <w:tcPr>
            <w:tcW w:w="0" w:type="auto"/>
            <w:hideMark/>
          </w:tcPr>
          <w:p w:rsidRPr="005969C4" w:rsidR="005969C4" w:rsidP="005D1571" w:rsidRDefault="005969C4" w14:paraId="2CAFFCEE" w14:textId="0A813F91">
            <w:pPr>
              <w:contextualSpacing w:val="0"/>
              <w:rPr>
                <w:rFonts w:eastAsia="Times New Roman" w:cs="Arial"/>
                <w:szCs w:val="20"/>
                <w:lang w:eastAsia="es-CO"/>
              </w:rPr>
            </w:pPr>
            <w:r w:rsidRPr="005969C4">
              <w:rPr>
                <w:rFonts w:eastAsia="Times New Roman" w:cs="Arial"/>
                <w:szCs w:val="20"/>
                <w:lang w:eastAsia="es-CO"/>
              </w:rPr>
              <w:t>Libro diario o libro mayor</w:t>
            </w:r>
            <w:r w:rsidR="005D1571">
              <w:rPr>
                <w:rFonts w:eastAsia="Times New Roman" w:cs="Arial"/>
                <w:szCs w:val="20"/>
                <w:lang w:eastAsia="es-CO"/>
              </w:rPr>
              <w:t>.</w:t>
            </w:r>
          </w:p>
        </w:tc>
      </w:tr>
      <w:tr w:rsidRPr="005969C4" w:rsidR="005969C4" w:rsidTr="00EC4F62" w14:paraId="59802B87" w14:textId="77777777">
        <w:tc>
          <w:tcPr>
            <w:tcW w:w="0" w:type="auto"/>
            <w:hideMark/>
          </w:tcPr>
          <w:p w:rsidRPr="005969C4" w:rsidR="005969C4" w:rsidP="005D1571" w:rsidRDefault="005969C4" w14:paraId="371EA4EC" w14:textId="77777777">
            <w:pPr>
              <w:contextualSpacing w:val="0"/>
              <w:rPr>
                <w:rFonts w:eastAsia="Times New Roman" w:cs="Arial"/>
                <w:szCs w:val="20"/>
                <w:lang w:eastAsia="es-CO"/>
              </w:rPr>
            </w:pPr>
            <w:r w:rsidRPr="005969C4">
              <w:rPr>
                <w:rFonts w:eastAsia="Times New Roman" w:cs="Arial"/>
                <w:szCs w:val="20"/>
                <w:lang w:eastAsia="es-CO"/>
              </w:rPr>
              <w:t>Estado financiero</w:t>
            </w:r>
          </w:p>
        </w:tc>
        <w:tc>
          <w:tcPr>
            <w:tcW w:w="0" w:type="auto"/>
            <w:hideMark/>
          </w:tcPr>
          <w:p w:rsidRPr="005969C4" w:rsidR="005969C4" w:rsidP="005D1571" w:rsidRDefault="005969C4" w14:paraId="2DA9B4CC" w14:textId="5047C4C6">
            <w:pPr>
              <w:contextualSpacing w:val="0"/>
              <w:rPr>
                <w:rFonts w:eastAsia="Times New Roman" w:cs="Arial"/>
                <w:szCs w:val="20"/>
                <w:lang w:eastAsia="es-CO"/>
              </w:rPr>
            </w:pPr>
            <w:r w:rsidRPr="005969C4">
              <w:rPr>
                <w:rFonts w:eastAsia="Times New Roman" w:cs="Arial"/>
                <w:szCs w:val="20"/>
                <w:lang w:eastAsia="es-CO"/>
              </w:rPr>
              <w:t>Presenta información resumida de la empresa</w:t>
            </w:r>
            <w:r w:rsidR="005D1571">
              <w:rPr>
                <w:rFonts w:eastAsia="Times New Roman" w:cs="Arial"/>
                <w:szCs w:val="20"/>
                <w:lang w:eastAsia="es-CO"/>
              </w:rPr>
              <w:t>.</w:t>
            </w:r>
          </w:p>
        </w:tc>
        <w:tc>
          <w:tcPr>
            <w:tcW w:w="0" w:type="auto"/>
            <w:hideMark/>
          </w:tcPr>
          <w:p w:rsidRPr="005969C4" w:rsidR="005969C4" w:rsidP="005D1571" w:rsidRDefault="005969C4" w14:paraId="6289BF63" w14:textId="6C54C11C">
            <w:pPr>
              <w:contextualSpacing w:val="0"/>
              <w:rPr>
                <w:rFonts w:eastAsia="Times New Roman" w:cs="Arial"/>
                <w:szCs w:val="20"/>
                <w:lang w:eastAsia="es-CO"/>
              </w:rPr>
            </w:pPr>
            <w:r w:rsidRPr="005969C4">
              <w:rPr>
                <w:rFonts w:eastAsia="Times New Roman" w:cs="Arial"/>
                <w:szCs w:val="20"/>
                <w:lang w:eastAsia="es-CO"/>
              </w:rPr>
              <w:t>Estado de situación financiera</w:t>
            </w:r>
            <w:r w:rsidR="005D1571">
              <w:rPr>
                <w:rFonts w:eastAsia="Times New Roman" w:cs="Arial"/>
                <w:szCs w:val="20"/>
                <w:lang w:eastAsia="es-CO"/>
              </w:rPr>
              <w:t>.</w:t>
            </w:r>
          </w:p>
        </w:tc>
      </w:tr>
      <w:tr w:rsidRPr="005969C4" w:rsidR="00EC4F62" w:rsidTr="00EC4F62" w14:paraId="7D3751CF" w14:textId="77777777">
        <w:tc>
          <w:tcPr>
            <w:tcW w:w="0" w:type="auto"/>
            <w:gridSpan w:val="3"/>
            <w:shd w:val="clear" w:color="auto" w:fill="D9D9D9" w:themeFill="background1" w:themeFillShade="D9"/>
          </w:tcPr>
          <w:p w:rsidRPr="00EC4F62" w:rsidR="00EC4F62" w:rsidP="00EC4F62" w:rsidRDefault="00EC4F62" w14:paraId="3103E364" w14:textId="18804397">
            <w:pPr>
              <w:rPr>
                <w:rFonts w:cs="Arial"/>
                <w:color w:val="000000"/>
                <w:szCs w:val="20"/>
              </w:rPr>
            </w:pPr>
            <w:r w:rsidRPr="00EC4F62">
              <w:t>Tabla con fines didácticos para identificar documentos utilizados en la gestión documental contable.</w:t>
            </w:r>
          </w:p>
        </w:tc>
      </w:tr>
    </w:tbl>
    <w:p w:rsidR="002206A7" w:rsidP="00286673" w:rsidRDefault="002206A7" w14:paraId="35CBDAEE" w14:textId="77777777">
      <w:pPr>
        <w:spacing w:after="0"/>
        <w:rPr>
          <w:rFonts w:cs="Arial"/>
          <w:b/>
          <w:color w:val="000000"/>
          <w:szCs w:val="20"/>
        </w:rPr>
      </w:pPr>
    </w:p>
    <w:p w:rsidR="005969C4" w:rsidP="00286673" w:rsidRDefault="005634E0" w14:paraId="4D375318" w14:textId="478F8A62">
      <w:pPr>
        <w:spacing w:after="0"/>
      </w:pPr>
      <w:r>
        <w:t>Este</w:t>
      </w:r>
      <w:r w:rsidR="0030518E">
        <w:t xml:space="preserve"> caso evidencia la importancia de organizar conjuntamente los documentos físicos y electrónicos:</w:t>
      </w:r>
    </w:p>
    <w:p w:rsidR="0030518E" w:rsidP="00286673" w:rsidRDefault="0030518E" w14:paraId="4C7EC7B6"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0518E" w:rsidTr="0030518E" w14:paraId="6F9E6C0E" w14:textId="77777777">
        <w:tc>
          <w:tcPr>
            <w:tcW w:w="8828" w:type="dxa"/>
            <w:shd w:val="clear" w:color="auto" w:fill="DEEAF6" w:themeFill="accent5" w:themeFillTint="33"/>
          </w:tcPr>
          <w:p w:rsidR="0030518E" w:rsidP="0030518E" w:rsidRDefault="0030518E" w14:paraId="585EC2F9" w14:textId="77777777">
            <w:pPr>
              <w:rPr>
                <w:b/>
                <w:bCs/>
              </w:rPr>
            </w:pPr>
            <w:r w:rsidRPr="0030518E">
              <w:rPr>
                <w:b/>
                <w:bCs/>
              </w:rPr>
              <w:t>Ejemplo aplicado</w:t>
            </w:r>
          </w:p>
          <w:p w:rsidRPr="0030518E" w:rsidR="0030518E" w:rsidP="0030518E" w:rsidRDefault="0030518E" w14:paraId="1F2F78D2" w14:textId="77777777">
            <w:pPr>
              <w:rPr>
                <w:b/>
                <w:bCs/>
              </w:rPr>
            </w:pPr>
          </w:p>
          <w:p w:rsidR="0030518E" w:rsidP="0030518E" w:rsidRDefault="0030518E" w14:paraId="466AC0B2" w14:textId="77777777">
            <w:r>
              <w:t>Una empresa conserva las facturas de compra en una carpeta física, los comprobantes de egreso en una carpeta digital y los extractos bancarios en el correo del administrador. Aunque los documentos existen, su dispersión dificulta verificar un pago o elaborar un reporte.</w:t>
            </w:r>
          </w:p>
          <w:p w:rsidR="00314394" w:rsidP="0030518E" w:rsidRDefault="00314394" w14:paraId="32FC85ED" w14:textId="77777777"/>
          <w:p w:rsidR="00B72293" w:rsidP="005634E0" w:rsidRDefault="0030518E" w14:paraId="11B1DE00" w14:textId="76CC9340">
            <w:r>
              <w:t>La gestión documental permite clasificarlos por año, mes, tipo de documento y tercero, de modo que cada soporte pueda relacionarse con su comprobante y registro contable.</w:t>
            </w:r>
          </w:p>
        </w:tc>
      </w:tr>
    </w:tbl>
    <w:p w:rsidR="005969C4" w:rsidP="00286673" w:rsidRDefault="005969C4" w14:paraId="7B804FE5" w14:textId="77777777">
      <w:pPr>
        <w:spacing w:after="0"/>
        <w:rPr>
          <w:rFonts w:cs="Arial"/>
          <w:b/>
          <w:color w:val="000000"/>
          <w:szCs w:val="20"/>
        </w:rPr>
      </w:pPr>
    </w:p>
    <w:p w:rsidR="005969C4" w:rsidP="00286673" w:rsidRDefault="007368AE" w14:paraId="233E35A2" w14:textId="1021B50C">
      <w:pPr>
        <w:pStyle w:val="Ttulo2"/>
        <w:rPr>
          <w:rFonts w:cs="Arial"/>
          <w:color w:val="000000"/>
          <w:szCs w:val="20"/>
        </w:rPr>
      </w:pPr>
      <w:bookmarkStart w:name="_Toc231940830" w:id="12"/>
      <w:r>
        <w:t>2.2 Tabla de retención documental: concepto y finalidad</w:t>
      </w:r>
      <w:bookmarkEnd w:id="12"/>
    </w:p>
    <w:p w:rsidR="005969C4" w:rsidP="00286673" w:rsidRDefault="005969C4" w14:paraId="1957AEC9" w14:textId="77777777">
      <w:pPr>
        <w:spacing w:after="0"/>
        <w:rPr>
          <w:rFonts w:cs="Arial"/>
          <w:b/>
          <w:color w:val="000000"/>
          <w:szCs w:val="20"/>
        </w:rPr>
      </w:pPr>
    </w:p>
    <w:p w:rsidR="00D85429" w:rsidP="00286673" w:rsidRDefault="00D85429" w14:paraId="3900075E" w14:textId="2A98DCC4">
      <w:pPr>
        <w:spacing w:after="0"/>
      </w:pPr>
      <w:r>
        <w:t xml:space="preserve">La tabla de retención documental establece los criterios para clasificar, conservar y disponer </w:t>
      </w:r>
      <w:r w:rsidR="3B8F37A2">
        <w:t xml:space="preserve">de </w:t>
      </w:r>
      <w:r>
        <w:t>los documentos producidos por una entidad. Los siguientes apartados explican el concepto, la finalidad y la aplicación contable de la tabla de retención documental:</w:t>
      </w:r>
    </w:p>
    <w:p w:rsidR="00D85429" w:rsidP="00286673" w:rsidRDefault="00D85429" w14:paraId="20E6ED48"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D85429" w:rsidTr="004A6B92" w14:paraId="29AFE2DE"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D85429" w:rsidP="004A6B92" w:rsidRDefault="00D85429" w14:paraId="318A8227" w14:textId="0F439DB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F26363" w:rsidR="00A2060E" w:rsidTr="004A6B92" w14:paraId="3AE921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D85429" w:rsidP="004A6B92" w:rsidRDefault="00D85429" w14:paraId="5B9F2A2D" w14:textId="77777777">
            <w:pPr>
              <w:spacing w:after="0" w:line="240" w:lineRule="auto"/>
              <w:contextualSpacing w:val="0"/>
              <w:textAlignment w:val="baseline"/>
              <w:rPr>
                <w:b/>
                <w:bCs/>
              </w:rPr>
            </w:pPr>
            <w:r w:rsidRPr="00EB5C02">
              <w:rPr>
                <w:b/>
                <w:bCs/>
              </w:rPr>
              <w:lastRenderedPageBreak/>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554BC3" w:rsidR="00D85429" w:rsidP="004A6B92" w:rsidRDefault="00A95E12" w14:paraId="7982274F" w14:textId="276F1093">
            <w:pPr>
              <w:spacing w:after="0"/>
              <w:rPr>
                <w:rFonts w:ascii="Times New Roman" w:hAnsi="Times New Roman" w:eastAsia="Times New Roman" w:cs="Times New Roman"/>
                <w:sz w:val="24"/>
                <w:szCs w:val="24"/>
                <w:lang w:eastAsia="es-CO"/>
              </w:rPr>
            </w:pPr>
            <w:r>
              <w:t>La tabla de retención documental es un instrumento archivístico que define las series y subseries documentales, sus tiempos de permanencia y su disposición final.</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D85429" w:rsidP="004A6B92" w:rsidRDefault="000D58F6" w14:paraId="112B0846" w14:textId="78AE1D79">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4AAD9C40" wp14:editId="13F5734D">
                  <wp:extent cx="1099474" cy="608800"/>
                  <wp:effectExtent l="0" t="0" r="5715" b="1270"/>
                  <wp:docPr id="79597388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73882" name="Imagen 795973882"/>
                          <pic:cNvPicPr/>
                        </pic:nvPicPr>
                        <pic:blipFill>
                          <a:blip r:embed="rId44">
                            <a:extLst>
                              <a:ext uri="{28A0092B-C50C-407E-A947-70E740481C1C}">
                                <a14:useLocalDpi xmlns:a14="http://schemas.microsoft.com/office/drawing/2010/main" val="0"/>
                              </a:ext>
                            </a:extLst>
                          </a:blip>
                          <a:stretch>
                            <a:fillRect/>
                          </a:stretch>
                        </pic:blipFill>
                        <pic:spPr>
                          <a:xfrm>
                            <a:off x="0" y="0"/>
                            <a:ext cx="1152822" cy="638340"/>
                          </a:xfrm>
                          <a:prstGeom prst="rect">
                            <a:avLst/>
                          </a:prstGeom>
                        </pic:spPr>
                      </pic:pic>
                    </a:graphicData>
                  </a:graphic>
                </wp:inline>
              </w:drawing>
            </w:r>
          </w:p>
        </w:tc>
      </w:tr>
      <w:tr w:rsidRPr="00F26363" w:rsidR="00A2060E" w:rsidTr="004A6B92" w14:paraId="6E336E4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B5C02" w:rsidR="00A95E12" w:rsidP="004A6B92" w:rsidRDefault="00A95E12" w14:paraId="7BE98CB8" w14:textId="20C3A704">
            <w:pPr>
              <w:spacing w:after="0" w:line="240" w:lineRule="auto"/>
              <w:contextualSpacing w:val="0"/>
              <w:textAlignment w:val="baseline"/>
              <w:rPr>
                <w:b/>
                <w:bCs/>
              </w:rPr>
            </w:pPr>
            <w:r w:rsidRPr="00EB5C02">
              <w:rPr>
                <w:b/>
                <w:bCs/>
              </w:rPr>
              <w:t>Finalidad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95E12" w:rsidP="004A6B92" w:rsidRDefault="00A95E12" w14:paraId="49C85C8A" w14:textId="233E5453">
            <w:pPr>
              <w:spacing w:after="0"/>
            </w:pPr>
            <w:r>
              <w:t>Permite determinar qué documentos se conservan, durante cuánto tiempo, dónde se ubican y qué tratamiento reciben al finalizar su periodo de retención.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A95E12" w:rsidP="004A6B92" w:rsidRDefault="00A2060E" w14:paraId="2692F0FA" w14:textId="04C8D49F">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7919820" wp14:editId="207A51A6">
                  <wp:extent cx="1088020" cy="655543"/>
                  <wp:effectExtent l="0" t="0" r="4445" b="5080"/>
                  <wp:docPr id="16320869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697" name="Imagen 163208697"/>
                          <pic:cNvPicPr/>
                        </pic:nvPicPr>
                        <pic:blipFill>
                          <a:blip r:embed="rId45">
                            <a:extLst>
                              <a:ext uri="{28A0092B-C50C-407E-A947-70E740481C1C}">
                                <a14:useLocalDpi xmlns:a14="http://schemas.microsoft.com/office/drawing/2010/main" val="0"/>
                              </a:ext>
                            </a:extLst>
                          </a:blip>
                          <a:stretch>
                            <a:fillRect/>
                          </a:stretch>
                        </pic:blipFill>
                        <pic:spPr>
                          <a:xfrm>
                            <a:off x="0" y="0"/>
                            <a:ext cx="1135053" cy="683881"/>
                          </a:xfrm>
                          <a:prstGeom prst="rect">
                            <a:avLst/>
                          </a:prstGeom>
                        </pic:spPr>
                      </pic:pic>
                    </a:graphicData>
                  </a:graphic>
                </wp:inline>
              </w:drawing>
            </w:r>
          </w:p>
        </w:tc>
      </w:tr>
      <w:tr w:rsidRPr="00F26363" w:rsidR="00A2060E" w:rsidTr="004A6B92" w14:paraId="14FE391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B5C02" w:rsidR="00A95E12" w:rsidP="004A6B92" w:rsidRDefault="00A95E12" w14:paraId="3C36E49C" w14:textId="3FD99D4A">
            <w:pPr>
              <w:spacing w:after="0" w:line="240" w:lineRule="auto"/>
              <w:contextualSpacing w:val="0"/>
              <w:textAlignment w:val="baseline"/>
              <w:rPr>
                <w:b/>
                <w:bCs/>
              </w:rPr>
            </w:pPr>
            <w:r w:rsidRPr="00EB5C02">
              <w:rPr>
                <w:b/>
                <w:bCs/>
              </w:rPr>
              <w:t>Aplicación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95E12" w:rsidP="004A6B92" w:rsidRDefault="00EB5C02" w14:paraId="20ECF856" w14:textId="54219D30">
            <w:pPr>
              <w:spacing w:after="0"/>
            </w:pPr>
            <w:r>
              <w:t>En contabilidad, permite organizar facturas, comprobantes, libros, extractos, declaraciones, reportes y estados financieros. Así facilita su consulta y reduce los riesgos de pérdida, eliminación indebida o acumulación desordenada (Ley 594 de 2000).</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A95E12" w:rsidP="004A6B92" w:rsidRDefault="00A2060E" w14:paraId="3DFFAF8B" w14:textId="57147304">
            <w:pPr>
              <w:spacing w:after="0" w:line="240" w:lineRule="auto"/>
              <w:ind w:left="119" w:hanging="119"/>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468D3FD6" wp14:editId="16A5379A">
                  <wp:extent cx="1076445" cy="669141"/>
                  <wp:effectExtent l="0" t="0" r="3175" b="4445"/>
                  <wp:docPr id="188586288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2889" name="Imagen 1885862889"/>
                          <pic:cNvPicPr/>
                        </pic:nvPicPr>
                        <pic:blipFill>
                          <a:blip r:embed="rId46">
                            <a:extLst>
                              <a:ext uri="{28A0092B-C50C-407E-A947-70E740481C1C}">
                                <a14:useLocalDpi xmlns:a14="http://schemas.microsoft.com/office/drawing/2010/main" val="0"/>
                              </a:ext>
                            </a:extLst>
                          </a:blip>
                          <a:stretch>
                            <a:fillRect/>
                          </a:stretch>
                        </pic:blipFill>
                        <pic:spPr>
                          <a:xfrm>
                            <a:off x="0" y="0"/>
                            <a:ext cx="1120654" cy="696622"/>
                          </a:xfrm>
                          <a:prstGeom prst="rect">
                            <a:avLst/>
                          </a:prstGeom>
                        </pic:spPr>
                      </pic:pic>
                    </a:graphicData>
                  </a:graphic>
                </wp:inline>
              </w:drawing>
            </w:r>
          </w:p>
        </w:tc>
      </w:tr>
    </w:tbl>
    <w:p w:rsidR="00D85429" w:rsidP="00286673" w:rsidRDefault="00D85429" w14:paraId="15BDE86E" w14:textId="77777777">
      <w:pPr>
        <w:spacing w:after="0"/>
      </w:pPr>
    </w:p>
    <w:p w:rsidR="00D85429" w:rsidP="00286673" w:rsidRDefault="00BA4B87" w14:paraId="4DBA9E98" w14:textId="27F8D564">
      <w:pPr>
        <w:spacing w:after="0"/>
      </w:pPr>
      <w:r>
        <w:t xml:space="preserve">Los elementos </w:t>
      </w:r>
      <w:r w:rsidR="00B220A5">
        <w:t xml:space="preserve">que </w:t>
      </w:r>
      <w:r>
        <w:t>determinan la clasificación, ubicación, permanencia y disposición final de los documentos dentro del archivo</w:t>
      </w:r>
      <w:r w:rsidR="00B220A5">
        <w:t xml:space="preserve"> son</w:t>
      </w:r>
      <w:r>
        <w:t>:</w:t>
      </w:r>
    </w:p>
    <w:p w:rsidR="00BA4B87" w:rsidP="00286673" w:rsidRDefault="00BA4B87" w14:paraId="786F6FFB"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C93202" w:rsidTr="004A6B92" w14:paraId="6475E3A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C93202" w:rsidP="004A6B92" w:rsidRDefault="00C93202" w14:paraId="454E35E1"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C93202" w:rsidTr="004A6B92" w14:paraId="14C02E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C93202" w:rsidP="004A6B92" w:rsidRDefault="00C93202" w14:paraId="19ABABF4" w14:textId="2F13BBB4">
            <w:pPr>
              <w:spacing w:after="0"/>
              <w:rPr>
                <w:b/>
                <w:bCs/>
              </w:rPr>
            </w:pPr>
            <w:r w:rsidRPr="00C93202">
              <w:rPr>
                <w:b/>
                <w:bCs/>
              </w:rPr>
              <w:t>Serie documental</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Pr="00C93202" w:rsidR="00C93202" w:rsidP="00C93202" w:rsidRDefault="00C93202" w14:paraId="3BB651EB"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Conjunto de documentos relacionados con una misma función o trámite.</w:t>
            </w:r>
          </w:p>
          <w:p w:rsidRPr="00C93202" w:rsidR="00C93202" w:rsidP="00C93202" w:rsidRDefault="00C93202" w14:paraId="6FFE95A8" w14:textId="7524D1ED">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comprobantes contables.</w:t>
            </w:r>
          </w:p>
        </w:tc>
      </w:tr>
      <w:tr w:rsidRPr="00005795" w:rsidR="00C93202" w:rsidTr="004A6B92" w14:paraId="00FBDB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4A6B92" w:rsidRDefault="00C93202" w14:paraId="0D7E960A" w14:textId="49F6027B">
            <w:pPr>
              <w:spacing w:after="0"/>
              <w:rPr>
                <w:b/>
                <w:bCs/>
              </w:rPr>
            </w:pPr>
            <w:r w:rsidRPr="00C93202">
              <w:rPr>
                <w:b/>
                <w:bCs/>
              </w:rPr>
              <w:t>Subserie documental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C93202" w:rsidRDefault="00C93202" w14:paraId="1F8E5589"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División específica que organiza los documentos pertenecientes a una serie.</w:t>
            </w:r>
          </w:p>
          <w:p w:rsidRPr="00C93202" w:rsidR="00C93202" w:rsidP="00C93202" w:rsidRDefault="00C93202" w14:paraId="4C4EAAD0" w14:textId="460E6662">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comprobantes de egreso.</w:t>
            </w:r>
          </w:p>
        </w:tc>
      </w:tr>
      <w:tr w:rsidRPr="00005795" w:rsidR="00C93202" w:rsidTr="004A6B92" w14:paraId="779761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4A6B92" w:rsidRDefault="00C93202" w14:paraId="2BA2C6C7" w14:textId="00EC6EF4">
            <w:pPr>
              <w:spacing w:after="0"/>
              <w:rPr>
                <w:b/>
                <w:bCs/>
              </w:rPr>
            </w:pPr>
            <w:r w:rsidRPr="00C93202">
              <w:rPr>
                <w:b/>
                <w:bCs/>
              </w:rPr>
              <w:t>Archivo de gestión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C93202" w:rsidRDefault="00C93202" w14:paraId="1A2B1059"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Conserva los documentos de uso y consulta frecuente.</w:t>
            </w:r>
          </w:p>
          <w:p w:rsidRPr="00C93202" w:rsidR="00C93202" w:rsidP="00C93202" w:rsidRDefault="00C93202" w14:paraId="1EB096D6" w14:textId="7DB0E778">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documentos contables del año actual.</w:t>
            </w:r>
          </w:p>
        </w:tc>
      </w:tr>
      <w:tr w:rsidRPr="00005795" w:rsidR="00C93202" w:rsidTr="004A6B92" w14:paraId="263950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4A6B92" w:rsidRDefault="00C93202" w14:paraId="3ECB2C4B" w14:textId="666DBD21">
            <w:pPr>
              <w:spacing w:after="0"/>
              <w:rPr>
                <w:b/>
                <w:bCs/>
              </w:rPr>
            </w:pPr>
            <w:r w:rsidRPr="00C93202">
              <w:rPr>
                <w:b/>
                <w:bCs/>
              </w:rPr>
              <w:t>Archivo central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C93202" w:rsidRDefault="00C93202" w14:paraId="119609DE"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Conserva los documentos transferidos que se consultan con menor frecuencia.</w:t>
            </w:r>
          </w:p>
          <w:p w:rsidRPr="00C93202" w:rsidR="00C93202" w:rsidP="00C93202" w:rsidRDefault="00C93202" w14:paraId="136F0C58" w14:textId="37FB57B5">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documentos contables de años anteriores.</w:t>
            </w:r>
          </w:p>
        </w:tc>
      </w:tr>
      <w:tr w:rsidRPr="00005795" w:rsidR="00C93202" w:rsidTr="004A6B92" w14:paraId="19C37D4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4A6B92" w:rsidRDefault="00C93202" w14:paraId="5F8A7D0A" w14:textId="2AB11993">
            <w:pPr>
              <w:spacing w:after="0"/>
              <w:rPr>
                <w:b/>
                <w:bCs/>
              </w:rPr>
            </w:pPr>
            <w:r w:rsidRPr="00C93202">
              <w:rPr>
                <w:b/>
                <w:bCs/>
              </w:rPr>
              <w:t>Tiempo de retención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C93202" w:rsidRDefault="00C93202" w14:paraId="630C12AD"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Periodo durante el cual deben conservarse los documentos en cada archivo.</w:t>
            </w:r>
          </w:p>
          <w:p w:rsidRPr="00C93202" w:rsidR="00C93202" w:rsidP="00C93202" w:rsidRDefault="00C93202" w14:paraId="5EEBDE7E" w14:textId="1ED4C823">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tiempo establecido en la tabla de retención documental.</w:t>
            </w:r>
          </w:p>
        </w:tc>
      </w:tr>
      <w:tr w:rsidRPr="00005795" w:rsidR="00C93202" w:rsidTr="004A6B92" w14:paraId="52115A1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4A6B92" w:rsidRDefault="00C93202" w14:paraId="06F962BF" w14:textId="7E6005EB">
            <w:pPr>
              <w:spacing w:after="0"/>
              <w:rPr>
                <w:b/>
                <w:bCs/>
              </w:rPr>
            </w:pPr>
            <w:r w:rsidRPr="00C93202">
              <w:rPr>
                <w:b/>
                <w:bCs/>
              </w:rPr>
              <w:t>Disposición final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C93202" w:rsidRDefault="00C93202" w14:paraId="0633C941"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Tratamiento aplicado cuando finaliza el tiempo de retención.</w:t>
            </w:r>
          </w:p>
          <w:p w:rsidRPr="00C93202" w:rsidR="00C93202" w:rsidP="00C93202" w:rsidRDefault="00C93202" w14:paraId="284DF734" w14:textId="5905261E">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conservación, selección o eliminación.</w:t>
            </w:r>
          </w:p>
        </w:tc>
      </w:tr>
      <w:tr w:rsidRPr="00005795" w:rsidR="00C93202" w:rsidTr="004A6B92" w14:paraId="3659A53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4A6B92" w:rsidRDefault="00C93202" w14:paraId="32324E32" w14:textId="14E0B156">
            <w:pPr>
              <w:spacing w:after="0"/>
              <w:rPr>
                <w:b/>
                <w:bCs/>
              </w:rPr>
            </w:pPr>
            <w:r w:rsidRPr="00C93202">
              <w:rPr>
                <w:b/>
                <w:bCs/>
              </w:rPr>
              <w:t>Soporte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93202" w:rsidR="00C93202" w:rsidP="00C93202" w:rsidRDefault="00C93202" w14:paraId="39E0CCB3" w14:textId="77777777">
            <w:pPr>
              <w:pStyle w:val="pdq2pgselectionanchorcontainer"/>
              <w:rPr>
                <w:rFonts w:ascii="Arial" w:hAnsi="Arial" w:eastAsiaTheme="minorHAnsi" w:cstheme="minorBidi"/>
                <w:sz w:val="20"/>
                <w:szCs w:val="22"/>
                <w:lang w:val="es-CO" w:eastAsia="en-US"/>
              </w:rPr>
            </w:pPr>
            <w:r w:rsidRPr="00C93202">
              <w:rPr>
                <w:rFonts w:ascii="Arial" w:hAnsi="Arial" w:eastAsiaTheme="minorHAnsi" w:cstheme="minorBidi"/>
                <w:sz w:val="20"/>
                <w:szCs w:val="22"/>
                <w:lang w:val="es-CO" w:eastAsia="en-US"/>
              </w:rPr>
              <w:t>Medio en el que se produce y conserva el documento.</w:t>
            </w:r>
          </w:p>
          <w:p w:rsidRPr="00C93202" w:rsidR="00C93202" w:rsidP="00C93202" w:rsidRDefault="00C93202" w14:paraId="4EEEB319" w14:textId="0794A750">
            <w:pPr>
              <w:pStyle w:val="NormalWeb"/>
              <w:rPr>
                <w:rFonts w:ascii="Arial" w:hAnsi="Arial" w:eastAsiaTheme="minorHAnsi" w:cstheme="minorBidi"/>
                <w:sz w:val="20"/>
                <w:szCs w:val="22"/>
                <w:lang w:eastAsia="en-US"/>
              </w:rPr>
            </w:pPr>
            <w:r w:rsidRPr="00C93202">
              <w:rPr>
                <w:rFonts w:ascii="Arial" w:hAnsi="Arial" w:eastAsiaTheme="minorHAnsi" w:cstheme="minorBidi"/>
                <w:b/>
                <w:bCs/>
                <w:sz w:val="20"/>
                <w:szCs w:val="22"/>
                <w:lang w:eastAsia="en-US"/>
              </w:rPr>
              <w:t>Ejemplo:</w:t>
            </w:r>
            <w:r w:rsidRPr="00C93202">
              <w:rPr>
                <w:rFonts w:ascii="Arial" w:hAnsi="Arial" w:eastAsiaTheme="minorHAnsi" w:cstheme="minorBidi"/>
                <w:sz w:val="20"/>
                <w:szCs w:val="22"/>
                <w:lang w:eastAsia="en-US"/>
              </w:rPr>
              <w:t xml:space="preserve"> formato físico o digital.</w:t>
            </w:r>
          </w:p>
        </w:tc>
      </w:tr>
    </w:tbl>
    <w:p w:rsidR="00BA4B87" w:rsidP="00286673" w:rsidRDefault="00BA4B87" w14:paraId="2499FF03" w14:textId="77777777">
      <w:pPr>
        <w:spacing w:after="0"/>
      </w:pPr>
    </w:p>
    <w:p w:rsidR="00D85429" w:rsidP="00286673" w:rsidRDefault="00C93202" w14:paraId="73B8FD99" w14:textId="341A58C0">
      <w:pPr>
        <w:spacing w:after="0"/>
      </w:pPr>
      <w:r>
        <w:t>El</w:t>
      </w:r>
      <w:r w:rsidR="000E0987">
        <w:t xml:space="preserve"> </w:t>
      </w:r>
      <w:r>
        <w:t>caso</w:t>
      </w:r>
      <w:r w:rsidR="000E0987">
        <w:t xml:space="preserve"> siguiente </w:t>
      </w:r>
      <w:r>
        <w:t>aplica la tabla de retención documental a la organización de comprobantes de egreso:</w:t>
      </w:r>
    </w:p>
    <w:p w:rsidR="00D85429" w:rsidP="00286673" w:rsidRDefault="00D85429" w14:paraId="6FBAAF34"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93202" w:rsidTr="00C93202" w14:paraId="22897E15" w14:textId="77777777">
        <w:tc>
          <w:tcPr>
            <w:tcW w:w="8828" w:type="dxa"/>
            <w:shd w:val="clear" w:color="auto" w:fill="DEEAF6" w:themeFill="accent5" w:themeFillTint="33"/>
          </w:tcPr>
          <w:p w:rsidRPr="00C93202" w:rsidR="00C93202" w:rsidP="00C93202" w:rsidRDefault="00C93202" w14:paraId="55B3B591" w14:textId="77777777">
            <w:pPr>
              <w:rPr>
                <w:rFonts w:cs="Arial"/>
                <w:b/>
                <w:bCs/>
                <w:color w:val="000000"/>
                <w:szCs w:val="20"/>
              </w:rPr>
            </w:pPr>
            <w:r w:rsidRPr="00C93202">
              <w:rPr>
                <w:b/>
                <w:bCs/>
              </w:rPr>
              <w:t>Ejemplo aplicado</w:t>
            </w:r>
          </w:p>
          <w:p w:rsidR="00C93202" w:rsidP="00C93202" w:rsidRDefault="00C93202" w14:paraId="6A494C85" w14:textId="77777777">
            <w:pPr>
              <w:rPr>
                <w:rFonts w:cs="Arial"/>
                <w:b/>
                <w:color w:val="000000"/>
                <w:szCs w:val="20"/>
              </w:rPr>
            </w:pPr>
          </w:p>
          <w:p w:rsidR="00C93202" w:rsidP="00C93202" w:rsidRDefault="00C93202" w14:paraId="0168E28E" w14:textId="77777777">
            <w:r>
              <w:t>Una empresa conserva sus comprobantes de egreso en cajas sin clasificación. Cuando necesita verificar el pago realizado a un proveedor, tarda varias horas en encontrar el soporte.</w:t>
            </w:r>
          </w:p>
          <w:p w:rsidRPr="00C93202" w:rsidR="00C93202" w:rsidP="00C93202" w:rsidRDefault="00C93202" w14:paraId="7B08B10D" w14:textId="77777777"/>
          <w:p w:rsidR="00C93202" w:rsidP="00286673" w:rsidRDefault="00C93202" w14:paraId="3183A624" w14:textId="76783819">
            <w:r>
              <w:lastRenderedPageBreak/>
              <w:t>La tabla de retención documental permite clasificarlos, establecer su permanencia en los archivos de gestión y central, y definir su disposición final. Esto facilita la consulta y reduce los riesgos de pérdida o eliminación indebida.</w:t>
            </w:r>
          </w:p>
        </w:tc>
      </w:tr>
    </w:tbl>
    <w:p w:rsidR="005969C4" w:rsidP="00286673" w:rsidRDefault="005969C4" w14:paraId="72B8FFBD" w14:textId="77777777">
      <w:pPr>
        <w:spacing w:after="0"/>
        <w:rPr>
          <w:rFonts w:cs="Arial"/>
          <w:b/>
          <w:color w:val="000000"/>
          <w:szCs w:val="20"/>
        </w:rPr>
      </w:pPr>
    </w:p>
    <w:p w:rsidR="005969C4" w:rsidP="00286673" w:rsidRDefault="00E44B15" w14:paraId="03309900" w14:textId="36AF07C6">
      <w:pPr>
        <w:pStyle w:val="Ttulo2"/>
        <w:rPr>
          <w:rFonts w:cs="Arial"/>
          <w:color w:val="000000"/>
          <w:szCs w:val="20"/>
        </w:rPr>
      </w:pPr>
      <w:bookmarkStart w:name="_Toc231940831" w:id="13"/>
      <w:r>
        <w:t>2.3 Normativa aplicable a la conservación de documentos contables</w:t>
      </w:r>
      <w:bookmarkEnd w:id="13"/>
    </w:p>
    <w:p w:rsidR="005969C4" w:rsidP="00286673" w:rsidRDefault="005969C4" w14:paraId="59DE6855" w14:textId="77777777">
      <w:pPr>
        <w:spacing w:after="0"/>
        <w:rPr>
          <w:rFonts w:cs="Arial"/>
          <w:b/>
          <w:color w:val="000000"/>
          <w:szCs w:val="20"/>
        </w:rPr>
      </w:pPr>
    </w:p>
    <w:p w:rsidR="00E5485A" w:rsidP="00286673" w:rsidRDefault="00DC51E1" w14:paraId="0705E856" w14:textId="77777777">
      <w:pPr>
        <w:spacing w:after="0"/>
      </w:pPr>
      <w:r>
        <w:t>La conservación de documentos contables debe cumplir las disposiciones contables, comerciales, tributarias y archivísticas aplicables.</w:t>
      </w:r>
      <w:r w:rsidR="00B72293">
        <w:t xml:space="preserve"> </w:t>
      </w:r>
    </w:p>
    <w:p w:rsidR="00E5485A" w:rsidP="00286673" w:rsidRDefault="00E5485A" w14:paraId="3849C304" w14:textId="77777777">
      <w:pPr>
        <w:spacing w:after="0"/>
      </w:pPr>
    </w:p>
    <w:p w:rsidR="00DC51E1" w:rsidP="00286673" w:rsidRDefault="00E5485A" w14:paraId="40C56EF1" w14:textId="698F8EA6">
      <w:pPr>
        <w:spacing w:after="0"/>
      </w:pPr>
      <w:r>
        <w:t xml:space="preserve">Estas son las </w:t>
      </w:r>
      <w:r w:rsidR="00B72293">
        <w:t xml:space="preserve">fuentes normativas </w:t>
      </w:r>
      <w:r>
        <w:t xml:space="preserve">que </w:t>
      </w:r>
      <w:r w:rsidR="00B72293">
        <w:t>orientan la organización, conservación y disponibilidad de los documentos que respaldan las operaciones económicas:</w:t>
      </w:r>
    </w:p>
    <w:p w:rsidR="00B72293" w:rsidP="00286673" w:rsidRDefault="00B72293" w14:paraId="401786E6"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B72293" w:rsidTr="004A6B92" w14:paraId="02C07E1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B72293" w:rsidP="004A6B92" w:rsidRDefault="00B72293" w14:paraId="2494FD27" w14:textId="06F0F3AD">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Tarjetas</w:t>
            </w:r>
          </w:p>
        </w:tc>
      </w:tr>
      <w:tr w:rsidRPr="00387B37" w:rsidR="00C3775D" w:rsidTr="004A6B92" w14:paraId="741E653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B72293" w:rsidP="00387B37" w:rsidRDefault="00B72293" w14:paraId="2DB1DF52" w14:textId="563EA548">
            <w:pPr>
              <w:spacing w:after="0"/>
              <w:rPr>
                <w:b/>
                <w:bCs/>
              </w:rPr>
            </w:pPr>
            <w:r w:rsidRPr="00C00B12">
              <w:rPr>
                <w:b/>
                <w:bCs/>
              </w:rPr>
              <w:t>Contaduría General de la Nación</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00B72293" w:rsidP="00387B37" w:rsidRDefault="007A67E4" w14:paraId="0FCE48F7" w14:textId="77777777">
            <w:pPr>
              <w:spacing w:after="0"/>
            </w:pPr>
            <w:r>
              <w:t>Orienta el sistema documental y la conservación de la información financiera.</w:t>
            </w:r>
          </w:p>
          <w:p w:rsidR="007A67E4" w:rsidP="00387B37" w:rsidRDefault="007A67E4" w14:paraId="47CED88C" w14:textId="77777777">
            <w:pPr>
              <w:spacing w:after="0"/>
            </w:pPr>
          </w:p>
          <w:p w:rsidRPr="00387B37" w:rsidR="007A67E4" w:rsidP="00387B37" w:rsidRDefault="007A67E4" w14:paraId="1BD111A7" w14:textId="50B792D3">
            <w:pPr>
              <w:spacing w:after="0"/>
            </w:pPr>
            <w:r w:rsidRPr="00C00B12">
              <w:rPr>
                <w:b/>
                <w:bCs/>
              </w:rPr>
              <w:t>Aplicación</w:t>
            </w:r>
            <w:r w:rsidRPr="00387B37">
              <w:t>:</w:t>
            </w:r>
            <w:r>
              <w:t xml:space="preserve"> organización de soportes, comprobantes y libros.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B72293" w:rsidP="00A06568" w:rsidRDefault="00A06568" w14:paraId="3E9EFB60" w14:textId="2760392C">
            <w:pPr>
              <w:spacing w:after="0"/>
              <w:jc w:val="center"/>
            </w:pPr>
            <w:r>
              <w:rPr>
                <w:noProof/>
              </w:rPr>
              <w:drawing>
                <wp:inline distT="0" distB="0" distL="0" distR="0" wp14:anchorId="317E1BE3" wp14:editId="709E0CB5">
                  <wp:extent cx="1261455" cy="778677"/>
                  <wp:effectExtent l="0" t="0" r="0" b="0"/>
                  <wp:docPr id="149865166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1660" name="Imagen 1498651660"/>
                          <pic:cNvPicPr/>
                        </pic:nvPicPr>
                        <pic:blipFill>
                          <a:blip r:embed="rId47">
                            <a:extLst>
                              <a:ext uri="{28A0092B-C50C-407E-A947-70E740481C1C}">
                                <a14:useLocalDpi xmlns:a14="http://schemas.microsoft.com/office/drawing/2010/main" val="0"/>
                              </a:ext>
                            </a:extLst>
                          </a:blip>
                          <a:stretch>
                            <a:fillRect/>
                          </a:stretch>
                        </pic:blipFill>
                        <pic:spPr>
                          <a:xfrm>
                            <a:off x="0" y="0"/>
                            <a:ext cx="1292866" cy="798066"/>
                          </a:xfrm>
                          <a:prstGeom prst="rect">
                            <a:avLst/>
                          </a:prstGeom>
                        </pic:spPr>
                      </pic:pic>
                    </a:graphicData>
                  </a:graphic>
                </wp:inline>
              </w:drawing>
            </w:r>
          </w:p>
        </w:tc>
      </w:tr>
      <w:tr w:rsidRPr="00387B37" w:rsidR="00C3775D" w:rsidTr="004A6B92" w14:paraId="488DB50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00B12" w:rsidR="007A67E4" w:rsidP="00387B37" w:rsidRDefault="007A67E4" w14:paraId="7C87FCAA" w14:textId="77777777">
            <w:pPr>
              <w:spacing w:after="0"/>
              <w:rPr>
                <w:b/>
                <w:bCs/>
              </w:rPr>
            </w:pPr>
            <w:r w:rsidRPr="00C00B12">
              <w:rPr>
                <w:b/>
                <w:bCs/>
              </w:rPr>
              <w:t>Superintendencia de Sociedades</w:t>
            </w:r>
          </w:p>
          <w:p w:rsidRPr="00C00B12" w:rsidR="007A67E4" w:rsidP="00387B37" w:rsidRDefault="007A67E4" w14:paraId="3BA06C3E" w14:textId="77777777">
            <w:pPr>
              <w:spacing w:after="0"/>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87B37" w:rsidR="007A67E4" w:rsidP="00387B37" w:rsidRDefault="007A67E4" w14:paraId="2ACD3EA7" w14:textId="77777777">
            <w:pPr>
              <w:spacing w:after="0"/>
            </w:pPr>
            <w:r>
              <w:t>Establece criterios relacionados con libros, soportes, comprobantes y registros contables.</w:t>
            </w:r>
          </w:p>
          <w:p w:rsidR="007A67E4" w:rsidP="00387B37" w:rsidRDefault="007A67E4" w14:paraId="14655C2B" w14:textId="51B238D8">
            <w:pPr>
              <w:spacing w:after="0"/>
            </w:pPr>
            <w:r w:rsidRPr="00387B37">
              <w:rPr>
                <w:b/>
                <w:bCs/>
              </w:rPr>
              <w:t>Aplicación:</w:t>
            </w:r>
            <w:r>
              <w:t xml:space="preserve"> conservación de los documentos que respaldan los registros.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87B37" w:rsidR="007A67E4" w:rsidP="00A06568" w:rsidRDefault="001B4F07" w14:paraId="0F8DA8B4" w14:textId="341026BA">
            <w:pPr>
              <w:spacing w:after="0"/>
              <w:jc w:val="center"/>
            </w:pPr>
            <w:r>
              <w:rPr>
                <w:noProof/>
              </w:rPr>
              <w:drawing>
                <wp:inline distT="0" distB="0" distL="0" distR="0" wp14:anchorId="6AAA7B32" wp14:editId="75ACD59D">
                  <wp:extent cx="1284790" cy="840665"/>
                  <wp:effectExtent l="0" t="0" r="0" b="0"/>
                  <wp:docPr id="188765299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2997" name="Imagen 1887652997"/>
                          <pic:cNvPicPr/>
                        </pic:nvPicPr>
                        <pic:blipFill>
                          <a:blip r:embed="rId48">
                            <a:extLst>
                              <a:ext uri="{28A0092B-C50C-407E-A947-70E740481C1C}">
                                <a14:useLocalDpi xmlns:a14="http://schemas.microsoft.com/office/drawing/2010/main" val="0"/>
                              </a:ext>
                            </a:extLst>
                          </a:blip>
                          <a:stretch>
                            <a:fillRect/>
                          </a:stretch>
                        </pic:blipFill>
                        <pic:spPr>
                          <a:xfrm>
                            <a:off x="0" y="0"/>
                            <a:ext cx="1330342" cy="870471"/>
                          </a:xfrm>
                          <a:prstGeom prst="rect">
                            <a:avLst/>
                          </a:prstGeom>
                        </pic:spPr>
                      </pic:pic>
                    </a:graphicData>
                  </a:graphic>
                </wp:inline>
              </w:drawing>
            </w:r>
          </w:p>
        </w:tc>
      </w:tr>
      <w:tr w:rsidRPr="00387B37" w:rsidR="00C3775D" w:rsidTr="004A6B92" w14:paraId="24E202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00B12" w:rsidR="007A67E4" w:rsidP="00387B37" w:rsidRDefault="007A67E4" w14:paraId="17428381" w14:textId="53D7B034">
            <w:pPr>
              <w:spacing w:after="0"/>
              <w:rPr>
                <w:b/>
                <w:bCs/>
              </w:rPr>
            </w:pPr>
            <w:r w:rsidRPr="00C00B12">
              <w:rPr>
                <w:b/>
                <w:bCs/>
              </w:rPr>
              <w:t>Ley General de Archivos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87B37" w:rsidR="007A67E4" w:rsidP="00387B37" w:rsidRDefault="007A67E4" w14:paraId="07EAC317" w14:textId="77777777">
            <w:pPr>
              <w:spacing w:after="0"/>
            </w:pPr>
            <w:r>
              <w:t>Regula la organización, conservación y disposición de los documentos.</w:t>
            </w:r>
          </w:p>
          <w:p w:rsidR="007A67E4" w:rsidP="00387B37" w:rsidRDefault="007A67E4" w14:paraId="6DBBB717" w14:textId="004A79C3">
            <w:pPr>
              <w:spacing w:after="0"/>
            </w:pPr>
            <w:r w:rsidRPr="00387B37">
              <w:rPr>
                <w:b/>
                <w:bCs/>
              </w:rPr>
              <w:t>Aplicación:</w:t>
            </w:r>
            <w:r>
              <w:t xml:space="preserve"> implementación de instrumentos archivísticos.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87B37" w:rsidR="007A67E4" w:rsidP="00A06568" w:rsidRDefault="009C12FA" w14:paraId="556BD548" w14:textId="2C5F7793">
            <w:pPr>
              <w:spacing w:after="0"/>
              <w:jc w:val="center"/>
            </w:pPr>
            <w:r>
              <w:rPr>
                <w:noProof/>
              </w:rPr>
              <w:drawing>
                <wp:inline distT="0" distB="0" distL="0" distR="0" wp14:anchorId="657B1CEA" wp14:editId="4AF26724">
                  <wp:extent cx="1296364" cy="871791"/>
                  <wp:effectExtent l="0" t="0" r="0" b="5080"/>
                  <wp:docPr id="157735583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5838" name="Imagen 1577355838"/>
                          <pic:cNvPicPr/>
                        </pic:nvPicPr>
                        <pic:blipFill>
                          <a:blip r:embed="rId49">
                            <a:extLst>
                              <a:ext uri="{28A0092B-C50C-407E-A947-70E740481C1C}">
                                <a14:useLocalDpi xmlns:a14="http://schemas.microsoft.com/office/drawing/2010/main" val="0"/>
                              </a:ext>
                            </a:extLst>
                          </a:blip>
                          <a:stretch>
                            <a:fillRect/>
                          </a:stretch>
                        </pic:blipFill>
                        <pic:spPr>
                          <a:xfrm>
                            <a:off x="0" y="0"/>
                            <a:ext cx="1342035" cy="902504"/>
                          </a:xfrm>
                          <a:prstGeom prst="rect">
                            <a:avLst/>
                          </a:prstGeom>
                        </pic:spPr>
                      </pic:pic>
                    </a:graphicData>
                  </a:graphic>
                </wp:inline>
              </w:drawing>
            </w:r>
          </w:p>
        </w:tc>
      </w:tr>
      <w:tr w:rsidRPr="00387B37" w:rsidR="00C3775D" w:rsidTr="004A6B92" w14:paraId="60EBF68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00B12" w:rsidR="00AF6EAD" w:rsidP="00387B37" w:rsidRDefault="00AF6EAD" w14:paraId="688A8EF4" w14:textId="0E2F1F1C">
            <w:pPr>
              <w:spacing w:after="0"/>
              <w:rPr>
                <w:b/>
                <w:bCs/>
              </w:rPr>
            </w:pPr>
            <w:r w:rsidRPr="00C00B12">
              <w:rPr>
                <w:b/>
                <w:bCs/>
              </w:rPr>
              <w:t>DIAN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87B37" w:rsidR="00AF6EAD" w:rsidP="00387B37" w:rsidRDefault="00AF6EAD" w14:paraId="17145437" w14:textId="77777777">
            <w:pPr>
              <w:spacing w:after="0"/>
            </w:pPr>
            <w:r>
              <w:t>Establece disposiciones tributarias relacionadas con la factura electrónica y los soportes fiscales.</w:t>
            </w:r>
          </w:p>
          <w:p w:rsidR="00AF6EAD" w:rsidP="00387B37" w:rsidRDefault="00AF6EAD" w14:paraId="269B17B6" w14:textId="0A6E5420">
            <w:pPr>
              <w:spacing w:after="0"/>
            </w:pPr>
            <w:r w:rsidRPr="00387B37">
              <w:rPr>
                <w:b/>
                <w:bCs/>
              </w:rPr>
              <w:t>Aplicación:</w:t>
            </w:r>
            <w:r>
              <w:t xml:space="preserve"> conservación de facturas electrónicas y documentos tributarios.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87B37" w:rsidR="00AF6EAD" w:rsidP="00A06568" w:rsidRDefault="00E840EB" w14:paraId="26E95844" w14:textId="4EF8490F">
            <w:pPr>
              <w:spacing w:after="0"/>
              <w:jc w:val="center"/>
            </w:pPr>
            <w:r>
              <w:rPr>
                <w:noProof/>
              </w:rPr>
              <w:drawing>
                <wp:inline distT="0" distB="0" distL="0" distR="0" wp14:anchorId="2617942D" wp14:editId="09FA2FE9">
                  <wp:extent cx="1298214" cy="863688"/>
                  <wp:effectExtent l="0" t="0" r="0" b="0"/>
                  <wp:docPr id="131083862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8626" name="Imagen 1310838626"/>
                          <pic:cNvPicPr/>
                        </pic:nvPicPr>
                        <pic:blipFill>
                          <a:blip r:embed="rId50">
                            <a:extLst>
                              <a:ext uri="{28A0092B-C50C-407E-A947-70E740481C1C}">
                                <a14:useLocalDpi xmlns:a14="http://schemas.microsoft.com/office/drawing/2010/main" val="0"/>
                              </a:ext>
                            </a:extLst>
                          </a:blip>
                          <a:stretch>
                            <a:fillRect/>
                          </a:stretch>
                        </pic:blipFill>
                        <pic:spPr>
                          <a:xfrm>
                            <a:off x="0" y="0"/>
                            <a:ext cx="1323530" cy="880531"/>
                          </a:xfrm>
                          <a:prstGeom prst="rect">
                            <a:avLst/>
                          </a:prstGeom>
                        </pic:spPr>
                      </pic:pic>
                    </a:graphicData>
                  </a:graphic>
                </wp:inline>
              </w:drawing>
            </w:r>
          </w:p>
        </w:tc>
      </w:tr>
      <w:tr w:rsidRPr="00387B37" w:rsidR="00C3775D" w:rsidTr="004A6B92" w14:paraId="78F5AF7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00B12" w:rsidR="00AF6EAD" w:rsidP="00387B37" w:rsidRDefault="00AF6EAD" w14:paraId="63E4C2CB" w14:textId="2A4EC209">
            <w:pPr>
              <w:spacing w:after="0"/>
              <w:rPr>
                <w:b/>
                <w:bCs/>
              </w:rPr>
            </w:pPr>
            <w:r w:rsidRPr="00C00B12">
              <w:rPr>
                <w:b/>
                <w:bCs/>
              </w:rPr>
              <w:t>Código de Comercio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87B37" w:rsidR="00AF6EAD" w:rsidP="00387B37" w:rsidRDefault="00AF6EAD" w14:paraId="0391E007" w14:textId="77777777">
            <w:pPr>
              <w:spacing w:after="0"/>
            </w:pPr>
            <w:r>
              <w:t>Regula la conservación de libros y papeles relacionados con la actividad comercial.</w:t>
            </w:r>
          </w:p>
          <w:p w:rsidR="00AF6EAD" w:rsidP="00387B37" w:rsidRDefault="00AF6EAD" w14:paraId="5A11CECB" w14:textId="409AF0EC">
            <w:pPr>
              <w:spacing w:after="0"/>
            </w:pPr>
            <w:r w:rsidRPr="00387B37">
              <w:rPr>
                <w:b/>
                <w:bCs/>
              </w:rPr>
              <w:t>Aplicación:</w:t>
            </w:r>
            <w:r>
              <w:t xml:space="preserve"> custodia de libros y documentos mercantiles.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387B37" w:rsidR="00AF6EAD" w:rsidP="00A06568" w:rsidRDefault="00C3775D" w14:paraId="783734E8" w14:textId="4D3BB084">
            <w:pPr>
              <w:spacing w:after="0"/>
              <w:jc w:val="center"/>
            </w:pPr>
            <w:r>
              <w:rPr>
                <w:noProof/>
              </w:rPr>
              <w:drawing>
                <wp:inline distT="0" distB="0" distL="0" distR="0" wp14:anchorId="05EFA07B" wp14:editId="167F462D">
                  <wp:extent cx="1289583" cy="916691"/>
                  <wp:effectExtent l="0" t="0" r="0" b="0"/>
                  <wp:docPr id="144945246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52464" name="Imagen 1449452464"/>
                          <pic:cNvPicPr/>
                        </pic:nvPicPr>
                        <pic:blipFill>
                          <a:blip r:embed="rId51">
                            <a:extLst>
                              <a:ext uri="{28A0092B-C50C-407E-A947-70E740481C1C}">
                                <a14:useLocalDpi xmlns:a14="http://schemas.microsoft.com/office/drawing/2010/main" val="0"/>
                              </a:ext>
                            </a:extLst>
                          </a:blip>
                          <a:stretch>
                            <a:fillRect/>
                          </a:stretch>
                        </pic:blipFill>
                        <pic:spPr>
                          <a:xfrm>
                            <a:off x="0" y="0"/>
                            <a:ext cx="1345512" cy="956448"/>
                          </a:xfrm>
                          <a:prstGeom prst="rect">
                            <a:avLst/>
                          </a:prstGeom>
                        </pic:spPr>
                      </pic:pic>
                    </a:graphicData>
                  </a:graphic>
                </wp:inline>
              </w:drawing>
            </w:r>
          </w:p>
        </w:tc>
      </w:tr>
    </w:tbl>
    <w:p w:rsidR="00B72293" w:rsidP="00286673" w:rsidRDefault="00B72293" w14:paraId="2CB58BFC" w14:textId="77777777">
      <w:pPr>
        <w:spacing w:after="0"/>
      </w:pPr>
    </w:p>
    <w:p w:rsidR="00DC51E1" w:rsidP="00286673" w:rsidRDefault="00387B37" w14:paraId="6CD4E903" w14:textId="097FEAAC">
      <w:pPr>
        <w:spacing w:after="0"/>
      </w:pPr>
      <w:r>
        <w:t xml:space="preserve">La empresa debe identificar qué documentos produce o recibe, cuánto tiempo debe conservarlos y bajo qué condiciones. El caso </w:t>
      </w:r>
      <w:r w:rsidR="00334BBD">
        <w:t xml:space="preserve">siguiente </w:t>
      </w:r>
      <w:r>
        <w:t>evidencia la importancia de aplicar estas disposiciones:</w:t>
      </w:r>
    </w:p>
    <w:p w:rsidR="00387B37" w:rsidP="00286673" w:rsidRDefault="00387B37" w14:paraId="64AEB5CF"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87B37" w:rsidTr="00387B37" w14:paraId="0AD843A4" w14:textId="77777777">
        <w:tc>
          <w:tcPr>
            <w:tcW w:w="8828" w:type="dxa"/>
            <w:shd w:val="clear" w:color="auto" w:fill="DEEAF6" w:themeFill="accent5" w:themeFillTint="33"/>
          </w:tcPr>
          <w:p w:rsidRPr="00387B37" w:rsidR="00387B37" w:rsidP="00286673" w:rsidRDefault="00387B37" w14:paraId="0703F340" w14:textId="77777777">
            <w:pPr>
              <w:rPr>
                <w:b/>
                <w:bCs/>
              </w:rPr>
            </w:pPr>
            <w:r w:rsidRPr="00387B37">
              <w:rPr>
                <w:b/>
                <w:bCs/>
              </w:rPr>
              <w:t>Ejemplo aplicado</w:t>
            </w:r>
          </w:p>
          <w:p w:rsidR="00387B37" w:rsidP="00286673" w:rsidRDefault="00387B37" w14:paraId="79CFC8F9" w14:textId="77777777"/>
          <w:p w:rsidR="00387B37" w:rsidP="00387B37" w:rsidRDefault="00387B37" w14:paraId="17E1A10A" w14:textId="77777777">
            <w:r>
              <w:t>Una empresa recibe una solicitud de revisión de una declaración tributaria presentada en un periodo anterior. Para responder, necesita consultar facturas, comprobantes de pago, registros contables, extractos bancarios y reportes auxiliares.</w:t>
            </w:r>
          </w:p>
          <w:p w:rsidRPr="00387B37" w:rsidR="003417BC" w:rsidP="00387B37" w:rsidRDefault="003417BC" w14:paraId="5ED02675" w14:textId="77777777"/>
          <w:p w:rsidR="00387B37" w:rsidP="00387B37" w:rsidRDefault="00387B37" w14:paraId="230ED398" w14:textId="064C9EEA">
            <w:r>
              <w:t>Si la documentación se conservó de manera organizada, podrá responder oportunamente. En cambio, la información eliminada o archivada sin criterios dificultará la comprobación de las operaciones registradas.</w:t>
            </w:r>
          </w:p>
        </w:tc>
      </w:tr>
    </w:tbl>
    <w:p w:rsidR="005969C4" w:rsidP="00286673" w:rsidRDefault="005969C4" w14:paraId="2D195E01" w14:textId="77777777">
      <w:pPr>
        <w:spacing w:after="0"/>
        <w:rPr>
          <w:rFonts w:cs="Arial"/>
          <w:b/>
          <w:color w:val="000000"/>
          <w:szCs w:val="20"/>
        </w:rPr>
      </w:pPr>
    </w:p>
    <w:p w:rsidR="005969C4" w:rsidP="00286673" w:rsidRDefault="00BE78C3" w14:paraId="204CBF84" w14:textId="4E9FC6AC">
      <w:pPr>
        <w:pStyle w:val="Ttulo2"/>
        <w:rPr>
          <w:rFonts w:cs="Arial"/>
          <w:color w:val="000000"/>
          <w:szCs w:val="20"/>
        </w:rPr>
      </w:pPr>
      <w:bookmarkStart w:name="_Toc231940832" w:id="14"/>
      <w:r>
        <w:t>2.4 Aplicación de la tabla de retención documental a registros y soportes</w:t>
      </w:r>
      <w:bookmarkEnd w:id="14"/>
    </w:p>
    <w:p w:rsidR="005969C4" w:rsidP="00286673" w:rsidRDefault="005969C4" w14:paraId="50AFD9C4" w14:textId="77777777">
      <w:pPr>
        <w:spacing w:after="0"/>
        <w:rPr>
          <w:rFonts w:cs="Arial"/>
          <w:b/>
          <w:color w:val="000000"/>
          <w:szCs w:val="20"/>
        </w:rPr>
      </w:pPr>
    </w:p>
    <w:p w:rsidR="00334BBD" w:rsidP="00286673" w:rsidRDefault="007E685F" w14:paraId="29A5BA4A" w14:textId="77777777">
      <w:pPr>
        <w:spacing w:after="0"/>
      </w:pPr>
      <w:r>
        <w:t xml:space="preserve">La tabla de retención documental permite clasificar los registros y soportes contables, establecer su conservación y facilitar su consulta. </w:t>
      </w:r>
    </w:p>
    <w:p w:rsidR="00334BBD" w:rsidP="00286673" w:rsidRDefault="00334BBD" w14:paraId="5330ED49" w14:textId="77777777">
      <w:pPr>
        <w:spacing w:after="0"/>
      </w:pPr>
    </w:p>
    <w:p w:rsidR="007E685F" w:rsidP="00286673" w:rsidRDefault="00334BBD" w14:paraId="02B594F1" w14:textId="6D28161B">
      <w:pPr>
        <w:spacing w:after="0"/>
      </w:pPr>
      <w:r>
        <w:t xml:space="preserve">Esta </w:t>
      </w:r>
      <w:r w:rsidR="007E685F">
        <w:t>tabla relaciona algunos documentos contables con su posible clasificación, criterio de organización y finalidad de consulta:</w:t>
      </w:r>
    </w:p>
    <w:p w:rsidR="007E685F" w:rsidP="00286673" w:rsidRDefault="007E685F" w14:paraId="7AF3188A" w14:textId="77777777">
      <w:pPr>
        <w:spacing w:after="0"/>
      </w:pPr>
    </w:p>
    <w:p w:rsidR="007E685F" w:rsidP="007E685F" w:rsidRDefault="007E685F" w14:paraId="072FDF14" w14:textId="00AE5B8C">
      <w:pPr>
        <w:spacing w:after="0"/>
        <w:rPr>
          <w:rFonts w:cs="Arial"/>
          <w:b/>
          <w:color w:val="000000"/>
          <w:szCs w:val="20"/>
        </w:rPr>
      </w:pPr>
      <w:r w:rsidRPr="0043261D">
        <w:rPr>
          <w:b/>
          <w:bCs/>
        </w:rPr>
        <w:t xml:space="preserve">Tabla </w:t>
      </w:r>
      <w:r>
        <w:rPr>
          <w:b/>
          <w:bCs/>
        </w:rPr>
        <w:t>5</w:t>
      </w:r>
      <w:r w:rsidRPr="0043261D">
        <w:rPr>
          <w:b/>
          <w:bCs/>
        </w:rPr>
        <w:t>.</w:t>
      </w:r>
      <w:r>
        <w:t xml:space="preserve"> Aplicación de la tabla de retención documental a documentos contables</w:t>
      </w:r>
    </w:p>
    <w:p w:rsidR="007E685F" w:rsidP="007E685F" w:rsidRDefault="007E685F" w14:paraId="1FA2014C"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959"/>
        <w:gridCol w:w="2231"/>
        <w:gridCol w:w="2179"/>
        <w:gridCol w:w="2459"/>
      </w:tblGrid>
      <w:tr w:rsidRPr="00305413" w:rsidR="007E685F" w:rsidTr="007E685F" w14:paraId="6880CE01" w14:textId="77777777">
        <w:tc>
          <w:tcPr>
            <w:tcW w:w="0" w:type="auto"/>
            <w:shd w:val="clear" w:color="auto" w:fill="D9D9D9" w:themeFill="background1" w:themeFillShade="D9"/>
            <w:hideMark/>
          </w:tcPr>
          <w:p w:rsidRPr="00305413" w:rsidR="007E685F" w:rsidP="004A6B92" w:rsidRDefault="007E685F" w14:paraId="25187151" w14:textId="77777777">
            <w:pPr>
              <w:contextualSpacing w:val="0"/>
              <w:jc w:val="center"/>
              <w:rPr>
                <w:rFonts w:eastAsia="Times New Roman" w:cs="Arial"/>
                <w:b/>
                <w:bCs/>
                <w:szCs w:val="20"/>
                <w:lang w:eastAsia="es-CO"/>
              </w:rPr>
            </w:pPr>
            <w:r w:rsidRPr="00305413">
              <w:rPr>
                <w:rFonts w:eastAsia="Times New Roman" w:cs="Arial"/>
                <w:b/>
                <w:bCs/>
                <w:szCs w:val="20"/>
                <w:lang w:eastAsia="es-CO"/>
              </w:rPr>
              <w:t>Tipo de documento</w:t>
            </w:r>
          </w:p>
        </w:tc>
        <w:tc>
          <w:tcPr>
            <w:tcW w:w="0" w:type="auto"/>
            <w:shd w:val="clear" w:color="auto" w:fill="D9D9D9" w:themeFill="background1" w:themeFillShade="D9"/>
            <w:hideMark/>
          </w:tcPr>
          <w:p w:rsidRPr="00305413" w:rsidR="007E685F" w:rsidP="004A6B92" w:rsidRDefault="007E685F" w14:paraId="35BFE673" w14:textId="77777777">
            <w:pPr>
              <w:contextualSpacing w:val="0"/>
              <w:jc w:val="center"/>
              <w:rPr>
                <w:rFonts w:eastAsia="Times New Roman" w:cs="Arial"/>
                <w:b/>
                <w:bCs/>
                <w:szCs w:val="20"/>
                <w:lang w:eastAsia="es-CO"/>
              </w:rPr>
            </w:pPr>
            <w:r w:rsidRPr="00305413">
              <w:rPr>
                <w:rFonts w:eastAsia="Times New Roman" w:cs="Arial"/>
                <w:b/>
                <w:bCs/>
                <w:szCs w:val="20"/>
                <w:lang w:eastAsia="es-CO"/>
              </w:rPr>
              <w:t>Posible serie documental</w:t>
            </w:r>
          </w:p>
        </w:tc>
        <w:tc>
          <w:tcPr>
            <w:tcW w:w="0" w:type="auto"/>
            <w:shd w:val="clear" w:color="auto" w:fill="D9D9D9" w:themeFill="background1" w:themeFillShade="D9"/>
            <w:hideMark/>
          </w:tcPr>
          <w:p w:rsidRPr="00305413" w:rsidR="007E685F" w:rsidP="004A6B92" w:rsidRDefault="007E685F" w14:paraId="1DF8A232" w14:textId="77777777">
            <w:pPr>
              <w:contextualSpacing w:val="0"/>
              <w:jc w:val="center"/>
              <w:rPr>
                <w:rFonts w:eastAsia="Times New Roman" w:cs="Arial"/>
                <w:b/>
                <w:bCs/>
                <w:szCs w:val="20"/>
                <w:lang w:eastAsia="es-CO"/>
              </w:rPr>
            </w:pPr>
            <w:r w:rsidRPr="00305413">
              <w:rPr>
                <w:rFonts w:eastAsia="Times New Roman" w:cs="Arial"/>
                <w:b/>
                <w:bCs/>
                <w:szCs w:val="20"/>
                <w:lang w:eastAsia="es-CO"/>
              </w:rPr>
              <w:t>Criterio de organización</w:t>
            </w:r>
          </w:p>
        </w:tc>
        <w:tc>
          <w:tcPr>
            <w:tcW w:w="0" w:type="auto"/>
            <w:shd w:val="clear" w:color="auto" w:fill="D9D9D9" w:themeFill="background1" w:themeFillShade="D9"/>
            <w:hideMark/>
          </w:tcPr>
          <w:p w:rsidRPr="00305413" w:rsidR="007E685F" w:rsidP="004A6B92" w:rsidRDefault="007E685F" w14:paraId="66731887" w14:textId="77777777">
            <w:pPr>
              <w:contextualSpacing w:val="0"/>
              <w:jc w:val="center"/>
              <w:rPr>
                <w:rFonts w:eastAsia="Times New Roman" w:cs="Arial"/>
                <w:b/>
                <w:bCs/>
                <w:szCs w:val="20"/>
                <w:lang w:eastAsia="es-CO"/>
              </w:rPr>
            </w:pPr>
            <w:r w:rsidRPr="00305413">
              <w:rPr>
                <w:rFonts w:eastAsia="Times New Roman" w:cs="Arial"/>
                <w:b/>
                <w:bCs/>
                <w:szCs w:val="20"/>
                <w:lang w:eastAsia="es-CO"/>
              </w:rPr>
              <w:t>Consulta frecuente</w:t>
            </w:r>
          </w:p>
        </w:tc>
      </w:tr>
      <w:tr w:rsidRPr="00305413" w:rsidR="007E685F" w:rsidTr="007E685F" w14:paraId="14A985D5" w14:textId="77777777">
        <w:tc>
          <w:tcPr>
            <w:tcW w:w="0" w:type="auto"/>
            <w:hideMark/>
          </w:tcPr>
          <w:p w:rsidRPr="00305413" w:rsidR="007E685F" w:rsidP="009823CA" w:rsidRDefault="007E685F" w14:paraId="306BE9D6" w14:textId="77777777">
            <w:pPr>
              <w:contextualSpacing w:val="0"/>
              <w:rPr>
                <w:rFonts w:eastAsia="Times New Roman" w:cs="Arial"/>
                <w:szCs w:val="20"/>
                <w:lang w:eastAsia="es-CO"/>
              </w:rPr>
            </w:pPr>
            <w:r w:rsidRPr="00305413">
              <w:rPr>
                <w:rFonts w:eastAsia="Times New Roman" w:cs="Arial"/>
                <w:szCs w:val="20"/>
                <w:lang w:eastAsia="es-CO"/>
              </w:rPr>
              <w:t>Facturas de venta</w:t>
            </w:r>
          </w:p>
        </w:tc>
        <w:tc>
          <w:tcPr>
            <w:tcW w:w="0" w:type="auto"/>
            <w:hideMark/>
          </w:tcPr>
          <w:p w:rsidRPr="00305413" w:rsidR="007E685F" w:rsidP="009823CA" w:rsidRDefault="007E685F" w14:paraId="36F678AE" w14:textId="24CE3AA6">
            <w:pPr>
              <w:contextualSpacing w:val="0"/>
              <w:rPr>
                <w:rFonts w:eastAsia="Times New Roman" w:cs="Arial"/>
                <w:szCs w:val="20"/>
                <w:lang w:eastAsia="es-CO"/>
              </w:rPr>
            </w:pPr>
            <w:r w:rsidRPr="00305413">
              <w:rPr>
                <w:rFonts w:eastAsia="Times New Roman" w:cs="Arial"/>
                <w:szCs w:val="20"/>
                <w:lang w:eastAsia="es-CO"/>
              </w:rPr>
              <w:t>Documentos de ingresos</w:t>
            </w:r>
            <w:r w:rsidR="009823CA">
              <w:rPr>
                <w:rFonts w:eastAsia="Times New Roman" w:cs="Arial"/>
                <w:szCs w:val="20"/>
                <w:lang w:eastAsia="es-CO"/>
              </w:rPr>
              <w:t>.</w:t>
            </w:r>
          </w:p>
        </w:tc>
        <w:tc>
          <w:tcPr>
            <w:tcW w:w="0" w:type="auto"/>
            <w:hideMark/>
          </w:tcPr>
          <w:p w:rsidRPr="00305413" w:rsidR="007E685F" w:rsidP="009823CA" w:rsidRDefault="007E685F" w14:paraId="28807F0F" w14:textId="42215F71">
            <w:pPr>
              <w:contextualSpacing w:val="0"/>
              <w:rPr>
                <w:rFonts w:eastAsia="Times New Roman" w:cs="Arial"/>
                <w:szCs w:val="20"/>
                <w:lang w:eastAsia="es-CO"/>
              </w:rPr>
            </w:pPr>
            <w:r w:rsidRPr="00305413">
              <w:rPr>
                <w:rFonts w:eastAsia="Times New Roman" w:cs="Arial"/>
                <w:szCs w:val="20"/>
                <w:lang w:eastAsia="es-CO"/>
              </w:rPr>
              <w:t>Año, mes, cliente, consecutivo</w:t>
            </w:r>
            <w:r w:rsidR="009823CA">
              <w:rPr>
                <w:rFonts w:eastAsia="Times New Roman" w:cs="Arial"/>
                <w:szCs w:val="20"/>
                <w:lang w:eastAsia="es-CO"/>
              </w:rPr>
              <w:t>.</w:t>
            </w:r>
          </w:p>
        </w:tc>
        <w:tc>
          <w:tcPr>
            <w:tcW w:w="0" w:type="auto"/>
            <w:hideMark/>
          </w:tcPr>
          <w:p w:rsidRPr="00305413" w:rsidR="007E685F" w:rsidP="009823CA" w:rsidRDefault="007E685F" w14:paraId="64971FBD" w14:textId="390F5A00">
            <w:pPr>
              <w:contextualSpacing w:val="0"/>
              <w:rPr>
                <w:rFonts w:eastAsia="Times New Roman" w:cs="Arial"/>
                <w:szCs w:val="20"/>
                <w:lang w:eastAsia="es-CO"/>
              </w:rPr>
            </w:pPr>
            <w:r w:rsidRPr="00305413">
              <w:rPr>
                <w:rFonts w:eastAsia="Times New Roman" w:cs="Arial"/>
                <w:szCs w:val="20"/>
                <w:lang w:eastAsia="es-CO"/>
              </w:rPr>
              <w:t>Revisión de ventas y cartera</w:t>
            </w:r>
            <w:r w:rsidR="009823CA">
              <w:rPr>
                <w:rFonts w:eastAsia="Times New Roman" w:cs="Arial"/>
                <w:szCs w:val="20"/>
                <w:lang w:eastAsia="es-CO"/>
              </w:rPr>
              <w:t>.</w:t>
            </w:r>
          </w:p>
        </w:tc>
      </w:tr>
      <w:tr w:rsidRPr="00305413" w:rsidR="007E685F" w:rsidTr="007E685F" w14:paraId="7C24109F" w14:textId="77777777">
        <w:tc>
          <w:tcPr>
            <w:tcW w:w="0" w:type="auto"/>
            <w:hideMark/>
          </w:tcPr>
          <w:p w:rsidRPr="00305413" w:rsidR="007E685F" w:rsidP="009823CA" w:rsidRDefault="007E685F" w14:paraId="467FECA2" w14:textId="77777777">
            <w:pPr>
              <w:contextualSpacing w:val="0"/>
              <w:rPr>
                <w:rFonts w:eastAsia="Times New Roman" w:cs="Arial"/>
                <w:szCs w:val="20"/>
                <w:lang w:eastAsia="es-CO"/>
              </w:rPr>
            </w:pPr>
            <w:r w:rsidRPr="00305413">
              <w:rPr>
                <w:rFonts w:eastAsia="Times New Roman" w:cs="Arial"/>
                <w:szCs w:val="20"/>
                <w:lang w:eastAsia="es-CO"/>
              </w:rPr>
              <w:t>Facturas de compra</w:t>
            </w:r>
          </w:p>
        </w:tc>
        <w:tc>
          <w:tcPr>
            <w:tcW w:w="0" w:type="auto"/>
            <w:hideMark/>
          </w:tcPr>
          <w:p w:rsidRPr="00305413" w:rsidR="007E685F" w:rsidP="009823CA" w:rsidRDefault="007E685F" w14:paraId="34A5DBCB" w14:textId="16ACC2B5">
            <w:pPr>
              <w:contextualSpacing w:val="0"/>
              <w:rPr>
                <w:rFonts w:eastAsia="Times New Roman" w:cs="Arial"/>
                <w:szCs w:val="20"/>
                <w:lang w:eastAsia="es-CO"/>
              </w:rPr>
            </w:pPr>
            <w:r w:rsidRPr="00305413">
              <w:rPr>
                <w:rFonts w:eastAsia="Times New Roman" w:cs="Arial"/>
                <w:szCs w:val="20"/>
                <w:lang w:eastAsia="es-CO"/>
              </w:rPr>
              <w:t>Documentos de compras y gastos</w:t>
            </w:r>
            <w:r w:rsidR="009823CA">
              <w:rPr>
                <w:rFonts w:eastAsia="Times New Roman" w:cs="Arial"/>
                <w:szCs w:val="20"/>
                <w:lang w:eastAsia="es-CO"/>
              </w:rPr>
              <w:t>.</w:t>
            </w:r>
          </w:p>
        </w:tc>
        <w:tc>
          <w:tcPr>
            <w:tcW w:w="0" w:type="auto"/>
            <w:hideMark/>
          </w:tcPr>
          <w:p w:rsidRPr="00305413" w:rsidR="007E685F" w:rsidP="009823CA" w:rsidRDefault="007E685F" w14:paraId="59EDC586" w14:textId="155759E8">
            <w:pPr>
              <w:contextualSpacing w:val="0"/>
              <w:rPr>
                <w:rFonts w:eastAsia="Times New Roman" w:cs="Arial"/>
                <w:szCs w:val="20"/>
                <w:lang w:eastAsia="es-CO"/>
              </w:rPr>
            </w:pPr>
            <w:r w:rsidRPr="00305413">
              <w:rPr>
                <w:rFonts w:eastAsia="Times New Roman" w:cs="Arial"/>
                <w:szCs w:val="20"/>
                <w:lang w:eastAsia="es-CO"/>
              </w:rPr>
              <w:t>Año, mes, proveedor, concepto</w:t>
            </w:r>
            <w:r w:rsidR="009823CA">
              <w:rPr>
                <w:rFonts w:eastAsia="Times New Roman" w:cs="Arial"/>
                <w:szCs w:val="20"/>
                <w:lang w:eastAsia="es-CO"/>
              </w:rPr>
              <w:t>.</w:t>
            </w:r>
          </w:p>
        </w:tc>
        <w:tc>
          <w:tcPr>
            <w:tcW w:w="0" w:type="auto"/>
            <w:hideMark/>
          </w:tcPr>
          <w:p w:rsidRPr="00305413" w:rsidR="007E685F" w:rsidP="009823CA" w:rsidRDefault="007E685F" w14:paraId="11BF8A29" w14:textId="5B752B6A">
            <w:pPr>
              <w:contextualSpacing w:val="0"/>
              <w:rPr>
                <w:rFonts w:eastAsia="Times New Roman" w:cs="Arial"/>
                <w:szCs w:val="20"/>
                <w:lang w:eastAsia="es-CO"/>
              </w:rPr>
            </w:pPr>
            <w:r w:rsidRPr="00305413">
              <w:rPr>
                <w:rFonts w:eastAsia="Times New Roman" w:cs="Arial"/>
                <w:szCs w:val="20"/>
                <w:lang w:eastAsia="es-CO"/>
              </w:rPr>
              <w:t>Revisión de costos, gastos e impuestos</w:t>
            </w:r>
            <w:r w:rsidR="009823CA">
              <w:rPr>
                <w:rFonts w:eastAsia="Times New Roman" w:cs="Arial"/>
                <w:szCs w:val="20"/>
                <w:lang w:eastAsia="es-CO"/>
              </w:rPr>
              <w:t>.</w:t>
            </w:r>
          </w:p>
        </w:tc>
      </w:tr>
      <w:tr w:rsidRPr="00305413" w:rsidR="007E685F" w:rsidTr="007E685F" w14:paraId="040A7260" w14:textId="77777777">
        <w:tc>
          <w:tcPr>
            <w:tcW w:w="0" w:type="auto"/>
            <w:hideMark/>
          </w:tcPr>
          <w:p w:rsidRPr="00305413" w:rsidR="007E685F" w:rsidP="009823CA" w:rsidRDefault="007E685F" w14:paraId="0E9E99C7" w14:textId="77777777">
            <w:pPr>
              <w:contextualSpacing w:val="0"/>
              <w:rPr>
                <w:rFonts w:eastAsia="Times New Roman" w:cs="Arial"/>
                <w:szCs w:val="20"/>
                <w:lang w:eastAsia="es-CO"/>
              </w:rPr>
            </w:pPr>
            <w:r w:rsidRPr="00305413">
              <w:rPr>
                <w:rFonts w:eastAsia="Times New Roman" w:cs="Arial"/>
                <w:szCs w:val="20"/>
                <w:lang w:eastAsia="es-CO"/>
              </w:rPr>
              <w:t>Comprobantes de egreso</w:t>
            </w:r>
          </w:p>
        </w:tc>
        <w:tc>
          <w:tcPr>
            <w:tcW w:w="0" w:type="auto"/>
            <w:hideMark/>
          </w:tcPr>
          <w:p w:rsidRPr="00305413" w:rsidR="007E685F" w:rsidP="009823CA" w:rsidRDefault="007E685F" w14:paraId="757E1E10" w14:textId="7CB64968">
            <w:pPr>
              <w:contextualSpacing w:val="0"/>
              <w:rPr>
                <w:rFonts w:eastAsia="Times New Roman" w:cs="Arial"/>
                <w:szCs w:val="20"/>
                <w:lang w:eastAsia="es-CO"/>
              </w:rPr>
            </w:pPr>
            <w:r w:rsidRPr="00305413">
              <w:rPr>
                <w:rFonts w:eastAsia="Times New Roman" w:cs="Arial"/>
                <w:szCs w:val="20"/>
                <w:lang w:eastAsia="es-CO"/>
              </w:rPr>
              <w:t>Documentos de pagos</w:t>
            </w:r>
            <w:r w:rsidR="009823CA">
              <w:rPr>
                <w:rFonts w:eastAsia="Times New Roman" w:cs="Arial"/>
                <w:szCs w:val="20"/>
                <w:lang w:eastAsia="es-CO"/>
              </w:rPr>
              <w:t>.</w:t>
            </w:r>
          </w:p>
        </w:tc>
        <w:tc>
          <w:tcPr>
            <w:tcW w:w="0" w:type="auto"/>
            <w:hideMark/>
          </w:tcPr>
          <w:p w:rsidRPr="00305413" w:rsidR="007E685F" w:rsidP="009823CA" w:rsidRDefault="007E685F" w14:paraId="0254438D" w14:textId="5320C351">
            <w:pPr>
              <w:contextualSpacing w:val="0"/>
              <w:rPr>
                <w:rFonts w:eastAsia="Times New Roman" w:cs="Arial"/>
                <w:szCs w:val="20"/>
                <w:lang w:eastAsia="es-CO"/>
              </w:rPr>
            </w:pPr>
            <w:r w:rsidRPr="00305413">
              <w:rPr>
                <w:rFonts w:eastAsia="Times New Roman" w:cs="Arial"/>
                <w:szCs w:val="20"/>
                <w:lang w:eastAsia="es-CO"/>
              </w:rPr>
              <w:t>Año, mes, banco, proveedor</w:t>
            </w:r>
            <w:r w:rsidR="009823CA">
              <w:rPr>
                <w:rFonts w:eastAsia="Times New Roman" w:cs="Arial"/>
                <w:szCs w:val="20"/>
                <w:lang w:eastAsia="es-CO"/>
              </w:rPr>
              <w:t>.</w:t>
            </w:r>
          </w:p>
        </w:tc>
        <w:tc>
          <w:tcPr>
            <w:tcW w:w="0" w:type="auto"/>
            <w:hideMark/>
          </w:tcPr>
          <w:p w:rsidRPr="00305413" w:rsidR="007E685F" w:rsidP="009823CA" w:rsidRDefault="007E685F" w14:paraId="75B035BC" w14:textId="0D5D9DA3">
            <w:pPr>
              <w:contextualSpacing w:val="0"/>
              <w:rPr>
                <w:rFonts w:eastAsia="Times New Roman" w:cs="Arial"/>
                <w:szCs w:val="20"/>
                <w:lang w:eastAsia="es-CO"/>
              </w:rPr>
            </w:pPr>
            <w:r w:rsidRPr="00305413">
              <w:rPr>
                <w:rFonts w:eastAsia="Times New Roman" w:cs="Arial"/>
                <w:szCs w:val="20"/>
                <w:lang w:eastAsia="es-CO"/>
              </w:rPr>
              <w:t>Verificación de pagos</w:t>
            </w:r>
            <w:r w:rsidR="009823CA">
              <w:rPr>
                <w:rFonts w:eastAsia="Times New Roman" w:cs="Arial"/>
                <w:szCs w:val="20"/>
                <w:lang w:eastAsia="es-CO"/>
              </w:rPr>
              <w:t>.</w:t>
            </w:r>
          </w:p>
        </w:tc>
      </w:tr>
      <w:tr w:rsidRPr="00305413" w:rsidR="007E685F" w:rsidTr="007E685F" w14:paraId="7EA5C055" w14:textId="77777777">
        <w:tc>
          <w:tcPr>
            <w:tcW w:w="0" w:type="auto"/>
            <w:hideMark/>
          </w:tcPr>
          <w:p w:rsidRPr="00305413" w:rsidR="007E685F" w:rsidP="009823CA" w:rsidRDefault="007E685F" w14:paraId="1FD287B2" w14:textId="77777777">
            <w:pPr>
              <w:contextualSpacing w:val="0"/>
              <w:rPr>
                <w:rFonts w:eastAsia="Times New Roman" w:cs="Arial"/>
                <w:szCs w:val="20"/>
                <w:lang w:eastAsia="es-CO"/>
              </w:rPr>
            </w:pPr>
            <w:r w:rsidRPr="00305413">
              <w:rPr>
                <w:rFonts w:eastAsia="Times New Roman" w:cs="Arial"/>
                <w:szCs w:val="20"/>
                <w:lang w:eastAsia="es-CO"/>
              </w:rPr>
              <w:t>Recibos de caja</w:t>
            </w:r>
          </w:p>
        </w:tc>
        <w:tc>
          <w:tcPr>
            <w:tcW w:w="0" w:type="auto"/>
            <w:hideMark/>
          </w:tcPr>
          <w:p w:rsidRPr="00305413" w:rsidR="007E685F" w:rsidP="009823CA" w:rsidRDefault="007E685F" w14:paraId="6AAC81B1" w14:textId="782B08B3">
            <w:pPr>
              <w:contextualSpacing w:val="0"/>
              <w:rPr>
                <w:rFonts w:eastAsia="Times New Roman" w:cs="Arial"/>
                <w:szCs w:val="20"/>
                <w:lang w:eastAsia="es-CO"/>
              </w:rPr>
            </w:pPr>
            <w:r w:rsidRPr="00305413">
              <w:rPr>
                <w:rFonts w:eastAsia="Times New Roman" w:cs="Arial"/>
                <w:szCs w:val="20"/>
                <w:lang w:eastAsia="es-CO"/>
              </w:rPr>
              <w:t>Documentos de recaudo</w:t>
            </w:r>
            <w:r w:rsidR="009823CA">
              <w:rPr>
                <w:rFonts w:eastAsia="Times New Roman" w:cs="Arial"/>
                <w:szCs w:val="20"/>
                <w:lang w:eastAsia="es-CO"/>
              </w:rPr>
              <w:t>.</w:t>
            </w:r>
          </w:p>
        </w:tc>
        <w:tc>
          <w:tcPr>
            <w:tcW w:w="0" w:type="auto"/>
            <w:hideMark/>
          </w:tcPr>
          <w:p w:rsidRPr="00305413" w:rsidR="007E685F" w:rsidP="009823CA" w:rsidRDefault="007E685F" w14:paraId="76F84ED2" w14:textId="2AF1D072">
            <w:pPr>
              <w:contextualSpacing w:val="0"/>
              <w:rPr>
                <w:rFonts w:eastAsia="Times New Roman" w:cs="Arial"/>
                <w:szCs w:val="20"/>
                <w:lang w:eastAsia="es-CO"/>
              </w:rPr>
            </w:pPr>
            <w:r w:rsidRPr="00305413">
              <w:rPr>
                <w:rFonts w:eastAsia="Times New Roman" w:cs="Arial"/>
                <w:szCs w:val="20"/>
                <w:lang w:eastAsia="es-CO"/>
              </w:rPr>
              <w:t>Año, mes, cliente, factura</w:t>
            </w:r>
            <w:r w:rsidR="009823CA">
              <w:rPr>
                <w:rFonts w:eastAsia="Times New Roman" w:cs="Arial"/>
                <w:szCs w:val="20"/>
                <w:lang w:eastAsia="es-CO"/>
              </w:rPr>
              <w:t>.</w:t>
            </w:r>
          </w:p>
        </w:tc>
        <w:tc>
          <w:tcPr>
            <w:tcW w:w="0" w:type="auto"/>
            <w:hideMark/>
          </w:tcPr>
          <w:p w:rsidRPr="00305413" w:rsidR="007E685F" w:rsidP="009823CA" w:rsidRDefault="007E685F" w14:paraId="2EF4C13B" w14:textId="285CDB81">
            <w:pPr>
              <w:contextualSpacing w:val="0"/>
              <w:rPr>
                <w:rFonts w:eastAsia="Times New Roman" w:cs="Arial"/>
                <w:szCs w:val="20"/>
                <w:lang w:eastAsia="es-CO"/>
              </w:rPr>
            </w:pPr>
            <w:r w:rsidRPr="00305413">
              <w:rPr>
                <w:rFonts w:eastAsia="Times New Roman" w:cs="Arial"/>
                <w:szCs w:val="20"/>
                <w:lang w:eastAsia="es-CO"/>
              </w:rPr>
              <w:t>Revisión de cartera</w:t>
            </w:r>
            <w:r w:rsidR="009823CA">
              <w:rPr>
                <w:rFonts w:eastAsia="Times New Roman" w:cs="Arial"/>
                <w:szCs w:val="20"/>
                <w:lang w:eastAsia="es-CO"/>
              </w:rPr>
              <w:t>.</w:t>
            </w:r>
          </w:p>
        </w:tc>
      </w:tr>
      <w:tr w:rsidRPr="00305413" w:rsidR="007E685F" w:rsidTr="007E685F" w14:paraId="3F9EB736" w14:textId="77777777">
        <w:tc>
          <w:tcPr>
            <w:tcW w:w="0" w:type="auto"/>
            <w:hideMark/>
          </w:tcPr>
          <w:p w:rsidRPr="00305413" w:rsidR="007E685F" w:rsidP="009823CA" w:rsidRDefault="007E685F" w14:paraId="37D07D28" w14:textId="77777777">
            <w:pPr>
              <w:contextualSpacing w:val="0"/>
              <w:rPr>
                <w:rFonts w:eastAsia="Times New Roman" w:cs="Arial"/>
                <w:szCs w:val="20"/>
                <w:lang w:eastAsia="es-CO"/>
              </w:rPr>
            </w:pPr>
            <w:r w:rsidRPr="00305413">
              <w:rPr>
                <w:rFonts w:eastAsia="Times New Roman" w:cs="Arial"/>
                <w:szCs w:val="20"/>
                <w:lang w:eastAsia="es-CO"/>
              </w:rPr>
              <w:t>Extractos bancarios</w:t>
            </w:r>
          </w:p>
        </w:tc>
        <w:tc>
          <w:tcPr>
            <w:tcW w:w="0" w:type="auto"/>
            <w:hideMark/>
          </w:tcPr>
          <w:p w:rsidRPr="00305413" w:rsidR="007E685F" w:rsidP="009823CA" w:rsidRDefault="007E685F" w14:paraId="545E402C" w14:textId="25F9A6DA">
            <w:pPr>
              <w:contextualSpacing w:val="0"/>
              <w:rPr>
                <w:rFonts w:eastAsia="Times New Roman" w:cs="Arial"/>
                <w:szCs w:val="20"/>
                <w:lang w:eastAsia="es-CO"/>
              </w:rPr>
            </w:pPr>
            <w:r w:rsidRPr="00305413">
              <w:rPr>
                <w:rFonts w:eastAsia="Times New Roman" w:cs="Arial"/>
                <w:szCs w:val="20"/>
                <w:lang w:eastAsia="es-CO"/>
              </w:rPr>
              <w:t>Documentos bancarios</w:t>
            </w:r>
            <w:r w:rsidR="009823CA">
              <w:rPr>
                <w:rFonts w:eastAsia="Times New Roman" w:cs="Arial"/>
                <w:szCs w:val="20"/>
                <w:lang w:eastAsia="es-CO"/>
              </w:rPr>
              <w:t>.</w:t>
            </w:r>
          </w:p>
        </w:tc>
        <w:tc>
          <w:tcPr>
            <w:tcW w:w="0" w:type="auto"/>
            <w:hideMark/>
          </w:tcPr>
          <w:p w:rsidRPr="00305413" w:rsidR="007E685F" w:rsidP="009823CA" w:rsidRDefault="007E685F" w14:paraId="3ED0AD41" w14:textId="19D66CF9">
            <w:pPr>
              <w:contextualSpacing w:val="0"/>
              <w:rPr>
                <w:rFonts w:eastAsia="Times New Roman" w:cs="Arial"/>
                <w:szCs w:val="20"/>
                <w:lang w:eastAsia="es-CO"/>
              </w:rPr>
            </w:pPr>
            <w:r w:rsidRPr="00305413">
              <w:rPr>
                <w:rFonts w:eastAsia="Times New Roman" w:cs="Arial"/>
                <w:szCs w:val="20"/>
                <w:lang w:eastAsia="es-CO"/>
              </w:rPr>
              <w:t>Banco, cuenta, mes</w:t>
            </w:r>
            <w:r w:rsidR="009823CA">
              <w:rPr>
                <w:rFonts w:eastAsia="Times New Roman" w:cs="Arial"/>
                <w:szCs w:val="20"/>
                <w:lang w:eastAsia="es-CO"/>
              </w:rPr>
              <w:t>.</w:t>
            </w:r>
          </w:p>
        </w:tc>
        <w:tc>
          <w:tcPr>
            <w:tcW w:w="0" w:type="auto"/>
            <w:hideMark/>
          </w:tcPr>
          <w:p w:rsidRPr="00305413" w:rsidR="007E685F" w:rsidP="009823CA" w:rsidRDefault="007E685F" w14:paraId="66936536" w14:textId="12281FE9">
            <w:pPr>
              <w:contextualSpacing w:val="0"/>
              <w:rPr>
                <w:rFonts w:eastAsia="Times New Roman" w:cs="Arial"/>
                <w:szCs w:val="20"/>
                <w:lang w:eastAsia="es-CO"/>
              </w:rPr>
            </w:pPr>
            <w:r w:rsidRPr="00305413">
              <w:rPr>
                <w:rFonts w:eastAsia="Times New Roman" w:cs="Arial"/>
                <w:szCs w:val="20"/>
                <w:lang w:eastAsia="es-CO"/>
              </w:rPr>
              <w:t>Conciliación bancaria</w:t>
            </w:r>
            <w:r w:rsidR="009823CA">
              <w:rPr>
                <w:rFonts w:eastAsia="Times New Roman" w:cs="Arial"/>
                <w:szCs w:val="20"/>
                <w:lang w:eastAsia="es-CO"/>
              </w:rPr>
              <w:t>.</w:t>
            </w:r>
          </w:p>
        </w:tc>
      </w:tr>
      <w:tr w:rsidRPr="00305413" w:rsidR="007E685F" w:rsidTr="007E685F" w14:paraId="39B2AC68" w14:textId="77777777">
        <w:tc>
          <w:tcPr>
            <w:tcW w:w="0" w:type="auto"/>
            <w:hideMark/>
          </w:tcPr>
          <w:p w:rsidRPr="00305413" w:rsidR="007E685F" w:rsidP="009823CA" w:rsidRDefault="007E685F" w14:paraId="46E7705A" w14:textId="77777777">
            <w:pPr>
              <w:contextualSpacing w:val="0"/>
              <w:rPr>
                <w:rFonts w:eastAsia="Times New Roman" w:cs="Arial"/>
                <w:szCs w:val="20"/>
                <w:lang w:eastAsia="es-CO"/>
              </w:rPr>
            </w:pPr>
            <w:r w:rsidRPr="00305413">
              <w:rPr>
                <w:rFonts w:eastAsia="Times New Roman" w:cs="Arial"/>
                <w:szCs w:val="20"/>
                <w:lang w:eastAsia="es-CO"/>
              </w:rPr>
              <w:t>Libros contables</w:t>
            </w:r>
          </w:p>
        </w:tc>
        <w:tc>
          <w:tcPr>
            <w:tcW w:w="0" w:type="auto"/>
            <w:hideMark/>
          </w:tcPr>
          <w:p w:rsidRPr="00305413" w:rsidR="007E685F" w:rsidP="009823CA" w:rsidRDefault="007E685F" w14:paraId="37CE0F74" w14:textId="31262E7E">
            <w:pPr>
              <w:contextualSpacing w:val="0"/>
              <w:rPr>
                <w:rFonts w:eastAsia="Times New Roman" w:cs="Arial"/>
                <w:szCs w:val="20"/>
                <w:lang w:eastAsia="es-CO"/>
              </w:rPr>
            </w:pPr>
            <w:r w:rsidRPr="00305413">
              <w:rPr>
                <w:rFonts w:eastAsia="Times New Roman" w:cs="Arial"/>
                <w:szCs w:val="20"/>
                <w:lang w:eastAsia="es-CO"/>
              </w:rPr>
              <w:t>Libros de contabilidad</w:t>
            </w:r>
            <w:r w:rsidR="009823CA">
              <w:rPr>
                <w:rFonts w:eastAsia="Times New Roman" w:cs="Arial"/>
                <w:szCs w:val="20"/>
                <w:lang w:eastAsia="es-CO"/>
              </w:rPr>
              <w:t>.</w:t>
            </w:r>
          </w:p>
        </w:tc>
        <w:tc>
          <w:tcPr>
            <w:tcW w:w="0" w:type="auto"/>
            <w:hideMark/>
          </w:tcPr>
          <w:p w:rsidRPr="00305413" w:rsidR="007E685F" w:rsidP="009823CA" w:rsidRDefault="007E685F" w14:paraId="7733980C" w14:textId="521F51D7">
            <w:pPr>
              <w:contextualSpacing w:val="0"/>
              <w:rPr>
                <w:rFonts w:eastAsia="Times New Roman" w:cs="Arial"/>
                <w:szCs w:val="20"/>
                <w:lang w:eastAsia="es-CO"/>
              </w:rPr>
            </w:pPr>
            <w:r w:rsidRPr="00305413">
              <w:rPr>
                <w:rFonts w:eastAsia="Times New Roman" w:cs="Arial"/>
                <w:szCs w:val="20"/>
                <w:lang w:eastAsia="es-CO"/>
              </w:rPr>
              <w:t>Periodo contable</w:t>
            </w:r>
            <w:r w:rsidR="009823CA">
              <w:rPr>
                <w:rFonts w:eastAsia="Times New Roman" w:cs="Arial"/>
                <w:szCs w:val="20"/>
                <w:lang w:eastAsia="es-CO"/>
              </w:rPr>
              <w:t>.</w:t>
            </w:r>
          </w:p>
        </w:tc>
        <w:tc>
          <w:tcPr>
            <w:tcW w:w="0" w:type="auto"/>
            <w:hideMark/>
          </w:tcPr>
          <w:p w:rsidRPr="00305413" w:rsidR="007E685F" w:rsidP="009823CA" w:rsidRDefault="007E685F" w14:paraId="115D0C6F" w14:textId="54F813BA">
            <w:pPr>
              <w:contextualSpacing w:val="0"/>
              <w:rPr>
                <w:rFonts w:eastAsia="Times New Roman" w:cs="Arial"/>
                <w:szCs w:val="20"/>
                <w:lang w:eastAsia="es-CO"/>
              </w:rPr>
            </w:pPr>
            <w:r w:rsidRPr="00305413">
              <w:rPr>
                <w:rFonts w:eastAsia="Times New Roman" w:cs="Arial"/>
                <w:szCs w:val="20"/>
                <w:lang w:eastAsia="es-CO"/>
              </w:rPr>
              <w:t>Consulta de registros acumulados</w:t>
            </w:r>
            <w:r w:rsidR="009823CA">
              <w:rPr>
                <w:rFonts w:eastAsia="Times New Roman" w:cs="Arial"/>
                <w:szCs w:val="20"/>
                <w:lang w:eastAsia="es-CO"/>
              </w:rPr>
              <w:t>.</w:t>
            </w:r>
          </w:p>
        </w:tc>
      </w:tr>
      <w:tr w:rsidRPr="00305413" w:rsidR="007E685F" w:rsidTr="007E685F" w14:paraId="0BF04A88" w14:textId="77777777">
        <w:tc>
          <w:tcPr>
            <w:tcW w:w="0" w:type="auto"/>
            <w:hideMark/>
          </w:tcPr>
          <w:p w:rsidRPr="00305413" w:rsidR="007E685F" w:rsidP="009823CA" w:rsidRDefault="007E685F" w14:paraId="168CE075" w14:textId="77777777">
            <w:pPr>
              <w:contextualSpacing w:val="0"/>
              <w:rPr>
                <w:rFonts w:eastAsia="Times New Roman" w:cs="Arial"/>
                <w:szCs w:val="20"/>
                <w:lang w:eastAsia="es-CO"/>
              </w:rPr>
            </w:pPr>
            <w:r w:rsidRPr="00305413">
              <w:rPr>
                <w:rFonts w:eastAsia="Times New Roman" w:cs="Arial"/>
                <w:szCs w:val="20"/>
                <w:lang w:eastAsia="es-CO"/>
              </w:rPr>
              <w:t>Estados financieros</w:t>
            </w:r>
          </w:p>
        </w:tc>
        <w:tc>
          <w:tcPr>
            <w:tcW w:w="0" w:type="auto"/>
            <w:hideMark/>
          </w:tcPr>
          <w:p w:rsidRPr="00305413" w:rsidR="007E685F" w:rsidP="009823CA" w:rsidRDefault="007E685F" w14:paraId="358BB7B4" w14:textId="20D262B4">
            <w:pPr>
              <w:contextualSpacing w:val="0"/>
              <w:rPr>
                <w:rFonts w:eastAsia="Times New Roman" w:cs="Arial"/>
                <w:szCs w:val="20"/>
                <w:lang w:eastAsia="es-CO"/>
              </w:rPr>
            </w:pPr>
            <w:r w:rsidRPr="00305413">
              <w:rPr>
                <w:rFonts w:eastAsia="Times New Roman" w:cs="Arial"/>
                <w:szCs w:val="20"/>
                <w:lang w:eastAsia="es-CO"/>
              </w:rPr>
              <w:t>Reportes contables</w:t>
            </w:r>
            <w:r w:rsidR="009823CA">
              <w:rPr>
                <w:rFonts w:eastAsia="Times New Roman" w:cs="Arial"/>
                <w:szCs w:val="20"/>
                <w:lang w:eastAsia="es-CO"/>
              </w:rPr>
              <w:t>.</w:t>
            </w:r>
          </w:p>
        </w:tc>
        <w:tc>
          <w:tcPr>
            <w:tcW w:w="0" w:type="auto"/>
            <w:hideMark/>
          </w:tcPr>
          <w:p w:rsidRPr="00305413" w:rsidR="007E685F" w:rsidP="009823CA" w:rsidRDefault="007E685F" w14:paraId="4C134E01" w14:textId="349F0E65">
            <w:pPr>
              <w:contextualSpacing w:val="0"/>
              <w:rPr>
                <w:rFonts w:eastAsia="Times New Roman" w:cs="Arial"/>
                <w:szCs w:val="20"/>
                <w:lang w:eastAsia="es-CO"/>
              </w:rPr>
            </w:pPr>
            <w:r w:rsidRPr="00305413">
              <w:rPr>
                <w:rFonts w:eastAsia="Times New Roman" w:cs="Arial"/>
                <w:szCs w:val="20"/>
                <w:lang w:eastAsia="es-CO"/>
              </w:rPr>
              <w:t>Periodo, tipo de reporte</w:t>
            </w:r>
            <w:r w:rsidR="009823CA">
              <w:rPr>
                <w:rFonts w:eastAsia="Times New Roman" w:cs="Arial"/>
                <w:szCs w:val="20"/>
                <w:lang w:eastAsia="es-CO"/>
              </w:rPr>
              <w:t>..</w:t>
            </w:r>
          </w:p>
        </w:tc>
        <w:tc>
          <w:tcPr>
            <w:tcW w:w="0" w:type="auto"/>
            <w:hideMark/>
          </w:tcPr>
          <w:p w:rsidRPr="00305413" w:rsidR="007E685F" w:rsidP="009823CA" w:rsidRDefault="007E685F" w14:paraId="1BA45F7F" w14:textId="4C19BB02">
            <w:pPr>
              <w:contextualSpacing w:val="0"/>
              <w:rPr>
                <w:rFonts w:eastAsia="Times New Roman" w:cs="Arial"/>
                <w:szCs w:val="20"/>
                <w:lang w:eastAsia="es-CO"/>
              </w:rPr>
            </w:pPr>
            <w:r w:rsidRPr="00305413">
              <w:rPr>
                <w:rFonts w:eastAsia="Times New Roman" w:cs="Arial"/>
                <w:szCs w:val="20"/>
                <w:lang w:eastAsia="es-CO"/>
              </w:rPr>
              <w:t>Análisis financiero y control</w:t>
            </w:r>
            <w:r w:rsidR="009823CA">
              <w:rPr>
                <w:rFonts w:eastAsia="Times New Roman" w:cs="Arial"/>
                <w:szCs w:val="20"/>
                <w:lang w:eastAsia="es-CO"/>
              </w:rPr>
              <w:t>.</w:t>
            </w:r>
          </w:p>
        </w:tc>
      </w:tr>
      <w:tr w:rsidRPr="00305413" w:rsidR="007E685F" w:rsidTr="007E685F" w14:paraId="36C800B9" w14:textId="77777777">
        <w:tc>
          <w:tcPr>
            <w:tcW w:w="0" w:type="auto"/>
            <w:gridSpan w:val="4"/>
            <w:shd w:val="clear" w:color="auto" w:fill="D9D9D9" w:themeFill="background1" w:themeFillShade="D9"/>
          </w:tcPr>
          <w:p w:rsidRPr="007E685F" w:rsidR="007E685F" w:rsidP="007E685F" w:rsidRDefault="007E685F" w14:paraId="15A0040C" w14:textId="168B6C1C">
            <w:pPr>
              <w:rPr>
                <w:rFonts w:cs="Arial"/>
                <w:b/>
                <w:color w:val="000000"/>
                <w:szCs w:val="20"/>
              </w:rPr>
            </w:pPr>
            <w:r>
              <w:t>Tabla con fines didácticos para orientar la clasificación documental de soportes y registros contables.</w:t>
            </w:r>
          </w:p>
        </w:tc>
      </w:tr>
    </w:tbl>
    <w:p w:rsidR="007E685F" w:rsidP="007E685F" w:rsidRDefault="007E685F" w14:paraId="1C67EA26" w14:textId="77777777">
      <w:pPr>
        <w:spacing w:after="0"/>
        <w:rPr>
          <w:rFonts w:cs="Arial"/>
          <w:b/>
          <w:color w:val="000000"/>
          <w:szCs w:val="20"/>
        </w:rPr>
      </w:pPr>
    </w:p>
    <w:p w:rsidR="007E685F" w:rsidP="00286673" w:rsidRDefault="00944DAB" w14:paraId="5F487851" w14:textId="1D2817F0">
      <w:pPr>
        <w:spacing w:after="0"/>
      </w:pPr>
      <w:r>
        <w:t>La organización debe relacionar cada documento con la operación y el registro correspondiente. El siguiente caso aplica estos criterios a las facturas de compra:</w:t>
      </w:r>
    </w:p>
    <w:p w:rsidR="00944DAB" w:rsidP="00286673" w:rsidRDefault="00944DAB" w14:paraId="5CE6AC85"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44DAB" w:rsidTr="00944DAB" w14:paraId="66EB08D8" w14:textId="77777777">
        <w:tc>
          <w:tcPr>
            <w:tcW w:w="8828" w:type="dxa"/>
            <w:shd w:val="clear" w:color="auto" w:fill="DEEAF6" w:themeFill="accent5" w:themeFillTint="33"/>
          </w:tcPr>
          <w:p w:rsidR="00944DAB" w:rsidP="00944DAB" w:rsidRDefault="00944DAB" w14:paraId="1EDDA631" w14:textId="77777777">
            <w:pPr>
              <w:rPr>
                <w:b/>
                <w:bCs/>
              </w:rPr>
            </w:pPr>
            <w:r w:rsidRPr="00944DAB">
              <w:rPr>
                <w:b/>
                <w:bCs/>
              </w:rPr>
              <w:t>Ejemplo aplicado</w:t>
            </w:r>
          </w:p>
          <w:p w:rsidRPr="00944DAB" w:rsidR="00944DAB" w:rsidP="00944DAB" w:rsidRDefault="00944DAB" w14:paraId="0DEB6E88" w14:textId="77777777">
            <w:pPr>
              <w:rPr>
                <w:b/>
                <w:bCs/>
              </w:rPr>
            </w:pPr>
          </w:p>
          <w:p w:rsidR="00944DAB" w:rsidP="00944DAB" w:rsidRDefault="00944DAB" w14:paraId="383D6710" w14:textId="77777777">
            <w:r>
              <w:t>Una empresa organiza las facturas de compra por año, mes y proveedor. Además, relaciona cada factura con el comprobante contable y la conserva en una carpeta física o digital identificada.</w:t>
            </w:r>
          </w:p>
          <w:p w:rsidR="00944DAB" w:rsidP="00944DAB" w:rsidRDefault="00944DAB" w14:paraId="2F656FD6" w14:textId="77777777"/>
          <w:p w:rsidR="00CF49A3" w:rsidP="00CB0348" w:rsidRDefault="00944DAB" w14:paraId="180730E2" w14:textId="43396836">
            <w:r>
              <w:t>Esta clasificación facilita la revisión de compras, impuestos, cuentas por pagar y costos. Si el archivo solo se denomina «documento escaneado», su consulta y vinculación con la operación serán más difíciles.</w:t>
            </w:r>
          </w:p>
        </w:tc>
      </w:tr>
    </w:tbl>
    <w:p w:rsidR="00944DAB" w:rsidP="00286673" w:rsidRDefault="00944DAB" w14:paraId="6A39B0DC" w14:textId="77777777">
      <w:pPr>
        <w:spacing w:after="0"/>
      </w:pPr>
    </w:p>
    <w:p w:rsidR="00E21930" w:rsidP="00286673" w:rsidRDefault="00E21930" w14:paraId="1C0639DB" w14:textId="69843A51">
      <w:pPr>
        <w:pStyle w:val="Ttulo2"/>
        <w:rPr>
          <w:rFonts w:cs="Arial"/>
          <w:color w:val="000000"/>
          <w:szCs w:val="20"/>
        </w:rPr>
      </w:pPr>
      <w:bookmarkStart w:name="_Toc231940833" w:id="15"/>
      <w:r>
        <w:t>2.5 Documentos físicos y documentos digitales</w:t>
      </w:r>
      <w:bookmarkEnd w:id="15"/>
    </w:p>
    <w:p w:rsidR="005969C4" w:rsidP="00286673" w:rsidRDefault="005969C4" w14:paraId="02243BF8" w14:textId="77777777">
      <w:pPr>
        <w:spacing w:after="0"/>
        <w:rPr>
          <w:rFonts w:cs="Arial"/>
          <w:b/>
          <w:color w:val="000000"/>
          <w:szCs w:val="20"/>
        </w:rPr>
      </w:pPr>
    </w:p>
    <w:p w:rsidR="00F16552" w:rsidP="00286673" w:rsidRDefault="00003F74" w14:paraId="04D137A2" w14:textId="5E9D455B">
      <w:pPr>
        <w:spacing w:after="0"/>
      </w:pPr>
      <w:r>
        <w:lastRenderedPageBreak/>
        <w:t>Los documentos contables pueden conservarse en formato físico o digital, siempre que garanticen su integridad, autenticidad, disponibilidad y consulta.</w:t>
      </w:r>
      <w:r w:rsidR="00A7021E">
        <w:t xml:space="preserve"> Las diferencias </w:t>
      </w:r>
      <w:r w:rsidR="00107E5D">
        <w:t xml:space="preserve">que </w:t>
      </w:r>
      <w:r w:rsidR="00A7021E">
        <w:t>permiten reconocer las características, los riesgos y los controles aplicables a cada tipo de soporte documental contable</w:t>
      </w:r>
      <w:r w:rsidR="00107E5D">
        <w:t xml:space="preserve"> son</w:t>
      </w:r>
      <w:r w:rsidR="00A7021E">
        <w:t>:</w:t>
      </w:r>
    </w:p>
    <w:p w:rsidR="00A7021E" w:rsidP="00286673" w:rsidRDefault="00A7021E" w14:paraId="5CF7306E"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2F597E" w:rsidTr="004A6B92" w14:paraId="571721DE"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2F597E" w:rsidP="004A6B92" w:rsidRDefault="00F16552" w14:paraId="5531159E" w14:textId="607EE943">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Carrusel</w:t>
            </w:r>
          </w:p>
        </w:tc>
      </w:tr>
      <w:tr w:rsidRPr="00387B37" w:rsidR="00EE1256" w:rsidTr="004A6B92" w14:paraId="2394B9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2F597E" w:rsidP="004A6B92" w:rsidRDefault="00F16552" w14:paraId="2D7B28D3" w14:textId="18087C87">
            <w:pPr>
              <w:spacing w:after="0"/>
              <w:rPr>
                <w:b/>
                <w:bCs/>
              </w:rPr>
            </w:pPr>
            <w:r w:rsidRPr="00687C25">
              <w:rPr>
                <w:b/>
                <w:bCs/>
              </w:rPr>
              <w:t>Medio de conservación</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00F16552" w:rsidP="00687C25" w:rsidRDefault="00F16552" w14:paraId="122B41CF" w14:textId="77777777">
            <w:pPr>
              <w:pStyle w:val="Prrafodelista"/>
              <w:numPr>
                <w:ilvl w:val="0"/>
                <w:numId w:val="6"/>
              </w:numPr>
              <w:spacing w:after="0"/>
              <w:ind w:left="463"/>
            </w:pPr>
            <w:r w:rsidRPr="00687C25">
              <w:rPr>
                <w:b/>
                <w:bCs/>
              </w:rPr>
              <w:t>Documento físico:</w:t>
            </w:r>
            <w:r>
              <w:t xml:space="preserve"> se conserva en papel, carpetas o espacios de archivo.</w:t>
            </w:r>
          </w:p>
          <w:p w:rsidRPr="001E0245" w:rsidR="001E0245" w:rsidP="00687C25" w:rsidRDefault="001E0245" w14:paraId="6AEA6667" w14:textId="77777777">
            <w:pPr>
              <w:spacing w:after="0"/>
              <w:ind w:left="463"/>
            </w:pPr>
          </w:p>
          <w:p w:rsidRPr="00387B37" w:rsidR="002F597E" w:rsidP="00687C25" w:rsidRDefault="00F16552" w14:paraId="36253123" w14:textId="5DE1D2A3">
            <w:pPr>
              <w:pStyle w:val="Prrafodelista"/>
              <w:numPr>
                <w:ilvl w:val="0"/>
                <w:numId w:val="6"/>
              </w:numPr>
              <w:spacing w:after="0"/>
              <w:ind w:left="463"/>
            </w:pPr>
            <w:r w:rsidRPr="00687C25">
              <w:rPr>
                <w:b/>
                <w:bCs/>
              </w:rPr>
              <w:t>Documento digital:</w:t>
            </w:r>
            <w:r>
              <w:t xml:space="preserve"> se almacena en sistemas documentales, servidores o servicios institucionales en la nube.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2F597E" w:rsidP="008158AD" w:rsidRDefault="008158AD" w14:paraId="4BDACA6E" w14:textId="7AE15699">
            <w:pPr>
              <w:spacing w:after="0"/>
              <w:jc w:val="center"/>
            </w:pPr>
            <w:r>
              <w:rPr>
                <w:noProof/>
              </w:rPr>
              <w:drawing>
                <wp:inline distT="0" distB="0" distL="0" distR="0" wp14:anchorId="31C41588" wp14:editId="02B86A06">
                  <wp:extent cx="1377388" cy="1070037"/>
                  <wp:effectExtent l="0" t="0" r="0" b="0"/>
                  <wp:docPr id="201618346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83462" name="Imagen 2016183462"/>
                          <pic:cNvPicPr/>
                        </pic:nvPicPr>
                        <pic:blipFill>
                          <a:blip r:embed="rId52">
                            <a:extLst>
                              <a:ext uri="{28A0092B-C50C-407E-A947-70E740481C1C}">
                                <a14:useLocalDpi xmlns:a14="http://schemas.microsoft.com/office/drawing/2010/main" val="0"/>
                              </a:ext>
                            </a:extLst>
                          </a:blip>
                          <a:stretch>
                            <a:fillRect/>
                          </a:stretch>
                        </pic:blipFill>
                        <pic:spPr>
                          <a:xfrm>
                            <a:off x="0" y="0"/>
                            <a:ext cx="1410704" cy="1095918"/>
                          </a:xfrm>
                          <a:prstGeom prst="rect">
                            <a:avLst/>
                          </a:prstGeom>
                        </pic:spPr>
                      </pic:pic>
                    </a:graphicData>
                  </a:graphic>
                </wp:inline>
              </w:drawing>
            </w:r>
          </w:p>
        </w:tc>
      </w:tr>
      <w:tr w:rsidRPr="00387B37" w:rsidR="00EE1256" w:rsidTr="004A6B92" w14:paraId="6D9927B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87C25" w:rsidR="00F16552" w:rsidP="004A6B92" w:rsidRDefault="00F16552" w14:paraId="73D4F1CA" w14:textId="335FF085">
            <w:pPr>
              <w:spacing w:after="0"/>
              <w:rPr>
                <w:b/>
                <w:bCs/>
              </w:rPr>
            </w:pPr>
            <w:r w:rsidRPr="00687C25">
              <w:rPr>
                <w:b/>
                <w:bCs/>
              </w:rPr>
              <w:t>Riesgos frecuentes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16552" w:rsidP="00687C25" w:rsidRDefault="00F16552" w14:paraId="1EB0B57D" w14:textId="77777777">
            <w:pPr>
              <w:pStyle w:val="Prrafodelista"/>
              <w:numPr>
                <w:ilvl w:val="0"/>
                <w:numId w:val="6"/>
              </w:numPr>
              <w:spacing w:after="0"/>
              <w:ind w:left="463"/>
            </w:pPr>
            <w:r w:rsidRPr="00687C25">
              <w:rPr>
                <w:b/>
                <w:bCs/>
              </w:rPr>
              <w:t>Documento físico:</w:t>
            </w:r>
            <w:r>
              <w:t xml:space="preserve"> puede deteriorarse, romperse o perderse por humedad, manipulación inadecuada o accidentes.</w:t>
            </w:r>
          </w:p>
          <w:p w:rsidRPr="001E0245" w:rsidR="00687C25" w:rsidP="00687C25" w:rsidRDefault="00687C25" w14:paraId="2167856C" w14:textId="77777777">
            <w:pPr>
              <w:spacing w:after="0"/>
              <w:ind w:left="463"/>
            </w:pPr>
          </w:p>
          <w:p w:rsidRPr="001E0245" w:rsidR="00F16552" w:rsidP="00687C25" w:rsidRDefault="00F16552" w14:paraId="4B4CD73B" w14:textId="26FDF743">
            <w:pPr>
              <w:pStyle w:val="Prrafodelista"/>
              <w:numPr>
                <w:ilvl w:val="0"/>
                <w:numId w:val="6"/>
              </w:numPr>
              <w:spacing w:after="0"/>
              <w:ind w:left="463"/>
            </w:pPr>
            <w:r w:rsidRPr="00687C25">
              <w:rPr>
                <w:b/>
                <w:bCs/>
              </w:rPr>
              <w:t>Documento digital:</w:t>
            </w:r>
            <w:r>
              <w:t xml:space="preserve"> puede eliminarse accidentalmente, dañarse o quedar inaccesible por fallas tecnológicas.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16552" w:rsidP="00031D82" w:rsidRDefault="00031D82" w14:paraId="5DE9CE38" w14:textId="25E26613">
            <w:pPr>
              <w:spacing w:after="0"/>
              <w:jc w:val="center"/>
            </w:pPr>
            <w:r>
              <w:rPr>
                <w:noProof/>
              </w:rPr>
              <w:drawing>
                <wp:inline distT="0" distB="0" distL="0" distR="0" wp14:anchorId="7972AEAE" wp14:editId="16842E70">
                  <wp:extent cx="1296364" cy="1058697"/>
                  <wp:effectExtent l="0" t="0" r="0" b="0"/>
                  <wp:docPr id="36087752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77527" name="Imagen 360877527"/>
                          <pic:cNvPicPr/>
                        </pic:nvPicPr>
                        <pic:blipFill>
                          <a:blip r:embed="rId53">
                            <a:extLst>
                              <a:ext uri="{28A0092B-C50C-407E-A947-70E740481C1C}">
                                <a14:useLocalDpi xmlns:a14="http://schemas.microsoft.com/office/drawing/2010/main" val="0"/>
                              </a:ext>
                            </a:extLst>
                          </a:blip>
                          <a:stretch>
                            <a:fillRect/>
                          </a:stretch>
                        </pic:blipFill>
                        <pic:spPr>
                          <a:xfrm>
                            <a:off x="0" y="0"/>
                            <a:ext cx="1341000" cy="1095150"/>
                          </a:xfrm>
                          <a:prstGeom prst="rect">
                            <a:avLst/>
                          </a:prstGeom>
                        </pic:spPr>
                      </pic:pic>
                    </a:graphicData>
                  </a:graphic>
                </wp:inline>
              </w:drawing>
            </w:r>
          </w:p>
        </w:tc>
      </w:tr>
      <w:tr w:rsidRPr="00387B37" w:rsidR="00EE1256" w:rsidTr="004A6B92" w14:paraId="4D1052A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87C25" w:rsidR="00F16552" w:rsidP="004A6B92" w:rsidRDefault="00F16552" w14:paraId="1BBA3C1C" w14:textId="2714C052">
            <w:pPr>
              <w:spacing w:after="0"/>
              <w:rPr>
                <w:b/>
                <w:bCs/>
              </w:rPr>
            </w:pPr>
            <w:r w:rsidRPr="00687C25">
              <w:rPr>
                <w:b/>
                <w:bCs/>
              </w:rPr>
              <w:t>Consulta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16552" w:rsidP="00687C25" w:rsidRDefault="00F16552" w14:paraId="6009811F" w14:textId="77777777">
            <w:pPr>
              <w:pStyle w:val="Prrafodelista"/>
              <w:numPr>
                <w:ilvl w:val="0"/>
                <w:numId w:val="6"/>
              </w:numPr>
              <w:spacing w:after="0"/>
              <w:ind w:left="463"/>
            </w:pPr>
            <w:r w:rsidRPr="00687C25">
              <w:rPr>
                <w:b/>
                <w:bCs/>
              </w:rPr>
              <w:t>Documento físico:</w:t>
            </w:r>
            <w:r>
              <w:t xml:space="preserve"> requiere conocer su ubicación dentro del archivo.</w:t>
            </w:r>
          </w:p>
          <w:p w:rsidRPr="001E0245" w:rsidR="00687C25" w:rsidP="00687C25" w:rsidRDefault="00687C25" w14:paraId="211D999E" w14:textId="77777777">
            <w:pPr>
              <w:spacing w:after="0"/>
              <w:ind w:left="463"/>
            </w:pPr>
          </w:p>
          <w:p w:rsidRPr="001E0245" w:rsidR="00F16552" w:rsidP="00687C25" w:rsidRDefault="00F16552" w14:paraId="52A0BC49" w14:textId="76C9006F">
            <w:pPr>
              <w:pStyle w:val="Prrafodelista"/>
              <w:numPr>
                <w:ilvl w:val="0"/>
                <w:numId w:val="6"/>
              </w:numPr>
              <w:spacing w:after="0"/>
              <w:ind w:left="463"/>
            </w:pPr>
            <w:r w:rsidRPr="00687C25">
              <w:rPr>
                <w:b/>
                <w:bCs/>
              </w:rPr>
              <w:t>Documento digital:</w:t>
            </w:r>
            <w:r>
              <w:t xml:space="preserve"> permite localizar la información mediante criterios de búsqueda.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16552" w:rsidP="00031D82" w:rsidRDefault="002C5582" w14:paraId="7B642C9C" w14:textId="3F1FCFD5">
            <w:pPr>
              <w:spacing w:after="0"/>
              <w:jc w:val="center"/>
            </w:pPr>
            <w:r>
              <w:rPr>
                <w:noProof/>
              </w:rPr>
              <w:drawing>
                <wp:inline distT="0" distB="0" distL="0" distR="0" wp14:anchorId="4274FBE4" wp14:editId="1D36C661">
                  <wp:extent cx="1250066" cy="1011681"/>
                  <wp:effectExtent l="0" t="0" r="0" b="4445"/>
                  <wp:docPr id="139261489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4890" name="Imagen 1392614890"/>
                          <pic:cNvPicPr/>
                        </pic:nvPicPr>
                        <pic:blipFill>
                          <a:blip r:embed="rId54">
                            <a:extLst>
                              <a:ext uri="{28A0092B-C50C-407E-A947-70E740481C1C}">
                                <a14:useLocalDpi xmlns:a14="http://schemas.microsoft.com/office/drawing/2010/main" val="0"/>
                              </a:ext>
                            </a:extLst>
                          </a:blip>
                          <a:stretch>
                            <a:fillRect/>
                          </a:stretch>
                        </pic:blipFill>
                        <pic:spPr>
                          <a:xfrm>
                            <a:off x="0" y="0"/>
                            <a:ext cx="1283424" cy="1038678"/>
                          </a:xfrm>
                          <a:prstGeom prst="rect">
                            <a:avLst/>
                          </a:prstGeom>
                        </pic:spPr>
                      </pic:pic>
                    </a:graphicData>
                  </a:graphic>
                </wp:inline>
              </w:drawing>
            </w:r>
          </w:p>
        </w:tc>
      </w:tr>
      <w:tr w:rsidRPr="00387B37" w:rsidR="00EE1256" w:rsidTr="004A6B92" w14:paraId="726F47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87C25" w:rsidR="00F16552" w:rsidP="004A6B92" w:rsidRDefault="004C0F52" w14:paraId="228C2039" w14:textId="76CA94D1">
            <w:pPr>
              <w:spacing w:after="0"/>
              <w:rPr>
                <w:b/>
                <w:bCs/>
              </w:rPr>
            </w:pPr>
            <w:r w:rsidRPr="00687C25">
              <w:rPr>
                <w:b/>
                <w:bCs/>
              </w:rPr>
              <w:t>Respaldo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C0F52" w:rsidP="00687C25" w:rsidRDefault="004C0F52" w14:paraId="5047F547" w14:textId="77777777">
            <w:pPr>
              <w:pStyle w:val="Prrafodelista"/>
              <w:numPr>
                <w:ilvl w:val="0"/>
                <w:numId w:val="6"/>
              </w:numPr>
              <w:spacing w:after="0"/>
              <w:ind w:left="463"/>
            </w:pPr>
            <w:r w:rsidRPr="00687C25">
              <w:rPr>
                <w:b/>
                <w:bCs/>
              </w:rPr>
              <w:t>Documento físico:</w:t>
            </w:r>
            <w:r>
              <w:t xml:space="preserve"> puede protegerse mediante copias o procesos de digitalización.</w:t>
            </w:r>
          </w:p>
          <w:p w:rsidRPr="001E0245" w:rsidR="00687C25" w:rsidP="00687C25" w:rsidRDefault="00687C25" w14:paraId="62D0F644" w14:textId="77777777">
            <w:pPr>
              <w:spacing w:after="0"/>
              <w:ind w:left="463"/>
            </w:pPr>
          </w:p>
          <w:p w:rsidRPr="001E0245" w:rsidR="00F16552" w:rsidP="00687C25" w:rsidRDefault="004C0F52" w14:paraId="74BCF0C3" w14:textId="2465E2B9">
            <w:pPr>
              <w:pStyle w:val="Prrafodelista"/>
              <w:numPr>
                <w:ilvl w:val="0"/>
                <w:numId w:val="6"/>
              </w:numPr>
              <w:spacing w:after="0"/>
              <w:ind w:left="463"/>
            </w:pPr>
            <w:r w:rsidRPr="00687C25">
              <w:rPr>
                <w:b/>
                <w:bCs/>
              </w:rPr>
              <w:t>Documento digital:</w:t>
            </w:r>
            <w:r>
              <w:t xml:space="preserve"> requiere copias de seguridad y mecanismos de recuperación.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16552" w:rsidP="00031D82" w:rsidRDefault="00C31B39" w14:paraId="0F6D62AD" w14:textId="290BB017">
            <w:pPr>
              <w:spacing w:after="0"/>
              <w:jc w:val="center"/>
            </w:pPr>
            <w:r>
              <w:rPr>
                <w:noProof/>
              </w:rPr>
              <w:drawing>
                <wp:inline distT="0" distB="0" distL="0" distR="0" wp14:anchorId="406F23B2" wp14:editId="12EF9945">
                  <wp:extent cx="1275629" cy="852184"/>
                  <wp:effectExtent l="0" t="0" r="0" b="0"/>
                  <wp:docPr id="213089891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8914" name="Imagen 2130898914"/>
                          <pic:cNvPicPr/>
                        </pic:nvPicPr>
                        <pic:blipFill>
                          <a:blip r:embed="rId55">
                            <a:extLst>
                              <a:ext uri="{28A0092B-C50C-407E-A947-70E740481C1C}">
                                <a14:useLocalDpi xmlns:a14="http://schemas.microsoft.com/office/drawing/2010/main" val="0"/>
                              </a:ext>
                            </a:extLst>
                          </a:blip>
                          <a:stretch>
                            <a:fillRect/>
                          </a:stretch>
                        </pic:blipFill>
                        <pic:spPr>
                          <a:xfrm>
                            <a:off x="0" y="0"/>
                            <a:ext cx="1297005" cy="866464"/>
                          </a:xfrm>
                          <a:prstGeom prst="rect">
                            <a:avLst/>
                          </a:prstGeom>
                        </pic:spPr>
                      </pic:pic>
                    </a:graphicData>
                  </a:graphic>
                </wp:inline>
              </w:drawing>
            </w:r>
          </w:p>
        </w:tc>
      </w:tr>
      <w:tr w:rsidRPr="00387B37" w:rsidR="00EE1256" w:rsidTr="004A6B92" w14:paraId="795D63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87C25" w:rsidR="004C0F52" w:rsidP="004A6B92" w:rsidRDefault="004C0F52" w14:paraId="0C915AB3" w14:textId="1741DF16">
            <w:pPr>
              <w:spacing w:after="0"/>
              <w:rPr>
                <w:b/>
                <w:bCs/>
              </w:rPr>
            </w:pPr>
            <w:r w:rsidRPr="00687C25">
              <w:rPr>
                <w:b/>
                <w:bCs/>
              </w:rPr>
              <w:t>Control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C0F52" w:rsidP="00687C25" w:rsidRDefault="004C0F52" w14:paraId="70C2A18F" w14:textId="77777777">
            <w:pPr>
              <w:pStyle w:val="Prrafodelista"/>
              <w:numPr>
                <w:ilvl w:val="0"/>
                <w:numId w:val="6"/>
              </w:numPr>
              <w:spacing w:after="0"/>
              <w:ind w:left="463"/>
            </w:pPr>
            <w:r w:rsidRPr="00687C25">
              <w:rPr>
                <w:b/>
                <w:bCs/>
              </w:rPr>
              <w:t>Documento físico:</w:t>
            </w:r>
            <w:r>
              <w:t xml:space="preserve"> exige inventarios, control de ubicación y registro de préstamos.</w:t>
            </w:r>
          </w:p>
          <w:p w:rsidRPr="001E0245" w:rsidR="00687C25" w:rsidP="00687C25" w:rsidRDefault="00687C25" w14:paraId="4371F0C1" w14:textId="77777777">
            <w:pPr>
              <w:spacing w:after="0"/>
              <w:ind w:left="463"/>
            </w:pPr>
          </w:p>
          <w:p w:rsidRPr="001E0245" w:rsidR="004C0F52" w:rsidP="00687C25" w:rsidRDefault="004C0F52" w14:paraId="3F513AE7" w14:textId="2F716317">
            <w:pPr>
              <w:pStyle w:val="Prrafodelista"/>
              <w:numPr>
                <w:ilvl w:val="0"/>
                <w:numId w:val="6"/>
              </w:numPr>
              <w:spacing w:after="0"/>
              <w:ind w:left="463"/>
            </w:pPr>
            <w:r w:rsidRPr="00687C25">
              <w:rPr>
                <w:b/>
                <w:bCs/>
              </w:rPr>
              <w:t>Documento digital:</w:t>
            </w:r>
            <w:r>
              <w:t xml:space="preserve"> requiere permisos de acceso, contraseñas y trazabilidad de las modificaciones.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4C0F52" w:rsidP="00031D82" w:rsidRDefault="007C04A7" w14:paraId="2A4D7A66" w14:textId="2263F551">
            <w:pPr>
              <w:spacing w:after="0"/>
              <w:jc w:val="center"/>
            </w:pPr>
            <w:r>
              <w:rPr>
                <w:noProof/>
              </w:rPr>
              <w:drawing>
                <wp:inline distT="0" distB="0" distL="0" distR="0" wp14:anchorId="6FC6D99F" wp14:editId="217AFB8E">
                  <wp:extent cx="1235074" cy="1016828"/>
                  <wp:effectExtent l="0" t="0" r="0" b="0"/>
                  <wp:docPr id="6158112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127" name="Imagen 61581127"/>
                          <pic:cNvPicPr/>
                        </pic:nvPicPr>
                        <pic:blipFill>
                          <a:blip r:embed="rId56">
                            <a:extLst>
                              <a:ext uri="{28A0092B-C50C-407E-A947-70E740481C1C}">
                                <a14:useLocalDpi xmlns:a14="http://schemas.microsoft.com/office/drawing/2010/main" val="0"/>
                              </a:ext>
                            </a:extLst>
                          </a:blip>
                          <a:stretch>
                            <a:fillRect/>
                          </a:stretch>
                        </pic:blipFill>
                        <pic:spPr>
                          <a:xfrm>
                            <a:off x="0" y="0"/>
                            <a:ext cx="1287399" cy="1059907"/>
                          </a:xfrm>
                          <a:prstGeom prst="rect">
                            <a:avLst/>
                          </a:prstGeom>
                        </pic:spPr>
                      </pic:pic>
                    </a:graphicData>
                  </a:graphic>
                </wp:inline>
              </w:drawing>
            </w:r>
          </w:p>
        </w:tc>
      </w:tr>
      <w:tr w:rsidRPr="00387B37" w:rsidR="00EE1256" w:rsidTr="004A6B92" w14:paraId="5FB2E1C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87C25" w:rsidR="001307C3" w:rsidP="004A6B92" w:rsidRDefault="001307C3" w14:paraId="2EDBFB76" w14:textId="3DF6D474">
            <w:pPr>
              <w:spacing w:after="0"/>
              <w:rPr>
                <w:b/>
                <w:bCs/>
              </w:rPr>
            </w:pPr>
            <w:r w:rsidRPr="00687C25">
              <w:rPr>
                <w:b/>
                <w:bCs/>
              </w:rPr>
              <w:t>Ejemplos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307C3" w:rsidP="00687C25" w:rsidRDefault="001307C3" w14:paraId="4D90E2FA" w14:textId="77777777">
            <w:pPr>
              <w:pStyle w:val="Prrafodelista"/>
              <w:numPr>
                <w:ilvl w:val="0"/>
                <w:numId w:val="6"/>
              </w:numPr>
              <w:spacing w:after="0"/>
              <w:ind w:left="463"/>
            </w:pPr>
            <w:r w:rsidRPr="00687C25">
              <w:rPr>
                <w:b/>
                <w:bCs/>
              </w:rPr>
              <w:t>Documento físico:</w:t>
            </w:r>
            <w:r>
              <w:t xml:space="preserve"> factura impresa y firmada.</w:t>
            </w:r>
          </w:p>
          <w:p w:rsidRPr="001E0245" w:rsidR="00687C25" w:rsidP="00687C25" w:rsidRDefault="00687C25" w14:paraId="500A9A42" w14:textId="77777777">
            <w:pPr>
              <w:spacing w:after="0"/>
              <w:ind w:left="463"/>
            </w:pPr>
          </w:p>
          <w:p w:rsidRPr="001E0245" w:rsidR="001307C3" w:rsidP="00687C25" w:rsidRDefault="001307C3" w14:paraId="484A9FE1" w14:textId="2F6BDD4D">
            <w:pPr>
              <w:pStyle w:val="Prrafodelista"/>
              <w:numPr>
                <w:ilvl w:val="0"/>
                <w:numId w:val="6"/>
              </w:numPr>
              <w:spacing w:after="0"/>
              <w:ind w:left="463"/>
            </w:pPr>
            <w:r w:rsidRPr="00687C25">
              <w:rPr>
                <w:b/>
                <w:bCs/>
              </w:rPr>
              <w:t>Documento digital:</w:t>
            </w:r>
            <w:r>
              <w:t xml:space="preserve"> factura electrónica conservada en formatos PDF y XML.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1307C3" w:rsidP="00031D82" w:rsidRDefault="00EE1256" w14:paraId="71E4558C" w14:textId="766509D0">
            <w:pPr>
              <w:spacing w:after="0"/>
              <w:jc w:val="center"/>
            </w:pPr>
            <w:r>
              <w:rPr>
                <w:noProof/>
              </w:rPr>
              <w:drawing>
                <wp:inline distT="0" distB="0" distL="0" distR="0" wp14:anchorId="1D36612F" wp14:editId="2C53DBFA">
                  <wp:extent cx="1202803" cy="985153"/>
                  <wp:effectExtent l="0" t="0" r="3810" b="5715"/>
                  <wp:docPr id="115464542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45421" name="Imagen 1154645421"/>
                          <pic:cNvPicPr/>
                        </pic:nvPicPr>
                        <pic:blipFill>
                          <a:blip r:embed="rId57">
                            <a:extLst>
                              <a:ext uri="{28A0092B-C50C-407E-A947-70E740481C1C}">
                                <a14:useLocalDpi xmlns:a14="http://schemas.microsoft.com/office/drawing/2010/main" val="0"/>
                              </a:ext>
                            </a:extLst>
                          </a:blip>
                          <a:stretch>
                            <a:fillRect/>
                          </a:stretch>
                        </pic:blipFill>
                        <pic:spPr>
                          <a:xfrm>
                            <a:off x="0" y="0"/>
                            <a:ext cx="1226989" cy="1004962"/>
                          </a:xfrm>
                          <a:prstGeom prst="rect">
                            <a:avLst/>
                          </a:prstGeom>
                        </pic:spPr>
                      </pic:pic>
                    </a:graphicData>
                  </a:graphic>
                </wp:inline>
              </w:drawing>
            </w:r>
          </w:p>
        </w:tc>
      </w:tr>
    </w:tbl>
    <w:p w:rsidR="00A7021E" w:rsidP="00286673" w:rsidRDefault="00A7021E" w14:paraId="1E464081" w14:textId="77777777">
      <w:pPr>
        <w:spacing w:after="0"/>
      </w:pPr>
    </w:p>
    <w:p w:rsidR="001307C3" w:rsidP="00286673" w:rsidRDefault="00787957" w14:paraId="58AC8E3D" w14:textId="5915F94B">
      <w:pPr>
        <w:spacing w:after="0"/>
      </w:pPr>
      <w:r>
        <w:t>La gestión documental define la recepción, identificación, almacenamiento, respaldo y consulta de documentos físicos y digitales. La factura electrónica tiene validez legal y se gestiona electrónicamente (DIAN). El siguiente caso presenta un riesgo de conservación:</w:t>
      </w:r>
    </w:p>
    <w:p w:rsidR="001307C3" w:rsidP="00286673" w:rsidRDefault="001307C3" w14:paraId="2B603D9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307C3" w:rsidTr="001E0245" w14:paraId="5E018A31" w14:textId="77777777">
        <w:tc>
          <w:tcPr>
            <w:tcW w:w="8828" w:type="dxa"/>
            <w:shd w:val="clear" w:color="auto" w:fill="DEEAF6" w:themeFill="accent5" w:themeFillTint="33"/>
          </w:tcPr>
          <w:p w:rsidRPr="001E0245" w:rsidR="001E0245" w:rsidP="001E0245" w:rsidRDefault="001E0245" w14:paraId="5BE811B9" w14:textId="77777777">
            <w:pPr>
              <w:rPr>
                <w:b/>
                <w:bCs/>
              </w:rPr>
            </w:pPr>
            <w:r w:rsidRPr="001E0245">
              <w:rPr>
                <w:b/>
                <w:bCs/>
              </w:rPr>
              <w:lastRenderedPageBreak/>
              <w:t>Ejemplo aplicado</w:t>
            </w:r>
          </w:p>
          <w:p w:rsidRPr="001E0245" w:rsidR="001E0245" w:rsidP="001E0245" w:rsidRDefault="001E0245" w14:paraId="70FCD613" w14:textId="77777777"/>
          <w:p w:rsidRPr="001E0245" w:rsidR="001E0245" w:rsidP="001E0245" w:rsidRDefault="001E0245" w14:paraId="2EAD7803" w14:textId="77777777">
            <w:r>
              <w:t>Una empresa recibe facturas electrónicas de sus proveedores, pero solo descarga el PDF y no conserva otros archivos asociados. Además, guarda los documentos en carpetas personales de distintos empleados. Esta práctica puede dificultar la consulta y aumentar el riesgo de pérdida de información.</w:t>
            </w:r>
          </w:p>
          <w:p w:rsidRPr="001E0245" w:rsidR="001E0245" w:rsidP="001E0245" w:rsidRDefault="001E0245" w14:paraId="4FE1CE26" w14:textId="77777777"/>
          <w:p w:rsidR="001E0245" w:rsidP="001E0245" w:rsidRDefault="001E0245" w14:paraId="24AE7773" w14:textId="77777777">
            <w:r>
              <w:t>Una mejor práctica consiste en definir una carpeta institucional por año y mes, conservar los archivos descargados del sistema de facturación, relacionarlos con el proveedor y asociarlos al comprobante contable. También se recomienda realizar copias de seguridad periódicas para proteger la información.</w:t>
            </w:r>
          </w:p>
          <w:p w:rsidRPr="001E0245" w:rsidR="00EA77CA" w:rsidP="001E0245" w:rsidRDefault="00EA77CA" w14:paraId="69B9C15F" w14:textId="77777777"/>
          <w:p w:rsidR="001307C3" w:rsidP="00286673" w:rsidRDefault="001307C3" w14:paraId="206857EB" w14:textId="77777777"/>
        </w:tc>
      </w:tr>
    </w:tbl>
    <w:p w:rsidR="001307C3" w:rsidP="00286673" w:rsidRDefault="001307C3" w14:paraId="2EE0E31A" w14:textId="77777777">
      <w:pPr>
        <w:spacing w:after="0"/>
      </w:pPr>
    </w:p>
    <w:p w:rsidR="005969C4" w:rsidP="00286673" w:rsidRDefault="005969C4" w14:paraId="723A44CF" w14:textId="77777777">
      <w:pPr>
        <w:spacing w:after="0"/>
        <w:rPr>
          <w:rFonts w:cs="Arial"/>
          <w:b/>
          <w:color w:val="000000"/>
          <w:szCs w:val="20"/>
        </w:rPr>
      </w:pPr>
    </w:p>
    <w:p w:rsidR="00FB0D78" w:rsidP="00286673" w:rsidRDefault="00FB0D78" w14:paraId="32E93A80" w14:textId="2DF7D3BC">
      <w:pPr>
        <w:pStyle w:val="Ttulo2"/>
        <w:rPr>
          <w:rFonts w:cs="Arial"/>
          <w:color w:val="000000"/>
          <w:szCs w:val="20"/>
        </w:rPr>
      </w:pPr>
      <w:bookmarkStart w:name="_Toc231940834" w:id="16"/>
      <w:r>
        <w:t>2.6 Sistema de gestión electrónica de documentos</w:t>
      </w:r>
      <w:bookmarkEnd w:id="16"/>
    </w:p>
    <w:p w:rsidR="005969C4" w:rsidP="00286673" w:rsidRDefault="005969C4" w14:paraId="72BFF6AE" w14:textId="77777777">
      <w:pPr>
        <w:spacing w:after="0"/>
        <w:rPr>
          <w:rFonts w:cs="Arial"/>
          <w:b/>
          <w:color w:val="000000"/>
          <w:szCs w:val="20"/>
        </w:rPr>
      </w:pPr>
    </w:p>
    <w:p w:rsidR="00CE444B" w:rsidP="00286673" w:rsidRDefault="00885E10" w14:paraId="72FD8BB8" w14:textId="77777777">
      <w:pPr>
        <w:spacing w:after="0"/>
      </w:pPr>
      <w:r>
        <w:t xml:space="preserve">Un sistema de gestión electrónica permite organizar, almacenar, proteger y consultar los documentos digitales relacionados con los registros contables. </w:t>
      </w:r>
    </w:p>
    <w:p w:rsidR="00CE444B" w:rsidP="00286673" w:rsidRDefault="00CE444B" w14:paraId="2CA5643A" w14:textId="77777777">
      <w:pPr>
        <w:spacing w:after="0"/>
      </w:pPr>
    </w:p>
    <w:p w:rsidR="00885E10" w:rsidP="00286673" w:rsidRDefault="00CE444B" w14:paraId="0B944574" w14:textId="619923EE">
      <w:pPr>
        <w:spacing w:after="0"/>
      </w:pPr>
      <w:r>
        <w:t xml:space="preserve">Estas son </w:t>
      </w:r>
      <w:r w:rsidR="00885E10">
        <w:t xml:space="preserve">funciones </w:t>
      </w:r>
      <w:r>
        <w:t xml:space="preserve">que </w:t>
      </w:r>
      <w:r w:rsidR="00885E10">
        <w:t>contribuyen al control, la localización, la protección y la trazabilidad de los documentos contables almacenados electrónicamente:</w:t>
      </w:r>
    </w:p>
    <w:p w:rsidR="00885E10" w:rsidP="00286673" w:rsidRDefault="00885E10" w14:paraId="26E34595"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885E10" w:rsidTr="004A6B92" w14:paraId="0D257E41"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885E10" w:rsidP="004A6B92" w:rsidRDefault="00885E10" w14:paraId="6C04BF22"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885E10" w:rsidTr="004A6B92" w14:paraId="6B4EE9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885E10" w:rsidP="00856B8B" w:rsidRDefault="00885E10" w14:paraId="726943AD" w14:textId="51D66435">
            <w:pPr>
              <w:rPr>
                <w:b/>
                <w:bCs/>
              </w:rPr>
            </w:pPr>
            <w:r w:rsidRPr="00856B8B">
              <w:rPr>
                <w:b/>
                <w:bCs/>
              </w:rPr>
              <w:t>Almacenamiento digital</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00885E10" w:rsidP="00856B8B" w:rsidRDefault="00885E10" w14:paraId="44377A41" w14:textId="77777777">
            <w:r>
              <w:t>Conserva los documentos en carpetas, repositorios o sistemas institucionales.</w:t>
            </w:r>
          </w:p>
          <w:p w:rsidRPr="00856B8B" w:rsidR="00856B8B" w:rsidP="00856B8B" w:rsidRDefault="00856B8B" w14:paraId="30BEFA0F" w14:textId="77777777"/>
          <w:p w:rsidRPr="00856B8B" w:rsidR="00885E10" w:rsidP="00856B8B" w:rsidRDefault="00885E10" w14:paraId="437B4690" w14:textId="21C3E6AA">
            <w:r w:rsidRPr="00856B8B">
              <w:rPr>
                <w:b/>
                <w:bCs/>
              </w:rPr>
              <w:t>Ejemplo:</w:t>
            </w:r>
            <w:r>
              <w:t xml:space="preserve"> facturas electrónicas organizadas por mes.</w:t>
            </w:r>
          </w:p>
        </w:tc>
      </w:tr>
      <w:tr w:rsidRPr="00005795" w:rsidR="00885E10" w:rsidTr="004A6B92" w14:paraId="25C017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56B8B" w:rsidR="00885E10" w:rsidP="00856B8B" w:rsidRDefault="00924AC4" w14:paraId="644D001F" w14:textId="7C0E51D7">
            <w:pPr>
              <w:rPr>
                <w:b/>
                <w:bCs/>
              </w:rPr>
            </w:pPr>
            <w:r w:rsidRPr="00856B8B">
              <w:rPr>
                <w:b/>
                <w:bCs/>
              </w:rPr>
              <w:t>Clasificación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4AC4" w:rsidP="00856B8B" w:rsidRDefault="00924AC4" w14:paraId="1E7530D3" w14:textId="77777777">
            <w:r>
              <w:t>Agrupa los documentos de acuerdo con criterios como tipo, periodo, tercero u operación.</w:t>
            </w:r>
          </w:p>
          <w:p w:rsidRPr="00856B8B" w:rsidR="00856B8B" w:rsidP="00856B8B" w:rsidRDefault="00856B8B" w14:paraId="77866AC9" w14:textId="77777777"/>
          <w:p w:rsidR="00885E10" w:rsidP="00856B8B" w:rsidRDefault="00924AC4" w14:paraId="790A9341" w14:textId="4C101C80">
            <w:r w:rsidRPr="00856B8B">
              <w:rPr>
                <w:b/>
                <w:bCs/>
              </w:rPr>
              <w:t>Ejemplo:</w:t>
            </w:r>
            <w:r>
              <w:t xml:space="preserve"> carpetas de compras, ventas y bancos.</w:t>
            </w:r>
          </w:p>
        </w:tc>
      </w:tr>
      <w:tr w:rsidRPr="00005795" w:rsidR="00924AC4" w:rsidTr="004A6B92" w14:paraId="5E7288D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56B8B" w:rsidR="00924AC4" w:rsidP="00856B8B" w:rsidRDefault="00924AC4" w14:paraId="0383D5B4" w14:textId="658102A9">
            <w:pPr>
              <w:rPr>
                <w:b/>
                <w:bCs/>
              </w:rPr>
            </w:pPr>
            <w:r w:rsidRPr="00856B8B">
              <w:rPr>
                <w:b/>
                <w:bCs/>
              </w:rPr>
              <w:t>Búsqueda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4AC4" w:rsidP="00856B8B" w:rsidRDefault="00924AC4" w14:paraId="29A2C164" w14:textId="77777777">
            <w:r>
              <w:t>Facilita la localización de documentos mediante datos previamente definidos.</w:t>
            </w:r>
          </w:p>
          <w:p w:rsidRPr="00856B8B" w:rsidR="00856B8B" w:rsidP="00856B8B" w:rsidRDefault="00856B8B" w14:paraId="0944CEFB" w14:textId="77777777"/>
          <w:p w:rsidR="00924AC4" w:rsidP="00856B8B" w:rsidRDefault="00924AC4" w14:paraId="73AA119C" w14:textId="1C4E4B49">
            <w:r w:rsidRPr="00856B8B">
              <w:rPr>
                <w:b/>
                <w:bCs/>
              </w:rPr>
              <w:t>Ejemplo:</w:t>
            </w:r>
            <w:r>
              <w:t xml:space="preserve"> consulta por proveedor o número de factura.</w:t>
            </w:r>
          </w:p>
        </w:tc>
      </w:tr>
      <w:tr w:rsidRPr="00005795" w:rsidR="00924AC4" w:rsidTr="004A6B92" w14:paraId="19C36CA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56B8B" w:rsidR="00924AC4" w:rsidP="00856B8B" w:rsidRDefault="00924AC4" w14:paraId="70DE0B42" w14:textId="00E72014">
            <w:pPr>
              <w:rPr>
                <w:b/>
                <w:bCs/>
              </w:rPr>
            </w:pPr>
            <w:r w:rsidRPr="00856B8B">
              <w:rPr>
                <w:b/>
                <w:bCs/>
              </w:rPr>
              <w:t>Control de acceso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4AC4" w:rsidP="00856B8B" w:rsidRDefault="00924AC4" w14:paraId="77BA842C" w14:textId="77777777">
            <w:r>
              <w:t>Define quiénes pueden consultar, incorporar o modificar los archivos.</w:t>
            </w:r>
          </w:p>
          <w:p w:rsidRPr="00856B8B" w:rsidR="00856B8B" w:rsidP="00856B8B" w:rsidRDefault="00856B8B" w14:paraId="390177B9" w14:textId="77777777"/>
          <w:p w:rsidR="00924AC4" w:rsidP="00856B8B" w:rsidRDefault="00924AC4" w14:paraId="1162E3A2" w14:textId="4D9C5387">
            <w:r w:rsidRPr="00856B8B">
              <w:rPr>
                <w:b/>
                <w:bCs/>
              </w:rPr>
              <w:t>Ejemplo:</w:t>
            </w:r>
            <w:r>
              <w:t xml:space="preserve"> acceso restringido al personal del área contable.</w:t>
            </w:r>
          </w:p>
        </w:tc>
      </w:tr>
      <w:tr w:rsidRPr="00005795" w:rsidR="00924AC4" w:rsidTr="004A6B92" w14:paraId="59C0E63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56B8B" w:rsidR="00924AC4" w:rsidP="00856B8B" w:rsidRDefault="00924AC4" w14:paraId="1401BDF6" w14:textId="356CEE52">
            <w:pPr>
              <w:rPr>
                <w:b/>
                <w:bCs/>
              </w:rPr>
            </w:pPr>
            <w:r w:rsidRPr="00856B8B">
              <w:rPr>
                <w:b/>
                <w:bCs/>
              </w:rPr>
              <w:t>Trazabilidad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4AC4" w:rsidP="00856B8B" w:rsidRDefault="00924AC4" w14:paraId="723AB80D" w14:textId="77777777">
            <w:r>
              <w:t>Registra las consultas, modificaciones y demás acciones realizadas sobre los documentos.</w:t>
            </w:r>
          </w:p>
          <w:p w:rsidRPr="00856B8B" w:rsidR="00856B8B" w:rsidP="00856B8B" w:rsidRDefault="00856B8B" w14:paraId="1DCABD9B" w14:textId="77777777"/>
          <w:p w:rsidR="00924AC4" w:rsidP="00856B8B" w:rsidRDefault="00924AC4" w14:paraId="21E14280" w14:textId="50E7CBC3">
            <w:r w:rsidRPr="00856B8B">
              <w:rPr>
                <w:b/>
                <w:bCs/>
              </w:rPr>
              <w:t>Ejemplo:</w:t>
            </w:r>
            <w:r>
              <w:t xml:space="preserve"> historial de cambios de un comprobante.</w:t>
            </w:r>
          </w:p>
        </w:tc>
      </w:tr>
      <w:tr w:rsidRPr="00005795" w:rsidR="00924AC4" w:rsidTr="004A6B92" w14:paraId="28A9065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56B8B" w:rsidR="00924AC4" w:rsidP="00856B8B" w:rsidRDefault="00924AC4" w14:paraId="1D140064" w14:textId="39B14F12">
            <w:pPr>
              <w:rPr>
                <w:b/>
                <w:bCs/>
              </w:rPr>
            </w:pPr>
            <w:r w:rsidRPr="00856B8B">
              <w:rPr>
                <w:b/>
                <w:bCs/>
              </w:rPr>
              <w:t>Respaldo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924AC4" w:rsidP="00856B8B" w:rsidRDefault="00924AC4" w14:paraId="6B7B33DC" w14:textId="77777777">
            <w:r>
              <w:t>Protege la información frente a pérdidas, daños o fallas tecnológicas.</w:t>
            </w:r>
          </w:p>
          <w:p w:rsidRPr="00856B8B" w:rsidR="00856B8B" w:rsidP="00856B8B" w:rsidRDefault="00856B8B" w14:paraId="60C172D4" w14:textId="77777777"/>
          <w:p w:rsidR="00924AC4" w:rsidP="00856B8B" w:rsidRDefault="00924AC4" w14:paraId="235FAE28" w14:textId="1ED768B0">
            <w:r w:rsidRPr="00856B8B">
              <w:rPr>
                <w:b/>
                <w:bCs/>
              </w:rPr>
              <w:t>Ejemplo:</w:t>
            </w:r>
            <w:r>
              <w:t xml:space="preserve"> copia de seguridad en un servidor o servicio institucional en la nube.</w:t>
            </w:r>
          </w:p>
        </w:tc>
      </w:tr>
      <w:tr w:rsidRPr="00005795" w:rsidR="00924AC4" w:rsidTr="00856B8B" w14:paraId="486E83EA" w14:textId="77777777">
        <w:trPr>
          <w:trHeight w:val="78"/>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56B8B" w:rsidR="00924AC4" w:rsidP="00856B8B" w:rsidRDefault="00924AC4" w14:paraId="49E95C16" w14:textId="4E93C642">
            <w:pPr>
              <w:rPr>
                <w:b/>
                <w:bCs/>
              </w:rPr>
            </w:pPr>
            <w:r w:rsidRPr="00856B8B">
              <w:rPr>
                <w:b/>
                <w:bCs/>
              </w:rPr>
              <w:t>Relación documental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CA180D" w:rsidP="00856B8B" w:rsidRDefault="00CA180D" w14:paraId="56AAD41C" w14:textId="77777777">
            <w:r>
              <w:t>Vincula cada soporte con el comprobante y el registro contable correspondiente.</w:t>
            </w:r>
          </w:p>
          <w:p w:rsidRPr="00856B8B" w:rsidR="00856B8B" w:rsidP="00856B8B" w:rsidRDefault="00856B8B" w14:paraId="73562F09" w14:textId="77777777"/>
          <w:p w:rsidR="00924AC4" w:rsidP="00856B8B" w:rsidRDefault="00CA180D" w14:paraId="187E82D9" w14:textId="4378BE30">
            <w:r w:rsidRPr="00856B8B">
              <w:rPr>
                <w:b/>
                <w:bCs/>
              </w:rPr>
              <w:t>Ejemplo:</w:t>
            </w:r>
            <w:r>
              <w:t xml:space="preserve"> factura asociada con el comprobante de compra.</w:t>
            </w:r>
          </w:p>
        </w:tc>
      </w:tr>
    </w:tbl>
    <w:p w:rsidR="00885E10" w:rsidP="00856B8B" w:rsidRDefault="00885E10" w14:paraId="7AA81D2E" w14:textId="77777777"/>
    <w:p w:rsidR="00CA180D" w:rsidP="00856B8B" w:rsidRDefault="00155189" w14:paraId="310395A2" w14:textId="3298AFAA">
      <w:r>
        <w:lastRenderedPageBreak/>
        <w:t xml:space="preserve">El sistema debe configurarse según la estructura, los permisos, los formatos y los tiempos de conservación establecidos. </w:t>
      </w:r>
      <w:r w:rsidR="00CE444B">
        <w:t xml:space="preserve">A continuación, se expone </w:t>
      </w:r>
      <w:r w:rsidR="323CC16F">
        <w:t xml:space="preserve">un </w:t>
      </w:r>
      <w:r>
        <w:t xml:space="preserve">caso </w:t>
      </w:r>
      <w:r w:rsidR="00CE444B">
        <w:t xml:space="preserve">que </w:t>
      </w:r>
      <w:r>
        <w:t>destaca la importancia de nombrar uniformemente los documentos:</w:t>
      </w:r>
    </w:p>
    <w:p w:rsidR="00EA77CA" w:rsidP="00856B8B" w:rsidRDefault="00EA77CA" w14:paraId="1F232E84"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CA180D" w:rsidTr="00320BD3" w14:paraId="483C97E2" w14:textId="77777777">
        <w:tc>
          <w:tcPr>
            <w:tcW w:w="8828" w:type="dxa"/>
            <w:shd w:val="clear" w:color="auto" w:fill="DEEAF6" w:themeFill="accent5" w:themeFillTint="33"/>
          </w:tcPr>
          <w:p w:rsidRPr="00155189" w:rsidR="00320BD3" w:rsidP="00856B8B" w:rsidRDefault="00320BD3" w14:paraId="1D8237FA" w14:textId="77777777">
            <w:pPr>
              <w:spacing w:after="160"/>
              <w:rPr>
                <w:b/>
                <w:bCs/>
              </w:rPr>
            </w:pPr>
            <w:r w:rsidRPr="00155189">
              <w:rPr>
                <w:b/>
                <w:bCs/>
              </w:rPr>
              <w:t>Ejemplo aplicado</w:t>
            </w:r>
          </w:p>
          <w:p w:rsidRPr="00856B8B" w:rsidR="00320BD3" w:rsidP="00856B8B" w:rsidRDefault="00320BD3" w14:paraId="27AA401F" w14:textId="77777777">
            <w:pPr>
              <w:spacing w:after="160"/>
            </w:pPr>
          </w:p>
          <w:p w:rsidRPr="00856B8B" w:rsidR="00856B8B" w:rsidP="00856B8B" w:rsidRDefault="00856B8B" w14:paraId="3C6B1BBE" w14:textId="77777777">
            <w:r>
              <w:t>Una empresa almacena sus documentos contables en carpetas digitales, pero cada empleado utiliza nombres diferentes, como «factura1», «pago nuevo», «proveedor varios» o «documento final». Esta práctica dificulta la búsqueda y aumenta el riesgo de duplicidad.</w:t>
            </w:r>
          </w:p>
          <w:p w:rsidR="00155189" w:rsidP="00856B8B" w:rsidRDefault="00155189" w14:paraId="58644CE4" w14:textId="77777777">
            <w:pPr>
              <w:spacing w:after="160"/>
            </w:pPr>
          </w:p>
          <w:p w:rsidR="00856B8B" w:rsidP="00856B8B" w:rsidRDefault="00856B8B" w14:paraId="74142ADA" w14:textId="5F7CF8DE">
            <w:pPr>
              <w:spacing w:after="160"/>
            </w:pPr>
            <w:r>
              <w:t>Para mejorar la organización, se establece una nomenclatura compuesta por año, mes, tipo de documento, tercero y número de soporte. Por ejemplo:</w:t>
            </w:r>
          </w:p>
          <w:p w:rsidR="00155189" w:rsidP="00856B8B" w:rsidRDefault="00155189" w14:paraId="1D3E4B54" w14:textId="77777777">
            <w:pPr>
              <w:rPr>
                <w:b/>
                <w:bCs/>
              </w:rPr>
            </w:pPr>
          </w:p>
          <w:p w:rsidR="00856B8B" w:rsidP="00856B8B" w:rsidRDefault="00856B8B" w14:paraId="44BCDD70" w14:textId="1AE6A46B">
            <w:r w:rsidRPr="00856B8B">
              <w:rPr>
                <w:b/>
                <w:bCs/>
              </w:rPr>
              <w:t>2026-05_FacturaCompra_ProveedorABC_1452</w:t>
            </w:r>
          </w:p>
          <w:p w:rsidR="00155189" w:rsidP="00856B8B" w:rsidRDefault="00155189" w14:paraId="200CA115" w14:textId="77777777"/>
          <w:p w:rsidR="00CA180D" w:rsidP="00155189" w:rsidRDefault="00856B8B" w14:paraId="16BC1349" w14:textId="75C830AA">
            <w:r>
              <w:t>Este criterio facilita la búsqueda, evita confusiones y fortalece el control documental.</w:t>
            </w:r>
          </w:p>
        </w:tc>
      </w:tr>
    </w:tbl>
    <w:p w:rsidR="00CA180D" w:rsidP="00286673" w:rsidRDefault="00CA180D" w14:paraId="4310192F" w14:textId="77777777">
      <w:pPr>
        <w:spacing w:after="0"/>
      </w:pPr>
    </w:p>
    <w:p w:rsidR="00CD6F7C" w:rsidP="00286673" w:rsidRDefault="00CD6F7C" w14:paraId="4303BD3E" w14:textId="77777777">
      <w:pPr>
        <w:pStyle w:val="Ttulo2"/>
      </w:pPr>
      <w:bookmarkStart w:name="_Toc231940835" w:id="17"/>
      <w:r>
        <w:t>2.7 Conservación, trazabilidad y consulta de soportes contables</w:t>
      </w:r>
      <w:bookmarkEnd w:id="17"/>
    </w:p>
    <w:p w:rsidR="00CA6011" w:rsidP="00286673" w:rsidRDefault="00CA6011" w14:paraId="4270176C" w14:textId="77777777"/>
    <w:p w:rsidR="009D4F8D" w:rsidP="00286673" w:rsidRDefault="009D4F8D" w14:paraId="5D286260" w14:textId="3D62FDD3">
      <w:r>
        <w:t xml:space="preserve">La conservación, trazabilidad y consulta permiten mantener disponibles los soportes contables, relacionarlos con sus registros y recuperarlos cuando sean requeridos. Los aspectos </w:t>
      </w:r>
      <w:r w:rsidR="00327EA9">
        <w:t xml:space="preserve">que </w:t>
      </w:r>
      <w:r>
        <w:t>contribuyen a proteger, relacionar, organizar y consultar oportunamente los documentos que respaldan la información contable</w:t>
      </w:r>
      <w:r w:rsidR="00327EA9">
        <w:t xml:space="preserve"> son</w:t>
      </w:r>
      <w:r>
        <w:t>:</w:t>
      </w:r>
    </w:p>
    <w:p w:rsidR="009D4F8D" w:rsidP="00286673" w:rsidRDefault="009D4F8D" w14:paraId="1F96017B"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9D4F8D" w:rsidTr="0F78FD97" w14:paraId="17356DC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9D4F8D" w:rsidP="004A6B92" w:rsidRDefault="009D4F8D" w14:paraId="707A199C" w14:textId="4721E93D">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387B37" w:rsidR="007E132D" w:rsidTr="0F78FD97" w14:paraId="78D6BD6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9D4F8D" w:rsidP="00345B43" w:rsidRDefault="009D4F8D" w14:paraId="77C17216" w14:textId="175CE373">
            <w:pPr>
              <w:rPr>
                <w:b/>
                <w:bCs/>
              </w:rPr>
            </w:pPr>
            <w:r w:rsidRPr="00345B43">
              <w:rPr>
                <w:b/>
                <w:bCs/>
              </w:rPr>
              <w:t>Conservación</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345B43" w:rsidR="009D4F8D" w:rsidP="00345B43" w:rsidRDefault="009D4F8D" w14:paraId="26858898" w14:textId="77777777">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sz w:val="20"/>
                <w:szCs w:val="22"/>
                <w:lang w:val="es-CO" w:eastAsia="en-US"/>
              </w:rPr>
              <w:t>Mantiene el documento disponible y protegido durante el tiempo establecido.</w:t>
            </w:r>
          </w:p>
          <w:p w:rsidRPr="00345B43" w:rsidR="009D4F8D" w:rsidP="00345B43" w:rsidRDefault="009D4F8D" w14:paraId="78D81EEC" w14:textId="4CD11DBE">
            <w:pPr>
              <w:pStyle w:val="NormalWeb"/>
              <w:spacing w:after="160"/>
              <w:jc w:val="both"/>
              <w:rPr>
                <w:rFonts w:ascii="Arial" w:hAnsi="Arial" w:eastAsiaTheme="minorHAnsi" w:cstheme="minorBidi"/>
                <w:sz w:val="20"/>
                <w:szCs w:val="22"/>
                <w:lang w:eastAsia="en-US"/>
              </w:rPr>
            </w:pPr>
            <w:r w:rsidRPr="00345B43">
              <w:rPr>
                <w:rFonts w:ascii="Arial" w:hAnsi="Arial" w:eastAsiaTheme="minorHAnsi" w:cstheme="minorBidi"/>
                <w:b/>
                <w:bCs/>
                <w:sz w:val="20"/>
                <w:szCs w:val="22"/>
                <w:lang w:eastAsia="en-US"/>
              </w:rPr>
              <w:t>Aplicación:</w:t>
            </w:r>
            <w:r w:rsidRPr="00345B43">
              <w:rPr>
                <w:rFonts w:ascii="Arial" w:hAnsi="Arial" w:eastAsiaTheme="minorHAnsi" w:cstheme="minorBidi"/>
                <w:sz w:val="20"/>
                <w:szCs w:val="22"/>
                <w:lang w:eastAsia="en-US"/>
              </w:rPr>
              <w:t xml:space="preserve"> guardar las facturas en carpetas físicas o digitales.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9D4F8D" w:rsidP="004A6B92" w:rsidRDefault="007E132D" w14:paraId="162732DB" w14:textId="4425C139">
            <w:pPr>
              <w:spacing w:after="0"/>
              <w:jc w:val="center"/>
            </w:pPr>
            <w:r>
              <w:rPr>
                <w:noProof/>
              </w:rPr>
              <w:drawing>
                <wp:inline distT="0" distB="0" distL="0" distR="0" wp14:anchorId="777277F4" wp14:editId="4F1BC952">
                  <wp:extent cx="1228392" cy="934270"/>
                  <wp:effectExtent l="0" t="0" r="3810" b="5715"/>
                  <wp:docPr id="130054965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9655" name="Imagen 1300549655"/>
                          <pic:cNvPicPr/>
                        </pic:nvPicPr>
                        <pic:blipFill>
                          <a:blip r:embed="rId58">
                            <a:extLst>
                              <a:ext uri="{28A0092B-C50C-407E-A947-70E740481C1C}">
                                <a14:useLocalDpi xmlns:a14="http://schemas.microsoft.com/office/drawing/2010/main" val="0"/>
                              </a:ext>
                            </a:extLst>
                          </a:blip>
                          <a:stretch>
                            <a:fillRect/>
                          </a:stretch>
                        </pic:blipFill>
                        <pic:spPr>
                          <a:xfrm>
                            <a:off x="0" y="0"/>
                            <a:ext cx="1271909" cy="967367"/>
                          </a:xfrm>
                          <a:prstGeom prst="rect">
                            <a:avLst/>
                          </a:prstGeom>
                        </pic:spPr>
                      </pic:pic>
                    </a:graphicData>
                  </a:graphic>
                </wp:inline>
              </w:drawing>
            </w:r>
          </w:p>
        </w:tc>
      </w:tr>
      <w:tr w:rsidRPr="00387B37" w:rsidR="007E132D" w:rsidTr="0F78FD97" w14:paraId="2E6D629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9D4F8D" w:rsidP="00345B43" w:rsidRDefault="009D4F8D" w14:paraId="438B363C" w14:textId="44944A0D">
            <w:pPr>
              <w:rPr>
                <w:b/>
                <w:bCs/>
              </w:rPr>
            </w:pPr>
            <w:r w:rsidRPr="00345B43">
              <w:rPr>
                <w:b/>
                <w:bCs/>
              </w:rPr>
              <w:t>Trazabilidad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9D4F8D" w:rsidP="00345B43" w:rsidRDefault="009D4F8D" w14:paraId="56637820" w14:textId="77777777">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sz w:val="20"/>
                <w:szCs w:val="22"/>
                <w:lang w:val="es-CO" w:eastAsia="en-US"/>
              </w:rPr>
              <w:t>Permite relacionar el soporte, el comprobante, el registro contable y el reporte correspondiente.</w:t>
            </w:r>
          </w:p>
          <w:p w:rsidRPr="00345B43" w:rsidR="009D4F8D" w:rsidP="00345B43" w:rsidRDefault="009D4F8D" w14:paraId="4EAC788F" w14:textId="095879F5">
            <w:pPr>
              <w:pStyle w:val="NormalWeb"/>
              <w:spacing w:after="160"/>
              <w:jc w:val="both"/>
              <w:rPr>
                <w:rFonts w:ascii="Arial" w:hAnsi="Arial" w:eastAsiaTheme="minorHAnsi" w:cstheme="minorBidi"/>
                <w:sz w:val="20"/>
                <w:szCs w:val="22"/>
                <w:lang w:eastAsia="en-US"/>
              </w:rPr>
            </w:pPr>
            <w:r w:rsidRPr="00345B43">
              <w:rPr>
                <w:rFonts w:ascii="Arial" w:hAnsi="Arial" w:eastAsiaTheme="minorHAnsi" w:cstheme="minorBidi"/>
                <w:b/>
                <w:bCs/>
                <w:sz w:val="20"/>
                <w:szCs w:val="22"/>
                <w:lang w:eastAsia="en-US"/>
              </w:rPr>
              <w:t>Aplicación:</w:t>
            </w:r>
            <w:r w:rsidRPr="00345B43">
              <w:rPr>
                <w:rFonts w:ascii="Arial" w:hAnsi="Arial" w:eastAsiaTheme="minorHAnsi" w:cstheme="minorBidi"/>
                <w:sz w:val="20"/>
                <w:szCs w:val="22"/>
                <w:lang w:eastAsia="en-US"/>
              </w:rPr>
              <w:t xml:space="preserve"> asociar una factura con el asiento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9D4F8D" w:rsidP="004A6B92" w:rsidRDefault="00CA72B1" w14:paraId="4999DAD8" w14:textId="31997DD8">
            <w:pPr>
              <w:spacing w:after="0"/>
              <w:jc w:val="center"/>
            </w:pPr>
            <w:r>
              <w:rPr>
                <w:noProof/>
              </w:rPr>
              <w:drawing>
                <wp:inline distT="0" distB="0" distL="0" distR="0" wp14:anchorId="687D8A9A" wp14:editId="75096571">
                  <wp:extent cx="1254349" cy="888952"/>
                  <wp:effectExtent l="0" t="0" r="3175" b="635"/>
                  <wp:docPr id="7374826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8268" name="Imagen 73748268"/>
                          <pic:cNvPicPr/>
                        </pic:nvPicPr>
                        <pic:blipFill>
                          <a:blip r:embed="rId59">
                            <a:extLst>
                              <a:ext uri="{28A0092B-C50C-407E-A947-70E740481C1C}">
                                <a14:useLocalDpi xmlns:a14="http://schemas.microsoft.com/office/drawing/2010/main" val="0"/>
                              </a:ext>
                            </a:extLst>
                          </a:blip>
                          <a:stretch>
                            <a:fillRect/>
                          </a:stretch>
                        </pic:blipFill>
                        <pic:spPr>
                          <a:xfrm>
                            <a:off x="0" y="0"/>
                            <a:ext cx="1279095" cy="906490"/>
                          </a:xfrm>
                          <a:prstGeom prst="rect">
                            <a:avLst/>
                          </a:prstGeom>
                        </pic:spPr>
                      </pic:pic>
                    </a:graphicData>
                  </a:graphic>
                </wp:inline>
              </w:drawing>
            </w:r>
          </w:p>
        </w:tc>
      </w:tr>
      <w:tr w:rsidRPr="00387B37" w:rsidR="007E132D" w:rsidTr="0F78FD97" w14:paraId="2B04F8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9D4F8D" w:rsidP="00345B43" w:rsidRDefault="00A43878" w14:paraId="5225E8DF" w14:textId="14532E4A">
            <w:pPr>
              <w:pStyle w:val="pdq2pgselectionanchorcontainer"/>
              <w:spacing w:after="160"/>
              <w:rPr>
                <w:rFonts w:ascii="Arial" w:hAnsi="Arial" w:eastAsiaTheme="minorHAnsi" w:cstheme="minorBidi"/>
                <w:b/>
                <w:bCs/>
                <w:sz w:val="20"/>
                <w:szCs w:val="22"/>
                <w:lang w:val="es-CO" w:eastAsia="en-US"/>
              </w:rPr>
            </w:pPr>
            <w:r w:rsidRPr="00345B43">
              <w:rPr>
                <w:rFonts w:ascii="Arial" w:hAnsi="Arial" w:eastAsiaTheme="minorHAnsi" w:cstheme="minorBidi"/>
                <w:b/>
                <w:bCs/>
                <w:sz w:val="20"/>
                <w:szCs w:val="22"/>
                <w:lang w:val="es-CO" w:eastAsia="en-US"/>
              </w:rPr>
              <w:t>Consulta</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A43878" w:rsidP="00345B43" w:rsidRDefault="00A43878" w14:paraId="4F34894F" w14:textId="77777777">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sz w:val="20"/>
                <w:szCs w:val="22"/>
                <w:lang w:val="es-CO" w:eastAsia="en-US"/>
              </w:rPr>
              <w:t>Facilita la localización de la información cuando se requiere para una revisión o decisión.</w:t>
            </w:r>
          </w:p>
          <w:p w:rsidRPr="00345B43" w:rsidR="009D4F8D" w:rsidP="00345B43" w:rsidRDefault="00A43878" w14:paraId="1363A235" w14:textId="1ACA0DAB">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b/>
                <w:bCs/>
                <w:sz w:val="20"/>
                <w:szCs w:val="22"/>
                <w:lang w:val="es-CO" w:eastAsia="en-US"/>
              </w:rPr>
              <w:t>Aplicación:</w:t>
            </w:r>
            <w:r w:rsidRPr="00345B43">
              <w:rPr>
                <w:rFonts w:ascii="Arial" w:hAnsi="Arial" w:eastAsiaTheme="minorHAnsi" w:cstheme="minorBidi"/>
                <w:sz w:val="20"/>
                <w:szCs w:val="22"/>
                <w:lang w:val="es-CO" w:eastAsia="en-US"/>
              </w:rPr>
              <w:t xml:space="preserve"> buscar un comprobante por fecha, tercero o consecutivo.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9D4F8D" w:rsidP="004A6B92" w:rsidRDefault="0076671D" w14:paraId="70529402" w14:textId="0642A314">
            <w:pPr>
              <w:spacing w:after="0"/>
              <w:jc w:val="center"/>
            </w:pPr>
            <w:r>
              <w:rPr>
                <w:noProof/>
              </w:rPr>
              <w:drawing>
                <wp:inline distT="0" distB="0" distL="0" distR="0" wp14:anchorId="4576F0B6" wp14:editId="2F76FE12">
                  <wp:extent cx="1238491" cy="934710"/>
                  <wp:effectExtent l="0" t="0" r="0" b="5715"/>
                  <wp:docPr id="119992120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1208" name="Imagen 1199921208"/>
                          <pic:cNvPicPr/>
                        </pic:nvPicPr>
                        <pic:blipFill>
                          <a:blip r:embed="rId60">
                            <a:extLst>
                              <a:ext uri="{28A0092B-C50C-407E-A947-70E740481C1C}">
                                <a14:useLocalDpi xmlns:a14="http://schemas.microsoft.com/office/drawing/2010/main" val="0"/>
                              </a:ext>
                            </a:extLst>
                          </a:blip>
                          <a:stretch>
                            <a:fillRect/>
                          </a:stretch>
                        </pic:blipFill>
                        <pic:spPr>
                          <a:xfrm>
                            <a:off x="0" y="0"/>
                            <a:ext cx="1269086" cy="957800"/>
                          </a:xfrm>
                          <a:prstGeom prst="rect">
                            <a:avLst/>
                          </a:prstGeom>
                        </pic:spPr>
                      </pic:pic>
                    </a:graphicData>
                  </a:graphic>
                </wp:inline>
              </w:drawing>
            </w:r>
          </w:p>
        </w:tc>
      </w:tr>
      <w:tr w:rsidRPr="00387B37" w:rsidR="007E132D" w:rsidTr="0F78FD97" w14:paraId="4A51A3D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A43878" w:rsidP="00345B43" w:rsidRDefault="00A43878" w14:paraId="4455D6C9" w14:textId="77777777">
            <w:pPr>
              <w:pStyle w:val="pdq2pgselectionanchorcontainer"/>
              <w:spacing w:after="160"/>
              <w:rPr>
                <w:rFonts w:ascii="Arial" w:hAnsi="Arial" w:eastAsiaTheme="minorHAnsi" w:cstheme="minorBidi"/>
                <w:b/>
                <w:bCs/>
                <w:sz w:val="20"/>
                <w:szCs w:val="22"/>
                <w:lang w:val="es-CO" w:eastAsia="en-US"/>
              </w:rPr>
            </w:pPr>
            <w:r w:rsidRPr="00345B43">
              <w:rPr>
                <w:rFonts w:ascii="Arial" w:hAnsi="Arial" w:eastAsiaTheme="minorHAnsi" w:cstheme="minorBidi"/>
                <w:b/>
                <w:bCs/>
                <w:sz w:val="20"/>
                <w:szCs w:val="22"/>
                <w:lang w:val="es-CO" w:eastAsia="en-US"/>
              </w:rPr>
              <w:t>Seguridad</w:t>
            </w:r>
          </w:p>
          <w:p w:rsidRPr="00345B43" w:rsidR="00A43878" w:rsidP="00345B43" w:rsidRDefault="00A43878" w14:paraId="10B8D87E" w14:textId="77777777">
            <w:pPr>
              <w:pStyle w:val="pdq2pgselectionanchorcontainer"/>
              <w:spacing w:after="160"/>
              <w:rPr>
                <w:rFonts w:ascii="Arial" w:hAnsi="Arial" w:eastAsiaTheme="minorHAnsi" w:cstheme="minorBidi"/>
                <w:b/>
                <w:bCs/>
                <w:sz w:val="20"/>
                <w:szCs w:val="22"/>
                <w:lang w:val="es-CO" w:eastAsia="en-US"/>
              </w:rPr>
            </w:pP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A43878" w:rsidP="00345B43" w:rsidRDefault="00A43878" w14:paraId="3CB3788E" w14:textId="77777777">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sz w:val="20"/>
                <w:szCs w:val="22"/>
                <w:lang w:val="es-CO" w:eastAsia="en-US"/>
              </w:rPr>
              <w:t>Protege los documentos contra pérdidas, daños, alteraciones o accesos no autorizados.</w:t>
            </w:r>
          </w:p>
          <w:p w:rsidRPr="00345B43" w:rsidR="00A43878" w:rsidP="00345B43" w:rsidRDefault="00A43878" w14:paraId="1E560276" w14:textId="606FBA9B">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b/>
                <w:bCs/>
                <w:sz w:val="20"/>
                <w:szCs w:val="22"/>
                <w:lang w:val="es-CO" w:eastAsia="en-US"/>
              </w:rPr>
              <w:t>Aplicación:</w:t>
            </w:r>
            <w:r w:rsidRPr="00345B43">
              <w:rPr>
                <w:rFonts w:ascii="Arial" w:hAnsi="Arial" w:eastAsiaTheme="minorHAnsi" w:cstheme="minorBidi"/>
                <w:sz w:val="20"/>
                <w:szCs w:val="22"/>
                <w:lang w:val="es-CO" w:eastAsia="en-US"/>
              </w:rPr>
              <w:t xml:space="preserve"> establecer copias de seguridad y permisos de acceso.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A43878" w:rsidP="004A6B92" w:rsidRDefault="003F01A3" w14:paraId="64A9348B" w14:textId="3F048141">
            <w:pPr>
              <w:spacing w:after="0"/>
              <w:jc w:val="center"/>
            </w:pPr>
            <w:r>
              <w:rPr>
                <w:noProof/>
              </w:rPr>
              <w:drawing>
                <wp:inline distT="0" distB="0" distL="0" distR="0" wp14:anchorId="2ADF7820" wp14:editId="0F87A150">
                  <wp:extent cx="1299398" cy="922937"/>
                  <wp:effectExtent l="0" t="0" r="0" b="4445"/>
                  <wp:docPr id="33112402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24023" name="Imagen 331124023"/>
                          <pic:cNvPicPr/>
                        </pic:nvPicPr>
                        <pic:blipFill>
                          <a:blip r:embed="rId61">
                            <a:extLst>
                              <a:ext uri="{28A0092B-C50C-407E-A947-70E740481C1C}">
                                <a14:useLocalDpi xmlns:a14="http://schemas.microsoft.com/office/drawing/2010/main" val="0"/>
                              </a:ext>
                            </a:extLst>
                          </a:blip>
                          <a:stretch>
                            <a:fillRect/>
                          </a:stretch>
                        </pic:blipFill>
                        <pic:spPr>
                          <a:xfrm>
                            <a:off x="0" y="0"/>
                            <a:ext cx="1346554" cy="956431"/>
                          </a:xfrm>
                          <a:prstGeom prst="rect">
                            <a:avLst/>
                          </a:prstGeom>
                        </pic:spPr>
                      </pic:pic>
                    </a:graphicData>
                  </a:graphic>
                </wp:inline>
              </w:drawing>
            </w:r>
          </w:p>
        </w:tc>
      </w:tr>
      <w:tr w:rsidRPr="00387B37" w:rsidR="007E132D" w:rsidTr="0F78FD97" w14:paraId="1444FD3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A43878" w:rsidP="00345B43" w:rsidRDefault="00A43878" w14:paraId="40541191" w14:textId="7EE58711">
            <w:pPr>
              <w:pStyle w:val="pdq2pgselectionanchorcontainer"/>
              <w:spacing w:after="160"/>
              <w:rPr>
                <w:rFonts w:ascii="Arial" w:hAnsi="Arial" w:eastAsiaTheme="minorHAnsi" w:cstheme="minorBidi"/>
                <w:b/>
                <w:bCs/>
                <w:sz w:val="20"/>
                <w:szCs w:val="22"/>
                <w:lang w:val="es-CO" w:eastAsia="en-US"/>
              </w:rPr>
            </w:pPr>
            <w:r w:rsidRPr="00345B43">
              <w:rPr>
                <w:rFonts w:ascii="Arial" w:hAnsi="Arial" w:eastAsiaTheme="minorHAnsi" w:cstheme="minorBidi"/>
                <w:b/>
                <w:bCs/>
                <w:sz w:val="20"/>
                <w:szCs w:val="22"/>
                <w:lang w:val="es-CO" w:eastAsia="en-US"/>
              </w:rPr>
              <w:lastRenderedPageBreak/>
              <w:t>Integridad</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A43878" w:rsidP="00345B43" w:rsidRDefault="00A43878" w14:paraId="3A0BD2D1" w14:textId="77777777">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sz w:val="20"/>
                <w:szCs w:val="22"/>
                <w:lang w:val="es-CO" w:eastAsia="en-US"/>
              </w:rPr>
              <w:t>Evita modificaciones no autorizadas y conserva el contenido original del documento.</w:t>
            </w:r>
          </w:p>
          <w:p w:rsidRPr="00345B43" w:rsidR="00A43878" w:rsidP="0F78FD97" w:rsidRDefault="3AB9CE7B" w14:paraId="7432ABC8" w14:textId="129E480F">
            <w:pPr>
              <w:pStyle w:val="pdq2pgselectionanchorcontainer"/>
              <w:spacing w:after="160"/>
              <w:jc w:val="both"/>
              <w:rPr>
                <w:rFonts w:ascii="Arial" w:hAnsi="Arial" w:eastAsiaTheme="minorEastAsia" w:cstheme="minorBidi"/>
                <w:sz w:val="20"/>
                <w:szCs w:val="20"/>
                <w:lang w:val="es-CO" w:eastAsia="en-US"/>
              </w:rPr>
            </w:pPr>
            <w:r w:rsidRPr="0F78FD97">
              <w:rPr>
                <w:rFonts w:ascii="Arial" w:hAnsi="Arial" w:eastAsiaTheme="minorEastAsia" w:cstheme="minorBidi"/>
                <w:b/>
                <w:bCs/>
                <w:sz w:val="20"/>
                <w:szCs w:val="20"/>
                <w:lang w:val="es-CO" w:eastAsia="en-US"/>
              </w:rPr>
              <w:t>Aplicación:</w:t>
            </w:r>
            <w:r w:rsidRPr="0F78FD97">
              <w:rPr>
                <w:rFonts w:ascii="Arial" w:hAnsi="Arial" w:eastAsiaTheme="minorEastAsia" w:cstheme="minorBidi"/>
                <w:sz w:val="20"/>
                <w:szCs w:val="20"/>
                <w:lang w:val="es-CO" w:eastAsia="en-US"/>
              </w:rPr>
              <w:t xml:space="preserve"> proteger los archivos contra </w:t>
            </w:r>
            <w:r w:rsidRPr="0F78FD97" w:rsidR="17A0D469">
              <w:rPr>
                <w:rFonts w:ascii="Arial" w:hAnsi="Arial" w:eastAsiaTheme="minorEastAsia" w:cstheme="minorBidi"/>
                <w:sz w:val="20"/>
                <w:szCs w:val="20"/>
                <w:lang w:val="es-CO" w:eastAsia="en-US"/>
              </w:rPr>
              <w:t xml:space="preserve">la </w:t>
            </w:r>
            <w:r w:rsidRPr="0F78FD97">
              <w:rPr>
                <w:rFonts w:ascii="Arial" w:hAnsi="Arial" w:eastAsiaTheme="minorEastAsia" w:cstheme="minorBidi"/>
                <w:sz w:val="20"/>
                <w:szCs w:val="20"/>
                <w:lang w:val="es-CO" w:eastAsia="en-US"/>
              </w:rPr>
              <w:t>edición.</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A43878" w:rsidP="004A6B92" w:rsidRDefault="00C06035" w14:paraId="56F51C21" w14:textId="1DC24ED8">
            <w:pPr>
              <w:spacing w:after="0"/>
              <w:jc w:val="center"/>
            </w:pPr>
            <w:r>
              <w:rPr>
                <w:noProof/>
              </w:rPr>
              <w:drawing>
                <wp:inline distT="0" distB="0" distL="0" distR="0" wp14:anchorId="42578278" wp14:editId="37E0BD56">
                  <wp:extent cx="1203767" cy="778907"/>
                  <wp:effectExtent l="0" t="0" r="3175" b="0"/>
                  <wp:docPr id="42521048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0484" name="Imagen 425210484"/>
                          <pic:cNvPicPr/>
                        </pic:nvPicPr>
                        <pic:blipFill>
                          <a:blip r:embed="rId62">
                            <a:extLst>
                              <a:ext uri="{28A0092B-C50C-407E-A947-70E740481C1C}">
                                <a14:useLocalDpi xmlns:a14="http://schemas.microsoft.com/office/drawing/2010/main" val="0"/>
                              </a:ext>
                            </a:extLst>
                          </a:blip>
                          <a:stretch>
                            <a:fillRect/>
                          </a:stretch>
                        </pic:blipFill>
                        <pic:spPr>
                          <a:xfrm>
                            <a:off x="0" y="0"/>
                            <a:ext cx="1250453" cy="809115"/>
                          </a:xfrm>
                          <a:prstGeom prst="rect">
                            <a:avLst/>
                          </a:prstGeom>
                        </pic:spPr>
                      </pic:pic>
                    </a:graphicData>
                  </a:graphic>
                </wp:inline>
              </w:drawing>
            </w:r>
          </w:p>
        </w:tc>
      </w:tr>
      <w:tr w:rsidRPr="00387B37" w:rsidR="007E132D" w:rsidTr="0F78FD97" w14:paraId="3C720A1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345B43" w:rsidP="00345B43" w:rsidRDefault="00345B43" w14:paraId="7350ABEA" w14:textId="28E5798E">
            <w:pPr>
              <w:pStyle w:val="pdq2pgselectionanchorcontainer"/>
              <w:spacing w:after="160"/>
              <w:rPr>
                <w:rFonts w:ascii="Arial" w:hAnsi="Arial" w:eastAsiaTheme="minorHAnsi" w:cstheme="minorBidi"/>
                <w:b/>
                <w:bCs/>
                <w:sz w:val="20"/>
                <w:szCs w:val="22"/>
                <w:lang w:val="es-CO" w:eastAsia="en-US"/>
              </w:rPr>
            </w:pPr>
            <w:r w:rsidRPr="00345B43">
              <w:rPr>
                <w:rFonts w:ascii="Arial" w:hAnsi="Arial" w:eastAsiaTheme="minorHAnsi" w:cstheme="minorBidi"/>
                <w:b/>
                <w:bCs/>
                <w:sz w:val="20"/>
                <w:szCs w:val="22"/>
                <w:lang w:val="es-CO" w:eastAsia="en-US"/>
              </w:rPr>
              <w:t>Organización</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345B43" w:rsidR="00345B43" w:rsidP="00345B43" w:rsidRDefault="00345B43" w14:paraId="6956474C" w14:textId="77777777">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sz w:val="20"/>
                <w:szCs w:val="22"/>
                <w:lang w:val="es-CO" w:eastAsia="en-US"/>
              </w:rPr>
              <w:t>Clasifica los documentos mediante criterios uniformes que facilitan su ubicación.</w:t>
            </w:r>
          </w:p>
          <w:p w:rsidRPr="00345B43" w:rsidR="00345B43" w:rsidP="00345B43" w:rsidRDefault="00345B43" w14:paraId="78E01B27" w14:textId="5D34029B">
            <w:pPr>
              <w:pStyle w:val="pdq2pgselectionanchorcontainer"/>
              <w:spacing w:after="160"/>
              <w:jc w:val="both"/>
              <w:rPr>
                <w:rFonts w:ascii="Arial" w:hAnsi="Arial" w:eastAsiaTheme="minorHAnsi" w:cstheme="minorBidi"/>
                <w:sz w:val="20"/>
                <w:szCs w:val="22"/>
                <w:lang w:val="es-CO" w:eastAsia="en-US"/>
              </w:rPr>
            </w:pPr>
            <w:r w:rsidRPr="00345B43">
              <w:rPr>
                <w:rFonts w:ascii="Arial" w:hAnsi="Arial" w:eastAsiaTheme="minorHAnsi" w:cstheme="minorBidi"/>
                <w:b/>
                <w:bCs/>
                <w:sz w:val="20"/>
                <w:szCs w:val="22"/>
                <w:lang w:val="es-CO" w:eastAsia="en-US"/>
              </w:rPr>
              <w:t>Aplicación:</w:t>
            </w:r>
            <w:r w:rsidRPr="00345B43">
              <w:rPr>
                <w:rFonts w:ascii="Arial" w:hAnsi="Arial" w:eastAsiaTheme="minorHAnsi" w:cstheme="minorBidi"/>
                <w:sz w:val="20"/>
                <w:szCs w:val="22"/>
                <w:lang w:val="es-CO" w:eastAsia="en-US"/>
              </w:rPr>
              <w:t xml:space="preserve"> organizar carpetas por año, mes y tipo documental.</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345B43" w:rsidP="004A6B92" w:rsidRDefault="005C4241" w14:paraId="487E9DA1" w14:textId="7142B8B8">
            <w:pPr>
              <w:spacing w:after="0"/>
              <w:jc w:val="center"/>
            </w:pPr>
            <w:r>
              <w:rPr>
                <w:noProof/>
              </w:rPr>
              <w:drawing>
                <wp:inline distT="0" distB="0" distL="0" distR="0" wp14:anchorId="27B55937" wp14:editId="1AAFDE73">
                  <wp:extent cx="1250066" cy="1167463"/>
                  <wp:effectExtent l="0" t="0" r="0" b="1270"/>
                  <wp:docPr id="59617437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74370" name="Imagen 596174370"/>
                          <pic:cNvPicPr/>
                        </pic:nvPicPr>
                        <pic:blipFill>
                          <a:blip r:embed="rId63">
                            <a:extLst>
                              <a:ext uri="{28A0092B-C50C-407E-A947-70E740481C1C}">
                                <a14:useLocalDpi xmlns:a14="http://schemas.microsoft.com/office/drawing/2010/main" val="0"/>
                              </a:ext>
                            </a:extLst>
                          </a:blip>
                          <a:stretch>
                            <a:fillRect/>
                          </a:stretch>
                        </pic:blipFill>
                        <pic:spPr>
                          <a:xfrm>
                            <a:off x="0" y="0"/>
                            <a:ext cx="1293429" cy="1207961"/>
                          </a:xfrm>
                          <a:prstGeom prst="rect">
                            <a:avLst/>
                          </a:prstGeom>
                        </pic:spPr>
                      </pic:pic>
                    </a:graphicData>
                  </a:graphic>
                </wp:inline>
              </w:drawing>
            </w:r>
          </w:p>
        </w:tc>
      </w:tr>
    </w:tbl>
    <w:p w:rsidR="009D4F8D" w:rsidP="00286673" w:rsidRDefault="009D4F8D" w14:paraId="5FB870A4" w14:textId="77777777"/>
    <w:p w:rsidR="00345B43" w:rsidP="00286673" w:rsidRDefault="00345B43" w14:paraId="41D244E3" w14:textId="382818FD">
      <w:r>
        <w:t xml:space="preserve">La conservación debe complementarse con trazabilidad, seguridad y criterios de organización que faciliten la consulta. </w:t>
      </w:r>
      <w:r w:rsidR="00327EA9">
        <w:t>Para ampliar el contenido, se presenta un ejemplo</w:t>
      </w:r>
      <w:r>
        <w:t>:</w:t>
      </w:r>
    </w:p>
    <w:p w:rsidR="00345B43" w:rsidP="00286673" w:rsidRDefault="00345B43" w14:paraId="5A1FCDE4"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345B43" w:rsidTr="00345B43" w14:paraId="193F8C3E" w14:textId="77777777">
        <w:tc>
          <w:tcPr>
            <w:tcW w:w="8828" w:type="dxa"/>
            <w:shd w:val="clear" w:color="auto" w:fill="DEEAF6" w:themeFill="accent5" w:themeFillTint="33"/>
          </w:tcPr>
          <w:p w:rsidRPr="00345B43" w:rsidR="00345B43" w:rsidP="00345B43" w:rsidRDefault="00345B43" w14:paraId="1897A687" w14:textId="77777777">
            <w:pPr>
              <w:rPr>
                <w:b/>
                <w:bCs/>
              </w:rPr>
            </w:pPr>
            <w:r w:rsidRPr="00345B43">
              <w:rPr>
                <w:b/>
                <w:bCs/>
              </w:rPr>
              <w:t>Ejemplo aplicado</w:t>
            </w:r>
          </w:p>
          <w:p w:rsidR="00345B43" w:rsidP="00345B43" w:rsidRDefault="00345B43" w14:paraId="0CDC48A9" w14:textId="77777777"/>
          <w:p w:rsidR="00345B43" w:rsidP="00345B43" w:rsidRDefault="00345B43" w14:paraId="79DC3709" w14:textId="77777777">
            <w:r>
              <w:t>Una empresa necesita revisar el pago realizado a un proveedor hace seis meses. Para verificarlo, debe consultar la factura, el comprobante de egreso, el soporte bancario y el registro contable. Si estos documentos están relacionados y organizados, la revisión puede realizarse en pocos minutos.</w:t>
            </w:r>
          </w:p>
          <w:p w:rsidR="00345B43" w:rsidP="00345B43" w:rsidRDefault="00345B43" w14:paraId="10384497" w14:textId="77777777"/>
          <w:p w:rsidR="00345B43" w:rsidP="00286673" w:rsidRDefault="00345B43" w14:paraId="18FC11B2" w14:textId="13FC2F55">
            <w:r>
              <w:t>Si los documentos están dispersos en correos, carpetas personales y archivos sin nombre claro, la revisión puede tomar mucho más tiempo o no completarse. Esto demuestra que la gestión documental contable no solo sirve para guardar documentos, sino para facilitar su uso cuando la información se requiere.</w:t>
            </w:r>
          </w:p>
        </w:tc>
      </w:tr>
    </w:tbl>
    <w:p w:rsidR="00345B43" w:rsidP="00286673" w:rsidRDefault="00345B43" w14:paraId="2790EA5F" w14:textId="77777777"/>
    <w:p w:rsidR="007B52EB" w:rsidP="00286673" w:rsidRDefault="007B52EB" w14:paraId="62658D81" w14:textId="77777777">
      <w:pPr>
        <w:pStyle w:val="Ttulo2"/>
      </w:pPr>
      <w:bookmarkStart w:name="_Toc231940836" w:id="18"/>
      <w:r>
        <w:t>2.8 Ejemplo aplicado de organización documental contable</w:t>
      </w:r>
      <w:bookmarkEnd w:id="18"/>
    </w:p>
    <w:p w:rsidR="007B52EB" w:rsidP="00286673" w:rsidRDefault="007B52EB" w14:paraId="2EC584EC" w14:textId="77777777">
      <w:pPr>
        <w:pStyle w:val="Ttulo2"/>
      </w:pPr>
    </w:p>
    <w:p w:rsidR="00731CA0" w:rsidP="00286673" w:rsidRDefault="00731CA0" w14:paraId="36BBFA7E" w14:textId="04FB977D">
      <w:r>
        <w:t>La organización documental contable integra criterios de clasificación, conservación y consulta que permiten relacionar los soportes con las operaciones registradas. El siguiente caso aplica criterios documentales según el tipo de soporte, su conservación y la finalidad de su consulta:</w:t>
      </w:r>
    </w:p>
    <w:p w:rsidR="00731CA0" w:rsidP="00286673" w:rsidRDefault="00731CA0" w14:paraId="722E8CE8"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731CA0" w:rsidTr="00D562FB" w14:paraId="3CA5FA7F" w14:textId="77777777">
        <w:tc>
          <w:tcPr>
            <w:tcW w:w="8828" w:type="dxa"/>
            <w:shd w:val="clear" w:color="auto" w:fill="DEEAF6" w:themeFill="accent5" w:themeFillTint="33"/>
          </w:tcPr>
          <w:p w:rsidR="00731CA0" w:rsidP="00731CA0" w:rsidRDefault="00731CA0" w14:paraId="64AC72C5" w14:textId="77777777">
            <w:pPr>
              <w:rPr>
                <w:b/>
                <w:bCs/>
              </w:rPr>
            </w:pPr>
            <w:r w:rsidRPr="00D562FB">
              <w:rPr>
                <w:b/>
                <w:bCs/>
              </w:rPr>
              <w:t>Ejemplo aplicado</w:t>
            </w:r>
          </w:p>
          <w:p w:rsidRPr="00D562FB" w:rsidR="00D562FB" w:rsidP="00731CA0" w:rsidRDefault="00D562FB" w14:paraId="3EFC1D9E" w14:textId="77777777">
            <w:pPr>
              <w:rPr>
                <w:b/>
                <w:bCs/>
              </w:rPr>
            </w:pPr>
          </w:p>
          <w:p w:rsidR="00D8099F" w:rsidP="00D8099F" w:rsidRDefault="00731CA0" w14:paraId="19F4A709" w14:textId="264BFF1E">
            <w:r>
              <w:t>La empresa Comercial Los Cedros S.A.S. necesita organizar los documentos contables correspondientes al año 2026. Para ello, establece criterios uniformes según la naturaleza y el uso de cada documento</w:t>
            </w:r>
            <w:r w:rsidR="00D8099F">
              <w:t>:</w:t>
            </w:r>
          </w:p>
          <w:p w:rsidR="00D8099F" w:rsidP="00D8099F" w:rsidRDefault="00D8099F" w14:paraId="6C3C6D66" w14:textId="77777777"/>
          <w:p w:rsidR="00D8099F" w:rsidP="00D8099F" w:rsidRDefault="00D8099F" w14:paraId="6EAD95C8" w14:textId="77777777">
            <w:r w:rsidRPr="00746AA3">
              <w:rPr>
                <w:b/>
                <w:bCs/>
              </w:rPr>
              <w:t>Tabla 6.</w:t>
            </w:r>
            <w:r>
              <w:t xml:space="preserve"> Organización documental contable propuesta</w:t>
            </w:r>
          </w:p>
          <w:p w:rsidR="00D8099F" w:rsidP="00D8099F" w:rsidRDefault="00D8099F" w14:paraId="14580854" w14:textId="77777777"/>
          <w:tbl>
            <w:tblPr>
              <w:tblStyle w:val="Tablaconcuadrculaclara"/>
              <w:tblW w:w="0" w:type="auto"/>
              <w:tblLook w:val="04A0" w:firstRow="1" w:lastRow="0" w:firstColumn="1" w:lastColumn="0" w:noHBand="0" w:noVBand="1"/>
            </w:tblPr>
            <w:tblGrid>
              <w:gridCol w:w="1933"/>
              <w:gridCol w:w="2205"/>
              <w:gridCol w:w="1901"/>
              <w:gridCol w:w="2563"/>
            </w:tblGrid>
            <w:tr w:rsidRPr="00D954F2" w:rsidR="00D8099F" w:rsidTr="00D8099F" w14:paraId="2E9924F1" w14:textId="77777777">
              <w:tc>
                <w:tcPr>
                  <w:tcW w:w="0" w:type="auto"/>
                  <w:shd w:val="clear" w:color="auto" w:fill="D9D9D9" w:themeFill="background1" w:themeFillShade="D9"/>
                  <w:hideMark/>
                </w:tcPr>
                <w:p w:rsidRPr="00D954F2" w:rsidR="00D8099F" w:rsidP="00D8099F" w:rsidRDefault="00D8099F" w14:paraId="10443CEF" w14:textId="77777777">
                  <w:pPr>
                    <w:contextualSpacing w:val="0"/>
                    <w:jc w:val="center"/>
                    <w:rPr>
                      <w:rFonts w:eastAsia="Times New Roman" w:cs="Arial"/>
                      <w:b/>
                      <w:bCs/>
                      <w:szCs w:val="20"/>
                      <w:lang w:eastAsia="es-CO"/>
                    </w:rPr>
                  </w:pPr>
                  <w:r w:rsidRPr="00D954F2">
                    <w:rPr>
                      <w:rFonts w:eastAsia="Times New Roman" w:cs="Arial"/>
                      <w:b/>
                      <w:bCs/>
                      <w:szCs w:val="20"/>
                      <w:lang w:eastAsia="es-CO"/>
                    </w:rPr>
                    <w:t>Tipo de documento</w:t>
                  </w:r>
                </w:p>
              </w:tc>
              <w:tc>
                <w:tcPr>
                  <w:tcW w:w="0" w:type="auto"/>
                  <w:shd w:val="clear" w:color="auto" w:fill="D9D9D9" w:themeFill="background1" w:themeFillShade="D9"/>
                  <w:hideMark/>
                </w:tcPr>
                <w:p w:rsidRPr="00D954F2" w:rsidR="00D8099F" w:rsidP="00D8099F" w:rsidRDefault="00D8099F" w14:paraId="24E25C11" w14:textId="77777777">
                  <w:pPr>
                    <w:contextualSpacing w:val="0"/>
                    <w:jc w:val="center"/>
                    <w:rPr>
                      <w:rFonts w:eastAsia="Times New Roman" w:cs="Arial"/>
                      <w:b/>
                      <w:bCs/>
                      <w:szCs w:val="20"/>
                      <w:lang w:eastAsia="es-CO"/>
                    </w:rPr>
                  </w:pPr>
                  <w:r w:rsidRPr="00D954F2">
                    <w:rPr>
                      <w:rFonts w:eastAsia="Times New Roman" w:cs="Arial"/>
                      <w:b/>
                      <w:bCs/>
                      <w:szCs w:val="20"/>
                      <w:lang w:eastAsia="es-CO"/>
                    </w:rPr>
                    <w:t>Criterio de archivo</w:t>
                  </w:r>
                </w:p>
              </w:tc>
              <w:tc>
                <w:tcPr>
                  <w:tcW w:w="0" w:type="auto"/>
                  <w:shd w:val="clear" w:color="auto" w:fill="D9D9D9" w:themeFill="background1" w:themeFillShade="D9"/>
                  <w:hideMark/>
                </w:tcPr>
                <w:p w:rsidRPr="00D954F2" w:rsidR="00D8099F" w:rsidP="00D8099F" w:rsidRDefault="00D8099F" w14:paraId="1AF2B758" w14:textId="77777777">
                  <w:pPr>
                    <w:contextualSpacing w:val="0"/>
                    <w:jc w:val="center"/>
                    <w:rPr>
                      <w:rFonts w:eastAsia="Times New Roman" w:cs="Arial"/>
                      <w:b/>
                      <w:bCs/>
                      <w:szCs w:val="20"/>
                      <w:lang w:eastAsia="es-CO"/>
                    </w:rPr>
                  </w:pPr>
                  <w:r w:rsidRPr="00D954F2">
                    <w:rPr>
                      <w:rFonts w:eastAsia="Times New Roman" w:cs="Arial"/>
                      <w:b/>
                      <w:bCs/>
                      <w:szCs w:val="20"/>
                      <w:lang w:eastAsia="es-CO"/>
                    </w:rPr>
                    <w:t>Medio de conservación</w:t>
                  </w:r>
                </w:p>
              </w:tc>
              <w:tc>
                <w:tcPr>
                  <w:tcW w:w="0" w:type="auto"/>
                  <w:shd w:val="clear" w:color="auto" w:fill="D9D9D9" w:themeFill="background1" w:themeFillShade="D9"/>
                  <w:hideMark/>
                </w:tcPr>
                <w:p w:rsidRPr="00D954F2" w:rsidR="00D8099F" w:rsidP="00D8099F" w:rsidRDefault="00D8099F" w14:paraId="6C70632A" w14:textId="77777777">
                  <w:pPr>
                    <w:contextualSpacing w:val="0"/>
                    <w:jc w:val="center"/>
                    <w:rPr>
                      <w:rFonts w:eastAsia="Times New Roman" w:cs="Arial"/>
                      <w:b/>
                      <w:bCs/>
                      <w:szCs w:val="20"/>
                      <w:lang w:eastAsia="es-CO"/>
                    </w:rPr>
                  </w:pPr>
                  <w:r w:rsidRPr="00D954F2">
                    <w:rPr>
                      <w:rFonts w:eastAsia="Times New Roman" w:cs="Arial"/>
                      <w:b/>
                      <w:bCs/>
                      <w:szCs w:val="20"/>
                      <w:lang w:eastAsia="es-CO"/>
                    </w:rPr>
                    <w:t>Finalidad de consulta</w:t>
                  </w:r>
                </w:p>
              </w:tc>
            </w:tr>
            <w:tr w:rsidRPr="00D954F2" w:rsidR="00D8099F" w:rsidTr="00D8099F" w14:paraId="497F027A" w14:textId="77777777">
              <w:tc>
                <w:tcPr>
                  <w:tcW w:w="0" w:type="auto"/>
                  <w:hideMark/>
                </w:tcPr>
                <w:p w:rsidRPr="00D954F2" w:rsidR="00D8099F" w:rsidP="00036C14" w:rsidRDefault="00D8099F" w14:paraId="442AED92" w14:textId="77777777">
                  <w:pPr>
                    <w:contextualSpacing w:val="0"/>
                    <w:rPr>
                      <w:rFonts w:eastAsia="Times New Roman" w:cs="Arial"/>
                      <w:szCs w:val="20"/>
                      <w:lang w:eastAsia="es-CO"/>
                    </w:rPr>
                  </w:pPr>
                  <w:r w:rsidRPr="00D954F2">
                    <w:rPr>
                      <w:rFonts w:eastAsia="Times New Roman" w:cs="Arial"/>
                      <w:szCs w:val="20"/>
                      <w:lang w:eastAsia="es-CO"/>
                    </w:rPr>
                    <w:t>Facturas de venta</w:t>
                  </w:r>
                </w:p>
              </w:tc>
              <w:tc>
                <w:tcPr>
                  <w:tcW w:w="0" w:type="auto"/>
                  <w:hideMark/>
                </w:tcPr>
                <w:p w:rsidRPr="00D954F2" w:rsidR="00D8099F" w:rsidP="00036C14" w:rsidRDefault="00D8099F" w14:paraId="3DE8C079" w14:textId="1359EA72">
                  <w:pPr>
                    <w:contextualSpacing w:val="0"/>
                    <w:rPr>
                      <w:rFonts w:eastAsia="Times New Roman" w:cs="Arial"/>
                      <w:szCs w:val="20"/>
                      <w:lang w:eastAsia="es-CO"/>
                    </w:rPr>
                  </w:pPr>
                  <w:r w:rsidRPr="00D954F2">
                    <w:rPr>
                      <w:rFonts w:eastAsia="Times New Roman" w:cs="Arial"/>
                      <w:szCs w:val="20"/>
                      <w:lang w:eastAsia="es-CO"/>
                    </w:rPr>
                    <w:t>Año, mes, cliente, consecutivo</w:t>
                  </w:r>
                  <w:r w:rsidR="00036C14">
                    <w:rPr>
                      <w:rFonts w:eastAsia="Times New Roman" w:cs="Arial"/>
                      <w:szCs w:val="20"/>
                      <w:lang w:eastAsia="es-CO"/>
                    </w:rPr>
                    <w:t>.</w:t>
                  </w:r>
                </w:p>
              </w:tc>
              <w:tc>
                <w:tcPr>
                  <w:tcW w:w="0" w:type="auto"/>
                  <w:hideMark/>
                </w:tcPr>
                <w:p w:rsidRPr="00D954F2" w:rsidR="00D8099F" w:rsidP="00036C14" w:rsidRDefault="00D8099F" w14:paraId="252CB1E8" w14:textId="77777777">
                  <w:pPr>
                    <w:contextualSpacing w:val="0"/>
                    <w:rPr>
                      <w:rFonts w:eastAsia="Times New Roman" w:cs="Arial"/>
                      <w:szCs w:val="20"/>
                      <w:lang w:eastAsia="es-CO"/>
                    </w:rPr>
                  </w:pPr>
                  <w:r w:rsidRPr="00D954F2">
                    <w:rPr>
                      <w:rFonts w:eastAsia="Times New Roman" w:cs="Arial"/>
                      <w:szCs w:val="20"/>
                      <w:lang w:eastAsia="es-CO"/>
                    </w:rPr>
                    <w:t>Digital</w:t>
                  </w:r>
                </w:p>
              </w:tc>
              <w:tc>
                <w:tcPr>
                  <w:tcW w:w="0" w:type="auto"/>
                  <w:hideMark/>
                </w:tcPr>
                <w:p w:rsidRPr="00D954F2" w:rsidR="00D8099F" w:rsidP="00036C14" w:rsidRDefault="00D8099F" w14:paraId="3EB1E3DA" w14:textId="1788852E">
                  <w:pPr>
                    <w:contextualSpacing w:val="0"/>
                    <w:rPr>
                      <w:rFonts w:eastAsia="Times New Roman" w:cs="Arial"/>
                      <w:szCs w:val="20"/>
                      <w:lang w:eastAsia="es-CO"/>
                    </w:rPr>
                  </w:pPr>
                  <w:r w:rsidRPr="00D954F2">
                    <w:rPr>
                      <w:rFonts w:eastAsia="Times New Roman" w:cs="Arial"/>
                      <w:szCs w:val="20"/>
                      <w:lang w:eastAsia="es-CO"/>
                    </w:rPr>
                    <w:t>Revisar ingresos y cartera</w:t>
                  </w:r>
                  <w:r w:rsidR="00036C14">
                    <w:rPr>
                      <w:rFonts w:eastAsia="Times New Roman" w:cs="Arial"/>
                      <w:szCs w:val="20"/>
                      <w:lang w:eastAsia="es-CO"/>
                    </w:rPr>
                    <w:t>.</w:t>
                  </w:r>
                </w:p>
              </w:tc>
            </w:tr>
            <w:tr w:rsidRPr="00D954F2" w:rsidR="00D8099F" w:rsidTr="00D8099F" w14:paraId="127A5F4B" w14:textId="77777777">
              <w:tc>
                <w:tcPr>
                  <w:tcW w:w="0" w:type="auto"/>
                  <w:hideMark/>
                </w:tcPr>
                <w:p w:rsidRPr="00D954F2" w:rsidR="00D8099F" w:rsidP="00036C14" w:rsidRDefault="00D8099F" w14:paraId="288EEBD2" w14:textId="77777777">
                  <w:pPr>
                    <w:contextualSpacing w:val="0"/>
                    <w:rPr>
                      <w:rFonts w:eastAsia="Times New Roman" w:cs="Arial"/>
                      <w:szCs w:val="20"/>
                      <w:lang w:eastAsia="es-CO"/>
                    </w:rPr>
                  </w:pPr>
                  <w:r w:rsidRPr="00D954F2">
                    <w:rPr>
                      <w:rFonts w:eastAsia="Times New Roman" w:cs="Arial"/>
                      <w:szCs w:val="20"/>
                      <w:lang w:eastAsia="es-CO"/>
                    </w:rPr>
                    <w:t>Facturas de compra</w:t>
                  </w:r>
                </w:p>
              </w:tc>
              <w:tc>
                <w:tcPr>
                  <w:tcW w:w="0" w:type="auto"/>
                  <w:hideMark/>
                </w:tcPr>
                <w:p w:rsidRPr="00D954F2" w:rsidR="00D8099F" w:rsidP="00036C14" w:rsidRDefault="00D8099F" w14:paraId="0DF9A78A" w14:textId="7B83D4ED">
                  <w:pPr>
                    <w:contextualSpacing w:val="0"/>
                    <w:rPr>
                      <w:rFonts w:eastAsia="Times New Roman" w:cs="Arial"/>
                      <w:szCs w:val="20"/>
                      <w:lang w:eastAsia="es-CO"/>
                    </w:rPr>
                  </w:pPr>
                  <w:r w:rsidRPr="00D954F2">
                    <w:rPr>
                      <w:rFonts w:eastAsia="Times New Roman" w:cs="Arial"/>
                      <w:szCs w:val="20"/>
                      <w:lang w:eastAsia="es-CO"/>
                    </w:rPr>
                    <w:t>Año, mes, proveedor, consecutivo</w:t>
                  </w:r>
                  <w:r w:rsidR="00036C14">
                    <w:rPr>
                      <w:rFonts w:eastAsia="Times New Roman" w:cs="Arial"/>
                      <w:szCs w:val="20"/>
                      <w:lang w:eastAsia="es-CO"/>
                    </w:rPr>
                    <w:t>.</w:t>
                  </w:r>
                </w:p>
              </w:tc>
              <w:tc>
                <w:tcPr>
                  <w:tcW w:w="0" w:type="auto"/>
                  <w:hideMark/>
                </w:tcPr>
                <w:p w:rsidRPr="00D954F2" w:rsidR="00D8099F" w:rsidP="00036C14" w:rsidRDefault="00D8099F" w14:paraId="3D9D2137" w14:textId="6790B1CD">
                  <w:pPr>
                    <w:contextualSpacing w:val="0"/>
                    <w:rPr>
                      <w:rFonts w:eastAsia="Times New Roman" w:cs="Arial"/>
                      <w:szCs w:val="20"/>
                      <w:lang w:eastAsia="es-CO"/>
                    </w:rPr>
                  </w:pPr>
                  <w:r w:rsidRPr="00D954F2">
                    <w:rPr>
                      <w:rFonts w:eastAsia="Times New Roman" w:cs="Arial"/>
                      <w:szCs w:val="20"/>
                      <w:lang w:eastAsia="es-CO"/>
                    </w:rPr>
                    <w:t>Digital y físico si aplica</w:t>
                  </w:r>
                  <w:r w:rsidR="00036C14">
                    <w:rPr>
                      <w:rFonts w:eastAsia="Times New Roman" w:cs="Arial"/>
                      <w:szCs w:val="20"/>
                      <w:lang w:eastAsia="es-CO"/>
                    </w:rPr>
                    <w:t>.</w:t>
                  </w:r>
                </w:p>
              </w:tc>
              <w:tc>
                <w:tcPr>
                  <w:tcW w:w="0" w:type="auto"/>
                  <w:hideMark/>
                </w:tcPr>
                <w:p w:rsidRPr="00D954F2" w:rsidR="00D8099F" w:rsidP="00036C14" w:rsidRDefault="00D8099F" w14:paraId="50100AC7" w14:textId="6B69E2D1">
                  <w:pPr>
                    <w:contextualSpacing w:val="0"/>
                    <w:rPr>
                      <w:rFonts w:eastAsia="Times New Roman" w:cs="Arial"/>
                      <w:szCs w:val="20"/>
                      <w:lang w:eastAsia="es-CO"/>
                    </w:rPr>
                  </w:pPr>
                  <w:r w:rsidRPr="00D954F2">
                    <w:rPr>
                      <w:rFonts w:eastAsia="Times New Roman" w:cs="Arial"/>
                      <w:szCs w:val="20"/>
                      <w:lang w:eastAsia="es-CO"/>
                    </w:rPr>
                    <w:t>Revisar compras, costos e impuestos</w:t>
                  </w:r>
                  <w:r w:rsidR="00036C14">
                    <w:rPr>
                      <w:rFonts w:eastAsia="Times New Roman" w:cs="Arial"/>
                      <w:szCs w:val="20"/>
                      <w:lang w:eastAsia="es-CO"/>
                    </w:rPr>
                    <w:t>.</w:t>
                  </w:r>
                </w:p>
              </w:tc>
            </w:tr>
            <w:tr w:rsidRPr="00D954F2" w:rsidR="00D8099F" w:rsidTr="00D8099F" w14:paraId="4A8D1C0E" w14:textId="77777777">
              <w:tc>
                <w:tcPr>
                  <w:tcW w:w="0" w:type="auto"/>
                  <w:hideMark/>
                </w:tcPr>
                <w:p w:rsidRPr="00D954F2" w:rsidR="00D8099F" w:rsidP="00036C14" w:rsidRDefault="00D8099F" w14:paraId="7BA68268" w14:textId="77777777">
                  <w:pPr>
                    <w:contextualSpacing w:val="0"/>
                    <w:rPr>
                      <w:rFonts w:eastAsia="Times New Roman" w:cs="Arial"/>
                      <w:szCs w:val="20"/>
                      <w:lang w:eastAsia="es-CO"/>
                    </w:rPr>
                  </w:pPr>
                  <w:r w:rsidRPr="00D954F2">
                    <w:rPr>
                      <w:rFonts w:eastAsia="Times New Roman" w:cs="Arial"/>
                      <w:szCs w:val="20"/>
                      <w:lang w:eastAsia="es-CO"/>
                    </w:rPr>
                    <w:lastRenderedPageBreak/>
                    <w:t>Recibos de caja</w:t>
                  </w:r>
                </w:p>
              </w:tc>
              <w:tc>
                <w:tcPr>
                  <w:tcW w:w="0" w:type="auto"/>
                  <w:hideMark/>
                </w:tcPr>
                <w:p w:rsidRPr="00D954F2" w:rsidR="00D8099F" w:rsidP="00036C14" w:rsidRDefault="00D8099F" w14:paraId="3DE5B888" w14:textId="0B8C8D2C">
                  <w:pPr>
                    <w:contextualSpacing w:val="0"/>
                    <w:rPr>
                      <w:rFonts w:eastAsia="Times New Roman" w:cs="Arial"/>
                      <w:szCs w:val="20"/>
                      <w:lang w:eastAsia="es-CO"/>
                    </w:rPr>
                  </w:pPr>
                  <w:r w:rsidRPr="00D954F2">
                    <w:rPr>
                      <w:rFonts w:eastAsia="Times New Roman" w:cs="Arial"/>
                      <w:szCs w:val="20"/>
                      <w:lang w:eastAsia="es-CO"/>
                    </w:rPr>
                    <w:t>Año, mes, cliente</w:t>
                  </w:r>
                  <w:r w:rsidR="00036C14">
                    <w:rPr>
                      <w:rFonts w:eastAsia="Times New Roman" w:cs="Arial"/>
                      <w:szCs w:val="20"/>
                      <w:lang w:eastAsia="es-CO"/>
                    </w:rPr>
                    <w:t>.</w:t>
                  </w:r>
                </w:p>
              </w:tc>
              <w:tc>
                <w:tcPr>
                  <w:tcW w:w="0" w:type="auto"/>
                  <w:hideMark/>
                </w:tcPr>
                <w:p w:rsidRPr="00D954F2" w:rsidR="00D8099F" w:rsidP="00036C14" w:rsidRDefault="00D8099F" w14:paraId="30E510B3" w14:textId="77777777">
                  <w:pPr>
                    <w:contextualSpacing w:val="0"/>
                    <w:rPr>
                      <w:rFonts w:eastAsia="Times New Roman" w:cs="Arial"/>
                      <w:szCs w:val="20"/>
                      <w:lang w:eastAsia="es-CO"/>
                    </w:rPr>
                  </w:pPr>
                  <w:r w:rsidRPr="00D954F2">
                    <w:rPr>
                      <w:rFonts w:eastAsia="Times New Roman" w:cs="Arial"/>
                      <w:szCs w:val="20"/>
                      <w:lang w:eastAsia="es-CO"/>
                    </w:rPr>
                    <w:t>Digital</w:t>
                  </w:r>
                </w:p>
              </w:tc>
              <w:tc>
                <w:tcPr>
                  <w:tcW w:w="0" w:type="auto"/>
                  <w:hideMark/>
                </w:tcPr>
                <w:p w:rsidRPr="00D954F2" w:rsidR="00D8099F" w:rsidP="00036C14" w:rsidRDefault="00D8099F" w14:paraId="5EBE6DF4" w14:textId="552FEA1C">
                  <w:pPr>
                    <w:contextualSpacing w:val="0"/>
                    <w:rPr>
                      <w:rFonts w:eastAsia="Times New Roman" w:cs="Arial"/>
                      <w:szCs w:val="20"/>
                      <w:lang w:eastAsia="es-CO"/>
                    </w:rPr>
                  </w:pPr>
                  <w:r w:rsidRPr="00D954F2">
                    <w:rPr>
                      <w:rFonts w:eastAsia="Times New Roman" w:cs="Arial"/>
                      <w:szCs w:val="20"/>
                      <w:lang w:eastAsia="es-CO"/>
                    </w:rPr>
                    <w:t>Verificar recaudos</w:t>
                  </w:r>
                  <w:r w:rsidR="00AA0BBF">
                    <w:rPr>
                      <w:rFonts w:eastAsia="Times New Roman" w:cs="Arial"/>
                      <w:szCs w:val="20"/>
                      <w:lang w:eastAsia="es-CO"/>
                    </w:rPr>
                    <w:t>.</w:t>
                  </w:r>
                </w:p>
              </w:tc>
            </w:tr>
            <w:tr w:rsidRPr="00D954F2" w:rsidR="00D8099F" w:rsidTr="00D8099F" w14:paraId="4C163B30" w14:textId="77777777">
              <w:tc>
                <w:tcPr>
                  <w:tcW w:w="0" w:type="auto"/>
                  <w:hideMark/>
                </w:tcPr>
                <w:p w:rsidRPr="00D954F2" w:rsidR="00D8099F" w:rsidP="00036C14" w:rsidRDefault="00D8099F" w14:paraId="227A2CF0" w14:textId="77777777">
                  <w:pPr>
                    <w:contextualSpacing w:val="0"/>
                    <w:rPr>
                      <w:rFonts w:eastAsia="Times New Roman" w:cs="Arial"/>
                      <w:szCs w:val="20"/>
                      <w:lang w:eastAsia="es-CO"/>
                    </w:rPr>
                  </w:pPr>
                  <w:r w:rsidRPr="00D954F2">
                    <w:rPr>
                      <w:rFonts w:eastAsia="Times New Roman" w:cs="Arial"/>
                      <w:szCs w:val="20"/>
                      <w:lang w:eastAsia="es-CO"/>
                    </w:rPr>
                    <w:t>Comprobantes de egreso</w:t>
                  </w:r>
                </w:p>
              </w:tc>
              <w:tc>
                <w:tcPr>
                  <w:tcW w:w="0" w:type="auto"/>
                  <w:hideMark/>
                </w:tcPr>
                <w:p w:rsidRPr="00D954F2" w:rsidR="00D8099F" w:rsidP="00036C14" w:rsidRDefault="00D8099F" w14:paraId="441AC396" w14:textId="2A109B3D">
                  <w:pPr>
                    <w:contextualSpacing w:val="0"/>
                    <w:rPr>
                      <w:rFonts w:eastAsia="Times New Roman" w:cs="Arial"/>
                      <w:szCs w:val="20"/>
                      <w:lang w:eastAsia="es-CO"/>
                    </w:rPr>
                  </w:pPr>
                  <w:r w:rsidRPr="00D954F2">
                    <w:rPr>
                      <w:rFonts w:eastAsia="Times New Roman" w:cs="Arial"/>
                      <w:szCs w:val="20"/>
                      <w:lang w:eastAsia="es-CO"/>
                    </w:rPr>
                    <w:t>Año, mes, proveedor o beneficiario</w:t>
                  </w:r>
                  <w:r w:rsidR="00036C14">
                    <w:rPr>
                      <w:rFonts w:eastAsia="Times New Roman" w:cs="Arial"/>
                      <w:szCs w:val="20"/>
                      <w:lang w:eastAsia="es-CO"/>
                    </w:rPr>
                    <w:t>.</w:t>
                  </w:r>
                </w:p>
              </w:tc>
              <w:tc>
                <w:tcPr>
                  <w:tcW w:w="0" w:type="auto"/>
                  <w:hideMark/>
                </w:tcPr>
                <w:p w:rsidRPr="00D954F2" w:rsidR="00D8099F" w:rsidP="00036C14" w:rsidRDefault="00D8099F" w14:paraId="51CE2782" w14:textId="77777777">
                  <w:pPr>
                    <w:contextualSpacing w:val="0"/>
                    <w:rPr>
                      <w:rFonts w:eastAsia="Times New Roman" w:cs="Arial"/>
                      <w:szCs w:val="20"/>
                      <w:lang w:eastAsia="es-CO"/>
                    </w:rPr>
                  </w:pPr>
                  <w:r w:rsidRPr="00D954F2">
                    <w:rPr>
                      <w:rFonts w:eastAsia="Times New Roman" w:cs="Arial"/>
                      <w:szCs w:val="20"/>
                      <w:lang w:eastAsia="es-CO"/>
                    </w:rPr>
                    <w:t>Digital</w:t>
                  </w:r>
                </w:p>
              </w:tc>
              <w:tc>
                <w:tcPr>
                  <w:tcW w:w="0" w:type="auto"/>
                  <w:hideMark/>
                </w:tcPr>
                <w:p w:rsidRPr="00D954F2" w:rsidR="00D8099F" w:rsidP="00036C14" w:rsidRDefault="00D8099F" w14:paraId="6CCE9425" w14:textId="2A350A31">
                  <w:pPr>
                    <w:contextualSpacing w:val="0"/>
                    <w:rPr>
                      <w:rFonts w:eastAsia="Times New Roman" w:cs="Arial"/>
                      <w:szCs w:val="20"/>
                      <w:lang w:eastAsia="es-CO"/>
                    </w:rPr>
                  </w:pPr>
                  <w:r w:rsidRPr="00D954F2">
                    <w:rPr>
                      <w:rFonts w:eastAsia="Times New Roman" w:cs="Arial"/>
                      <w:szCs w:val="20"/>
                      <w:lang w:eastAsia="es-CO"/>
                    </w:rPr>
                    <w:t>Verificar pagos</w:t>
                  </w:r>
                  <w:r w:rsidR="00AA0BBF">
                    <w:rPr>
                      <w:rFonts w:eastAsia="Times New Roman" w:cs="Arial"/>
                      <w:szCs w:val="20"/>
                      <w:lang w:eastAsia="es-CO"/>
                    </w:rPr>
                    <w:t>.</w:t>
                  </w:r>
                </w:p>
              </w:tc>
            </w:tr>
            <w:tr w:rsidRPr="00D954F2" w:rsidR="00D8099F" w:rsidTr="00D8099F" w14:paraId="0299834E" w14:textId="77777777">
              <w:tc>
                <w:tcPr>
                  <w:tcW w:w="0" w:type="auto"/>
                  <w:hideMark/>
                </w:tcPr>
                <w:p w:rsidRPr="00D954F2" w:rsidR="00D8099F" w:rsidP="00036C14" w:rsidRDefault="00D8099F" w14:paraId="0BE981EC" w14:textId="77777777">
                  <w:pPr>
                    <w:contextualSpacing w:val="0"/>
                    <w:rPr>
                      <w:rFonts w:eastAsia="Times New Roman" w:cs="Arial"/>
                      <w:szCs w:val="20"/>
                      <w:lang w:eastAsia="es-CO"/>
                    </w:rPr>
                  </w:pPr>
                  <w:r w:rsidRPr="00D954F2">
                    <w:rPr>
                      <w:rFonts w:eastAsia="Times New Roman" w:cs="Arial"/>
                      <w:szCs w:val="20"/>
                      <w:lang w:eastAsia="es-CO"/>
                    </w:rPr>
                    <w:t>Extractos bancarios</w:t>
                  </w:r>
                </w:p>
              </w:tc>
              <w:tc>
                <w:tcPr>
                  <w:tcW w:w="0" w:type="auto"/>
                  <w:hideMark/>
                </w:tcPr>
                <w:p w:rsidRPr="00D954F2" w:rsidR="00D8099F" w:rsidP="00036C14" w:rsidRDefault="00D8099F" w14:paraId="1829FA47" w14:textId="5A204D39">
                  <w:pPr>
                    <w:contextualSpacing w:val="0"/>
                    <w:rPr>
                      <w:rFonts w:eastAsia="Times New Roman" w:cs="Arial"/>
                      <w:szCs w:val="20"/>
                      <w:lang w:eastAsia="es-CO"/>
                    </w:rPr>
                  </w:pPr>
                  <w:r w:rsidRPr="00D954F2">
                    <w:rPr>
                      <w:rFonts w:eastAsia="Times New Roman" w:cs="Arial"/>
                      <w:szCs w:val="20"/>
                      <w:lang w:eastAsia="es-CO"/>
                    </w:rPr>
                    <w:t>Banco, cuenta, mes</w:t>
                  </w:r>
                  <w:r w:rsidR="00036C14">
                    <w:rPr>
                      <w:rFonts w:eastAsia="Times New Roman" w:cs="Arial"/>
                      <w:szCs w:val="20"/>
                      <w:lang w:eastAsia="es-CO"/>
                    </w:rPr>
                    <w:t>.</w:t>
                  </w:r>
                </w:p>
              </w:tc>
              <w:tc>
                <w:tcPr>
                  <w:tcW w:w="0" w:type="auto"/>
                  <w:hideMark/>
                </w:tcPr>
                <w:p w:rsidRPr="00D954F2" w:rsidR="00D8099F" w:rsidP="00036C14" w:rsidRDefault="00D8099F" w14:paraId="1D732A78" w14:textId="77777777">
                  <w:pPr>
                    <w:contextualSpacing w:val="0"/>
                    <w:rPr>
                      <w:rFonts w:eastAsia="Times New Roman" w:cs="Arial"/>
                      <w:szCs w:val="20"/>
                      <w:lang w:eastAsia="es-CO"/>
                    </w:rPr>
                  </w:pPr>
                  <w:r w:rsidRPr="00D954F2">
                    <w:rPr>
                      <w:rFonts w:eastAsia="Times New Roman" w:cs="Arial"/>
                      <w:szCs w:val="20"/>
                      <w:lang w:eastAsia="es-CO"/>
                    </w:rPr>
                    <w:t>Digital</w:t>
                  </w:r>
                </w:p>
              </w:tc>
              <w:tc>
                <w:tcPr>
                  <w:tcW w:w="0" w:type="auto"/>
                  <w:hideMark/>
                </w:tcPr>
                <w:p w:rsidRPr="00D954F2" w:rsidR="00D8099F" w:rsidP="00036C14" w:rsidRDefault="00D8099F" w14:paraId="66310BAB" w14:textId="4FD4C15B">
                  <w:pPr>
                    <w:contextualSpacing w:val="0"/>
                    <w:rPr>
                      <w:rFonts w:eastAsia="Times New Roman" w:cs="Arial"/>
                      <w:szCs w:val="20"/>
                      <w:lang w:eastAsia="es-CO"/>
                    </w:rPr>
                  </w:pPr>
                  <w:r w:rsidRPr="00D954F2">
                    <w:rPr>
                      <w:rFonts w:eastAsia="Times New Roman" w:cs="Arial"/>
                      <w:szCs w:val="20"/>
                      <w:lang w:eastAsia="es-CO"/>
                    </w:rPr>
                    <w:t>Realizar conciliaciones bancarias</w:t>
                  </w:r>
                  <w:r w:rsidR="00AA0BBF">
                    <w:rPr>
                      <w:rFonts w:eastAsia="Times New Roman" w:cs="Arial"/>
                      <w:szCs w:val="20"/>
                      <w:lang w:eastAsia="es-CO"/>
                    </w:rPr>
                    <w:t>.</w:t>
                  </w:r>
                </w:p>
              </w:tc>
            </w:tr>
            <w:tr w:rsidRPr="00D954F2" w:rsidR="00D8099F" w:rsidTr="00D8099F" w14:paraId="6D0AA644" w14:textId="77777777">
              <w:tc>
                <w:tcPr>
                  <w:tcW w:w="0" w:type="auto"/>
                  <w:hideMark/>
                </w:tcPr>
                <w:p w:rsidRPr="00D954F2" w:rsidR="00D8099F" w:rsidP="00036C14" w:rsidRDefault="00D8099F" w14:paraId="564EF531" w14:textId="77777777">
                  <w:pPr>
                    <w:contextualSpacing w:val="0"/>
                    <w:rPr>
                      <w:rFonts w:eastAsia="Times New Roman" w:cs="Arial"/>
                      <w:szCs w:val="20"/>
                      <w:lang w:eastAsia="es-CO"/>
                    </w:rPr>
                  </w:pPr>
                  <w:r w:rsidRPr="00D954F2">
                    <w:rPr>
                      <w:rFonts w:eastAsia="Times New Roman" w:cs="Arial"/>
                      <w:szCs w:val="20"/>
                      <w:lang w:eastAsia="es-CO"/>
                    </w:rPr>
                    <w:t>Nómina</w:t>
                  </w:r>
                </w:p>
              </w:tc>
              <w:tc>
                <w:tcPr>
                  <w:tcW w:w="0" w:type="auto"/>
                  <w:hideMark/>
                </w:tcPr>
                <w:p w:rsidRPr="00D954F2" w:rsidR="00D8099F" w:rsidP="00036C14" w:rsidRDefault="00D8099F" w14:paraId="2E2138F0" w14:textId="243F6A49">
                  <w:pPr>
                    <w:contextualSpacing w:val="0"/>
                    <w:rPr>
                      <w:rFonts w:eastAsia="Times New Roman" w:cs="Arial"/>
                      <w:szCs w:val="20"/>
                      <w:lang w:eastAsia="es-CO"/>
                    </w:rPr>
                  </w:pPr>
                  <w:r w:rsidRPr="00D954F2">
                    <w:rPr>
                      <w:rFonts w:eastAsia="Times New Roman" w:cs="Arial"/>
                      <w:szCs w:val="20"/>
                      <w:lang w:eastAsia="es-CO"/>
                    </w:rPr>
                    <w:t>Año, mes, trabajador</w:t>
                  </w:r>
                  <w:r w:rsidR="00036C14">
                    <w:rPr>
                      <w:rFonts w:eastAsia="Times New Roman" w:cs="Arial"/>
                      <w:szCs w:val="20"/>
                      <w:lang w:eastAsia="es-CO"/>
                    </w:rPr>
                    <w:t>.</w:t>
                  </w:r>
                </w:p>
              </w:tc>
              <w:tc>
                <w:tcPr>
                  <w:tcW w:w="0" w:type="auto"/>
                  <w:hideMark/>
                </w:tcPr>
                <w:p w:rsidRPr="00D954F2" w:rsidR="00D8099F" w:rsidP="00036C14" w:rsidRDefault="00D8099F" w14:paraId="4B921B64" w14:textId="350206BA">
                  <w:pPr>
                    <w:contextualSpacing w:val="0"/>
                    <w:rPr>
                      <w:rFonts w:eastAsia="Times New Roman" w:cs="Arial"/>
                      <w:szCs w:val="20"/>
                      <w:lang w:eastAsia="es-CO"/>
                    </w:rPr>
                  </w:pPr>
                  <w:r w:rsidRPr="00D954F2">
                    <w:rPr>
                      <w:rFonts w:eastAsia="Times New Roman" w:cs="Arial"/>
                      <w:szCs w:val="20"/>
                      <w:lang w:eastAsia="es-CO"/>
                    </w:rPr>
                    <w:t>Digital y físico si aplica</w:t>
                  </w:r>
                  <w:r w:rsidR="00036C14">
                    <w:rPr>
                      <w:rFonts w:eastAsia="Times New Roman" w:cs="Arial"/>
                      <w:szCs w:val="20"/>
                      <w:lang w:eastAsia="es-CO"/>
                    </w:rPr>
                    <w:t>.</w:t>
                  </w:r>
                </w:p>
              </w:tc>
              <w:tc>
                <w:tcPr>
                  <w:tcW w:w="0" w:type="auto"/>
                  <w:hideMark/>
                </w:tcPr>
                <w:p w:rsidRPr="00D954F2" w:rsidR="00D8099F" w:rsidP="00036C14" w:rsidRDefault="00D8099F" w14:paraId="3F319AC1" w14:textId="300AABCF">
                  <w:pPr>
                    <w:contextualSpacing w:val="0"/>
                    <w:rPr>
                      <w:rFonts w:eastAsia="Times New Roman" w:cs="Arial"/>
                      <w:szCs w:val="20"/>
                      <w:lang w:eastAsia="es-CO"/>
                    </w:rPr>
                  </w:pPr>
                  <w:r w:rsidRPr="00D954F2">
                    <w:rPr>
                      <w:rFonts w:eastAsia="Times New Roman" w:cs="Arial"/>
                      <w:szCs w:val="20"/>
                      <w:lang w:eastAsia="es-CO"/>
                    </w:rPr>
                    <w:t>Verificar obligaciones laborales</w:t>
                  </w:r>
                  <w:r w:rsidR="00AA0BBF">
                    <w:rPr>
                      <w:rFonts w:eastAsia="Times New Roman" w:cs="Arial"/>
                      <w:szCs w:val="20"/>
                      <w:lang w:eastAsia="es-CO"/>
                    </w:rPr>
                    <w:t>.</w:t>
                  </w:r>
                </w:p>
              </w:tc>
            </w:tr>
            <w:tr w:rsidRPr="00D954F2" w:rsidR="00D8099F" w:rsidTr="00D8099F" w14:paraId="6CF1C3F9" w14:textId="77777777">
              <w:tc>
                <w:tcPr>
                  <w:tcW w:w="0" w:type="auto"/>
                  <w:hideMark/>
                </w:tcPr>
                <w:p w:rsidRPr="00D954F2" w:rsidR="00D8099F" w:rsidP="00036C14" w:rsidRDefault="00D8099F" w14:paraId="4C997BD5" w14:textId="77777777">
                  <w:pPr>
                    <w:contextualSpacing w:val="0"/>
                    <w:rPr>
                      <w:rFonts w:eastAsia="Times New Roman" w:cs="Arial"/>
                      <w:szCs w:val="20"/>
                      <w:lang w:eastAsia="es-CO"/>
                    </w:rPr>
                  </w:pPr>
                  <w:r w:rsidRPr="00D954F2">
                    <w:rPr>
                      <w:rFonts w:eastAsia="Times New Roman" w:cs="Arial"/>
                      <w:szCs w:val="20"/>
                      <w:lang w:eastAsia="es-CO"/>
                    </w:rPr>
                    <w:t>Contratos</w:t>
                  </w:r>
                </w:p>
              </w:tc>
              <w:tc>
                <w:tcPr>
                  <w:tcW w:w="0" w:type="auto"/>
                  <w:hideMark/>
                </w:tcPr>
                <w:p w:rsidRPr="00D954F2" w:rsidR="00D8099F" w:rsidP="00036C14" w:rsidRDefault="00D8099F" w14:paraId="37308142" w14:textId="2FDD3F8C">
                  <w:pPr>
                    <w:contextualSpacing w:val="0"/>
                    <w:rPr>
                      <w:rFonts w:eastAsia="Times New Roman" w:cs="Arial"/>
                      <w:szCs w:val="20"/>
                      <w:lang w:eastAsia="es-CO"/>
                    </w:rPr>
                  </w:pPr>
                  <w:r w:rsidRPr="00D954F2">
                    <w:rPr>
                      <w:rFonts w:eastAsia="Times New Roman" w:cs="Arial"/>
                      <w:szCs w:val="20"/>
                      <w:lang w:eastAsia="es-CO"/>
                    </w:rPr>
                    <w:t>Tipo de contrato y tercero</w:t>
                  </w:r>
                  <w:r w:rsidR="00036C14">
                    <w:rPr>
                      <w:rFonts w:eastAsia="Times New Roman" w:cs="Arial"/>
                      <w:szCs w:val="20"/>
                      <w:lang w:eastAsia="es-CO"/>
                    </w:rPr>
                    <w:t>.</w:t>
                  </w:r>
                </w:p>
              </w:tc>
              <w:tc>
                <w:tcPr>
                  <w:tcW w:w="0" w:type="auto"/>
                  <w:hideMark/>
                </w:tcPr>
                <w:p w:rsidRPr="00D954F2" w:rsidR="00D8099F" w:rsidP="00036C14" w:rsidRDefault="00D8099F" w14:paraId="5ADB8383" w14:textId="29C8CDB6">
                  <w:pPr>
                    <w:contextualSpacing w:val="0"/>
                    <w:rPr>
                      <w:rFonts w:eastAsia="Times New Roman" w:cs="Arial"/>
                      <w:szCs w:val="20"/>
                      <w:lang w:eastAsia="es-CO"/>
                    </w:rPr>
                  </w:pPr>
                  <w:r w:rsidRPr="00D954F2">
                    <w:rPr>
                      <w:rFonts w:eastAsia="Times New Roman" w:cs="Arial"/>
                      <w:szCs w:val="20"/>
                      <w:lang w:eastAsia="es-CO"/>
                    </w:rPr>
                    <w:t>Digital y físico si aplica</w:t>
                  </w:r>
                  <w:r w:rsidR="00036C14">
                    <w:rPr>
                      <w:rFonts w:eastAsia="Times New Roman" w:cs="Arial"/>
                      <w:szCs w:val="20"/>
                      <w:lang w:eastAsia="es-CO"/>
                    </w:rPr>
                    <w:t>.</w:t>
                  </w:r>
                </w:p>
              </w:tc>
              <w:tc>
                <w:tcPr>
                  <w:tcW w:w="0" w:type="auto"/>
                  <w:hideMark/>
                </w:tcPr>
                <w:p w:rsidRPr="00D954F2" w:rsidR="00D8099F" w:rsidP="00036C14" w:rsidRDefault="00D8099F" w14:paraId="32511DD2" w14:textId="246DDF52">
                  <w:pPr>
                    <w:contextualSpacing w:val="0"/>
                    <w:rPr>
                      <w:rFonts w:eastAsia="Times New Roman" w:cs="Arial"/>
                      <w:szCs w:val="20"/>
                      <w:lang w:eastAsia="es-CO"/>
                    </w:rPr>
                  </w:pPr>
                  <w:r w:rsidRPr="00D954F2">
                    <w:rPr>
                      <w:rFonts w:eastAsia="Times New Roman" w:cs="Arial"/>
                      <w:szCs w:val="20"/>
                      <w:lang w:eastAsia="es-CO"/>
                    </w:rPr>
                    <w:t>Respaldar obligaciones o derechos</w:t>
                  </w:r>
                  <w:r w:rsidR="00AA0BBF">
                    <w:rPr>
                      <w:rFonts w:eastAsia="Times New Roman" w:cs="Arial"/>
                      <w:szCs w:val="20"/>
                      <w:lang w:eastAsia="es-CO"/>
                    </w:rPr>
                    <w:t>.</w:t>
                  </w:r>
                </w:p>
              </w:tc>
            </w:tr>
            <w:tr w:rsidRPr="00D954F2" w:rsidR="00D8099F" w:rsidTr="00D8099F" w14:paraId="477B9CAB" w14:textId="77777777">
              <w:tc>
                <w:tcPr>
                  <w:tcW w:w="0" w:type="auto"/>
                  <w:hideMark/>
                </w:tcPr>
                <w:p w:rsidRPr="00D954F2" w:rsidR="00D8099F" w:rsidP="00036C14" w:rsidRDefault="00D8099F" w14:paraId="11F81AA0" w14:textId="77777777">
                  <w:pPr>
                    <w:contextualSpacing w:val="0"/>
                    <w:rPr>
                      <w:rFonts w:eastAsia="Times New Roman" w:cs="Arial"/>
                      <w:szCs w:val="20"/>
                      <w:lang w:eastAsia="es-CO"/>
                    </w:rPr>
                  </w:pPr>
                  <w:r w:rsidRPr="00D954F2">
                    <w:rPr>
                      <w:rFonts w:eastAsia="Times New Roman" w:cs="Arial"/>
                      <w:szCs w:val="20"/>
                      <w:lang w:eastAsia="es-CO"/>
                    </w:rPr>
                    <w:t>Estados financieros</w:t>
                  </w:r>
                </w:p>
              </w:tc>
              <w:tc>
                <w:tcPr>
                  <w:tcW w:w="0" w:type="auto"/>
                  <w:hideMark/>
                </w:tcPr>
                <w:p w:rsidRPr="00D954F2" w:rsidR="00D8099F" w:rsidP="00036C14" w:rsidRDefault="00D8099F" w14:paraId="762226A4" w14:textId="55DBAD35">
                  <w:pPr>
                    <w:contextualSpacing w:val="0"/>
                    <w:rPr>
                      <w:rFonts w:eastAsia="Times New Roman" w:cs="Arial"/>
                      <w:szCs w:val="20"/>
                      <w:lang w:eastAsia="es-CO"/>
                    </w:rPr>
                  </w:pPr>
                  <w:r w:rsidRPr="00D954F2">
                    <w:rPr>
                      <w:rFonts w:eastAsia="Times New Roman" w:cs="Arial"/>
                      <w:szCs w:val="20"/>
                      <w:lang w:eastAsia="es-CO"/>
                    </w:rPr>
                    <w:t>Periodo y tipo de reporte</w:t>
                  </w:r>
                  <w:r w:rsidR="00036C14">
                    <w:rPr>
                      <w:rFonts w:eastAsia="Times New Roman" w:cs="Arial"/>
                      <w:szCs w:val="20"/>
                      <w:lang w:eastAsia="es-CO"/>
                    </w:rPr>
                    <w:t>.</w:t>
                  </w:r>
                </w:p>
              </w:tc>
              <w:tc>
                <w:tcPr>
                  <w:tcW w:w="0" w:type="auto"/>
                  <w:hideMark/>
                </w:tcPr>
                <w:p w:rsidRPr="00D954F2" w:rsidR="00D8099F" w:rsidP="00036C14" w:rsidRDefault="00D8099F" w14:paraId="17315C77" w14:textId="77777777">
                  <w:pPr>
                    <w:contextualSpacing w:val="0"/>
                    <w:rPr>
                      <w:rFonts w:eastAsia="Times New Roman" w:cs="Arial"/>
                      <w:szCs w:val="20"/>
                      <w:lang w:eastAsia="es-CO"/>
                    </w:rPr>
                  </w:pPr>
                  <w:r w:rsidRPr="00D954F2">
                    <w:rPr>
                      <w:rFonts w:eastAsia="Times New Roman" w:cs="Arial"/>
                      <w:szCs w:val="20"/>
                      <w:lang w:eastAsia="es-CO"/>
                    </w:rPr>
                    <w:t>Digital</w:t>
                  </w:r>
                </w:p>
              </w:tc>
              <w:tc>
                <w:tcPr>
                  <w:tcW w:w="0" w:type="auto"/>
                  <w:hideMark/>
                </w:tcPr>
                <w:p w:rsidRPr="00D954F2" w:rsidR="00D8099F" w:rsidP="00036C14" w:rsidRDefault="00D8099F" w14:paraId="5BB4F082" w14:textId="261D0C55">
                  <w:pPr>
                    <w:contextualSpacing w:val="0"/>
                    <w:rPr>
                      <w:rFonts w:eastAsia="Times New Roman" w:cs="Arial"/>
                      <w:szCs w:val="20"/>
                      <w:lang w:eastAsia="es-CO"/>
                    </w:rPr>
                  </w:pPr>
                  <w:r w:rsidRPr="00D954F2">
                    <w:rPr>
                      <w:rFonts w:eastAsia="Times New Roman" w:cs="Arial"/>
                      <w:szCs w:val="20"/>
                      <w:lang w:eastAsia="es-CO"/>
                    </w:rPr>
                    <w:t>Consultar resultados y situación financiera</w:t>
                  </w:r>
                  <w:r w:rsidR="00AA0BBF">
                    <w:rPr>
                      <w:rFonts w:eastAsia="Times New Roman" w:cs="Arial"/>
                      <w:szCs w:val="20"/>
                      <w:lang w:eastAsia="es-CO"/>
                    </w:rPr>
                    <w:t>.</w:t>
                  </w:r>
                </w:p>
              </w:tc>
            </w:tr>
            <w:tr w:rsidRPr="00D954F2" w:rsidR="00D8099F" w:rsidTr="00036C14" w14:paraId="76562EEA" w14:textId="77777777">
              <w:tc>
                <w:tcPr>
                  <w:tcW w:w="0" w:type="auto"/>
                  <w:gridSpan w:val="4"/>
                  <w:shd w:val="clear" w:color="auto" w:fill="D9D9D9" w:themeFill="background1" w:themeFillShade="D9"/>
                </w:tcPr>
                <w:p w:rsidRPr="00D954F2" w:rsidR="00D8099F" w:rsidP="003E7E6A" w:rsidRDefault="00D8099F" w14:paraId="566EDE62" w14:textId="41FA3D5F">
                  <w:pPr>
                    <w:rPr>
                      <w:rFonts w:eastAsia="Times New Roman" w:cs="Arial"/>
                      <w:szCs w:val="20"/>
                      <w:lang w:eastAsia="es-CO"/>
                    </w:rPr>
                  </w:pPr>
                  <w:r>
                    <w:t>Tabla con fines didácticos para orientar una estructura básica de archivo contable.</w:t>
                  </w:r>
                </w:p>
              </w:tc>
            </w:tr>
          </w:tbl>
          <w:p w:rsidR="00D8099F" w:rsidP="00D8099F" w:rsidRDefault="00D8099F" w14:paraId="6C36261C" w14:textId="77777777">
            <w:pPr>
              <w:rPr>
                <w:rFonts w:cs="Arial"/>
                <w:b/>
                <w:color w:val="000000"/>
                <w:szCs w:val="20"/>
              </w:rPr>
            </w:pPr>
          </w:p>
          <w:p w:rsidR="00D8099F" w:rsidP="00D8099F" w:rsidRDefault="00AA0BBF" w14:paraId="0CF94AF5" w14:textId="665A9310">
            <w:r>
              <w:t>La interpretación del caso es la siguiente:</w:t>
            </w:r>
          </w:p>
          <w:p w:rsidR="00AA0BBF" w:rsidP="00D8099F" w:rsidRDefault="00AA0BBF" w14:paraId="1C941BFF" w14:textId="77777777"/>
          <w:p w:rsidR="00AA0BBF" w:rsidP="00806770" w:rsidRDefault="00AA0BBF" w14:paraId="59D5955A" w14:textId="77777777">
            <w:pPr>
              <w:pStyle w:val="Prrafodelista"/>
              <w:numPr>
                <w:ilvl w:val="0"/>
                <w:numId w:val="7"/>
              </w:numPr>
            </w:pPr>
            <w:r w:rsidRPr="00AA0BBF">
              <w:rPr>
                <w:b/>
                <w:bCs/>
              </w:rPr>
              <w:t>Interpretación del caso: c</w:t>
            </w:r>
            <w:r>
              <w:t>ada documento requiere criterios de archivo acordes con su naturaleza y finalidad. Su adecuada clasificación permite localizar los soportes, relacionarlos con los registros y atender oportunamente las consultas contables.</w:t>
            </w:r>
          </w:p>
          <w:p w:rsidR="00AA0BBF" w:rsidP="00AA0BBF" w:rsidRDefault="00AA0BBF" w14:paraId="421AB28F" w14:textId="77777777">
            <w:pPr>
              <w:pStyle w:val="Prrafodelista"/>
            </w:pPr>
          </w:p>
          <w:p w:rsidR="00731CA0" w:rsidP="00AA0BBF" w:rsidRDefault="00AA0BBF" w14:paraId="74AA19A0" w14:textId="487DB78B">
            <w:pPr>
              <w:pStyle w:val="Prrafodelista"/>
            </w:pPr>
            <w:r>
              <w:t>La organización documental también facilita las verificaciones, conciliaciones y auditorías, además de fortalecer la conservación, trazabilidad y confiabilidad de la información financiera.</w:t>
            </w:r>
          </w:p>
        </w:tc>
      </w:tr>
    </w:tbl>
    <w:p w:rsidR="00731CA0" w:rsidP="00286673" w:rsidRDefault="00731CA0" w14:paraId="6E77A12B" w14:textId="77777777"/>
    <w:p w:rsidR="001D4A28" w:rsidP="00286673" w:rsidRDefault="001D4A28" w14:paraId="0610E375" w14:textId="77777777">
      <w:pPr>
        <w:pStyle w:val="Ttulo1"/>
      </w:pPr>
      <w:bookmarkStart w:name="_Toc231940837" w:id="19"/>
      <w:r>
        <w:t>3. Libros contables y comprobantes</w:t>
      </w:r>
      <w:bookmarkEnd w:id="19"/>
    </w:p>
    <w:p w:rsidR="001D4A28" w:rsidP="00286673" w:rsidRDefault="001D4A28" w14:paraId="0A2514B8" w14:textId="77777777"/>
    <w:p w:rsidR="00961492" w:rsidP="00961492" w:rsidRDefault="00961492" w14:paraId="6F5D1534" w14:textId="77777777">
      <w:bookmarkStart w:name="_Toc231940838" w:id="20"/>
      <w:r>
        <w:t xml:space="preserve">Los comprobantes reúnen la información de los hechos económicos, mientras que los libros contables organizan y acumulan sus registros. Ambos permiten controlar las operaciones y respaldar la elaboración de reportes financieros. </w:t>
      </w:r>
    </w:p>
    <w:p w:rsidR="00EA77CA" w:rsidP="00961492" w:rsidRDefault="00EA77CA" w14:paraId="76E02CD1" w14:textId="77777777"/>
    <w:p w:rsidR="00465C12" w:rsidP="00286673" w:rsidRDefault="00465C12" w14:paraId="13B9F6D5" w14:textId="77777777">
      <w:pPr>
        <w:pStyle w:val="Ttulo2"/>
      </w:pPr>
      <w:r>
        <w:t>3.1 Concepto de libros contables</w:t>
      </w:r>
      <w:bookmarkEnd w:id="20"/>
    </w:p>
    <w:p w:rsidR="00D2114C" w:rsidP="00286673" w:rsidRDefault="00D2114C" w14:paraId="763567A2" w14:textId="77777777"/>
    <w:p w:rsidR="006D671B" w:rsidP="00286673" w:rsidRDefault="006D671B" w14:paraId="343A1D16" w14:textId="6B132A28">
      <w:r>
        <w:t xml:space="preserve">Los libros contables son registros organizados que acumulan las operaciones económicas de una empresa y permiten consultar sus movimientos y saldos. Las funciones </w:t>
      </w:r>
      <w:r w:rsidR="00FA34B6">
        <w:t xml:space="preserve">que </w:t>
      </w:r>
      <w:r>
        <w:t>permiten comprender la utilidad de los libros contables en el registro, control y consulta de la información financiera</w:t>
      </w:r>
      <w:r w:rsidR="00FA34B6">
        <w:t xml:space="preserve"> son</w:t>
      </w:r>
      <w:r w:rsidR="008521EB">
        <w:t>:</w:t>
      </w:r>
    </w:p>
    <w:p w:rsidR="008521EB" w:rsidP="00286673" w:rsidRDefault="008521EB" w14:paraId="13106D26"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8521EB" w:rsidTr="004A6B92" w14:paraId="7646C38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8521EB" w:rsidP="004A6B92" w:rsidRDefault="00D61D54" w14:paraId="0A86F3E1" w14:textId="70347999">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Tarjetas</w:t>
            </w:r>
          </w:p>
        </w:tc>
      </w:tr>
      <w:tr w:rsidRPr="00387B37" w:rsidR="00403039" w:rsidTr="004A6B92" w14:paraId="37A4058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8521EB" w:rsidP="004A6B92" w:rsidRDefault="00D61D54" w14:paraId="13C7BBC8" w14:textId="6F1EEFF5">
            <w:pPr>
              <w:rPr>
                <w:b/>
                <w:bCs/>
              </w:rPr>
            </w:pPr>
            <w:r w:rsidRPr="00450941">
              <w:rPr>
                <w:b/>
                <w:bCs/>
              </w:rPr>
              <w:t>Registrar operaciones</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D61D54" w:rsidR="00D61D54" w:rsidP="00450941" w:rsidRDefault="00D61D54" w14:paraId="2BE1FD58" w14:textId="77777777">
            <w:pPr>
              <w:pStyle w:val="pdq2pgselectionanchorcontainer"/>
              <w:jc w:val="both"/>
              <w:rPr>
                <w:rFonts w:ascii="Arial" w:hAnsi="Arial" w:eastAsiaTheme="minorHAnsi" w:cstheme="minorBidi"/>
                <w:sz w:val="20"/>
                <w:szCs w:val="22"/>
                <w:lang w:val="es-CO" w:eastAsia="en-US"/>
              </w:rPr>
            </w:pPr>
            <w:r w:rsidRPr="00D61D54">
              <w:rPr>
                <w:rFonts w:ascii="Arial" w:hAnsi="Arial" w:eastAsiaTheme="minorHAnsi" w:cstheme="minorBidi"/>
                <w:sz w:val="20"/>
                <w:szCs w:val="22"/>
                <w:lang w:val="es-CO" w:eastAsia="en-US"/>
              </w:rPr>
              <w:t>Acumulan los hechos económicos reconocidos contablemente.</w:t>
            </w:r>
          </w:p>
          <w:p w:rsidRPr="00D61D54" w:rsidR="008521EB" w:rsidP="00450941" w:rsidRDefault="00D61D54" w14:paraId="51FDED62" w14:textId="084DCBE7">
            <w:pPr>
              <w:pStyle w:val="NormalWeb"/>
              <w:jc w:val="both"/>
              <w:rPr>
                <w:rFonts w:ascii="Arial" w:hAnsi="Arial" w:eastAsiaTheme="minorHAnsi" w:cstheme="minorBidi"/>
                <w:sz w:val="20"/>
                <w:szCs w:val="22"/>
                <w:lang w:eastAsia="en-US"/>
              </w:rPr>
            </w:pPr>
            <w:r w:rsidRPr="00D61D54">
              <w:rPr>
                <w:rFonts w:ascii="Arial" w:hAnsi="Arial" w:eastAsiaTheme="minorHAnsi" w:cstheme="minorBidi"/>
                <w:b/>
                <w:bCs/>
                <w:sz w:val="20"/>
                <w:szCs w:val="22"/>
                <w:lang w:eastAsia="en-US"/>
              </w:rPr>
              <w:t>Ejemplo:</w:t>
            </w:r>
            <w:r w:rsidRPr="00D61D54">
              <w:rPr>
                <w:rFonts w:ascii="Arial" w:hAnsi="Arial" w:eastAsiaTheme="minorHAnsi" w:cstheme="minorBidi"/>
                <w:sz w:val="20"/>
                <w:szCs w:val="22"/>
                <w:lang w:eastAsia="en-US"/>
              </w:rPr>
              <w:t xml:space="preserve"> compras, ventas, pagos y recaudos.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8521EB" w:rsidP="004A6B92" w:rsidRDefault="00767574" w14:paraId="1588AEBB" w14:textId="7BEE2DB9">
            <w:pPr>
              <w:spacing w:after="0"/>
              <w:jc w:val="center"/>
            </w:pPr>
            <w:r>
              <w:rPr>
                <w:noProof/>
              </w:rPr>
              <w:drawing>
                <wp:inline distT="0" distB="0" distL="0" distR="0" wp14:anchorId="7B1A5CB3" wp14:editId="7B5D18C6">
                  <wp:extent cx="1284789" cy="725383"/>
                  <wp:effectExtent l="0" t="0" r="0" b="0"/>
                  <wp:docPr id="94602272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2722" name="Imagen 946022722"/>
                          <pic:cNvPicPr/>
                        </pic:nvPicPr>
                        <pic:blipFill>
                          <a:blip r:embed="rId64">
                            <a:extLst>
                              <a:ext uri="{28A0092B-C50C-407E-A947-70E740481C1C}">
                                <a14:useLocalDpi xmlns:a14="http://schemas.microsoft.com/office/drawing/2010/main" val="0"/>
                              </a:ext>
                            </a:extLst>
                          </a:blip>
                          <a:stretch>
                            <a:fillRect/>
                          </a:stretch>
                        </pic:blipFill>
                        <pic:spPr>
                          <a:xfrm>
                            <a:off x="0" y="0"/>
                            <a:ext cx="1309377" cy="739265"/>
                          </a:xfrm>
                          <a:prstGeom prst="rect">
                            <a:avLst/>
                          </a:prstGeom>
                        </pic:spPr>
                      </pic:pic>
                    </a:graphicData>
                  </a:graphic>
                </wp:inline>
              </w:drawing>
            </w:r>
          </w:p>
        </w:tc>
      </w:tr>
      <w:tr w:rsidRPr="00387B37" w:rsidR="00403039" w:rsidTr="004A6B92" w14:paraId="1836E33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50941" w:rsidR="00D61D54" w:rsidP="004A6B92" w:rsidRDefault="00D61D54" w14:paraId="5C3511E7" w14:textId="5E43ACFD">
            <w:pPr>
              <w:rPr>
                <w:b/>
                <w:bCs/>
              </w:rPr>
            </w:pPr>
            <w:r w:rsidRPr="00450941">
              <w:rPr>
                <w:b/>
                <w:bCs/>
              </w:rPr>
              <w:t>Consultar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61D54" w:rsidR="00D61D54" w:rsidP="00450941" w:rsidRDefault="00D61D54" w14:paraId="1E485E9A" w14:textId="77777777">
            <w:pPr>
              <w:pStyle w:val="pdq2pgselectionanchorcontainer"/>
              <w:jc w:val="both"/>
              <w:rPr>
                <w:rFonts w:ascii="Arial" w:hAnsi="Arial" w:eastAsiaTheme="minorHAnsi" w:cstheme="minorBidi"/>
                <w:sz w:val="20"/>
                <w:szCs w:val="22"/>
                <w:lang w:val="es-CO" w:eastAsia="en-US"/>
              </w:rPr>
            </w:pPr>
            <w:r w:rsidRPr="00D61D54">
              <w:rPr>
                <w:rFonts w:ascii="Arial" w:hAnsi="Arial" w:eastAsiaTheme="minorHAnsi" w:cstheme="minorBidi"/>
                <w:sz w:val="20"/>
                <w:szCs w:val="22"/>
                <w:lang w:val="es-CO" w:eastAsia="en-US"/>
              </w:rPr>
              <w:t>Permiten revisar los movimientos y saldos de las cuentas.</w:t>
            </w:r>
          </w:p>
          <w:p w:rsidRPr="00D61D54" w:rsidR="00D61D54" w:rsidP="00450941" w:rsidRDefault="00D61D54" w14:paraId="7AFCB95C" w14:textId="17241AEF">
            <w:pPr>
              <w:pStyle w:val="NormalWeb"/>
              <w:jc w:val="both"/>
              <w:rPr>
                <w:rFonts w:ascii="Arial" w:hAnsi="Arial" w:eastAsiaTheme="minorHAnsi" w:cstheme="minorBidi"/>
                <w:sz w:val="20"/>
                <w:szCs w:val="22"/>
                <w:lang w:eastAsia="en-US"/>
              </w:rPr>
            </w:pPr>
            <w:r w:rsidRPr="00D61D54">
              <w:rPr>
                <w:rFonts w:ascii="Arial" w:hAnsi="Arial" w:eastAsiaTheme="minorHAnsi" w:cstheme="minorBidi"/>
                <w:b/>
                <w:bCs/>
                <w:sz w:val="20"/>
                <w:szCs w:val="22"/>
                <w:lang w:eastAsia="en-US"/>
              </w:rPr>
              <w:t>Ejemplo:</w:t>
            </w:r>
            <w:r w:rsidRPr="00D61D54">
              <w:rPr>
                <w:rFonts w:ascii="Arial" w:hAnsi="Arial" w:eastAsiaTheme="minorHAnsi" w:cstheme="minorBidi"/>
                <w:sz w:val="20"/>
                <w:szCs w:val="22"/>
                <w:lang w:eastAsia="en-US"/>
              </w:rPr>
              <w:t xml:space="preserve"> consulta de obligaciones con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61D54" w:rsidP="004A6B92" w:rsidRDefault="00CF065E" w14:paraId="4C5FF495" w14:textId="3D8C6CD3">
            <w:pPr>
              <w:spacing w:after="0"/>
              <w:jc w:val="center"/>
            </w:pPr>
            <w:r>
              <w:rPr>
                <w:noProof/>
              </w:rPr>
              <w:drawing>
                <wp:inline distT="0" distB="0" distL="0" distR="0" wp14:anchorId="4F37AF19" wp14:editId="1D9D4CC7">
                  <wp:extent cx="1296365" cy="559096"/>
                  <wp:effectExtent l="0" t="0" r="0" b="0"/>
                  <wp:docPr id="2000003040"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3040" name="Imagen 2000003040"/>
                          <pic:cNvPicPr/>
                        </pic:nvPicPr>
                        <pic:blipFill>
                          <a:blip r:embed="rId65">
                            <a:extLst>
                              <a:ext uri="{28A0092B-C50C-407E-A947-70E740481C1C}">
                                <a14:useLocalDpi xmlns:a14="http://schemas.microsoft.com/office/drawing/2010/main" val="0"/>
                              </a:ext>
                            </a:extLst>
                          </a:blip>
                          <a:stretch>
                            <a:fillRect/>
                          </a:stretch>
                        </pic:blipFill>
                        <pic:spPr>
                          <a:xfrm>
                            <a:off x="0" y="0"/>
                            <a:ext cx="1353778" cy="583857"/>
                          </a:xfrm>
                          <a:prstGeom prst="rect">
                            <a:avLst/>
                          </a:prstGeom>
                        </pic:spPr>
                      </pic:pic>
                    </a:graphicData>
                  </a:graphic>
                </wp:inline>
              </w:drawing>
            </w:r>
          </w:p>
        </w:tc>
      </w:tr>
      <w:tr w:rsidRPr="00387B37" w:rsidR="00403039" w:rsidTr="004A6B92" w14:paraId="5BCDD9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50941" w:rsidR="00D61D54" w:rsidP="004A6B92" w:rsidRDefault="00D61D54" w14:paraId="19EE137E" w14:textId="44542687">
            <w:pPr>
              <w:rPr>
                <w:b/>
                <w:bCs/>
              </w:rPr>
            </w:pPr>
            <w:r w:rsidRPr="00450941">
              <w:rPr>
                <w:b/>
                <w:bCs/>
              </w:rPr>
              <w:lastRenderedPageBreak/>
              <w:t>Controlar recursos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61D54" w:rsidR="00D61D54" w:rsidP="00450941" w:rsidRDefault="00D61D54" w14:paraId="65F768CB" w14:textId="77777777">
            <w:pPr>
              <w:pStyle w:val="pdq2pgselectionanchorcontainer"/>
              <w:jc w:val="both"/>
              <w:rPr>
                <w:rFonts w:ascii="Arial" w:hAnsi="Arial" w:eastAsiaTheme="minorHAnsi" w:cstheme="minorBidi"/>
                <w:sz w:val="20"/>
                <w:szCs w:val="22"/>
                <w:lang w:val="es-CO" w:eastAsia="en-US"/>
              </w:rPr>
            </w:pPr>
            <w:r w:rsidRPr="00D61D54">
              <w:rPr>
                <w:rFonts w:ascii="Arial" w:hAnsi="Arial" w:eastAsiaTheme="minorHAnsi" w:cstheme="minorBidi"/>
                <w:sz w:val="20"/>
                <w:szCs w:val="22"/>
                <w:lang w:val="es-CO" w:eastAsia="en-US"/>
              </w:rPr>
              <w:t>Facilitan el seguimiento de los activos, pasivos, ingresos y gastos.</w:t>
            </w:r>
          </w:p>
          <w:p w:rsidRPr="00D61D54" w:rsidR="00D61D54" w:rsidP="00450941" w:rsidRDefault="00D61D54" w14:paraId="5D6E9726" w14:textId="5D16DE6E">
            <w:pPr>
              <w:pStyle w:val="NormalWeb"/>
              <w:jc w:val="both"/>
              <w:rPr>
                <w:rFonts w:ascii="Arial" w:hAnsi="Arial" w:eastAsiaTheme="minorHAnsi" w:cstheme="minorBidi"/>
                <w:sz w:val="20"/>
                <w:szCs w:val="22"/>
                <w:lang w:eastAsia="en-US"/>
              </w:rPr>
            </w:pPr>
            <w:r w:rsidRPr="00D61D54">
              <w:rPr>
                <w:rFonts w:ascii="Arial" w:hAnsi="Arial" w:eastAsiaTheme="minorHAnsi" w:cstheme="minorBidi"/>
                <w:b/>
                <w:bCs/>
                <w:sz w:val="20"/>
                <w:szCs w:val="22"/>
                <w:lang w:eastAsia="en-US"/>
              </w:rPr>
              <w:t>Ejemplo:</w:t>
            </w:r>
            <w:r w:rsidRPr="00D61D54">
              <w:rPr>
                <w:rFonts w:ascii="Arial" w:hAnsi="Arial" w:eastAsiaTheme="minorHAnsi" w:cstheme="minorBidi"/>
                <w:sz w:val="20"/>
                <w:szCs w:val="22"/>
                <w:lang w:eastAsia="en-US"/>
              </w:rPr>
              <w:t xml:space="preserve"> control de bancos e inventarios.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61D54" w:rsidP="004A6B92" w:rsidRDefault="00CA2E35" w14:paraId="76A9667E" w14:textId="4F795E42">
            <w:pPr>
              <w:spacing w:after="0"/>
              <w:jc w:val="center"/>
            </w:pPr>
            <w:r>
              <w:rPr>
                <w:noProof/>
              </w:rPr>
              <w:drawing>
                <wp:inline distT="0" distB="0" distL="0" distR="0" wp14:anchorId="7E21F652" wp14:editId="37BE4775">
                  <wp:extent cx="1296365" cy="775778"/>
                  <wp:effectExtent l="0" t="0" r="0" b="0"/>
                  <wp:docPr id="150143795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7956" name="Imagen 1501437956"/>
                          <pic:cNvPicPr/>
                        </pic:nvPicPr>
                        <pic:blipFill>
                          <a:blip r:embed="rId66">
                            <a:extLst>
                              <a:ext uri="{28A0092B-C50C-407E-A947-70E740481C1C}">
                                <a14:useLocalDpi xmlns:a14="http://schemas.microsoft.com/office/drawing/2010/main" val="0"/>
                              </a:ext>
                            </a:extLst>
                          </a:blip>
                          <a:stretch>
                            <a:fillRect/>
                          </a:stretch>
                        </pic:blipFill>
                        <pic:spPr>
                          <a:xfrm>
                            <a:off x="0" y="0"/>
                            <a:ext cx="1325533" cy="793233"/>
                          </a:xfrm>
                          <a:prstGeom prst="rect">
                            <a:avLst/>
                          </a:prstGeom>
                        </pic:spPr>
                      </pic:pic>
                    </a:graphicData>
                  </a:graphic>
                </wp:inline>
              </w:drawing>
            </w:r>
          </w:p>
        </w:tc>
      </w:tr>
      <w:tr w:rsidRPr="00387B37" w:rsidR="00403039" w:rsidTr="004A6B92" w14:paraId="6A48AAB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50941" w:rsidR="00D61D54" w:rsidP="004A6B92" w:rsidRDefault="00D61D54" w14:paraId="2B340775" w14:textId="1261DB90">
            <w:pPr>
              <w:rPr>
                <w:b/>
                <w:bCs/>
              </w:rPr>
            </w:pPr>
            <w:r w:rsidRPr="00450941">
              <w:rPr>
                <w:b/>
                <w:bCs/>
              </w:rPr>
              <w:t>Preparar reportes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61D54" w:rsidR="00D61D54" w:rsidP="00450941" w:rsidRDefault="00D61D54" w14:paraId="5942A18F" w14:textId="77777777">
            <w:pPr>
              <w:pStyle w:val="pdq2pgselectionanchorcontainer"/>
              <w:jc w:val="both"/>
              <w:rPr>
                <w:rFonts w:ascii="Arial" w:hAnsi="Arial" w:eastAsiaTheme="minorHAnsi" w:cstheme="minorBidi"/>
                <w:sz w:val="20"/>
                <w:szCs w:val="22"/>
                <w:lang w:val="es-CO" w:eastAsia="en-US"/>
              </w:rPr>
            </w:pPr>
            <w:r w:rsidRPr="00D61D54">
              <w:rPr>
                <w:rFonts w:ascii="Arial" w:hAnsi="Arial" w:eastAsiaTheme="minorHAnsi" w:cstheme="minorBidi"/>
                <w:sz w:val="20"/>
                <w:szCs w:val="22"/>
                <w:lang w:val="es-CO" w:eastAsia="en-US"/>
              </w:rPr>
              <w:t>Sirven de base para elaborar informes y estados financieros.</w:t>
            </w:r>
          </w:p>
          <w:p w:rsidRPr="00D61D54" w:rsidR="00D61D54" w:rsidP="00450941" w:rsidRDefault="00D61D54" w14:paraId="060ECB41" w14:textId="0975CAC0">
            <w:pPr>
              <w:pStyle w:val="NormalWeb"/>
              <w:jc w:val="both"/>
              <w:rPr>
                <w:rFonts w:ascii="Arial" w:hAnsi="Arial" w:eastAsiaTheme="minorHAnsi" w:cstheme="minorBidi"/>
                <w:sz w:val="20"/>
                <w:szCs w:val="22"/>
                <w:lang w:eastAsia="en-US"/>
              </w:rPr>
            </w:pPr>
            <w:r w:rsidRPr="00D61D54">
              <w:rPr>
                <w:rFonts w:ascii="Arial" w:hAnsi="Arial" w:eastAsiaTheme="minorHAnsi" w:cstheme="minorBidi"/>
                <w:b/>
                <w:bCs/>
                <w:sz w:val="20"/>
                <w:szCs w:val="22"/>
                <w:lang w:eastAsia="en-US"/>
              </w:rPr>
              <w:t>Ejemplo:</w:t>
            </w:r>
            <w:r w:rsidRPr="00D61D54">
              <w:rPr>
                <w:rFonts w:ascii="Arial" w:hAnsi="Arial" w:eastAsiaTheme="minorHAnsi" w:cstheme="minorBidi"/>
                <w:sz w:val="20"/>
                <w:szCs w:val="22"/>
                <w:lang w:eastAsia="en-US"/>
              </w:rPr>
              <w:t xml:space="preserve"> balance de prueba.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61D54" w:rsidP="004A6B92" w:rsidRDefault="0070347E" w14:paraId="0098357D" w14:textId="73B7F63E">
            <w:pPr>
              <w:spacing w:after="0"/>
              <w:jc w:val="center"/>
            </w:pPr>
            <w:r>
              <w:rPr>
                <w:noProof/>
              </w:rPr>
              <w:drawing>
                <wp:inline distT="0" distB="0" distL="0" distR="0" wp14:anchorId="736EA3B4" wp14:editId="069BB1A3">
                  <wp:extent cx="1273215" cy="1055391"/>
                  <wp:effectExtent l="0" t="0" r="0" b="0"/>
                  <wp:docPr id="178879488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94883" name="Imagen 1788794883"/>
                          <pic:cNvPicPr/>
                        </pic:nvPicPr>
                        <pic:blipFill>
                          <a:blip r:embed="rId67">
                            <a:extLst>
                              <a:ext uri="{28A0092B-C50C-407E-A947-70E740481C1C}">
                                <a14:useLocalDpi xmlns:a14="http://schemas.microsoft.com/office/drawing/2010/main" val="0"/>
                              </a:ext>
                            </a:extLst>
                          </a:blip>
                          <a:stretch>
                            <a:fillRect/>
                          </a:stretch>
                        </pic:blipFill>
                        <pic:spPr>
                          <a:xfrm>
                            <a:off x="0" y="0"/>
                            <a:ext cx="1317486" cy="1092088"/>
                          </a:xfrm>
                          <a:prstGeom prst="rect">
                            <a:avLst/>
                          </a:prstGeom>
                        </pic:spPr>
                      </pic:pic>
                    </a:graphicData>
                  </a:graphic>
                </wp:inline>
              </w:drawing>
            </w:r>
          </w:p>
        </w:tc>
      </w:tr>
      <w:tr w:rsidRPr="00387B37" w:rsidR="00403039" w:rsidTr="004A6B92" w14:paraId="3FB149A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50941" w:rsidR="00D61D54" w:rsidP="004A6B92" w:rsidRDefault="00D61D54" w14:paraId="29ED1A34" w14:textId="05B70562">
            <w:pPr>
              <w:rPr>
                <w:b/>
                <w:bCs/>
              </w:rPr>
            </w:pPr>
            <w:r w:rsidRPr="00450941">
              <w:rPr>
                <w:b/>
                <w:bCs/>
              </w:rPr>
              <w:t>Verificar registros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61D54" w:rsidR="00D61D54" w:rsidP="00450941" w:rsidRDefault="00D61D54" w14:paraId="6835BCC5" w14:textId="77777777">
            <w:pPr>
              <w:pStyle w:val="pdq2pgselectionanchorcontainer"/>
              <w:jc w:val="both"/>
              <w:rPr>
                <w:rFonts w:ascii="Arial" w:hAnsi="Arial" w:eastAsiaTheme="minorHAnsi" w:cstheme="minorBidi"/>
                <w:sz w:val="20"/>
                <w:szCs w:val="22"/>
                <w:lang w:val="es-CO" w:eastAsia="en-US"/>
              </w:rPr>
            </w:pPr>
            <w:r w:rsidRPr="00D61D54">
              <w:rPr>
                <w:rFonts w:ascii="Arial" w:hAnsi="Arial" w:eastAsiaTheme="minorHAnsi" w:cstheme="minorBidi"/>
                <w:sz w:val="20"/>
                <w:szCs w:val="22"/>
                <w:lang w:val="es-CO" w:eastAsia="en-US"/>
              </w:rPr>
              <w:t>Permiten comparar soportes, comprobantes, movimientos y cuentas.</w:t>
            </w:r>
          </w:p>
          <w:p w:rsidRPr="00D61D54" w:rsidR="00D61D54" w:rsidP="00450941" w:rsidRDefault="00D61D54" w14:paraId="081314B6" w14:textId="53CA3A00">
            <w:pPr>
              <w:pStyle w:val="NormalWeb"/>
              <w:jc w:val="both"/>
              <w:rPr>
                <w:rFonts w:ascii="Arial" w:hAnsi="Arial" w:eastAsiaTheme="minorHAnsi" w:cstheme="minorBidi"/>
                <w:sz w:val="20"/>
                <w:szCs w:val="22"/>
                <w:lang w:eastAsia="en-US"/>
              </w:rPr>
            </w:pPr>
            <w:r w:rsidRPr="00D61D54">
              <w:rPr>
                <w:rFonts w:ascii="Arial" w:hAnsi="Arial" w:eastAsiaTheme="minorHAnsi" w:cstheme="minorBidi"/>
                <w:b/>
                <w:bCs/>
                <w:sz w:val="20"/>
                <w:szCs w:val="22"/>
                <w:lang w:eastAsia="en-US"/>
              </w:rPr>
              <w:t>Ejemplo:</w:t>
            </w:r>
            <w:r w:rsidRPr="00D61D54">
              <w:rPr>
                <w:rFonts w:ascii="Arial" w:hAnsi="Arial" w:eastAsiaTheme="minorHAnsi" w:cstheme="minorBidi"/>
                <w:sz w:val="20"/>
                <w:szCs w:val="22"/>
                <w:lang w:eastAsia="en-US"/>
              </w:rPr>
              <w:t xml:space="preserve"> cruce entre una factura y su registro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61D54" w:rsidP="004A6B92" w:rsidRDefault="00403039" w14:paraId="5F0E3918" w14:textId="51E9CFE5">
            <w:pPr>
              <w:spacing w:after="0"/>
              <w:jc w:val="center"/>
            </w:pPr>
            <w:r>
              <w:rPr>
                <w:noProof/>
              </w:rPr>
              <w:drawing>
                <wp:inline distT="0" distB="0" distL="0" distR="0" wp14:anchorId="11D964B4" wp14:editId="2C59C674">
                  <wp:extent cx="1273215" cy="880641"/>
                  <wp:effectExtent l="0" t="0" r="0" b="0"/>
                  <wp:docPr id="72617646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76468" name="Imagen 726176468"/>
                          <pic:cNvPicPr/>
                        </pic:nvPicPr>
                        <pic:blipFill>
                          <a:blip r:embed="rId68">
                            <a:extLst>
                              <a:ext uri="{28A0092B-C50C-407E-A947-70E740481C1C}">
                                <a14:useLocalDpi xmlns:a14="http://schemas.microsoft.com/office/drawing/2010/main" val="0"/>
                              </a:ext>
                            </a:extLst>
                          </a:blip>
                          <a:stretch>
                            <a:fillRect/>
                          </a:stretch>
                        </pic:blipFill>
                        <pic:spPr>
                          <a:xfrm>
                            <a:off x="0" y="0"/>
                            <a:ext cx="1306327" cy="903544"/>
                          </a:xfrm>
                          <a:prstGeom prst="rect">
                            <a:avLst/>
                          </a:prstGeom>
                        </pic:spPr>
                      </pic:pic>
                    </a:graphicData>
                  </a:graphic>
                </wp:inline>
              </w:drawing>
            </w:r>
          </w:p>
        </w:tc>
      </w:tr>
      <w:tr w:rsidRPr="00387B37" w:rsidR="00403039" w:rsidTr="004A6B92" w14:paraId="36D22F0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50941" w:rsidR="00D61D54" w:rsidP="004A6B92" w:rsidRDefault="00D61D54" w14:paraId="7494BC3C" w14:textId="49AFD33A">
            <w:pPr>
              <w:rPr>
                <w:b/>
                <w:bCs/>
              </w:rPr>
            </w:pPr>
            <w:r w:rsidRPr="00450941">
              <w:rPr>
                <w:b/>
                <w:bCs/>
              </w:rPr>
              <w:t>Conservar la trazabilidad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61D54" w:rsidR="00D61D54" w:rsidP="00450941" w:rsidRDefault="00D61D54" w14:paraId="2B696433" w14:textId="77777777">
            <w:pPr>
              <w:pStyle w:val="pdq2pgselectionanchorcontainer"/>
              <w:jc w:val="both"/>
              <w:rPr>
                <w:rFonts w:ascii="Arial" w:hAnsi="Arial" w:eastAsiaTheme="minorHAnsi" w:cstheme="minorBidi"/>
                <w:sz w:val="20"/>
                <w:szCs w:val="22"/>
                <w:lang w:val="es-CO" w:eastAsia="en-US"/>
              </w:rPr>
            </w:pPr>
            <w:r w:rsidRPr="00D61D54">
              <w:rPr>
                <w:rFonts w:ascii="Arial" w:hAnsi="Arial" w:eastAsiaTheme="minorHAnsi" w:cstheme="minorBidi"/>
                <w:sz w:val="20"/>
                <w:szCs w:val="22"/>
                <w:lang w:val="es-CO" w:eastAsia="en-US"/>
              </w:rPr>
              <w:t>Ayudan a reconstruir la historia contable de una operación.</w:t>
            </w:r>
          </w:p>
          <w:p w:rsidRPr="00D61D54" w:rsidR="00D61D54" w:rsidP="00450941" w:rsidRDefault="00D61D54" w14:paraId="09064309" w14:textId="13E1EE52">
            <w:pPr>
              <w:pStyle w:val="NormalWeb"/>
              <w:jc w:val="both"/>
              <w:rPr>
                <w:rFonts w:ascii="Arial" w:hAnsi="Arial" w:eastAsiaTheme="minorHAnsi" w:cstheme="minorBidi"/>
                <w:sz w:val="20"/>
                <w:szCs w:val="22"/>
                <w:lang w:eastAsia="en-US"/>
              </w:rPr>
            </w:pPr>
            <w:r w:rsidRPr="00D61D54">
              <w:rPr>
                <w:rFonts w:ascii="Arial" w:hAnsi="Arial" w:eastAsiaTheme="minorHAnsi" w:cstheme="minorBidi"/>
                <w:b/>
                <w:bCs/>
                <w:sz w:val="20"/>
                <w:szCs w:val="22"/>
                <w:lang w:eastAsia="en-US"/>
              </w:rPr>
              <w:t>Ejemplo:</w:t>
            </w:r>
            <w:r w:rsidRPr="00D61D54">
              <w:rPr>
                <w:rFonts w:ascii="Arial" w:hAnsi="Arial" w:eastAsiaTheme="minorHAnsi" w:cstheme="minorBidi"/>
                <w:sz w:val="20"/>
                <w:szCs w:val="22"/>
                <w:lang w:eastAsia="en-US"/>
              </w:rPr>
              <w:t xml:space="preserve"> consulta de una venta a crédito.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61D54" w:rsidP="004A6B92" w:rsidRDefault="00403039" w14:paraId="50465FB3" w14:textId="395BB2A9">
            <w:pPr>
              <w:spacing w:after="0"/>
              <w:jc w:val="center"/>
            </w:pPr>
            <w:r>
              <w:rPr>
                <w:noProof/>
              </w:rPr>
              <w:drawing>
                <wp:inline distT="0" distB="0" distL="0" distR="0" wp14:anchorId="0DE1D058" wp14:editId="0D61E9E6">
                  <wp:extent cx="1254709" cy="1030654"/>
                  <wp:effectExtent l="0" t="0" r="3175" b="0"/>
                  <wp:docPr id="634703358"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3358" name="Imagen 634703358"/>
                          <pic:cNvPicPr/>
                        </pic:nvPicPr>
                        <pic:blipFill>
                          <a:blip r:embed="rId69">
                            <a:extLst>
                              <a:ext uri="{28A0092B-C50C-407E-A947-70E740481C1C}">
                                <a14:useLocalDpi xmlns:a14="http://schemas.microsoft.com/office/drawing/2010/main" val="0"/>
                              </a:ext>
                            </a:extLst>
                          </a:blip>
                          <a:stretch>
                            <a:fillRect/>
                          </a:stretch>
                        </pic:blipFill>
                        <pic:spPr>
                          <a:xfrm flipH="1">
                            <a:off x="0" y="0"/>
                            <a:ext cx="1286306" cy="1056608"/>
                          </a:xfrm>
                          <a:prstGeom prst="rect">
                            <a:avLst/>
                          </a:prstGeom>
                        </pic:spPr>
                      </pic:pic>
                    </a:graphicData>
                  </a:graphic>
                </wp:inline>
              </w:drawing>
            </w:r>
          </w:p>
        </w:tc>
      </w:tr>
    </w:tbl>
    <w:p w:rsidR="008521EB" w:rsidP="00286673" w:rsidRDefault="008521EB" w14:paraId="18F1AD02" w14:textId="77777777"/>
    <w:p w:rsidR="00B10827" w:rsidP="00286673" w:rsidRDefault="00D61D54" w14:paraId="71600E55" w14:textId="77777777">
      <w:r>
        <w:t xml:space="preserve">Los libros pueden llevarse en medios físicos o electrónicos, siempre que permitan conservar, consultar y verificar la información. </w:t>
      </w:r>
    </w:p>
    <w:p w:rsidR="00B10827" w:rsidP="00286673" w:rsidRDefault="00B10827" w14:paraId="27079511" w14:textId="77777777"/>
    <w:p w:rsidR="008521EB" w:rsidP="00286673" w:rsidRDefault="00D61D54" w14:paraId="7F49C3F0" w14:textId="1B788B00">
      <w:r>
        <w:t>E</w:t>
      </w:r>
      <w:r w:rsidR="00B10827">
        <w:t xml:space="preserve">ste </w:t>
      </w:r>
      <w:r>
        <w:t>caso presenta su aplicación en el control de una obligación</w:t>
      </w:r>
      <w:r w:rsidR="00B10827">
        <w:t>:</w:t>
      </w:r>
    </w:p>
    <w:p w:rsidR="00D61D54" w:rsidP="00286673" w:rsidRDefault="00D61D54" w14:paraId="5010A878" w14:textId="77777777"/>
    <w:tbl>
      <w:tblPr>
        <w:tblStyle w:val="Tablaconcuadrcula"/>
        <w:tblW w:w="0" w:type="auto"/>
        <w:shd w:val="clear" w:color="auto" w:fill="D9E2F3" w:themeFill="accent1" w:themeFillTint="33"/>
        <w:tblLook w:val="04A0" w:firstRow="1" w:lastRow="0" w:firstColumn="1" w:lastColumn="0" w:noHBand="0" w:noVBand="1"/>
      </w:tblPr>
      <w:tblGrid>
        <w:gridCol w:w="8828"/>
      </w:tblGrid>
      <w:tr w:rsidR="00D61D54" w:rsidTr="00450941" w14:paraId="232F24C6" w14:textId="77777777">
        <w:tc>
          <w:tcPr>
            <w:tcW w:w="8828" w:type="dxa"/>
            <w:shd w:val="clear" w:color="auto" w:fill="D9E2F3" w:themeFill="accent1" w:themeFillTint="33"/>
          </w:tcPr>
          <w:p w:rsidR="00D61D54" w:rsidP="00D61D54" w:rsidRDefault="00D61D54" w14:paraId="3DBE1219" w14:textId="77777777">
            <w:pPr>
              <w:rPr>
                <w:b/>
                <w:bCs/>
              </w:rPr>
            </w:pPr>
            <w:r w:rsidRPr="00D61D54">
              <w:rPr>
                <w:b/>
                <w:bCs/>
              </w:rPr>
              <w:t>Ejemplo aplicado</w:t>
            </w:r>
          </w:p>
          <w:p w:rsidRPr="00D61D54" w:rsidR="00D61D54" w:rsidP="00D61D54" w:rsidRDefault="00D61D54" w14:paraId="2D0B2DA2" w14:textId="77777777">
            <w:pPr>
              <w:rPr>
                <w:b/>
                <w:bCs/>
              </w:rPr>
            </w:pPr>
          </w:p>
          <w:p w:rsidR="00D61D54" w:rsidP="00D61D54" w:rsidRDefault="00D61D54" w14:paraId="3FC92F36" w14:textId="77777777">
            <w:r>
              <w:t>Una empresa necesita determinar cuánto le debe a un proveedor. Para ello, consulta las facturas de compra, los pagos realizados y los saldos pendientes registrados en los libros y auxiliares.</w:t>
            </w:r>
          </w:p>
          <w:p w:rsidR="00450941" w:rsidP="00D61D54" w:rsidRDefault="00450941" w14:paraId="4131F7F9" w14:textId="77777777"/>
          <w:p w:rsidR="00D61D54" w:rsidP="00450941" w:rsidRDefault="00D61D54" w14:paraId="34119FE0" w14:textId="501B975E">
            <w:r>
              <w:t>Si la información está actualizada y relacionada con los soportes, puede establecer correctamente el saldo por pagar. En caso contrario, podría tomar decisiones equivocadas sobre pagos o disponibilidad de efectivo.</w:t>
            </w:r>
          </w:p>
        </w:tc>
      </w:tr>
    </w:tbl>
    <w:p w:rsidR="00D61D54" w:rsidP="00286673" w:rsidRDefault="00D61D54" w14:paraId="09A90166" w14:textId="77777777"/>
    <w:p w:rsidR="00FA430F" w:rsidP="00286673" w:rsidRDefault="00FA430F" w14:paraId="1106222B" w14:textId="77777777">
      <w:pPr>
        <w:pStyle w:val="Ttulo2"/>
      </w:pPr>
      <w:bookmarkStart w:name="_Toc231940839" w:id="21"/>
      <w:r>
        <w:t>3.2 Clasificación de los libros contables</w:t>
      </w:r>
      <w:bookmarkEnd w:id="21"/>
    </w:p>
    <w:p w:rsidR="00FA430F" w:rsidP="00286673" w:rsidRDefault="00FA430F" w14:paraId="09DB45DD" w14:textId="77777777"/>
    <w:p w:rsidR="003A5443" w:rsidP="00286673" w:rsidRDefault="003A5443" w14:paraId="4AA62324" w14:textId="0AD5A24D">
      <w:r>
        <w:t xml:space="preserve">Los libros contables se clasifican según la forma en que organizan y presentan las operaciones, los movimientos, los saldos y demás información de la empresa. Los tipos de libros y reportes </w:t>
      </w:r>
      <w:r w:rsidR="00301169">
        <w:t xml:space="preserve">que </w:t>
      </w:r>
      <w:r>
        <w:t>cumplen funciones específicas dentro del registro, control y consulta de la información contable</w:t>
      </w:r>
      <w:r w:rsidR="00301169">
        <w:t xml:space="preserve"> son</w:t>
      </w:r>
      <w:r>
        <w:t>:</w:t>
      </w:r>
    </w:p>
    <w:p w:rsidR="003A5443" w:rsidP="00286673" w:rsidRDefault="003A5443" w14:paraId="2EEE21F0"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3A5443" w:rsidTr="0F78FD97" w14:paraId="5AAA9F80"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3A5443" w:rsidP="004A6B92" w:rsidRDefault="003A5443" w14:paraId="023587E2"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3A5443" w:rsidTr="0F78FD97" w14:paraId="14FBF9A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3A5443" w:rsidP="00081E21" w:rsidRDefault="003A5443" w14:paraId="5EB5C665" w14:textId="6F1581DE">
            <w:pPr>
              <w:rPr>
                <w:b/>
                <w:bCs/>
              </w:rPr>
            </w:pPr>
            <w:r w:rsidRPr="00081E21">
              <w:rPr>
                <w:b/>
                <w:bCs/>
              </w:rPr>
              <w:t>Libro diario</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081E21" w:rsidR="003A5443" w:rsidP="00081E21" w:rsidRDefault="003A5443" w14:paraId="0730D441"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Registra cronológicamente las operaciones realizadas por la empresa.</w:t>
            </w:r>
          </w:p>
          <w:p w:rsidRPr="00081E21" w:rsidR="00DC47B8" w:rsidP="00081E21" w:rsidRDefault="003A5443" w14:paraId="480F7B5A" w14:textId="203A6E86">
            <w:pPr>
              <w:pStyle w:val="NormalWeb"/>
              <w:jc w:val="both"/>
              <w:rPr>
                <w:rFonts w:ascii="Arial" w:hAnsi="Arial" w:eastAsiaTheme="minorHAnsi" w:cstheme="minorBidi"/>
                <w:sz w:val="20"/>
                <w:szCs w:val="22"/>
                <w:lang w:eastAsia="en-US"/>
              </w:rPr>
            </w:pPr>
            <w:r w:rsidRPr="00081E21">
              <w:rPr>
                <w:rFonts w:ascii="Arial" w:hAnsi="Arial" w:eastAsiaTheme="minorHAnsi" w:cstheme="minorBidi"/>
                <w:b/>
                <w:bCs/>
                <w:sz w:val="20"/>
                <w:szCs w:val="22"/>
                <w:lang w:eastAsia="en-US"/>
              </w:rPr>
              <w:t>Ejemplo:</w:t>
            </w:r>
            <w:r w:rsidRPr="00081E21">
              <w:rPr>
                <w:rFonts w:ascii="Arial" w:hAnsi="Arial" w:eastAsiaTheme="minorHAnsi" w:cstheme="minorBidi"/>
                <w:sz w:val="20"/>
                <w:szCs w:val="22"/>
                <w:lang w:eastAsia="en-US"/>
              </w:rPr>
              <w:t xml:space="preserve"> asientos correspondientes a compras, ventas, pagos y recaudos.</w:t>
            </w:r>
          </w:p>
        </w:tc>
      </w:tr>
      <w:tr w:rsidRPr="00005795" w:rsidR="003A5443" w:rsidTr="0F78FD97" w14:paraId="183647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3A5443" w:rsidP="00081E21" w:rsidRDefault="00804D04" w14:paraId="487711D4" w14:textId="64819D1C">
            <w:pPr>
              <w:rPr>
                <w:b/>
                <w:bCs/>
              </w:rPr>
            </w:pPr>
            <w:r w:rsidRPr="00081E21">
              <w:rPr>
                <w:b/>
                <w:bCs/>
              </w:rPr>
              <w:lastRenderedPageBreak/>
              <w:t>Libro mayor</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4F3EA56B"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Agrupa los movimientos según las cuentas contables y permite establecer sus saldos.</w:t>
            </w:r>
          </w:p>
          <w:p w:rsidRPr="00081E21" w:rsidR="003A5443" w:rsidP="00081E21" w:rsidRDefault="00804D04" w14:paraId="1AF3DB71" w14:textId="525A6B04">
            <w:pPr>
              <w:pStyle w:val="NormalWeb"/>
              <w:jc w:val="both"/>
              <w:rPr>
                <w:rFonts w:ascii="Arial" w:hAnsi="Arial" w:eastAsiaTheme="minorHAnsi" w:cstheme="minorBidi"/>
                <w:sz w:val="20"/>
                <w:szCs w:val="22"/>
                <w:lang w:eastAsia="en-US"/>
              </w:rPr>
            </w:pPr>
            <w:r w:rsidRPr="00081E21">
              <w:rPr>
                <w:rFonts w:ascii="Arial" w:hAnsi="Arial" w:eastAsiaTheme="minorHAnsi" w:cstheme="minorBidi"/>
                <w:b/>
                <w:bCs/>
                <w:sz w:val="20"/>
                <w:szCs w:val="22"/>
                <w:lang w:eastAsia="en-US"/>
              </w:rPr>
              <w:t>Ejemplo:</w:t>
            </w:r>
            <w:r w:rsidRPr="00081E21">
              <w:rPr>
                <w:rFonts w:ascii="Arial" w:hAnsi="Arial" w:eastAsiaTheme="minorHAnsi" w:cstheme="minorBidi"/>
                <w:sz w:val="20"/>
                <w:szCs w:val="22"/>
                <w:lang w:eastAsia="en-US"/>
              </w:rPr>
              <w:t xml:space="preserve"> movimientos de bancos, proveedores, ingresos o gastos.</w:t>
            </w:r>
          </w:p>
        </w:tc>
      </w:tr>
      <w:tr w:rsidRPr="00005795" w:rsidR="00804D04" w:rsidTr="0F78FD97" w14:paraId="072930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1552B753" w14:textId="7769603A">
            <w:pPr>
              <w:rPr>
                <w:b/>
                <w:bCs/>
              </w:rPr>
            </w:pPr>
            <w:r w:rsidRPr="00081E21">
              <w:rPr>
                <w:b/>
                <w:bCs/>
              </w:rPr>
              <w:t>Libros auxiliares</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3393E20F"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Detallan la información relacionada con cuentas, terceros o conceptos específicos.</w:t>
            </w:r>
          </w:p>
          <w:p w:rsidRPr="00081E21" w:rsidR="00804D04" w:rsidP="00081E21" w:rsidRDefault="00804D04" w14:paraId="214FA2E7" w14:textId="0D11E5BF">
            <w:pPr>
              <w:pStyle w:val="NormalWeb"/>
              <w:jc w:val="both"/>
              <w:rPr>
                <w:rFonts w:ascii="Arial" w:hAnsi="Arial" w:eastAsiaTheme="minorHAnsi" w:cstheme="minorBidi"/>
                <w:sz w:val="20"/>
                <w:szCs w:val="22"/>
                <w:lang w:eastAsia="en-US"/>
              </w:rPr>
            </w:pPr>
            <w:r w:rsidRPr="00081E21">
              <w:rPr>
                <w:rFonts w:ascii="Arial" w:hAnsi="Arial" w:eastAsiaTheme="minorHAnsi" w:cstheme="minorBidi"/>
                <w:b/>
                <w:bCs/>
                <w:sz w:val="20"/>
                <w:szCs w:val="22"/>
                <w:lang w:eastAsia="en-US"/>
              </w:rPr>
              <w:t>Ejemplo:</w:t>
            </w:r>
            <w:r w:rsidRPr="00081E21">
              <w:rPr>
                <w:rFonts w:ascii="Arial" w:hAnsi="Arial" w:eastAsiaTheme="minorHAnsi" w:cstheme="minorBidi"/>
                <w:sz w:val="20"/>
                <w:szCs w:val="22"/>
                <w:lang w:eastAsia="en-US"/>
              </w:rPr>
              <w:t xml:space="preserve"> auxiliares de clientes, proveedores, bancos o inventarios.</w:t>
            </w:r>
          </w:p>
        </w:tc>
      </w:tr>
      <w:tr w:rsidRPr="00005795" w:rsidR="00804D04" w:rsidTr="0F78FD97" w14:paraId="351F79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27442F49" w14:textId="4ED4F290">
            <w:pPr>
              <w:rPr>
                <w:b/>
                <w:bCs/>
              </w:rPr>
            </w:pPr>
            <w:r w:rsidRPr="00081E21">
              <w:rPr>
                <w:b/>
                <w:bCs/>
              </w:rPr>
              <w:t>Libro de inventarios</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25218079"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Relaciona las existencias, los bienes y demás recursos de la empresa.</w:t>
            </w:r>
          </w:p>
          <w:p w:rsidRPr="00081E21" w:rsidR="00804D04" w:rsidP="0F78FD97" w:rsidRDefault="02CD55DE" w14:paraId="7DD6D111" w14:textId="1DBD2A30">
            <w:pPr>
              <w:pStyle w:val="NormalWeb"/>
              <w:jc w:val="both"/>
              <w:rPr>
                <w:rFonts w:ascii="Arial" w:hAnsi="Arial" w:eastAsiaTheme="minorEastAsia" w:cstheme="minorBidi"/>
                <w:sz w:val="20"/>
                <w:szCs w:val="20"/>
                <w:lang w:eastAsia="en-US"/>
              </w:rPr>
            </w:pPr>
            <w:r w:rsidRPr="0F78FD97">
              <w:rPr>
                <w:rFonts w:ascii="Arial" w:hAnsi="Arial" w:eastAsiaTheme="minorEastAsia" w:cstheme="minorBidi"/>
                <w:b/>
                <w:bCs/>
                <w:sz w:val="20"/>
                <w:szCs w:val="20"/>
                <w:lang w:eastAsia="en-US"/>
              </w:rPr>
              <w:t>Ejemplo:</w:t>
            </w:r>
            <w:r w:rsidRPr="0F78FD97">
              <w:rPr>
                <w:rFonts w:ascii="Arial" w:hAnsi="Arial" w:eastAsiaTheme="minorEastAsia" w:cstheme="minorBidi"/>
                <w:sz w:val="20"/>
                <w:szCs w:val="20"/>
                <w:lang w:eastAsia="en-US"/>
              </w:rPr>
              <w:t xml:space="preserve"> inventario de mercancías disponible</w:t>
            </w:r>
            <w:r w:rsidRPr="0F78FD97" w:rsidR="34BADA7A">
              <w:rPr>
                <w:rFonts w:ascii="Arial" w:hAnsi="Arial" w:eastAsiaTheme="minorEastAsia" w:cstheme="minorBidi"/>
                <w:sz w:val="20"/>
                <w:szCs w:val="20"/>
                <w:lang w:eastAsia="en-US"/>
              </w:rPr>
              <w:t>s</w:t>
            </w:r>
            <w:r w:rsidRPr="0F78FD97">
              <w:rPr>
                <w:rFonts w:ascii="Arial" w:hAnsi="Arial" w:eastAsiaTheme="minorEastAsia" w:cstheme="minorBidi"/>
                <w:sz w:val="20"/>
                <w:szCs w:val="20"/>
                <w:lang w:eastAsia="en-US"/>
              </w:rPr>
              <w:t xml:space="preserve"> para la venta.</w:t>
            </w:r>
          </w:p>
        </w:tc>
      </w:tr>
      <w:tr w:rsidRPr="00005795" w:rsidR="00804D04" w:rsidTr="0F78FD97" w14:paraId="7A5274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37F6872B" w14:textId="03EA82C5">
            <w:pPr>
              <w:rPr>
                <w:b/>
                <w:bCs/>
              </w:rPr>
            </w:pPr>
            <w:r w:rsidRPr="00081E21">
              <w:rPr>
                <w:b/>
                <w:bCs/>
              </w:rPr>
              <w:t>Libro de actas</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53057FD6"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Registra las decisiones adoptadas por los órganos de dirección de la empresa.</w:t>
            </w:r>
          </w:p>
          <w:p w:rsidRPr="00081E21" w:rsidR="00804D04" w:rsidP="00081E21" w:rsidRDefault="00804D04" w14:paraId="07AC5C02" w14:textId="6AF8E6CF">
            <w:pPr>
              <w:pStyle w:val="NormalWeb"/>
              <w:jc w:val="both"/>
              <w:rPr>
                <w:rFonts w:ascii="Arial" w:hAnsi="Arial" w:eastAsiaTheme="minorHAnsi" w:cstheme="minorBidi"/>
                <w:sz w:val="20"/>
                <w:szCs w:val="22"/>
                <w:lang w:eastAsia="en-US"/>
              </w:rPr>
            </w:pPr>
            <w:r w:rsidRPr="00081E21">
              <w:rPr>
                <w:rFonts w:ascii="Arial" w:hAnsi="Arial" w:eastAsiaTheme="minorHAnsi" w:cstheme="minorBidi"/>
                <w:b/>
                <w:bCs/>
                <w:sz w:val="20"/>
                <w:szCs w:val="22"/>
                <w:lang w:eastAsia="en-US"/>
              </w:rPr>
              <w:t>Ejemplo:</w:t>
            </w:r>
            <w:r w:rsidRPr="00081E21">
              <w:rPr>
                <w:rFonts w:ascii="Arial" w:hAnsi="Arial" w:eastAsiaTheme="minorHAnsi" w:cstheme="minorBidi"/>
                <w:sz w:val="20"/>
                <w:szCs w:val="22"/>
                <w:lang w:eastAsia="en-US"/>
              </w:rPr>
              <w:t xml:space="preserve"> actas de asamblea de accionistas o junta de socios.</w:t>
            </w:r>
          </w:p>
        </w:tc>
      </w:tr>
      <w:tr w:rsidRPr="00005795" w:rsidR="00804D04" w:rsidTr="0F78FD97" w14:paraId="218A552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75112A69" w14:textId="02BD4317">
            <w:pPr>
              <w:rPr>
                <w:b/>
                <w:bCs/>
              </w:rPr>
            </w:pPr>
            <w:r w:rsidRPr="00081E21">
              <w:rPr>
                <w:b/>
                <w:bCs/>
              </w:rPr>
              <w:t>Libro de socios o accionistas</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63C85B0A"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Controla la identificación y participación de los socios o accionistas.</w:t>
            </w:r>
          </w:p>
          <w:p w:rsidRPr="00081E21" w:rsidR="00804D04" w:rsidP="00081E21" w:rsidRDefault="00804D04" w14:paraId="2E94E7B8" w14:textId="44387AAB">
            <w:pPr>
              <w:pStyle w:val="NormalWeb"/>
              <w:jc w:val="both"/>
              <w:rPr>
                <w:rFonts w:ascii="Arial" w:hAnsi="Arial" w:eastAsiaTheme="minorHAnsi" w:cstheme="minorBidi"/>
                <w:sz w:val="20"/>
                <w:szCs w:val="22"/>
                <w:lang w:eastAsia="en-US"/>
              </w:rPr>
            </w:pPr>
            <w:r w:rsidRPr="00081E21">
              <w:rPr>
                <w:rFonts w:ascii="Arial" w:hAnsi="Arial" w:eastAsiaTheme="minorHAnsi" w:cstheme="minorBidi"/>
                <w:b/>
                <w:bCs/>
                <w:sz w:val="20"/>
                <w:szCs w:val="22"/>
                <w:lang w:eastAsia="en-US"/>
              </w:rPr>
              <w:t>Ejemplo:</w:t>
            </w:r>
            <w:r w:rsidRPr="00081E21">
              <w:rPr>
                <w:rFonts w:ascii="Arial" w:hAnsi="Arial" w:eastAsiaTheme="minorHAnsi" w:cstheme="minorBidi"/>
                <w:sz w:val="20"/>
                <w:szCs w:val="22"/>
                <w:lang w:eastAsia="en-US"/>
              </w:rPr>
              <w:t xml:space="preserve"> aportes, acciones o cuotas sociales.</w:t>
            </w:r>
          </w:p>
        </w:tc>
      </w:tr>
      <w:tr w:rsidRPr="00005795" w:rsidR="00804D04" w:rsidTr="0F78FD97" w14:paraId="08ACAFA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1B4E1609" w14:textId="69F91514">
            <w:pPr>
              <w:rPr>
                <w:b/>
                <w:bCs/>
              </w:rPr>
            </w:pPr>
            <w:r w:rsidRPr="00081E21">
              <w:rPr>
                <w:b/>
                <w:bCs/>
              </w:rPr>
              <w:t>Reportes del software contable</w:t>
            </w:r>
          </w:p>
        </w:tc>
        <w:tc>
          <w:tcPr>
            <w:tcW w:w="7020" w:type="dxa"/>
            <w:tcBorders>
              <w:top w:val="single" w:color="auto" w:sz="6" w:space="0"/>
              <w:left w:val="single" w:color="auto" w:sz="6" w:space="0"/>
              <w:bottom w:val="single" w:color="auto" w:sz="6" w:space="0"/>
              <w:right w:val="single" w:color="auto" w:sz="6" w:space="0"/>
            </w:tcBorders>
            <w:shd w:val="clear" w:color="auto" w:fill="FFFFFF" w:themeFill="background1"/>
          </w:tcPr>
          <w:p w:rsidRPr="00081E21" w:rsidR="00804D04" w:rsidP="00081E21" w:rsidRDefault="00804D04" w14:paraId="59C27494" w14:textId="77777777">
            <w:pPr>
              <w:pStyle w:val="pdq2pgselectionanchorcontainer"/>
              <w:jc w:val="both"/>
              <w:rPr>
                <w:rFonts w:ascii="Arial" w:hAnsi="Arial" w:eastAsiaTheme="minorHAnsi" w:cstheme="minorBidi"/>
                <w:sz w:val="20"/>
                <w:szCs w:val="22"/>
                <w:lang w:val="es-CO" w:eastAsia="en-US"/>
              </w:rPr>
            </w:pPr>
            <w:r w:rsidRPr="00081E21">
              <w:rPr>
                <w:rFonts w:ascii="Arial" w:hAnsi="Arial" w:eastAsiaTheme="minorHAnsi" w:cstheme="minorBidi"/>
                <w:sz w:val="20"/>
                <w:szCs w:val="22"/>
                <w:lang w:val="es-CO" w:eastAsia="en-US"/>
              </w:rPr>
              <w:t>Consolidan electrónicamente la información registrada y permiten efectuar consultas específicas.</w:t>
            </w:r>
          </w:p>
          <w:p w:rsidR="00DC47B8" w:rsidP="00081E21" w:rsidRDefault="00804D04" w14:paraId="3F120ECD" w14:textId="77777777">
            <w:pPr>
              <w:pStyle w:val="NormalWeb"/>
              <w:jc w:val="both"/>
              <w:rPr>
                <w:rFonts w:ascii="Arial" w:hAnsi="Arial" w:eastAsiaTheme="minorHAnsi" w:cstheme="minorBidi"/>
                <w:sz w:val="20"/>
                <w:szCs w:val="22"/>
                <w:lang w:eastAsia="en-US"/>
              </w:rPr>
            </w:pPr>
            <w:r w:rsidRPr="00081E21">
              <w:rPr>
                <w:rFonts w:ascii="Arial" w:hAnsi="Arial" w:eastAsiaTheme="minorHAnsi" w:cstheme="minorBidi"/>
                <w:b/>
                <w:bCs/>
                <w:sz w:val="20"/>
                <w:szCs w:val="22"/>
                <w:lang w:eastAsia="en-US"/>
              </w:rPr>
              <w:t>Ejemplo:</w:t>
            </w:r>
            <w:r w:rsidRPr="00081E21">
              <w:rPr>
                <w:rFonts w:ascii="Arial" w:hAnsi="Arial" w:eastAsiaTheme="minorHAnsi" w:cstheme="minorBidi"/>
                <w:sz w:val="20"/>
                <w:szCs w:val="22"/>
                <w:lang w:eastAsia="en-US"/>
              </w:rPr>
              <w:t xml:space="preserve"> balance de prueba, auxiliares y comprobantes.</w:t>
            </w:r>
          </w:p>
          <w:p w:rsidRPr="00081E21" w:rsidR="00DC47B8" w:rsidP="00081E21" w:rsidRDefault="00DC47B8" w14:paraId="1DB01F47" w14:textId="6990A748">
            <w:pPr>
              <w:pStyle w:val="NormalWeb"/>
              <w:jc w:val="both"/>
              <w:rPr>
                <w:rFonts w:ascii="Arial" w:hAnsi="Arial" w:eastAsiaTheme="minorHAnsi" w:cstheme="minorBidi"/>
                <w:sz w:val="20"/>
                <w:szCs w:val="22"/>
                <w:lang w:eastAsia="en-US"/>
              </w:rPr>
            </w:pPr>
          </w:p>
        </w:tc>
      </w:tr>
    </w:tbl>
    <w:p w:rsidR="003A5443" w:rsidP="00286673" w:rsidRDefault="003A5443" w14:paraId="7E1F8280" w14:textId="77777777"/>
    <w:p w:rsidR="00615EE5" w:rsidP="00286673" w:rsidRDefault="00615EE5" w14:paraId="2D4E438C" w14:textId="671B4082">
      <w:r>
        <w:t xml:space="preserve">Cada libro organiza la información con una finalidad diferente. El caso </w:t>
      </w:r>
      <w:r w:rsidR="00301169">
        <w:t xml:space="preserve">siguiente </w:t>
      </w:r>
      <w:r>
        <w:t>explica cómo se complementan para consultar una operación o una cuenta:</w:t>
      </w:r>
    </w:p>
    <w:p w:rsidR="00615EE5" w:rsidP="00286673" w:rsidRDefault="00615EE5" w14:paraId="2A1B3D64" w14:textId="77777777"/>
    <w:tbl>
      <w:tblPr>
        <w:tblStyle w:val="Tablaconcuadrcula"/>
        <w:tblW w:w="0" w:type="auto"/>
        <w:shd w:val="clear" w:color="auto" w:fill="D9E2F3" w:themeFill="accent1" w:themeFillTint="33"/>
        <w:tblLook w:val="04A0" w:firstRow="1" w:lastRow="0" w:firstColumn="1" w:lastColumn="0" w:noHBand="0" w:noVBand="1"/>
      </w:tblPr>
      <w:tblGrid>
        <w:gridCol w:w="8828"/>
      </w:tblGrid>
      <w:tr w:rsidR="00615EE5" w:rsidTr="00081E21" w14:paraId="458C1A6C" w14:textId="77777777">
        <w:tc>
          <w:tcPr>
            <w:tcW w:w="8828" w:type="dxa"/>
            <w:shd w:val="clear" w:color="auto" w:fill="D9E2F3" w:themeFill="accent1" w:themeFillTint="33"/>
          </w:tcPr>
          <w:p w:rsidRPr="00081E21" w:rsidR="00081E21" w:rsidP="00081E21" w:rsidRDefault="00081E21" w14:paraId="7E264243" w14:textId="77777777">
            <w:pPr>
              <w:rPr>
                <w:b/>
                <w:bCs/>
              </w:rPr>
            </w:pPr>
            <w:r w:rsidRPr="00081E21">
              <w:rPr>
                <w:b/>
                <w:bCs/>
              </w:rPr>
              <w:t>Ejemplo aplicado</w:t>
            </w:r>
          </w:p>
          <w:p w:rsidR="00081E21" w:rsidP="00081E21" w:rsidRDefault="00081E21" w14:paraId="1CC8F316" w14:textId="77777777"/>
          <w:p w:rsidR="00081E21" w:rsidP="00081E21" w:rsidRDefault="00081E21" w14:paraId="6422584D" w14:textId="77777777">
            <w:r>
              <w:t>Una empresa registra diariamente sus operaciones de compra y venta en el software contable. El sistema permite generar un libro diario con los asientos del mes, un libro mayor con los movimientos por cuenta y auxiliares por cada cliente o proveedor.</w:t>
            </w:r>
          </w:p>
          <w:p w:rsidR="00081E21" w:rsidP="00081E21" w:rsidRDefault="00081E21" w14:paraId="14A25C7D" w14:textId="77777777"/>
          <w:p w:rsidR="00615EE5" w:rsidP="00286673" w:rsidRDefault="00081E21" w14:paraId="3CBF53F7" w14:textId="77777777">
            <w:r>
              <w:t>Esta clasificación facilita la revisión. Si se requiere analizar una cuenta por cobrar, se consulta el auxiliar del cliente; si se requiere revisar el comportamiento de una cuenta contable, se consulta el libro mayor; y si se necesita revisar el orden en que ocurrieron las operaciones, se consulta el libro diario.</w:t>
            </w:r>
          </w:p>
          <w:p w:rsidR="00DC47B8" w:rsidP="00286673" w:rsidRDefault="00DC47B8" w14:paraId="5A4C8B62" w14:textId="04AF8FAC"/>
        </w:tc>
      </w:tr>
    </w:tbl>
    <w:p w:rsidR="00CB5EF4" w:rsidP="00286673" w:rsidRDefault="00CB5EF4" w14:paraId="38A852C8" w14:textId="77777777"/>
    <w:p w:rsidR="008D1C1E" w:rsidP="00286673" w:rsidRDefault="00881411" w14:paraId="472990CD" w14:textId="77777777">
      <w:pPr>
        <w:pStyle w:val="Ttulo2"/>
      </w:pPr>
      <w:bookmarkStart w:name="_Toc231940840" w:id="22"/>
      <w:r>
        <w:t>3.3 Libro diario, libro mayor y libros auxiliares</w:t>
      </w:r>
      <w:bookmarkEnd w:id="22"/>
    </w:p>
    <w:p w:rsidR="008D1C1E" w:rsidP="00286673" w:rsidRDefault="008D1C1E" w14:paraId="705FCAAC" w14:textId="77777777">
      <w:pPr>
        <w:pStyle w:val="Ttulo2"/>
      </w:pPr>
    </w:p>
    <w:p w:rsidR="007C3B5A" w:rsidP="007C3B5A" w:rsidRDefault="007C3B5A" w14:paraId="13017EC4" w14:textId="6B10340A">
      <w:pPr>
        <w:spacing w:after="0"/>
      </w:pPr>
      <w:r>
        <w:t xml:space="preserve">El libro diario registra cronológicamente las operaciones; el libro mayor agrupa los movimientos y saldos por cuenta, y los auxiliares detallan la información por tercero, documento o concepto. Su relación permite verificar los registros desde una perspectiva general hasta un nivel específico. La tabla </w:t>
      </w:r>
      <w:r w:rsidR="00682B8A">
        <w:t xml:space="preserve">siguiente </w:t>
      </w:r>
      <w:r>
        <w:t>compara los libros más utilizados para organizar la información contable:</w:t>
      </w:r>
    </w:p>
    <w:p w:rsidR="00DE2C50" w:rsidP="00286673" w:rsidRDefault="00DE2C50" w14:paraId="7F0B3528" w14:textId="77777777"/>
    <w:p w:rsidRPr="00881411" w:rsidR="00DE2C50" w:rsidP="00286673" w:rsidRDefault="00DE2C50" w14:paraId="541E1C21" w14:textId="190F6424">
      <w:r w:rsidRPr="00DE2C50">
        <w:rPr>
          <w:b/>
          <w:bCs/>
        </w:rPr>
        <w:t xml:space="preserve">Tabla </w:t>
      </w:r>
      <w:r w:rsidR="007C3B5A">
        <w:rPr>
          <w:b/>
          <w:bCs/>
        </w:rPr>
        <w:t>7</w:t>
      </w:r>
      <w:r w:rsidRPr="00DE2C50">
        <w:rPr>
          <w:b/>
          <w:bCs/>
        </w:rPr>
        <w:t>.</w:t>
      </w:r>
      <w:r>
        <w:t xml:space="preserve"> Diferencia entre libro diario, libro mayor y libros auxiliares</w:t>
      </w:r>
    </w:p>
    <w:p w:rsidR="005969C4" w:rsidP="00286673" w:rsidRDefault="005969C4" w14:paraId="4CA43C99"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914"/>
        <w:gridCol w:w="2158"/>
        <w:gridCol w:w="2579"/>
        <w:gridCol w:w="2177"/>
      </w:tblGrid>
      <w:tr w:rsidRPr="004F38DB" w:rsidR="004F38DB" w:rsidTr="00C64F7B" w14:paraId="07C7F35D" w14:textId="77777777">
        <w:tc>
          <w:tcPr>
            <w:tcW w:w="0" w:type="auto"/>
            <w:shd w:val="clear" w:color="auto" w:fill="D9D9D9" w:themeFill="background1" w:themeFillShade="D9"/>
            <w:hideMark/>
          </w:tcPr>
          <w:p w:rsidRPr="004F38DB" w:rsidR="004F38DB" w:rsidP="00286673" w:rsidRDefault="004F38DB" w14:paraId="7E72C10E" w14:textId="77777777">
            <w:pPr>
              <w:contextualSpacing w:val="0"/>
              <w:jc w:val="center"/>
              <w:rPr>
                <w:rFonts w:eastAsia="Times New Roman" w:cs="Arial"/>
                <w:b/>
                <w:bCs/>
                <w:szCs w:val="20"/>
                <w:lang w:eastAsia="es-CO"/>
              </w:rPr>
            </w:pPr>
            <w:r w:rsidRPr="004F38DB">
              <w:rPr>
                <w:rFonts w:eastAsia="Times New Roman" w:cs="Arial"/>
                <w:b/>
                <w:bCs/>
                <w:szCs w:val="20"/>
                <w:lang w:eastAsia="es-CO"/>
              </w:rPr>
              <w:lastRenderedPageBreak/>
              <w:t>Libro</w:t>
            </w:r>
          </w:p>
        </w:tc>
        <w:tc>
          <w:tcPr>
            <w:tcW w:w="0" w:type="auto"/>
            <w:shd w:val="clear" w:color="auto" w:fill="D9D9D9" w:themeFill="background1" w:themeFillShade="D9"/>
            <w:hideMark/>
          </w:tcPr>
          <w:p w:rsidRPr="004F38DB" w:rsidR="004F38DB" w:rsidP="00286673" w:rsidRDefault="004F38DB" w14:paraId="1365395D" w14:textId="77777777">
            <w:pPr>
              <w:contextualSpacing w:val="0"/>
              <w:jc w:val="center"/>
              <w:rPr>
                <w:rFonts w:eastAsia="Times New Roman" w:cs="Arial"/>
                <w:b/>
                <w:bCs/>
                <w:szCs w:val="20"/>
                <w:lang w:eastAsia="es-CO"/>
              </w:rPr>
            </w:pPr>
            <w:r w:rsidRPr="004F38DB">
              <w:rPr>
                <w:rFonts w:eastAsia="Times New Roman" w:cs="Arial"/>
                <w:b/>
                <w:bCs/>
                <w:szCs w:val="20"/>
                <w:lang w:eastAsia="es-CO"/>
              </w:rPr>
              <w:t>Forma de organización</w:t>
            </w:r>
          </w:p>
        </w:tc>
        <w:tc>
          <w:tcPr>
            <w:tcW w:w="0" w:type="auto"/>
            <w:shd w:val="clear" w:color="auto" w:fill="D9D9D9" w:themeFill="background1" w:themeFillShade="D9"/>
            <w:hideMark/>
          </w:tcPr>
          <w:p w:rsidRPr="004F38DB" w:rsidR="004F38DB" w:rsidP="00286673" w:rsidRDefault="004F38DB" w14:paraId="2D566141" w14:textId="77777777">
            <w:pPr>
              <w:contextualSpacing w:val="0"/>
              <w:jc w:val="center"/>
              <w:rPr>
                <w:rFonts w:eastAsia="Times New Roman" w:cs="Arial"/>
                <w:b/>
                <w:bCs/>
                <w:szCs w:val="20"/>
                <w:lang w:eastAsia="es-CO"/>
              </w:rPr>
            </w:pPr>
            <w:r w:rsidRPr="004F38DB">
              <w:rPr>
                <w:rFonts w:eastAsia="Times New Roman" w:cs="Arial"/>
                <w:b/>
                <w:bCs/>
                <w:szCs w:val="20"/>
                <w:lang w:eastAsia="es-CO"/>
              </w:rPr>
              <w:t>Utilidad principal</w:t>
            </w:r>
          </w:p>
        </w:tc>
        <w:tc>
          <w:tcPr>
            <w:tcW w:w="0" w:type="auto"/>
            <w:shd w:val="clear" w:color="auto" w:fill="D9D9D9" w:themeFill="background1" w:themeFillShade="D9"/>
            <w:hideMark/>
          </w:tcPr>
          <w:p w:rsidRPr="004F38DB" w:rsidR="004F38DB" w:rsidP="00286673" w:rsidRDefault="004F38DB" w14:paraId="65DDC47E" w14:textId="77777777">
            <w:pPr>
              <w:contextualSpacing w:val="0"/>
              <w:jc w:val="center"/>
              <w:rPr>
                <w:rFonts w:eastAsia="Times New Roman" w:cs="Arial"/>
                <w:b/>
                <w:bCs/>
                <w:szCs w:val="20"/>
                <w:lang w:eastAsia="es-CO"/>
              </w:rPr>
            </w:pPr>
            <w:r w:rsidRPr="004F38DB">
              <w:rPr>
                <w:rFonts w:eastAsia="Times New Roman" w:cs="Arial"/>
                <w:b/>
                <w:bCs/>
                <w:szCs w:val="20"/>
                <w:lang w:eastAsia="es-CO"/>
              </w:rPr>
              <w:t>Ejemplo</w:t>
            </w:r>
          </w:p>
        </w:tc>
      </w:tr>
      <w:tr w:rsidRPr="004F38DB" w:rsidR="004F38DB" w:rsidTr="00C64F7B" w14:paraId="4320E66A" w14:textId="77777777">
        <w:tc>
          <w:tcPr>
            <w:tcW w:w="0" w:type="auto"/>
            <w:hideMark/>
          </w:tcPr>
          <w:p w:rsidRPr="004F38DB" w:rsidR="004F38DB" w:rsidP="00C64F7B" w:rsidRDefault="004F38DB" w14:paraId="1CCFE53E" w14:textId="77777777">
            <w:pPr>
              <w:contextualSpacing w:val="0"/>
              <w:rPr>
                <w:rFonts w:eastAsia="Times New Roman" w:cs="Arial"/>
                <w:szCs w:val="20"/>
                <w:lang w:eastAsia="es-CO"/>
              </w:rPr>
            </w:pPr>
            <w:r w:rsidRPr="004F38DB">
              <w:rPr>
                <w:rFonts w:eastAsia="Times New Roman" w:cs="Arial"/>
                <w:szCs w:val="20"/>
                <w:lang w:eastAsia="es-CO"/>
              </w:rPr>
              <w:t>Libro diario</w:t>
            </w:r>
          </w:p>
        </w:tc>
        <w:tc>
          <w:tcPr>
            <w:tcW w:w="0" w:type="auto"/>
            <w:hideMark/>
          </w:tcPr>
          <w:p w:rsidRPr="004F38DB" w:rsidR="004F38DB" w:rsidP="00C64F7B" w:rsidRDefault="004F38DB" w14:paraId="6E9A46AD" w14:textId="65416241">
            <w:pPr>
              <w:contextualSpacing w:val="0"/>
              <w:rPr>
                <w:rFonts w:eastAsia="Times New Roman" w:cs="Arial"/>
                <w:szCs w:val="20"/>
                <w:lang w:eastAsia="es-CO"/>
              </w:rPr>
            </w:pPr>
            <w:r w:rsidRPr="004F38DB">
              <w:rPr>
                <w:rFonts w:eastAsia="Times New Roman" w:cs="Arial"/>
                <w:szCs w:val="20"/>
                <w:lang w:eastAsia="es-CO"/>
              </w:rPr>
              <w:t>Por fecha de operación</w:t>
            </w:r>
            <w:r w:rsidR="00C64F7B">
              <w:rPr>
                <w:rFonts w:eastAsia="Times New Roman" w:cs="Arial"/>
                <w:szCs w:val="20"/>
                <w:lang w:eastAsia="es-CO"/>
              </w:rPr>
              <w:t>.</w:t>
            </w:r>
          </w:p>
        </w:tc>
        <w:tc>
          <w:tcPr>
            <w:tcW w:w="0" w:type="auto"/>
            <w:hideMark/>
          </w:tcPr>
          <w:p w:rsidRPr="004F38DB" w:rsidR="004F38DB" w:rsidP="00C64F7B" w:rsidRDefault="004F38DB" w14:paraId="2F963BCE" w14:textId="1863337A">
            <w:pPr>
              <w:contextualSpacing w:val="0"/>
              <w:rPr>
                <w:rFonts w:eastAsia="Times New Roman" w:cs="Arial"/>
                <w:szCs w:val="20"/>
                <w:lang w:eastAsia="es-CO"/>
              </w:rPr>
            </w:pPr>
            <w:r w:rsidRPr="004F38DB">
              <w:rPr>
                <w:rFonts w:eastAsia="Times New Roman" w:cs="Arial"/>
                <w:szCs w:val="20"/>
                <w:lang w:eastAsia="es-CO"/>
              </w:rPr>
              <w:t>Revisar el orden cronológico de los registros</w:t>
            </w:r>
            <w:r w:rsidR="00C64F7B">
              <w:rPr>
                <w:rFonts w:eastAsia="Times New Roman" w:cs="Arial"/>
                <w:szCs w:val="20"/>
                <w:lang w:eastAsia="es-CO"/>
              </w:rPr>
              <w:t>.</w:t>
            </w:r>
          </w:p>
        </w:tc>
        <w:tc>
          <w:tcPr>
            <w:tcW w:w="0" w:type="auto"/>
            <w:hideMark/>
          </w:tcPr>
          <w:p w:rsidRPr="004F38DB" w:rsidR="004F38DB" w:rsidP="00C64F7B" w:rsidRDefault="004F38DB" w14:paraId="31812979" w14:textId="30BA9D52">
            <w:pPr>
              <w:contextualSpacing w:val="0"/>
              <w:rPr>
                <w:rFonts w:eastAsia="Times New Roman" w:cs="Arial"/>
                <w:szCs w:val="20"/>
                <w:lang w:eastAsia="es-CO"/>
              </w:rPr>
            </w:pPr>
            <w:r w:rsidRPr="004F38DB">
              <w:rPr>
                <w:rFonts w:eastAsia="Times New Roman" w:cs="Arial"/>
                <w:szCs w:val="20"/>
                <w:lang w:eastAsia="es-CO"/>
              </w:rPr>
              <w:t>Asiento de compra del 5 de mayo</w:t>
            </w:r>
            <w:r w:rsidR="00C64F7B">
              <w:rPr>
                <w:rFonts w:eastAsia="Times New Roman" w:cs="Arial"/>
                <w:szCs w:val="20"/>
                <w:lang w:eastAsia="es-CO"/>
              </w:rPr>
              <w:t>.</w:t>
            </w:r>
          </w:p>
        </w:tc>
      </w:tr>
      <w:tr w:rsidRPr="004F38DB" w:rsidR="004F38DB" w:rsidTr="00C64F7B" w14:paraId="747F7BD8" w14:textId="77777777">
        <w:tc>
          <w:tcPr>
            <w:tcW w:w="0" w:type="auto"/>
            <w:hideMark/>
          </w:tcPr>
          <w:p w:rsidRPr="004F38DB" w:rsidR="004F38DB" w:rsidP="00C64F7B" w:rsidRDefault="004F38DB" w14:paraId="60345A15" w14:textId="77777777">
            <w:pPr>
              <w:contextualSpacing w:val="0"/>
              <w:rPr>
                <w:rFonts w:eastAsia="Times New Roman" w:cs="Arial"/>
                <w:szCs w:val="20"/>
                <w:lang w:eastAsia="es-CO"/>
              </w:rPr>
            </w:pPr>
            <w:r w:rsidRPr="004F38DB">
              <w:rPr>
                <w:rFonts w:eastAsia="Times New Roman" w:cs="Arial"/>
                <w:szCs w:val="20"/>
                <w:lang w:eastAsia="es-CO"/>
              </w:rPr>
              <w:t>Libro mayor</w:t>
            </w:r>
          </w:p>
        </w:tc>
        <w:tc>
          <w:tcPr>
            <w:tcW w:w="0" w:type="auto"/>
            <w:hideMark/>
          </w:tcPr>
          <w:p w:rsidRPr="004F38DB" w:rsidR="004F38DB" w:rsidP="00C64F7B" w:rsidRDefault="004F38DB" w14:paraId="5370AED8" w14:textId="77777777">
            <w:pPr>
              <w:contextualSpacing w:val="0"/>
              <w:rPr>
                <w:rFonts w:eastAsia="Times New Roman" w:cs="Arial"/>
                <w:szCs w:val="20"/>
                <w:lang w:eastAsia="es-CO"/>
              </w:rPr>
            </w:pPr>
            <w:r w:rsidRPr="004F38DB">
              <w:rPr>
                <w:rFonts w:eastAsia="Times New Roman" w:cs="Arial"/>
                <w:szCs w:val="20"/>
                <w:lang w:eastAsia="es-CO"/>
              </w:rPr>
              <w:t>Por cuenta contable</w:t>
            </w:r>
          </w:p>
        </w:tc>
        <w:tc>
          <w:tcPr>
            <w:tcW w:w="0" w:type="auto"/>
            <w:hideMark/>
          </w:tcPr>
          <w:p w:rsidRPr="004F38DB" w:rsidR="004F38DB" w:rsidP="00C64F7B" w:rsidRDefault="004F38DB" w14:paraId="24F07ECB" w14:textId="5A684857">
            <w:pPr>
              <w:contextualSpacing w:val="0"/>
              <w:rPr>
                <w:rFonts w:eastAsia="Times New Roman" w:cs="Arial"/>
                <w:szCs w:val="20"/>
                <w:lang w:eastAsia="es-CO"/>
              </w:rPr>
            </w:pPr>
            <w:r w:rsidRPr="004F38DB">
              <w:rPr>
                <w:rFonts w:eastAsia="Times New Roman" w:cs="Arial"/>
                <w:szCs w:val="20"/>
                <w:lang w:eastAsia="es-CO"/>
              </w:rPr>
              <w:t>Revisar movimientos y saldos de cada cuenta</w:t>
            </w:r>
            <w:r w:rsidR="00C64F7B">
              <w:rPr>
                <w:rFonts w:eastAsia="Times New Roman" w:cs="Arial"/>
                <w:szCs w:val="20"/>
                <w:lang w:eastAsia="es-CO"/>
              </w:rPr>
              <w:t>.</w:t>
            </w:r>
          </w:p>
        </w:tc>
        <w:tc>
          <w:tcPr>
            <w:tcW w:w="0" w:type="auto"/>
            <w:hideMark/>
          </w:tcPr>
          <w:p w:rsidRPr="004F38DB" w:rsidR="004F38DB" w:rsidP="00C64F7B" w:rsidRDefault="004F38DB" w14:paraId="393D01EC" w14:textId="02323001">
            <w:pPr>
              <w:contextualSpacing w:val="0"/>
              <w:rPr>
                <w:rFonts w:eastAsia="Times New Roman" w:cs="Arial"/>
                <w:szCs w:val="20"/>
                <w:lang w:eastAsia="es-CO"/>
              </w:rPr>
            </w:pPr>
            <w:r w:rsidRPr="004F38DB">
              <w:rPr>
                <w:rFonts w:eastAsia="Times New Roman" w:cs="Arial"/>
                <w:szCs w:val="20"/>
                <w:lang w:eastAsia="es-CO"/>
              </w:rPr>
              <w:t>Movimiento de bancos</w:t>
            </w:r>
            <w:r w:rsidR="00C64F7B">
              <w:rPr>
                <w:rFonts w:eastAsia="Times New Roman" w:cs="Arial"/>
                <w:szCs w:val="20"/>
                <w:lang w:eastAsia="es-CO"/>
              </w:rPr>
              <w:t>.</w:t>
            </w:r>
          </w:p>
        </w:tc>
      </w:tr>
      <w:tr w:rsidRPr="004F38DB" w:rsidR="004F38DB" w:rsidTr="00C64F7B" w14:paraId="63AC35F8" w14:textId="77777777">
        <w:tc>
          <w:tcPr>
            <w:tcW w:w="0" w:type="auto"/>
            <w:hideMark/>
          </w:tcPr>
          <w:p w:rsidRPr="004F38DB" w:rsidR="004F38DB" w:rsidP="00C64F7B" w:rsidRDefault="004F38DB" w14:paraId="59BF07C0" w14:textId="77777777">
            <w:pPr>
              <w:contextualSpacing w:val="0"/>
              <w:rPr>
                <w:rFonts w:eastAsia="Times New Roman" w:cs="Arial"/>
                <w:szCs w:val="20"/>
                <w:lang w:eastAsia="es-CO"/>
              </w:rPr>
            </w:pPr>
            <w:r w:rsidRPr="004F38DB">
              <w:rPr>
                <w:rFonts w:eastAsia="Times New Roman" w:cs="Arial"/>
                <w:szCs w:val="20"/>
                <w:lang w:eastAsia="es-CO"/>
              </w:rPr>
              <w:t>Libro auxiliar</w:t>
            </w:r>
          </w:p>
        </w:tc>
        <w:tc>
          <w:tcPr>
            <w:tcW w:w="0" w:type="auto"/>
            <w:hideMark/>
          </w:tcPr>
          <w:p w:rsidRPr="004F38DB" w:rsidR="004F38DB" w:rsidP="00C64F7B" w:rsidRDefault="004F38DB" w14:paraId="10993B60" w14:textId="467C9F0F">
            <w:pPr>
              <w:contextualSpacing w:val="0"/>
              <w:rPr>
                <w:rFonts w:eastAsia="Times New Roman" w:cs="Arial"/>
                <w:szCs w:val="20"/>
                <w:lang w:eastAsia="es-CO"/>
              </w:rPr>
            </w:pPr>
            <w:r w:rsidRPr="004F38DB">
              <w:rPr>
                <w:rFonts w:eastAsia="Times New Roman" w:cs="Arial"/>
                <w:szCs w:val="20"/>
                <w:lang w:eastAsia="es-CO"/>
              </w:rPr>
              <w:t>Por tercero, documento o detalle</w:t>
            </w:r>
            <w:r w:rsidR="00C64F7B">
              <w:rPr>
                <w:rFonts w:eastAsia="Times New Roman" w:cs="Arial"/>
                <w:szCs w:val="20"/>
                <w:lang w:eastAsia="es-CO"/>
              </w:rPr>
              <w:t>.</w:t>
            </w:r>
          </w:p>
        </w:tc>
        <w:tc>
          <w:tcPr>
            <w:tcW w:w="0" w:type="auto"/>
            <w:hideMark/>
          </w:tcPr>
          <w:p w:rsidRPr="004F38DB" w:rsidR="004F38DB" w:rsidP="00C64F7B" w:rsidRDefault="004F38DB" w14:paraId="6187978E" w14:textId="303D9B53">
            <w:pPr>
              <w:contextualSpacing w:val="0"/>
              <w:rPr>
                <w:rFonts w:eastAsia="Times New Roman" w:cs="Arial"/>
                <w:szCs w:val="20"/>
                <w:lang w:eastAsia="es-CO"/>
              </w:rPr>
            </w:pPr>
            <w:r w:rsidRPr="004F38DB">
              <w:rPr>
                <w:rFonts w:eastAsia="Times New Roman" w:cs="Arial"/>
                <w:szCs w:val="20"/>
                <w:lang w:eastAsia="es-CO"/>
              </w:rPr>
              <w:t>Revisar información específica</w:t>
            </w:r>
            <w:r w:rsidR="00C64F7B">
              <w:rPr>
                <w:rFonts w:eastAsia="Times New Roman" w:cs="Arial"/>
                <w:szCs w:val="20"/>
                <w:lang w:eastAsia="es-CO"/>
              </w:rPr>
              <w:t>.</w:t>
            </w:r>
          </w:p>
        </w:tc>
        <w:tc>
          <w:tcPr>
            <w:tcW w:w="0" w:type="auto"/>
            <w:hideMark/>
          </w:tcPr>
          <w:p w:rsidRPr="004F38DB" w:rsidR="004F38DB" w:rsidP="00C64F7B" w:rsidRDefault="004F38DB" w14:paraId="29CE1FF1" w14:textId="6DAC115D">
            <w:pPr>
              <w:contextualSpacing w:val="0"/>
              <w:rPr>
                <w:rFonts w:eastAsia="Times New Roman" w:cs="Arial"/>
                <w:szCs w:val="20"/>
                <w:lang w:eastAsia="es-CO"/>
              </w:rPr>
            </w:pPr>
            <w:r w:rsidRPr="004F38DB">
              <w:rPr>
                <w:rFonts w:eastAsia="Times New Roman" w:cs="Arial"/>
                <w:szCs w:val="20"/>
                <w:lang w:eastAsia="es-CO"/>
              </w:rPr>
              <w:t>Saldo de un proveedor</w:t>
            </w:r>
            <w:r w:rsidR="00C64F7B">
              <w:rPr>
                <w:rFonts w:eastAsia="Times New Roman" w:cs="Arial"/>
                <w:szCs w:val="20"/>
                <w:lang w:eastAsia="es-CO"/>
              </w:rPr>
              <w:t>.</w:t>
            </w:r>
          </w:p>
        </w:tc>
      </w:tr>
      <w:tr w:rsidRPr="004F38DB" w:rsidR="004F38DB" w:rsidTr="00C64F7B" w14:paraId="0316081B" w14:textId="77777777">
        <w:tc>
          <w:tcPr>
            <w:tcW w:w="0" w:type="auto"/>
            <w:hideMark/>
          </w:tcPr>
          <w:p w:rsidRPr="004F38DB" w:rsidR="004F38DB" w:rsidP="00C64F7B" w:rsidRDefault="004F38DB" w14:paraId="609F47A1" w14:textId="77777777">
            <w:pPr>
              <w:contextualSpacing w:val="0"/>
              <w:rPr>
                <w:rFonts w:eastAsia="Times New Roman" w:cs="Arial"/>
                <w:szCs w:val="20"/>
                <w:lang w:eastAsia="es-CO"/>
              </w:rPr>
            </w:pPr>
            <w:r w:rsidRPr="004F38DB">
              <w:rPr>
                <w:rFonts w:eastAsia="Times New Roman" w:cs="Arial"/>
                <w:szCs w:val="20"/>
                <w:lang w:eastAsia="es-CO"/>
              </w:rPr>
              <w:t>Reporte de comprobantes</w:t>
            </w:r>
          </w:p>
        </w:tc>
        <w:tc>
          <w:tcPr>
            <w:tcW w:w="0" w:type="auto"/>
            <w:hideMark/>
          </w:tcPr>
          <w:p w:rsidRPr="004F38DB" w:rsidR="004F38DB" w:rsidP="00C64F7B" w:rsidRDefault="004F38DB" w14:paraId="598BD1D7" w14:textId="35EEEF79">
            <w:pPr>
              <w:contextualSpacing w:val="0"/>
              <w:rPr>
                <w:rFonts w:eastAsia="Times New Roman" w:cs="Arial"/>
                <w:szCs w:val="20"/>
                <w:lang w:eastAsia="es-CO"/>
              </w:rPr>
            </w:pPr>
            <w:r w:rsidRPr="004F38DB">
              <w:rPr>
                <w:rFonts w:eastAsia="Times New Roman" w:cs="Arial"/>
                <w:szCs w:val="20"/>
                <w:lang w:eastAsia="es-CO"/>
              </w:rPr>
              <w:t>Por número de comprobante</w:t>
            </w:r>
            <w:r w:rsidR="00C64F7B">
              <w:rPr>
                <w:rFonts w:eastAsia="Times New Roman" w:cs="Arial"/>
                <w:szCs w:val="20"/>
                <w:lang w:eastAsia="es-CO"/>
              </w:rPr>
              <w:t>.</w:t>
            </w:r>
          </w:p>
        </w:tc>
        <w:tc>
          <w:tcPr>
            <w:tcW w:w="0" w:type="auto"/>
            <w:hideMark/>
          </w:tcPr>
          <w:p w:rsidRPr="004F38DB" w:rsidR="004F38DB" w:rsidP="00C64F7B" w:rsidRDefault="004F38DB" w14:paraId="63FE0397" w14:textId="39CE090A">
            <w:pPr>
              <w:contextualSpacing w:val="0"/>
              <w:rPr>
                <w:rFonts w:eastAsia="Times New Roman" w:cs="Arial"/>
                <w:szCs w:val="20"/>
                <w:lang w:eastAsia="es-CO"/>
              </w:rPr>
            </w:pPr>
            <w:r w:rsidRPr="004F38DB">
              <w:rPr>
                <w:rFonts w:eastAsia="Times New Roman" w:cs="Arial"/>
                <w:szCs w:val="20"/>
                <w:lang w:eastAsia="es-CO"/>
              </w:rPr>
              <w:t>Revisar el registro técnico de una operación</w:t>
            </w:r>
            <w:r w:rsidR="00C64F7B">
              <w:rPr>
                <w:rFonts w:eastAsia="Times New Roman" w:cs="Arial"/>
                <w:szCs w:val="20"/>
                <w:lang w:eastAsia="es-CO"/>
              </w:rPr>
              <w:t>.</w:t>
            </w:r>
          </w:p>
        </w:tc>
        <w:tc>
          <w:tcPr>
            <w:tcW w:w="0" w:type="auto"/>
            <w:hideMark/>
          </w:tcPr>
          <w:p w:rsidRPr="004F38DB" w:rsidR="004F38DB" w:rsidP="00C64F7B" w:rsidRDefault="004F38DB" w14:paraId="22DC9392" w14:textId="7D2312DE">
            <w:pPr>
              <w:contextualSpacing w:val="0"/>
              <w:rPr>
                <w:rFonts w:eastAsia="Times New Roman" w:cs="Arial"/>
                <w:szCs w:val="20"/>
                <w:lang w:eastAsia="es-CO"/>
              </w:rPr>
            </w:pPr>
            <w:r w:rsidRPr="004F38DB">
              <w:rPr>
                <w:rFonts w:eastAsia="Times New Roman" w:cs="Arial"/>
                <w:szCs w:val="20"/>
                <w:lang w:eastAsia="es-CO"/>
              </w:rPr>
              <w:t>Comprobante de egreso</w:t>
            </w:r>
            <w:r w:rsidR="00C64F7B">
              <w:rPr>
                <w:rFonts w:eastAsia="Times New Roman" w:cs="Arial"/>
                <w:szCs w:val="20"/>
                <w:lang w:eastAsia="es-CO"/>
              </w:rPr>
              <w:t>.</w:t>
            </w:r>
          </w:p>
        </w:tc>
      </w:tr>
      <w:tr w:rsidRPr="004F38DB" w:rsidR="004F38DB" w:rsidTr="00C64F7B" w14:paraId="16AFA2ED" w14:textId="77777777">
        <w:tc>
          <w:tcPr>
            <w:tcW w:w="0" w:type="auto"/>
            <w:hideMark/>
          </w:tcPr>
          <w:p w:rsidRPr="004F38DB" w:rsidR="004F38DB" w:rsidP="00C64F7B" w:rsidRDefault="004F38DB" w14:paraId="7F41B2E5" w14:textId="77777777">
            <w:pPr>
              <w:contextualSpacing w:val="0"/>
              <w:rPr>
                <w:rFonts w:eastAsia="Times New Roman" w:cs="Arial"/>
                <w:szCs w:val="20"/>
                <w:lang w:eastAsia="es-CO"/>
              </w:rPr>
            </w:pPr>
            <w:r w:rsidRPr="004F38DB">
              <w:rPr>
                <w:rFonts w:eastAsia="Times New Roman" w:cs="Arial"/>
                <w:szCs w:val="20"/>
                <w:lang w:eastAsia="es-CO"/>
              </w:rPr>
              <w:t>Balance de prueba</w:t>
            </w:r>
          </w:p>
        </w:tc>
        <w:tc>
          <w:tcPr>
            <w:tcW w:w="0" w:type="auto"/>
            <w:hideMark/>
          </w:tcPr>
          <w:p w:rsidRPr="004F38DB" w:rsidR="004F38DB" w:rsidP="00C64F7B" w:rsidRDefault="004F38DB" w14:paraId="1678F927" w14:textId="2A65B373">
            <w:pPr>
              <w:contextualSpacing w:val="0"/>
              <w:rPr>
                <w:rFonts w:eastAsia="Times New Roman" w:cs="Arial"/>
                <w:szCs w:val="20"/>
                <w:lang w:eastAsia="es-CO"/>
              </w:rPr>
            </w:pPr>
            <w:r w:rsidRPr="004F38DB">
              <w:rPr>
                <w:rFonts w:eastAsia="Times New Roman" w:cs="Arial"/>
                <w:szCs w:val="20"/>
                <w:lang w:eastAsia="es-CO"/>
              </w:rPr>
              <w:t>Por cuentas y saldos</w:t>
            </w:r>
            <w:r w:rsidR="00C64F7B">
              <w:rPr>
                <w:rFonts w:eastAsia="Times New Roman" w:cs="Arial"/>
                <w:szCs w:val="20"/>
                <w:lang w:eastAsia="es-CO"/>
              </w:rPr>
              <w:t>.</w:t>
            </w:r>
          </w:p>
        </w:tc>
        <w:tc>
          <w:tcPr>
            <w:tcW w:w="0" w:type="auto"/>
            <w:hideMark/>
          </w:tcPr>
          <w:p w:rsidRPr="004F38DB" w:rsidR="004F38DB" w:rsidP="00C64F7B" w:rsidRDefault="004F38DB" w14:paraId="39FAFE3F" w14:textId="6D6E415A">
            <w:pPr>
              <w:contextualSpacing w:val="0"/>
              <w:rPr>
                <w:rFonts w:eastAsia="Times New Roman" w:cs="Arial"/>
                <w:szCs w:val="20"/>
                <w:lang w:eastAsia="es-CO"/>
              </w:rPr>
            </w:pPr>
            <w:r w:rsidRPr="004F38DB">
              <w:rPr>
                <w:rFonts w:eastAsia="Times New Roman" w:cs="Arial"/>
                <w:szCs w:val="20"/>
                <w:lang w:eastAsia="es-CO"/>
              </w:rPr>
              <w:t>Verificar saldos acumulados</w:t>
            </w:r>
            <w:r w:rsidR="00C64F7B">
              <w:rPr>
                <w:rFonts w:eastAsia="Times New Roman" w:cs="Arial"/>
                <w:szCs w:val="20"/>
                <w:lang w:eastAsia="es-CO"/>
              </w:rPr>
              <w:t>.</w:t>
            </w:r>
          </w:p>
        </w:tc>
        <w:tc>
          <w:tcPr>
            <w:tcW w:w="0" w:type="auto"/>
            <w:hideMark/>
          </w:tcPr>
          <w:p w:rsidRPr="004F38DB" w:rsidR="004F38DB" w:rsidP="00C64F7B" w:rsidRDefault="004F38DB" w14:paraId="6CF88FC0" w14:textId="4597D90A">
            <w:pPr>
              <w:contextualSpacing w:val="0"/>
              <w:rPr>
                <w:rFonts w:eastAsia="Times New Roman" w:cs="Arial"/>
                <w:szCs w:val="20"/>
                <w:lang w:eastAsia="es-CO"/>
              </w:rPr>
            </w:pPr>
            <w:r w:rsidRPr="004F38DB">
              <w:rPr>
                <w:rFonts w:eastAsia="Times New Roman" w:cs="Arial"/>
                <w:szCs w:val="20"/>
                <w:lang w:eastAsia="es-CO"/>
              </w:rPr>
              <w:t>Débitos, créditos y saldo final</w:t>
            </w:r>
            <w:r w:rsidR="00C64F7B">
              <w:rPr>
                <w:rFonts w:eastAsia="Times New Roman" w:cs="Arial"/>
                <w:szCs w:val="20"/>
                <w:lang w:eastAsia="es-CO"/>
              </w:rPr>
              <w:t>.</w:t>
            </w:r>
          </w:p>
        </w:tc>
      </w:tr>
      <w:tr w:rsidRPr="004F38DB" w:rsidR="00C64F7B" w:rsidTr="00C64F7B" w14:paraId="2C2BB37A" w14:textId="77777777">
        <w:tc>
          <w:tcPr>
            <w:tcW w:w="0" w:type="auto"/>
            <w:gridSpan w:val="4"/>
            <w:shd w:val="clear" w:color="auto" w:fill="D9D9D9" w:themeFill="background1" w:themeFillShade="D9"/>
          </w:tcPr>
          <w:p w:rsidRPr="004F38DB" w:rsidR="00C64F7B" w:rsidP="00C64F7B" w:rsidRDefault="00C64F7B" w14:paraId="5C7268CF" w14:textId="27CC3924">
            <w:pPr>
              <w:rPr>
                <w:rFonts w:eastAsia="Times New Roman" w:cs="Arial"/>
                <w:szCs w:val="20"/>
                <w:lang w:eastAsia="es-CO"/>
              </w:rPr>
            </w:pPr>
            <w:r>
              <w:t>Tabla con fines didácticos para diferenciar los libros y reportes que apoyan la consulta contable.</w:t>
            </w:r>
          </w:p>
        </w:tc>
      </w:tr>
    </w:tbl>
    <w:p w:rsidR="005969C4" w:rsidP="00286673" w:rsidRDefault="005969C4" w14:paraId="7901FB1A" w14:textId="77777777">
      <w:pPr>
        <w:spacing w:after="0"/>
        <w:rPr>
          <w:rFonts w:cs="Arial"/>
          <w:b/>
          <w:color w:val="000000"/>
          <w:szCs w:val="20"/>
        </w:rPr>
      </w:pPr>
    </w:p>
    <w:p w:rsidR="005969C4" w:rsidP="00286673" w:rsidRDefault="00CE18CD" w14:paraId="53AC9FBA" w14:textId="05E0E8FC">
      <w:pPr>
        <w:spacing w:after="0"/>
      </w:pPr>
      <w:r>
        <w:t>El siguiente caso aplica esta relación a una venta a crédito:</w:t>
      </w:r>
    </w:p>
    <w:p w:rsidR="00CE18CD" w:rsidP="00286673" w:rsidRDefault="00CE18CD" w14:paraId="3A895F4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E18CD" w:rsidTr="00CE18CD" w14:paraId="7CDD0A94" w14:textId="77777777">
        <w:tc>
          <w:tcPr>
            <w:tcW w:w="8828" w:type="dxa"/>
            <w:shd w:val="clear" w:color="auto" w:fill="DEEAF6" w:themeFill="accent5" w:themeFillTint="33"/>
          </w:tcPr>
          <w:p w:rsidRPr="00CE18CD" w:rsidR="00CE18CD" w:rsidP="00CE18CD" w:rsidRDefault="00CE18CD" w14:paraId="2A5D82A0" w14:textId="77777777">
            <w:pPr>
              <w:rPr>
                <w:rFonts w:cs="Arial"/>
                <w:b/>
                <w:bCs/>
                <w:color w:val="000000"/>
                <w:szCs w:val="20"/>
              </w:rPr>
            </w:pPr>
            <w:r w:rsidRPr="00CE18CD">
              <w:rPr>
                <w:b/>
                <w:bCs/>
              </w:rPr>
              <w:t>Ejemplo aplicado</w:t>
            </w:r>
          </w:p>
          <w:p w:rsidR="00CE18CD" w:rsidP="00CE18CD" w:rsidRDefault="00CE18CD" w14:paraId="6068F66F" w14:textId="77777777">
            <w:pPr>
              <w:rPr>
                <w:rFonts w:cs="Arial"/>
                <w:b/>
                <w:color w:val="000000"/>
                <w:szCs w:val="20"/>
              </w:rPr>
            </w:pPr>
          </w:p>
          <w:p w:rsidR="00CE18CD" w:rsidP="00CE18CD" w:rsidRDefault="00CE18CD" w14:paraId="35C2F703" w14:textId="77777777">
            <w:pPr>
              <w:rPr>
                <w:rFonts w:cs="Arial"/>
                <w:b/>
                <w:color w:val="000000"/>
                <w:szCs w:val="20"/>
              </w:rPr>
            </w:pPr>
            <w:r>
              <w:t>Una empresa registra una venta a crédito a un cliente. En el libro diario aparece el asiento en la fecha de la venta; en el libro mayor se acumula el movimiento en las cuentas de ingresos, IVA generado y cuentas por cobrar; y en el auxiliar de clientes se identifica el saldo específico que debe ese cliente.</w:t>
            </w:r>
          </w:p>
          <w:p w:rsidR="00CE18CD" w:rsidP="00CE18CD" w:rsidRDefault="00CE18CD" w14:paraId="138AFD24" w14:textId="77777777">
            <w:pPr>
              <w:rPr>
                <w:rFonts w:cs="Arial"/>
                <w:b/>
                <w:color w:val="000000"/>
                <w:szCs w:val="20"/>
              </w:rPr>
            </w:pPr>
          </w:p>
          <w:p w:rsidR="00CE18CD" w:rsidP="00CE18CD" w:rsidRDefault="00CE18CD" w14:paraId="407252BE" w14:textId="6A764976">
            <w:pPr>
              <w:rPr>
                <w:rFonts w:cs="Arial"/>
                <w:b/>
                <w:color w:val="000000"/>
                <w:szCs w:val="20"/>
              </w:rPr>
            </w:pPr>
            <w:r>
              <w:t xml:space="preserve">Si posteriormente el cliente realiza un pago, el registro debe disminuir el saldo en el auxiliar. Si el auxiliar </w:t>
            </w:r>
            <w:r w:rsidR="008E6A5C">
              <w:t>refleja</w:t>
            </w:r>
            <w:r>
              <w:t xml:space="preserve"> una deuda pendiente, pero el libro mayor no coincide, se debe revisar si existen errores de registro, pagos no aplicados o documentos duplicados.</w:t>
            </w:r>
          </w:p>
        </w:tc>
      </w:tr>
    </w:tbl>
    <w:p w:rsidR="00CE18CD" w:rsidP="00286673" w:rsidRDefault="00CE18CD" w14:paraId="06EAFFD4" w14:textId="77777777">
      <w:pPr>
        <w:spacing w:after="0"/>
        <w:rPr>
          <w:rFonts w:cs="Arial"/>
          <w:b/>
          <w:color w:val="000000"/>
          <w:szCs w:val="20"/>
        </w:rPr>
      </w:pPr>
    </w:p>
    <w:p w:rsidR="005969C4" w:rsidP="00286673" w:rsidRDefault="005969C4" w14:paraId="7D8C6849" w14:textId="77777777">
      <w:pPr>
        <w:spacing w:after="0"/>
        <w:rPr>
          <w:rFonts w:cs="Arial"/>
          <w:b/>
          <w:color w:val="000000"/>
          <w:szCs w:val="20"/>
        </w:rPr>
      </w:pPr>
    </w:p>
    <w:p w:rsidR="005969C4" w:rsidP="00286673" w:rsidRDefault="0026471E" w14:paraId="5366AFA0" w14:textId="0131CC80">
      <w:pPr>
        <w:pStyle w:val="Ttulo2"/>
        <w:rPr>
          <w:rFonts w:cs="Arial"/>
          <w:color w:val="000000"/>
          <w:szCs w:val="20"/>
        </w:rPr>
      </w:pPr>
      <w:bookmarkStart w:name="_Toc231940841" w:id="23"/>
      <w:r>
        <w:t>3.4 Concepto y función de los comprobantes de contabilidad</w:t>
      </w:r>
      <w:bookmarkEnd w:id="23"/>
    </w:p>
    <w:p w:rsidR="005969C4" w:rsidP="00286673" w:rsidRDefault="005969C4" w14:paraId="4EB9153B" w14:textId="77777777">
      <w:pPr>
        <w:spacing w:after="0"/>
        <w:rPr>
          <w:rFonts w:cs="Arial"/>
          <w:b/>
          <w:color w:val="000000"/>
          <w:szCs w:val="20"/>
        </w:rPr>
      </w:pPr>
    </w:p>
    <w:p w:rsidR="00113E2E" w:rsidP="00286673" w:rsidRDefault="00113E2E" w14:paraId="7018ED77" w14:textId="1F771192">
      <w:pPr>
        <w:spacing w:after="0"/>
      </w:pPr>
      <w:r>
        <w:t xml:space="preserve">Los comprobantes de contabilidad son documentos internos que resumen las operaciones y sirven de enlace entre los soportes y los registros contables. Los elementos </w:t>
      </w:r>
      <w:r w:rsidR="00BF3BC6">
        <w:t xml:space="preserve">que </w:t>
      </w:r>
      <w:r>
        <w:t>permite</w:t>
      </w:r>
      <w:r w:rsidR="04A97A09">
        <w:t>n</w:t>
      </w:r>
      <w:r>
        <w:t xml:space="preserve"> identificar la operación, comprobar su respaldo y establecer las cuentas y valores registrados contablemente:</w:t>
      </w:r>
    </w:p>
    <w:p w:rsidR="00113E2E" w:rsidP="00286673" w:rsidRDefault="00113E2E" w14:paraId="0AC9BCD2"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113E2E" w:rsidTr="004A6B92" w14:paraId="7D851320"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113E2E" w:rsidP="004A6B92" w:rsidRDefault="00113E2E" w14:paraId="07811165"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113E2E" w:rsidTr="004A6B92" w14:paraId="132EAD2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13E2E" w:rsidP="00886FE8" w:rsidRDefault="00113E2E" w14:paraId="753B9EBE" w14:textId="701B9D33">
            <w:pPr>
              <w:spacing w:after="0"/>
              <w:rPr>
                <w:b/>
                <w:bCs/>
              </w:rPr>
            </w:pPr>
            <w:r w:rsidRPr="00B10075">
              <w:rPr>
                <w:b/>
                <w:bCs/>
              </w:rPr>
              <w:t>Número del comprobante</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Pr="00886FE8" w:rsidR="00113E2E" w:rsidP="00886FE8" w:rsidRDefault="00113E2E" w14:paraId="675C4C26"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Identifica individualmente el registro y facilita su consulta.</w:t>
            </w:r>
          </w:p>
          <w:p w:rsidRPr="00886FE8" w:rsidR="00113E2E" w:rsidP="00886FE8" w:rsidRDefault="00113E2E" w14:paraId="13327E94" w14:textId="6663E364">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CC-0015.</w:t>
            </w:r>
          </w:p>
        </w:tc>
      </w:tr>
      <w:tr w:rsidRPr="00005795" w:rsidR="00113E2E" w:rsidTr="004A6B92" w14:paraId="1053D1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113E2E" w:rsidP="00886FE8" w:rsidRDefault="00113E2E" w14:paraId="47323FA6" w14:textId="648F4758">
            <w:pPr>
              <w:spacing w:after="0"/>
              <w:rPr>
                <w:b/>
                <w:bCs/>
              </w:rPr>
            </w:pPr>
            <w:r w:rsidRPr="00B10075">
              <w:rPr>
                <w:b/>
                <w:bCs/>
              </w:rPr>
              <w:t>Fecha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113E2E" w:rsidP="00886FE8" w:rsidRDefault="00113E2E" w14:paraId="06FC66C4"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Ubica la operación en el periodo contable correspondiente.</w:t>
            </w:r>
          </w:p>
          <w:p w:rsidRPr="00886FE8" w:rsidR="00113E2E" w:rsidP="00886FE8" w:rsidRDefault="00113E2E" w14:paraId="6DC09653" w14:textId="6B39E1F4">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15 de mayo de 2026.</w:t>
            </w:r>
          </w:p>
        </w:tc>
      </w:tr>
      <w:tr w:rsidRPr="00005795" w:rsidR="00113E2E" w:rsidTr="004A6B92" w14:paraId="2678BDC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113E2E" w:rsidP="00886FE8" w:rsidRDefault="00113E2E" w14:paraId="2EE5677C" w14:textId="55D1535A">
            <w:pPr>
              <w:spacing w:after="0"/>
              <w:rPr>
                <w:b/>
                <w:bCs/>
              </w:rPr>
            </w:pPr>
            <w:r w:rsidRPr="00B10075">
              <w:rPr>
                <w:b/>
                <w:bCs/>
              </w:rPr>
              <w:t>Tipo de comprobante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113E2E" w:rsidP="00886FE8" w:rsidRDefault="00113E2E" w14:paraId="6A2552B2"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Clasifica el registro según la naturaleza de la operación.</w:t>
            </w:r>
          </w:p>
          <w:p w:rsidRPr="00886FE8" w:rsidR="00113E2E" w:rsidP="00886FE8" w:rsidRDefault="00113E2E" w14:paraId="31BFCF19" w14:textId="101F662F">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ingreso, egreso o comprobante general.</w:t>
            </w:r>
          </w:p>
        </w:tc>
      </w:tr>
      <w:tr w:rsidRPr="00005795" w:rsidR="00113E2E" w:rsidTr="004A6B92" w14:paraId="27352A3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113E2E" w:rsidP="00886FE8" w:rsidRDefault="00113E2E" w14:paraId="5CACBBDF" w14:textId="5E649B0E">
            <w:pPr>
              <w:spacing w:after="0"/>
              <w:rPr>
                <w:b/>
                <w:bCs/>
              </w:rPr>
            </w:pPr>
            <w:r w:rsidRPr="00B10075">
              <w:rPr>
                <w:b/>
                <w:bCs/>
              </w:rPr>
              <w:t>Tercero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113E2E" w:rsidP="00886FE8" w:rsidRDefault="00113E2E" w14:paraId="0673269E"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Identifica al cliente, proveedor, trabajador o beneficiario relacionado.</w:t>
            </w:r>
          </w:p>
          <w:p w:rsidRPr="00886FE8" w:rsidR="00113E2E" w:rsidP="00886FE8" w:rsidRDefault="00113E2E" w14:paraId="69B0302D" w14:textId="7DC6BF70">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Proveedor ABC S.A.S.</w:t>
            </w:r>
          </w:p>
        </w:tc>
      </w:tr>
      <w:tr w:rsidRPr="00005795" w:rsidR="00113E2E" w:rsidTr="004A6B92" w14:paraId="67A699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113E2E" w:rsidP="00886FE8" w:rsidRDefault="00113E2E" w14:paraId="22D83B72" w14:textId="35792F1E">
            <w:pPr>
              <w:spacing w:after="0"/>
              <w:rPr>
                <w:b/>
                <w:bCs/>
              </w:rPr>
            </w:pPr>
            <w:r w:rsidRPr="00B10075">
              <w:rPr>
                <w:b/>
                <w:bCs/>
              </w:rPr>
              <w:lastRenderedPageBreak/>
              <w:t>Concepto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113E2E" w:rsidP="00886FE8" w:rsidRDefault="00113E2E" w14:paraId="388C063C"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Describe de manera clara la operación registrada.</w:t>
            </w:r>
          </w:p>
          <w:p w:rsidRPr="00886FE8" w:rsidR="00113E2E" w:rsidP="00886FE8" w:rsidRDefault="00113E2E" w14:paraId="5C6D496C" w14:textId="3E52E521">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compra de mercancía a crédito.</w:t>
            </w:r>
          </w:p>
        </w:tc>
      </w:tr>
      <w:tr w:rsidRPr="00005795" w:rsidR="00113E2E" w:rsidTr="004A6B92" w14:paraId="6BC684E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113E2E" w:rsidP="00886FE8" w:rsidRDefault="00113E2E" w14:paraId="17B8707A" w14:textId="69D24260">
            <w:pPr>
              <w:spacing w:after="0"/>
              <w:rPr>
                <w:b/>
                <w:bCs/>
              </w:rPr>
            </w:pPr>
            <w:r w:rsidRPr="00B10075">
              <w:rPr>
                <w:b/>
                <w:bCs/>
              </w:rPr>
              <w:t>Soporte relacionado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113E2E" w:rsidP="00886FE8" w:rsidRDefault="00113E2E" w14:paraId="7F4C3885"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Vincula el comprobante con el documento que respalda la operación.</w:t>
            </w:r>
          </w:p>
          <w:p w:rsidRPr="00886FE8" w:rsidR="00113E2E" w:rsidP="00886FE8" w:rsidRDefault="00113E2E" w14:paraId="19BFBD1B" w14:textId="64D451AA">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factura de compra núm. 345.</w:t>
            </w:r>
          </w:p>
        </w:tc>
      </w:tr>
      <w:tr w:rsidRPr="00005795" w:rsidR="00113E2E" w:rsidTr="004A6B92" w14:paraId="10DB574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113E2E" w:rsidP="00886FE8" w:rsidRDefault="00113E2E" w14:paraId="2490C577" w14:textId="478F2C42">
            <w:pPr>
              <w:spacing w:after="0"/>
              <w:rPr>
                <w:b/>
                <w:bCs/>
              </w:rPr>
            </w:pPr>
            <w:r w:rsidRPr="00B10075">
              <w:rPr>
                <w:b/>
                <w:bCs/>
              </w:rPr>
              <w:t>Cuentas contables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4B7DDA" w:rsidP="00886FE8" w:rsidRDefault="004B7DDA" w14:paraId="3FE5E00A"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Identifica las cuentas afectadas por la operación.</w:t>
            </w:r>
          </w:p>
          <w:p w:rsidRPr="00886FE8" w:rsidR="00113E2E" w:rsidP="00886FE8" w:rsidRDefault="004B7DDA" w14:paraId="60F42279" w14:textId="1E9F9652">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inventarios, impuesto descontable y proveedores.</w:t>
            </w:r>
          </w:p>
        </w:tc>
      </w:tr>
      <w:tr w:rsidRPr="00005795" w:rsidR="004B7DDA" w:rsidTr="004A6B92" w14:paraId="1E53F5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4B7DDA" w:rsidP="00886FE8" w:rsidRDefault="004B7DDA" w14:paraId="1D4AAE68" w14:textId="182D5D10">
            <w:pPr>
              <w:spacing w:after="0"/>
              <w:rPr>
                <w:b/>
                <w:bCs/>
              </w:rPr>
            </w:pPr>
            <w:r w:rsidRPr="00B10075">
              <w:rPr>
                <w:b/>
                <w:bCs/>
              </w:rPr>
              <w:t>Débitos y créditos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4B7DDA" w:rsidP="00886FE8" w:rsidRDefault="004B7DDA" w14:paraId="2E6EA4C0"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Registra los valores de acuerdo con la naturaleza de las cuentas y garantiza la partida doble.</w:t>
            </w:r>
          </w:p>
          <w:p w:rsidRPr="00886FE8" w:rsidR="004B7DDA" w:rsidP="00886FE8" w:rsidRDefault="004B7DDA" w14:paraId="5511937D" w14:textId="64AFD362">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débito a inventarios por $1.000.000, débito al impuesto descontable por $190.000 y crédito a proveedores por $1.190.000.</w:t>
            </w:r>
          </w:p>
        </w:tc>
      </w:tr>
      <w:tr w:rsidRPr="00005795" w:rsidR="004B7DDA" w:rsidTr="004A6B92" w14:paraId="5DF4536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075" w:rsidR="004B7DDA" w:rsidP="00886FE8" w:rsidRDefault="004B7DDA" w14:paraId="447A5D44" w14:textId="1D4621C8">
            <w:pPr>
              <w:spacing w:after="0"/>
              <w:rPr>
                <w:b/>
                <w:bCs/>
              </w:rPr>
            </w:pPr>
            <w:r w:rsidRPr="00B10075">
              <w:rPr>
                <w:b/>
                <w:bCs/>
              </w:rPr>
              <w:t>Elaboración y revisión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86FE8" w:rsidR="004B7DDA" w:rsidP="00886FE8" w:rsidRDefault="004B7DDA" w14:paraId="51027711" w14:textId="77777777">
            <w:pPr>
              <w:pStyle w:val="pdq2pgselectionanchorcontainer"/>
              <w:spacing w:after="0"/>
              <w:jc w:val="both"/>
              <w:rPr>
                <w:rFonts w:ascii="Arial" w:hAnsi="Arial" w:eastAsiaTheme="minorHAnsi" w:cstheme="minorBidi"/>
                <w:sz w:val="20"/>
                <w:szCs w:val="22"/>
                <w:lang w:val="es-CO" w:eastAsia="en-US"/>
              </w:rPr>
            </w:pPr>
            <w:r w:rsidRPr="00886FE8">
              <w:rPr>
                <w:rFonts w:ascii="Arial" w:hAnsi="Arial" w:eastAsiaTheme="minorHAnsi" w:cstheme="minorBidi"/>
                <w:sz w:val="20"/>
                <w:szCs w:val="22"/>
                <w:lang w:val="es-CO" w:eastAsia="en-US"/>
              </w:rPr>
              <w:t>Identifica a los responsables de preparar y verificar el comprobante.</w:t>
            </w:r>
          </w:p>
          <w:p w:rsidRPr="00886FE8" w:rsidR="004B7DDA" w:rsidP="00886FE8" w:rsidRDefault="004B7DDA" w14:paraId="2558E274" w14:textId="720294DA">
            <w:pPr>
              <w:pStyle w:val="NormalWeb"/>
              <w:spacing w:after="0"/>
              <w:jc w:val="both"/>
              <w:rPr>
                <w:rFonts w:ascii="Arial" w:hAnsi="Arial" w:eastAsiaTheme="minorHAnsi" w:cstheme="minorBidi"/>
                <w:sz w:val="20"/>
                <w:szCs w:val="22"/>
                <w:lang w:eastAsia="en-US"/>
              </w:rPr>
            </w:pPr>
            <w:r w:rsidRPr="00886FE8">
              <w:rPr>
                <w:rFonts w:ascii="Arial" w:hAnsi="Arial" w:eastAsiaTheme="minorHAnsi" w:cstheme="minorBidi"/>
                <w:b/>
                <w:bCs/>
                <w:sz w:val="20"/>
                <w:szCs w:val="22"/>
                <w:lang w:eastAsia="en-US"/>
              </w:rPr>
              <w:t>Ejemplo:</w:t>
            </w:r>
            <w:r w:rsidRPr="00886FE8">
              <w:rPr>
                <w:rFonts w:ascii="Arial" w:hAnsi="Arial" w:eastAsiaTheme="minorHAnsi" w:cstheme="minorBidi"/>
                <w:sz w:val="20"/>
                <w:szCs w:val="22"/>
                <w:lang w:eastAsia="en-US"/>
              </w:rPr>
              <w:t xml:space="preserve"> auxiliar contable y contador.</w:t>
            </w:r>
          </w:p>
        </w:tc>
      </w:tr>
    </w:tbl>
    <w:p w:rsidR="00113E2E" w:rsidP="00286673" w:rsidRDefault="00113E2E" w14:paraId="334FDCD1" w14:textId="77777777">
      <w:pPr>
        <w:spacing w:after="0"/>
      </w:pPr>
    </w:p>
    <w:p w:rsidR="00BF3BC6" w:rsidP="00286673" w:rsidRDefault="004B7DDA" w14:paraId="2D26EA87" w14:textId="77777777">
      <w:pPr>
        <w:spacing w:after="0"/>
      </w:pPr>
      <w:r>
        <w:t>El comprobante debe relacionar claramente la operación, el soporte, las cuentas y los valores registrados.</w:t>
      </w:r>
    </w:p>
    <w:p w:rsidR="00BF3BC6" w:rsidP="00286673" w:rsidRDefault="00BF3BC6" w14:paraId="22D3F547" w14:textId="77777777">
      <w:pPr>
        <w:spacing w:after="0"/>
      </w:pPr>
    </w:p>
    <w:p w:rsidR="00113E2E" w:rsidP="00286673" w:rsidRDefault="004B7DDA" w14:paraId="4748E0C2" w14:textId="28AA0FC7">
      <w:pPr>
        <w:spacing w:after="0"/>
      </w:pPr>
      <w:r>
        <w:t>E</w:t>
      </w:r>
      <w:r w:rsidR="00BF3BC6">
        <w:t xml:space="preserve">ste </w:t>
      </w:r>
      <w:r>
        <w:t>caso aplica estos elementos al pago de una obligación</w:t>
      </w:r>
      <w:r w:rsidR="003F078B">
        <w:t>:</w:t>
      </w:r>
    </w:p>
    <w:p w:rsidR="004B7DDA" w:rsidP="00286673" w:rsidRDefault="004B7DDA" w14:paraId="718DB1F7"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B7DDA" w:rsidTr="004B7DDA" w14:paraId="495E434E" w14:textId="77777777">
        <w:tc>
          <w:tcPr>
            <w:tcW w:w="8828" w:type="dxa"/>
            <w:shd w:val="clear" w:color="auto" w:fill="DEEAF6" w:themeFill="accent5" w:themeFillTint="33"/>
          </w:tcPr>
          <w:p w:rsidRPr="00B10075" w:rsidR="004B7DDA" w:rsidP="00B10075" w:rsidRDefault="004B7DDA" w14:paraId="6FD8C435" w14:textId="77777777">
            <w:pPr>
              <w:rPr>
                <w:b/>
                <w:bCs/>
              </w:rPr>
            </w:pPr>
            <w:r w:rsidRPr="00B10075">
              <w:rPr>
                <w:b/>
                <w:bCs/>
              </w:rPr>
              <w:t>Ejemplo aplicado</w:t>
            </w:r>
          </w:p>
          <w:p w:rsidR="00B10075" w:rsidP="00B10075" w:rsidRDefault="00B10075" w14:paraId="2DE587D3" w14:textId="77777777"/>
          <w:p w:rsidRPr="00B10075" w:rsidR="004B7DDA" w:rsidP="00B10075" w:rsidRDefault="004B7DDA" w14:paraId="26A2884F" w14:textId="6768788C">
            <w:r>
              <w:t>Una empresa paga una factura pendiente a un proveedor. El comprobante debe incluir el tercero, la fecha, el número de la factura, el valor pagado y las cuentas afectadas. En el registro se debita la cuenta de proveedores y se acredita la cuenta bancaria.</w:t>
            </w:r>
          </w:p>
          <w:p w:rsidR="00B10075" w:rsidP="00B10075" w:rsidRDefault="00B10075" w14:paraId="4855C8D6" w14:textId="77777777"/>
          <w:p w:rsidR="004B7DDA" w:rsidP="00B10075" w:rsidRDefault="004B7DDA" w14:paraId="6AAEA78A" w14:textId="0BD9A6DB">
            <w:r>
              <w:t>Si el comprobante no identifica al proveedor o no relaciona la factura cancelada, el registro puede quedar incompleto y dificultar la revisión posterior de la cuenta por pagar.</w:t>
            </w:r>
          </w:p>
        </w:tc>
      </w:tr>
    </w:tbl>
    <w:p w:rsidR="005969C4" w:rsidP="00286673" w:rsidRDefault="005969C4" w14:paraId="10463B34" w14:textId="77777777">
      <w:pPr>
        <w:spacing w:after="0"/>
        <w:rPr>
          <w:rFonts w:cs="Arial"/>
          <w:b/>
          <w:color w:val="000000"/>
          <w:szCs w:val="20"/>
        </w:rPr>
      </w:pPr>
    </w:p>
    <w:p w:rsidR="005969C4" w:rsidP="00286673" w:rsidRDefault="00A019D6" w14:paraId="251E9C5A" w14:textId="353C5734">
      <w:pPr>
        <w:pStyle w:val="Ttulo2"/>
        <w:rPr>
          <w:rFonts w:cs="Arial"/>
          <w:color w:val="000000"/>
          <w:szCs w:val="20"/>
        </w:rPr>
      </w:pPr>
      <w:bookmarkStart w:name="_Toc231940842" w:id="24"/>
      <w:r>
        <w:t>3.5 Relación entre comprobantes, soportes y libros contables</w:t>
      </w:r>
      <w:bookmarkEnd w:id="24"/>
    </w:p>
    <w:p w:rsidR="005969C4" w:rsidP="00286673" w:rsidRDefault="005969C4" w14:paraId="7CEAA79D" w14:textId="77777777">
      <w:pPr>
        <w:spacing w:after="0"/>
        <w:rPr>
          <w:rFonts w:cs="Arial"/>
          <w:b/>
          <w:color w:val="000000"/>
          <w:szCs w:val="20"/>
        </w:rPr>
      </w:pPr>
    </w:p>
    <w:p w:rsidR="001F3868" w:rsidP="00286673" w:rsidRDefault="001F3868" w14:paraId="375A8EE4" w14:textId="2A4DEBCD">
      <w:pPr>
        <w:spacing w:after="0"/>
      </w:pPr>
      <w:r>
        <w:t xml:space="preserve">Los soportes, comprobantes y libros cumplen funciones diferentes, pero se relacionan para garantizar la trazabilidad y verificación de la información contable. La ruta </w:t>
      </w:r>
      <w:r w:rsidR="00093843">
        <w:t xml:space="preserve">que </w:t>
      </w:r>
      <w:r>
        <w:t>explica cómo una operación pasa del documento inicial a los registros, saldos y reportes contables</w:t>
      </w:r>
      <w:r w:rsidR="00093843">
        <w:t xml:space="preserve"> es la siguiente</w:t>
      </w:r>
      <w:r>
        <w:t>:</w:t>
      </w:r>
    </w:p>
    <w:p w:rsidR="001F3868" w:rsidP="00286673" w:rsidRDefault="001F3868" w14:paraId="1B59A4E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1F3868" w:rsidTr="004A6B92" w14:paraId="29C0133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1F3868" w:rsidP="004A6B92" w:rsidRDefault="001F3868" w14:paraId="22156493" w14:textId="7D97B0EE">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387B37" w:rsidR="00467B47" w:rsidTr="004A6B92" w14:paraId="34301F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F3868" w:rsidP="00F53A45" w:rsidRDefault="00163AF8" w14:paraId="48AE57E9" w14:textId="6E1A53BD">
            <w:pPr>
              <w:spacing w:after="0"/>
              <w:rPr>
                <w:b/>
                <w:bCs/>
              </w:rPr>
            </w:pPr>
            <w:r w:rsidRPr="00F53A45">
              <w:rPr>
                <w:b/>
                <w:bCs/>
              </w:rPr>
              <w:t>Soporte</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00163AF8" w:rsidP="00F53A45" w:rsidRDefault="00163AF8" w14:paraId="251E3A19" w14:textId="77777777">
            <w:pPr>
              <w:spacing w:after="0"/>
            </w:pPr>
            <w:r>
              <w:t>Demuestra que la operación ocurrió y contiene sus datos iniciales.</w:t>
            </w:r>
          </w:p>
          <w:p w:rsidRPr="00F53A45" w:rsidR="00F53A45" w:rsidP="00F53A45" w:rsidRDefault="00F53A45" w14:paraId="2D11E6A7" w14:textId="77777777">
            <w:pPr>
              <w:spacing w:after="0"/>
            </w:pPr>
          </w:p>
          <w:p w:rsidRPr="00F53A45" w:rsidR="001F3868" w:rsidP="00F53A45" w:rsidRDefault="00163AF8" w14:paraId="414A79C1" w14:textId="394CAD7D">
            <w:pPr>
              <w:spacing w:after="0"/>
            </w:pPr>
            <w:r w:rsidRPr="00F53A45">
              <w:rPr>
                <w:b/>
                <w:bCs/>
              </w:rPr>
              <w:t>Pregunta que responde:</w:t>
            </w:r>
            <w:r>
              <w:t xml:space="preserve"> ¿Qué documento prueba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F3868" w:rsidP="00BC43C1" w:rsidRDefault="00BC43C1" w14:paraId="612DC6CA" w14:textId="2166D001">
            <w:pPr>
              <w:spacing w:after="0"/>
              <w:jc w:val="center"/>
            </w:pPr>
            <w:r>
              <w:rPr>
                <w:noProof/>
              </w:rPr>
              <w:drawing>
                <wp:inline distT="0" distB="0" distL="0" distR="0" wp14:anchorId="004688B7" wp14:editId="70F6F52B">
                  <wp:extent cx="1146274" cy="743657"/>
                  <wp:effectExtent l="0" t="0" r="0" b="5715"/>
                  <wp:docPr id="16767170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706" name="Imagen 167671706"/>
                          <pic:cNvPicPr/>
                        </pic:nvPicPr>
                        <pic:blipFill>
                          <a:blip r:embed="rId70">
                            <a:extLst>
                              <a:ext uri="{28A0092B-C50C-407E-A947-70E740481C1C}">
                                <a14:useLocalDpi xmlns:a14="http://schemas.microsoft.com/office/drawing/2010/main" val="0"/>
                              </a:ext>
                            </a:extLst>
                          </a:blip>
                          <a:stretch>
                            <a:fillRect/>
                          </a:stretch>
                        </pic:blipFill>
                        <pic:spPr>
                          <a:xfrm>
                            <a:off x="0" y="0"/>
                            <a:ext cx="1164253" cy="755321"/>
                          </a:xfrm>
                          <a:prstGeom prst="rect">
                            <a:avLst/>
                          </a:prstGeom>
                        </pic:spPr>
                      </pic:pic>
                    </a:graphicData>
                  </a:graphic>
                </wp:inline>
              </w:drawing>
            </w:r>
          </w:p>
        </w:tc>
      </w:tr>
      <w:tr w:rsidRPr="00387B37" w:rsidR="00375E0C" w:rsidTr="004A6B92" w14:paraId="12C0C26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53A45" w:rsidR="00163AF8" w:rsidP="00F53A45" w:rsidRDefault="00163AF8" w14:paraId="019D8678" w14:textId="6311EEC5">
            <w:pPr>
              <w:spacing w:after="0"/>
              <w:rPr>
                <w:b/>
                <w:bCs/>
              </w:rPr>
            </w:pPr>
            <w:r w:rsidRPr="00F53A45">
              <w:rPr>
                <w:b/>
                <w:bCs/>
              </w:rPr>
              <w:t>Comprobante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63AF8" w:rsidP="00F53A45" w:rsidRDefault="00163AF8" w14:paraId="5758AB0C" w14:textId="77777777">
            <w:pPr>
              <w:spacing w:after="0"/>
            </w:pPr>
            <w:r>
              <w:t>Resume la forma en que la operación fue registrada, incluidas las cuentas, los débitos y los créditos.</w:t>
            </w:r>
          </w:p>
          <w:p w:rsidRPr="00F53A45" w:rsidR="00F53A45" w:rsidP="00F53A45" w:rsidRDefault="00F53A45" w14:paraId="46BCD3EA" w14:textId="77777777">
            <w:pPr>
              <w:spacing w:after="0"/>
            </w:pPr>
          </w:p>
          <w:p w:rsidR="00163AF8" w:rsidP="00F53A45" w:rsidRDefault="00163AF8" w14:paraId="133C494B" w14:textId="4488EB6C">
            <w:pPr>
              <w:spacing w:after="0"/>
            </w:pPr>
            <w:r w:rsidRPr="00F53A45">
              <w:rPr>
                <w:b/>
                <w:bCs/>
              </w:rPr>
              <w:t>Pregunta que responde:</w:t>
            </w:r>
            <w:r>
              <w:t xml:space="preserve"> ¿Cómo se registró contablemente?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163AF8" w:rsidP="00BC43C1" w:rsidRDefault="00757283" w14:paraId="0AD46F5C" w14:textId="467AAB03">
            <w:pPr>
              <w:spacing w:after="0"/>
              <w:jc w:val="center"/>
            </w:pPr>
            <w:r>
              <w:rPr>
                <w:noProof/>
              </w:rPr>
              <w:drawing>
                <wp:inline distT="0" distB="0" distL="0" distR="0" wp14:anchorId="6AFF7824" wp14:editId="448077F9">
                  <wp:extent cx="1173426" cy="855297"/>
                  <wp:effectExtent l="0" t="0" r="0" b="0"/>
                  <wp:docPr id="1024157766"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7766" name="Imagen 1024157766"/>
                          <pic:cNvPicPr/>
                        </pic:nvPicPr>
                        <pic:blipFill>
                          <a:blip r:embed="rId71">
                            <a:extLst>
                              <a:ext uri="{28A0092B-C50C-407E-A947-70E740481C1C}">
                                <a14:useLocalDpi xmlns:a14="http://schemas.microsoft.com/office/drawing/2010/main" val="0"/>
                              </a:ext>
                            </a:extLst>
                          </a:blip>
                          <a:stretch>
                            <a:fillRect/>
                          </a:stretch>
                        </pic:blipFill>
                        <pic:spPr>
                          <a:xfrm>
                            <a:off x="0" y="0"/>
                            <a:ext cx="1205737" cy="878848"/>
                          </a:xfrm>
                          <a:prstGeom prst="rect">
                            <a:avLst/>
                          </a:prstGeom>
                        </pic:spPr>
                      </pic:pic>
                    </a:graphicData>
                  </a:graphic>
                </wp:inline>
              </w:drawing>
            </w:r>
          </w:p>
        </w:tc>
      </w:tr>
      <w:tr w:rsidRPr="00387B37" w:rsidR="00375E0C" w:rsidTr="004A6B92" w14:paraId="1F0EEE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53A45" w:rsidR="00163AF8" w:rsidP="00F53A45" w:rsidRDefault="00163AF8" w14:paraId="5A5FDBFD" w14:textId="6E7AD9C0">
            <w:pPr>
              <w:spacing w:after="0"/>
              <w:rPr>
                <w:b/>
                <w:bCs/>
              </w:rPr>
            </w:pPr>
            <w:r w:rsidRPr="00F53A45">
              <w:rPr>
                <w:b/>
                <w:bCs/>
              </w:rPr>
              <w:lastRenderedPageBreak/>
              <w:t>Libro diario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63AF8" w:rsidP="00F53A45" w:rsidRDefault="00163AF8" w14:paraId="1E8381F7" w14:textId="77777777">
            <w:pPr>
              <w:spacing w:after="0"/>
            </w:pPr>
            <w:r>
              <w:t>Organiza los registros según el orden cronológico de las operaciones.</w:t>
            </w:r>
          </w:p>
          <w:p w:rsidRPr="00F53A45" w:rsidR="00F53A45" w:rsidP="00F53A45" w:rsidRDefault="00F53A45" w14:paraId="75A2374A" w14:textId="77777777">
            <w:pPr>
              <w:spacing w:after="0"/>
            </w:pPr>
          </w:p>
          <w:p w:rsidR="00163AF8" w:rsidP="00F53A45" w:rsidRDefault="00163AF8" w14:paraId="2A87615D" w14:textId="2D932981">
            <w:pPr>
              <w:spacing w:after="0"/>
            </w:pPr>
            <w:r w:rsidRPr="00F53A45">
              <w:rPr>
                <w:b/>
                <w:bCs/>
              </w:rPr>
              <w:t>Pregunta que responde:</w:t>
            </w:r>
            <w:r>
              <w:t xml:space="preserve"> ¿Cuándo se registró?</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163AF8" w:rsidP="00BC43C1" w:rsidRDefault="00BD0CA3" w14:paraId="26AEE835" w14:textId="7A319C18">
            <w:pPr>
              <w:spacing w:after="0"/>
              <w:jc w:val="center"/>
            </w:pPr>
            <w:r>
              <w:rPr>
                <w:noProof/>
              </w:rPr>
              <w:drawing>
                <wp:inline distT="0" distB="0" distL="0" distR="0" wp14:anchorId="5C3E4286" wp14:editId="26BED350">
                  <wp:extent cx="1162037" cy="981276"/>
                  <wp:effectExtent l="0" t="0" r="0" b="0"/>
                  <wp:docPr id="87950070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0701" name="Imagen 879500701"/>
                          <pic:cNvPicPr/>
                        </pic:nvPicPr>
                        <pic:blipFill>
                          <a:blip r:embed="rId72">
                            <a:extLst>
                              <a:ext uri="{28A0092B-C50C-407E-A947-70E740481C1C}">
                                <a14:useLocalDpi xmlns:a14="http://schemas.microsoft.com/office/drawing/2010/main" val="0"/>
                              </a:ext>
                            </a:extLst>
                          </a:blip>
                          <a:stretch>
                            <a:fillRect/>
                          </a:stretch>
                        </pic:blipFill>
                        <pic:spPr>
                          <a:xfrm>
                            <a:off x="0" y="0"/>
                            <a:ext cx="1169919" cy="987932"/>
                          </a:xfrm>
                          <a:prstGeom prst="rect">
                            <a:avLst/>
                          </a:prstGeom>
                        </pic:spPr>
                      </pic:pic>
                    </a:graphicData>
                  </a:graphic>
                </wp:inline>
              </w:drawing>
            </w:r>
          </w:p>
        </w:tc>
      </w:tr>
      <w:tr w:rsidRPr="00387B37" w:rsidR="00375E0C" w:rsidTr="004A6B92" w14:paraId="510B3EA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53A45" w:rsidR="00602F59" w:rsidP="00F53A45" w:rsidRDefault="00602F59" w14:paraId="3577F618" w14:textId="77777777">
            <w:pPr>
              <w:spacing w:after="0"/>
              <w:rPr>
                <w:b/>
                <w:bCs/>
              </w:rPr>
            </w:pPr>
            <w:r w:rsidRPr="00F53A45">
              <w:rPr>
                <w:b/>
                <w:bCs/>
              </w:rPr>
              <w:t>Libro mayor</w:t>
            </w:r>
          </w:p>
          <w:p w:rsidRPr="00F53A45" w:rsidR="00602F59" w:rsidP="00F53A45" w:rsidRDefault="00602F59" w14:paraId="4C1B67D4" w14:textId="77777777">
            <w:pPr>
              <w:spacing w:after="0"/>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02F59" w:rsidP="00F53A45" w:rsidRDefault="00602F59" w14:paraId="17DDA807" w14:textId="77777777">
            <w:pPr>
              <w:spacing w:after="0"/>
            </w:pPr>
            <w:r>
              <w:t>Acumula los movimientos y saldos de cada cuenta contable.</w:t>
            </w:r>
          </w:p>
          <w:p w:rsidRPr="00F53A45" w:rsidR="00F53A45" w:rsidP="00F53A45" w:rsidRDefault="00F53A45" w14:paraId="2AE2ADD1" w14:textId="77777777">
            <w:pPr>
              <w:spacing w:after="0"/>
            </w:pPr>
          </w:p>
          <w:p w:rsidR="00602F59" w:rsidP="00F53A45" w:rsidRDefault="00602F59" w14:paraId="526B0B5A" w14:textId="4F393119">
            <w:pPr>
              <w:spacing w:after="0"/>
            </w:pPr>
            <w:r w:rsidRPr="00F53A45">
              <w:rPr>
                <w:b/>
                <w:bCs/>
              </w:rPr>
              <w:t>Pregunta que responde:</w:t>
            </w:r>
            <w:r>
              <w:t xml:space="preserve"> ¿Qué cuentas fueron afectadas?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602F59" w:rsidP="00BC43C1" w:rsidRDefault="00375E0C" w14:paraId="6F9F65A4" w14:textId="4B912112">
            <w:pPr>
              <w:spacing w:after="0"/>
              <w:jc w:val="center"/>
            </w:pPr>
            <w:r>
              <w:rPr>
                <w:noProof/>
              </w:rPr>
              <w:drawing>
                <wp:inline distT="0" distB="0" distL="0" distR="0" wp14:anchorId="19AE81AA" wp14:editId="7C53C49B">
                  <wp:extent cx="1138470" cy="833683"/>
                  <wp:effectExtent l="0" t="0" r="5080" b="5080"/>
                  <wp:docPr id="169650594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05941" name="Imagen 1696505941"/>
                          <pic:cNvPicPr/>
                        </pic:nvPicPr>
                        <pic:blipFill>
                          <a:blip r:embed="rId73">
                            <a:extLst>
                              <a:ext uri="{28A0092B-C50C-407E-A947-70E740481C1C}">
                                <a14:useLocalDpi xmlns:a14="http://schemas.microsoft.com/office/drawing/2010/main" val="0"/>
                              </a:ext>
                            </a:extLst>
                          </a:blip>
                          <a:stretch>
                            <a:fillRect/>
                          </a:stretch>
                        </pic:blipFill>
                        <pic:spPr>
                          <a:xfrm>
                            <a:off x="0" y="0"/>
                            <a:ext cx="1174084" cy="859763"/>
                          </a:xfrm>
                          <a:prstGeom prst="rect">
                            <a:avLst/>
                          </a:prstGeom>
                        </pic:spPr>
                      </pic:pic>
                    </a:graphicData>
                  </a:graphic>
                </wp:inline>
              </w:drawing>
            </w:r>
          </w:p>
        </w:tc>
      </w:tr>
      <w:tr w:rsidRPr="00387B37" w:rsidR="00375E0C" w:rsidTr="004A6B92" w14:paraId="4934808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75E0C" w:rsidR="00602F59" w:rsidP="00F53A45" w:rsidRDefault="00602F59" w14:paraId="49953C6B" w14:textId="06B6EA35">
            <w:pPr>
              <w:spacing w:after="0"/>
              <w:rPr>
                <w:b/>
                <w:bCs/>
              </w:rPr>
            </w:pPr>
            <w:r w:rsidRPr="00375E0C">
              <w:rPr>
                <w:b/>
                <w:bCs/>
              </w:rPr>
              <w:t>Libro auxiliar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B7337" w:rsidP="00F53A45" w:rsidRDefault="00EB7337" w14:paraId="14BE6673" w14:textId="77777777">
            <w:pPr>
              <w:spacing w:after="0"/>
            </w:pPr>
            <w:r>
              <w:t>Detalla los movimientos por tercero, documento o concepto específico.</w:t>
            </w:r>
          </w:p>
          <w:p w:rsidRPr="00F53A45" w:rsidR="00F53A45" w:rsidP="00F53A45" w:rsidRDefault="00F53A45" w14:paraId="1F733A16" w14:textId="77777777">
            <w:pPr>
              <w:spacing w:after="0"/>
            </w:pPr>
          </w:p>
          <w:p w:rsidR="00602F59" w:rsidP="00F53A45" w:rsidRDefault="00EB7337" w14:paraId="7D3BA078" w14:textId="4574577E">
            <w:pPr>
              <w:spacing w:after="0"/>
            </w:pPr>
            <w:r w:rsidRPr="00F53A45">
              <w:rPr>
                <w:b/>
                <w:bCs/>
              </w:rPr>
              <w:t>Pregunta que responde:</w:t>
            </w:r>
            <w:r>
              <w:t xml:space="preserve"> ¿Qué tercero o detalle está relacionado?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602F59" w:rsidP="00375E0C" w:rsidRDefault="00375E0C" w14:paraId="7388265C" w14:textId="3C7B8F3E">
            <w:pPr>
              <w:spacing w:after="0"/>
              <w:jc w:val="center"/>
            </w:pPr>
            <w:r>
              <w:rPr>
                <w:noProof/>
              </w:rPr>
              <w:drawing>
                <wp:inline distT="0" distB="0" distL="0" distR="0" wp14:anchorId="6B331DBB" wp14:editId="34D27528">
                  <wp:extent cx="1125169" cy="867225"/>
                  <wp:effectExtent l="0" t="0" r="5715" b="0"/>
                  <wp:docPr id="189402137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21379" name="Imagen 1894021379"/>
                          <pic:cNvPicPr/>
                        </pic:nvPicPr>
                        <pic:blipFill>
                          <a:blip r:embed="rId74">
                            <a:extLst>
                              <a:ext uri="{28A0092B-C50C-407E-A947-70E740481C1C}">
                                <a14:useLocalDpi xmlns:a14="http://schemas.microsoft.com/office/drawing/2010/main" val="0"/>
                              </a:ext>
                            </a:extLst>
                          </a:blip>
                          <a:stretch>
                            <a:fillRect/>
                          </a:stretch>
                        </pic:blipFill>
                        <pic:spPr>
                          <a:xfrm>
                            <a:off x="0" y="0"/>
                            <a:ext cx="1143217" cy="881136"/>
                          </a:xfrm>
                          <a:prstGeom prst="rect">
                            <a:avLst/>
                          </a:prstGeom>
                        </pic:spPr>
                      </pic:pic>
                    </a:graphicData>
                  </a:graphic>
                </wp:inline>
              </w:drawing>
            </w:r>
          </w:p>
        </w:tc>
      </w:tr>
      <w:tr w:rsidRPr="00387B37" w:rsidR="00375E0C" w:rsidTr="004A6B92" w14:paraId="7B6910F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75E0C" w:rsidR="00EB7337" w:rsidP="00F53A45" w:rsidRDefault="00EB7337" w14:paraId="748C0AF8" w14:textId="0B61EEC5">
            <w:pPr>
              <w:spacing w:after="0"/>
              <w:rPr>
                <w:b/>
                <w:bCs/>
              </w:rPr>
            </w:pPr>
            <w:r w:rsidRPr="00375E0C">
              <w:rPr>
                <w:b/>
                <w:bCs/>
              </w:rPr>
              <w:t>Reporte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B7337" w:rsidP="00F53A45" w:rsidRDefault="00EB7337" w14:paraId="372AB531" w14:textId="77777777">
            <w:pPr>
              <w:spacing w:after="0"/>
            </w:pPr>
            <w:r>
              <w:t>Consolida la información para facilitar su control, análisis y comunicación.</w:t>
            </w:r>
          </w:p>
          <w:p w:rsidRPr="00F53A45" w:rsidR="00F53A45" w:rsidP="00F53A45" w:rsidRDefault="00F53A45" w14:paraId="5C8E122C" w14:textId="77777777">
            <w:pPr>
              <w:spacing w:after="0"/>
            </w:pPr>
          </w:p>
          <w:p w:rsidR="00EB7337" w:rsidP="00F53A45" w:rsidRDefault="00EB7337" w14:paraId="3B8DD164" w14:textId="1A15C863">
            <w:pPr>
              <w:spacing w:after="0"/>
            </w:pPr>
            <w:r w:rsidRPr="00F53A45">
              <w:rPr>
                <w:b/>
                <w:bCs/>
              </w:rPr>
              <w:t>Pregunta que responde:</w:t>
            </w:r>
            <w:r>
              <w:t xml:space="preserve"> ¿Cuál es el resultado acumulado?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EB7337" w:rsidP="00375E0C" w:rsidRDefault="00467B47" w14:paraId="4AA6C890" w14:textId="75129DB1">
            <w:pPr>
              <w:spacing w:after="0"/>
              <w:jc w:val="center"/>
            </w:pPr>
            <w:r>
              <w:rPr>
                <w:noProof/>
              </w:rPr>
              <w:drawing>
                <wp:inline distT="0" distB="0" distL="0" distR="0" wp14:anchorId="66388323" wp14:editId="33262EF2">
                  <wp:extent cx="1150749" cy="750912"/>
                  <wp:effectExtent l="0" t="0" r="5080" b="0"/>
                  <wp:docPr id="2115283113"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83113" name="Imagen 2115283113"/>
                          <pic:cNvPicPr/>
                        </pic:nvPicPr>
                        <pic:blipFill>
                          <a:blip r:embed="rId75">
                            <a:extLst>
                              <a:ext uri="{28A0092B-C50C-407E-A947-70E740481C1C}">
                                <a14:useLocalDpi xmlns:a14="http://schemas.microsoft.com/office/drawing/2010/main" val="0"/>
                              </a:ext>
                            </a:extLst>
                          </a:blip>
                          <a:stretch>
                            <a:fillRect/>
                          </a:stretch>
                        </pic:blipFill>
                        <pic:spPr>
                          <a:xfrm>
                            <a:off x="0" y="0"/>
                            <a:ext cx="1171526" cy="764470"/>
                          </a:xfrm>
                          <a:prstGeom prst="rect">
                            <a:avLst/>
                          </a:prstGeom>
                        </pic:spPr>
                      </pic:pic>
                    </a:graphicData>
                  </a:graphic>
                </wp:inline>
              </w:drawing>
            </w:r>
          </w:p>
        </w:tc>
      </w:tr>
    </w:tbl>
    <w:p w:rsidR="001F3868" w:rsidP="00286673" w:rsidRDefault="001F3868" w14:paraId="23C8A04C" w14:textId="77777777">
      <w:pPr>
        <w:spacing w:after="0"/>
      </w:pPr>
    </w:p>
    <w:p w:rsidR="00093843" w:rsidP="00286673" w:rsidRDefault="00EB7337" w14:paraId="74B6E06F" w14:textId="77777777">
      <w:pPr>
        <w:spacing w:after="0"/>
      </w:pPr>
      <w:r>
        <w:t>La relación entre estos elementos permite reconstruir una operación desde su soporte hasta el reporte final.</w:t>
      </w:r>
    </w:p>
    <w:p w:rsidR="00093843" w:rsidP="00286673" w:rsidRDefault="00093843" w14:paraId="1D9CB832" w14:textId="77777777">
      <w:pPr>
        <w:spacing w:after="0"/>
      </w:pPr>
    </w:p>
    <w:p w:rsidR="001F3868" w:rsidP="00286673" w:rsidRDefault="00EB7337" w14:paraId="3527AD4F" w14:textId="04AAE43C">
      <w:pPr>
        <w:spacing w:after="0"/>
      </w:pPr>
      <w:r>
        <w:t>E</w:t>
      </w:r>
      <w:r w:rsidR="00093843">
        <w:t xml:space="preserve">ste </w:t>
      </w:r>
      <w:r>
        <w:t>caso aplica esta trazabilidad a una venta a crédito</w:t>
      </w:r>
      <w:r w:rsidR="00310577">
        <w:t>:</w:t>
      </w:r>
    </w:p>
    <w:p w:rsidR="00F53A45" w:rsidP="00286673" w:rsidRDefault="00F53A45" w14:paraId="117BC818"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53A45" w:rsidTr="00F53A45" w14:paraId="4D07E5B0" w14:textId="77777777">
        <w:tc>
          <w:tcPr>
            <w:tcW w:w="8828" w:type="dxa"/>
            <w:shd w:val="clear" w:color="auto" w:fill="DEEAF6" w:themeFill="accent5" w:themeFillTint="33"/>
          </w:tcPr>
          <w:p w:rsidRPr="00F53A45" w:rsidR="00F53A45" w:rsidP="00F53A45" w:rsidRDefault="00F53A45" w14:paraId="6C8B47E1" w14:textId="77777777">
            <w:pPr>
              <w:rPr>
                <w:b/>
                <w:bCs/>
              </w:rPr>
            </w:pPr>
            <w:r w:rsidRPr="00F53A45">
              <w:rPr>
                <w:b/>
                <w:bCs/>
              </w:rPr>
              <w:t>Ejemplo aplicado</w:t>
            </w:r>
          </w:p>
          <w:p w:rsidRPr="00F53A45" w:rsidR="00F53A45" w:rsidP="00F53A45" w:rsidRDefault="00F53A45" w14:paraId="78D6A223" w14:textId="77777777"/>
          <w:p w:rsidRPr="00F53A45" w:rsidR="00F53A45" w:rsidP="00F53A45" w:rsidRDefault="00F53A45" w14:paraId="6C6ACA66" w14:textId="77777777">
            <w:r>
              <w:t>Una factura de venta a crédito genera un soporte de venta, un comprobante de contabilidad, un registro en el libro diario, movimientos en el libro mayor y un saldo en el auxiliar del cliente. Esta ruta permite verificar si el ingreso fue reconocido, si el IVA fue registrado y si la cuenta por cobrar quedó correctamente asociada al cliente.</w:t>
            </w:r>
          </w:p>
          <w:p w:rsidRPr="00F53A45" w:rsidR="00F53A45" w:rsidP="00F53A45" w:rsidRDefault="00F53A45" w14:paraId="57E38AA9" w14:textId="77777777"/>
          <w:p w:rsidRPr="00F53A45" w:rsidR="00F53A45" w:rsidP="00F53A45" w:rsidRDefault="00F53A45" w14:paraId="4F4B6CE8" w14:textId="77777777">
            <w:r>
              <w:t>Si el cliente paga y el auxiliar no disminuye, se debe revisar si el comprobante de ingreso fue aplicado correctamente a la factura pendiente.</w:t>
            </w:r>
          </w:p>
          <w:p w:rsidR="00F53A45" w:rsidP="00286673" w:rsidRDefault="00F53A45" w14:paraId="6AE42261" w14:textId="77777777"/>
        </w:tc>
      </w:tr>
    </w:tbl>
    <w:p w:rsidR="00F53A45" w:rsidP="00286673" w:rsidRDefault="00F53A45" w14:paraId="2F56BCE4" w14:textId="77777777">
      <w:pPr>
        <w:spacing w:after="0"/>
      </w:pPr>
    </w:p>
    <w:p w:rsidR="00965C4F" w:rsidP="00286673" w:rsidRDefault="00965C4F" w14:paraId="0BF97D3A" w14:textId="761EFAAD">
      <w:pPr>
        <w:pStyle w:val="Ttulo2"/>
      </w:pPr>
      <w:bookmarkStart w:name="_Toc231940843" w:id="25"/>
      <w:r>
        <w:t>3.6 Formatos y diligenciamiento de libros contables</w:t>
      </w:r>
      <w:bookmarkEnd w:id="25"/>
    </w:p>
    <w:p w:rsidR="00965C4F" w:rsidP="00286673" w:rsidRDefault="00965C4F" w14:paraId="18708273" w14:textId="77777777"/>
    <w:p w:rsidR="00ED7E60" w:rsidP="00286673" w:rsidRDefault="00ED7E60" w14:paraId="29B35AFF" w14:textId="362A90EE">
      <w:r>
        <w:t xml:space="preserve">El diligenciamiento de los libros contables requiere registrar información completa, ordenada y relacionada con los soportes y comprobantes correspondientes. </w:t>
      </w:r>
      <w:r w:rsidR="00DF0F3D">
        <w:t xml:space="preserve">A continuación, se exponen </w:t>
      </w:r>
      <w:r>
        <w:t>los datos necesarios para identificar la operación, registrar sus valores y facilitar su posterior verificación:</w:t>
      </w:r>
    </w:p>
    <w:p w:rsidR="00DE1975" w:rsidP="00286673" w:rsidRDefault="00DE1975" w14:paraId="0232792B"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DE1975" w:rsidTr="0F78FD97" w14:paraId="03EDE47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DE1975" w:rsidP="004A6B92" w:rsidRDefault="00DE1975" w14:paraId="18AB6FD4" w14:textId="4FEA7F34">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387B37" w:rsidR="009D2F5B" w:rsidTr="0F78FD97" w14:paraId="7DD63AF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DE1975" w:rsidP="00A73D68" w:rsidRDefault="00DE1975" w14:paraId="5861A761" w14:textId="58A52745">
            <w:pPr>
              <w:rPr>
                <w:b/>
                <w:bCs/>
              </w:rPr>
            </w:pPr>
            <w:r w:rsidRPr="00A73D68">
              <w:rPr>
                <w:b/>
                <w:bCs/>
              </w:rPr>
              <w:lastRenderedPageBreak/>
              <w:t>Identificación del registro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00DE1975" w:rsidP="00D47874" w:rsidRDefault="00DE1975" w14:paraId="37EDA2CE" w14:textId="5A1498AE">
            <w:pPr>
              <w:pStyle w:val="Prrafodelista"/>
              <w:numPr>
                <w:ilvl w:val="0"/>
                <w:numId w:val="7"/>
              </w:numPr>
              <w:ind w:left="463"/>
            </w:pPr>
            <w:r w:rsidRPr="00AB7015">
              <w:rPr>
                <w:b/>
                <w:bCs/>
              </w:rPr>
              <w:t>Fecha:</w:t>
            </w:r>
            <w:r>
              <w:t xml:space="preserve"> ubica la operación en el periodo correspondiente.</w:t>
            </w:r>
            <w:r w:rsidR="00AB7015">
              <w:t xml:space="preserve"> </w:t>
            </w:r>
            <w:r w:rsidRPr="00AB7015">
              <w:t>Ejemplo:</w:t>
            </w:r>
            <w:r>
              <w:t xml:space="preserve"> 10 de junio de 2026. </w:t>
            </w:r>
          </w:p>
          <w:p w:rsidRPr="00A73D68" w:rsidR="00A73D68" w:rsidP="00A73D68" w:rsidRDefault="00A73D68" w14:paraId="2C988D62" w14:textId="77777777">
            <w:pPr>
              <w:pStyle w:val="Prrafodelista"/>
              <w:ind w:left="463"/>
            </w:pPr>
          </w:p>
          <w:p w:rsidR="00DE1975" w:rsidP="00866B90" w:rsidRDefault="00DE1975" w14:paraId="328B948D" w14:textId="61C535F9">
            <w:pPr>
              <w:pStyle w:val="Prrafodelista"/>
              <w:numPr>
                <w:ilvl w:val="0"/>
                <w:numId w:val="7"/>
              </w:numPr>
              <w:ind w:left="463"/>
            </w:pPr>
            <w:r w:rsidRPr="00AB7015">
              <w:rPr>
                <w:b/>
                <w:bCs/>
              </w:rPr>
              <w:t>Número de comprobante:</w:t>
            </w:r>
            <w:r>
              <w:t xml:space="preserve"> relaciona el registro con el comprobante contable.</w:t>
            </w:r>
            <w:r w:rsidR="00AB7015">
              <w:t xml:space="preserve"> </w:t>
            </w:r>
            <w:r w:rsidRPr="00AB7015">
              <w:t>Ejemplo:</w:t>
            </w:r>
            <w:r>
              <w:t xml:space="preserve"> CD-0024. </w:t>
            </w:r>
          </w:p>
          <w:p w:rsidR="00AB7015" w:rsidP="00AB7015" w:rsidRDefault="00AB7015" w14:paraId="33575E9E" w14:textId="77777777">
            <w:pPr>
              <w:pStyle w:val="Prrafodelista"/>
            </w:pPr>
          </w:p>
          <w:p w:rsidRPr="00F53A45" w:rsidR="00DE1975" w:rsidP="00A73D68" w:rsidRDefault="00DE1975" w14:paraId="204F4871" w14:textId="2A6213B5">
            <w:pPr>
              <w:pStyle w:val="Prrafodelista"/>
              <w:numPr>
                <w:ilvl w:val="0"/>
                <w:numId w:val="7"/>
              </w:numPr>
              <w:ind w:left="463"/>
            </w:pPr>
            <w:r w:rsidRPr="00A73D68">
              <w:rPr>
                <w:b/>
                <w:bCs/>
              </w:rPr>
              <w:t>Documento soporte:</w:t>
            </w:r>
            <w:r>
              <w:t xml:space="preserve"> vincula la operación con su evidencia.</w:t>
            </w:r>
            <w:r w:rsidR="00AB7015">
              <w:t xml:space="preserve"> </w:t>
            </w:r>
            <w:r w:rsidRPr="00AB7015">
              <w:t>Ejemplo</w:t>
            </w:r>
            <w:r w:rsidRPr="00A73D68">
              <w:rPr>
                <w:b/>
                <w:bCs/>
              </w:rPr>
              <w:t>:</w:t>
            </w:r>
            <w:r>
              <w:t xml:space="preserve"> factura de venta núm. 789.</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hideMark/>
          </w:tcPr>
          <w:p w:rsidRPr="00F26363" w:rsidR="00DE1975" w:rsidP="00E63C85" w:rsidRDefault="00E63C85" w14:paraId="1C9AE880" w14:textId="3A74ADD2">
            <w:pPr>
              <w:jc w:val="center"/>
            </w:pPr>
            <w:r>
              <w:rPr>
                <w:noProof/>
              </w:rPr>
              <w:drawing>
                <wp:inline distT="0" distB="0" distL="0" distR="0" wp14:anchorId="293D1ADF" wp14:editId="4AE6B407">
                  <wp:extent cx="1261640" cy="871777"/>
                  <wp:effectExtent l="0" t="0" r="0" b="5080"/>
                  <wp:docPr id="130532874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8748" name="Imagen 1305328748"/>
                          <pic:cNvPicPr/>
                        </pic:nvPicPr>
                        <pic:blipFill>
                          <a:blip r:embed="rId76">
                            <a:extLst>
                              <a:ext uri="{28A0092B-C50C-407E-A947-70E740481C1C}">
                                <a14:useLocalDpi xmlns:a14="http://schemas.microsoft.com/office/drawing/2010/main" val="0"/>
                              </a:ext>
                            </a:extLst>
                          </a:blip>
                          <a:stretch>
                            <a:fillRect/>
                          </a:stretch>
                        </pic:blipFill>
                        <pic:spPr>
                          <a:xfrm>
                            <a:off x="0" y="0"/>
                            <a:ext cx="1285925" cy="888558"/>
                          </a:xfrm>
                          <a:prstGeom prst="rect">
                            <a:avLst/>
                          </a:prstGeom>
                        </pic:spPr>
                      </pic:pic>
                    </a:graphicData>
                  </a:graphic>
                </wp:inline>
              </w:drawing>
            </w:r>
          </w:p>
        </w:tc>
      </w:tr>
      <w:tr w:rsidRPr="00387B37" w:rsidR="009D2F5B" w:rsidTr="0F78FD97" w14:paraId="0208041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A73D68" w:rsidR="00DE1975" w:rsidP="00A73D68" w:rsidRDefault="00DE1975" w14:paraId="70397BA7" w14:textId="4F80DC53">
            <w:pPr>
              <w:rPr>
                <w:b/>
                <w:bCs/>
              </w:rPr>
            </w:pPr>
            <w:r w:rsidRPr="00A73D68">
              <w:rPr>
                <w:b/>
                <w:bCs/>
              </w:rPr>
              <w:t>Información de la operación</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A73D68" w:rsidR="00DE1975" w:rsidP="00A73D68" w:rsidRDefault="00DE1975" w14:paraId="600B791D" w14:textId="28C3C148">
            <w:pPr>
              <w:pStyle w:val="Prrafodelista"/>
              <w:numPr>
                <w:ilvl w:val="0"/>
                <w:numId w:val="7"/>
              </w:numPr>
              <w:ind w:left="463"/>
            </w:pPr>
            <w:r w:rsidRPr="00A73D68">
              <w:rPr>
                <w:b/>
                <w:bCs/>
              </w:rPr>
              <w:t>Tercero:</w:t>
            </w:r>
            <w:r>
              <w:t xml:space="preserve"> identifica al cliente, proveedor o beneficiario.</w:t>
            </w:r>
            <w:r w:rsidR="00AB7015">
              <w:t xml:space="preserve"> </w:t>
            </w:r>
            <w:r w:rsidRPr="00AB7015">
              <w:t>Ejemplo:</w:t>
            </w:r>
            <w:r>
              <w:t xml:space="preserve"> Cliente Los Andes. </w:t>
            </w:r>
          </w:p>
          <w:p w:rsidRPr="00A73D68" w:rsidR="00DE1975" w:rsidP="00A73D68" w:rsidRDefault="00DE1975" w14:paraId="6849B724" w14:textId="1178F522">
            <w:pPr>
              <w:pStyle w:val="Prrafodelista"/>
              <w:numPr>
                <w:ilvl w:val="0"/>
                <w:numId w:val="7"/>
              </w:numPr>
              <w:ind w:left="463"/>
            </w:pPr>
            <w:r w:rsidRPr="00A73D68">
              <w:rPr>
                <w:b/>
                <w:bCs/>
              </w:rPr>
              <w:t>Concepto:</w:t>
            </w:r>
            <w:r>
              <w:t xml:space="preserve"> describe claramente el hecho económico.</w:t>
            </w:r>
            <w:r w:rsidR="00AB7015">
              <w:t xml:space="preserve"> </w:t>
            </w:r>
            <w:r w:rsidRPr="00AB7015">
              <w:t>Ejemplo:</w:t>
            </w:r>
            <w:r>
              <w:t xml:space="preserve"> venta de mercancía a crédito.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DE1975" w:rsidP="00E63C85" w:rsidRDefault="0085308F" w14:paraId="6F03DB7C" w14:textId="11605356">
            <w:pPr>
              <w:jc w:val="center"/>
            </w:pPr>
            <w:r>
              <w:rPr>
                <w:noProof/>
              </w:rPr>
              <w:drawing>
                <wp:inline distT="0" distB="0" distL="0" distR="0" wp14:anchorId="3769D206" wp14:editId="68F8494D">
                  <wp:extent cx="1226917" cy="937550"/>
                  <wp:effectExtent l="0" t="0" r="5080" b="2540"/>
                  <wp:docPr id="1553415925"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5925" name="Imagen 1553415925"/>
                          <pic:cNvPicPr/>
                        </pic:nvPicPr>
                        <pic:blipFill>
                          <a:blip r:embed="rId77">
                            <a:extLst>
                              <a:ext uri="{28A0092B-C50C-407E-A947-70E740481C1C}">
                                <a14:useLocalDpi xmlns:a14="http://schemas.microsoft.com/office/drawing/2010/main" val="0"/>
                              </a:ext>
                            </a:extLst>
                          </a:blip>
                          <a:stretch>
                            <a:fillRect/>
                          </a:stretch>
                        </pic:blipFill>
                        <pic:spPr>
                          <a:xfrm>
                            <a:off x="0" y="0"/>
                            <a:ext cx="1271453" cy="971583"/>
                          </a:xfrm>
                          <a:prstGeom prst="rect">
                            <a:avLst/>
                          </a:prstGeom>
                        </pic:spPr>
                      </pic:pic>
                    </a:graphicData>
                  </a:graphic>
                </wp:inline>
              </w:drawing>
            </w:r>
          </w:p>
        </w:tc>
      </w:tr>
      <w:tr w:rsidRPr="00387B37" w:rsidR="009D2F5B" w:rsidTr="0F78FD97" w14:paraId="61B3E6C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A73D68" w:rsidR="00DE1975" w:rsidP="00A73D68" w:rsidRDefault="00DE1975" w14:paraId="3B214A80" w14:textId="3E339C3C">
            <w:pPr>
              <w:rPr>
                <w:b/>
                <w:bCs/>
              </w:rPr>
            </w:pPr>
            <w:r w:rsidRPr="00A73D68">
              <w:rPr>
                <w:b/>
                <w:bCs/>
              </w:rPr>
              <w:t>Registro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Pr="00A73D68" w:rsidR="00DE1975" w:rsidP="00A73D68" w:rsidRDefault="00DE1975" w14:paraId="5C97BF64" w14:textId="6EAC3F47">
            <w:pPr>
              <w:pStyle w:val="Prrafodelista"/>
              <w:numPr>
                <w:ilvl w:val="0"/>
                <w:numId w:val="7"/>
              </w:numPr>
              <w:ind w:left="463"/>
            </w:pPr>
            <w:r w:rsidRPr="0F78FD97">
              <w:rPr>
                <w:b/>
                <w:bCs/>
              </w:rPr>
              <w:t>Cuenta contable:</w:t>
            </w:r>
            <w:r>
              <w:t xml:space="preserve"> clasifica el movimiento según su naturaleza.</w:t>
            </w:r>
            <w:r w:rsidR="7C61919B">
              <w:t xml:space="preserve"> </w:t>
            </w:r>
            <w:r>
              <w:t>Ejemplo: cuentas por cobrar, ingresos e impuesto</w:t>
            </w:r>
            <w:r w:rsidR="1F6120EE">
              <w:t>s</w:t>
            </w:r>
            <w:r>
              <w:t xml:space="preserve"> generado</w:t>
            </w:r>
            <w:r w:rsidR="3F426D9C">
              <w:t>s</w:t>
            </w:r>
            <w:r>
              <w:t xml:space="preserve">. </w:t>
            </w:r>
          </w:p>
          <w:p w:rsidRPr="006F7D3F" w:rsidR="006F7D3F" w:rsidP="006F7D3F" w:rsidRDefault="006F7D3F" w14:paraId="1131B750" w14:textId="77777777">
            <w:pPr>
              <w:pStyle w:val="Prrafodelista"/>
              <w:ind w:left="463"/>
            </w:pPr>
          </w:p>
          <w:p w:rsidR="00DE1975" w:rsidP="00A73D68" w:rsidRDefault="00DE1975" w14:paraId="449651D2" w14:textId="58ED2F5B">
            <w:pPr>
              <w:pStyle w:val="Prrafodelista"/>
              <w:numPr>
                <w:ilvl w:val="0"/>
                <w:numId w:val="7"/>
              </w:numPr>
              <w:ind w:left="463"/>
            </w:pPr>
            <w:r w:rsidRPr="00A73D68">
              <w:rPr>
                <w:b/>
                <w:bCs/>
              </w:rPr>
              <w:t>Débito:</w:t>
            </w:r>
            <w:r>
              <w:t xml:space="preserve"> registra los valores correspondientes en las cuentas afectadas.</w:t>
            </w:r>
            <w:r w:rsidR="006F7D3F">
              <w:t xml:space="preserve"> </w:t>
            </w:r>
            <w:r w:rsidRPr="006F7D3F">
              <w:t>Ejemplo:</w:t>
            </w:r>
            <w:r>
              <w:t xml:space="preserve"> cuentas por cobrar por $1.190.000. </w:t>
            </w:r>
          </w:p>
          <w:p w:rsidR="006F7D3F" w:rsidP="006F7D3F" w:rsidRDefault="006F7D3F" w14:paraId="73C2B121" w14:textId="77777777">
            <w:pPr>
              <w:pStyle w:val="Prrafodelista"/>
            </w:pPr>
          </w:p>
          <w:p w:rsidRPr="00A73D68" w:rsidR="00DE1975" w:rsidP="00A73D68" w:rsidRDefault="00DE1975" w14:paraId="0733DEF4" w14:textId="7B6AE615">
            <w:pPr>
              <w:pStyle w:val="Prrafodelista"/>
              <w:numPr>
                <w:ilvl w:val="0"/>
                <w:numId w:val="7"/>
              </w:numPr>
              <w:ind w:left="463"/>
            </w:pPr>
            <w:r w:rsidRPr="00A73D68">
              <w:rPr>
                <w:b/>
                <w:bCs/>
              </w:rPr>
              <w:t>Crédito:</w:t>
            </w:r>
            <w:r>
              <w:t xml:space="preserve"> registra la contrapartida del asiento.</w:t>
            </w:r>
            <w:r w:rsidR="006F7D3F">
              <w:t xml:space="preserve"> </w:t>
            </w:r>
            <w:r w:rsidRPr="006F7D3F">
              <w:t>Ejemplo:</w:t>
            </w:r>
            <w:r>
              <w:t xml:space="preserve"> ingresos por $1.000.000 e impuesto generado por $190.000.</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DE1975" w:rsidP="00E63C85" w:rsidRDefault="00232C82" w14:paraId="6BFCF0EF" w14:textId="30BB5B38">
            <w:pPr>
              <w:jc w:val="center"/>
            </w:pPr>
            <w:r>
              <w:rPr>
                <w:noProof/>
              </w:rPr>
              <w:drawing>
                <wp:inline distT="0" distB="0" distL="0" distR="0" wp14:anchorId="1EA74744" wp14:editId="4AE26FCD">
                  <wp:extent cx="1207840" cy="1064871"/>
                  <wp:effectExtent l="0" t="0" r="0" b="2540"/>
                  <wp:docPr id="187399155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1554" name="Imagen 1873991554"/>
                          <pic:cNvPicPr/>
                        </pic:nvPicPr>
                        <pic:blipFill>
                          <a:blip r:embed="rId78">
                            <a:extLst>
                              <a:ext uri="{28A0092B-C50C-407E-A947-70E740481C1C}">
                                <a14:useLocalDpi xmlns:a14="http://schemas.microsoft.com/office/drawing/2010/main" val="0"/>
                              </a:ext>
                            </a:extLst>
                          </a:blip>
                          <a:stretch>
                            <a:fillRect/>
                          </a:stretch>
                        </pic:blipFill>
                        <pic:spPr>
                          <a:xfrm>
                            <a:off x="0" y="0"/>
                            <a:ext cx="1238559" cy="1091954"/>
                          </a:xfrm>
                          <a:prstGeom prst="rect">
                            <a:avLst/>
                          </a:prstGeom>
                        </pic:spPr>
                      </pic:pic>
                    </a:graphicData>
                  </a:graphic>
                </wp:inline>
              </w:drawing>
            </w:r>
          </w:p>
        </w:tc>
      </w:tr>
      <w:tr w:rsidRPr="00387B37" w:rsidR="009D2F5B" w:rsidTr="0F78FD97" w14:paraId="585BA9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Pr>
          <w:p w:rsidRPr="00A73D68" w:rsidR="00DE1975" w:rsidP="00A73D68" w:rsidRDefault="00DE1975" w14:paraId="43E5093B" w14:textId="139C8834">
            <w:pPr>
              <w:rPr>
                <w:b/>
                <w:bCs/>
              </w:rPr>
            </w:pPr>
            <w:r w:rsidRPr="00A73D68">
              <w:rPr>
                <w:b/>
                <w:bCs/>
              </w:rPr>
              <w:t>Saldo y verificación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Pr>
          <w:p w:rsidR="00D9415D" w:rsidP="00A73D68" w:rsidRDefault="00DE1975" w14:paraId="3A8A8A9A" w14:textId="77777777">
            <w:pPr>
              <w:pStyle w:val="Prrafodelista"/>
              <w:numPr>
                <w:ilvl w:val="0"/>
                <w:numId w:val="7"/>
              </w:numPr>
              <w:ind w:left="463"/>
            </w:pPr>
            <w:r w:rsidRPr="00A73D68">
              <w:rPr>
                <w:b/>
                <w:bCs/>
              </w:rPr>
              <w:t>Saldo:</w:t>
            </w:r>
            <w:r>
              <w:t xml:space="preserve"> presenta el valor acumulado después del movimiento.</w:t>
            </w:r>
            <w:r w:rsidR="006F7D3F">
              <w:t xml:space="preserve"> </w:t>
            </w:r>
            <w:r w:rsidRPr="00D9415D">
              <w:t>Ejemplo:</w:t>
            </w:r>
            <w:r>
              <w:t xml:space="preserve"> saldo pendiente del cliente por $1.190.000.</w:t>
            </w:r>
          </w:p>
          <w:p w:rsidRPr="00A73D68" w:rsidR="00DE1975" w:rsidP="00D9415D" w:rsidRDefault="00DE1975" w14:paraId="6979BBD3" w14:textId="5F3CCCD2">
            <w:pPr>
              <w:pStyle w:val="Prrafodelista"/>
              <w:ind w:left="463"/>
            </w:pPr>
            <w:r>
              <w:t xml:space="preserve"> </w:t>
            </w:r>
          </w:p>
          <w:p w:rsidRPr="00A73D68" w:rsidR="00DE1975" w:rsidP="00A73D68" w:rsidRDefault="00DE1975" w14:paraId="44A00722" w14:textId="26EB4066">
            <w:pPr>
              <w:pStyle w:val="Prrafodelista"/>
              <w:numPr>
                <w:ilvl w:val="0"/>
                <w:numId w:val="7"/>
              </w:numPr>
              <w:ind w:left="463"/>
            </w:pPr>
            <w:r w:rsidRPr="00A73D68">
              <w:rPr>
                <w:b/>
                <w:bCs/>
              </w:rPr>
              <w:t>Verificación:</w:t>
            </w:r>
            <w:r>
              <w:t xml:space="preserve"> comprueba la igualdad entre débitos y créditos y su correspondencia con el soporte.</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Pr>
          <w:p w:rsidRPr="00F26363" w:rsidR="00DE1975" w:rsidP="00E63C85" w:rsidRDefault="009D2F5B" w14:paraId="4A3E7001" w14:textId="6534ED79">
            <w:pPr>
              <w:jc w:val="center"/>
            </w:pPr>
            <w:r>
              <w:rPr>
                <w:noProof/>
              </w:rPr>
              <w:drawing>
                <wp:inline distT="0" distB="0" distL="0" distR="0" wp14:anchorId="3A872EDF" wp14:editId="5A246F20">
                  <wp:extent cx="1288792" cy="1278683"/>
                  <wp:effectExtent l="0" t="0" r="0" b="4445"/>
                  <wp:docPr id="91596356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63560" name="Imagen 915963560"/>
                          <pic:cNvPicPr/>
                        </pic:nvPicPr>
                        <pic:blipFill>
                          <a:blip r:embed="rId79">
                            <a:extLst>
                              <a:ext uri="{28A0092B-C50C-407E-A947-70E740481C1C}">
                                <a14:useLocalDpi xmlns:a14="http://schemas.microsoft.com/office/drawing/2010/main" val="0"/>
                              </a:ext>
                            </a:extLst>
                          </a:blip>
                          <a:stretch>
                            <a:fillRect/>
                          </a:stretch>
                        </pic:blipFill>
                        <pic:spPr>
                          <a:xfrm>
                            <a:off x="0" y="0"/>
                            <a:ext cx="1331275" cy="1320833"/>
                          </a:xfrm>
                          <a:prstGeom prst="rect">
                            <a:avLst/>
                          </a:prstGeom>
                        </pic:spPr>
                      </pic:pic>
                    </a:graphicData>
                  </a:graphic>
                </wp:inline>
              </w:drawing>
            </w:r>
          </w:p>
        </w:tc>
      </w:tr>
    </w:tbl>
    <w:p w:rsidR="00DE1975" w:rsidP="00286673" w:rsidRDefault="00DE1975" w14:paraId="0A345CE2" w14:textId="77777777"/>
    <w:p w:rsidR="00AF58E2" w:rsidP="00286673" w:rsidRDefault="00DE1975" w14:paraId="210FB008" w14:textId="77777777">
      <w:r>
        <w:t>El diligenciamiento correcto permite identificar cada operación, comprobar su respaldo y consultar sus efectos contables.</w:t>
      </w:r>
    </w:p>
    <w:p w:rsidR="00AF58E2" w:rsidP="00286673" w:rsidRDefault="00AF58E2" w14:paraId="5A8A33E4" w14:textId="77777777"/>
    <w:p w:rsidR="00ED7E60" w:rsidP="00286673" w:rsidRDefault="00DE1975" w14:paraId="5916F021" w14:textId="7BD97483">
      <w:r>
        <w:t>E</w:t>
      </w:r>
      <w:r w:rsidR="00AF58E2">
        <w:t xml:space="preserve">ste </w:t>
      </w:r>
      <w:r>
        <w:t>caso presenta un registro incompleto en un libro auxiliar</w:t>
      </w:r>
      <w:r w:rsidR="00AF58E2">
        <w:t>:</w:t>
      </w:r>
    </w:p>
    <w:p w:rsidR="00DE1975" w:rsidP="00286673" w:rsidRDefault="00DE1975" w14:paraId="7440C129"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DE1975" w:rsidTr="00D9415D" w14:paraId="771DB189" w14:textId="77777777">
        <w:tc>
          <w:tcPr>
            <w:tcW w:w="8828" w:type="dxa"/>
            <w:shd w:val="clear" w:color="auto" w:fill="DEEAF6" w:themeFill="accent5" w:themeFillTint="33"/>
          </w:tcPr>
          <w:p w:rsidRPr="00E60457" w:rsidR="00312318" w:rsidP="00A73D68" w:rsidRDefault="00312318" w14:paraId="6DE54E92" w14:textId="77777777">
            <w:pPr>
              <w:spacing w:after="160"/>
              <w:rPr>
                <w:b/>
                <w:bCs/>
              </w:rPr>
            </w:pPr>
            <w:r w:rsidRPr="00E60457">
              <w:rPr>
                <w:b/>
                <w:bCs/>
              </w:rPr>
              <w:t>Ejemplo aplicado</w:t>
            </w:r>
          </w:p>
          <w:p w:rsidRPr="00A73D68" w:rsidR="00312318" w:rsidP="00A73D68" w:rsidRDefault="00312318" w14:paraId="11041A79" w14:textId="77777777">
            <w:pPr>
              <w:spacing w:after="160"/>
            </w:pPr>
          </w:p>
          <w:p w:rsidR="00312318" w:rsidP="00A73D68" w:rsidRDefault="00312318" w14:paraId="657848EE" w14:textId="77777777">
            <w:pPr>
              <w:spacing w:after="160"/>
            </w:pPr>
            <w:r>
              <w:t>Una empresa registra una compra de mercancía, pero en el libro auxiliar de proveedores solo aparece el valor y no se identifica el número de factura ni el nombre del proveedor. Aunque el asiento pueda estar cuadrado, el diligenciamiento es incompleto porque no permite consultar con claridad el origen de la obligación.</w:t>
            </w:r>
          </w:p>
          <w:p w:rsidR="00312318" w:rsidP="00A73D68" w:rsidRDefault="00312318" w14:paraId="5292BC69" w14:textId="77777777">
            <w:pPr>
              <w:spacing w:after="160"/>
            </w:pPr>
          </w:p>
          <w:p w:rsidR="00DE1975" w:rsidP="00A73D68" w:rsidRDefault="00312318" w14:paraId="45194FF8" w14:textId="3930CDBD">
            <w:pPr>
              <w:spacing w:after="160"/>
            </w:pPr>
            <w:r>
              <w:t>La corrección consiste en completar la información del tercero, relacionar la factura y verificar que el comprobante contable corresponda al soporte recibido.</w:t>
            </w:r>
          </w:p>
        </w:tc>
      </w:tr>
    </w:tbl>
    <w:p w:rsidR="00DE1975" w:rsidP="00286673" w:rsidRDefault="00DE1975" w14:paraId="5C1133AD" w14:textId="77777777"/>
    <w:p w:rsidR="00ED7E60" w:rsidP="00286673" w:rsidRDefault="00312318" w14:paraId="069EA9B3" w14:textId="501BAD6A">
      <w:r>
        <w:t>El correcto diligenciamiento permite reconstruir cada operación y comprobar su relación con los documentos que la respaldan. El siguiente video desarrolla los datos de un registro completo y explica su aplicación en los libros contables.</w:t>
      </w:r>
    </w:p>
    <w:p w:rsidR="00B94D13" w:rsidP="00B94D13" w:rsidRDefault="00B94D13" w14:paraId="3A82918D" w14:textId="35607070">
      <w:pPr>
        <w:pStyle w:val="paragraph"/>
        <w:spacing w:before="0" w:beforeAutospacing="0" w:after="0" w:afterAutospacing="0"/>
        <w:jc w:val="both"/>
        <w:textAlignment w:val="baseline"/>
        <w:rPr>
          <w:rFonts w:ascii="Segoe UI" w:hAnsi="Segoe UI" w:cs="Segoe UI"/>
          <w:sz w:val="18"/>
          <w:szCs w:val="18"/>
        </w:rPr>
      </w:pPr>
    </w:p>
    <w:p w:rsidR="00631D13" w:rsidP="0F78FD97" w:rsidRDefault="00B94D13" w14:paraId="36B34A6E" w14:textId="283881E8">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Fonts w:ascii="Segoe UI" w:hAnsi="Segoe UI" w:cs="Segoe UI"/>
          <w:sz w:val="18"/>
          <w:szCs w:val="18"/>
        </w:rPr>
      </w:pPr>
      <w:r w:rsidRPr="0F78FD97">
        <w:rPr>
          <w:rStyle w:val="normaltextrun"/>
          <w:rFonts w:ascii="Arial" w:hAnsi="Arial" w:cs="Arial"/>
          <w:b/>
          <w:bCs/>
          <w:color w:val="000000" w:themeColor="text1"/>
          <w:sz w:val="20"/>
          <w:szCs w:val="20"/>
          <w:lang w:val="es-MX"/>
        </w:rPr>
        <w:t xml:space="preserve">Video </w:t>
      </w:r>
      <w:r w:rsidRPr="0F78FD97" w:rsidR="10540117">
        <w:rPr>
          <w:rStyle w:val="normaltextrun"/>
          <w:rFonts w:ascii="Arial" w:hAnsi="Arial" w:cs="Arial"/>
          <w:b/>
          <w:bCs/>
          <w:color w:val="000000" w:themeColor="text1"/>
          <w:sz w:val="20"/>
          <w:szCs w:val="20"/>
          <w:lang w:val="es-MX"/>
        </w:rPr>
        <w:t>“</w:t>
      </w:r>
      <w:r w:rsidRPr="0F78FD97" w:rsidR="00631D13">
        <w:rPr>
          <w:rStyle w:val="normaltextrun"/>
          <w:rFonts w:ascii="Arial" w:hAnsi="Arial" w:cs="Arial"/>
          <w:b/>
          <w:bCs/>
          <w:color w:val="000000" w:themeColor="text1"/>
          <w:sz w:val="20"/>
          <w:szCs w:val="20"/>
          <w:lang w:val="es-MX"/>
        </w:rPr>
        <w:t>Del soporte al libro contable: datos para un registro completo”</w:t>
      </w:r>
    </w:p>
    <w:p w:rsidR="00B920DC" w:rsidP="00286673" w:rsidRDefault="00B920DC" w14:paraId="57D143CE" w14:textId="77777777">
      <w:pPr>
        <w:spacing w:after="0"/>
        <w:rPr>
          <w:rFonts w:cs="Arial"/>
          <w:b/>
          <w:color w:val="000000"/>
          <w:szCs w:val="20"/>
        </w:rPr>
      </w:pPr>
    </w:p>
    <w:p w:rsidR="00E60457" w:rsidP="00286673" w:rsidRDefault="00E60457" w14:paraId="52F182A8" w14:textId="77777777">
      <w:pPr>
        <w:spacing w:after="0"/>
        <w:rPr>
          <w:rFonts w:cs="Arial"/>
          <w:b/>
          <w:color w:val="000000"/>
          <w:szCs w:val="20"/>
        </w:rPr>
      </w:pPr>
    </w:p>
    <w:p w:rsidR="00B920DC" w:rsidP="00286673" w:rsidRDefault="00D91513" w14:paraId="68399934" w14:textId="043671EE">
      <w:pPr>
        <w:pStyle w:val="Ttulo2"/>
      </w:pPr>
      <w:bookmarkStart w:name="_Toc231940844" w:id="26"/>
      <w:r>
        <w:t>3.7 Revisión de movimientos y saldos en libros</w:t>
      </w:r>
      <w:bookmarkEnd w:id="26"/>
    </w:p>
    <w:p w:rsidR="00D91513" w:rsidP="00286673" w:rsidRDefault="00D91513" w14:paraId="6B564CBD" w14:textId="77777777"/>
    <w:p w:rsidR="00E02A9E" w:rsidP="00286673" w:rsidRDefault="00E02A9E" w14:paraId="7E8589DA" w14:textId="4C40A2A9">
      <w:r>
        <w:t>La revisión de movimientos y saldos permite comprobar que las cuentas reflejen correctamente las operaciones registradas y coincidan con sus soportes y auxiliares. Los siguientes cruces permiten comparar los saldos contables con otras fuentes e identificar posibles inconsistencias que requieren verificación:</w:t>
      </w:r>
    </w:p>
    <w:p w:rsidR="00E02A9E" w:rsidP="00286673" w:rsidRDefault="00E02A9E" w14:paraId="18139DE6"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E02A9E" w:rsidTr="004A6B92" w14:paraId="2B30848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E02A9E" w:rsidP="004A6B92" w:rsidRDefault="00E02A9E" w14:paraId="7E9EBFC9" w14:textId="67D3F570">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Carrusel</w:t>
            </w:r>
          </w:p>
        </w:tc>
      </w:tr>
      <w:tr w:rsidRPr="00387B37" w:rsidR="00AE0E54" w:rsidTr="004A6B92" w14:paraId="13C3FF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E02A9E" w:rsidP="00DD5C16" w:rsidRDefault="00E02A9E" w14:paraId="7F59B25E" w14:textId="1D7C6E86">
            <w:pPr>
              <w:spacing w:after="0"/>
              <w:rPr>
                <w:b/>
                <w:bCs/>
              </w:rPr>
            </w:pPr>
            <w:r w:rsidRPr="00DD5C16">
              <w:rPr>
                <w:b/>
                <w:bCs/>
              </w:rPr>
              <w:t>Bancos</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00E02A9E" w:rsidP="00DD5C16" w:rsidRDefault="00E02A9E" w14:paraId="4B8AA760" w14:textId="77777777">
            <w:pPr>
              <w:spacing w:after="0"/>
            </w:pPr>
            <w:r w:rsidRPr="00DD5C16">
              <w:rPr>
                <w:b/>
                <w:bCs/>
              </w:rPr>
              <w:t>Documento de comparación:</w:t>
            </w:r>
            <w:r>
              <w:t xml:space="preserve"> extracto bancario y conciliación.</w:t>
            </w:r>
          </w:p>
          <w:p w:rsidRPr="00DD5C16" w:rsidR="00DD5C16" w:rsidP="00DD5C16" w:rsidRDefault="00DD5C16" w14:paraId="0362B68B" w14:textId="77777777">
            <w:pPr>
              <w:spacing w:after="0"/>
            </w:pPr>
          </w:p>
          <w:p w:rsidRPr="00DD5C16" w:rsidR="00E02A9E" w:rsidP="00DD5C16" w:rsidRDefault="00E02A9E" w14:paraId="487E54AD" w14:textId="2B58AB53">
            <w:pPr>
              <w:spacing w:after="0"/>
            </w:pPr>
            <w:r w:rsidRPr="00DD5C16">
              <w:rPr>
                <w:b/>
                <w:bCs/>
              </w:rPr>
              <w:t>Posibles inconsistencias:</w:t>
            </w:r>
            <w:r>
              <w:t xml:space="preserve"> pagos no registrados, movimientos duplicados o diferencias pendientes de conciliación.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E02A9E" w:rsidP="003142CA" w:rsidRDefault="00EA5D65" w14:paraId="31834392" w14:textId="4DFFBB7A">
            <w:pPr>
              <w:spacing w:after="0"/>
              <w:jc w:val="center"/>
            </w:pPr>
            <w:r>
              <w:rPr>
                <w:noProof/>
              </w:rPr>
              <w:drawing>
                <wp:inline distT="0" distB="0" distL="0" distR="0" wp14:anchorId="66C81068" wp14:editId="4EFF8D25">
                  <wp:extent cx="1225105" cy="921691"/>
                  <wp:effectExtent l="0" t="0" r="0" b="5715"/>
                  <wp:docPr id="147125179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1798" name="Imagen 1471251798"/>
                          <pic:cNvPicPr/>
                        </pic:nvPicPr>
                        <pic:blipFill>
                          <a:blip r:embed="rId80">
                            <a:extLst>
                              <a:ext uri="{28A0092B-C50C-407E-A947-70E740481C1C}">
                                <a14:useLocalDpi xmlns:a14="http://schemas.microsoft.com/office/drawing/2010/main" val="0"/>
                              </a:ext>
                            </a:extLst>
                          </a:blip>
                          <a:stretch>
                            <a:fillRect/>
                          </a:stretch>
                        </pic:blipFill>
                        <pic:spPr>
                          <a:xfrm>
                            <a:off x="0" y="0"/>
                            <a:ext cx="1245515" cy="937046"/>
                          </a:xfrm>
                          <a:prstGeom prst="rect">
                            <a:avLst/>
                          </a:prstGeom>
                        </pic:spPr>
                      </pic:pic>
                    </a:graphicData>
                  </a:graphic>
                </wp:inline>
              </w:drawing>
            </w:r>
          </w:p>
        </w:tc>
      </w:tr>
      <w:tr w:rsidRPr="00387B37" w:rsidR="00AE0E54" w:rsidTr="004A6B92" w14:paraId="0DBDB5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0135F960" w14:textId="1660AC37">
            <w:pPr>
              <w:spacing w:after="0"/>
              <w:rPr>
                <w:b/>
                <w:bCs/>
              </w:rPr>
            </w:pPr>
            <w:r w:rsidRPr="00DD5C16">
              <w:rPr>
                <w:b/>
                <w:bCs/>
              </w:rPr>
              <w:t>Clientes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02A9E" w:rsidP="00DD5C16" w:rsidRDefault="00E02A9E" w14:paraId="2E69F391" w14:textId="77777777">
            <w:pPr>
              <w:spacing w:after="0"/>
            </w:pPr>
            <w:r w:rsidRPr="00DD5C16">
              <w:rPr>
                <w:b/>
                <w:bCs/>
              </w:rPr>
              <w:t>Documento de comparación:</w:t>
            </w:r>
            <w:r>
              <w:t xml:space="preserve"> auxiliar de cartera y facturas de venta.</w:t>
            </w:r>
          </w:p>
          <w:p w:rsidRPr="00DD5C16" w:rsidR="00DD5C16" w:rsidP="00DD5C16" w:rsidRDefault="00DD5C16" w14:paraId="44AD8318" w14:textId="77777777">
            <w:pPr>
              <w:spacing w:after="0"/>
            </w:pPr>
          </w:p>
          <w:p w:rsidRPr="00DD5C16" w:rsidR="00E02A9E" w:rsidP="00DD5C16" w:rsidRDefault="00E02A9E" w14:paraId="0EAC958B" w14:textId="5D8A931B">
            <w:pPr>
              <w:spacing w:after="0"/>
            </w:pPr>
            <w:r w:rsidRPr="00DD5C16">
              <w:rPr>
                <w:b/>
                <w:bCs/>
              </w:rPr>
              <w:t>Posibles inconsistencias:</w:t>
            </w:r>
            <w:r>
              <w:t xml:space="preserve"> recaudos no aplicados, facturas omitidas o saldos asignados al cliente equivocado.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E02A9E" w:rsidP="003142CA" w:rsidRDefault="00EA5D65" w14:paraId="0DF1BBC9" w14:textId="74BB88D9">
            <w:pPr>
              <w:spacing w:after="0"/>
              <w:jc w:val="center"/>
            </w:pPr>
            <w:r>
              <w:rPr>
                <w:noProof/>
              </w:rPr>
              <w:drawing>
                <wp:inline distT="0" distB="0" distL="0" distR="0" wp14:anchorId="597DD761" wp14:editId="13431EEF">
                  <wp:extent cx="1220017" cy="1156322"/>
                  <wp:effectExtent l="0" t="0" r="0" b="0"/>
                  <wp:docPr id="124579082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90824" name="Imagen 1245790824"/>
                          <pic:cNvPicPr/>
                        </pic:nvPicPr>
                        <pic:blipFill>
                          <a:blip r:embed="rId81">
                            <a:extLst>
                              <a:ext uri="{28A0092B-C50C-407E-A947-70E740481C1C}">
                                <a14:useLocalDpi xmlns:a14="http://schemas.microsoft.com/office/drawing/2010/main" val="0"/>
                              </a:ext>
                            </a:extLst>
                          </a:blip>
                          <a:stretch>
                            <a:fillRect/>
                          </a:stretch>
                        </pic:blipFill>
                        <pic:spPr>
                          <a:xfrm>
                            <a:off x="0" y="0"/>
                            <a:ext cx="1247599" cy="1182464"/>
                          </a:xfrm>
                          <a:prstGeom prst="rect">
                            <a:avLst/>
                          </a:prstGeom>
                        </pic:spPr>
                      </pic:pic>
                    </a:graphicData>
                  </a:graphic>
                </wp:inline>
              </w:drawing>
            </w:r>
          </w:p>
        </w:tc>
      </w:tr>
      <w:tr w:rsidRPr="00387B37" w:rsidR="00AE0E54" w:rsidTr="004A6B92" w14:paraId="172BAC5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4838652F" w14:textId="3EB5F9CC">
            <w:pPr>
              <w:spacing w:after="0"/>
              <w:rPr>
                <w:b/>
                <w:bCs/>
              </w:rPr>
            </w:pPr>
            <w:r w:rsidRPr="00DD5C16">
              <w:rPr>
                <w:b/>
                <w:bCs/>
              </w:rPr>
              <w:t>Proveedores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02A9E" w:rsidP="00DD5C16" w:rsidRDefault="00E02A9E" w14:paraId="2C6E2935" w14:textId="77777777">
            <w:pPr>
              <w:spacing w:after="0"/>
            </w:pPr>
            <w:r w:rsidRPr="00DD5C16">
              <w:rPr>
                <w:b/>
                <w:bCs/>
              </w:rPr>
              <w:t>Documento de comparación:</w:t>
            </w:r>
            <w:r>
              <w:t xml:space="preserve"> auxiliar de cuentas por pagar y facturas de compra.</w:t>
            </w:r>
          </w:p>
          <w:p w:rsidRPr="00DD5C16" w:rsidR="00DD5C16" w:rsidP="00DD5C16" w:rsidRDefault="00DD5C16" w14:paraId="2211DA9C" w14:textId="77777777">
            <w:pPr>
              <w:spacing w:after="0"/>
            </w:pPr>
          </w:p>
          <w:p w:rsidRPr="00DD5C16" w:rsidR="00E02A9E" w:rsidP="00DD5C16" w:rsidRDefault="00E02A9E" w14:paraId="368E940A" w14:textId="6E207805">
            <w:pPr>
              <w:spacing w:after="0"/>
            </w:pPr>
            <w:r w:rsidRPr="00DD5C16">
              <w:rPr>
                <w:b/>
                <w:bCs/>
              </w:rPr>
              <w:t>Posibles inconsistencias:</w:t>
            </w:r>
            <w:r>
              <w:t xml:space="preserve"> facturas omitidas, pagos mal aplicados o registros duplicados.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E02A9E" w:rsidP="003142CA" w:rsidRDefault="005722F7" w14:paraId="16D226EA" w14:textId="4D7678E2">
            <w:pPr>
              <w:spacing w:after="0"/>
              <w:jc w:val="center"/>
            </w:pPr>
            <w:r>
              <w:rPr>
                <w:noProof/>
              </w:rPr>
              <w:drawing>
                <wp:inline distT="0" distB="0" distL="0" distR="0" wp14:anchorId="55085C27" wp14:editId="379CB761">
                  <wp:extent cx="1226916" cy="1049530"/>
                  <wp:effectExtent l="0" t="0" r="5080" b="5080"/>
                  <wp:docPr id="120760810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08107" name="Imagen 1207608107"/>
                          <pic:cNvPicPr/>
                        </pic:nvPicPr>
                        <pic:blipFill>
                          <a:blip r:embed="rId82">
                            <a:extLst>
                              <a:ext uri="{28A0092B-C50C-407E-A947-70E740481C1C}">
                                <a14:useLocalDpi xmlns:a14="http://schemas.microsoft.com/office/drawing/2010/main" val="0"/>
                              </a:ext>
                            </a:extLst>
                          </a:blip>
                          <a:stretch>
                            <a:fillRect/>
                          </a:stretch>
                        </pic:blipFill>
                        <pic:spPr>
                          <a:xfrm>
                            <a:off x="0" y="0"/>
                            <a:ext cx="1258178" cy="1076272"/>
                          </a:xfrm>
                          <a:prstGeom prst="rect">
                            <a:avLst/>
                          </a:prstGeom>
                        </pic:spPr>
                      </pic:pic>
                    </a:graphicData>
                  </a:graphic>
                </wp:inline>
              </w:drawing>
            </w:r>
          </w:p>
        </w:tc>
      </w:tr>
      <w:tr w:rsidRPr="00387B37" w:rsidR="00AE0E54" w:rsidTr="004A6B92" w14:paraId="7C51F7F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12B0B74E" w14:textId="0A6A403B">
            <w:pPr>
              <w:spacing w:after="0"/>
              <w:rPr>
                <w:b/>
                <w:bCs/>
              </w:rPr>
            </w:pPr>
            <w:r w:rsidRPr="00DD5C16">
              <w:rPr>
                <w:b/>
                <w:bCs/>
              </w:rPr>
              <w:t>Inventarios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6D1BDD7A" w14:textId="77777777">
            <w:pPr>
              <w:spacing w:after="0"/>
            </w:pPr>
            <w:r w:rsidRPr="00DD5C16">
              <w:rPr>
                <w:b/>
                <w:bCs/>
              </w:rPr>
              <w:t>Documento de comparación:</w:t>
            </w:r>
            <w:r>
              <w:t xml:space="preserve"> kárdex y conteo físico.</w:t>
            </w:r>
          </w:p>
          <w:p w:rsidR="0060704E" w:rsidP="00DD5C16" w:rsidRDefault="0060704E" w14:paraId="366200CF" w14:textId="77777777">
            <w:pPr>
              <w:spacing w:after="0"/>
              <w:rPr>
                <w:b/>
                <w:bCs/>
              </w:rPr>
            </w:pPr>
          </w:p>
          <w:p w:rsidRPr="00DD5C16" w:rsidR="00E02A9E" w:rsidP="00DD5C16" w:rsidRDefault="00E02A9E" w14:paraId="2074F79D" w14:textId="6B0EEB33">
            <w:pPr>
              <w:spacing w:after="0"/>
            </w:pPr>
            <w:r w:rsidRPr="00DD5C16">
              <w:rPr>
                <w:b/>
                <w:bCs/>
              </w:rPr>
              <w:t>Posibles inconsistencias:</w:t>
            </w:r>
            <w:r>
              <w:t xml:space="preserve"> diferencias entre las existencias físicas y las cantidades registradas contablemente.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E02A9E" w:rsidP="003142CA" w:rsidRDefault="005722F7" w14:paraId="424C186D" w14:textId="018395DC">
            <w:pPr>
              <w:spacing w:after="0"/>
              <w:jc w:val="center"/>
            </w:pPr>
            <w:r>
              <w:rPr>
                <w:noProof/>
              </w:rPr>
              <w:drawing>
                <wp:inline distT="0" distB="0" distL="0" distR="0" wp14:anchorId="3018CE46" wp14:editId="7DD42C46">
                  <wp:extent cx="1203767" cy="916889"/>
                  <wp:effectExtent l="0" t="0" r="3175" b="0"/>
                  <wp:docPr id="268258201"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58201" name="Imagen 268258201"/>
                          <pic:cNvPicPr/>
                        </pic:nvPicPr>
                        <pic:blipFill>
                          <a:blip r:embed="rId83">
                            <a:extLst>
                              <a:ext uri="{28A0092B-C50C-407E-A947-70E740481C1C}">
                                <a14:useLocalDpi xmlns:a14="http://schemas.microsoft.com/office/drawing/2010/main" val="0"/>
                              </a:ext>
                            </a:extLst>
                          </a:blip>
                          <a:stretch>
                            <a:fillRect/>
                          </a:stretch>
                        </pic:blipFill>
                        <pic:spPr>
                          <a:xfrm>
                            <a:off x="0" y="0"/>
                            <a:ext cx="1225794" cy="933667"/>
                          </a:xfrm>
                          <a:prstGeom prst="rect">
                            <a:avLst/>
                          </a:prstGeom>
                        </pic:spPr>
                      </pic:pic>
                    </a:graphicData>
                  </a:graphic>
                </wp:inline>
              </w:drawing>
            </w:r>
          </w:p>
        </w:tc>
      </w:tr>
      <w:tr w:rsidRPr="00387B37" w:rsidR="00AE0E54" w:rsidTr="004A6B92" w14:paraId="058E9B7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080595E9" w14:textId="5C783C29">
            <w:pPr>
              <w:spacing w:after="0"/>
              <w:rPr>
                <w:b/>
                <w:bCs/>
              </w:rPr>
            </w:pPr>
            <w:r w:rsidRPr="00DD5C16">
              <w:rPr>
                <w:b/>
                <w:bCs/>
              </w:rPr>
              <w:lastRenderedPageBreak/>
              <w:t>Ingresos y gastos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239FA2CD" w14:textId="77777777">
            <w:pPr>
              <w:spacing w:after="0"/>
            </w:pPr>
            <w:r w:rsidRPr="00DD5C16">
              <w:rPr>
                <w:b/>
                <w:bCs/>
              </w:rPr>
              <w:t>Documentos de comparación:</w:t>
            </w:r>
            <w:r>
              <w:t xml:space="preserve"> facturas, recibos y comprobantes.</w:t>
            </w:r>
          </w:p>
          <w:p w:rsidR="0060704E" w:rsidP="00DD5C16" w:rsidRDefault="0060704E" w14:paraId="085567F7" w14:textId="77777777">
            <w:pPr>
              <w:spacing w:after="0"/>
              <w:rPr>
                <w:b/>
                <w:bCs/>
              </w:rPr>
            </w:pPr>
          </w:p>
          <w:p w:rsidRPr="00DD5C16" w:rsidR="00E02A9E" w:rsidP="00DD5C16" w:rsidRDefault="00E02A9E" w14:paraId="5954CF9B" w14:textId="68C5D3A6">
            <w:pPr>
              <w:spacing w:after="0"/>
            </w:pPr>
            <w:r w:rsidRPr="00DD5C16">
              <w:rPr>
                <w:b/>
                <w:bCs/>
              </w:rPr>
              <w:t>Posibles inconsistencias:</w:t>
            </w:r>
            <w:r>
              <w:t xml:space="preserve"> ventas omitidas o duplicadas y gastos sin soporte o clasificados incorrectamente.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E02A9E" w:rsidP="003142CA" w:rsidRDefault="00AE0E54" w14:paraId="25AD547A" w14:textId="3B2555A5">
            <w:pPr>
              <w:spacing w:after="0"/>
              <w:jc w:val="center"/>
            </w:pPr>
            <w:r>
              <w:rPr>
                <w:noProof/>
              </w:rPr>
              <w:drawing>
                <wp:inline distT="0" distB="0" distL="0" distR="0" wp14:anchorId="22536CD7" wp14:editId="0797CFF5">
                  <wp:extent cx="1180617" cy="903821"/>
                  <wp:effectExtent l="0" t="0" r="635" b="0"/>
                  <wp:docPr id="717016991"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16991" name="Imagen 717016991"/>
                          <pic:cNvPicPr/>
                        </pic:nvPicPr>
                        <pic:blipFill>
                          <a:blip r:embed="rId84">
                            <a:extLst>
                              <a:ext uri="{28A0092B-C50C-407E-A947-70E740481C1C}">
                                <a14:useLocalDpi xmlns:a14="http://schemas.microsoft.com/office/drawing/2010/main" val="0"/>
                              </a:ext>
                            </a:extLst>
                          </a:blip>
                          <a:stretch>
                            <a:fillRect/>
                          </a:stretch>
                        </pic:blipFill>
                        <pic:spPr>
                          <a:xfrm>
                            <a:off x="0" y="0"/>
                            <a:ext cx="1199101" cy="917971"/>
                          </a:xfrm>
                          <a:prstGeom prst="rect">
                            <a:avLst/>
                          </a:prstGeom>
                        </pic:spPr>
                      </pic:pic>
                    </a:graphicData>
                  </a:graphic>
                </wp:inline>
              </w:drawing>
            </w:r>
          </w:p>
        </w:tc>
      </w:tr>
      <w:tr w:rsidRPr="00387B37" w:rsidR="00AE0E54" w:rsidTr="004A6B92" w14:paraId="0671AFE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3BC0C079" w14:textId="2DDE2C98">
            <w:pPr>
              <w:spacing w:after="0"/>
              <w:rPr>
                <w:b/>
                <w:bCs/>
              </w:rPr>
            </w:pPr>
            <w:r w:rsidRPr="00DD5C16">
              <w:rPr>
                <w:b/>
                <w:bCs/>
              </w:rPr>
              <w:t>Impuestos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D5C16" w:rsidR="00E02A9E" w:rsidP="00DD5C16" w:rsidRDefault="00E02A9E" w14:paraId="7B3872AC" w14:textId="77777777">
            <w:pPr>
              <w:spacing w:after="0"/>
            </w:pPr>
            <w:r w:rsidRPr="00DD5C16">
              <w:rPr>
                <w:b/>
                <w:bCs/>
              </w:rPr>
              <w:t>Documentos de comparación:</w:t>
            </w:r>
            <w:r>
              <w:t xml:space="preserve"> declaraciones, facturas y auxiliares contables.</w:t>
            </w:r>
          </w:p>
          <w:p w:rsidR="0060704E" w:rsidP="00DD5C16" w:rsidRDefault="0060704E" w14:paraId="5038C7F9" w14:textId="77777777">
            <w:pPr>
              <w:spacing w:after="0"/>
              <w:rPr>
                <w:b/>
                <w:bCs/>
              </w:rPr>
            </w:pPr>
          </w:p>
          <w:p w:rsidRPr="00DD5C16" w:rsidR="00E02A9E" w:rsidP="00DD5C16" w:rsidRDefault="00E02A9E" w14:paraId="6CA4B7D3" w14:textId="4F822E58">
            <w:pPr>
              <w:spacing w:after="0"/>
            </w:pPr>
            <w:r w:rsidRPr="00DD5C16">
              <w:rPr>
                <w:b/>
                <w:bCs/>
              </w:rPr>
              <w:t>Posibles inconsistencias:</w:t>
            </w:r>
            <w:r>
              <w:t xml:space="preserve"> impuestos omitidos, bases incorrectas o retenciones mal registradas.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E02A9E" w:rsidP="003142CA" w:rsidRDefault="00AE0E54" w14:paraId="062CF9A4" w14:textId="6561762F">
            <w:pPr>
              <w:spacing w:after="0"/>
              <w:jc w:val="center"/>
            </w:pPr>
            <w:r>
              <w:rPr>
                <w:noProof/>
              </w:rPr>
              <w:drawing>
                <wp:inline distT="0" distB="0" distL="0" distR="0" wp14:anchorId="66FFE05C" wp14:editId="63231869">
                  <wp:extent cx="1153123" cy="977144"/>
                  <wp:effectExtent l="0" t="0" r="3175" b="1270"/>
                  <wp:docPr id="58655722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57225" name="Imagen 586557225"/>
                          <pic:cNvPicPr/>
                        </pic:nvPicPr>
                        <pic:blipFill>
                          <a:blip r:embed="rId85">
                            <a:extLst>
                              <a:ext uri="{28A0092B-C50C-407E-A947-70E740481C1C}">
                                <a14:useLocalDpi xmlns:a14="http://schemas.microsoft.com/office/drawing/2010/main" val="0"/>
                              </a:ext>
                            </a:extLst>
                          </a:blip>
                          <a:stretch>
                            <a:fillRect/>
                          </a:stretch>
                        </pic:blipFill>
                        <pic:spPr>
                          <a:xfrm>
                            <a:off x="0" y="0"/>
                            <a:ext cx="1189924" cy="1008328"/>
                          </a:xfrm>
                          <a:prstGeom prst="rect">
                            <a:avLst/>
                          </a:prstGeom>
                        </pic:spPr>
                      </pic:pic>
                    </a:graphicData>
                  </a:graphic>
                </wp:inline>
              </w:drawing>
            </w:r>
          </w:p>
        </w:tc>
      </w:tr>
    </w:tbl>
    <w:p w:rsidR="00E02A9E" w:rsidP="00DD5C16" w:rsidRDefault="00E02A9E" w14:paraId="045D007E" w14:textId="77777777">
      <w:pPr>
        <w:spacing w:after="0"/>
      </w:pPr>
    </w:p>
    <w:p w:rsidR="00CB08FD" w:rsidP="00DD5C16" w:rsidRDefault="00E02A9E" w14:paraId="5114B7DE" w14:textId="77777777">
      <w:pPr>
        <w:spacing w:after="0"/>
      </w:pPr>
      <w:r>
        <w:t>La revisión debe considerar la naturaleza de cada cuenta y comparar sus movimientos y saldos con los documentos correspondientes.</w:t>
      </w:r>
    </w:p>
    <w:p w:rsidR="00CB08FD" w:rsidP="00DD5C16" w:rsidRDefault="00CB08FD" w14:paraId="4F4BD23F" w14:textId="77777777">
      <w:pPr>
        <w:spacing w:after="0"/>
      </w:pPr>
    </w:p>
    <w:p w:rsidR="00E02A9E" w:rsidP="00DD5C16" w:rsidRDefault="00E02A9E" w14:paraId="67859A0B" w14:textId="47A38F4F">
      <w:pPr>
        <w:spacing w:after="0"/>
      </w:pPr>
      <w:r>
        <w:t>E</w:t>
      </w:r>
      <w:r w:rsidR="00CB08FD">
        <w:t xml:space="preserve">ste </w:t>
      </w:r>
      <w:r>
        <w:t>caso presenta una diferencia en la cuenta de clientes</w:t>
      </w:r>
      <w:r w:rsidR="00CB08FD">
        <w:t>:</w:t>
      </w:r>
    </w:p>
    <w:p w:rsidR="00E02A9E" w:rsidP="00286673" w:rsidRDefault="00E02A9E" w14:paraId="0039A12D"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E02A9E" w:rsidTr="00FD1F96" w14:paraId="611B9879" w14:textId="77777777">
        <w:tc>
          <w:tcPr>
            <w:tcW w:w="8828" w:type="dxa"/>
            <w:shd w:val="clear" w:color="auto" w:fill="DEEAF6" w:themeFill="accent5" w:themeFillTint="33"/>
          </w:tcPr>
          <w:p w:rsidRPr="00FD1F96" w:rsidR="00DD5C16" w:rsidP="00DD5C16" w:rsidRDefault="00DD5C16" w14:paraId="441D1475" w14:textId="77777777">
            <w:pPr>
              <w:rPr>
                <w:rFonts w:cs="Arial"/>
                <w:b/>
                <w:bCs/>
                <w:color w:val="000000"/>
                <w:szCs w:val="20"/>
              </w:rPr>
            </w:pPr>
            <w:r w:rsidRPr="00FD1F96">
              <w:rPr>
                <w:b/>
                <w:bCs/>
              </w:rPr>
              <w:t>Ejemplo aplicado</w:t>
            </w:r>
          </w:p>
          <w:p w:rsidR="00DD5C16" w:rsidP="00DD5C16" w:rsidRDefault="00DD5C16" w14:paraId="2AA6B5EE" w14:textId="77777777">
            <w:pPr>
              <w:rPr>
                <w:rFonts w:cs="Arial"/>
                <w:b/>
                <w:color w:val="000000"/>
                <w:szCs w:val="20"/>
              </w:rPr>
            </w:pPr>
          </w:p>
          <w:p w:rsidR="00DD5C16" w:rsidP="00DD5C16" w:rsidRDefault="00DD5C16" w14:paraId="589E34BD" w14:textId="14033DF6">
            <w:pPr>
              <w:rPr>
                <w:rFonts w:cs="Arial"/>
                <w:b/>
                <w:color w:val="000000"/>
                <w:szCs w:val="20"/>
              </w:rPr>
            </w:pPr>
            <w:r>
              <w:t xml:space="preserve">El libro mayor </w:t>
            </w:r>
            <w:r w:rsidR="00E505A6">
              <w:t>presenta</w:t>
            </w:r>
            <w:r>
              <w:t xml:space="preserve"> un saldo de $8.000.000 en la cuenta de clientes, pero el auxiliar de cartera suma $7.200.000. Esta diferencia indica que existe un registro que no está correctamente asociado a un cliente o que se presentó una inconsistencia entre el mayor y el auxiliar.</w:t>
            </w:r>
          </w:p>
          <w:p w:rsidR="00DD5C16" w:rsidP="00DD5C16" w:rsidRDefault="00DD5C16" w14:paraId="485A293A" w14:textId="77777777">
            <w:pPr>
              <w:rPr>
                <w:rFonts w:cs="Arial"/>
                <w:b/>
                <w:color w:val="000000"/>
                <w:szCs w:val="20"/>
              </w:rPr>
            </w:pPr>
          </w:p>
          <w:p w:rsidRPr="00DD5C16" w:rsidR="00E02A9E" w:rsidP="00286673" w:rsidRDefault="00DD5C16" w14:paraId="24D02B58" w14:textId="23D48E46">
            <w:pPr>
              <w:rPr>
                <w:rFonts w:cs="Arial"/>
                <w:b/>
                <w:color w:val="000000"/>
                <w:szCs w:val="20"/>
              </w:rPr>
            </w:pPr>
            <w:r>
              <w:t>La revisión debe identificar los movimientos que generan la diferencia, verificar los comprobantes y corregir la información para que los saldos coincidan antes de elaborar reportes financieros.</w:t>
            </w:r>
          </w:p>
        </w:tc>
      </w:tr>
    </w:tbl>
    <w:p w:rsidR="00B920DC" w:rsidP="00286673" w:rsidRDefault="00B920DC" w14:paraId="0E9A7B90" w14:textId="77777777">
      <w:pPr>
        <w:spacing w:after="0"/>
        <w:rPr>
          <w:rFonts w:cs="Arial"/>
          <w:b/>
          <w:color w:val="000000"/>
          <w:szCs w:val="20"/>
        </w:rPr>
      </w:pPr>
    </w:p>
    <w:p w:rsidR="00324DB5" w:rsidP="00286673" w:rsidRDefault="00324DB5" w14:paraId="62D4B069" w14:textId="77777777">
      <w:pPr>
        <w:spacing w:after="0"/>
        <w:rPr>
          <w:rFonts w:cs="Arial"/>
          <w:b/>
          <w:color w:val="000000"/>
          <w:szCs w:val="20"/>
        </w:rPr>
      </w:pPr>
    </w:p>
    <w:p w:rsidR="00B920DC" w:rsidP="00286673" w:rsidRDefault="00DB1D33" w14:paraId="5550FFEB" w14:textId="55F0F222">
      <w:pPr>
        <w:pStyle w:val="Ttulo2"/>
        <w:rPr>
          <w:rFonts w:cs="Arial"/>
          <w:color w:val="000000"/>
          <w:szCs w:val="20"/>
        </w:rPr>
      </w:pPr>
      <w:bookmarkStart w:name="_Toc231940845" w:id="27"/>
      <w:r>
        <w:t>3.8 Ejemplo aplicado de diligenciamiento básico de libros contables</w:t>
      </w:r>
      <w:bookmarkEnd w:id="27"/>
    </w:p>
    <w:p w:rsidRPr="002F2BF3" w:rsidR="00B920DC" w:rsidP="00286673" w:rsidRDefault="00B920DC" w14:paraId="27FD8C84" w14:textId="77777777">
      <w:pPr>
        <w:spacing w:after="0"/>
      </w:pPr>
    </w:p>
    <w:p w:rsidR="006B0049" w:rsidP="002F2BF3" w:rsidRDefault="006B0049" w14:paraId="2E61EE99" w14:textId="77777777">
      <w:pPr>
        <w:spacing w:after="0"/>
      </w:pPr>
      <w:r>
        <w:t>El siguiente caso integra el soporte, el comprobante y los libros contables mediante el registro de una venta de mercancía a crédito.</w:t>
      </w:r>
    </w:p>
    <w:p w:rsidR="002F2BF3" w:rsidP="002F2BF3" w:rsidRDefault="002F2BF3" w14:paraId="4984BBB1"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B0049" w:rsidTr="006B0049" w14:paraId="252B9DF8" w14:textId="77777777">
        <w:tc>
          <w:tcPr>
            <w:tcW w:w="8828" w:type="dxa"/>
            <w:shd w:val="clear" w:color="auto" w:fill="DEEAF6" w:themeFill="accent5" w:themeFillTint="33"/>
          </w:tcPr>
          <w:p w:rsidR="006B0049" w:rsidP="002F2BF3" w:rsidRDefault="006B0049" w14:paraId="0B7B413D" w14:textId="77777777">
            <w:pPr>
              <w:rPr>
                <w:b/>
                <w:bCs/>
              </w:rPr>
            </w:pPr>
            <w:r w:rsidRPr="002F2BF3">
              <w:rPr>
                <w:b/>
                <w:bCs/>
              </w:rPr>
              <w:t>Ejemplo aplicado</w:t>
            </w:r>
          </w:p>
          <w:p w:rsidRPr="002F2BF3" w:rsidR="002F2BF3" w:rsidP="002F2BF3" w:rsidRDefault="002F2BF3" w14:paraId="6A6C1B9C" w14:textId="77777777">
            <w:pPr>
              <w:rPr>
                <w:b/>
                <w:bCs/>
              </w:rPr>
            </w:pPr>
          </w:p>
          <w:p w:rsidR="006B0049" w:rsidP="006B0049" w:rsidRDefault="006B0049" w14:paraId="6F5CD4A9" w14:textId="4039B59E">
            <w:r>
              <w:t xml:space="preserve">Comercial El Progreso S.A.S. vende mercancía a crédito por </w:t>
            </w:r>
            <w:r w:rsidRPr="002F2BF3">
              <w:rPr>
                <w:b/>
                <w:bCs/>
              </w:rPr>
              <w:t>$1.000.000</w:t>
            </w:r>
            <w:r>
              <w:t>, más IVA del 19 %. La operación está respaldada por la factura de venta núm. 1025, emitida a nombre del cliente Almacén Rivera. La tabla siguiente presenta la forma básica de registrar una venta a crédito en el comprobante y en los libros contables:</w:t>
            </w:r>
          </w:p>
          <w:p w:rsidR="006B0049" w:rsidP="006B0049" w:rsidRDefault="006B0049" w14:paraId="529E16FA" w14:textId="77777777"/>
          <w:p w:rsidR="006B0049" w:rsidP="006B0049" w:rsidRDefault="006B0049" w14:paraId="645BBC72" w14:textId="56DCD493">
            <w:pPr>
              <w:rPr>
                <w:rFonts w:cs="Arial"/>
                <w:b/>
                <w:color w:val="000000"/>
                <w:szCs w:val="20"/>
              </w:rPr>
            </w:pPr>
            <w:r w:rsidRPr="00DB1D33">
              <w:rPr>
                <w:b/>
                <w:bCs/>
              </w:rPr>
              <w:t xml:space="preserve">Tabla </w:t>
            </w:r>
            <w:r w:rsidR="00A975F6">
              <w:rPr>
                <w:b/>
                <w:bCs/>
              </w:rPr>
              <w:t>8</w:t>
            </w:r>
            <w:r w:rsidRPr="00DB1D33">
              <w:rPr>
                <w:b/>
                <w:bCs/>
              </w:rPr>
              <w:t>.</w:t>
            </w:r>
            <w:r>
              <w:t xml:space="preserve"> Registro básico en comprobante y libros</w:t>
            </w:r>
          </w:p>
          <w:p w:rsidR="006B0049" w:rsidP="006B0049" w:rsidRDefault="006B0049" w14:paraId="2E59405A" w14:textId="77777777"/>
          <w:tbl>
            <w:tblPr>
              <w:tblStyle w:val="Tablaconcuadrculaclara"/>
              <w:tblW w:w="0" w:type="auto"/>
              <w:tblLook w:val="04A0" w:firstRow="1" w:lastRow="0" w:firstColumn="1" w:lastColumn="0" w:noHBand="0" w:noVBand="1"/>
            </w:tblPr>
            <w:tblGrid>
              <w:gridCol w:w="1372"/>
              <w:gridCol w:w="1322"/>
              <w:gridCol w:w="1708"/>
              <w:gridCol w:w="1458"/>
              <w:gridCol w:w="1371"/>
              <w:gridCol w:w="1371"/>
            </w:tblGrid>
            <w:tr w:rsidRPr="001E2A66" w:rsidR="006B0049" w:rsidTr="00D178AA" w14:paraId="2A350783" w14:textId="77777777">
              <w:tc>
                <w:tcPr>
                  <w:tcW w:w="0" w:type="auto"/>
                  <w:shd w:val="clear" w:color="auto" w:fill="D9D9D9" w:themeFill="background1" w:themeFillShade="D9"/>
                  <w:hideMark/>
                </w:tcPr>
                <w:p w:rsidRPr="001E2A66" w:rsidR="006B0049" w:rsidP="006B0049" w:rsidRDefault="006B0049" w14:paraId="3106757E" w14:textId="77777777">
                  <w:pPr>
                    <w:contextualSpacing w:val="0"/>
                    <w:jc w:val="center"/>
                    <w:rPr>
                      <w:rFonts w:eastAsia="Times New Roman" w:cs="Arial"/>
                      <w:b/>
                      <w:bCs/>
                      <w:szCs w:val="20"/>
                      <w:lang w:eastAsia="es-CO"/>
                    </w:rPr>
                  </w:pPr>
                  <w:r w:rsidRPr="001E2A66">
                    <w:rPr>
                      <w:rFonts w:eastAsia="Times New Roman" w:cs="Arial"/>
                      <w:b/>
                      <w:bCs/>
                      <w:szCs w:val="20"/>
                      <w:lang w:eastAsia="es-CO"/>
                    </w:rPr>
                    <w:t>Fecha</w:t>
                  </w:r>
                </w:p>
              </w:tc>
              <w:tc>
                <w:tcPr>
                  <w:tcW w:w="0" w:type="auto"/>
                  <w:shd w:val="clear" w:color="auto" w:fill="D9D9D9" w:themeFill="background1" w:themeFillShade="D9"/>
                  <w:hideMark/>
                </w:tcPr>
                <w:p w:rsidRPr="001E2A66" w:rsidR="006B0049" w:rsidP="006B0049" w:rsidRDefault="006B0049" w14:paraId="5FD63079" w14:textId="77777777">
                  <w:pPr>
                    <w:contextualSpacing w:val="0"/>
                    <w:jc w:val="center"/>
                    <w:rPr>
                      <w:rFonts w:eastAsia="Times New Roman" w:cs="Arial"/>
                      <w:b/>
                      <w:bCs/>
                      <w:szCs w:val="20"/>
                      <w:lang w:eastAsia="es-CO"/>
                    </w:rPr>
                  </w:pPr>
                  <w:r w:rsidRPr="001E2A66">
                    <w:rPr>
                      <w:rFonts w:eastAsia="Times New Roman" w:cs="Arial"/>
                      <w:b/>
                      <w:bCs/>
                      <w:szCs w:val="20"/>
                      <w:lang w:eastAsia="es-CO"/>
                    </w:rPr>
                    <w:t>Soporte</w:t>
                  </w:r>
                </w:p>
              </w:tc>
              <w:tc>
                <w:tcPr>
                  <w:tcW w:w="0" w:type="auto"/>
                  <w:shd w:val="clear" w:color="auto" w:fill="D9D9D9" w:themeFill="background1" w:themeFillShade="D9"/>
                  <w:hideMark/>
                </w:tcPr>
                <w:p w:rsidRPr="001E2A66" w:rsidR="006B0049" w:rsidP="006B0049" w:rsidRDefault="006B0049" w14:paraId="370E79A9" w14:textId="77777777">
                  <w:pPr>
                    <w:contextualSpacing w:val="0"/>
                    <w:jc w:val="center"/>
                    <w:rPr>
                      <w:rFonts w:eastAsia="Times New Roman" w:cs="Arial"/>
                      <w:b/>
                      <w:bCs/>
                      <w:szCs w:val="20"/>
                      <w:lang w:eastAsia="es-CO"/>
                    </w:rPr>
                  </w:pPr>
                  <w:r w:rsidRPr="001E2A66">
                    <w:rPr>
                      <w:rFonts w:eastAsia="Times New Roman" w:cs="Arial"/>
                      <w:b/>
                      <w:bCs/>
                      <w:szCs w:val="20"/>
                      <w:lang w:eastAsia="es-CO"/>
                    </w:rPr>
                    <w:t>Comprobante</w:t>
                  </w:r>
                </w:p>
              </w:tc>
              <w:tc>
                <w:tcPr>
                  <w:tcW w:w="0" w:type="auto"/>
                  <w:shd w:val="clear" w:color="auto" w:fill="D9D9D9" w:themeFill="background1" w:themeFillShade="D9"/>
                  <w:hideMark/>
                </w:tcPr>
                <w:p w:rsidRPr="001E2A66" w:rsidR="006B0049" w:rsidP="006B0049" w:rsidRDefault="006B0049" w14:paraId="415E0ADB" w14:textId="77777777">
                  <w:pPr>
                    <w:contextualSpacing w:val="0"/>
                    <w:jc w:val="center"/>
                    <w:rPr>
                      <w:rFonts w:eastAsia="Times New Roman" w:cs="Arial"/>
                      <w:b/>
                      <w:bCs/>
                      <w:szCs w:val="20"/>
                      <w:lang w:eastAsia="es-CO"/>
                    </w:rPr>
                  </w:pPr>
                  <w:r w:rsidRPr="001E2A66">
                    <w:rPr>
                      <w:rFonts w:eastAsia="Times New Roman" w:cs="Arial"/>
                      <w:b/>
                      <w:bCs/>
                      <w:szCs w:val="20"/>
                      <w:lang w:eastAsia="es-CO"/>
                    </w:rPr>
                    <w:t>Cuenta</w:t>
                  </w:r>
                </w:p>
              </w:tc>
              <w:tc>
                <w:tcPr>
                  <w:tcW w:w="0" w:type="auto"/>
                  <w:shd w:val="clear" w:color="auto" w:fill="D9D9D9" w:themeFill="background1" w:themeFillShade="D9"/>
                  <w:hideMark/>
                </w:tcPr>
                <w:p w:rsidRPr="001E2A66" w:rsidR="006B0049" w:rsidP="006B0049" w:rsidRDefault="006B0049" w14:paraId="4FD351D1" w14:textId="77777777">
                  <w:pPr>
                    <w:contextualSpacing w:val="0"/>
                    <w:jc w:val="right"/>
                    <w:rPr>
                      <w:rFonts w:eastAsia="Times New Roman" w:cs="Arial"/>
                      <w:b/>
                      <w:bCs/>
                      <w:szCs w:val="20"/>
                      <w:lang w:eastAsia="es-CO"/>
                    </w:rPr>
                  </w:pPr>
                  <w:r w:rsidRPr="001E2A66">
                    <w:rPr>
                      <w:rFonts w:eastAsia="Times New Roman" w:cs="Arial"/>
                      <w:b/>
                      <w:bCs/>
                      <w:szCs w:val="20"/>
                      <w:lang w:eastAsia="es-CO"/>
                    </w:rPr>
                    <w:t>Débito</w:t>
                  </w:r>
                </w:p>
              </w:tc>
              <w:tc>
                <w:tcPr>
                  <w:tcW w:w="0" w:type="auto"/>
                  <w:shd w:val="clear" w:color="auto" w:fill="D9D9D9" w:themeFill="background1" w:themeFillShade="D9"/>
                  <w:hideMark/>
                </w:tcPr>
                <w:p w:rsidRPr="001E2A66" w:rsidR="006B0049" w:rsidP="006B0049" w:rsidRDefault="006B0049" w14:paraId="78F6AC18" w14:textId="77777777">
                  <w:pPr>
                    <w:contextualSpacing w:val="0"/>
                    <w:jc w:val="right"/>
                    <w:rPr>
                      <w:rFonts w:eastAsia="Times New Roman" w:cs="Arial"/>
                      <w:b/>
                      <w:bCs/>
                      <w:szCs w:val="20"/>
                      <w:lang w:eastAsia="es-CO"/>
                    </w:rPr>
                  </w:pPr>
                  <w:r w:rsidRPr="001E2A66">
                    <w:rPr>
                      <w:rFonts w:eastAsia="Times New Roman" w:cs="Arial"/>
                      <w:b/>
                      <w:bCs/>
                      <w:szCs w:val="20"/>
                      <w:lang w:eastAsia="es-CO"/>
                    </w:rPr>
                    <w:t>Crédito</w:t>
                  </w:r>
                </w:p>
              </w:tc>
            </w:tr>
            <w:tr w:rsidRPr="001E2A66" w:rsidR="006B0049" w:rsidTr="00D178AA" w14:paraId="77C9E674" w14:textId="77777777">
              <w:tc>
                <w:tcPr>
                  <w:tcW w:w="0" w:type="auto"/>
                  <w:hideMark/>
                </w:tcPr>
                <w:p w:rsidRPr="001E2A66" w:rsidR="006B0049" w:rsidP="006B0049" w:rsidRDefault="006B0049" w14:paraId="4F6DEA8E" w14:textId="77777777">
                  <w:pPr>
                    <w:contextualSpacing w:val="0"/>
                    <w:jc w:val="left"/>
                    <w:rPr>
                      <w:rFonts w:eastAsia="Times New Roman" w:cs="Arial"/>
                      <w:szCs w:val="20"/>
                      <w:lang w:eastAsia="es-CO"/>
                    </w:rPr>
                  </w:pPr>
                  <w:r w:rsidRPr="001E2A66">
                    <w:rPr>
                      <w:rFonts w:eastAsia="Times New Roman" w:cs="Arial"/>
                      <w:szCs w:val="20"/>
                      <w:lang w:eastAsia="es-CO"/>
                    </w:rPr>
                    <w:t>12/06/2026</w:t>
                  </w:r>
                </w:p>
              </w:tc>
              <w:tc>
                <w:tcPr>
                  <w:tcW w:w="0" w:type="auto"/>
                  <w:hideMark/>
                </w:tcPr>
                <w:p w:rsidRPr="001E2A66" w:rsidR="006B0049" w:rsidP="006B0049" w:rsidRDefault="006B0049" w14:paraId="46CC2BBE" w14:textId="77777777">
                  <w:pPr>
                    <w:contextualSpacing w:val="0"/>
                    <w:jc w:val="left"/>
                    <w:rPr>
                      <w:rFonts w:eastAsia="Times New Roman" w:cs="Arial"/>
                      <w:szCs w:val="20"/>
                      <w:lang w:eastAsia="es-CO"/>
                    </w:rPr>
                  </w:pPr>
                  <w:r w:rsidRPr="001E2A66">
                    <w:rPr>
                      <w:rFonts w:eastAsia="Times New Roman" w:cs="Arial"/>
                      <w:szCs w:val="20"/>
                      <w:lang w:eastAsia="es-CO"/>
                    </w:rPr>
                    <w:t>Factura No. 1025</w:t>
                  </w:r>
                </w:p>
              </w:tc>
              <w:tc>
                <w:tcPr>
                  <w:tcW w:w="0" w:type="auto"/>
                  <w:hideMark/>
                </w:tcPr>
                <w:p w:rsidRPr="001E2A66" w:rsidR="006B0049" w:rsidP="006B0049" w:rsidRDefault="006B0049" w14:paraId="21B6EFEB" w14:textId="77777777">
                  <w:pPr>
                    <w:contextualSpacing w:val="0"/>
                    <w:jc w:val="left"/>
                    <w:rPr>
                      <w:rFonts w:eastAsia="Times New Roman" w:cs="Arial"/>
                      <w:szCs w:val="20"/>
                      <w:lang w:eastAsia="es-CO"/>
                    </w:rPr>
                  </w:pPr>
                  <w:r w:rsidRPr="001E2A66">
                    <w:rPr>
                      <w:rFonts w:eastAsia="Times New Roman" w:cs="Arial"/>
                      <w:szCs w:val="20"/>
                      <w:lang w:eastAsia="es-CO"/>
                    </w:rPr>
                    <w:t>Diario No. 045</w:t>
                  </w:r>
                </w:p>
              </w:tc>
              <w:tc>
                <w:tcPr>
                  <w:tcW w:w="0" w:type="auto"/>
                  <w:hideMark/>
                </w:tcPr>
                <w:p w:rsidRPr="001E2A66" w:rsidR="006B0049" w:rsidP="006B0049" w:rsidRDefault="006B0049" w14:paraId="021EC053" w14:textId="77777777">
                  <w:pPr>
                    <w:contextualSpacing w:val="0"/>
                    <w:jc w:val="left"/>
                    <w:rPr>
                      <w:rFonts w:eastAsia="Times New Roman" w:cs="Arial"/>
                      <w:szCs w:val="20"/>
                      <w:lang w:eastAsia="es-CO"/>
                    </w:rPr>
                  </w:pPr>
                  <w:r w:rsidRPr="001E2A66">
                    <w:rPr>
                      <w:rFonts w:eastAsia="Times New Roman" w:cs="Arial"/>
                      <w:szCs w:val="20"/>
                      <w:lang w:eastAsia="es-CO"/>
                    </w:rPr>
                    <w:t>Clientes</w:t>
                  </w:r>
                </w:p>
              </w:tc>
              <w:tc>
                <w:tcPr>
                  <w:tcW w:w="0" w:type="auto"/>
                  <w:hideMark/>
                </w:tcPr>
                <w:p w:rsidRPr="001E2A66" w:rsidR="006B0049" w:rsidP="006B0049" w:rsidRDefault="006B0049" w14:paraId="70C4DB3C" w14:textId="77777777">
                  <w:pPr>
                    <w:contextualSpacing w:val="0"/>
                    <w:jc w:val="right"/>
                    <w:rPr>
                      <w:rFonts w:eastAsia="Times New Roman" w:cs="Arial"/>
                      <w:szCs w:val="20"/>
                      <w:lang w:eastAsia="es-CO"/>
                    </w:rPr>
                  </w:pPr>
                  <w:r w:rsidRPr="001E2A66">
                    <w:rPr>
                      <w:rFonts w:eastAsia="Times New Roman" w:cs="Arial"/>
                      <w:szCs w:val="20"/>
                      <w:lang w:eastAsia="es-CO"/>
                    </w:rPr>
                    <w:t>$1.190.000</w:t>
                  </w:r>
                </w:p>
              </w:tc>
              <w:tc>
                <w:tcPr>
                  <w:tcW w:w="0" w:type="auto"/>
                  <w:hideMark/>
                </w:tcPr>
                <w:p w:rsidRPr="001E2A66" w:rsidR="006B0049" w:rsidP="006B0049" w:rsidRDefault="006B0049" w14:paraId="4B1B77A6" w14:textId="77777777">
                  <w:pPr>
                    <w:contextualSpacing w:val="0"/>
                    <w:jc w:val="right"/>
                    <w:rPr>
                      <w:rFonts w:eastAsia="Times New Roman" w:cs="Arial"/>
                      <w:szCs w:val="20"/>
                      <w:lang w:eastAsia="es-CO"/>
                    </w:rPr>
                  </w:pPr>
                </w:p>
              </w:tc>
            </w:tr>
            <w:tr w:rsidRPr="001E2A66" w:rsidR="006B0049" w:rsidTr="00D178AA" w14:paraId="07A74F84" w14:textId="77777777">
              <w:tc>
                <w:tcPr>
                  <w:tcW w:w="0" w:type="auto"/>
                  <w:hideMark/>
                </w:tcPr>
                <w:p w:rsidRPr="001E2A66" w:rsidR="006B0049" w:rsidP="006B0049" w:rsidRDefault="006B0049" w14:paraId="179AF777" w14:textId="77777777">
                  <w:pPr>
                    <w:contextualSpacing w:val="0"/>
                    <w:jc w:val="left"/>
                    <w:rPr>
                      <w:rFonts w:eastAsia="Times New Roman" w:cs="Arial"/>
                      <w:szCs w:val="20"/>
                      <w:lang w:eastAsia="es-CO"/>
                    </w:rPr>
                  </w:pPr>
                  <w:r w:rsidRPr="001E2A66">
                    <w:rPr>
                      <w:rFonts w:eastAsia="Times New Roman" w:cs="Arial"/>
                      <w:szCs w:val="20"/>
                      <w:lang w:eastAsia="es-CO"/>
                    </w:rPr>
                    <w:t>12/06/2026</w:t>
                  </w:r>
                </w:p>
              </w:tc>
              <w:tc>
                <w:tcPr>
                  <w:tcW w:w="0" w:type="auto"/>
                  <w:hideMark/>
                </w:tcPr>
                <w:p w:rsidRPr="001E2A66" w:rsidR="006B0049" w:rsidP="006B0049" w:rsidRDefault="006B0049" w14:paraId="2F14455B" w14:textId="77777777">
                  <w:pPr>
                    <w:contextualSpacing w:val="0"/>
                    <w:jc w:val="left"/>
                    <w:rPr>
                      <w:rFonts w:eastAsia="Times New Roman" w:cs="Arial"/>
                      <w:szCs w:val="20"/>
                      <w:lang w:eastAsia="es-CO"/>
                    </w:rPr>
                  </w:pPr>
                  <w:r w:rsidRPr="001E2A66">
                    <w:rPr>
                      <w:rFonts w:eastAsia="Times New Roman" w:cs="Arial"/>
                      <w:szCs w:val="20"/>
                      <w:lang w:eastAsia="es-CO"/>
                    </w:rPr>
                    <w:t>Factura No. 1025</w:t>
                  </w:r>
                </w:p>
              </w:tc>
              <w:tc>
                <w:tcPr>
                  <w:tcW w:w="0" w:type="auto"/>
                  <w:hideMark/>
                </w:tcPr>
                <w:p w:rsidRPr="001E2A66" w:rsidR="006B0049" w:rsidP="006B0049" w:rsidRDefault="006B0049" w14:paraId="37B58595" w14:textId="77777777">
                  <w:pPr>
                    <w:contextualSpacing w:val="0"/>
                    <w:jc w:val="left"/>
                    <w:rPr>
                      <w:rFonts w:eastAsia="Times New Roman" w:cs="Arial"/>
                      <w:szCs w:val="20"/>
                      <w:lang w:eastAsia="es-CO"/>
                    </w:rPr>
                  </w:pPr>
                  <w:r w:rsidRPr="001E2A66">
                    <w:rPr>
                      <w:rFonts w:eastAsia="Times New Roman" w:cs="Arial"/>
                      <w:szCs w:val="20"/>
                      <w:lang w:eastAsia="es-CO"/>
                    </w:rPr>
                    <w:t>Diario No. 045</w:t>
                  </w:r>
                </w:p>
              </w:tc>
              <w:tc>
                <w:tcPr>
                  <w:tcW w:w="0" w:type="auto"/>
                  <w:hideMark/>
                </w:tcPr>
                <w:p w:rsidRPr="001E2A66" w:rsidR="006B0049" w:rsidP="006B0049" w:rsidRDefault="006B0049" w14:paraId="49D27095" w14:textId="77777777">
                  <w:pPr>
                    <w:contextualSpacing w:val="0"/>
                    <w:jc w:val="left"/>
                    <w:rPr>
                      <w:rFonts w:eastAsia="Times New Roman" w:cs="Arial"/>
                      <w:szCs w:val="20"/>
                      <w:lang w:eastAsia="es-CO"/>
                    </w:rPr>
                  </w:pPr>
                  <w:r w:rsidRPr="001E2A66">
                    <w:rPr>
                      <w:rFonts w:eastAsia="Times New Roman" w:cs="Arial"/>
                      <w:szCs w:val="20"/>
                      <w:lang w:eastAsia="es-CO"/>
                    </w:rPr>
                    <w:t>Ingresos por ventas</w:t>
                  </w:r>
                </w:p>
              </w:tc>
              <w:tc>
                <w:tcPr>
                  <w:tcW w:w="0" w:type="auto"/>
                  <w:hideMark/>
                </w:tcPr>
                <w:p w:rsidRPr="001E2A66" w:rsidR="006B0049" w:rsidP="006B0049" w:rsidRDefault="006B0049" w14:paraId="2935DA99" w14:textId="77777777">
                  <w:pPr>
                    <w:contextualSpacing w:val="0"/>
                    <w:jc w:val="left"/>
                    <w:rPr>
                      <w:rFonts w:eastAsia="Times New Roman" w:cs="Arial"/>
                      <w:szCs w:val="20"/>
                      <w:lang w:eastAsia="es-CO"/>
                    </w:rPr>
                  </w:pPr>
                </w:p>
              </w:tc>
              <w:tc>
                <w:tcPr>
                  <w:tcW w:w="0" w:type="auto"/>
                  <w:hideMark/>
                </w:tcPr>
                <w:p w:rsidRPr="001E2A66" w:rsidR="006B0049" w:rsidP="006B0049" w:rsidRDefault="006B0049" w14:paraId="120FEA97" w14:textId="77777777">
                  <w:pPr>
                    <w:contextualSpacing w:val="0"/>
                    <w:jc w:val="right"/>
                    <w:rPr>
                      <w:rFonts w:eastAsia="Times New Roman" w:cs="Arial"/>
                      <w:szCs w:val="20"/>
                      <w:lang w:eastAsia="es-CO"/>
                    </w:rPr>
                  </w:pPr>
                  <w:r w:rsidRPr="001E2A66">
                    <w:rPr>
                      <w:rFonts w:eastAsia="Times New Roman" w:cs="Arial"/>
                      <w:szCs w:val="20"/>
                      <w:lang w:eastAsia="es-CO"/>
                    </w:rPr>
                    <w:t>$1.000.000</w:t>
                  </w:r>
                </w:p>
              </w:tc>
            </w:tr>
            <w:tr w:rsidRPr="001E2A66" w:rsidR="006B0049" w:rsidTr="00D178AA" w14:paraId="373C0560" w14:textId="77777777">
              <w:tc>
                <w:tcPr>
                  <w:tcW w:w="0" w:type="auto"/>
                  <w:hideMark/>
                </w:tcPr>
                <w:p w:rsidRPr="001E2A66" w:rsidR="006B0049" w:rsidP="006B0049" w:rsidRDefault="006B0049" w14:paraId="38A23852" w14:textId="77777777">
                  <w:pPr>
                    <w:contextualSpacing w:val="0"/>
                    <w:jc w:val="left"/>
                    <w:rPr>
                      <w:rFonts w:eastAsia="Times New Roman" w:cs="Arial"/>
                      <w:szCs w:val="20"/>
                      <w:lang w:eastAsia="es-CO"/>
                    </w:rPr>
                  </w:pPr>
                  <w:r w:rsidRPr="001E2A66">
                    <w:rPr>
                      <w:rFonts w:eastAsia="Times New Roman" w:cs="Arial"/>
                      <w:szCs w:val="20"/>
                      <w:lang w:eastAsia="es-CO"/>
                    </w:rPr>
                    <w:lastRenderedPageBreak/>
                    <w:t>12/06/2026</w:t>
                  </w:r>
                </w:p>
              </w:tc>
              <w:tc>
                <w:tcPr>
                  <w:tcW w:w="0" w:type="auto"/>
                  <w:hideMark/>
                </w:tcPr>
                <w:p w:rsidRPr="001E2A66" w:rsidR="006B0049" w:rsidP="006B0049" w:rsidRDefault="006B0049" w14:paraId="42577290" w14:textId="77777777">
                  <w:pPr>
                    <w:contextualSpacing w:val="0"/>
                    <w:jc w:val="left"/>
                    <w:rPr>
                      <w:rFonts w:eastAsia="Times New Roman" w:cs="Arial"/>
                      <w:szCs w:val="20"/>
                      <w:lang w:eastAsia="es-CO"/>
                    </w:rPr>
                  </w:pPr>
                  <w:r w:rsidRPr="001E2A66">
                    <w:rPr>
                      <w:rFonts w:eastAsia="Times New Roman" w:cs="Arial"/>
                      <w:szCs w:val="20"/>
                      <w:lang w:eastAsia="es-CO"/>
                    </w:rPr>
                    <w:t>Factura No. 1025</w:t>
                  </w:r>
                </w:p>
              </w:tc>
              <w:tc>
                <w:tcPr>
                  <w:tcW w:w="0" w:type="auto"/>
                  <w:hideMark/>
                </w:tcPr>
                <w:p w:rsidRPr="001E2A66" w:rsidR="006B0049" w:rsidP="006B0049" w:rsidRDefault="006B0049" w14:paraId="2FD2D0CF" w14:textId="77777777">
                  <w:pPr>
                    <w:contextualSpacing w:val="0"/>
                    <w:jc w:val="left"/>
                    <w:rPr>
                      <w:rFonts w:eastAsia="Times New Roman" w:cs="Arial"/>
                      <w:szCs w:val="20"/>
                      <w:lang w:eastAsia="es-CO"/>
                    </w:rPr>
                  </w:pPr>
                  <w:r w:rsidRPr="001E2A66">
                    <w:rPr>
                      <w:rFonts w:eastAsia="Times New Roman" w:cs="Arial"/>
                      <w:szCs w:val="20"/>
                      <w:lang w:eastAsia="es-CO"/>
                    </w:rPr>
                    <w:t>Diario No. 045</w:t>
                  </w:r>
                </w:p>
              </w:tc>
              <w:tc>
                <w:tcPr>
                  <w:tcW w:w="0" w:type="auto"/>
                  <w:hideMark/>
                </w:tcPr>
                <w:p w:rsidRPr="001E2A66" w:rsidR="006B0049" w:rsidP="006B0049" w:rsidRDefault="006B0049" w14:paraId="45A16E84" w14:textId="77777777">
                  <w:pPr>
                    <w:contextualSpacing w:val="0"/>
                    <w:jc w:val="left"/>
                    <w:rPr>
                      <w:rFonts w:eastAsia="Times New Roman" w:cs="Arial"/>
                      <w:szCs w:val="20"/>
                      <w:lang w:eastAsia="es-CO"/>
                    </w:rPr>
                  </w:pPr>
                  <w:r w:rsidRPr="001E2A66">
                    <w:rPr>
                      <w:rFonts w:eastAsia="Times New Roman" w:cs="Arial"/>
                      <w:szCs w:val="20"/>
                      <w:lang w:eastAsia="es-CO"/>
                    </w:rPr>
                    <w:t>IVA generado</w:t>
                  </w:r>
                </w:p>
              </w:tc>
              <w:tc>
                <w:tcPr>
                  <w:tcW w:w="0" w:type="auto"/>
                  <w:hideMark/>
                </w:tcPr>
                <w:p w:rsidRPr="001E2A66" w:rsidR="006B0049" w:rsidP="006B0049" w:rsidRDefault="006B0049" w14:paraId="5D198535" w14:textId="77777777">
                  <w:pPr>
                    <w:contextualSpacing w:val="0"/>
                    <w:jc w:val="left"/>
                    <w:rPr>
                      <w:rFonts w:eastAsia="Times New Roman" w:cs="Arial"/>
                      <w:szCs w:val="20"/>
                      <w:lang w:eastAsia="es-CO"/>
                    </w:rPr>
                  </w:pPr>
                </w:p>
              </w:tc>
              <w:tc>
                <w:tcPr>
                  <w:tcW w:w="0" w:type="auto"/>
                  <w:hideMark/>
                </w:tcPr>
                <w:p w:rsidRPr="001E2A66" w:rsidR="006B0049" w:rsidP="006B0049" w:rsidRDefault="006B0049" w14:paraId="3718387E" w14:textId="77777777">
                  <w:pPr>
                    <w:contextualSpacing w:val="0"/>
                    <w:jc w:val="right"/>
                    <w:rPr>
                      <w:rFonts w:eastAsia="Times New Roman" w:cs="Arial"/>
                      <w:szCs w:val="20"/>
                      <w:lang w:eastAsia="es-CO"/>
                    </w:rPr>
                  </w:pPr>
                  <w:r w:rsidRPr="001E2A66">
                    <w:rPr>
                      <w:rFonts w:eastAsia="Times New Roman" w:cs="Arial"/>
                      <w:szCs w:val="20"/>
                      <w:lang w:eastAsia="es-CO"/>
                    </w:rPr>
                    <w:t>$190.000</w:t>
                  </w:r>
                </w:p>
              </w:tc>
            </w:tr>
            <w:tr w:rsidRPr="002F2BF3" w:rsidR="00D178AA" w:rsidTr="002F2BF3" w14:paraId="17C63124" w14:textId="77777777">
              <w:trPr>
                <w:trHeight w:val="182"/>
              </w:trPr>
              <w:tc>
                <w:tcPr>
                  <w:tcW w:w="0" w:type="auto"/>
                  <w:gridSpan w:val="6"/>
                  <w:shd w:val="clear" w:color="auto" w:fill="D9D9D9" w:themeFill="background1" w:themeFillShade="D9"/>
                </w:tcPr>
                <w:p w:rsidRPr="002F2BF3" w:rsidR="00D178AA" w:rsidP="002F2BF3" w:rsidRDefault="00D178AA" w14:paraId="659171C3" w14:textId="11094032">
                  <w:pPr>
                    <w:rPr>
                      <w:rFonts w:cs="Arial"/>
                      <w:bCs/>
                      <w:color w:val="000000"/>
                      <w:szCs w:val="20"/>
                    </w:rPr>
                  </w:pPr>
                  <w:r w:rsidRPr="002F2BF3">
                    <w:rPr>
                      <w:rFonts w:cs="Arial"/>
                      <w:bCs/>
                      <w:color w:val="000000"/>
                      <w:szCs w:val="20"/>
                    </w:rPr>
                    <w:t>Tabla con fines didácticos para ilustrar el registro básico de una venta a crédito. Los nombres de las cuentas pueden ajustarse según el plan de cuentas utilizado por la empresa.</w:t>
                  </w:r>
                </w:p>
              </w:tc>
            </w:tr>
          </w:tbl>
          <w:p w:rsidR="006B0049" w:rsidP="006B0049" w:rsidRDefault="006B0049" w14:paraId="14A71848" w14:textId="77777777">
            <w:pPr>
              <w:rPr>
                <w:rFonts w:cs="Arial"/>
                <w:b/>
                <w:color w:val="000000"/>
                <w:szCs w:val="20"/>
              </w:rPr>
            </w:pPr>
          </w:p>
          <w:p w:rsidR="006B0049" w:rsidP="006B0049" w:rsidRDefault="002F2BF3" w14:paraId="695B44EA" w14:textId="492727E1">
            <w:pPr>
              <w:rPr>
                <w:rFonts w:cs="Arial"/>
                <w:bCs/>
                <w:color w:val="000000"/>
                <w:szCs w:val="20"/>
              </w:rPr>
            </w:pPr>
            <w:r w:rsidRPr="002F2BF3">
              <w:rPr>
                <w:rFonts w:cs="Arial"/>
                <w:bCs/>
                <w:color w:val="000000"/>
                <w:szCs w:val="20"/>
              </w:rPr>
              <w:t>L</w:t>
            </w:r>
            <w:r>
              <w:rPr>
                <w:rFonts w:cs="Arial"/>
                <w:bCs/>
                <w:color w:val="000000"/>
                <w:szCs w:val="20"/>
              </w:rPr>
              <w:t>a interpretación es la siguiente:</w:t>
            </w:r>
          </w:p>
          <w:p w:rsidR="002F2BF3" w:rsidP="006B0049" w:rsidRDefault="002F2BF3" w14:paraId="56EDF67C" w14:textId="77777777">
            <w:pPr>
              <w:rPr>
                <w:rFonts w:cs="Arial"/>
                <w:bCs/>
                <w:color w:val="000000"/>
                <w:szCs w:val="20"/>
              </w:rPr>
            </w:pPr>
          </w:p>
          <w:p w:rsidRPr="002F2BF3" w:rsidR="002F2BF3" w:rsidP="002F2BF3" w:rsidRDefault="002F2BF3" w14:paraId="0E1F3D32" w14:textId="23EF55BC">
            <w:pPr>
              <w:pStyle w:val="Prrafodelista"/>
              <w:numPr>
                <w:ilvl w:val="0"/>
                <w:numId w:val="9"/>
              </w:numPr>
            </w:pPr>
            <w:r w:rsidRPr="002F2BF3">
              <w:rPr>
                <w:b/>
                <w:bCs/>
              </w:rPr>
              <w:t>Interpretación</w:t>
            </w:r>
            <w:r w:rsidRPr="002F2BF3">
              <w:t xml:space="preserve">: </w:t>
            </w:r>
            <w:r w:rsidR="00591880">
              <w:t>l</w:t>
            </w:r>
            <w:r>
              <w:t xml:space="preserve">a venta a crédito aumenta la cuenta por cobrar al cliente en </w:t>
            </w:r>
            <w:r w:rsidRPr="00CB08FD">
              <w:t>$1.190.000, valor correspondiente a la mercancía y al IVA. A su vez, se reconocen ingresos por $1.000.000 y un IVA generado de $190.000</w:t>
            </w:r>
            <w:r>
              <w:t>. La igualdad entre débitos y créditos confirma el cumplimiento de la partida doble.</w:t>
            </w:r>
          </w:p>
          <w:p w:rsidR="00591880" w:rsidP="002F2BF3" w:rsidRDefault="00591880" w14:paraId="61DBAEA8" w14:textId="77777777"/>
          <w:p w:rsidR="002F2BF3" w:rsidP="00591880" w:rsidRDefault="002F2BF3" w14:paraId="5F7B60EF" w14:textId="2FB8DBF9">
            <w:pPr>
              <w:ind w:left="708"/>
            </w:pPr>
            <w:r>
              <w:t>El comprobante permite relacionar la fecha, la factura, el cliente, las cuentas y los valores. Posteriormente, el asiento se incorpora cronológicamente en el libro diario, se agrupa por cuentas en el libro mayor y se detalla en el auxiliar del cliente.</w:t>
            </w:r>
          </w:p>
          <w:p w:rsidR="00591880" w:rsidP="00591880" w:rsidRDefault="00591880" w14:paraId="0484782D" w14:textId="77777777">
            <w:pPr>
              <w:ind w:left="708"/>
            </w:pPr>
          </w:p>
          <w:p w:rsidR="006B0049" w:rsidP="00591880" w:rsidRDefault="002F2BF3" w14:paraId="47766C75" w14:textId="60F8B41B">
            <w:pPr>
              <w:ind w:left="708"/>
            </w:pPr>
            <w:r>
              <w:t>Cuando Almacén Rivera pague la factura, se registrará el ingreso del dinero y la disminución de la cuenta por cobrar. Esta secuencia garantiza la trazabilidad entre el soporte, el comprobante y los libros contables.</w:t>
            </w:r>
          </w:p>
        </w:tc>
      </w:tr>
    </w:tbl>
    <w:p w:rsidR="002F2BF3" w:rsidP="002F2BF3" w:rsidRDefault="002F2BF3" w14:paraId="01109600" w14:textId="77777777">
      <w:pPr>
        <w:spacing w:after="0"/>
      </w:pPr>
    </w:p>
    <w:p w:rsidRPr="002F2BF3" w:rsidR="006B0049" w:rsidP="002F2BF3" w:rsidRDefault="002F2BF3" w14:paraId="02B447EB" w14:textId="0DBC04CB">
      <w:pPr>
        <w:spacing w:after="0"/>
      </w:pPr>
      <w:r>
        <w:t>Los libros y comprobantes organizan los hechos económicos y permiten verificar sus movimientos y saldos. Su adecuado diligenciamiento fortalece la trazabilidad, el control y la confiabilidad de la información contable.</w:t>
      </w:r>
    </w:p>
    <w:p w:rsidR="002F2BF3" w:rsidP="00286673" w:rsidRDefault="002F2BF3" w14:paraId="4D3D8795" w14:textId="77777777">
      <w:pPr>
        <w:pStyle w:val="Ttulo1"/>
      </w:pPr>
      <w:bookmarkStart w:name="_Toc231940846" w:id="28"/>
    </w:p>
    <w:p w:rsidR="00B920DC" w:rsidP="00286673" w:rsidRDefault="004E10D7" w14:paraId="63A72E5E" w14:textId="74571E97">
      <w:pPr>
        <w:pStyle w:val="Ttulo1"/>
        <w:rPr>
          <w:rFonts w:cs="Arial"/>
          <w:color w:val="000000"/>
          <w:szCs w:val="20"/>
        </w:rPr>
      </w:pPr>
      <w:r>
        <w:t>4. Reportes contables y estados financieros básicos</w:t>
      </w:r>
      <w:bookmarkEnd w:id="28"/>
    </w:p>
    <w:p w:rsidR="00B920DC" w:rsidP="00286673" w:rsidRDefault="00B920DC" w14:paraId="74C21DA2" w14:textId="77777777">
      <w:pPr>
        <w:spacing w:after="0"/>
        <w:rPr>
          <w:rFonts w:cs="Arial"/>
          <w:b/>
          <w:color w:val="000000"/>
          <w:szCs w:val="20"/>
        </w:rPr>
      </w:pPr>
    </w:p>
    <w:p w:rsidR="00A667A7" w:rsidP="00286673" w:rsidRDefault="00A667A7" w14:paraId="252AF9C6" w14:textId="77777777">
      <w:pPr>
        <w:spacing w:after="0"/>
      </w:pPr>
      <w:r>
        <w:t xml:space="preserve">Los reportes contables organizan y resumen los registros de un periodo para revisar saldos, controlar obligaciones y preparar estados financieros. Su elaboración requiere información ordenada, verificable y coherente, conforme al marco normativo colombiano compilado en el Decreto 2420 de 2015. </w:t>
      </w:r>
    </w:p>
    <w:p w:rsidR="00A667A7" w:rsidP="00286673" w:rsidRDefault="00A667A7" w14:paraId="73D14414" w14:textId="77777777">
      <w:pPr>
        <w:spacing w:after="0"/>
      </w:pPr>
    </w:p>
    <w:p w:rsidR="00B920DC" w:rsidP="00286673" w:rsidRDefault="004A5CDF" w14:paraId="0EE5F11F" w14:textId="17607271">
      <w:pPr>
        <w:pStyle w:val="Ttulo2"/>
        <w:rPr>
          <w:rFonts w:cs="Arial"/>
          <w:color w:val="000000"/>
          <w:szCs w:val="20"/>
        </w:rPr>
      </w:pPr>
      <w:bookmarkStart w:name="_Toc231940847" w:id="29"/>
      <w:r>
        <w:t>4.1 Concepto de reportes contables</w:t>
      </w:r>
      <w:bookmarkEnd w:id="29"/>
    </w:p>
    <w:p w:rsidR="00B920DC" w:rsidP="00286673" w:rsidRDefault="00B920DC" w14:paraId="4795D9FD" w14:textId="77777777">
      <w:pPr>
        <w:spacing w:after="0"/>
        <w:rPr>
          <w:rFonts w:cs="Arial"/>
          <w:b/>
          <w:color w:val="000000"/>
          <w:szCs w:val="20"/>
        </w:rPr>
      </w:pPr>
    </w:p>
    <w:p w:rsidR="00E62019" w:rsidP="00286673" w:rsidRDefault="00E62019" w14:paraId="5BB23830" w14:textId="3E43FF27">
      <w:pPr>
        <w:spacing w:after="0"/>
      </w:pPr>
      <w:r>
        <w:t xml:space="preserve">Los reportes contables son informes generados a partir de los registros de una empresa. Organizan y presentan información sobre cuentas, saldos, ingresos, gastos, obligaciones, inventarios, impuestos y resultados del periodo. </w:t>
      </w:r>
      <w:r w:rsidR="00A32FA4">
        <w:t xml:space="preserve">A continuación, se </w:t>
      </w:r>
      <w:r>
        <w:t>presentan las principales funciones de los reportes contables y algunos ejemplos de su aplicación:</w:t>
      </w:r>
    </w:p>
    <w:p w:rsidR="00E62019" w:rsidP="00286673" w:rsidRDefault="00E62019" w14:paraId="754E3449"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9046A9" w:rsidTr="004A6B92" w14:paraId="67A99E0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9046A9" w:rsidP="004A6B92" w:rsidRDefault="00526FCF" w14:paraId="6297767E" w14:textId="05274E8B">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Tarjetas</w:t>
            </w:r>
          </w:p>
        </w:tc>
      </w:tr>
      <w:tr w:rsidRPr="00387B37" w:rsidR="00EA1CEF" w:rsidTr="004A6B92" w14:paraId="15D8054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9046A9" w:rsidP="006445E7" w:rsidRDefault="009046A9" w14:paraId="6E323834" w14:textId="7684E204">
            <w:pPr>
              <w:spacing w:after="0"/>
              <w:rPr>
                <w:b/>
                <w:bCs/>
              </w:rPr>
            </w:pPr>
            <w:r w:rsidRPr="006445E7">
              <w:rPr>
                <w:b/>
                <w:bCs/>
              </w:rPr>
              <w:t>Resumir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6445E7" w:rsidR="009046A9" w:rsidP="006445E7" w:rsidRDefault="009046A9" w14:paraId="0D33AF00" w14:textId="77777777">
            <w:pPr>
              <w:pStyle w:val="pdq2pgselectionanchorcontainer"/>
              <w:jc w:val="both"/>
              <w:rPr>
                <w:rFonts w:ascii="Arial" w:hAnsi="Arial" w:eastAsiaTheme="minorHAnsi" w:cstheme="minorBidi"/>
                <w:sz w:val="20"/>
                <w:szCs w:val="22"/>
                <w:lang w:val="es-CO" w:eastAsia="en-US"/>
              </w:rPr>
            </w:pPr>
            <w:r w:rsidRPr="006445E7">
              <w:rPr>
                <w:rFonts w:ascii="Arial" w:hAnsi="Arial" w:eastAsiaTheme="minorHAnsi" w:cstheme="minorBidi"/>
                <w:sz w:val="20"/>
                <w:szCs w:val="22"/>
                <w:lang w:val="es-CO" w:eastAsia="en-US"/>
              </w:rPr>
              <w:t>Agrupa los registros contables correspondientes a un periodo determinado.</w:t>
            </w:r>
          </w:p>
          <w:p w:rsidRPr="006445E7" w:rsidR="009046A9" w:rsidP="006445E7" w:rsidRDefault="009046A9" w14:paraId="542F8BD7" w14:textId="538A6DCD">
            <w:pPr>
              <w:pStyle w:val="NormalWeb"/>
              <w:jc w:val="both"/>
              <w:rPr>
                <w:rFonts w:ascii="Arial" w:hAnsi="Arial" w:eastAsiaTheme="minorHAnsi" w:cstheme="minorBidi"/>
                <w:sz w:val="20"/>
                <w:szCs w:val="22"/>
                <w:lang w:eastAsia="en-US"/>
              </w:rPr>
            </w:pPr>
            <w:r w:rsidRPr="006445E7">
              <w:rPr>
                <w:rFonts w:ascii="Arial" w:hAnsi="Arial" w:eastAsiaTheme="minorHAnsi" w:cstheme="minorBidi"/>
                <w:b/>
                <w:bCs/>
                <w:sz w:val="20"/>
                <w:szCs w:val="22"/>
                <w:lang w:eastAsia="en-US"/>
              </w:rPr>
              <w:t>Ejemplo:</w:t>
            </w:r>
            <w:r w:rsidRPr="006445E7">
              <w:rPr>
                <w:rFonts w:ascii="Arial" w:hAnsi="Arial" w:eastAsiaTheme="minorHAnsi" w:cstheme="minorBidi"/>
                <w:sz w:val="20"/>
                <w:szCs w:val="22"/>
                <w:lang w:eastAsia="en-US"/>
              </w:rPr>
              <w:t xml:space="preserve"> reporte mensual de ingresos.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9046A9" w:rsidP="004A6B92" w:rsidRDefault="00E33F7D" w14:paraId="3F14A3AD" w14:textId="6183A6B3">
            <w:pPr>
              <w:spacing w:after="0"/>
              <w:jc w:val="center"/>
            </w:pPr>
            <w:r>
              <w:rPr>
                <w:noProof/>
              </w:rPr>
              <w:drawing>
                <wp:inline distT="0" distB="0" distL="0" distR="0" wp14:anchorId="129F1DC9" wp14:editId="10104C1A">
                  <wp:extent cx="1273215" cy="887553"/>
                  <wp:effectExtent l="0" t="0" r="0" b="1905"/>
                  <wp:docPr id="120846358"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358" name="Imagen 120846358"/>
                          <pic:cNvPicPr/>
                        </pic:nvPicPr>
                        <pic:blipFill>
                          <a:blip r:embed="rId86">
                            <a:extLst>
                              <a:ext uri="{28A0092B-C50C-407E-A947-70E740481C1C}">
                                <a14:useLocalDpi xmlns:a14="http://schemas.microsoft.com/office/drawing/2010/main" val="0"/>
                              </a:ext>
                            </a:extLst>
                          </a:blip>
                          <a:stretch>
                            <a:fillRect/>
                          </a:stretch>
                        </pic:blipFill>
                        <pic:spPr>
                          <a:xfrm>
                            <a:off x="0" y="0"/>
                            <a:ext cx="1310866" cy="913800"/>
                          </a:xfrm>
                          <a:prstGeom prst="rect">
                            <a:avLst/>
                          </a:prstGeom>
                        </pic:spPr>
                      </pic:pic>
                    </a:graphicData>
                  </a:graphic>
                </wp:inline>
              </w:drawing>
            </w:r>
          </w:p>
        </w:tc>
      </w:tr>
      <w:tr w:rsidRPr="00387B37" w:rsidR="00EA1CEF" w:rsidTr="004A6B92" w14:paraId="195FE82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7F621639" w14:textId="2439A8BB">
            <w:pPr>
              <w:spacing w:after="0"/>
              <w:rPr>
                <w:b/>
                <w:bCs/>
              </w:rPr>
            </w:pPr>
            <w:r w:rsidRPr="006445E7">
              <w:rPr>
                <w:b/>
                <w:bCs/>
              </w:rPr>
              <w:lastRenderedPageBreak/>
              <w:t>Revisar saldos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44C4174A" w14:textId="77777777">
            <w:pPr>
              <w:pStyle w:val="pdq2pgselectionanchorcontainer"/>
              <w:jc w:val="both"/>
              <w:rPr>
                <w:rFonts w:ascii="Arial" w:hAnsi="Arial" w:eastAsiaTheme="minorHAnsi" w:cstheme="minorBidi"/>
                <w:sz w:val="20"/>
                <w:szCs w:val="22"/>
                <w:lang w:val="es-CO" w:eastAsia="en-US"/>
              </w:rPr>
            </w:pPr>
            <w:r w:rsidRPr="006445E7">
              <w:rPr>
                <w:rFonts w:ascii="Arial" w:hAnsi="Arial" w:eastAsiaTheme="minorHAnsi" w:cstheme="minorBidi"/>
                <w:sz w:val="20"/>
                <w:szCs w:val="22"/>
                <w:lang w:val="es-CO" w:eastAsia="en-US"/>
              </w:rPr>
              <w:t>Permite comprobar los valores acumulados o pendientes de las cuentas.</w:t>
            </w:r>
          </w:p>
          <w:p w:rsidRPr="006445E7" w:rsidR="009046A9" w:rsidP="006445E7" w:rsidRDefault="009046A9" w14:paraId="70FB9306" w14:textId="0D98E347">
            <w:pPr>
              <w:pStyle w:val="NormalWeb"/>
              <w:jc w:val="both"/>
              <w:rPr>
                <w:rFonts w:ascii="Arial" w:hAnsi="Arial" w:eastAsiaTheme="minorHAnsi" w:cstheme="minorBidi"/>
                <w:sz w:val="20"/>
                <w:szCs w:val="22"/>
                <w:lang w:eastAsia="en-US"/>
              </w:rPr>
            </w:pPr>
            <w:r w:rsidRPr="006445E7">
              <w:rPr>
                <w:rFonts w:ascii="Arial" w:hAnsi="Arial" w:eastAsiaTheme="minorHAnsi" w:cstheme="minorBidi"/>
                <w:b/>
                <w:bCs/>
                <w:sz w:val="20"/>
                <w:szCs w:val="22"/>
                <w:lang w:eastAsia="en-US"/>
              </w:rPr>
              <w:t>Ejemplo:</w:t>
            </w:r>
            <w:r w:rsidRPr="006445E7">
              <w:rPr>
                <w:rFonts w:ascii="Arial" w:hAnsi="Arial" w:eastAsiaTheme="minorHAnsi" w:cstheme="minorBidi"/>
                <w:sz w:val="20"/>
                <w:szCs w:val="22"/>
                <w:lang w:eastAsia="en-US"/>
              </w:rPr>
              <w:t xml:space="preserve"> auxiliar de proveedores.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046A9" w:rsidP="004A6B92" w:rsidRDefault="00244958" w14:paraId="7E4432DB" w14:textId="2D514C4C">
            <w:pPr>
              <w:spacing w:after="0"/>
              <w:jc w:val="center"/>
            </w:pPr>
            <w:r>
              <w:rPr>
                <w:noProof/>
              </w:rPr>
              <w:drawing>
                <wp:inline distT="0" distB="0" distL="0" distR="0" wp14:anchorId="22E8B8A2" wp14:editId="0852DE4D">
                  <wp:extent cx="1261600" cy="987856"/>
                  <wp:effectExtent l="0" t="0" r="0" b="3175"/>
                  <wp:docPr id="177681959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9597" name="Imagen 1776819597"/>
                          <pic:cNvPicPr/>
                        </pic:nvPicPr>
                        <pic:blipFill>
                          <a:blip r:embed="rId87">
                            <a:extLst>
                              <a:ext uri="{28A0092B-C50C-407E-A947-70E740481C1C}">
                                <a14:useLocalDpi xmlns:a14="http://schemas.microsoft.com/office/drawing/2010/main" val="0"/>
                              </a:ext>
                            </a:extLst>
                          </a:blip>
                          <a:stretch>
                            <a:fillRect/>
                          </a:stretch>
                        </pic:blipFill>
                        <pic:spPr>
                          <a:xfrm>
                            <a:off x="0" y="0"/>
                            <a:ext cx="1264587" cy="990195"/>
                          </a:xfrm>
                          <a:prstGeom prst="rect">
                            <a:avLst/>
                          </a:prstGeom>
                        </pic:spPr>
                      </pic:pic>
                    </a:graphicData>
                  </a:graphic>
                </wp:inline>
              </w:drawing>
            </w:r>
          </w:p>
        </w:tc>
      </w:tr>
      <w:tr w:rsidRPr="00387B37" w:rsidR="00EA1CEF" w:rsidTr="004A6B92" w14:paraId="033EB7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487A0EA9" w14:textId="4194BB82">
            <w:pPr>
              <w:spacing w:after="0"/>
              <w:rPr>
                <w:b/>
                <w:bCs/>
              </w:rPr>
            </w:pPr>
            <w:r w:rsidRPr="006445E7">
              <w:rPr>
                <w:b/>
                <w:bCs/>
              </w:rPr>
              <w:t>Controlar operaciones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572A6710" w14:textId="77777777">
            <w:pPr>
              <w:pStyle w:val="pdq2pgselectionanchorcontainer"/>
              <w:jc w:val="both"/>
              <w:rPr>
                <w:rFonts w:ascii="Arial" w:hAnsi="Arial" w:eastAsiaTheme="minorHAnsi" w:cstheme="minorBidi"/>
                <w:sz w:val="20"/>
                <w:szCs w:val="22"/>
                <w:lang w:val="es-CO" w:eastAsia="en-US"/>
              </w:rPr>
            </w:pPr>
            <w:r w:rsidRPr="006445E7">
              <w:rPr>
                <w:rFonts w:ascii="Arial" w:hAnsi="Arial" w:eastAsiaTheme="minorHAnsi" w:cstheme="minorBidi"/>
                <w:sz w:val="20"/>
                <w:szCs w:val="22"/>
                <w:lang w:val="es-CO" w:eastAsia="en-US"/>
              </w:rPr>
              <w:t>Facilita el seguimiento de los movimientos registrados por la empresa.</w:t>
            </w:r>
          </w:p>
          <w:p w:rsidRPr="006445E7" w:rsidR="009046A9" w:rsidP="006445E7" w:rsidRDefault="009046A9" w14:paraId="0D914D94" w14:textId="3B469A28">
            <w:pPr>
              <w:pStyle w:val="NormalWeb"/>
              <w:jc w:val="both"/>
              <w:rPr>
                <w:rFonts w:ascii="Arial" w:hAnsi="Arial" w:eastAsiaTheme="minorHAnsi" w:cstheme="minorBidi"/>
                <w:sz w:val="20"/>
                <w:szCs w:val="22"/>
                <w:lang w:eastAsia="en-US"/>
              </w:rPr>
            </w:pPr>
            <w:r w:rsidRPr="006445E7">
              <w:rPr>
                <w:rFonts w:ascii="Arial" w:hAnsi="Arial" w:eastAsiaTheme="minorHAnsi" w:cstheme="minorBidi"/>
                <w:b/>
                <w:bCs/>
                <w:sz w:val="20"/>
                <w:szCs w:val="22"/>
                <w:lang w:eastAsia="en-US"/>
              </w:rPr>
              <w:t>Ejemplo:</w:t>
            </w:r>
            <w:r w:rsidRPr="006445E7">
              <w:rPr>
                <w:rFonts w:ascii="Arial" w:hAnsi="Arial" w:eastAsiaTheme="minorHAnsi" w:cstheme="minorBidi"/>
                <w:sz w:val="20"/>
                <w:szCs w:val="22"/>
                <w:lang w:eastAsia="en-US"/>
              </w:rPr>
              <w:t xml:space="preserve"> reporte de movimientos bancarios.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046A9" w:rsidP="004A6B92" w:rsidRDefault="00D63D10" w14:paraId="1A59D4A0" w14:textId="7064B65F">
            <w:pPr>
              <w:spacing w:after="0"/>
              <w:jc w:val="center"/>
            </w:pPr>
            <w:r>
              <w:rPr>
                <w:noProof/>
              </w:rPr>
              <w:drawing>
                <wp:inline distT="0" distB="0" distL="0" distR="0" wp14:anchorId="62B54941" wp14:editId="7F8E98C4">
                  <wp:extent cx="1261641" cy="706728"/>
                  <wp:effectExtent l="0" t="0" r="0" b="5080"/>
                  <wp:docPr id="155045962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59627" name="Imagen 1550459627"/>
                          <pic:cNvPicPr/>
                        </pic:nvPicPr>
                        <pic:blipFill>
                          <a:blip r:embed="rId88">
                            <a:extLst>
                              <a:ext uri="{28A0092B-C50C-407E-A947-70E740481C1C}">
                                <a14:useLocalDpi xmlns:a14="http://schemas.microsoft.com/office/drawing/2010/main" val="0"/>
                              </a:ext>
                            </a:extLst>
                          </a:blip>
                          <a:stretch>
                            <a:fillRect/>
                          </a:stretch>
                        </pic:blipFill>
                        <pic:spPr>
                          <a:xfrm>
                            <a:off x="0" y="0"/>
                            <a:ext cx="1307092" cy="732188"/>
                          </a:xfrm>
                          <a:prstGeom prst="rect">
                            <a:avLst/>
                          </a:prstGeom>
                        </pic:spPr>
                      </pic:pic>
                    </a:graphicData>
                  </a:graphic>
                </wp:inline>
              </w:drawing>
            </w:r>
          </w:p>
        </w:tc>
      </w:tr>
      <w:tr w:rsidRPr="00387B37" w:rsidR="00EA1CEF" w:rsidTr="004A6B92" w14:paraId="1613667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2045C145" w14:textId="31624F4A">
            <w:pPr>
              <w:spacing w:after="0"/>
              <w:rPr>
                <w:b/>
                <w:bCs/>
              </w:rPr>
            </w:pPr>
            <w:r w:rsidRPr="006445E7">
              <w:rPr>
                <w:b/>
                <w:bCs/>
              </w:rPr>
              <w:t>Apoyar decisiones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3DEB8B82" w14:textId="77777777">
            <w:pPr>
              <w:pStyle w:val="pdq2pgselectionanchorcontainer"/>
              <w:jc w:val="both"/>
              <w:rPr>
                <w:rFonts w:ascii="Arial" w:hAnsi="Arial" w:eastAsiaTheme="minorHAnsi" w:cstheme="minorBidi"/>
                <w:sz w:val="20"/>
                <w:szCs w:val="22"/>
                <w:lang w:val="es-CO" w:eastAsia="en-US"/>
              </w:rPr>
            </w:pPr>
            <w:r w:rsidRPr="006445E7">
              <w:rPr>
                <w:rFonts w:ascii="Arial" w:hAnsi="Arial" w:eastAsiaTheme="minorHAnsi" w:cstheme="minorBidi"/>
                <w:sz w:val="20"/>
                <w:szCs w:val="22"/>
                <w:lang w:val="es-CO" w:eastAsia="en-US"/>
              </w:rPr>
              <w:t>Proporciona información útil para orientar la gestión empresarial.</w:t>
            </w:r>
          </w:p>
          <w:p w:rsidRPr="006445E7" w:rsidR="009046A9" w:rsidP="006445E7" w:rsidRDefault="009046A9" w14:paraId="2F144404" w14:textId="04993F99">
            <w:pPr>
              <w:pStyle w:val="NormalWeb"/>
              <w:jc w:val="both"/>
              <w:rPr>
                <w:rFonts w:ascii="Arial" w:hAnsi="Arial" w:eastAsiaTheme="minorHAnsi" w:cstheme="minorBidi"/>
                <w:sz w:val="20"/>
                <w:szCs w:val="22"/>
                <w:lang w:eastAsia="en-US"/>
              </w:rPr>
            </w:pPr>
            <w:r w:rsidRPr="006445E7">
              <w:rPr>
                <w:rFonts w:ascii="Arial" w:hAnsi="Arial" w:eastAsiaTheme="minorHAnsi" w:cstheme="minorBidi"/>
                <w:b/>
                <w:bCs/>
                <w:sz w:val="20"/>
                <w:szCs w:val="22"/>
                <w:lang w:eastAsia="en-US"/>
              </w:rPr>
              <w:t>Ejemplo:</w:t>
            </w:r>
            <w:r w:rsidRPr="006445E7">
              <w:rPr>
                <w:rFonts w:ascii="Arial" w:hAnsi="Arial" w:eastAsiaTheme="minorHAnsi" w:cstheme="minorBidi"/>
                <w:sz w:val="20"/>
                <w:szCs w:val="22"/>
                <w:lang w:eastAsia="en-US"/>
              </w:rPr>
              <w:t xml:space="preserve"> reporte de gastos por área.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046A9" w:rsidP="004A6B92" w:rsidRDefault="005B0E6E" w14:paraId="37822006" w14:textId="1A6E8E5B">
            <w:pPr>
              <w:spacing w:after="0"/>
              <w:jc w:val="center"/>
            </w:pPr>
            <w:r>
              <w:rPr>
                <w:noProof/>
              </w:rPr>
              <w:drawing>
                <wp:inline distT="0" distB="0" distL="0" distR="0" wp14:anchorId="1E57EC76" wp14:editId="12C061E2">
                  <wp:extent cx="1238491" cy="832599"/>
                  <wp:effectExtent l="0" t="0" r="6350" b="5715"/>
                  <wp:docPr id="108644627"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627" name="Imagen 108644627"/>
                          <pic:cNvPicPr/>
                        </pic:nvPicPr>
                        <pic:blipFill>
                          <a:blip r:embed="rId89">
                            <a:extLst>
                              <a:ext uri="{28A0092B-C50C-407E-A947-70E740481C1C}">
                                <a14:useLocalDpi xmlns:a14="http://schemas.microsoft.com/office/drawing/2010/main" val="0"/>
                              </a:ext>
                            </a:extLst>
                          </a:blip>
                          <a:stretch>
                            <a:fillRect/>
                          </a:stretch>
                        </pic:blipFill>
                        <pic:spPr>
                          <a:xfrm>
                            <a:off x="0" y="0"/>
                            <a:ext cx="1272530" cy="855482"/>
                          </a:xfrm>
                          <a:prstGeom prst="rect">
                            <a:avLst/>
                          </a:prstGeom>
                        </pic:spPr>
                      </pic:pic>
                    </a:graphicData>
                  </a:graphic>
                </wp:inline>
              </w:drawing>
            </w:r>
          </w:p>
        </w:tc>
      </w:tr>
      <w:tr w:rsidRPr="00387B37" w:rsidR="00EA1CEF" w:rsidTr="004A6B92" w14:paraId="1F1BF30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57B9B0D1" w14:textId="3C991C99">
            <w:pPr>
              <w:spacing w:after="0"/>
              <w:rPr>
                <w:b/>
                <w:bCs/>
              </w:rPr>
            </w:pPr>
            <w:r w:rsidRPr="006445E7">
              <w:rPr>
                <w:b/>
                <w:bCs/>
              </w:rPr>
              <w:t>Preparar estados financieros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62F5D860" w14:textId="77777777">
            <w:pPr>
              <w:pStyle w:val="pdq2pgselectionanchorcontainer"/>
              <w:jc w:val="both"/>
              <w:rPr>
                <w:rFonts w:ascii="Arial" w:hAnsi="Arial" w:eastAsiaTheme="minorHAnsi" w:cstheme="minorBidi"/>
                <w:sz w:val="20"/>
                <w:szCs w:val="22"/>
                <w:lang w:val="es-CO" w:eastAsia="en-US"/>
              </w:rPr>
            </w:pPr>
            <w:r w:rsidRPr="006445E7">
              <w:rPr>
                <w:rFonts w:ascii="Arial" w:hAnsi="Arial" w:eastAsiaTheme="minorHAnsi" w:cstheme="minorBidi"/>
                <w:sz w:val="20"/>
                <w:szCs w:val="22"/>
                <w:lang w:val="es-CO" w:eastAsia="en-US"/>
              </w:rPr>
              <w:t>Sirve de base para elaborar y verificar la información financiera.</w:t>
            </w:r>
          </w:p>
          <w:p w:rsidRPr="006445E7" w:rsidR="009046A9" w:rsidP="006445E7" w:rsidRDefault="009046A9" w14:paraId="09C11C4B" w14:textId="6CCA8291">
            <w:pPr>
              <w:pStyle w:val="NormalWeb"/>
              <w:jc w:val="both"/>
              <w:rPr>
                <w:rFonts w:ascii="Arial" w:hAnsi="Arial" w:eastAsiaTheme="minorHAnsi" w:cstheme="minorBidi"/>
                <w:sz w:val="20"/>
                <w:szCs w:val="22"/>
                <w:lang w:eastAsia="en-US"/>
              </w:rPr>
            </w:pPr>
            <w:r w:rsidRPr="006445E7">
              <w:rPr>
                <w:rFonts w:ascii="Arial" w:hAnsi="Arial" w:eastAsiaTheme="minorHAnsi" w:cstheme="minorBidi"/>
                <w:b/>
                <w:bCs/>
                <w:sz w:val="20"/>
                <w:szCs w:val="22"/>
                <w:lang w:eastAsia="en-US"/>
              </w:rPr>
              <w:t>Ejemplo:</w:t>
            </w:r>
            <w:r w:rsidRPr="006445E7">
              <w:rPr>
                <w:rFonts w:ascii="Arial" w:hAnsi="Arial" w:eastAsiaTheme="minorHAnsi" w:cstheme="minorBidi"/>
                <w:sz w:val="20"/>
                <w:szCs w:val="22"/>
                <w:lang w:eastAsia="en-US"/>
              </w:rPr>
              <w:t xml:space="preserve"> balance de prueba.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046A9" w:rsidP="004A6B92" w:rsidRDefault="00EA1CEF" w14:paraId="50671EF8" w14:textId="3CCC242D">
            <w:pPr>
              <w:spacing w:after="0"/>
              <w:jc w:val="center"/>
            </w:pPr>
            <w:r>
              <w:rPr>
                <w:noProof/>
              </w:rPr>
              <w:drawing>
                <wp:inline distT="0" distB="0" distL="0" distR="0" wp14:anchorId="7E949DCC" wp14:editId="30451727">
                  <wp:extent cx="1283410" cy="798910"/>
                  <wp:effectExtent l="0" t="0" r="0" b="1270"/>
                  <wp:docPr id="1897441023"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1023" name="Imagen 1897441023"/>
                          <pic:cNvPicPr/>
                        </pic:nvPicPr>
                        <pic:blipFill>
                          <a:blip r:embed="rId90">
                            <a:extLst>
                              <a:ext uri="{28A0092B-C50C-407E-A947-70E740481C1C}">
                                <a14:useLocalDpi xmlns:a14="http://schemas.microsoft.com/office/drawing/2010/main" val="0"/>
                              </a:ext>
                            </a:extLst>
                          </a:blip>
                          <a:stretch>
                            <a:fillRect/>
                          </a:stretch>
                        </pic:blipFill>
                        <pic:spPr>
                          <a:xfrm>
                            <a:off x="0" y="0"/>
                            <a:ext cx="1305986" cy="812963"/>
                          </a:xfrm>
                          <a:prstGeom prst="rect">
                            <a:avLst/>
                          </a:prstGeom>
                        </pic:spPr>
                      </pic:pic>
                    </a:graphicData>
                  </a:graphic>
                </wp:inline>
              </w:drawing>
            </w:r>
          </w:p>
        </w:tc>
      </w:tr>
      <w:tr w:rsidRPr="00387B37" w:rsidR="00EA1CEF" w:rsidTr="004A6B92" w14:paraId="633959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03077EB3" w14:textId="4C001F0B">
            <w:pPr>
              <w:spacing w:after="0"/>
              <w:rPr>
                <w:b/>
                <w:bCs/>
              </w:rPr>
            </w:pPr>
            <w:r w:rsidRPr="006445E7">
              <w:rPr>
                <w:b/>
                <w:bCs/>
              </w:rPr>
              <w:t>Detectar inconsistencias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445E7" w:rsidR="009046A9" w:rsidP="006445E7" w:rsidRDefault="009046A9" w14:paraId="24D78986" w14:textId="77777777">
            <w:pPr>
              <w:pStyle w:val="pdq2pgselectionanchorcontainer"/>
              <w:jc w:val="both"/>
              <w:rPr>
                <w:rFonts w:ascii="Arial" w:hAnsi="Arial" w:eastAsiaTheme="minorHAnsi" w:cstheme="minorBidi"/>
                <w:sz w:val="20"/>
                <w:szCs w:val="22"/>
                <w:lang w:val="es-CO" w:eastAsia="en-US"/>
              </w:rPr>
            </w:pPr>
            <w:r w:rsidRPr="006445E7">
              <w:rPr>
                <w:rFonts w:ascii="Arial" w:hAnsi="Arial" w:eastAsiaTheme="minorHAnsi" w:cstheme="minorBidi"/>
                <w:sz w:val="20"/>
                <w:szCs w:val="22"/>
                <w:lang w:val="es-CO" w:eastAsia="en-US"/>
              </w:rPr>
              <w:t>Permite identificar movimientos o saldos que requieren revisión.</w:t>
            </w:r>
          </w:p>
          <w:p w:rsidRPr="006445E7" w:rsidR="009046A9" w:rsidP="006445E7" w:rsidRDefault="009046A9" w14:paraId="519450EC" w14:textId="51969DAD">
            <w:pPr>
              <w:pStyle w:val="NormalWeb"/>
              <w:jc w:val="both"/>
              <w:rPr>
                <w:rFonts w:ascii="Arial" w:hAnsi="Arial" w:eastAsiaTheme="minorHAnsi" w:cstheme="minorBidi"/>
                <w:sz w:val="20"/>
                <w:szCs w:val="22"/>
                <w:lang w:eastAsia="en-US"/>
              </w:rPr>
            </w:pPr>
            <w:r w:rsidRPr="006445E7">
              <w:rPr>
                <w:rFonts w:ascii="Arial" w:hAnsi="Arial" w:eastAsiaTheme="minorHAnsi" w:cstheme="minorBidi"/>
                <w:b/>
                <w:bCs/>
                <w:sz w:val="20"/>
                <w:szCs w:val="22"/>
                <w:lang w:eastAsia="en-US"/>
              </w:rPr>
              <w:t>Ejemplo:</w:t>
            </w:r>
            <w:r w:rsidRPr="006445E7">
              <w:rPr>
                <w:rFonts w:ascii="Arial" w:hAnsi="Arial" w:eastAsiaTheme="minorHAnsi" w:cstheme="minorBidi"/>
                <w:sz w:val="20"/>
                <w:szCs w:val="22"/>
                <w:lang w:eastAsia="en-US"/>
              </w:rPr>
              <w:t xml:space="preserve"> saldo contrario a la naturaleza de una cuenta.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046A9" w:rsidP="004A6B92" w:rsidRDefault="00EA1CEF" w14:paraId="41F15AE8" w14:textId="3315A3FB">
            <w:pPr>
              <w:spacing w:after="0"/>
              <w:jc w:val="center"/>
            </w:pPr>
            <w:r>
              <w:rPr>
                <w:noProof/>
              </w:rPr>
              <w:drawing>
                <wp:inline distT="0" distB="0" distL="0" distR="0" wp14:anchorId="60409CAD" wp14:editId="4A7AA8E7">
                  <wp:extent cx="1290972" cy="878503"/>
                  <wp:effectExtent l="0" t="0" r="4445" b="0"/>
                  <wp:docPr id="1897210382"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10382" name="Imagen 1897210382"/>
                          <pic:cNvPicPr/>
                        </pic:nvPicPr>
                        <pic:blipFill>
                          <a:blip r:embed="rId91">
                            <a:extLst>
                              <a:ext uri="{28A0092B-C50C-407E-A947-70E740481C1C}">
                                <a14:useLocalDpi xmlns:a14="http://schemas.microsoft.com/office/drawing/2010/main" val="0"/>
                              </a:ext>
                            </a:extLst>
                          </a:blip>
                          <a:stretch>
                            <a:fillRect/>
                          </a:stretch>
                        </pic:blipFill>
                        <pic:spPr>
                          <a:xfrm>
                            <a:off x="0" y="0"/>
                            <a:ext cx="1333370" cy="907355"/>
                          </a:xfrm>
                          <a:prstGeom prst="rect">
                            <a:avLst/>
                          </a:prstGeom>
                        </pic:spPr>
                      </pic:pic>
                    </a:graphicData>
                  </a:graphic>
                </wp:inline>
              </w:drawing>
            </w:r>
          </w:p>
        </w:tc>
      </w:tr>
    </w:tbl>
    <w:p w:rsidR="00E62019" w:rsidP="00286673" w:rsidRDefault="00E62019" w14:paraId="23766CAF" w14:textId="77777777">
      <w:pPr>
        <w:spacing w:after="0"/>
      </w:pPr>
    </w:p>
    <w:p w:rsidR="00526FCF" w:rsidP="00286673" w:rsidRDefault="00526FCF" w14:paraId="6CE5941D" w14:textId="756EFD35">
      <w:pPr>
        <w:spacing w:after="0"/>
      </w:pPr>
      <w:r>
        <w:t xml:space="preserve">Los reportes convierten los registros en información útil para verificar cuentas, controlar operaciones y preparar estados financieros. </w:t>
      </w:r>
    </w:p>
    <w:p w:rsidR="00526FCF" w:rsidP="00286673" w:rsidRDefault="00526FCF" w14:paraId="6ADDD4EE" w14:textId="77777777">
      <w:pPr>
        <w:spacing w:after="0"/>
      </w:pPr>
    </w:p>
    <w:p w:rsidR="005969C4" w:rsidP="00286673" w:rsidRDefault="00DE5A30" w14:paraId="57C0FED3" w14:textId="3C07E618">
      <w:pPr>
        <w:pStyle w:val="Ttulo2"/>
      </w:pPr>
      <w:bookmarkStart w:name="_Toc231940848" w:id="30"/>
      <w:r>
        <w:t>4.2 Clasificación de reportes contables</w:t>
      </w:r>
      <w:bookmarkEnd w:id="30"/>
    </w:p>
    <w:p w:rsidR="00DE5A30" w:rsidP="00286673" w:rsidRDefault="00DE5A30" w14:paraId="5CAEB825" w14:textId="77777777"/>
    <w:p w:rsidR="00D00CF4" w:rsidP="00286673" w:rsidRDefault="00D00CF4" w14:paraId="6798B4E9" w14:textId="05EBDA63">
      <w:r>
        <w:t xml:space="preserve">Los reportes contables se clasifican según la información que presentan y la necesidad de consulta. Algunos detallan movimientos por tercero o documento, mientras otros consolidan saldos, resultados o información financiera. </w:t>
      </w:r>
      <w:r w:rsidR="00B25362">
        <w:t xml:space="preserve">Seguidamente, se exponen </w:t>
      </w:r>
      <w:r>
        <w:t>los principales reportes contables, la información que contienen y su utilidad empresarial:</w:t>
      </w:r>
    </w:p>
    <w:p w:rsidR="00D00CF4" w:rsidP="00286673" w:rsidRDefault="00D00CF4" w14:paraId="71362BD5"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D00CF4" w:rsidTr="004A6B92" w14:paraId="08BE49B1"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D00CF4" w:rsidP="004A6B92" w:rsidRDefault="00D00CF4" w14:paraId="7CA95F69"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D00CF4" w:rsidTr="004A6B92" w14:paraId="54C33E7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D00CF4" w:rsidP="00A809AB" w:rsidRDefault="00D00CF4" w14:paraId="071DB93C" w14:textId="363DB501">
            <w:pPr>
              <w:rPr>
                <w:b/>
                <w:bCs/>
              </w:rPr>
            </w:pPr>
            <w:r w:rsidRPr="00A809AB">
              <w:rPr>
                <w:b/>
                <w:bCs/>
              </w:rPr>
              <w:t>Auxiliar de clientes</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00D00CF4" w:rsidP="00A809AB" w:rsidRDefault="00D00CF4" w14:paraId="63F9753D" w14:textId="77777777">
            <w:r>
              <w:t>Presenta los movimientos y saldos correspondientes a cada cliente.</w:t>
            </w:r>
          </w:p>
          <w:p w:rsidRPr="00A809AB" w:rsidR="00A809AB" w:rsidP="00A809AB" w:rsidRDefault="00A809AB" w14:paraId="569E96B8" w14:textId="77777777"/>
          <w:p w:rsidRPr="00A809AB" w:rsidR="00D00CF4" w:rsidP="00A809AB" w:rsidRDefault="00D00CF4" w14:paraId="3B26A636" w14:textId="34755FF6">
            <w:r w:rsidRPr="00A809AB">
              <w:rPr>
                <w:b/>
                <w:bCs/>
              </w:rPr>
              <w:t>Uso principal:</w:t>
            </w:r>
            <w:r>
              <w:t xml:space="preserve"> controlar la cartera y consultar las cuentas pendientes de cobro.</w:t>
            </w:r>
          </w:p>
        </w:tc>
      </w:tr>
      <w:tr w:rsidRPr="00005795" w:rsidR="00D00CF4" w:rsidTr="004A6B92" w14:paraId="7A691AC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09AB" w:rsidR="00D00CF4" w:rsidP="00A809AB" w:rsidRDefault="00D00CF4" w14:paraId="0D86E626" w14:textId="77466389">
            <w:pPr>
              <w:rPr>
                <w:b/>
                <w:bCs/>
              </w:rPr>
            </w:pPr>
            <w:r w:rsidRPr="00A809AB">
              <w:rPr>
                <w:b/>
                <w:bCs/>
              </w:rPr>
              <w:t>Auxiliar de proveedores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809AB" w:rsidP="00A809AB" w:rsidRDefault="00A809AB" w14:paraId="07079803" w14:textId="77777777">
            <w:r>
              <w:t>Relaciona las facturas, los pagos efectuados y las obligaciones pendientes con cada proveedor.</w:t>
            </w:r>
          </w:p>
          <w:p w:rsidRPr="00A809AB" w:rsidR="00A809AB" w:rsidP="00A809AB" w:rsidRDefault="00A809AB" w14:paraId="7B95BC6E" w14:textId="77777777"/>
          <w:p w:rsidR="00D00CF4" w:rsidP="00A809AB" w:rsidRDefault="00A809AB" w14:paraId="0B37E56C" w14:textId="1FFBEA52">
            <w:r w:rsidRPr="00A809AB">
              <w:rPr>
                <w:b/>
                <w:bCs/>
              </w:rPr>
              <w:t>Uso principal:</w:t>
            </w:r>
            <w:r>
              <w:t xml:space="preserve"> controlar las cuentas por pagar.</w:t>
            </w:r>
          </w:p>
        </w:tc>
      </w:tr>
      <w:tr w:rsidRPr="00005795" w:rsidR="00A809AB" w:rsidTr="004A6B92" w14:paraId="759E5F3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09AB" w:rsidR="00A809AB" w:rsidP="00A809AB" w:rsidRDefault="00A809AB" w14:paraId="628F62BD" w14:textId="012328FF">
            <w:pPr>
              <w:rPr>
                <w:b/>
                <w:bCs/>
              </w:rPr>
            </w:pPr>
            <w:r w:rsidRPr="00A809AB">
              <w:rPr>
                <w:b/>
                <w:bCs/>
              </w:rPr>
              <w:t>Reporte de bancos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809AB" w:rsidP="00A809AB" w:rsidRDefault="00A809AB" w14:paraId="22B65755" w14:textId="77777777">
            <w:r>
              <w:t>Consolida las entradas, salidas y saldos de las cuentas bancarias.</w:t>
            </w:r>
          </w:p>
          <w:p w:rsidRPr="00A809AB" w:rsidR="00A809AB" w:rsidP="00A809AB" w:rsidRDefault="00A809AB" w14:paraId="2DB04374" w14:textId="77777777"/>
          <w:p w:rsidR="00A809AB" w:rsidP="00A809AB" w:rsidRDefault="00A809AB" w14:paraId="31CBE1B3" w14:textId="1117335B">
            <w:r w:rsidRPr="00A809AB">
              <w:rPr>
                <w:b/>
                <w:bCs/>
              </w:rPr>
              <w:t>Uso principal:</w:t>
            </w:r>
            <w:r>
              <w:t xml:space="preserve"> apoyar la conciliación bancaria y el control del efectivo.</w:t>
            </w:r>
          </w:p>
        </w:tc>
      </w:tr>
      <w:tr w:rsidRPr="00005795" w:rsidR="00A809AB" w:rsidTr="004A6B92" w14:paraId="23D005B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09AB" w:rsidR="00A809AB" w:rsidP="00A809AB" w:rsidRDefault="00A809AB" w14:paraId="5E1DE276" w14:textId="77777777">
            <w:pPr>
              <w:rPr>
                <w:b/>
                <w:bCs/>
              </w:rPr>
            </w:pPr>
            <w:r w:rsidRPr="00A809AB">
              <w:rPr>
                <w:b/>
                <w:bCs/>
              </w:rPr>
              <w:lastRenderedPageBreak/>
              <w:t>Reporte de inventarios</w:t>
            </w:r>
          </w:p>
          <w:p w:rsidRPr="00A809AB" w:rsidR="00A809AB" w:rsidP="00A809AB" w:rsidRDefault="00A809AB" w14:paraId="607000AD" w14:textId="77777777">
            <w:pPr>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809AB" w:rsidP="00A809AB" w:rsidRDefault="00A809AB" w14:paraId="5E685AB7" w14:textId="77777777">
            <w:r>
              <w:t>Presenta las existencias y los movimientos de entrada y salida de mercancías.</w:t>
            </w:r>
          </w:p>
          <w:p w:rsidRPr="00A809AB" w:rsidR="00A809AB" w:rsidP="00A809AB" w:rsidRDefault="00A809AB" w14:paraId="6F1C20BE" w14:textId="77777777"/>
          <w:p w:rsidR="00A809AB" w:rsidP="00A809AB" w:rsidRDefault="00A809AB" w14:paraId="43D6D5AC" w14:textId="2E4452FC">
            <w:r w:rsidRPr="00A809AB">
              <w:rPr>
                <w:b/>
                <w:bCs/>
              </w:rPr>
              <w:t>Uso principal:</w:t>
            </w:r>
            <w:r>
              <w:t xml:space="preserve"> controlar las cantidades disponibles y sus movimientos.</w:t>
            </w:r>
          </w:p>
        </w:tc>
      </w:tr>
      <w:tr w:rsidRPr="00005795" w:rsidR="00A809AB" w:rsidTr="004A6B92" w14:paraId="6F2BB7E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09AB" w:rsidR="00A809AB" w:rsidP="00A809AB" w:rsidRDefault="00A809AB" w14:paraId="07327BAF" w14:textId="1CAFF782">
            <w:pPr>
              <w:rPr>
                <w:b/>
                <w:bCs/>
              </w:rPr>
            </w:pPr>
            <w:r w:rsidRPr="00A809AB">
              <w:rPr>
                <w:b/>
                <w:bCs/>
              </w:rPr>
              <w:t>Reporte de ingresos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809AB" w:rsidP="00A809AB" w:rsidRDefault="00A809AB" w14:paraId="3B866B4C" w14:textId="77777777">
            <w:r>
              <w:t>Agrupa las ventas y otros ingresos reconocidos durante un periodo.</w:t>
            </w:r>
          </w:p>
          <w:p w:rsidRPr="00A809AB" w:rsidR="00A809AB" w:rsidP="00A809AB" w:rsidRDefault="00A809AB" w14:paraId="7F2E1621" w14:textId="77777777"/>
          <w:p w:rsidR="00A809AB" w:rsidP="00A809AB" w:rsidRDefault="00A809AB" w14:paraId="36BF97B4" w14:textId="37A7D7DE">
            <w:r w:rsidRPr="00A809AB">
              <w:rPr>
                <w:b/>
                <w:bCs/>
              </w:rPr>
              <w:t>Uso principal:</w:t>
            </w:r>
            <w:r>
              <w:t xml:space="preserve"> analizar el comportamiento de los ingresos y la actividad comercial.</w:t>
            </w:r>
          </w:p>
        </w:tc>
      </w:tr>
      <w:tr w:rsidRPr="00005795" w:rsidR="00A809AB" w:rsidTr="004A6B92" w14:paraId="49ADE27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09AB" w:rsidR="00A809AB" w:rsidP="00A809AB" w:rsidRDefault="00A809AB" w14:paraId="60B68B9D" w14:textId="6ABD6CA2">
            <w:pPr>
              <w:rPr>
                <w:b/>
                <w:bCs/>
              </w:rPr>
            </w:pPr>
            <w:r w:rsidRPr="00A809AB">
              <w:rPr>
                <w:b/>
                <w:bCs/>
              </w:rPr>
              <w:t>Reporte de gastos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809AB" w:rsidP="00A809AB" w:rsidRDefault="00A809AB" w14:paraId="1CB35F7B" w14:textId="77777777">
            <w:r>
              <w:t>Clasifica los gastos por cuenta, concepto, periodo o área de la empresa.</w:t>
            </w:r>
          </w:p>
          <w:p w:rsidRPr="00A809AB" w:rsidR="00A809AB" w:rsidP="00A809AB" w:rsidRDefault="00A809AB" w14:paraId="67486A15" w14:textId="77777777"/>
          <w:p w:rsidR="00A809AB" w:rsidP="00A809AB" w:rsidRDefault="00A809AB" w14:paraId="5616F47A" w14:textId="1164BAAC">
            <w:r w:rsidRPr="00A809AB">
              <w:rPr>
                <w:b/>
                <w:bCs/>
              </w:rPr>
              <w:t>Uso principal:</w:t>
            </w:r>
            <w:r>
              <w:t xml:space="preserve"> controlar los costos administrativos y apoyar el análisis de los egresos.</w:t>
            </w:r>
          </w:p>
        </w:tc>
      </w:tr>
      <w:tr w:rsidRPr="00005795" w:rsidR="00A809AB" w:rsidTr="004A6B92" w14:paraId="49C5A85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09AB" w:rsidR="00A809AB" w:rsidP="00A809AB" w:rsidRDefault="00A809AB" w14:paraId="316A1A99" w14:textId="6BEC035D">
            <w:pPr>
              <w:rPr>
                <w:b/>
                <w:bCs/>
              </w:rPr>
            </w:pPr>
            <w:r w:rsidRPr="00A809AB">
              <w:rPr>
                <w:b/>
                <w:bCs/>
              </w:rPr>
              <w:t>Balance de 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809AB" w:rsidP="00A809AB" w:rsidRDefault="00A809AB" w14:paraId="7BF14A60" w14:textId="77777777">
            <w:r>
              <w:t>Consolida los movimientos y saldos de las cuentas contables.</w:t>
            </w:r>
          </w:p>
          <w:p w:rsidRPr="00A809AB" w:rsidR="00A809AB" w:rsidP="00A809AB" w:rsidRDefault="00A809AB" w14:paraId="75137CAF" w14:textId="77777777"/>
          <w:p w:rsidR="00A809AB" w:rsidP="00A809AB" w:rsidRDefault="00A809AB" w14:paraId="4E8B1C33" w14:textId="42C2F83F">
            <w:r w:rsidRPr="00A809AB">
              <w:rPr>
                <w:b/>
                <w:bCs/>
              </w:rPr>
              <w:t>Uso principal:</w:t>
            </w:r>
            <w:r>
              <w:t xml:space="preserve"> verificar la igualdad entre débitos y créditos y efectuar la revisión previa a los estados financieros.</w:t>
            </w:r>
          </w:p>
        </w:tc>
      </w:tr>
    </w:tbl>
    <w:p w:rsidR="00D00CF4" w:rsidP="00286673" w:rsidRDefault="00D00CF4" w14:paraId="1B556B09" w14:textId="77777777"/>
    <w:p w:rsidR="00D00CF4" w:rsidP="00286673" w:rsidRDefault="00A809AB" w14:paraId="7757354C" w14:textId="354EEDBD">
      <w:r>
        <w:t>Cada reporte responde a una necesidad específica de consulta y control.</w:t>
      </w:r>
    </w:p>
    <w:p w:rsidR="00D00CF4" w:rsidP="00286673" w:rsidRDefault="00D00CF4" w14:paraId="2E430020" w14:textId="77777777"/>
    <w:p w:rsidR="008A3491" w:rsidP="00286673" w:rsidRDefault="008A3491" w14:paraId="3E5D05C9" w14:textId="4BCCB19A">
      <w:pPr>
        <w:pStyle w:val="Ttulo2"/>
        <w:rPr>
          <w:rFonts w:cs="Arial"/>
          <w:color w:val="000000"/>
          <w:szCs w:val="20"/>
        </w:rPr>
      </w:pPr>
      <w:bookmarkStart w:name="_Toc231940849" w:id="31"/>
      <w:r>
        <w:t>4.3 Reportes auxiliares de clientes, proveedores, bancos e inventarios</w:t>
      </w:r>
      <w:bookmarkEnd w:id="31"/>
    </w:p>
    <w:p w:rsidR="00A8656B" w:rsidP="00286673" w:rsidRDefault="00A8656B" w14:paraId="3C64DEE5" w14:textId="77777777">
      <w:pPr>
        <w:spacing w:after="0"/>
        <w:rPr>
          <w:rFonts w:cs="Arial"/>
          <w:b/>
          <w:color w:val="000000"/>
          <w:szCs w:val="20"/>
        </w:rPr>
      </w:pPr>
    </w:p>
    <w:p w:rsidR="00254B27" w:rsidP="00286673" w:rsidRDefault="00254B27" w14:paraId="759E6C71" w14:textId="28F41D6D">
      <w:pPr>
        <w:spacing w:after="0"/>
      </w:pPr>
      <w:r>
        <w:t xml:space="preserve">Los reportes auxiliares detallan la composición del saldo de una cuenta por tercero, documento, fecha, concepto o movimiento. Esta información permite explicar los valores consolidados en los libros contables. </w:t>
      </w:r>
      <w:r w:rsidR="008767AA">
        <w:t xml:space="preserve">A continuación, se </w:t>
      </w:r>
      <w:r w:rsidR="00B86DCF">
        <w:t>estudian</w:t>
      </w:r>
      <w:r>
        <w:t xml:space="preserve"> los principales reportes auxiliares, la información que permiten revisar y algunas inconsistencias frecuentes</w:t>
      </w:r>
      <w:r w:rsidR="008767AA">
        <w:t>:</w:t>
      </w:r>
    </w:p>
    <w:p w:rsidR="00CE3734" w:rsidP="00286673" w:rsidRDefault="00CE3734" w14:paraId="02339716"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CE3734" w:rsidTr="004A6B92" w14:paraId="48BC446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CE3734" w:rsidP="004A6B92" w:rsidRDefault="00CE3734" w14:paraId="05BD42E7" w14:textId="089B1B90">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387B37" w:rsidR="00567E4F" w:rsidTr="004A6B92" w14:paraId="118B9F3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CE3734" w:rsidP="004A6B92" w:rsidRDefault="00CE3734" w14:paraId="7999DF63" w14:textId="089C3B94">
            <w:pPr>
              <w:spacing w:after="0"/>
              <w:rPr>
                <w:b/>
                <w:bCs/>
              </w:rPr>
            </w:pPr>
            <w:r w:rsidRPr="008C2A9E">
              <w:rPr>
                <w:b/>
                <w:bCs/>
              </w:rPr>
              <w:t>Clientes</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8C2A9E" w:rsidR="002F75ED" w:rsidP="008C2A9E" w:rsidRDefault="002F75ED" w14:paraId="49B68FC1" w14:textId="77777777">
            <w:pPr>
              <w:pStyle w:val="pdq2pgselectionanchorcontainer"/>
              <w:jc w:val="both"/>
              <w:rPr>
                <w:rFonts w:ascii="Arial" w:hAnsi="Arial" w:eastAsiaTheme="minorHAnsi" w:cstheme="minorBidi"/>
                <w:sz w:val="20"/>
                <w:szCs w:val="22"/>
                <w:lang w:val="es-CO" w:eastAsia="en-US"/>
              </w:rPr>
            </w:pPr>
            <w:r w:rsidRPr="008C2A9E">
              <w:rPr>
                <w:rFonts w:ascii="Arial" w:hAnsi="Arial" w:eastAsiaTheme="minorHAnsi" w:cstheme="minorBidi"/>
                <w:sz w:val="20"/>
                <w:szCs w:val="22"/>
                <w:lang w:val="es-CO" w:eastAsia="en-US"/>
              </w:rPr>
              <w:t>Permite revisar las facturas pendientes de cobro y los recaudos aplicados a cada cliente.</w:t>
            </w:r>
          </w:p>
          <w:p w:rsidRPr="006445E7" w:rsidR="00CE3734" w:rsidP="008C2A9E" w:rsidRDefault="002F75ED" w14:paraId="0A4779B8" w14:textId="6714F69B">
            <w:pPr>
              <w:pStyle w:val="NormalWeb"/>
              <w:jc w:val="both"/>
              <w:rPr>
                <w:rFonts w:ascii="Arial" w:hAnsi="Arial" w:eastAsiaTheme="minorHAnsi" w:cstheme="minorBidi"/>
                <w:sz w:val="20"/>
                <w:szCs w:val="22"/>
                <w:lang w:eastAsia="en-US"/>
              </w:rPr>
            </w:pPr>
            <w:r w:rsidRPr="008C2A9E">
              <w:rPr>
                <w:rFonts w:ascii="Arial" w:hAnsi="Arial" w:eastAsiaTheme="minorHAnsi" w:cstheme="minorBidi"/>
                <w:b/>
                <w:bCs/>
                <w:sz w:val="20"/>
                <w:szCs w:val="22"/>
                <w:lang w:eastAsia="en-US"/>
              </w:rPr>
              <w:t>Posible inconsistencia:</w:t>
            </w:r>
            <w:r w:rsidRPr="008C2A9E">
              <w:rPr>
                <w:rFonts w:ascii="Arial" w:hAnsi="Arial" w:eastAsiaTheme="minorHAnsi" w:cstheme="minorBidi"/>
                <w:sz w:val="20"/>
                <w:szCs w:val="22"/>
                <w:lang w:eastAsia="en-US"/>
              </w:rPr>
              <w:t xml:space="preserve"> recaudo no aplicado a la factura correspondiente.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CE3734" w:rsidP="004A6B92" w:rsidRDefault="00780F41" w14:paraId="731541D6" w14:textId="2594AF53">
            <w:pPr>
              <w:spacing w:after="0"/>
              <w:jc w:val="center"/>
            </w:pPr>
            <w:r>
              <w:rPr>
                <w:noProof/>
              </w:rPr>
              <w:drawing>
                <wp:inline distT="0" distB="0" distL="0" distR="0" wp14:anchorId="5416BA73" wp14:editId="02046367">
                  <wp:extent cx="1331088" cy="840687"/>
                  <wp:effectExtent l="0" t="0" r="2540" b="0"/>
                  <wp:docPr id="1409462674"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62674" name="Imagen 1409462674"/>
                          <pic:cNvPicPr/>
                        </pic:nvPicPr>
                        <pic:blipFill>
                          <a:blip r:embed="rId92">
                            <a:extLst>
                              <a:ext uri="{28A0092B-C50C-407E-A947-70E740481C1C}">
                                <a14:useLocalDpi xmlns:a14="http://schemas.microsoft.com/office/drawing/2010/main" val="0"/>
                              </a:ext>
                            </a:extLst>
                          </a:blip>
                          <a:stretch>
                            <a:fillRect/>
                          </a:stretch>
                        </pic:blipFill>
                        <pic:spPr>
                          <a:xfrm>
                            <a:off x="0" y="0"/>
                            <a:ext cx="1364862" cy="862018"/>
                          </a:xfrm>
                          <a:prstGeom prst="rect">
                            <a:avLst/>
                          </a:prstGeom>
                        </pic:spPr>
                      </pic:pic>
                    </a:graphicData>
                  </a:graphic>
                </wp:inline>
              </w:drawing>
            </w:r>
          </w:p>
        </w:tc>
      </w:tr>
      <w:tr w:rsidRPr="00387B37" w:rsidR="00567E4F" w:rsidTr="004A6B92" w14:paraId="05D2636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C2A9E" w:rsidR="002F75ED" w:rsidP="004A6B92" w:rsidRDefault="002F75ED" w14:paraId="15A6E70D" w14:textId="509D034D">
            <w:pPr>
              <w:spacing w:after="0"/>
              <w:rPr>
                <w:b/>
                <w:bCs/>
              </w:rPr>
            </w:pPr>
            <w:r w:rsidRPr="008C2A9E">
              <w:rPr>
                <w:b/>
                <w:bCs/>
              </w:rPr>
              <w:t>Proveedores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C2A9E" w:rsidR="002F75ED" w:rsidP="008C2A9E" w:rsidRDefault="002F75ED" w14:paraId="1081CEE8" w14:textId="77777777">
            <w:pPr>
              <w:pStyle w:val="pdq2pgselectionanchorcontainer"/>
              <w:jc w:val="both"/>
              <w:rPr>
                <w:rFonts w:ascii="Arial" w:hAnsi="Arial" w:eastAsiaTheme="minorHAnsi" w:cstheme="minorBidi"/>
                <w:sz w:val="20"/>
                <w:szCs w:val="22"/>
                <w:lang w:val="es-CO" w:eastAsia="en-US"/>
              </w:rPr>
            </w:pPr>
            <w:r w:rsidRPr="008C2A9E">
              <w:rPr>
                <w:rFonts w:ascii="Arial" w:hAnsi="Arial" w:eastAsiaTheme="minorHAnsi" w:cstheme="minorBidi"/>
                <w:sz w:val="20"/>
                <w:szCs w:val="22"/>
                <w:lang w:val="es-CO" w:eastAsia="en-US"/>
              </w:rPr>
              <w:t>Relaciona las facturas pendientes de pago y los abonos efectuados a cada proveedor.</w:t>
            </w:r>
          </w:p>
          <w:p w:rsidRPr="008C2A9E" w:rsidR="002F75ED" w:rsidP="008C2A9E" w:rsidRDefault="002F75ED" w14:paraId="3EFA9D30" w14:textId="5A413C8B">
            <w:pPr>
              <w:pStyle w:val="NormalWeb"/>
              <w:jc w:val="both"/>
              <w:rPr>
                <w:rFonts w:ascii="Arial" w:hAnsi="Arial" w:eastAsiaTheme="minorHAnsi" w:cstheme="minorBidi"/>
                <w:sz w:val="20"/>
                <w:szCs w:val="22"/>
                <w:lang w:eastAsia="en-US"/>
              </w:rPr>
            </w:pPr>
            <w:r w:rsidRPr="008C2A9E">
              <w:rPr>
                <w:rFonts w:ascii="Arial" w:hAnsi="Arial" w:eastAsiaTheme="minorHAnsi" w:cstheme="minorBidi"/>
                <w:b/>
                <w:bCs/>
                <w:sz w:val="20"/>
                <w:szCs w:val="22"/>
                <w:lang w:eastAsia="en-US"/>
              </w:rPr>
              <w:t>Posible inconsistencia:</w:t>
            </w:r>
            <w:r w:rsidRPr="008C2A9E">
              <w:rPr>
                <w:rFonts w:ascii="Arial" w:hAnsi="Arial" w:eastAsiaTheme="minorHAnsi" w:cstheme="minorBidi"/>
                <w:sz w:val="20"/>
                <w:szCs w:val="22"/>
                <w:lang w:eastAsia="en-US"/>
              </w:rPr>
              <w:t xml:space="preserve"> pago asignado a un proveedor equivocado.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F75ED" w:rsidP="004A6B92" w:rsidRDefault="00830733" w14:paraId="2F6D0E82" w14:textId="67112293">
            <w:pPr>
              <w:spacing w:after="0"/>
              <w:jc w:val="center"/>
            </w:pPr>
            <w:r>
              <w:rPr>
                <w:noProof/>
              </w:rPr>
              <w:drawing>
                <wp:inline distT="0" distB="0" distL="0" distR="0" wp14:anchorId="176852C6" wp14:editId="61D9B482">
                  <wp:extent cx="1296364" cy="844762"/>
                  <wp:effectExtent l="0" t="0" r="0" b="0"/>
                  <wp:docPr id="794110700"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10700" name="Imagen 794110700"/>
                          <pic:cNvPicPr/>
                        </pic:nvPicPr>
                        <pic:blipFill>
                          <a:blip r:embed="rId93">
                            <a:extLst>
                              <a:ext uri="{28A0092B-C50C-407E-A947-70E740481C1C}">
                                <a14:useLocalDpi xmlns:a14="http://schemas.microsoft.com/office/drawing/2010/main" val="0"/>
                              </a:ext>
                            </a:extLst>
                          </a:blip>
                          <a:stretch>
                            <a:fillRect/>
                          </a:stretch>
                        </pic:blipFill>
                        <pic:spPr>
                          <a:xfrm>
                            <a:off x="0" y="0"/>
                            <a:ext cx="1325797" cy="863942"/>
                          </a:xfrm>
                          <a:prstGeom prst="rect">
                            <a:avLst/>
                          </a:prstGeom>
                        </pic:spPr>
                      </pic:pic>
                    </a:graphicData>
                  </a:graphic>
                </wp:inline>
              </w:drawing>
            </w:r>
          </w:p>
        </w:tc>
      </w:tr>
      <w:tr w:rsidRPr="00387B37" w:rsidR="00567E4F" w:rsidTr="004A6B92" w14:paraId="37FE3F0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C2A9E" w:rsidR="002F75ED" w:rsidP="004A6B92" w:rsidRDefault="002F75ED" w14:paraId="65D871A2" w14:textId="57B43DF7">
            <w:pPr>
              <w:spacing w:after="0"/>
              <w:rPr>
                <w:b/>
                <w:bCs/>
              </w:rPr>
            </w:pPr>
            <w:r w:rsidRPr="008C2A9E">
              <w:rPr>
                <w:b/>
                <w:bCs/>
              </w:rPr>
              <w:t>Bancos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C2A9E" w:rsidR="002F75ED" w:rsidP="008C2A9E" w:rsidRDefault="002F75ED" w14:paraId="56D75574" w14:textId="77777777">
            <w:pPr>
              <w:pStyle w:val="pdq2pgselectionanchorcontainer"/>
              <w:jc w:val="both"/>
              <w:rPr>
                <w:rFonts w:ascii="Arial" w:hAnsi="Arial" w:eastAsiaTheme="minorHAnsi" w:cstheme="minorBidi"/>
                <w:sz w:val="20"/>
                <w:szCs w:val="22"/>
                <w:lang w:val="es-CO" w:eastAsia="en-US"/>
              </w:rPr>
            </w:pPr>
            <w:r w:rsidRPr="008C2A9E">
              <w:rPr>
                <w:rFonts w:ascii="Arial" w:hAnsi="Arial" w:eastAsiaTheme="minorHAnsi" w:cstheme="minorBidi"/>
                <w:sz w:val="20"/>
                <w:szCs w:val="22"/>
                <w:lang w:val="es-CO" w:eastAsia="en-US"/>
              </w:rPr>
              <w:t>Detalla las entradas, salidas y los saldos de las cuentas bancarias.</w:t>
            </w:r>
          </w:p>
          <w:p w:rsidRPr="008C2A9E" w:rsidR="002F75ED" w:rsidP="008C2A9E" w:rsidRDefault="002F75ED" w14:paraId="3B8C3A94" w14:textId="59C81DDC">
            <w:pPr>
              <w:pStyle w:val="NormalWeb"/>
              <w:jc w:val="both"/>
              <w:rPr>
                <w:rFonts w:ascii="Arial" w:hAnsi="Arial" w:eastAsiaTheme="minorHAnsi" w:cstheme="minorBidi"/>
                <w:sz w:val="20"/>
                <w:szCs w:val="22"/>
                <w:lang w:eastAsia="en-US"/>
              </w:rPr>
            </w:pPr>
            <w:r w:rsidRPr="008C2A9E">
              <w:rPr>
                <w:rFonts w:ascii="Arial" w:hAnsi="Arial" w:eastAsiaTheme="minorHAnsi" w:cstheme="minorBidi"/>
                <w:b/>
                <w:bCs/>
                <w:sz w:val="20"/>
                <w:szCs w:val="22"/>
                <w:lang w:eastAsia="en-US"/>
              </w:rPr>
              <w:t>Posible inconsistencia:</w:t>
            </w:r>
            <w:r w:rsidRPr="008C2A9E">
              <w:rPr>
                <w:rFonts w:ascii="Arial" w:hAnsi="Arial" w:eastAsiaTheme="minorHAnsi" w:cstheme="minorBidi"/>
                <w:sz w:val="20"/>
                <w:szCs w:val="22"/>
                <w:lang w:eastAsia="en-US"/>
              </w:rPr>
              <w:t xml:space="preserve"> movimiento registrado en el extracto bancario, pero omitido en la contabilidad.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F75ED" w:rsidP="004A6B92" w:rsidRDefault="00324282" w14:paraId="0DB01ABB" w14:textId="1EB47DFE">
            <w:pPr>
              <w:spacing w:after="0"/>
              <w:jc w:val="center"/>
            </w:pPr>
            <w:r>
              <w:rPr>
                <w:noProof/>
              </w:rPr>
              <w:drawing>
                <wp:inline distT="0" distB="0" distL="0" distR="0" wp14:anchorId="0D522BA1" wp14:editId="377279E3">
                  <wp:extent cx="1284790" cy="909770"/>
                  <wp:effectExtent l="0" t="0" r="0" b="5080"/>
                  <wp:docPr id="63857932"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7932" name="Imagen 63857932"/>
                          <pic:cNvPicPr/>
                        </pic:nvPicPr>
                        <pic:blipFill>
                          <a:blip r:embed="rId94">
                            <a:extLst>
                              <a:ext uri="{28A0092B-C50C-407E-A947-70E740481C1C}">
                                <a14:useLocalDpi xmlns:a14="http://schemas.microsoft.com/office/drawing/2010/main" val="0"/>
                              </a:ext>
                            </a:extLst>
                          </a:blip>
                          <a:stretch>
                            <a:fillRect/>
                          </a:stretch>
                        </pic:blipFill>
                        <pic:spPr>
                          <a:xfrm>
                            <a:off x="0" y="0"/>
                            <a:ext cx="1323295" cy="937035"/>
                          </a:xfrm>
                          <a:prstGeom prst="rect">
                            <a:avLst/>
                          </a:prstGeom>
                        </pic:spPr>
                      </pic:pic>
                    </a:graphicData>
                  </a:graphic>
                </wp:inline>
              </w:drawing>
            </w:r>
          </w:p>
        </w:tc>
      </w:tr>
      <w:tr w:rsidRPr="00387B37" w:rsidR="00567E4F" w:rsidTr="004A6B92" w14:paraId="4381332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C2A9E" w:rsidR="002F75ED" w:rsidP="004A6B92" w:rsidRDefault="002F75ED" w14:paraId="141ED4A9" w14:textId="77D64924">
            <w:pPr>
              <w:spacing w:after="0"/>
              <w:rPr>
                <w:b/>
                <w:bCs/>
              </w:rPr>
            </w:pPr>
            <w:r w:rsidRPr="008C2A9E">
              <w:rPr>
                <w:b/>
                <w:bCs/>
              </w:rPr>
              <w:t>Inventarios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C2A9E" w:rsidR="00A16109" w:rsidP="008C2A9E" w:rsidRDefault="00A16109" w14:paraId="683C094B" w14:textId="77777777">
            <w:pPr>
              <w:pStyle w:val="pdq2pgselectionanchorcontainer"/>
              <w:jc w:val="both"/>
              <w:rPr>
                <w:rFonts w:ascii="Arial" w:hAnsi="Arial" w:eastAsiaTheme="minorHAnsi" w:cstheme="minorBidi"/>
                <w:sz w:val="20"/>
                <w:szCs w:val="22"/>
                <w:lang w:val="es-CO" w:eastAsia="en-US"/>
              </w:rPr>
            </w:pPr>
            <w:r w:rsidRPr="008C2A9E">
              <w:rPr>
                <w:rFonts w:ascii="Arial" w:hAnsi="Arial" w:eastAsiaTheme="minorHAnsi" w:cstheme="minorBidi"/>
                <w:sz w:val="20"/>
                <w:szCs w:val="22"/>
                <w:lang w:val="es-CO" w:eastAsia="en-US"/>
              </w:rPr>
              <w:t>Presenta las existencias y los movimientos de entrada y salida de mercancías.</w:t>
            </w:r>
          </w:p>
          <w:p w:rsidRPr="008C2A9E" w:rsidR="002F75ED" w:rsidP="008C2A9E" w:rsidRDefault="00A16109" w14:paraId="7DD11DF9" w14:textId="655942A7">
            <w:pPr>
              <w:pStyle w:val="NormalWeb"/>
              <w:jc w:val="both"/>
              <w:rPr>
                <w:rFonts w:ascii="Arial" w:hAnsi="Arial" w:eastAsiaTheme="minorHAnsi" w:cstheme="minorBidi"/>
                <w:sz w:val="20"/>
                <w:szCs w:val="22"/>
                <w:lang w:eastAsia="en-US"/>
              </w:rPr>
            </w:pPr>
            <w:r w:rsidRPr="008C2A9E">
              <w:rPr>
                <w:rFonts w:ascii="Arial" w:hAnsi="Arial" w:eastAsiaTheme="minorHAnsi" w:cstheme="minorBidi"/>
                <w:b/>
                <w:bCs/>
                <w:sz w:val="20"/>
                <w:szCs w:val="22"/>
                <w:lang w:eastAsia="en-US"/>
              </w:rPr>
              <w:t>Posible inconsistencia:</w:t>
            </w:r>
            <w:r w:rsidRPr="008C2A9E">
              <w:rPr>
                <w:rFonts w:ascii="Arial" w:hAnsi="Arial" w:eastAsiaTheme="minorHAnsi" w:cstheme="minorBidi"/>
                <w:sz w:val="20"/>
                <w:szCs w:val="22"/>
                <w:lang w:eastAsia="en-US"/>
              </w:rPr>
              <w:t xml:space="preserve"> diferencia entre el inventario físico y el saldo contable.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F75ED" w:rsidP="004A6B92" w:rsidRDefault="00324282" w14:paraId="5A77DDB4" w14:textId="5258651C">
            <w:pPr>
              <w:spacing w:after="0"/>
              <w:jc w:val="center"/>
            </w:pPr>
            <w:r>
              <w:rPr>
                <w:noProof/>
              </w:rPr>
              <w:drawing>
                <wp:inline distT="0" distB="0" distL="0" distR="0" wp14:anchorId="242BCC99" wp14:editId="737013D6">
                  <wp:extent cx="1273216" cy="828504"/>
                  <wp:effectExtent l="0" t="0" r="0" b="0"/>
                  <wp:docPr id="978537861"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37861" name="Imagen 978537861"/>
                          <pic:cNvPicPr/>
                        </pic:nvPicPr>
                        <pic:blipFill>
                          <a:blip r:embed="rId95">
                            <a:extLst>
                              <a:ext uri="{28A0092B-C50C-407E-A947-70E740481C1C}">
                                <a14:useLocalDpi xmlns:a14="http://schemas.microsoft.com/office/drawing/2010/main" val="0"/>
                              </a:ext>
                            </a:extLst>
                          </a:blip>
                          <a:stretch>
                            <a:fillRect/>
                          </a:stretch>
                        </pic:blipFill>
                        <pic:spPr>
                          <a:xfrm>
                            <a:off x="0" y="0"/>
                            <a:ext cx="1297472" cy="844288"/>
                          </a:xfrm>
                          <a:prstGeom prst="rect">
                            <a:avLst/>
                          </a:prstGeom>
                        </pic:spPr>
                      </pic:pic>
                    </a:graphicData>
                  </a:graphic>
                </wp:inline>
              </w:drawing>
            </w:r>
          </w:p>
        </w:tc>
      </w:tr>
      <w:tr w:rsidRPr="00387B37" w:rsidR="00567E4F" w:rsidTr="004A6B92" w14:paraId="35B47D9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C2A9E" w:rsidR="00A16109" w:rsidP="004A6B92" w:rsidRDefault="00A16109" w14:paraId="43EF8327" w14:textId="5FB0D500">
            <w:pPr>
              <w:spacing w:after="0"/>
              <w:rPr>
                <w:b/>
                <w:bCs/>
              </w:rPr>
            </w:pPr>
            <w:r w:rsidRPr="008C2A9E">
              <w:rPr>
                <w:b/>
                <w:bCs/>
              </w:rPr>
              <w:lastRenderedPageBreak/>
              <w:t>Impuestos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C2A9E" w:rsidR="00A16109" w:rsidP="008C2A9E" w:rsidRDefault="00A16109" w14:paraId="3EE75786" w14:textId="77777777">
            <w:pPr>
              <w:pStyle w:val="pdq2pgselectionanchorcontainer"/>
              <w:jc w:val="both"/>
              <w:rPr>
                <w:rFonts w:ascii="Arial" w:hAnsi="Arial" w:eastAsiaTheme="minorHAnsi" w:cstheme="minorBidi"/>
                <w:sz w:val="20"/>
                <w:szCs w:val="22"/>
                <w:lang w:val="es-CO" w:eastAsia="en-US"/>
              </w:rPr>
            </w:pPr>
            <w:r w:rsidRPr="008C2A9E">
              <w:rPr>
                <w:rFonts w:ascii="Arial" w:hAnsi="Arial" w:eastAsiaTheme="minorHAnsi" w:cstheme="minorBidi"/>
                <w:sz w:val="20"/>
                <w:szCs w:val="22"/>
                <w:lang w:val="es-CO" w:eastAsia="en-US"/>
              </w:rPr>
              <w:t>Relaciona el IVA, las retenciones y otros saldos tributarios registrados.</w:t>
            </w:r>
          </w:p>
          <w:p w:rsidRPr="008C2A9E" w:rsidR="00A16109" w:rsidP="008C2A9E" w:rsidRDefault="00A16109" w14:paraId="56873719" w14:textId="2854CA09">
            <w:pPr>
              <w:pStyle w:val="NormalWeb"/>
              <w:jc w:val="both"/>
              <w:rPr>
                <w:rFonts w:ascii="Arial" w:hAnsi="Arial" w:eastAsiaTheme="minorHAnsi" w:cstheme="minorBidi"/>
                <w:sz w:val="20"/>
                <w:szCs w:val="22"/>
                <w:lang w:eastAsia="en-US"/>
              </w:rPr>
            </w:pPr>
            <w:r w:rsidRPr="008C2A9E">
              <w:rPr>
                <w:rFonts w:ascii="Arial" w:hAnsi="Arial" w:eastAsiaTheme="minorHAnsi" w:cstheme="minorBidi"/>
                <w:b/>
                <w:bCs/>
                <w:sz w:val="20"/>
                <w:szCs w:val="22"/>
                <w:lang w:eastAsia="en-US"/>
              </w:rPr>
              <w:t>Posible inconsistencia:</w:t>
            </w:r>
            <w:r w:rsidRPr="008C2A9E">
              <w:rPr>
                <w:rFonts w:ascii="Arial" w:hAnsi="Arial" w:eastAsiaTheme="minorHAnsi" w:cstheme="minorBidi"/>
                <w:sz w:val="20"/>
                <w:szCs w:val="22"/>
                <w:lang w:eastAsia="en-US"/>
              </w:rPr>
              <w:t xml:space="preserve"> impuesto omitido o clasificado incorrectamente.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A16109" w:rsidP="004A6B92" w:rsidRDefault="00567E4F" w14:paraId="1C59A24F" w14:textId="34679BC8">
            <w:pPr>
              <w:spacing w:after="0"/>
              <w:jc w:val="center"/>
            </w:pPr>
            <w:r>
              <w:rPr>
                <w:noProof/>
              </w:rPr>
              <w:drawing>
                <wp:inline distT="0" distB="0" distL="0" distR="0" wp14:anchorId="05D01C41" wp14:editId="7D0FADDD">
                  <wp:extent cx="1267534" cy="983848"/>
                  <wp:effectExtent l="0" t="0" r="2540" b="0"/>
                  <wp:docPr id="1551323491"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3491" name="Imagen 1551323491"/>
                          <pic:cNvPicPr/>
                        </pic:nvPicPr>
                        <pic:blipFill>
                          <a:blip r:embed="rId96">
                            <a:extLst>
                              <a:ext uri="{28A0092B-C50C-407E-A947-70E740481C1C}">
                                <a14:useLocalDpi xmlns:a14="http://schemas.microsoft.com/office/drawing/2010/main" val="0"/>
                              </a:ext>
                            </a:extLst>
                          </a:blip>
                          <a:stretch>
                            <a:fillRect/>
                          </a:stretch>
                        </pic:blipFill>
                        <pic:spPr>
                          <a:xfrm>
                            <a:off x="0" y="0"/>
                            <a:ext cx="1283503" cy="996243"/>
                          </a:xfrm>
                          <a:prstGeom prst="rect">
                            <a:avLst/>
                          </a:prstGeom>
                        </pic:spPr>
                      </pic:pic>
                    </a:graphicData>
                  </a:graphic>
                </wp:inline>
              </w:drawing>
            </w:r>
          </w:p>
        </w:tc>
      </w:tr>
      <w:tr w:rsidRPr="00387B37" w:rsidR="00567E4F" w:rsidTr="004A6B92" w14:paraId="20E6C41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C2A9E" w:rsidR="00A16109" w:rsidP="004A6B92" w:rsidRDefault="00A16109" w14:paraId="663480C8" w14:textId="7A582BB5">
            <w:pPr>
              <w:spacing w:after="0"/>
              <w:rPr>
                <w:b/>
                <w:bCs/>
              </w:rPr>
            </w:pPr>
            <w:r w:rsidRPr="008C2A9E">
              <w:rPr>
                <w:b/>
                <w:bCs/>
              </w:rPr>
              <w:t>Gastos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C2A9E" w:rsidR="00A16109" w:rsidP="008C2A9E" w:rsidRDefault="00A16109" w14:paraId="7AA44FC5" w14:textId="77777777">
            <w:pPr>
              <w:pStyle w:val="pdq2pgselectionanchorcontainer"/>
              <w:jc w:val="both"/>
              <w:rPr>
                <w:rFonts w:ascii="Arial" w:hAnsi="Arial" w:eastAsiaTheme="minorHAnsi" w:cstheme="minorBidi"/>
                <w:sz w:val="20"/>
                <w:szCs w:val="22"/>
                <w:lang w:val="es-CO" w:eastAsia="en-US"/>
              </w:rPr>
            </w:pPr>
            <w:r w:rsidRPr="008C2A9E">
              <w:rPr>
                <w:rFonts w:ascii="Arial" w:hAnsi="Arial" w:eastAsiaTheme="minorHAnsi" w:cstheme="minorBidi"/>
                <w:sz w:val="20"/>
                <w:szCs w:val="22"/>
                <w:lang w:val="es-CO" w:eastAsia="en-US"/>
              </w:rPr>
              <w:t>Detalla los conceptos y valores reconocidos como gastos durante un periodo.</w:t>
            </w:r>
          </w:p>
          <w:p w:rsidRPr="008C2A9E" w:rsidR="00A16109" w:rsidP="008C2A9E" w:rsidRDefault="00A16109" w14:paraId="073D66BB" w14:textId="6E8045B3">
            <w:pPr>
              <w:pStyle w:val="NormalWeb"/>
              <w:jc w:val="both"/>
              <w:rPr>
                <w:rFonts w:ascii="Arial" w:hAnsi="Arial" w:eastAsiaTheme="minorHAnsi" w:cstheme="minorBidi"/>
                <w:sz w:val="20"/>
                <w:szCs w:val="22"/>
                <w:lang w:eastAsia="en-US"/>
              </w:rPr>
            </w:pPr>
            <w:r w:rsidRPr="008C2A9E">
              <w:rPr>
                <w:rFonts w:ascii="Arial" w:hAnsi="Arial" w:eastAsiaTheme="minorHAnsi" w:cstheme="minorBidi"/>
                <w:b/>
                <w:bCs/>
                <w:sz w:val="20"/>
                <w:szCs w:val="22"/>
                <w:lang w:eastAsia="en-US"/>
              </w:rPr>
              <w:t>Posible inconsistencia:</w:t>
            </w:r>
            <w:r w:rsidRPr="008C2A9E">
              <w:rPr>
                <w:rFonts w:ascii="Arial" w:hAnsi="Arial" w:eastAsiaTheme="minorHAnsi" w:cstheme="minorBidi"/>
                <w:sz w:val="20"/>
                <w:szCs w:val="22"/>
                <w:lang w:eastAsia="en-US"/>
              </w:rPr>
              <w:t xml:space="preserve"> gasto sin soporte o registrado en una cuenta equivocada.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A16109" w:rsidP="004A6B92" w:rsidRDefault="00567E4F" w14:paraId="599AC0E4" w14:textId="220BEB11">
            <w:pPr>
              <w:spacing w:after="0"/>
              <w:jc w:val="center"/>
            </w:pPr>
            <w:r>
              <w:rPr>
                <w:noProof/>
              </w:rPr>
              <w:drawing>
                <wp:inline distT="0" distB="0" distL="0" distR="0" wp14:anchorId="3E459D9A" wp14:editId="2D3028A9">
                  <wp:extent cx="1226916" cy="891250"/>
                  <wp:effectExtent l="0" t="0" r="5080" b="0"/>
                  <wp:docPr id="433035242"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5242" name="Imagen 433035242"/>
                          <pic:cNvPicPr/>
                        </pic:nvPicPr>
                        <pic:blipFill>
                          <a:blip r:embed="rId97">
                            <a:extLst>
                              <a:ext uri="{28A0092B-C50C-407E-A947-70E740481C1C}">
                                <a14:useLocalDpi xmlns:a14="http://schemas.microsoft.com/office/drawing/2010/main" val="0"/>
                              </a:ext>
                            </a:extLst>
                          </a:blip>
                          <a:stretch>
                            <a:fillRect/>
                          </a:stretch>
                        </pic:blipFill>
                        <pic:spPr>
                          <a:xfrm>
                            <a:off x="0" y="0"/>
                            <a:ext cx="1254279" cy="911127"/>
                          </a:xfrm>
                          <a:prstGeom prst="rect">
                            <a:avLst/>
                          </a:prstGeom>
                        </pic:spPr>
                      </pic:pic>
                    </a:graphicData>
                  </a:graphic>
                </wp:inline>
              </w:drawing>
            </w:r>
          </w:p>
        </w:tc>
      </w:tr>
    </w:tbl>
    <w:p w:rsidR="00CE3734" w:rsidP="00286673" w:rsidRDefault="00CE3734" w14:paraId="4B548D4B" w14:textId="77777777">
      <w:pPr>
        <w:spacing w:after="0"/>
      </w:pPr>
    </w:p>
    <w:p w:rsidR="008767AA" w:rsidP="00286673" w:rsidRDefault="00A16109" w14:paraId="598EEC6E" w14:textId="5C907AE2">
      <w:pPr>
        <w:spacing w:after="0"/>
      </w:pPr>
      <w:r>
        <w:t>Los reportes auxiliares permiten comprobar si los saldos del libro mayor coinciden con el detalle de las operaciones.</w:t>
      </w:r>
    </w:p>
    <w:p w:rsidR="00A8656B" w:rsidP="00286673" w:rsidRDefault="00A8656B" w14:paraId="68624431" w14:textId="77777777">
      <w:pPr>
        <w:spacing w:after="0"/>
        <w:rPr>
          <w:rFonts w:cs="Arial"/>
          <w:b/>
          <w:color w:val="000000"/>
          <w:szCs w:val="20"/>
        </w:rPr>
      </w:pPr>
    </w:p>
    <w:p w:rsidR="00A8656B" w:rsidP="00286673" w:rsidRDefault="00A04DE1" w14:paraId="310234E3" w14:textId="7BE88C89">
      <w:pPr>
        <w:pStyle w:val="Ttulo2"/>
        <w:rPr>
          <w:rFonts w:cs="Arial"/>
          <w:color w:val="000000"/>
          <w:szCs w:val="20"/>
        </w:rPr>
      </w:pPr>
      <w:bookmarkStart w:name="_Toc231940850" w:id="32"/>
      <w:r>
        <w:t>4.4 Balance de prueba</w:t>
      </w:r>
      <w:bookmarkEnd w:id="32"/>
    </w:p>
    <w:p w:rsidR="00A8656B" w:rsidP="00286673" w:rsidRDefault="00A8656B" w14:paraId="5304AC1E" w14:textId="77777777">
      <w:pPr>
        <w:spacing w:after="0"/>
        <w:rPr>
          <w:rFonts w:cs="Arial"/>
          <w:b/>
          <w:color w:val="000000"/>
          <w:szCs w:val="20"/>
        </w:rPr>
      </w:pPr>
    </w:p>
    <w:p w:rsidR="009724E7" w:rsidP="009724E7" w:rsidRDefault="009724E7" w14:paraId="0F4BA523" w14:textId="66E76EF5">
      <w:pPr>
        <w:spacing w:after="0"/>
        <w:rPr>
          <w:rFonts w:cs="Arial"/>
          <w:b/>
          <w:color w:val="000000"/>
          <w:szCs w:val="20"/>
        </w:rPr>
      </w:pPr>
      <w:r>
        <w:t>El balance de prueba presenta los movimientos débito, crédito y los saldos de las cuentas. Permite comprobar la igualdad contable e identificar valores que requieren análisis antes de preparar los estados financieros. Aunque esté cuadrado, deben verificarse la naturaleza de los saldos y su correspondencia con los auxiliares. La siguiente tabla presenta aspectos que deben revisarse en un balance de prueba:</w:t>
      </w:r>
    </w:p>
    <w:p w:rsidR="009724E7" w:rsidP="00286673" w:rsidRDefault="009724E7" w14:paraId="374F27A9" w14:textId="77777777">
      <w:pPr>
        <w:spacing w:after="0"/>
        <w:rPr>
          <w:rFonts w:cs="Arial"/>
          <w:b/>
          <w:color w:val="000000"/>
          <w:szCs w:val="20"/>
        </w:rPr>
      </w:pPr>
    </w:p>
    <w:p w:rsidR="00A8656B" w:rsidP="00286673" w:rsidRDefault="00E45896" w14:paraId="4E24524D" w14:textId="296A6FB8">
      <w:pPr>
        <w:spacing w:after="0"/>
        <w:rPr>
          <w:rFonts w:cs="Arial"/>
          <w:b/>
          <w:color w:val="000000"/>
          <w:szCs w:val="20"/>
        </w:rPr>
      </w:pPr>
      <w:r w:rsidRPr="00E45896">
        <w:rPr>
          <w:b/>
          <w:bCs/>
        </w:rPr>
        <w:t xml:space="preserve">Tabla </w:t>
      </w:r>
      <w:r w:rsidR="009724E7">
        <w:rPr>
          <w:b/>
          <w:bCs/>
        </w:rPr>
        <w:t>9</w:t>
      </w:r>
      <w:r w:rsidRPr="00E45896">
        <w:rPr>
          <w:b/>
          <w:bCs/>
        </w:rPr>
        <w:t>.</w:t>
      </w:r>
      <w:r>
        <w:t xml:space="preserve"> Revisión del balance de prueba</w:t>
      </w:r>
    </w:p>
    <w:p w:rsidR="00A8656B" w:rsidP="00286673" w:rsidRDefault="00A8656B" w14:paraId="181668C2"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2307"/>
        <w:gridCol w:w="3428"/>
        <w:gridCol w:w="3093"/>
      </w:tblGrid>
      <w:tr w:rsidRPr="00E45896" w:rsidR="00E45896" w:rsidTr="009724E7" w14:paraId="1353EC9C" w14:textId="77777777">
        <w:tc>
          <w:tcPr>
            <w:tcW w:w="0" w:type="auto"/>
            <w:shd w:val="clear" w:color="auto" w:fill="D9D9D9" w:themeFill="background1" w:themeFillShade="D9"/>
            <w:hideMark/>
          </w:tcPr>
          <w:p w:rsidRPr="00E45896" w:rsidR="00E45896" w:rsidP="00286673" w:rsidRDefault="00E45896" w14:paraId="625B9984" w14:textId="77777777">
            <w:pPr>
              <w:contextualSpacing w:val="0"/>
              <w:jc w:val="center"/>
              <w:rPr>
                <w:rFonts w:eastAsia="Times New Roman" w:cs="Arial"/>
                <w:b/>
                <w:bCs/>
                <w:szCs w:val="20"/>
                <w:lang w:eastAsia="es-CO"/>
              </w:rPr>
            </w:pPr>
            <w:r w:rsidRPr="00E45896">
              <w:rPr>
                <w:rFonts w:eastAsia="Times New Roman" w:cs="Arial"/>
                <w:b/>
                <w:bCs/>
                <w:szCs w:val="20"/>
                <w:lang w:eastAsia="es-CO"/>
              </w:rPr>
              <w:t>Aspecto por revisar</w:t>
            </w:r>
          </w:p>
        </w:tc>
        <w:tc>
          <w:tcPr>
            <w:tcW w:w="0" w:type="auto"/>
            <w:shd w:val="clear" w:color="auto" w:fill="D9D9D9" w:themeFill="background1" w:themeFillShade="D9"/>
            <w:hideMark/>
          </w:tcPr>
          <w:p w:rsidRPr="00E45896" w:rsidR="00E45896" w:rsidP="00286673" w:rsidRDefault="00E45896" w14:paraId="6F1D373D" w14:textId="77777777">
            <w:pPr>
              <w:contextualSpacing w:val="0"/>
              <w:jc w:val="center"/>
              <w:rPr>
                <w:rFonts w:eastAsia="Times New Roman" w:cs="Arial"/>
                <w:b/>
                <w:bCs/>
                <w:szCs w:val="20"/>
                <w:lang w:eastAsia="es-CO"/>
              </w:rPr>
            </w:pPr>
            <w:r w:rsidRPr="00E45896">
              <w:rPr>
                <w:rFonts w:eastAsia="Times New Roman" w:cs="Arial"/>
                <w:b/>
                <w:bCs/>
                <w:szCs w:val="20"/>
                <w:lang w:eastAsia="es-CO"/>
              </w:rPr>
              <w:t>Pregunta de control</w:t>
            </w:r>
          </w:p>
        </w:tc>
        <w:tc>
          <w:tcPr>
            <w:tcW w:w="0" w:type="auto"/>
            <w:shd w:val="clear" w:color="auto" w:fill="D9D9D9" w:themeFill="background1" w:themeFillShade="D9"/>
            <w:hideMark/>
          </w:tcPr>
          <w:p w:rsidRPr="00E45896" w:rsidR="00E45896" w:rsidP="00286673" w:rsidRDefault="00E45896" w14:paraId="4EDD1AA4" w14:textId="77777777">
            <w:pPr>
              <w:contextualSpacing w:val="0"/>
              <w:jc w:val="center"/>
              <w:rPr>
                <w:rFonts w:eastAsia="Times New Roman" w:cs="Arial"/>
                <w:b/>
                <w:bCs/>
                <w:szCs w:val="20"/>
                <w:lang w:eastAsia="es-CO"/>
              </w:rPr>
            </w:pPr>
            <w:r w:rsidRPr="00E45896">
              <w:rPr>
                <w:rFonts w:eastAsia="Times New Roman" w:cs="Arial"/>
                <w:b/>
                <w:bCs/>
                <w:szCs w:val="20"/>
                <w:lang w:eastAsia="es-CO"/>
              </w:rPr>
              <w:t>Acción sugerida</w:t>
            </w:r>
          </w:p>
        </w:tc>
      </w:tr>
      <w:tr w:rsidRPr="00E45896" w:rsidR="00E45896" w:rsidTr="009724E7" w14:paraId="6025D2FF" w14:textId="77777777">
        <w:tc>
          <w:tcPr>
            <w:tcW w:w="0" w:type="auto"/>
            <w:hideMark/>
          </w:tcPr>
          <w:p w:rsidRPr="00E45896" w:rsidR="00E45896" w:rsidP="00286673" w:rsidRDefault="00E45896" w14:paraId="15A8C6C9" w14:textId="77777777">
            <w:pPr>
              <w:contextualSpacing w:val="0"/>
              <w:jc w:val="left"/>
              <w:rPr>
                <w:rFonts w:eastAsia="Times New Roman" w:cs="Arial"/>
                <w:szCs w:val="20"/>
                <w:lang w:eastAsia="es-CO"/>
              </w:rPr>
            </w:pPr>
            <w:r w:rsidRPr="00E45896">
              <w:rPr>
                <w:rFonts w:eastAsia="Times New Roman" w:cs="Arial"/>
                <w:szCs w:val="20"/>
                <w:lang w:eastAsia="es-CO"/>
              </w:rPr>
              <w:t>Igualdad entre débitos y créditos</w:t>
            </w:r>
          </w:p>
        </w:tc>
        <w:tc>
          <w:tcPr>
            <w:tcW w:w="0" w:type="auto"/>
            <w:hideMark/>
          </w:tcPr>
          <w:p w:rsidRPr="00E45896" w:rsidR="00E45896" w:rsidP="00286673" w:rsidRDefault="00E45896" w14:paraId="06DEC3A5" w14:textId="77777777">
            <w:pPr>
              <w:contextualSpacing w:val="0"/>
              <w:jc w:val="left"/>
              <w:rPr>
                <w:rFonts w:eastAsia="Times New Roman" w:cs="Arial"/>
                <w:szCs w:val="20"/>
                <w:lang w:eastAsia="es-CO"/>
              </w:rPr>
            </w:pPr>
            <w:r w:rsidRPr="00E45896">
              <w:rPr>
                <w:rFonts w:eastAsia="Times New Roman" w:cs="Arial"/>
                <w:szCs w:val="20"/>
                <w:lang w:eastAsia="es-CO"/>
              </w:rPr>
              <w:t>¿El total débito coincide con el total crédito?</w:t>
            </w:r>
          </w:p>
        </w:tc>
        <w:tc>
          <w:tcPr>
            <w:tcW w:w="0" w:type="auto"/>
            <w:hideMark/>
          </w:tcPr>
          <w:p w:rsidRPr="00E45896" w:rsidR="00E45896" w:rsidP="00286673" w:rsidRDefault="00E45896" w14:paraId="2B045461" w14:textId="77777777">
            <w:pPr>
              <w:contextualSpacing w:val="0"/>
              <w:jc w:val="left"/>
              <w:rPr>
                <w:rFonts w:eastAsia="Times New Roman" w:cs="Arial"/>
                <w:szCs w:val="20"/>
                <w:lang w:eastAsia="es-CO"/>
              </w:rPr>
            </w:pPr>
            <w:r w:rsidRPr="00E45896">
              <w:rPr>
                <w:rFonts w:eastAsia="Times New Roman" w:cs="Arial"/>
                <w:szCs w:val="20"/>
                <w:lang w:eastAsia="es-CO"/>
              </w:rPr>
              <w:t>Revisar asientos descuadrados</w:t>
            </w:r>
          </w:p>
        </w:tc>
      </w:tr>
      <w:tr w:rsidRPr="00E45896" w:rsidR="00E45896" w:rsidTr="009724E7" w14:paraId="3B5D8B23" w14:textId="77777777">
        <w:tc>
          <w:tcPr>
            <w:tcW w:w="0" w:type="auto"/>
            <w:hideMark/>
          </w:tcPr>
          <w:p w:rsidRPr="00E45896" w:rsidR="00E45896" w:rsidP="00286673" w:rsidRDefault="00E45896" w14:paraId="261C5E99" w14:textId="77777777">
            <w:pPr>
              <w:contextualSpacing w:val="0"/>
              <w:jc w:val="left"/>
              <w:rPr>
                <w:rFonts w:eastAsia="Times New Roman" w:cs="Arial"/>
                <w:szCs w:val="20"/>
                <w:lang w:eastAsia="es-CO"/>
              </w:rPr>
            </w:pPr>
            <w:r w:rsidRPr="00E45896">
              <w:rPr>
                <w:rFonts w:eastAsia="Times New Roman" w:cs="Arial"/>
                <w:szCs w:val="20"/>
                <w:lang w:eastAsia="es-CO"/>
              </w:rPr>
              <w:t>Naturaleza de saldos</w:t>
            </w:r>
          </w:p>
        </w:tc>
        <w:tc>
          <w:tcPr>
            <w:tcW w:w="0" w:type="auto"/>
            <w:hideMark/>
          </w:tcPr>
          <w:p w:rsidRPr="00E45896" w:rsidR="00E45896" w:rsidP="00286673" w:rsidRDefault="00E45896" w14:paraId="2965E4E2" w14:textId="77777777">
            <w:pPr>
              <w:contextualSpacing w:val="0"/>
              <w:jc w:val="left"/>
              <w:rPr>
                <w:rFonts w:eastAsia="Times New Roman" w:cs="Arial"/>
                <w:szCs w:val="20"/>
                <w:lang w:eastAsia="es-CO"/>
              </w:rPr>
            </w:pPr>
            <w:r w:rsidRPr="00E45896">
              <w:rPr>
                <w:rFonts w:eastAsia="Times New Roman" w:cs="Arial"/>
                <w:szCs w:val="20"/>
                <w:lang w:eastAsia="es-CO"/>
              </w:rPr>
              <w:t>¿Las cuentas tienen saldo coherente?</w:t>
            </w:r>
          </w:p>
        </w:tc>
        <w:tc>
          <w:tcPr>
            <w:tcW w:w="0" w:type="auto"/>
            <w:hideMark/>
          </w:tcPr>
          <w:p w:rsidRPr="00E45896" w:rsidR="00E45896" w:rsidP="00286673" w:rsidRDefault="00E45896" w14:paraId="450A68A6" w14:textId="77777777">
            <w:pPr>
              <w:contextualSpacing w:val="0"/>
              <w:jc w:val="left"/>
              <w:rPr>
                <w:rFonts w:eastAsia="Times New Roman" w:cs="Arial"/>
                <w:szCs w:val="20"/>
                <w:lang w:eastAsia="es-CO"/>
              </w:rPr>
            </w:pPr>
            <w:r w:rsidRPr="00E45896">
              <w:rPr>
                <w:rFonts w:eastAsia="Times New Roman" w:cs="Arial"/>
                <w:szCs w:val="20"/>
                <w:lang w:eastAsia="es-CO"/>
              </w:rPr>
              <w:t>Analizar saldos contrarios</w:t>
            </w:r>
          </w:p>
        </w:tc>
      </w:tr>
      <w:tr w:rsidRPr="00E45896" w:rsidR="00E45896" w:rsidTr="009724E7" w14:paraId="218D6630" w14:textId="77777777">
        <w:tc>
          <w:tcPr>
            <w:tcW w:w="0" w:type="auto"/>
            <w:hideMark/>
          </w:tcPr>
          <w:p w:rsidRPr="00E45896" w:rsidR="00E45896" w:rsidP="00286673" w:rsidRDefault="00E45896" w14:paraId="0EAF8799" w14:textId="77777777">
            <w:pPr>
              <w:contextualSpacing w:val="0"/>
              <w:jc w:val="left"/>
              <w:rPr>
                <w:rFonts w:eastAsia="Times New Roman" w:cs="Arial"/>
                <w:szCs w:val="20"/>
                <w:lang w:eastAsia="es-CO"/>
              </w:rPr>
            </w:pPr>
            <w:r w:rsidRPr="00E45896">
              <w:rPr>
                <w:rFonts w:eastAsia="Times New Roman" w:cs="Arial"/>
                <w:szCs w:val="20"/>
                <w:lang w:eastAsia="es-CO"/>
              </w:rPr>
              <w:t>Cuentas sin movimiento</w:t>
            </w:r>
          </w:p>
        </w:tc>
        <w:tc>
          <w:tcPr>
            <w:tcW w:w="0" w:type="auto"/>
            <w:hideMark/>
          </w:tcPr>
          <w:p w:rsidRPr="00E45896" w:rsidR="00E45896" w:rsidP="00286673" w:rsidRDefault="00E45896" w14:paraId="7EF1AFCD" w14:textId="77777777">
            <w:pPr>
              <w:contextualSpacing w:val="0"/>
              <w:jc w:val="left"/>
              <w:rPr>
                <w:rFonts w:eastAsia="Times New Roman" w:cs="Arial"/>
                <w:szCs w:val="20"/>
                <w:lang w:eastAsia="es-CO"/>
              </w:rPr>
            </w:pPr>
            <w:r w:rsidRPr="00E45896">
              <w:rPr>
                <w:rFonts w:eastAsia="Times New Roman" w:cs="Arial"/>
                <w:szCs w:val="20"/>
                <w:lang w:eastAsia="es-CO"/>
              </w:rPr>
              <w:t>¿Existen cuentas inactivas con saldo?</w:t>
            </w:r>
          </w:p>
        </w:tc>
        <w:tc>
          <w:tcPr>
            <w:tcW w:w="0" w:type="auto"/>
            <w:hideMark/>
          </w:tcPr>
          <w:p w:rsidRPr="00E45896" w:rsidR="00E45896" w:rsidP="00286673" w:rsidRDefault="00E45896" w14:paraId="18F246A8" w14:textId="77777777">
            <w:pPr>
              <w:contextualSpacing w:val="0"/>
              <w:jc w:val="left"/>
              <w:rPr>
                <w:rFonts w:eastAsia="Times New Roman" w:cs="Arial"/>
                <w:szCs w:val="20"/>
                <w:lang w:eastAsia="es-CO"/>
              </w:rPr>
            </w:pPr>
            <w:r w:rsidRPr="00E45896">
              <w:rPr>
                <w:rFonts w:eastAsia="Times New Roman" w:cs="Arial"/>
                <w:szCs w:val="20"/>
                <w:lang w:eastAsia="es-CO"/>
              </w:rPr>
              <w:t>Revisar origen del saldo</w:t>
            </w:r>
          </w:p>
        </w:tc>
      </w:tr>
      <w:tr w:rsidRPr="00E45896" w:rsidR="00E45896" w:rsidTr="009724E7" w14:paraId="4F118D6F" w14:textId="77777777">
        <w:tc>
          <w:tcPr>
            <w:tcW w:w="0" w:type="auto"/>
            <w:hideMark/>
          </w:tcPr>
          <w:p w:rsidRPr="00E45896" w:rsidR="00E45896" w:rsidP="00286673" w:rsidRDefault="00E45896" w14:paraId="4895FA08" w14:textId="77777777">
            <w:pPr>
              <w:contextualSpacing w:val="0"/>
              <w:jc w:val="left"/>
              <w:rPr>
                <w:rFonts w:eastAsia="Times New Roman" w:cs="Arial"/>
                <w:szCs w:val="20"/>
                <w:lang w:eastAsia="es-CO"/>
              </w:rPr>
            </w:pPr>
            <w:r w:rsidRPr="00E45896">
              <w:rPr>
                <w:rFonts w:eastAsia="Times New Roman" w:cs="Arial"/>
                <w:szCs w:val="20"/>
                <w:lang w:eastAsia="es-CO"/>
              </w:rPr>
              <w:t>Auxiliares</w:t>
            </w:r>
          </w:p>
        </w:tc>
        <w:tc>
          <w:tcPr>
            <w:tcW w:w="0" w:type="auto"/>
            <w:hideMark/>
          </w:tcPr>
          <w:p w:rsidRPr="00E45896" w:rsidR="00E45896" w:rsidP="00286673" w:rsidRDefault="00E45896" w14:paraId="3CA5E065" w14:textId="77777777">
            <w:pPr>
              <w:contextualSpacing w:val="0"/>
              <w:jc w:val="left"/>
              <w:rPr>
                <w:rFonts w:eastAsia="Times New Roman" w:cs="Arial"/>
                <w:szCs w:val="20"/>
                <w:lang w:eastAsia="es-CO"/>
              </w:rPr>
            </w:pPr>
            <w:r w:rsidRPr="00E45896">
              <w:rPr>
                <w:rFonts w:eastAsia="Times New Roman" w:cs="Arial"/>
                <w:szCs w:val="20"/>
                <w:lang w:eastAsia="es-CO"/>
              </w:rPr>
              <w:t>¿El saldo general coincide con el detalle?</w:t>
            </w:r>
          </w:p>
        </w:tc>
        <w:tc>
          <w:tcPr>
            <w:tcW w:w="0" w:type="auto"/>
            <w:hideMark/>
          </w:tcPr>
          <w:p w:rsidRPr="00E45896" w:rsidR="00E45896" w:rsidP="00286673" w:rsidRDefault="00E45896" w14:paraId="429E5437" w14:textId="77777777">
            <w:pPr>
              <w:contextualSpacing w:val="0"/>
              <w:jc w:val="left"/>
              <w:rPr>
                <w:rFonts w:eastAsia="Times New Roman" w:cs="Arial"/>
                <w:szCs w:val="20"/>
                <w:lang w:eastAsia="es-CO"/>
              </w:rPr>
            </w:pPr>
            <w:r w:rsidRPr="00E45896">
              <w:rPr>
                <w:rFonts w:eastAsia="Times New Roman" w:cs="Arial"/>
                <w:szCs w:val="20"/>
                <w:lang w:eastAsia="es-CO"/>
              </w:rPr>
              <w:t>Comparar con clientes, proveedores o bancos</w:t>
            </w:r>
          </w:p>
        </w:tc>
      </w:tr>
      <w:tr w:rsidRPr="00E45896" w:rsidR="00E45896" w:rsidTr="009724E7" w14:paraId="5E075C2A" w14:textId="77777777">
        <w:tc>
          <w:tcPr>
            <w:tcW w:w="0" w:type="auto"/>
            <w:hideMark/>
          </w:tcPr>
          <w:p w:rsidRPr="00E45896" w:rsidR="00E45896" w:rsidP="00286673" w:rsidRDefault="00E45896" w14:paraId="6F6BB1CA" w14:textId="77777777">
            <w:pPr>
              <w:contextualSpacing w:val="0"/>
              <w:jc w:val="left"/>
              <w:rPr>
                <w:rFonts w:eastAsia="Times New Roman" w:cs="Arial"/>
                <w:szCs w:val="20"/>
                <w:lang w:eastAsia="es-CO"/>
              </w:rPr>
            </w:pPr>
            <w:r w:rsidRPr="00E45896">
              <w:rPr>
                <w:rFonts w:eastAsia="Times New Roman" w:cs="Arial"/>
                <w:szCs w:val="20"/>
                <w:lang w:eastAsia="es-CO"/>
              </w:rPr>
              <w:t>Impuestos</w:t>
            </w:r>
          </w:p>
        </w:tc>
        <w:tc>
          <w:tcPr>
            <w:tcW w:w="0" w:type="auto"/>
            <w:hideMark/>
          </w:tcPr>
          <w:p w:rsidRPr="00E45896" w:rsidR="00E45896" w:rsidP="00286673" w:rsidRDefault="00E45896" w14:paraId="119083C1" w14:textId="77777777">
            <w:pPr>
              <w:contextualSpacing w:val="0"/>
              <w:jc w:val="left"/>
              <w:rPr>
                <w:rFonts w:eastAsia="Times New Roman" w:cs="Arial"/>
                <w:szCs w:val="20"/>
                <w:lang w:eastAsia="es-CO"/>
              </w:rPr>
            </w:pPr>
            <w:r w:rsidRPr="00E45896">
              <w:rPr>
                <w:rFonts w:eastAsia="Times New Roman" w:cs="Arial"/>
                <w:szCs w:val="20"/>
                <w:lang w:eastAsia="es-CO"/>
              </w:rPr>
              <w:t>¿Los saldos tributarios están clasificados?</w:t>
            </w:r>
          </w:p>
        </w:tc>
        <w:tc>
          <w:tcPr>
            <w:tcW w:w="0" w:type="auto"/>
            <w:hideMark/>
          </w:tcPr>
          <w:p w:rsidRPr="00E45896" w:rsidR="00E45896" w:rsidP="00286673" w:rsidRDefault="00E45896" w14:paraId="701B2FD8" w14:textId="77777777">
            <w:pPr>
              <w:contextualSpacing w:val="0"/>
              <w:jc w:val="left"/>
              <w:rPr>
                <w:rFonts w:eastAsia="Times New Roman" w:cs="Arial"/>
                <w:szCs w:val="20"/>
                <w:lang w:eastAsia="es-CO"/>
              </w:rPr>
            </w:pPr>
            <w:r w:rsidRPr="00E45896">
              <w:rPr>
                <w:rFonts w:eastAsia="Times New Roman" w:cs="Arial"/>
                <w:szCs w:val="20"/>
                <w:lang w:eastAsia="es-CO"/>
              </w:rPr>
              <w:t>Revisar IVA y retenciones</w:t>
            </w:r>
          </w:p>
        </w:tc>
      </w:tr>
      <w:tr w:rsidRPr="00E45896" w:rsidR="00E45896" w:rsidTr="009724E7" w14:paraId="2052DD38" w14:textId="77777777">
        <w:tc>
          <w:tcPr>
            <w:tcW w:w="0" w:type="auto"/>
            <w:hideMark/>
          </w:tcPr>
          <w:p w:rsidRPr="00E45896" w:rsidR="00E45896" w:rsidP="00286673" w:rsidRDefault="00E45896" w14:paraId="5B67AA45" w14:textId="77777777">
            <w:pPr>
              <w:contextualSpacing w:val="0"/>
              <w:jc w:val="left"/>
              <w:rPr>
                <w:rFonts w:eastAsia="Times New Roman" w:cs="Arial"/>
                <w:szCs w:val="20"/>
                <w:lang w:eastAsia="es-CO"/>
              </w:rPr>
            </w:pPr>
            <w:r w:rsidRPr="00E45896">
              <w:rPr>
                <w:rFonts w:eastAsia="Times New Roman" w:cs="Arial"/>
                <w:szCs w:val="20"/>
                <w:lang w:eastAsia="es-CO"/>
              </w:rPr>
              <w:t>Cuentas de resultado</w:t>
            </w:r>
          </w:p>
        </w:tc>
        <w:tc>
          <w:tcPr>
            <w:tcW w:w="0" w:type="auto"/>
            <w:hideMark/>
          </w:tcPr>
          <w:p w:rsidRPr="00E45896" w:rsidR="00E45896" w:rsidP="00286673" w:rsidRDefault="00E45896" w14:paraId="32FC124D" w14:textId="77777777">
            <w:pPr>
              <w:contextualSpacing w:val="0"/>
              <w:jc w:val="left"/>
              <w:rPr>
                <w:rFonts w:eastAsia="Times New Roman" w:cs="Arial"/>
                <w:szCs w:val="20"/>
                <w:lang w:eastAsia="es-CO"/>
              </w:rPr>
            </w:pPr>
            <w:r w:rsidRPr="00E45896">
              <w:rPr>
                <w:rFonts w:eastAsia="Times New Roman" w:cs="Arial"/>
                <w:szCs w:val="20"/>
                <w:lang w:eastAsia="es-CO"/>
              </w:rPr>
              <w:t>¿Ingresos, costos y gastos corresponden al periodo?</w:t>
            </w:r>
          </w:p>
        </w:tc>
        <w:tc>
          <w:tcPr>
            <w:tcW w:w="0" w:type="auto"/>
            <w:hideMark/>
          </w:tcPr>
          <w:p w:rsidRPr="00E45896" w:rsidR="00E45896" w:rsidP="00286673" w:rsidRDefault="00E45896" w14:paraId="0B56E9C5" w14:textId="77777777">
            <w:pPr>
              <w:contextualSpacing w:val="0"/>
              <w:jc w:val="left"/>
              <w:rPr>
                <w:rFonts w:eastAsia="Times New Roman" w:cs="Arial"/>
                <w:szCs w:val="20"/>
                <w:lang w:eastAsia="es-CO"/>
              </w:rPr>
            </w:pPr>
            <w:r w:rsidRPr="00E45896">
              <w:rPr>
                <w:rFonts w:eastAsia="Times New Roman" w:cs="Arial"/>
                <w:szCs w:val="20"/>
                <w:lang w:eastAsia="es-CO"/>
              </w:rPr>
              <w:t>Revisar causación y soportes</w:t>
            </w:r>
          </w:p>
        </w:tc>
      </w:tr>
      <w:tr w:rsidRPr="00E45896" w:rsidR="009724E7" w:rsidTr="009724E7" w14:paraId="020FB0AA" w14:textId="77777777">
        <w:tc>
          <w:tcPr>
            <w:tcW w:w="0" w:type="auto"/>
            <w:gridSpan w:val="3"/>
            <w:shd w:val="clear" w:color="auto" w:fill="D9D9D9" w:themeFill="background1" w:themeFillShade="D9"/>
          </w:tcPr>
          <w:p w:rsidRPr="009724E7" w:rsidR="009724E7" w:rsidP="009724E7" w:rsidRDefault="009724E7" w14:paraId="166A2B66" w14:textId="412D0CB8">
            <w:pPr>
              <w:rPr>
                <w:rFonts w:cs="Arial"/>
                <w:b/>
                <w:color w:val="000000"/>
                <w:szCs w:val="20"/>
              </w:rPr>
            </w:pPr>
            <w:r>
              <w:t>Tabla con fines didácticos para orientar la revisión básica del balance de prueba.</w:t>
            </w:r>
          </w:p>
        </w:tc>
      </w:tr>
    </w:tbl>
    <w:p w:rsidR="00E45896" w:rsidP="00286673" w:rsidRDefault="00E45896" w14:paraId="7C5228F5" w14:textId="77777777">
      <w:pPr>
        <w:spacing w:after="0"/>
        <w:rPr>
          <w:rFonts w:cs="Arial"/>
          <w:b/>
          <w:color w:val="000000"/>
          <w:szCs w:val="20"/>
        </w:rPr>
      </w:pPr>
    </w:p>
    <w:p w:rsidR="00A8656B" w:rsidP="00286673" w:rsidRDefault="00A8656B" w14:paraId="3A34ED37" w14:textId="77777777">
      <w:pPr>
        <w:spacing w:after="0"/>
        <w:rPr>
          <w:rFonts w:cs="Arial"/>
          <w:b/>
          <w:color w:val="000000"/>
          <w:szCs w:val="20"/>
        </w:rPr>
      </w:pPr>
    </w:p>
    <w:p w:rsidRPr="00D01383" w:rsidR="00A8656B" w:rsidP="00286673" w:rsidRDefault="00D01383" w14:paraId="2E61C778" w14:textId="38CEF544">
      <w:pPr>
        <w:pStyle w:val="Ttulo2"/>
        <w:rPr>
          <w:rFonts w:cs="Arial"/>
          <w:color w:val="000000"/>
          <w:szCs w:val="20"/>
        </w:rPr>
      </w:pPr>
      <w:bookmarkStart w:name="_Toc231940851" w:id="33"/>
      <w:r w:rsidRPr="00D01383">
        <w:t>4.5 Estado de situación financiera</w:t>
      </w:r>
      <w:bookmarkEnd w:id="33"/>
    </w:p>
    <w:p w:rsidR="00A8656B" w:rsidP="00286673" w:rsidRDefault="00A8656B" w14:paraId="1A7A0CB3" w14:textId="77777777">
      <w:pPr>
        <w:spacing w:after="0"/>
        <w:rPr>
          <w:rFonts w:cs="Arial"/>
          <w:b/>
          <w:color w:val="000000"/>
          <w:szCs w:val="20"/>
        </w:rPr>
      </w:pPr>
    </w:p>
    <w:p w:rsidR="004D5862" w:rsidP="00286673" w:rsidRDefault="004D5862" w14:paraId="581F3912" w14:textId="34F44577">
      <w:pPr>
        <w:spacing w:after="0"/>
      </w:pPr>
      <w:r>
        <w:t>El estado de situación financiera presenta los activos, pasivos y el patrimonio de una empresa en una fecha determinada. Permite analizar sus recursos, obligaciones, liquidez y endeudamiento. Su preparación requiere saldos verificados y registros confiables, conforme al Decreto 2420 de 2015. A continuación, se presentan sus elementos básicos, clasificación y ejemplos:</w:t>
      </w:r>
    </w:p>
    <w:p w:rsidR="00350EF4" w:rsidP="00286673" w:rsidRDefault="00350EF4" w14:paraId="46ACA52D"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350EF4" w:rsidTr="004A6B92" w14:paraId="1255EAC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350EF4" w:rsidP="004A6B92" w:rsidRDefault="00350EF4" w14:paraId="4ED667B8" w14:textId="6C85043E">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lastRenderedPageBreak/>
              <w:t>Pestañas</w:t>
            </w:r>
          </w:p>
        </w:tc>
      </w:tr>
      <w:tr w:rsidRPr="00387B37" w:rsidR="00104FE8" w:rsidTr="004A6B92" w14:paraId="0707CB2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350EF4" w:rsidP="004A6B92" w:rsidRDefault="00350EF4" w14:paraId="051D2546" w14:textId="3C8CDED5">
            <w:pPr>
              <w:spacing w:after="0"/>
              <w:rPr>
                <w:b/>
                <w:bCs/>
              </w:rPr>
            </w:pPr>
            <w:r w:rsidRPr="00F06ABF">
              <w:rPr>
                <w:b/>
                <w:bCs/>
              </w:rPr>
              <w:t>Activo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F06ABF" w:rsidR="00350EF4" w:rsidP="00F06ABF" w:rsidRDefault="00350EF4" w14:paraId="2BAA6D35" w14:textId="77777777">
            <w:pPr>
              <w:pStyle w:val="pdq2pgselectionanchorcontainer"/>
              <w:jc w:val="both"/>
              <w:rPr>
                <w:rFonts w:ascii="Arial" w:hAnsi="Arial" w:eastAsiaTheme="minorHAnsi" w:cstheme="minorBidi"/>
                <w:sz w:val="20"/>
                <w:szCs w:val="22"/>
                <w:lang w:val="es-CO" w:eastAsia="en-US"/>
              </w:rPr>
            </w:pPr>
            <w:r w:rsidRPr="00F06ABF">
              <w:rPr>
                <w:rFonts w:ascii="Arial" w:hAnsi="Arial" w:eastAsiaTheme="minorHAnsi" w:cstheme="minorBidi"/>
                <w:sz w:val="20"/>
                <w:szCs w:val="22"/>
                <w:lang w:val="es-CO" w:eastAsia="en-US"/>
              </w:rPr>
              <w:t>Representa los recursos controlados por la empresa como resultado de operaciones anteriores.</w:t>
            </w:r>
          </w:p>
          <w:p w:rsidRPr="00F06ABF" w:rsidR="00350EF4" w:rsidP="00F06ABF" w:rsidRDefault="00350EF4" w14:paraId="049C0DBA" w14:textId="7AACBBC3">
            <w:pPr>
              <w:pStyle w:val="NormalWeb"/>
              <w:jc w:val="both"/>
              <w:rPr>
                <w:rFonts w:ascii="Arial" w:hAnsi="Arial" w:eastAsiaTheme="minorHAnsi" w:cstheme="minorBidi"/>
                <w:sz w:val="20"/>
                <w:szCs w:val="22"/>
                <w:lang w:eastAsia="en-US"/>
              </w:rPr>
            </w:pPr>
            <w:r w:rsidRPr="00F06ABF">
              <w:rPr>
                <w:rFonts w:ascii="Arial" w:hAnsi="Arial" w:eastAsiaTheme="minorHAnsi" w:cstheme="minorBidi"/>
                <w:b/>
                <w:bCs/>
                <w:sz w:val="20"/>
                <w:szCs w:val="22"/>
                <w:lang w:eastAsia="en-US"/>
              </w:rPr>
              <w:t>Ejemplos:</w:t>
            </w:r>
            <w:r w:rsidRPr="00F06ABF">
              <w:rPr>
                <w:rFonts w:ascii="Arial" w:hAnsi="Arial" w:eastAsiaTheme="minorHAnsi" w:cstheme="minorBidi"/>
                <w:sz w:val="20"/>
                <w:szCs w:val="22"/>
                <w:lang w:eastAsia="en-US"/>
              </w:rPr>
              <w:t xml:space="preserve"> efectivo, cuentas bancarias, cuentas por cobrar, inventarios, maquinaria y equipos.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350EF4" w:rsidP="004A6B92" w:rsidRDefault="001D584C" w14:paraId="71C754A9" w14:textId="32E0E14A">
            <w:pPr>
              <w:spacing w:after="0"/>
              <w:jc w:val="center"/>
            </w:pPr>
            <w:r>
              <w:rPr>
                <w:noProof/>
              </w:rPr>
              <w:drawing>
                <wp:inline distT="0" distB="0" distL="0" distR="0" wp14:anchorId="782FA999" wp14:editId="3F6ABFD2">
                  <wp:extent cx="1282532" cy="891251"/>
                  <wp:effectExtent l="0" t="0" r="635" b="0"/>
                  <wp:docPr id="1372869539"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69539" name="Imagen 1372869539"/>
                          <pic:cNvPicPr/>
                        </pic:nvPicPr>
                        <pic:blipFill>
                          <a:blip r:embed="rId98">
                            <a:extLst>
                              <a:ext uri="{28A0092B-C50C-407E-A947-70E740481C1C}">
                                <a14:useLocalDpi xmlns:a14="http://schemas.microsoft.com/office/drawing/2010/main" val="0"/>
                              </a:ext>
                            </a:extLst>
                          </a:blip>
                          <a:stretch>
                            <a:fillRect/>
                          </a:stretch>
                        </pic:blipFill>
                        <pic:spPr>
                          <a:xfrm>
                            <a:off x="0" y="0"/>
                            <a:ext cx="1306176" cy="907681"/>
                          </a:xfrm>
                          <a:prstGeom prst="rect">
                            <a:avLst/>
                          </a:prstGeom>
                        </pic:spPr>
                      </pic:pic>
                    </a:graphicData>
                  </a:graphic>
                </wp:inline>
              </w:drawing>
            </w:r>
          </w:p>
        </w:tc>
      </w:tr>
      <w:tr w:rsidRPr="00387B37" w:rsidR="00104FE8" w:rsidTr="004A6B92" w14:paraId="21E8CE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4A6B92" w:rsidRDefault="00350EF4" w14:paraId="283588C5" w14:textId="2EF15B94">
            <w:pPr>
              <w:spacing w:after="0"/>
              <w:rPr>
                <w:b/>
                <w:bCs/>
              </w:rPr>
            </w:pPr>
            <w:r w:rsidRPr="00F06ABF">
              <w:rPr>
                <w:b/>
                <w:bCs/>
              </w:rPr>
              <w:t>Pasivo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F06ABF" w:rsidRDefault="00350EF4" w14:paraId="04155E90" w14:textId="77777777">
            <w:pPr>
              <w:pStyle w:val="pdq2pgselectionanchorcontainer"/>
              <w:jc w:val="both"/>
              <w:rPr>
                <w:rFonts w:ascii="Arial" w:hAnsi="Arial" w:eastAsiaTheme="minorHAnsi" w:cstheme="minorBidi"/>
                <w:sz w:val="20"/>
                <w:szCs w:val="22"/>
                <w:lang w:val="es-CO" w:eastAsia="en-US"/>
              </w:rPr>
            </w:pPr>
            <w:r w:rsidRPr="00F06ABF">
              <w:rPr>
                <w:rFonts w:ascii="Arial" w:hAnsi="Arial" w:eastAsiaTheme="minorHAnsi" w:cstheme="minorBidi"/>
                <w:sz w:val="20"/>
                <w:szCs w:val="22"/>
                <w:lang w:val="es-CO" w:eastAsia="en-US"/>
              </w:rPr>
              <w:t>Corresponde a las obligaciones presentes que la empresa debe pagar o cumplir.</w:t>
            </w:r>
          </w:p>
          <w:p w:rsidRPr="00F06ABF" w:rsidR="00350EF4" w:rsidP="00F06ABF" w:rsidRDefault="00350EF4" w14:paraId="28CCB0EE" w14:textId="7E81E0F7">
            <w:pPr>
              <w:pStyle w:val="NormalWeb"/>
              <w:jc w:val="both"/>
              <w:rPr>
                <w:rFonts w:ascii="Arial" w:hAnsi="Arial" w:eastAsiaTheme="minorHAnsi" w:cstheme="minorBidi"/>
                <w:sz w:val="20"/>
                <w:szCs w:val="22"/>
                <w:lang w:eastAsia="en-US"/>
              </w:rPr>
            </w:pPr>
            <w:r w:rsidRPr="00F06ABF">
              <w:rPr>
                <w:rFonts w:ascii="Arial" w:hAnsi="Arial" w:eastAsiaTheme="minorHAnsi" w:cstheme="minorBidi"/>
                <w:b/>
                <w:bCs/>
                <w:sz w:val="20"/>
                <w:szCs w:val="22"/>
                <w:lang w:eastAsia="en-US"/>
              </w:rPr>
              <w:t>Ejemplos:</w:t>
            </w:r>
            <w:r w:rsidRPr="00F06ABF">
              <w:rPr>
                <w:rFonts w:ascii="Arial" w:hAnsi="Arial" w:eastAsiaTheme="minorHAnsi" w:cstheme="minorBidi"/>
                <w:sz w:val="20"/>
                <w:szCs w:val="22"/>
                <w:lang w:eastAsia="en-US"/>
              </w:rPr>
              <w:t xml:space="preserve"> proveedores, préstamos bancarios, impuestos y otras cuentas por pagar.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350EF4" w:rsidP="004A6B92" w:rsidRDefault="00104FE8" w14:paraId="4FAC5940" w14:textId="498B24FF">
            <w:pPr>
              <w:spacing w:after="0"/>
              <w:jc w:val="center"/>
            </w:pPr>
            <w:r>
              <w:rPr>
                <w:noProof/>
              </w:rPr>
              <w:drawing>
                <wp:inline distT="0" distB="0" distL="0" distR="0" wp14:anchorId="7A1724D9" wp14:editId="1258BBEC">
                  <wp:extent cx="1261640" cy="851478"/>
                  <wp:effectExtent l="0" t="0" r="0" b="0"/>
                  <wp:docPr id="1404887738"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7738" name="Imagen 1404887738"/>
                          <pic:cNvPicPr/>
                        </pic:nvPicPr>
                        <pic:blipFill>
                          <a:blip r:embed="rId99">
                            <a:extLst>
                              <a:ext uri="{28A0092B-C50C-407E-A947-70E740481C1C}">
                                <a14:useLocalDpi xmlns:a14="http://schemas.microsoft.com/office/drawing/2010/main" val="0"/>
                              </a:ext>
                            </a:extLst>
                          </a:blip>
                          <a:stretch>
                            <a:fillRect/>
                          </a:stretch>
                        </pic:blipFill>
                        <pic:spPr>
                          <a:xfrm>
                            <a:off x="0" y="0"/>
                            <a:ext cx="1302902" cy="879326"/>
                          </a:xfrm>
                          <a:prstGeom prst="rect">
                            <a:avLst/>
                          </a:prstGeom>
                        </pic:spPr>
                      </pic:pic>
                    </a:graphicData>
                  </a:graphic>
                </wp:inline>
              </w:drawing>
            </w:r>
          </w:p>
        </w:tc>
      </w:tr>
      <w:tr w:rsidRPr="00387B37" w:rsidR="00104FE8" w:rsidTr="004A6B92" w14:paraId="02B8F81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4A6B92" w:rsidRDefault="00350EF4" w14:paraId="696D731C" w14:textId="4ADBC1D0">
            <w:pPr>
              <w:spacing w:after="0"/>
              <w:rPr>
                <w:b/>
                <w:bCs/>
              </w:rPr>
            </w:pPr>
            <w:r w:rsidRPr="00F06ABF">
              <w:rPr>
                <w:b/>
                <w:bCs/>
              </w:rPr>
              <w:t>Patrimonio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F06ABF" w:rsidRDefault="00350EF4" w14:paraId="0073CA34" w14:textId="77777777">
            <w:pPr>
              <w:pStyle w:val="pdq2pgselectionanchorcontainer"/>
              <w:jc w:val="both"/>
              <w:rPr>
                <w:rFonts w:ascii="Arial" w:hAnsi="Arial" w:eastAsiaTheme="minorHAnsi" w:cstheme="minorBidi"/>
                <w:sz w:val="20"/>
                <w:szCs w:val="22"/>
                <w:lang w:val="es-CO" w:eastAsia="en-US"/>
              </w:rPr>
            </w:pPr>
            <w:r w:rsidRPr="00F06ABF">
              <w:rPr>
                <w:rFonts w:ascii="Arial" w:hAnsi="Arial" w:eastAsiaTheme="minorHAnsi" w:cstheme="minorBidi"/>
                <w:sz w:val="20"/>
                <w:szCs w:val="22"/>
                <w:lang w:val="es-CO" w:eastAsia="en-US"/>
              </w:rPr>
              <w:t>Representa la participación de los propietarios en los activos de la empresa después de descontar los pasivos.</w:t>
            </w:r>
          </w:p>
          <w:p w:rsidRPr="00F06ABF" w:rsidR="00350EF4" w:rsidP="00F06ABF" w:rsidRDefault="00350EF4" w14:paraId="26E5EF30" w14:textId="2A701D1C">
            <w:pPr>
              <w:pStyle w:val="NormalWeb"/>
              <w:jc w:val="both"/>
              <w:rPr>
                <w:rFonts w:ascii="Arial" w:hAnsi="Arial" w:eastAsiaTheme="minorHAnsi" w:cstheme="minorBidi"/>
                <w:sz w:val="20"/>
                <w:szCs w:val="22"/>
                <w:lang w:eastAsia="en-US"/>
              </w:rPr>
            </w:pPr>
            <w:r w:rsidRPr="00F06ABF">
              <w:rPr>
                <w:rFonts w:ascii="Arial" w:hAnsi="Arial" w:eastAsiaTheme="minorHAnsi" w:cstheme="minorBidi"/>
                <w:b/>
                <w:bCs/>
                <w:sz w:val="20"/>
                <w:szCs w:val="22"/>
                <w:lang w:eastAsia="en-US"/>
              </w:rPr>
              <w:t>Ejemplos:</w:t>
            </w:r>
            <w:r w:rsidRPr="00F06ABF">
              <w:rPr>
                <w:rFonts w:ascii="Arial" w:hAnsi="Arial" w:eastAsiaTheme="minorHAnsi" w:cstheme="minorBidi"/>
                <w:sz w:val="20"/>
                <w:szCs w:val="22"/>
                <w:lang w:eastAsia="en-US"/>
              </w:rPr>
              <w:t xml:space="preserve"> capital aportado y utilidades acumuladas.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350EF4" w:rsidP="004A6B92" w:rsidRDefault="00FA1557" w14:paraId="5E15BB22" w14:textId="6502199F">
            <w:pPr>
              <w:spacing w:after="0"/>
              <w:jc w:val="center"/>
            </w:pPr>
            <w:r>
              <w:rPr>
                <w:noProof/>
              </w:rPr>
              <w:drawing>
                <wp:inline distT="0" distB="0" distL="0" distR="0" wp14:anchorId="1C9DCAC5" wp14:editId="0BBBFC8F">
                  <wp:extent cx="1284611" cy="1060450"/>
                  <wp:effectExtent l="0" t="0" r="0" b="0"/>
                  <wp:docPr id="105812601"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2601" name="Imagen 105812601"/>
                          <pic:cNvPicPr/>
                        </pic:nvPicPr>
                        <pic:blipFill>
                          <a:blip r:embed="rId100">
                            <a:extLst>
                              <a:ext uri="{28A0092B-C50C-407E-A947-70E740481C1C}">
                                <a14:useLocalDpi xmlns:a14="http://schemas.microsoft.com/office/drawing/2010/main" val="0"/>
                              </a:ext>
                            </a:extLst>
                          </a:blip>
                          <a:stretch>
                            <a:fillRect/>
                          </a:stretch>
                        </pic:blipFill>
                        <pic:spPr>
                          <a:xfrm>
                            <a:off x="0" y="0"/>
                            <a:ext cx="1296394" cy="1070177"/>
                          </a:xfrm>
                          <a:prstGeom prst="rect">
                            <a:avLst/>
                          </a:prstGeom>
                        </pic:spPr>
                      </pic:pic>
                    </a:graphicData>
                  </a:graphic>
                </wp:inline>
              </w:drawing>
            </w:r>
          </w:p>
        </w:tc>
      </w:tr>
      <w:tr w:rsidRPr="00387B37" w:rsidR="00104FE8" w:rsidTr="004A6B92" w14:paraId="0716FC4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4A6B92" w:rsidRDefault="00350EF4" w14:paraId="54ADB07E" w14:textId="6350CB9B">
            <w:pPr>
              <w:spacing w:after="0"/>
              <w:rPr>
                <w:b/>
                <w:bCs/>
              </w:rPr>
            </w:pPr>
            <w:r w:rsidRPr="00F06ABF">
              <w:rPr>
                <w:b/>
                <w:bCs/>
              </w:rPr>
              <w:t>Partidas corrientes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F06ABF" w:rsidRDefault="00350EF4" w14:paraId="7BFEC918" w14:textId="77777777">
            <w:pPr>
              <w:pStyle w:val="pdq2pgselectionanchorcontainer"/>
              <w:jc w:val="both"/>
              <w:rPr>
                <w:rFonts w:ascii="Arial" w:hAnsi="Arial" w:eastAsiaTheme="minorHAnsi" w:cstheme="minorBidi"/>
                <w:sz w:val="20"/>
                <w:szCs w:val="22"/>
                <w:lang w:val="es-CO" w:eastAsia="en-US"/>
              </w:rPr>
            </w:pPr>
            <w:r w:rsidRPr="00F06ABF">
              <w:rPr>
                <w:rFonts w:ascii="Arial" w:hAnsi="Arial" w:eastAsiaTheme="minorHAnsi" w:cstheme="minorBidi"/>
                <w:sz w:val="20"/>
                <w:szCs w:val="22"/>
                <w:lang w:val="es-CO" w:eastAsia="en-US"/>
              </w:rPr>
              <w:t>Incluye los activos que se esperan convertir en efectivo, vender o consumir en el corto plazo y las obligaciones que deben pagarse durante ese mismo periodo.</w:t>
            </w:r>
          </w:p>
          <w:p w:rsidR="00350EF4" w:rsidP="00F06ABF" w:rsidRDefault="00350EF4" w14:paraId="78758A70" w14:textId="77777777">
            <w:pPr>
              <w:spacing w:before="100" w:beforeAutospacing="1" w:after="100" w:afterAutospacing="1"/>
            </w:pPr>
            <w:r w:rsidRPr="00F06ABF">
              <w:rPr>
                <w:b/>
                <w:bCs/>
              </w:rPr>
              <w:t>Activos corrientes:</w:t>
            </w:r>
            <w:r>
              <w:t xml:space="preserve"> caja, bancos, clientes e inventarios.</w:t>
            </w:r>
          </w:p>
          <w:p w:rsidRPr="00F06ABF" w:rsidR="00350EF4" w:rsidP="00F06ABF" w:rsidRDefault="00350EF4" w14:paraId="2658B102" w14:textId="52482CAC">
            <w:pPr>
              <w:pStyle w:val="NormalWeb"/>
              <w:jc w:val="both"/>
              <w:rPr>
                <w:rFonts w:ascii="Arial" w:hAnsi="Arial" w:eastAsiaTheme="minorHAnsi" w:cstheme="minorBidi"/>
                <w:sz w:val="20"/>
                <w:szCs w:val="22"/>
                <w:lang w:eastAsia="en-US"/>
              </w:rPr>
            </w:pPr>
            <w:r w:rsidRPr="00F06ABF">
              <w:rPr>
                <w:rFonts w:ascii="Arial" w:hAnsi="Arial" w:eastAsiaTheme="minorHAnsi" w:cstheme="minorBidi"/>
                <w:b/>
                <w:bCs/>
                <w:sz w:val="20"/>
                <w:szCs w:val="22"/>
                <w:lang w:eastAsia="en-US"/>
              </w:rPr>
              <w:t>Pasivos corrientes:</w:t>
            </w:r>
            <w:r w:rsidRPr="00F06ABF">
              <w:rPr>
                <w:rFonts w:ascii="Arial" w:hAnsi="Arial" w:eastAsiaTheme="minorHAnsi" w:cstheme="minorBidi"/>
                <w:sz w:val="20"/>
                <w:szCs w:val="22"/>
                <w:lang w:eastAsia="en-US"/>
              </w:rPr>
              <w:t xml:space="preserve"> proveedores e impuestos por pagar.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350EF4" w:rsidP="004A6B92" w:rsidRDefault="00C37892" w14:paraId="338B6E66" w14:textId="3D434117">
            <w:pPr>
              <w:spacing w:after="0"/>
              <w:jc w:val="center"/>
            </w:pPr>
            <w:r>
              <w:rPr>
                <w:noProof/>
              </w:rPr>
              <w:drawing>
                <wp:inline distT="0" distB="0" distL="0" distR="0" wp14:anchorId="5824EAC4" wp14:editId="46FF954C">
                  <wp:extent cx="1300768" cy="995423"/>
                  <wp:effectExtent l="0" t="0" r="0" b="0"/>
                  <wp:docPr id="1116010267"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10267" name="Imagen 1116010267"/>
                          <pic:cNvPicPr/>
                        </pic:nvPicPr>
                        <pic:blipFill>
                          <a:blip r:embed="rId101">
                            <a:extLst>
                              <a:ext uri="{28A0092B-C50C-407E-A947-70E740481C1C}">
                                <a14:useLocalDpi xmlns:a14="http://schemas.microsoft.com/office/drawing/2010/main" val="0"/>
                              </a:ext>
                            </a:extLst>
                          </a:blip>
                          <a:stretch>
                            <a:fillRect/>
                          </a:stretch>
                        </pic:blipFill>
                        <pic:spPr>
                          <a:xfrm>
                            <a:off x="0" y="0"/>
                            <a:ext cx="1343719" cy="1028291"/>
                          </a:xfrm>
                          <a:prstGeom prst="rect">
                            <a:avLst/>
                          </a:prstGeom>
                        </pic:spPr>
                      </pic:pic>
                    </a:graphicData>
                  </a:graphic>
                </wp:inline>
              </w:drawing>
            </w:r>
          </w:p>
        </w:tc>
      </w:tr>
      <w:tr w:rsidRPr="00387B37" w:rsidR="00104FE8" w:rsidTr="004A6B92" w14:paraId="0CDAE6F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4A6B92" w:rsidRDefault="00350EF4" w14:paraId="73BD69B1" w14:textId="6F4947D0">
            <w:pPr>
              <w:spacing w:after="0"/>
              <w:rPr>
                <w:b/>
                <w:bCs/>
              </w:rPr>
            </w:pPr>
            <w:r w:rsidRPr="00F06ABF">
              <w:rPr>
                <w:b/>
                <w:bCs/>
              </w:rPr>
              <w:t>Partidas no corrientes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06ABF" w:rsidR="00350EF4" w:rsidP="00F06ABF" w:rsidRDefault="00350EF4" w14:paraId="07518DC4" w14:textId="77777777">
            <w:pPr>
              <w:pStyle w:val="pdq2pgselectionanchorcontainer"/>
              <w:jc w:val="both"/>
              <w:rPr>
                <w:rFonts w:ascii="Arial" w:hAnsi="Arial" w:eastAsiaTheme="minorHAnsi" w:cstheme="minorBidi"/>
                <w:sz w:val="20"/>
                <w:szCs w:val="22"/>
                <w:lang w:val="es-CO" w:eastAsia="en-US"/>
              </w:rPr>
            </w:pPr>
            <w:r w:rsidRPr="00F06ABF">
              <w:rPr>
                <w:rFonts w:ascii="Arial" w:hAnsi="Arial" w:eastAsiaTheme="minorHAnsi" w:cstheme="minorBidi"/>
                <w:sz w:val="20"/>
                <w:szCs w:val="22"/>
                <w:lang w:val="es-CO" w:eastAsia="en-US"/>
              </w:rPr>
              <w:t>Comprende los recursos destinados al uso prolongado y las obligaciones cuyo pago corresponde al largo plazo.</w:t>
            </w:r>
          </w:p>
          <w:p w:rsidRPr="00F06ABF" w:rsidR="00350EF4" w:rsidP="00F06ABF" w:rsidRDefault="00350EF4" w14:paraId="5EB8587D" w14:textId="77777777">
            <w:pPr>
              <w:pStyle w:val="NormalWeb"/>
              <w:jc w:val="both"/>
              <w:rPr>
                <w:rFonts w:ascii="Arial" w:hAnsi="Arial" w:eastAsiaTheme="minorHAnsi" w:cstheme="minorBidi"/>
                <w:sz w:val="20"/>
                <w:szCs w:val="22"/>
                <w:lang w:eastAsia="en-US"/>
              </w:rPr>
            </w:pPr>
            <w:r w:rsidRPr="00F06ABF">
              <w:rPr>
                <w:rFonts w:ascii="Arial" w:hAnsi="Arial" w:eastAsiaTheme="minorHAnsi" w:cstheme="minorBidi"/>
                <w:b/>
                <w:bCs/>
                <w:sz w:val="20"/>
                <w:szCs w:val="22"/>
                <w:lang w:eastAsia="en-US"/>
              </w:rPr>
              <w:t>Activos no corrientes:</w:t>
            </w:r>
            <w:r w:rsidRPr="00F06ABF">
              <w:rPr>
                <w:rFonts w:ascii="Arial" w:hAnsi="Arial" w:eastAsiaTheme="minorHAnsi" w:cstheme="minorBidi"/>
                <w:sz w:val="20"/>
                <w:szCs w:val="22"/>
                <w:lang w:eastAsia="en-US"/>
              </w:rPr>
              <w:t xml:space="preserve"> maquinaria, muebles y equipos.</w:t>
            </w:r>
          </w:p>
          <w:p w:rsidRPr="00F06ABF" w:rsidR="00350EF4" w:rsidP="00F06ABF" w:rsidRDefault="00350EF4" w14:paraId="448CAD9A" w14:textId="58FB28EA">
            <w:pPr>
              <w:pStyle w:val="NormalWeb"/>
              <w:jc w:val="both"/>
              <w:rPr>
                <w:rFonts w:ascii="Arial" w:hAnsi="Arial" w:eastAsiaTheme="minorHAnsi" w:cstheme="minorBidi"/>
                <w:sz w:val="20"/>
                <w:szCs w:val="22"/>
                <w:lang w:eastAsia="en-US"/>
              </w:rPr>
            </w:pPr>
            <w:r w:rsidRPr="00F06ABF">
              <w:rPr>
                <w:rFonts w:ascii="Arial" w:hAnsi="Arial" w:eastAsiaTheme="minorHAnsi" w:cstheme="minorBidi"/>
                <w:b/>
                <w:bCs/>
                <w:sz w:val="20"/>
                <w:szCs w:val="22"/>
                <w:lang w:eastAsia="en-US"/>
              </w:rPr>
              <w:t>Pasivos no corrientes:</w:t>
            </w:r>
            <w:r w:rsidRPr="00F06ABF">
              <w:rPr>
                <w:rFonts w:ascii="Arial" w:hAnsi="Arial" w:eastAsiaTheme="minorHAnsi" w:cstheme="minorBidi"/>
                <w:sz w:val="20"/>
                <w:szCs w:val="22"/>
                <w:lang w:eastAsia="en-US"/>
              </w:rPr>
              <w:t xml:space="preserve"> préstamos bancarios a largo plazo.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350EF4" w:rsidP="004A6B92" w:rsidRDefault="0028272A" w14:paraId="63ECC1FD" w14:textId="741FE2BA">
            <w:pPr>
              <w:spacing w:after="0"/>
              <w:jc w:val="center"/>
            </w:pPr>
            <w:r>
              <w:rPr>
                <w:noProof/>
              </w:rPr>
              <w:drawing>
                <wp:inline distT="0" distB="0" distL="0" distR="0" wp14:anchorId="0649E8FE" wp14:editId="54E33F46">
                  <wp:extent cx="1273215" cy="1125522"/>
                  <wp:effectExtent l="0" t="0" r="0" b="5080"/>
                  <wp:docPr id="435602290"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2290" name="Imagen 435602290"/>
                          <pic:cNvPicPr/>
                        </pic:nvPicPr>
                        <pic:blipFill>
                          <a:blip r:embed="rId102">
                            <a:extLst>
                              <a:ext uri="{28A0092B-C50C-407E-A947-70E740481C1C}">
                                <a14:useLocalDpi xmlns:a14="http://schemas.microsoft.com/office/drawing/2010/main" val="0"/>
                              </a:ext>
                            </a:extLst>
                          </a:blip>
                          <a:stretch>
                            <a:fillRect/>
                          </a:stretch>
                        </pic:blipFill>
                        <pic:spPr>
                          <a:xfrm>
                            <a:off x="0" y="0"/>
                            <a:ext cx="1316184" cy="1163506"/>
                          </a:xfrm>
                          <a:prstGeom prst="rect">
                            <a:avLst/>
                          </a:prstGeom>
                        </pic:spPr>
                      </pic:pic>
                    </a:graphicData>
                  </a:graphic>
                </wp:inline>
              </w:drawing>
            </w:r>
          </w:p>
        </w:tc>
      </w:tr>
    </w:tbl>
    <w:p w:rsidR="00A8656B" w:rsidP="00286673" w:rsidRDefault="00A8656B" w14:paraId="59940C7B" w14:textId="77777777">
      <w:pPr>
        <w:spacing w:after="0"/>
        <w:rPr>
          <w:rFonts w:cs="Arial"/>
          <w:b/>
          <w:color w:val="000000"/>
          <w:szCs w:val="20"/>
        </w:rPr>
      </w:pPr>
    </w:p>
    <w:p w:rsidR="00A8656B" w:rsidP="00286673" w:rsidRDefault="0043644E" w14:paraId="325B426D" w14:textId="4F35EFD6">
      <w:pPr>
        <w:pStyle w:val="Ttulo2"/>
        <w:rPr>
          <w:rFonts w:cs="Arial"/>
          <w:color w:val="000000"/>
          <w:szCs w:val="20"/>
        </w:rPr>
      </w:pPr>
      <w:bookmarkStart w:name="_Toc231940852" w:id="34"/>
      <w:r>
        <w:t>4.6 Estado de resultados</w:t>
      </w:r>
      <w:bookmarkEnd w:id="34"/>
    </w:p>
    <w:p w:rsidR="00A8656B" w:rsidP="00286673" w:rsidRDefault="00A8656B" w14:paraId="71BC17BA" w14:textId="77777777">
      <w:pPr>
        <w:spacing w:after="0"/>
        <w:rPr>
          <w:rFonts w:cs="Arial"/>
          <w:b/>
          <w:color w:val="000000"/>
          <w:szCs w:val="20"/>
        </w:rPr>
      </w:pPr>
    </w:p>
    <w:p w:rsidR="0019296F" w:rsidP="00286673" w:rsidRDefault="007E09D1" w14:paraId="2AB1CF15" w14:textId="6B0C4686">
      <w:pPr>
        <w:spacing w:after="0"/>
      </w:pPr>
      <w:r>
        <w:t>El estado de resultados presenta los ingresos, costos y gastos de un periodo para determinar la utilidad o pérdida. Su elaboración exige registros completos, correctos y respaldados. A continuación, se explican sus elementos básicos:</w:t>
      </w:r>
    </w:p>
    <w:p w:rsidR="007E09D1" w:rsidP="00286673" w:rsidRDefault="007E09D1" w14:paraId="50E6C00B"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19296F" w:rsidTr="004A6B92" w14:paraId="1EAE5AA0"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19296F" w:rsidP="004A6B92" w:rsidRDefault="0019296F" w14:paraId="5817A8AA"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Acordeón</w:t>
            </w:r>
          </w:p>
        </w:tc>
      </w:tr>
      <w:tr w:rsidRPr="00005795" w:rsidR="0019296F" w:rsidTr="004A6B92" w14:paraId="3DD7B7D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9296F" w:rsidP="004E49FC" w:rsidRDefault="0019296F" w14:paraId="21D76FF0" w14:textId="41C29BAA">
            <w:pPr>
              <w:spacing w:after="0"/>
              <w:rPr>
                <w:b/>
                <w:bCs/>
              </w:rPr>
            </w:pPr>
            <w:r w:rsidRPr="0071120A">
              <w:rPr>
                <w:b/>
                <w:bCs/>
              </w:rPr>
              <w:t>Ingresos</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Pr="004E49FC" w:rsidR="0019296F" w:rsidP="0071120A" w:rsidRDefault="0019296F" w14:paraId="7FECA3A7" w14:textId="77777777">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Representan los recursos generados por las actividades desarrolladas por la empresa.</w:t>
            </w:r>
          </w:p>
          <w:p w:rsidRPr="004E49FC" w:rsidR="0019296F" w:rsidP="0071120A" w:rsidRDefault="0019296F" w14:paraId="14FCB5D0" w14:textId="4578D9DE">
            <w:pPr>
              <w:pStyle w:val="NormalWeb"/>
              <w:spacing w:after="0"/>
              <w:jc w:val="both"/>
              <w:rPr>
                <w:rFonts w:ascii="Arial" w:hAnsi="Arial" w:eastAsiaTheme="minorHAnsi" w:cstheme="minorBidi"/>
                <w:sz w:val="20"/>
                <w:szCs w:val="22"/>
                <w:lang w:eastAsia="en-US"/>
              </w:rPr>
            </w:pPr>
            <w:r w:rsidRPr="004E49FC">
              <w:rPr>
                <w:rFonts w:ascii="Arial" w:hAnsi="Arial" w:eastAsiaTheme="minorHAnsi" w:cstheme="minorBidi"/>
                <w:b/>
                <w:bCs/>
                <w:sz w:val="20"/>
                <w:szCs w:val="22"/>
                <w:lang w:eastAsia="en-US"/>
              </w:rPr>
              <w:t>Ejemplos:</w:t>
            </w:r>
            <w:r w:rsidRPr="004E49FC">
              <w:rPr>
                <w:rFonts w:ascii="Arial" w:hAnsi="Arial" w:eastAsiaTheme="minorHAnsi" w:cstheme="minorBidi"/>
                <w:sz w:val="20"/>
                <w:szCs w:val="22"/>
                <w:lang w:eastAsia="en-US"/>
              </w:rPr>
              <w:t xml:space="preserve"> ventas de mercancías y prestación de servicios.</w:t>
            </w:r>
          </w:p>
        </w:tc>
      </w:tr>
      <w:tr w:rsidRPr="00005795" w:rsidR="0019296F" w:rsidTr="004A6B92" w14:paraId="5C45E5A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1120A" w:rsidR="0019296F" w:rsidP="004E49FC" w:rsidRDefault="0019296F" w14:paraId="174279AF" w14:textId="775910EB">
            <w:pPr>
              <w:spacing w:after="0"/>
              <w:rPr>
                <w:b/>
                <w:bCs/>
              </w:rPr>
            </w:pPr>
            <w:r w:rsidRPr="0071120A">
              <w:rPr>
                <w:b/>
                <w:bCs/>
              </w:rPr>
              <w:lastRenderedPageBreak/>
              <w:t>Costos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E49FC" w:rsidR="0019296F" w:rsidP="0071120A" w:rsidRDefault="0019296F" w14:paraId="0E8DEC5A" w14:textId="77777777">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Corresponden a los valores directamente relacionados con la producción o venta de bienes y servicios.</w:t>
            </w:r>
          </w:p>
          <w:p w:rsidRPr="004E49FC" w:rsidR="0019296F" w:rsidP="0071120A" w:rsidRDefault="0019296F" w14:paraId="6C42DDDA" w14:textId="59472A7E">
            <w:pPr>
              <w:pStyle w:val="NormalWeb"/>
              <w:spacing w:after="0"/>
              <w:jc w:val="both"/>
              <w:rPr>
                <w:rFonts w:ascii="Arial" w:hAnsi="Arial" w:eastAsiaTheme="minorHAnsi" w:cstheme="minorBidi"/>
                <w:sz w:val="20"/>
                <w:szCs w:val="22"/>
                <w:lang w:eastAsia="en-US"/>
              </w:rPr>
            </w:pPr>
            <w:r w:rsidRPr="004E49FC">
              <w:rPr>
                <w:rFonts w:ascii="Arial" w:hAnsi="Arial" w:eastAsiaTheme="minorHAnsi" w:cstheme="minorBidi"/>
                <w:b/>
                <w:bCs/>
                <w:sz w:val="20"/>
                <w:szCs w:val="22"/>
                <w:lang w:eastAsia="en-US"/>
              </w:rPr>
              <w:t>Ejemplo:</w:t>
            </w:r>
            <w:r w:rsidRPr="004E49FC">
              <w:rPr>
                <w:rFonts w:ascii="Arial" w:hAnsi="Arial" w:eastAsiaTheme="minorHAnsi" w:cstheme="minorBidi"/>
                <w:sz w:val="20"/>
                <w:szCs w:val="22"/>
                <w:lang w:eastAsia="en-US"/>
              </w:rPr>
              <w:t xml:space="preserve"> costo de la mercancía vendida.</w:t>
            </w:r>
          </w:p>
        </w:tc>
      </w:tr>
      <w:tr w:rsidRPr="00005795" w:rsidR="0019296F" w:rsidTr="004A6B92" w14:paraId="7F04F10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1120A" w:rsidR="0019296F" w:rsidP="004E49FC" w:rsidRDefault="0019296F" w14:paraId="2500D747" w14:textId="034FF046">
            <w:pPr>
              <w:spacing w:after="0"/>
              <w:rPr>
                <w:b/>
                <w:bCs/>
              </w:rPr>
            </w:pPr>
            <w:r w:rsidRPr="0071120A">
              <w:rPr>
                <w:b/>
                <w:bCs/>
              </w:rPr>
              <w:t>Utilidad bruta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E49FC" w:rsidR="0019296F" w:rsidP="0071120A" w:rsidRDefault="0019296F" w14:paraId="45A446F9" w14:textId="77777777">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Es la diferencia entre los ingresos por ventas y los costos asociados.</w:t>
            </w:r>
          </w:p>
          <w:p w:rsidRPr="004E49FC" w:rsidR="0019296F" w:rsidP="0071120A" w:rsidRDefault="0019296F" w14:paraId="2C4F733F" w14:textId="2AA891BF">
            <w:pPr>
              <w:pStyle w:val="NormalWeb"/>
              <w:spacing w:after="0"/>
              <w:jc w:val="both"/>
              <w:rPr>
                <w:rFonts w:ascii="Arial" w:hAnsi="Arial" w:eastAsiaTheme="minorHAnsi" w:cstheme="minorBidi"/>
                <w:sz w:val="20"/>
                <w:szCs w:val="22"/>
                <w:lang w:eastAsia="en-US"/>
              </w:rPr>
            </w:pPr>
            <w:r w:rsidRPr="004E49FC">
              <w:rPr>
                <w:rFonts w:ascii="Arial" w:hAnsi="Arial" w:eastAsiaTheme="minorHAnsi" w:cstheme="minorBidi"/>
                <w:b/>
                <w:bCs/>
                <w:sz w:val="20"/>
                <w:szCs w:val="22"/>
                <w:lang w:eastAsia="en-US"/>
              </w:rPr>
              <w:t>Cálculo:</w:t>
            </w:r>
            <w:r w:rsidRPr="004E49FC">
              <w:rPr>
                <w:rFonts w:ascii="Arial" w:hAnsi="Arial" w:eastAsiaTheme="minorHAnsi" w:cstheme="minorBidi"/>
                <w:sz w:val="20"/>
                <w:szCs w:val="22"/>
                <w:lang w:eastAsia="en-US"/>
              </w:rPr>
              <w:t xml:space="preserve"> ingresos por ventas − costo de ventas.</w:t>
            </w:r>
          </w:p>
        </w:tc>
      </w:tr>
      <w:tr w:rsidRPr="00005795" w:rsidR="0019296F" w:rsidTr="004A6B92" w14:paraId="3812CC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1120A" w:rsidR="0019296F" w:rsidP="004E49FC" w:rsidRDefault="0019296F" w14:paraId="1F729B83" w14:textId="1DD56BA8">
            <w:pPr>
              <w:spacing w:after="0"/>
              <w:rPr>
                <w:b/>
                <w:bCs/>
              </w:rPr>
            </w:pPr>
            <w:r w:rsidRPr="0071120A">
              <w:rPr>
                <w:b/>
                <w:bCs/>
              </w:rPr>
              <w:t>Gastos operacionales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E49FC" w:rsidR="0019296F" w:rsidP="0071120A" w:rsidRDefault="0019296F" w14:paraId="7C8D0575" w14:textId="77777777">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Comprenden los valores necesarios para desarrollar las actividades administrativas y comerciales.</w:t>
            </w:r>
          </w:p>
          <w:p w:rsidRPr="004E49FC" w:rsidR="0019296F" w:rsidP="0071120A" w:rsidRDefault="0019296F" w14:paraId="0AC4B9A6" w14:textId="04DEC797">
            <w:pPr>
              <w:pStyle w:val="NormalWeb"/>
              <w:spacing w:after="0"/>
              <w:jc w:val="both"/>
              <w:rPr>
                <w:rFonts w:ascii="Arial" w:hAnsi="Arial" w:eastAsiaTheme="minorHAnsi" w:cstheme="minorBidi"/>
                <w:sz w:val="20"/>
                <w:szCs w:val="22"/>
                <w:lang w:eastAsia="en-US"/>
              </w:rPr>
            </w:pPr>
            <w:r w:rsidRPr="004E49FC">
              <w:rPr>
                <w:rFonts w:ascii="Arial" w:hAnsi="Arial" w:eastAsiaTheme="minorHAnsi" w:cstheme="minorBidi"/>
                <w:b/>
                <w:bCs/>
                <w:sz w:val="20"/>
                <w:szCs w:val="22"/>
                <w:lang w:eastAsia="en-US"/>
              </w:rPr>
              <w:t>Ejemplos:</w:t>
            </w:r>
            <w:r w:rsidRPr="004E49FC">
              <w:rPr>
                <w:rFonts w:ascii="Arial" w:hAnsi="Arial" w:eastAsiaTheme="minorHAnsi" w:cstheme="minorBidi"/>
                <w:sz w:val="20"/>
                <w:szCs w:val="22"/>
                <w:lang w:eastAsia="en-US"/>
              </w:rPr>
              <w:t xml:space="preserve"> arrendamiento, servicios públicos, publicidad y nómina administrativa.</w:t>
            </w:r>
          </w:p>
        </w:tc>
      </w:tr>
      <w:tr w:rsidRPr="00005795" w:rsidR="0019296F" w:rsidTr="004A6B92" w14:paraId="1851F01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1120A" w:rsidR="0019296F" w:rsidP="004E49FC" w:rsidRDefault="0019296F" w14:paraId="4F92390D" w14:textId="0645DCFF">
            <w:pPr>
              <w:spacing w:after="0"/>
              <w:rPr>
                <w:b/>
                <w:bCs/>
              </w:rPr>
            </w:pPr>
            <w:r w:rsidRPr="0071120A">
              <w:rPr>
                <w:b/>
                <w:bCs/>
              </w:rPr>
              <w:t>Resultado operacional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E49FC" w:rsidR="0019296F" w:rsidP="0071120A" w:rsidRDefault="0019296F" w14:paraId="1B25B74C" w14:textId="77777777">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Corresponde al resultado generado por la actividad principal de la empresa.</w:t>
            </w:r>
          </w:p>
          <w:p w:rsidRPr="004E49FC" w:rsidR="0019296F" w:rsidP="0071120A" w:rsidRDefault="0019296F" w14:paraId="37A38C81" w14:textId="3ECFB158">
            <w:pPr>
              <w:pStyle w:val="NormalWeb"/>
              <w:spacing w:after="0"/>
              <w:jc w:val="both"/>
              <w:rPr>
                <w:rFonts w:ascii="Arial" w:hAnsi="Arial" w:eastAsiaTheme="minorHAnsi" w:cstheme="minorBidi"/>
                <w:sz w:val="20"/>
                <w:szCs w:val="22"/>
                <w:lang w:eastAsia="en-US"/>
              </w:rPr>
            </w:pPr>
            <w:r w:rsidRPr="004E49FC">
              <w:rPr>
                <w:rFonts w:ascii="Arial" w:hAnsi="Arial" w:eastAsiaTheme="minorHAnsi" w:cstheme="minorBidi"/>
                <w:b/>
                <w:bCs/>
                <w:sz w:val="20"/>
                <w:szCs w:val="22"/>
                <w:lang w:eastAsia="en-US"/>
              </w:rPr>
              <w:t>Cálculo:</w:t>
            </w:r>
            <w:r w:rsidRPr="004E49FC">
              <w:rPr>
                <w:rFonts w:ascii="Arial" w:hAnsi="Arial" w:eastAsiaTheme="minorHAnsi" w:cstheme="minorBidi"/>
                <w:sz w:val="20"/>
                <w:szCs w:val="22"/>
                <w:lang w:eastAsia="en-US"/>
              </w:rPr>
              <w:t xml:space="preserve"> utilidad bruta − gastos operacionales.</w:t>
            </w:r>
          </w:p>
        </w:tc>
      </w:tr>
      <w:tr w:rsidRPr="00005795" w:rsidR="0019296F" w:rsidTr="004A6B92" w14:paraId="0714B7C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1120A" w:rsidR="0019296F" w:rsidP="004E49FC" w:rsidRDefault="0019296F" w14:paraId="4F521533" w14:textId="41D535CF">
            <w:pPr>
              <w:spacing w:after="0"/>
              <w:rPr>
                <w:b/>
                <w:bCs/>
              </w:rPr>
            </w:pPr>
            <w:r w:rsidRPr="0071120A">
              <w:rPr>
                <w:b/>
                <w:bCs/>
              </w:rPr>
              <w:t>Otros ingresos y gastos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E49FC" w:rsidR="0019296F" w:rsidP="0071120A" w:rsidRDefault="0019296F" w14:paraId="1B3DE240" w14:textId="77777777">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Incluyen conceptos que no se relacionan directamente con la actividad principal.</w:t>
            </w:r>
          </w:p>
          <w:p w:rsidRPr="004E49FC" w:rsidR="0019296F" w:rsidP="0071120A" w:rsidRDefault="0019296F" w14:paraId="1B0417E0" w14:textId="7E7B548D">
            <w:pPr>
              <w:pStyle w:val="NormalWeb"/>
              <w:spacing w:after="0"/>
              <w:jc w:val="both"/>
              <w:rPr>
                <w:rFonts w:ascii="Arial" w:hAnsi="Arial" w:eastAsiaTheme="minorHAnsi" w:cstheme="minorBidi"/>
                <w:sz w:val="20"/>
                <w:szCs w:val="22"/>
                <w:lang w:eastAsia="en-US"/>
              </w:rPr>
            </w:pPr>
            <w:r w:rsidRPr="004E49FC">
              <w:rPr>
                <w:rFonts w:ascii="Arial" w:hAnsi="Arial" w:eastAsiaTheme="minorHAnsi" w:cstheme="minorBidi"/>
                <w:b/>
                <w:bCs/>
                <w:sz w:val="20"/>
                <w:szCs w:val="22"/>
                <w:lang w:eastAsia="en-US"/>
              </w:rPr>
              <w:t>Ejemplos:</w:t>
            </w:r>
            <w:r w:rsidRPr="004E49FC">
              <w:rPr>
                <w:rFonts w:ascii="Arial" w:hAnsi="Arial" w:eastAsiaTheme="minorHAnsi" w:cstheme="minorBidi"/>
                <w:sz w:val="20"/>
                <w:szCs w:val="22"/>
                <w:lang w:eastAsia="en-US"/>
              </w:rPr>
              <w:t xml:space="preserve"> intereses, descuentos y gastos financieros.</w:t>
            </w:r>
          </w:p>
        </w:tc>
      </w:tr>
      <w:tr w:rsidRPr="00005795" w:rsidR="0019296F" w:rsidTr="004A6B92" w14:paraId="1583FD9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1120A" w:rsidR="0019296F" w:rsidP="004E49FC" w:rsidRDefault="0019296F" w14:paraId="4CDF675E" w14:textId="1FCB5E96">
            <w:pPr>
              <w:spacing w:after="0"/>
              <w:rPr>
                <w:b/>
                <w:bCs/>
              </w:rPr>
            </w:pPr>
            <w:r w:rsidRPr="0071120A">
              <w:rPr>
                <w:b/>
                <w:bCs/>
              </w:rPr>
              <w:t>Utilidad o pérdida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4E49FC" w:rsidR="0019296F" w:rsidP="0071120A" w:rsidRDefault="0019296F" w14:paraId="318D51B3" w14:textId="20634F20">
            <w:pPr>
              <w:pStyle w:val="pdq2pgselectionanchorcontainer"/>
              <w:spacing w:after="0"/>
              <w:jc w:val="both"/>
              <w:rPr>
                <w:rFonts w:ascii="Arial" w:hAnsi="Arial" w:eastAsiaTheme="minorHAnsi" w:cstheme="minorBidi"/>
                <w:sz w:val="20"/>
                <w:szCs w:val="22"/>
                <w:lang w:val="es-CO" w:eastAsia="en-US"/>
              </w:rPr>
            </w:pPr>
            <w:r w:rsidRPr="004E49FC">
              <w:rPr>
                <w:rFonts w:ascii="Arial" w:hAnsi="Arial" w:eastAsiaTheme="minorHAnsi" w:cstheme="minorBidi"/>
                <w:sz w:val="20"/>
                <w:szCs w:val="22"/>
                <w:lang w:val="es-CO" w:eastAsia="en-US"/>
              </w:rPr>
              <w:t>Es el resultado final del periodo. Existe utilidad cuando los ingresos superan los costos y gastos; en caso contrario, se presenta una pérdida.</w:t>
            </w:r>
          </w:p>
        </w:tc>
      </w:tr>
    </w:tbl>
    <w:p w:rsidR="0019296F" w:rsidP="00286673" w:rsidRDefault="0019296F" w14:paraId="09E6D1E9" w14:textId="77777777">
      <w:pPr>
        <w:spacing w:after="0"/>
      </w:pPr>
    </w:p>
    <w:p w:rsidR="00AE2C20" w:rsidP="00286673" w:rsidRDefault="0019296F" w14:paraId="32268162" w14:textId="1AA22147">
      <w:pPr>
        <w:spacing w:after="0"/>
      </w:pPr>
      <w:r>
        <w:t>El estado de resultados relaciona los ingresos con los costos y gastos para determinar el desempeño económico de la empresa.</w:t>
      </w:r>
    </w:p>
    <w:p w:rsidR="0019296F" w:rsidP="00286673" w:rsidRDefault="0019296F" w14:paraId="69353536" w14:textId="77777777">
      <w:pPr>
        <w:spacing w:after="0"/>
      </w:pPr>
    </w:p>
    <w:p w:rsidR="00A8656B" w:rsidP="00286673" w:rsidRDefault="00A8656B" w14:paraId="3F765088" w14:textId="77777777">
      <w:pPr>
        <w:spacing w:after="0"/>
        <w:rPr>
          <w:rFonts w:cs="Arial"/>
          <w:b/>
          <w:color w:val="000000"/>
          <w:szCs w:val="20"/>
        </w:rPr>
      </w:pPr>
    </w:p>
    <w:p w:rsidR="00A8656B" w:rsidP="00286673" w:rsidRDefault="008C6C77" w14:paraId="4066F280" w14:textId="262B3204">
      <w:pPr>
        <w:pStyle w:val="Ttulo2"/>
      </w:pPr>
      <w:bookmarkStart w:name="_Toc231940853" w:id="35"/>
      <w:r>
        <w:t>4.7 Relación entre registros, libros y estados financieros</w:t>
      </w:r>
      <w:bookmarkEnd w:id="35"/>
    </w:p>
    <w:p w:rsidR="00164102" w:rsidP="00164102" w:rsidRDefault="00164102" w14:paraId="3698003C" w14:textId="77777777"/>
    <w:p w:rsidR="00164102" w:rsidP="00164102" w:rsidRDefault="00164102" w14:paraId="3B1EEDDD" w14:textId="71DC96F4">
      <w:r>
        <w:t>Los estados financieros se elaboran a partir de registros, libros y reportes contables confiables. La relación entre soportes, comprobantes, auxiliares y libros garantiza la trazabilidad de cada cifra. Los siguientes pasos presentan la ruta de la información contable hasta los estados financieros:</w:t>
      </w:r>
    </w:p>
    <w:p w:rsidR="00164102" w:rsidP="00164102" w:rsidRDefault="00164102" w14:paraId="41B303CA"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164102" w:rsidTr="004A6B92" w14:paraId="56F5083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164102" w:rsidP="004A6B92" w:rsidRDefault="00164102" w14:paraId="5E1B4363" w14:textId="23A9E206">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387B37" w:rsidR="00E90468" w:rsidTr="004A6B92" w14:paraId="1CCD80F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64102" w:rsidP="005A2ECC" w:rsidRDefault="005A2ECC" w14:paraId="11497C0E" w14:textId="7897D90F">
            <w:pPr>
              <w:rPr>
                <w:b/>
                <w:bCs/>
              </w:rPr>
            </w:pPr>
            <w:r w:rsidRPr="005A2ECC">
              <w:rPr>
                <w:b/>
                <w:bCs/>
              </w:rPr>
              <w:t>Soporte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5A2ECC" w:rsidR="005A2ECC" w:rsidP="005A2ECC" w:rsidRDefault="005A2ECC" w14:paraId="3BB44D2C" w14:textId="77777777">
            <w:r>
              <w:t>Demuestra la existencia y las características de la operación económica.</w:t>
            </w:r>
          </w:p>
          <w:p w:rsidR="005A2ECC" w:rsidP="005A2ECC" w:rsidRDefault="005A2ECC" w14:paraId="74F216B8" w14:textId="77777777">
            <w:pPr>
              <w:rPr>
                <w:b/>
                <w:bCs/>
              </w:rPr>
            </w:pPr>
          </w:p>
          <w:p w:rsidRPr="005A2ECC" w:rsidR="00164102" w:rsidP="005A2ECC" w:rsidRDefault="005A2ECC" w14:paraId="78BB4179" w14:textId="2CE8AAED">
            <w:r w:rsidRPr="005A2ECC">
              <w:rPr>
                <w:b/>
                <w:bCs/>
              </w:rPr>
              <w:t>Ejemplo:</w:t>
            </w:r>
            <w:r>
              <w:t xml:space="preserve"> factura de venta.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164102" w:rsidP="005B31EA" w:rsidRDefault="00A41FF7" w14:paraId="42CBBAE3" w14:textId="00669C36">
            <w:pPr>
              <w:jc w:val="center"/>
            </w:pPr>
            <w:r>
              <w:rPr>
                <w:noProof/>
              </w:rPr>
              <w:drawing>
                <wp:inline distT="0" distB="0" distL="0" distR="0" wp14:anchorId="7B838148" wp14:editId="52CA8CCF">
                  <wp:extent cx="1203767" cy="1141171"/>
                  <wp:effectExtent l="0" t="0" r="3175" b="1905"/>
                  <wp:docPr id="1293340675"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0675" name="Imagen 1293340675"/>
                          <pic:cNvPicPr/>
                        </pic:nvPicPr>
                        <pic:blipFill>
                          <a:blip r:embed="rId103">
                            <a:extLst>
                              <a:ext uri="{28A0092B-C50C-407E-A947-70E740481C1C}">
                                <a14:useLocalDpi xmlns:a14="http://schemas.microsoft.com/office/drawing/2010/main" val="0"/>
                              </a:ext>
                            </a:extLst>
                          </a:blip>
                          <a:stretch>
                            <a:fillRect/>
                          </a:stretch>
                        </pic:blipFill>
                        <pic:spPr>
                          <a:xfrm>
                            <a:off x="0" y="0"/>
                            <a:ext cx="1231483" cy="1167446"/>
                          </a:xfrm>
                          <a:prstGeom prst="rect">
                            <a:avLst/>
                          </a:prstGeom>
                        </pic:spPr>
                      </pic:pic>
                    </a:graphicData>
                  </a:graphic>
                </wp:inline>
              </w:drawing>
            </w:r>
          </w:p>
        </w:tc>
      </w:tr>
      <w:tr w:rsidRPr="00387B37" w:rsidR="00E90468" w:rsidTr="004A6B92" w14:paraId="35417B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79156ED7" w14:textId="3EB37105">
            <w:pPr>
              <w:rPr>
                <w:b/>
                <w:bCs/>
              </w:rPr>
            </w:pPr>
            <w:r w:rsidRPr="005A2ECC">
              <w:rPr>
                <w:b/>
                <w:bCs/>
              </w:rPr>
              <w:t>Comprobante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6188F1BD" w14:textId="77777777">
            <w:r>
              <w:t>Resume el registro técnico e identifica las cuentas, los valores y los terceros relacionados.</w:t>
            </w:r>
          </w:p>
          <w:p w:rsidR="005A2ECC" w:rsidP="005A2ECC" w:rsidRDefault="005A2ECC" w14:paraId="71BEEFD5" w14:textId="77777777">
            <w:pPr>
              <w:rPr>
                <w:b/>
                <w:bCs/>
              </w:rPr>
            </w:pPr>
          </w:p>
          <w:p w:rsidR="005A2ECC" w:rsidP="005A2ECC" w:rsidRDefault="005A2ECC" w14:paraId="464A20F8" w14:textId="065E7BC5">
            <w:r w:rsidRPr="005A2ECC">
              <w:rPr>
                <w:b/>
                <w:bCs/>
              </w:rPr>
              <w:t>Ejemplo:</w:t>
            </w:r>
            <w:r>
              <w:t xml:space="preserve"> comprobante diario.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A2ECC" w:rsidP="00A65588" w:rsidRDefault="00A65588" w14:paraId="24DFB578" w14:textId="4731AE49">
            <w:pPr>
              <w:jc w:val="center"/>
            </w:pPr>
            <w:r>
              <w:rPr>
                <w:noProof/>
              </w:rPr>
              <w:drawing>
                <wp:inline distT="0" distB="0" distL="0" distR="0" wp14:anchorId="57F7F9C4" wp14:editId="741363BD">
                  <wp:extent cx="1192192" cy="916637"/>
                  <wp:effectExtent l="0" t="0" r="1905" b="0"/>
                  <wp:docPr id="1976829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9796" name="Imagen 1976829796"/>
                          <pic:cNvPicPr/>
                        </pic:nvPicPr>
                        <pic:blipFill>
                          <a:blip r:embed="rId104">
                            <a:extLst>
                              <a:ext uri="{28A0092B-C50C-407E-A947-70E740481C1C}">
                                <a14:useLocalDpi xmlns:a14="http://schemas.microsoft.com/office/drawing/2010/main" val="0"/>
                              </a:ext>
                            </a:extLst>
                          </a:blip>
                          <a:stretch>
                            <a:fillRect/>
                          </a:stretch>
                        </pic:blipFill>
                        <pic:spPr>
                          <a:xfrm>
                            <a:off x="0" y="0"/>
                            <a:ext cx="1227221" cy="943570"/>
                          </a:xfrm>
                          <a:prstGeom prst="rect">
                            <a:avLst/>
                          </a:prstGeom>
                        </pic:spPr>
                      </pic:pic>
                    </a:graphicData>
                  </a:graphic>
                </wp:inline>
              </w:drawing>
            </w:r>
          </w:p>
        </w:tc>
      </w:tr>
      <w:tr w:rsidRPr="00387B37" w:rsidR="00E90468" w:rsidTr="004A6B92" w14:paraId="70F5B08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5F57C615" w14:textId="59EDFBF3">
            <w:pPr>
              <w:rPr>
                <w:b/>
                <w:bCs/>
              </w:rPr>
            </w:pPr>
            <w:r w:rsidRPr="005A2ECC">
              <w:rPr>
                <w:b/>
                <w:bCs/>
              </w:rPr>
              <w:lastRenderedPageBreak/>
              <w:t>Libro diario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4E803085" w14:textId="77777777">
            <w:r>
              <w:t>Organiza cronológicamente las operaciones registradas.</w:t>
            </w:r>
          </w:p>
          <w:p w:rsidR="005A2ECC" w:rsidP="005A2ECC" w:rsidRDefault="005A2ECC" w14:paraId="39D8E124" w14:textId="77777777">
            <w:pPr>
              <w:rPr>
                <w:b/>
                <w:bCs/>
              </w:rPr>
            </w:pPr>
          </w:p>
          <w:p w:rsidR="005A2ECC" w:rsidP="005A2ECC" w:rsidRDefault="005A2ECC" w14:paraId="4556F14A" w14:textId="4503B238">
            <w:r w:rsidRPr="005A2ECC">
              <w:rPr>
                <w:b/>
                <w:bCs/>
              </w:rPr>
              <w:t>Ejemplo:</w:t>
            </w:r>
            <w:r>
              <w:t xml:space="preserve"> asiento de una venta.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A2ECC" w:rsidP="00FA6D69" w:rsidRDefault="00FA6D69" w14:paraId="33737FAC" w14:textId="25909A2C">
            <w:pPr>
              <w:jc w:val="center"/>
            </w:pPr>
            <w:r>
              <w:rPr>
                <w:noProof/>
              </w:rPr>
              <w:drawing>
                <wp:inline distT="0" distB="0" distL="0" distR="0" wp14:anchorId="377755D0" wp14:editId="3B2251C9">
                  <wp:extent cx="1145893" cy="932488"/>
                  <wp:effectExtent l="0" t="0" r="0" b="0"/>
                  <wp:docPr id="4828733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3362" name="Imagen 482873362"/>
                          <pic:cNvPicPr/>
                        </pic:nvPicPr>
                        <pic:blipFill>
                          <a:blip r:embed="rId105">
                            <a:extLst>
                              <a:ext uri="{28A0092B-C50C-407E-A947-70E740481C1C}">
                                <a14:useLocalDpi xmlns:a14="http://schemas.microsoft.com/office/drawing/2010/main" val="0"/>
                              </a:ext>
                            </a:extLst>
                          </a:blip>
                          <a:stretch>
                            <a:fillRect/>
                          </a:stretch>
                        </pic:blipFill>
                        <pic:spPr>
                          <a:xfrm>
                            <a:off x="0" y="0"/>
                            <a:ext cx="1166186" cy="949001"/>
                          </a:xfrm>
                          <a:prstGeom prst="rect">
                            <a:avLst/>
                          </a:prstGeom>
                        </pic:spPr>
                      </pic:pic>
                    </a:graphicData>
                  </a:graphic>
                </wp:inline>
              </w:drawing>
            </w:r>
          </w:p>
        </w:tc>
      </w:tr>
      <w:tr w:rsidRPr="00387B37" w:rsidR="00E90468" w:rsidTr="004A6B92" w14:paraId="45FBB3B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64A5D19B" w14:textId="527E1490">
            <w:pPr>
              <w:rPr>
                <w:b/>
                <w:bCs/>
              </w:rPr>
            </w:pPr>
            <w:r w:rsidRPr="005A2ECC">
              <w:rPr>
                <w:b/>
                <w:bCs/>
              </w:rPr>
              <w:t>Libro mayor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6C472E4C" w14:textId="77777777">
            <w:r>
              <w:t>Acumula los movimientos débito y crédito de cada cuenta para determinar su saldo.</w:t>
            </w:r>
          </w:p>
          <w:p w:rsidR="005A2ECC" w:rsidP="005A2ECC" w:rsidRDefault="005A2ECC" w14:paraId="0CC3AB0F" w14:textId="77777777">
            <w:pPr>
              <w:rPr>
                <w:b/>
                <w:bCs/>
              </w:rPr>
            </w:pPr>
          </w:p>
          <w:p w:rsidR="005A2ECC" w:rsidP="005A2ECC" w:rsidRDefault="005A2ECC" w14:paraId="4867069E" w14:textId="5041F0E7">
            <w:r w:rsidRPr="005A2ECC">
              <w:rPr>
                <w:b/>
                <w:bCs/>
              </w:rPr>
              <w:t>Ejemplo:</w:t>
            </w:r>
            <w:r>
              <w:t xml:space="preserve"> cuenta de ingresos por ventas.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A2ECC" w:rsidP="00E90468" w:rsidRDefault="00E90468" w14:paraId="3375B709" w14:textId="1AF16EE5">
            <w:pPr>
              <w:jc w:val="center"/>
            </w:pPr>
            <w:r>
              <w:rPr>
                <w:noProof/>
              </w:rPr>
              <w:drawing>
                <wp:inline distT="0" distB="0" distL="0" distR="0" wp14:anchorId="3B3818DD" wp14:editId="17DAF859">
                  <wp:extent cx="1111170" cy="824416"/>
                  <wp:effectExtent l="0" t="0" r="0" b="1270"/>
                  <wp:docPr id="18574667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66707" name="Imagen 1857466707"/>
                          <pic:cNvPicPr/>
                        </pic:nvPicPr>
                        <pic:blipFill>
                          <a:blip r:embed="rId106">
                            <a:extLst>
                              <a:ext uri="{28A0092B-C50C-407E-A947-70E740481C1C}">
                                <a14:useLocalDpi xmlns:a14="http://schemas.microsoft.com/office/drawing/2010/main" val="0"/>
                              </a:ext>
                            </a:extLst>
                          </a:blip>
                          <a:stretch>
                            <a:fillRect/>
                          </a:stretch>
                        </pic:blipFill>
                        <pic:spPr>
                          <a:xfrm>
                            <a:off x="0" y="0"/>
                            <a:ext cx="1124038" cy="833964"/>
                          </a:xfrm>
                          <a:prstGeom prst="rect">
                            <a:avLst/>
                          </a:prstGeom>
                        </pic:spPr>
                      </pic:pic>
                    </a:graphicData>
                  </a:graphic>
                </wp:inline>
              </w:drawing>
            </w:r>
          </w:p>
        </w:tc>
      </w:tr>
      <w:tr w:rsidRPr="00387B37" w:rsidR="00E90468" w:rsidTr="004A6B92" w14:paraId="0D4D1A3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5A4F2EA0" w14:textId="4A37E683">
            <w:pPr>
              <w:rPr>
                <w:b/>
                <w:bCs/>
              </w:rPr>
            </w:pPr>
            <w:r w:rsidRPr="005A2ECC">
              <w:rPr>
                <w:b/>
                <w:bCs/>
              </w:rPr>
              <w:t>Reporte auxiliar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032398DB" w14:textId="77777777">
            <w:r>
              <w:t>Detalla la composición del saldo por tercero, documento, fecha o concepto.</w:t>
            </w:r>
          </w:p>
          <w:p w:rsidR="005A2ECC" w:rsidP="005A2ECC" w:rsidRDefault="005A2ECC" w14:paraId="3625B162" w14:textId="77777777">
            <w:pPr>
              <w:rPr>
                <w:b/>
                <w:bCs/>
              </w:rPr>
            </w:pPr>
          </w:p>
          <w:p w:rsidR="005A2ECC" w:rsidP="005A2ECC" w:rsidRDefault="005A2ECC" w14:paraId="2ABC84DF" w14:textId="49860975">
            <w:r w:rsidRPr="005A2ECC">
              <w:rPr>
                <w:b/>
                <w:bCs/>
              </w:rPr>
              <w:t>Ejemplo:</w:t>
            </w:r>
            <w:r>
              <w:t xml:space="preserve"> auxiliar de clientes.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A2ECC" w:rsidP="00277ADA" w:rsidRDefault="00277ADA" w14:paraId="1D422333" w14:textId="71079A8D">
            <w:pPr>
              <w:jc w:val="center"/>
            </w:pPr>
            <w:r>
              <w:rPr>
                <w:noProof/>
              </w:rPr>
              <w:drawing>
                <wp:inline distT="0" distB="0" distL="0" distR="0" wp14:anchorId="4BC1190B" wp14:editId="3AFE19C6">
                  <wp:extent cx="1157468" cy="891639"/>
                  <wp:effectExtent l="0" t="0" r="0" b="0"/>
                  <wp:docPr id="13193765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76545" name="Imagen 1319376545"/>
                          <pic:cNvPicPr/>
                        </pic:nvPicPr>
                        <pic:blipFill>
                          <a:blip r:embed="rId107">
                            <a:extLst>
                              <a:ext uri="{28A0092B-C50C-407E-A947-70E740481C1C}">
                                <a14:useLocalDpi xmlns:a14="http://schemas.microsoft.com/office/drawing/2010/main" val="0"/>
                              </a:ext>
                            </a:extLst>
                          </a:blip>
                          <a:stretch>
                            <a:fillRect/>
                          </a:stretch>
                        </pic:blipFill>
                        <pic:spPr>
                          <a:xfrm>
                            <a:off x="0" y="0"/>
                            <a:ext cx="1189482" cy="916300"/>
                          </a:xfrm>
                          <a:prstGeom prst="rect">
                            <a:avLst/>
                          </a:prstGeom>
                        </pic:spPr>
                      </pic:pic>
                    </a:graphicData>
                  </a:graphic>
                </wp:inline>
              </w:drawing>
            </w:r>
          </w:p>
        </w:tc>
      </w:tr>
      <w:tr w:rsidRPr="00387B37" w:rsidR="00E90468" w:rsidTr="004A6B92" w14:paraId="4FB9098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23D4351A" w14:textId="53884F02">
            <w:pPr>
              <w:rPr>
                <w:b/>
                <w:bCs/>
              </w:rPr>
            </w:pPr>
            <w:r w:rsidRPr="005A2ECC">
              <w:rPr>
                <w:b/>
                <w:bCs/>
              </w:rPr>
              <w:t>Balance de prueba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05E5FDBD" w14:textId="77777777">
            <w:r>
              <w:t>Consolida los movimientos y saldos de las cuentas para efectuar verificaciones previas.</w:t>
            </w:r>
          </w:p>
          <w:p w:rsidR="005A2ECC" w:rsidP="005A2ECC" w:rsidRDefault="005A2ECC" w14:paraId="71745650" w14:textId="77777777">
            <w:pPr>
              <w:rPr>
                <w:b/>
                <w:bCs/>
              </w:rPr>
            </w:pPr>
          </w:p>
          <w:p w:rsidR="005A2ECC" w:rsidP="005A2ECC" w:rsidRDefault="005A2ECC" w14:paraId="1F05E4A3" w14:textId="5F12DB4F">
            <w:r w:rsidRPr="005A2ECC">
              <w:rPr>
                <w:b/>
                <w:bCs/>
              </w:rPr>
              <w:t>Ejemplo:</w:t>
            </w:r>
            <w:r>
              <w:t xml:space="preserve"> cuenta de clientes con saldo final.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A2ECC" w:rsidP="00277ADA" w:rsidRDefault="0092185D" w14:paraId="402111EA" w14:textId="6D081FFF">
            <w:pPr>
              <w:jc w:val="center"/>
            </w:pPr>
            <w:r>
              <w:rPr>
                <w:noProof/>
              </w:rPr>
              <w:drawing>
                <wp:inline distT="0" distB="0" distL="0" distR="0" wp14:anchorId="6BC07857" wp14:editId="64E00B1C">
                  <wp:extent cx="1169043" cy="755847"/>
                  <wp:effectExtent l="0" t="0" r="0" b="6350"/>
                  <wp:docPr id="125173868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38687" name="Imagen 1251738687"/>
                          <pic:cNvPicPr/>
                        </pic:nvPicPr>
                        <pic:blipFill>
                          <a:blip r:embed="rId108">
                            <a:extLst>
                              <a:ext uri="{28A0092B-C50C-407E-A947-70E740481C1C}">
                                <a14:useLocalDpi xmlns:a14="http://schemas.microsoft.com/office/drawing/2010/main" val="0"/>
                              </a:ext>
                            </a:extLst>
                          </a:blip>
                          <a:stretch>
                            <a:fillRect/>
                          </a:stretch>
                        </pic:blipFill>
                        <pic:spPr>
                          <a:xfrm>
                            <a:off x="0" y="0"/>
                            <a:ext cx="1181407" cy="763841"/>
                          </a:xfrm>
                          <a:prstGeom prst="rect">
                            <a:avLst/>
                          </a:prstGeom>
                        </pic:spPr>
                      </pic:pic>
                    </a:graphicData>
                  </a:graphic>
                </wp:inline>
              </w:drawing>
            </w:r>
          </w:p>
        </w:tc>
      </w:tr>
      <w:tr w:rsidRPr="00387B37" w:rsidR="00E90468" w:rsidTr="004A6B92" w14:paraId="757FB0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57B814E0" w14:textId="30C39F1D">
            <w:pPr>
              <w:rPr>
                <w:b/>
                <w:bCs/>
              </w:rPr>
            </w:pPr>
            <w:r w:rsidRPr="005A2ECC">
              <w:rPr>
                <w:b/>
                <w:bCs/>
              </w:rPr>
              <w:t>Estado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A2ECC" w:rsidR="005A2ECC" w:rsidP="005A2ECC" w:rsidRDefault="005A2ECC" w14:paraId="6F72A301" w14:textId="77777777">
            <w:r>
              <w:t>Presenta de manera organizada la situación financiera o el resultado económico de la empresa.</w:t>
            </w:r>
          </w:p>
          <w:p w:rsidR="005A2ECC" w:rsidP="005A2ECC" w:rsidRDefault="005A2ECC" w14:paraId="4A9710FD" w14:textId="77777777">
            <w:pPr>
              <w:rPr>
                <w:b/>
                <w:bCs/>
              </w:rPr>
            </w:pPr>
          </w:p>
          <w:p w:rsidR="005A2ECC" w:rsidP="005A2ECC" w:rsidRDefault="005A2ECC" w14:paraId="4C05C099" w14:textId="17203B7E">
            <w:r w:rsidRPr="005A2ECC">
              <w:rPr>
                <w:b/>
                <w:bCs/>
              </w:rPr>
              <w:t>Ejemplo:</w:t>
            </w:r>
            <w:r>
              <w:t xml:space="preserve"> estado de resultados.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5A2ECC" w:rsidP="00277ADA" w:rsidRDefault="00E90468" w14:paraId="13BA84A7" w14:textId="1CC4E83F">
            <w:pPr>
              <w:jc w:val="center"/>
            </w:pPr>
            <w:r>
              <w:rPr>
                <w:noProof/>
              </w:rPr>
              <w:drawing>
                <wp:inline distT="0" distB="0" distL="0" distR="0" wp14:anchorId="490E7BA6" wp14:editId="4F00EB6F">
                  <wp:extent cx="1145894" cy="825974"/>
                  <wp:effectExtent l="0" t="0" r="0" b="0"/>
                  <wp:docPr id="16334917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1791" name="Imagen 1633491791"/>
                          <pic:cNvPicPr/>
                        </pic:nvPicPr>
                        <pic:blipFill>
                          <a:blip r:embed="rId109">
                            <a:extLst>
                              <a:ext uri="{28A0092B-C50C-407E-A947-70E740481C1C}">
                                <a14:useLocalDpi xmlns:a14="http://schemas.microsoft.com/office/drawing/2010/main" val="0"/>
                              </a:ext>
                            </a:extLst>
                          </a:blip>
                          <a:stretch>
                            <a:fillRect/>
                          </a:stretch>
                        </pic:blipFill>
                        <pic:spPr>
                          <a:xfrm>
                            <a:off x="0" y="0"/>
                            <a:ext cx="1178862" cy="849738"/>
                          </a:xfrm>
                          <a:prstGeom prst="rect">
                            <a:avLst/>
                          </a:prstGeom>
                        </pic:spPr>
                      </pic:pic>
                    </a:graphicData>
                  </a:graphic>
                </wp:inline>
              </w:drawing>
            </w:r>
          </w:p>
        </w:tc>
      </w:tr>
    </w:tbl>
    <w:p w:rsidR="00164102" w:rsidP="00164102" w:rsidRDefault="00164102" w14:paraId="5AED5679" w14:textId="77777777"/>
    <w:p w:rsidR="00164102" w:rsidP="00164102" w:rsidRDefault="005A2ECC" w14:paraId="43702060" w14:textId="22A915D2">
      <w:r>
        <w:t>Cada etapa transforma y consolida la información sin perder su conexión con el soporte original.</w:t>
      </w:r>
    </w:p>
    <w:p w:rsidR="00164102" w:rsidP="00286673" w:rsidRDefault="00164102" w14:paraId="562AB42E" w14:textId="77777777"/>
    <w:p w:rsidR="00A8656B" w:rsidP="00286673" w:rsidRDefault="00450C3B" w14:paraId="4FD9082D" w14:textId="0242A1F6">
      <w:pPr>
        <w:pStyle w:val="Ttulo2"/>
        <w:rPr>
          <w:rFonts w:cs="Arial"/>
          <w:color w:val="000000"/>
          <w:szCs w:val="20"/>
        </w:rPr>
      </w:pPr>
      <w:bookmarkStart w:name="_Toc231940854" w:id="36"/>
      <w:r>
        <w:t>4.8 Ejemplo aplicado de elaboración de reportes contables</w:t>
      </w:r>
      <w:bookmarkEnd w:id="36"/>
    </w:p>
    <w:p w:rsidR="00A8656B" w:rsidP="00286673" w:rsidRDefault="00A8656B" w14:paraId="3D3FAC8D" w14:textId="77777777">
      <w:pPr>
        <w:spacing w:after="0"/>
        <w:rPr>
          <w:rFonts w:cs="Arial"/>
          <w:b/>
          <w:color w:val="000000"/>
          <w:szCs w:val="20"/>
        </w:rPr>
      </w:pPr>
    </w:p>
    <w:p w:rsidR="00695201" w:rsidP="00D17D59" w:rsidRDefault="00B27E73" w14:paraId="0BA32653" w14:textId="3212AA6A">
      <w:pPr>
        <w:spacing w:after="0"/>
      </w:pPr>
      <w:r>
        <w:t>Antes de elaborar los reportes y estados financieros, deben verificarse los saldos y registros contables. Esta revisión permite identificar, analizar y corregir diferencias. E</w:t>
      </w:r>
      <w:r w:rsidR="00066C91">
        <w:t xml:space="preserve">ste </w:t>
      </w:r>
      <w:r>
        <w:t>caso presenta este proceso:</w:t>
      </w:r>
    </w:p>
    <w:p w:rsidR="00B27E73" w:rsidP="00D17D59" w:rsidRDefault="00B27E73" w14:paraId="0A223528"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95201" w:rsidTr="00695201" w14:paraId="501839BC" w14:textId="77777777">
        <w:tc>
          <w:tcPr>
            <w:tcW w:w="8828" w:type="dxa"/>
            <w:shd w:val="clear" w:color="auto" w:fill="DEEAF6" w:themeFill="accent5" w:themeFillTint="33"/>
          </w:tcPr>
          <w:p w:rsidRPr="007F732C" w:rsidR="00695201" w:rsidP="00D17D59" w:rsidRDefault="007F732C" w14:paraId="7504407B" w14:textId="77777777">
            <w:pPr>
              <w:rPr>
                <w:b/>
                <w:bCs/>
              </w:rPr>
            </w:pPr>
            <w:r w:rsidRPr="007F732C">
              <w:rPr>
                <w:b/>
                <w:bCs/>
              </w:rPr>
              <w:t>Caso aplicado</w:t>
            </w:r>
          </w:p>
          <w:p w:rsidR="007F732C" w:rsidP="00D17D59" w:rsidRDefault="007F732C" w14:paraId="643923FD" w14:textId="77777777"/>
          <w:p w:rsidR="007F732C" w:rsidP="007F732C" w:rsidRDefault="007F732C" w14:paraId="7F268336" w14:textId="68135E85">
            <w:r>
              <w:t>La empresa Comercial San Miguel S.A.S. revisa sus registros del mes de junio y genera un balance de prueba preliminar. Al revisar los reportes auxiliares, identifica que la cuenta de clientes presenta un saldo general de $12.000.000, pero los auxiliares por cliente suman $11.500.000. Esta diferencia indica que existe un registro sin tercero asociado o una inconsistencia en la aplicación de un recaudo.</w:t>
            </w:r>
            <w:r w:rsidR="00BF4E81">
              <w:t xml:space="preserve"> La siguiente tabla presenta hallazgos frecuentes antes de elaborar reportes contables y estados financieros:</w:t>
            </w:r>
          </w:p>
          <w:p w:rsidR="00BF4E81" w:rsidP="007F732C" w:rsidRDefault="00BF4E81" w14:paraId="7C916A5C" w14:textId="77777777">
            <w:pPr>
              <w:rPr>
                <w:rFonts w:cs="Arial"/>
                <w:b/>
                <w:color w:val="000000"/>
                <w:szCs w:val="20"/>
              </w:rPr>
            </w:pPr>
          </w:p>
          <w:p w:rsidR="00BF4E81" w:rsidP="00BF4E81" w:rsidRDefault="00BF4E81" w14:paraId="4AD01E4B" w14:textId="6FA1FA45">
            <w:pPr>
              <w:rPr>
                <w:rFonts w:cs="Arial"/>
                <w:b/>
                <w:color w:val="000000"/>
                <w:szCs w:val="20"/>
              </w:rPr>
            </w:pPr>
            <w:r w:rsidRPr="00692346">
              <w:rPr>
                <w:b/>
                <w:bCs/>
              </w:rPr>
              <w:t xml:space="preserve">Tabla </w:t>
            </w:r>
            <w:r>
              <w:rPr>
                <w:b/>
                <w:bCs/>
              </w:rPr>
              <w:t>10</w:t>
            </w:r>
            <w:r w:rsidRPr="00692346">
              <w:rPr>
                <w:b/>
                <w:bCs/>
              </w:rPr>
              <w:t>.</w:t>
            </w:r>
            <w:r>
              <w:t xml:space="preserve"> Revisión previa para elaborar reportes</w:t>
            </w:r>
          </w:p>
          <w:p w:rsidR="00BF4E81" w:rsidP="00BF4E81" w:rsidRDefault="00BF4E81" w14:paraId="4A71F60E" w14:textId="77777777">
            <w:pPr>
              <w:rPr>
                <w:rFonts w:cs="Arial"/>
                <w:b/>
                <w:color w:val="000000"/>
                <w:szCs w:val="20"/>
              </w:rPr>
            </w:pPr>
          </w:p>
          <w:tbl>
            <w:tblPr>
              <w:tblStyle w:val="Tablaconcuadrculaclara"/>
              <w:tblW w:w="0" w:type="auto"/>
              <w:tblLook w:val="04A0" w:firstRow="1" w:lastRow="0" w:firstColumn="1" w:lastColumn="0" w:noHBand="0" w:noVBand="1"/>
            </w:tblPr>
            <w:tblGrid>
              <w:gridCol w:w="2580"/>
              <w:gridCol w:w="2405"/>
              <w:gridCol w:w="3617"/>
            </w:tblGrid>
            <w:tr w:rsidRPr="00692346" w:rsidR="00BF4E81" w:rsidTr="00BF4E81" w14:paraId="3FBB5081" w14:textId="77777777">
              <w:tc>
                <w:tcPr>
                  <w:tcW w:w="0" w:type="auto"/>
                  <w:shd w:val="clear" w:color="auto" w:fill="D9D9D9" w:themeFill="background1" w:themeFillShade="D9"/>
                  <w:hideMark/>
                </w:tcPr>
                <w:p w:rsidRPr="00692346" w:rsidR="00BF4E81" w:rsidP="00BF4E81" w:rsidRDefault="00BF4E81" w14:paraId="10F94829" w14:textId="77777777">
                  <w:pPr>
                    <w:contextualSpacing w:val="0"/>
                    <w:jc w:val="center"/>
                    <w:rPr>
                      <w:rFonts w:eastAsia="Times New Roman" w:cs="Arial"/>
                      <w:b/>
                      <w:bCs/>
                      <w:szCs w:val="20"/>
                      <w:lang w:eastAsia="es-CO"/>
                    </w:rPr>
                  </w:pPr>
                  <w:r w:rsidRPr="00692346">
                    <w:rPr>
                      <w:rFonts w:eastAsia="Times New Roman" w:cs="Arial"/>
                      <w:b/>
                      <w:bCs/>
                      <w:szCs w:val="20"/>
                      <w:lang w:eastAsia="es-CO"/>
                    </w:rPr>
                    <w:t>Hallazgo</w:t>
                  </w:r>
                </w:p>
              </w:tc>
              <w:tc>
                <w:tcPr>
                  <w:tcW w:w="0" w:type="auto"/>
                  <w:shd w:val="clear" w:color="auto" w:fill="D9D9D9" w:themeFill="background1" w:themeFillShade="D9"/>
                  <w:hideMark/>
                </w:tcPr>
                <w:p w:rsidRPr="00692346" w:rsidR="00BF4E81" w:rsidP="00BF4E81" w:rsidRDefault="00BF4E81" w14:paraId="465214E7" w14:textId="77777777">
                  <w:pPr>
                    <w:contextualSpacing w:val="0"/>
                    <w:jc w:val="center"/>
                    <w:rPr>
                      <w:rFonts w:eastAsia="Times New Roman" w:cs="Arial"/>
                      <w:b/>
                      <w:bCs/>
                      <w:szCs w:val="20"/>
                      <w:lang w:eastAsia="es-CO"/>
                    </w:rPr>
                  </w:pPr>
                  <w:r w:rsidRPr="00692346">
                    <w:rPr>
                      <w:rFonts w:eastAsia="Times New Roman" w:cs="Arial"/>
                      <w:b/>
                      <w:bCs/>
                      <w:szCs w:val="20"/>
                      <w:lang w:eastAsia="es-CO"/>
                    </w:rPr>
                    <w:t>Posible causa</w:t>
                  </w:r>
                </w:p>
              </w:tc>
              <w:tc>
                <w:tcPr>
                  <w:tcW w:w="0" w:type="auto"/>
                  <w:shd w:val="clear" w:color="auto" w:fill="D9D9D9" w:themeFill="background1" w:themeFillShade="D9"/>
                  <w:hideMark/>
                </w:tcPr>
                <w:p w:rsidRPr="00692346" w:rsidR="00BF4E81" w:rsidP="00BF4E81" w:rsidRDefault="00BF4E81" w14:paraId="55F8AABF" w14:textId="77777777">
                  <w:pPr>
                    <w:contextualSpacing w:val="0"/>
                    <w:jc w:val="center"/>
                    <w:rPr>
                      <w:rFonts w:eastAsia="Times New Roman" w:cs="Arial"/>
                      <w:b/>
                      <w:bCs/>
                      <w:szCs w:val="20"/>
                      <w:lang w:eastAsia="es-CO"/>
                    </w:rPr>
                  </w:pPr>
                  <w:r w:rsidRPr="00692346">
                    <w:rPr>
                      <w:rFonts w:eastAsia="Times New Roman" w:cs="Arial"/>
                      <w:b/>
                      <w:bCs/>
                      <w:szCs w:val="20"/>
                      <w:lang w:eastAsia="es-CO"/>
                    </w:rPr>
                    <w:t>Acción correctiva</w:t>
                  </w:r>
                </w:p>
              </w:tc>
            </w:tr>
            <w:tr w:rsidRPr="00692346" w:rsidR="00BF4E81" w:rsidTr="00BF4E81" w14:paraId="4BB2EBD8" w14:textId="77777777">
              <w:tc>
                <w:tcPr>
                  <w:tcW w:w="0" w:type="auto"/>
                  <w:hideMark/>
                </w:tcPr>
                <w:p w:rsidRPr="00692346" w:rsidR="00BF4E81" w:rsidP="00EA105E" w:rsidRDefault="00BF4E81" w14:paraId="100C4D04" w14:textId="158BBC88">
                  <w:pPr>
                    <w:contextualSpacing w:val="0"/>
                    <w:rPr>
                      <w:rFonts w:eastAsia="Times New Roman" w:cs="Arial"/>
                      <w:szCs w:val="20"/>
                      <w:lang w:eastAsia="es-CO"/>
                    </w:rPr>
                  </w:pPr>
                  <w:r w:rsidRPr="00692346">
                    <w:rPr>
                      <w:rFonts w:eastAsia="Times New Roman" w:cs="Arial"/>
                      <w:szCs w:val="20"/>
                      <w:lang w:eastAsia="es-CO"/>
                    </w:rPr>
                    <w:lastRenderedPageBreak/>
                    <w:t>Diferencia entre mayor y auxiliar</w:t>
                  </w:r>
                  <w:r w:rsidR="00EA105E">
                    <w:rPr>
                      <w:rFonts w:eastAsia="Times New Roman" w:cs="Arial"/>
                      <w:szCs w:val="20"/>
                      <w:lang w:eastAsia="es-CO"/>
                    </w:rPr>
                    <w:t>.</w:t>
                  </w:r>
                </w:p>
              </w:tc>
              <w:tc>
                <w:tcPr>
                  <w:tcW w:w="0" w:type="auto"/>
                  <w:hideMark/>
                </w:tcPr>
                <w:p w:rsidRPr="00692346" w:rsidR="00BF4E81" w:rsidP="00EA105E" w:rsidRDefault="00BF4E81" w14:paraId="42F3585D" w14:textId="015036D9">
                  <w:pPr>
                    <w:contextualSpacing w:val="0"/>
                    <w:rPr>
                      <w:rFonts w:eastAsia="Times New Roman" w:cs="Arial"/>
                      <w:szCs w:val="20"/>
                      <w:lang w:eastAsia="es-CO"/>
                    </w:rPr>
                  </w:pPr>
                  <w:r w:rsidRPr="00692346">
                    <w:rPr>
                      <w:rFonts w:eastAsia="Times New Roman" w:cs="Arial"/>
                      <w:szCs w:val="20"/>
                      <w:lang w:eastAsia="es-CO"/>
                    </w:rPr>
                    <w:t>Registro sin tercero asociado</w:t>
                  </w:r>
                  <w:r w:rsidR="001D43AE">
                    <w:rPr>
                      <w:rFonts w:eastAsia="Times New Roman" w:cs="Arial"/>
                      <w:szCs w:val="20"/>
                      <w:lang w:eastAsia="es-CO"/>
                    </w:rPr>
                    <w:t>.</w:t>
                  </w:r>
                </w:p>
              </w:tc>
              <w:tc>
                <w:tcPr>
                  <w:tcW w:w="0" w:type="auto"/>
                  <w:hideMark/>
                </w:tcPr>
                <w:p w:rsidRPr="00692346" w:rsidR="00BF4E81" w:rsidP="00EA105E" w:rsidRDefault="00BF4E81" w14:paraId="0C91AD52" w14:textId="653E7C41">
                  <w:pPr>
                    <w:contextualSpacing w:val="0"/>
                    <w:rPr>
                      <w:rFonts w:eastAsia="Times New Roman" w:cs="Arial"/>
                      <w:szCs w:val="20"/>
                      <w:lang w:eastAsia="es-CO"/>
                    </w:rPr>
                  </w:pPr>
                  <w:r w:rsidRPr="00692346">
                    <w:rPr>
                      <w:rFonts w:eastAsia="Times New Roman" w:cs="Arial"/>
                      <w:szCs w:val="20"/>
                      <w:lang w:eastAsia="es-CO"/>
                    </w:rPr>
                    <w:t>Revisar comprobantes y completar información</w:t>
                  </w:r>
                  <w:r w:rsidR="001D43AE">
                    <w:rPr>
                      <w:rFonts w:eastAsia="Times New Roman" w:cs="Arial"/>
                      <w:szCs w:val="20"/>
                      <w:lang w:eastAsia="es-CO"/>
                    </w:rPr>
                    <w:t>.</w:t>
                  </w:r>
                </w:p>
              </w:tc>
            </w:tr>
            <w:tr w:rsidRPr="00692346" w:rsidR="00BF4E81" w:rsidTr="00BF4E81" w14:paraId="20FCE27D" w14:textId="77777777">
              <w:tc>
                <w:tcPr>
                  <w:tcW w:w="0" w:type="auto"/>
                  <w:hideMark/>
                </w:tcPr>
                <w:p w:rsidRPr="00692346" w:rsidR="00BF4E81" w:rsidP="00EA105E" w:rsidRDefault="00BF4E81" w14:paraId="2A0E9B21" w14:textId="2CCC5BB7">
                  <w:pPr>
                    <w:contextualSpacing w:val="0"/>
                    <w:rPr>
                      <w:rFonts w:eastAsia="Times New Roman" w:cs="Arial"/>
                      <w:szCs w:val="20"/>
                      <w:lang w:eastAsia="es-CO"/>
                    </w:rPr>
                  </w:pPr>
                  <w:r w:rsidRPr="00692346">
                    <w:rPr>
                      <w:rFonts w:eastAsia="Times New Roman" w:cs="Arial"/>
                      <w:szCs w:val="20"/>
                      <w:lang w:eastAsia="es-CO"/>
                    </w:rPr>
                    <w:t>Banco no coincide con extracto</w:t>
                  </w:r>
                  <w:r w:rsidR="00EA105E">
                    <w:rPr>
                      <w:rFonts w:eastAsia="Times New Roman" w:cs="Arial"/>
                      <w:szCs w:val="20"/>
                      <w:lang w:eastAsia="es-CO"/>
                    </w:rPr>
                    <w:t>.</w:t>
                  </w:r>
                </w:p>
              </w:tc>
              <w:tc>
                <w:tcPr>
                  <w:tcW w:w="0" w:type="auto"/>
                  <w:hideMark/>
                </w:tcPr>
                <w:p w:rsidRPr="00692346" w:rsidR="00BF4E81" w:rsidP="00EA105E" w:rsidRDefault="00BF4E81" w14:paraId="0D621CC7" w14:textId="7D54DC00">
                  <w:pPr>
                    <w:contextualSpacing w:val="0"/>
                    <w:rPr>
                      <w:rFonts w:eastAsia="Times New Roman" w:cs="Arial"/>
                      <w:szCs w:val="20"/>
                      <w:lang w:eastAsia="es-CO"/>
                    </w:rPr>
                  </w:pPr>
                  <w:r w:rsidRPr="00692346">
                    <w:rPr>
                      <w:rFonts w:eastAsia="Times New Roman" w:cs="Arial"/>
                      <w:szCs w:val="20"/>
                      <w:lang w:eastAsia="es-CO"/>
                    </w:rPr>
                    <w:t>Movimiento no registrado</w:t>
                  </w:r>
                  <w:r w:rsidR="001D43AE">
                    <w:rPr>
                      <w:rFonts w:eastAsia="Times New Roman" w:cs="Arial"/>
                      <w:szCs w:val="20"/>
                      <w:lang w:eastAsia="es-CO"/>
                    </w:rPr>
                    <w:t>.</w:t>
                  </w:r>
                </w:p>
              </w:tc>
              <w:tc>
                <w:tcPr>
                  <w:tcW w:w="0" w:type="auto"/>
                  <w:hideMark/>
                </w:tcPr>
                <w:p w:rsidRPr="00692346" w:rsidR="00BF4E81" w:rsidP="00EA105E" w:rsidRDefault="00BF4E81" w14:paraId="07F6C554" w14:textId="2931C087">
                  <w:pPr>
                    <w:contextualSpacing w:val="0"/>
                    <w:rPr>
                      <w:rFonts w:eastAsia="Times New Roman" w:cs="Arial"/>
                      <w:szCs w:val="20"/>
                      <w:lang w:eastAsia="es-CO"/>
                    </w:rPr>
                  </w:pPr>
                  <w:r w:rsidRPr="00692346">
                    <w:rPr>
                      <w:rFonts w:eastAsia="Times New Roman" w:cs="Arial"/>
                      <w:szCs w:val="20"/>
                      <w:lang w:eastAsia="es-CO"/>
                    </w:rPr>
                    <w:t>Realizar conciliación bancaria</w:t>
                  </w:r>
                  <w:r w:rsidR="001D43AE">
                    <w:rPr>
                      <w:rFonts w:eastAsia="Times New Roman" w:cs="Arial"/>
                      <w:szCs w:val="20"/>
                      <w:lang w:eastAsia="es-CO"/>
                    </w:rPr>
                    <w:t>.</w:t>
                  </w:r>
                </w:p>
              </w:tc>
            </w:tr>
            <w:tr w:rsidRPr="00692346" w:rsidR="00BF4E81" w:rsidTr="00BF4E81" w14:paraId="10736AF8" w14:textId="77777777">
              <w:tc>
                <w:tcPr>
                  <w:tcW w:w="0" w:type="auto"/>
                  <w:hideMark/>
                </w:tcPr>
                <w:p w:rsidRPr="00692346" w:rsidR="00BF4E81" w:rsidP="00EA105E" w:rsidRDefault="00BF4E81" w14:paraId="20898704" w14:textId="36E738B3">
                  <w:pPr>
                    <w:contextualSpacing w:val="0"/>
                    <w:rPr>
                      <w:rFonts w:eastAsia="Times New Roman" w:cs="Arial"/>
                      <w:szCs w:val="20"/>
                      <w:lang w:eastAsia="es-CO"/>
                    </w:rPr>
                  </w:pPr>
                  <w:r w:rsidRPr="00692346">
                    <w:rPr>
                      <w:rFonts w:eastAsia="Times New Roman" w:cs="Arial"/>
                      <w:szCs w:val="20"/>
                      <w:lang w:eastAsia="es-CO"/>
                    </w:rPr>
                    <w:t>Gasto duplicado</w:t>
                  </w:r>
                  <w:r w:rsidR="00EA105E">
                    <w:rPr>
                      <w:rFonts w:eastAsia="Times New Roman" w:cs="Arial"/>
                      <w:szCs w:val="20"/>
                      <w:lang w:eastAsia="es-CO"/>
                    </w:rPr>
                    <w:t>.</w:t>
                  </w:r>
                </w:p>
              </w:tc>
              <w:tc>
                <w:tcPr>
                  <w:tcW w:w="0" w:type="auto"/>
                  <w:hideMark/>
                </w:tcPr>
                <w:p w:rsidRPr="00692346" w:rsidR="00BF4E81" w:rsidP="00EA105E" w:rsidRDefault="00BF4E81" w14:paraId="570D615E" w14:textId="3B88DC8B">
                  <w:pPr>
                    <w:contextualSpacing w:val="0"/>
                    <w:rPr>
                      <w:rFonts w:eastAsia="Times New Roman" w:cs="Arial"/>
                      <w:szCs w:val="20"/>
                      <w:lang w:eastAsia="es-CO"/>
                    </w:rPr>
                  </w:pPr>
                  <w:r w:rsidRPr="00692346">
                    <w:rPr>
                      <w:rFonts w:eastAsia="Times New Roman" w:cs="Arial"/>
                      <w:szCs w:val="20"/>
                      <w:lang w:eastAsia="es-CO"/>
                    </w:rPr>
                    <w:t>Factura registrada dos veces</w:t>
                  </w:r>
                  <w:r w:rsidR="001D43AE">
                    <w:rPr>
                      <w:rFonts w:eastAsia="Times New Roman" w:cs="Arial"/>
                      <w:szCs w:val="20"/>
                      <w:lang w:eastAsia="es-CO"/>
                    </w:rPr>
                    <w:t>.</w:t>
                  </w:r>
                </w:p>
              </w:tc>
              <w:tc>
                <w:tcPr>
                  <w:tcW w:w="0" w:type="auto"/>
                  <w:hideMark/>
                </w:tcPr>
                <w:p w:rsidRPr="00692346" w:rsidR="00BF4E81" w:rsidP="00EA105E" w:rsidRDefault="00BF4E81" w14:paraId="375D46D7" w14:textId="74B3B8A2">
                  <w:pPr>
                    <w:contextualSpacing w:val="0"/>
                    <w:rPr>
                      <w:rFonts w:eastAsia="Times New Roman" w:cs="Arial"/>
                      <w:szCs w:val="20"/>
                      <w:lang w:eastAsia="es-CO"/>
                    </w:rPr>
                  </w:pPr>
                  <w:r w:rsidRPr="00692346">
                    <w:rPr>
                      <w:rFonts w:eastAsia="Times New Roman" w:cs="Arial"/>
                      <w:szCs w:val="20"/>
                      <w:lang w:eastAsia="es-CO"/>
                    </w:rPr>
                    <w:t>Reversar registro duplicado</w:t>
                  </w:r>
                  <w:r w:rsidR="001D43AE">
                    <w:rPr>
                      <w:rFonts w:eastAsia="Times New Roman" w:cs="Arial"/>
                      <w:szCs w:val="20"/>
                      <w:lang w:eastAsia="es-CO"/>
                    </w:rPr>
                    <w:t>.</w:t>
                  </w:r>
                </w:p>
              </w:tc>
            </w:tr>
            <w:tr w:rsidRPr="00692346" w:rsidR="00BF4E81" w:rsidTr="00BF4E81" w14:paraId="6E6E91F2" w14:textId="77777777">
              <w:tc>
                <w:tcPr>
                  <w:tcW w:w="0" w:type="auto"/>
                  <w:hideMark/>
                </w:tcPr>
                <w:p w:rsidRPr="00692346" w:rsidR="00BF4E81" w:rsidP="00EA105E" w:rsidRDefault="00BF4E81" w14:paraId="36DB5CCC" w14:textId="5F76EDDD">
                  <w:pPr>
                    <w:contextualSpacing w:val="0"/>
                    <w:rPr>
                      <w:rFonts w:eastAsia="Times New Roman" w:cs="Arial"/>
                      <w:szCs w:val="20"/>
                      <w:lang w:eastAsia="es-CO"/>
                    </w:rPr>
                  </w:pPr>
                  <w:r w:rsidRPr="00692346">
                    <w:rPr>
                      <w:rFonts w:eastAsia="Times New Roman" w:cs="Arial"/>
                      <w:szCs w:val="20"/>
                      <w:lang w:eastAsia="es-CO"/>
                    </w:rPr>
                    <w:t>Proveedor con saldo incorrecto</w:t>
                  </w:r>
                  <w:r w:rsidR="00EA105E">
                    <w:rPr>
                      <w:rFonts w:eastAsia="Times New Roman" w:cs="Arial"/>
                      <w:szCs w:val="20"/>
                      <w:lang w:eastAsia="es-CO"/>
                    </w:rPr>
                    <w:t>.</w:t>
                  </w:r>
                </w:p>
              </w:tc>
              <w:tc>
                <w:tcPr>
                  <w:tcW w:w="0" w:type="auto"/>
                  <w:hideMark/>
                </w:tcPr>
                <w:p w:rsidRPr="00692346" w:rsidR="00BF4E81" w:rsidP="00EA105E" w:rsidRDefault="00BF4E81" w14:paraId="1883DA80" w14:textId="0C819F22">
                  <w:pPr>
                    <w:contextualSpacing w:val="0"/>
                    <w:rPr>
                      <w:rFonts w:eastAsia="Times New Roman" w:cs="Arial"/>
                      <w:szCs w:val="20"/>
                      <w:lang w:eastAsia="es-CO"/>
                    </w:rPr>
                  </w:pPr>
                  <w:r w:rsidRPr="00692346">
                    <w:rPr>
                      <w:rFonts w:eastAsia="Times New Roman" w:cs="Arial"/>
                      <w:szCs w:val="20"/>
                      <w:lang w:eastAsia="es-CO"/>
                    </w:rPr>
                    <w:t>Pago mal aplicado</w:t>
                  </w:r>
                  <w:r w:rsidR="001D43AE">
                    <w:rPr>
                      <w:rFonts w:eastAsia="Times New Roman" w:cs="Arial"/>
                      <w:szCs w:val="20"/>
                      <w:lang w:eastAsia="es-CO"/>
                    </w:rPr>
                    <w:t>.</w:t>
                  </w:r>
                </w:p>
              </w:tc>
              <w:tc>
                <w:tcPr>
                  <w:tcW w:w="0" w:type="auto"/>
                  <w:hideMark/>
                </w:tcPr>
                <w:p w:rsidRPr="00692346" w:rsidR="00BF4E81" w:rsidP="00EA105E" w:rsidRDefault="00BF4E81" w14:paraId="1562128E" w14:textId="2DBF0488">
                  <w:pPr>
                    <w:contextualSpacing w:val="0"/>
                    <w:rPr>
                      <w:rFonts w:eastAsia="Times New Roman" w:cs="Arial"/>
                      <w:szCs w:val="20"/>
                      <w:lang w:eastAsia="es-CO"/>
                    </w:rPr>
                  </w:pPr>
                  <w:r w:rsidRPr="00692346">
                    <w:rPr>
                      <w:rFonts w:eastAsia="Times New Roman" w:cs="Arial"/>
                      <w:szCs w:val="20"/>
                      <w:lang w:eastAsia="es-CO"/>
                    </w:rPr>
                    <w:t>Reclasificar pago al proveedor correcto</w:t>
                  </w:r>
                  <w:r w:rsidR="001D43AE">
                    <w:rPr>
                      <w:rFonts w:eastAsia="Times New Roman" w:cs="Arial"/>
                      <w:szCs w:val="20"/>
                      <w:lang w:eastAsia="es-CO"/>
                    </w:rPr>
                    <w:t>.</w:t>
                  </w:r>
                </w:p>
              </w:tc>
            </w:tr>
            <w:tr w:rsidRPr="00692346" w:rsidR="00BF4E81" w:rsidTr="00BF4E81" w14:paraId="5E29143A" w14:textId="77777777">
              <w:tc>
                <w:tcPr>
                  <w:tcW w:w="0" w:type="auto"/>
                  <w:hideMark/>
                </w:tcPr>
                <w:p w:rsidRPr="00692346" w:rsidR="00BF4E81" w:rsidP="00EA105E" w:rsidRDefault="00BF4E81" w14:paraId="22E1F23E" w14:textId="1B289BE9">
                  <w:pPr>
                    <w:contextualSpacing w:val="0"/>
                    <w:rPr>
                      <w:rFonts w:eastAsia="Times New Roman" w:cs="Arial"/>
                      <w:szCs w:val="20"/>
                      <w:lang w:eastAsia="es-CO"/>
                    </w:rPr>
                  </w:pPr>
                  <w:r w:rsidRPr="00692346">
                    <w:rPr>
                      <w:rFonts w:eastAsia="Times New Roman" w:cs="Arial"/>
                      <w:szCs w:val="20"/>
                      <w:lang w:eastAsia="es-CO"/>
                    </w:rPr>
                    <w:t>Inventario negativo</w:t>
                  </w:r>
                  <w:r w:rsidR="001D43AE">
                    <w:rPr>
                      <w:rFonts w:eastAsia="Times New Roman" w:cs="Arial"/>
                      <w:szCs w:val="20"/>
                      <w:lang w:eastAsia="es-CO"/>
                    </w:rPr>
                    <w:t>.</w:t>
                  </w:r>
                </w:p>
              </w:tc>
              <w:tc>
                <w:tcPr>
                  <w:tcW w:w="0" w:type="auto"/>
                  <w:hideMark/>
                </w:tcPr>
                <w:p w:rsidRPr="00692346" w:rsidR="00BF4E81" w:rsidP="00EA105E" w:rsidRDefault="00BF4E81" w14:paraId="5116FBA1" w14:textId="63C29EA3">
                  <w:pPr>
                    <w:contextualSpacing w:val="0"/>
                    <w:rPr>
                      <w:rFonts w:eastAsia="Times New Roman" w:cs="Arial"/>
                      <w:szCs w:val="20"/>
                      <w:lang w:eastAsia="es-CO"/>
                    </w:rPr>
                  </w:pPr>
                  <w:r w:rsidRPr="00692346">
                    <w:rPr>
                      <w:rFonts w:eastAsia="Times New Roman" w:cs="Arial"/>
                      <w:szCs w:val="20"/>
                      <w:lang w:eastAsia="es-CO"/>
                    </w:rPr>
                    <w:t>Salida mal registrada</w:t>
                  </w:r>
                  <w:r w:rsidR="001D43AE">
                    <w:rPr>
                      <w:rFonts w:eastAsia="Times New Roman" w:cs="Arial"/>
                      <w:szCs w:val="20"/>
                      <w:lang w:eastAsia="es-CO"/>
                    </w:rPr>
                    <w:t>.</w:t>
                  </w:r>
                </w:p>
              </w:tc>
              <w:tc>
                <w:tcPr>
                  <w:tcW w:w="0" w:type="auto"/>
                  <w:hideMark/>
                </w:tcPr>
                <w:p w:rsidRPr="00692346" w:rsidR="00BF4E81" w:rsidP="00EA105E" w:rsidRDefault="00BF4E81" w14:paraId="79C037C9" w14:textId="141D9B9E">
                  <w:pPr>
                    <w:contextualSpacing w:val="0"/>
                    <w:rPr>
                      <w:rFonts w:eastAsia="Times New Roman" w:cs="Arial"/>
                      <w:szCs w:val="20"/>
                      <w:lang w:eastAsia="es-CO"/>
                    </w:rPr>
                  </w:pPr>
                  <w:r w:rsidRPr="00692346">
                    <w:rPr>
                      <w:rFonts w:eastAsia="Times New Roman" w:cs="Arial"/>
                      <w:szCs w:val="20"/>
                      <w:lang w:eastAsia="es-CO"/>
                    </w:rPr>
                    <w:t>Verificar compras y salidas</w:t>
                  </w:r>
                  <w:r w:rsidR="001D43AE">
                    <w:rPr>
                      <w:rFonts w:eastAsia="Times New Roman" w:cs="Arial"/>
                      <w:szCs w:val="20"/>
                      <w:lang w:eastAsia="es-CO"/>
                    </w:rPr>
                    <w:t>.</w:t>
                  </w:r>
                </w:p>
              </w:tc>
            </w:tr>
            <w:tr w:rsidRPr="00692346" w:rsidR="00BF4E81" w:rsidTr="00BF4E81" w14:paraId="3618A8EB" w14:textId="77777777">
              <w:tc>
                <w:tcPr>
                  <w:tcW w:w="0" w:type="auto"/>
                  <w:hideMark/>
                </w:tcPr>
                <w:p w:rsidRPr="00692346" w:rsidR="00BF4E81" w:rsidP="00EA105E" w:rsidRDefault="00BF4E81" w14:paraId="68F9D8CC" w14:textId="7FF1FBA7">
                  <w:pPr>
                    <w:contextualSpacing w:val="0"/>
                    <w:rPr>
                      <w:rFonts w:eastAsia="Times New Roman" w:cs="Arial"/>
                      <w:szCs w:val="20"/>
                      <w:lang w:eastAsia="es-CO"/>
                    </w:rPr>
                  </w:pPr>
                  <w:r w:rsidRPr="00692346">
                    <w:rPr>
                      <w:rFonts w:eastAsia="Times New Roman" w:cs="Arial"/>
                      <w:szCs w:val="20"/>
                      <w:lang w:eastAsia="es-CO"/>
                    </w:rPr>
                    <w:t>Ingreso sin factura</w:t>
                  </w:r>
                  <w:r w:rsidR="001D43AE">
                    <w:rPr>
                      <w:rFonts w:eastAsia="Times New Roman" w:cs="Arial"/>
                      <w:szCs w:val="20"/>
                      <w:lang w:eastAsia="es-CO"/>
                    </w:rPr>
                    <w:t>.</w:t>
                  </w:r>
                </w:p>
              </w:tc>
              <w:tc>
                <w:tcPr>
                  <w:tcW w:w="0" w:type="auto"/>
                  <w:hideMark/>
                </w:tcPr>
                <w:p w:rsidRPr="00692346" w:rsidR="00BF4E81" w:rsidP="00EA105E" w:rsidRDefault="00BF4E81" w14:paraId="53FF013F" w14:textId="3C4CB166">
                  <w:pPr>
                    <w:contextualSpacing w:val="0"/>
                    <w:rPr>
                      <w:rFonts w:eastAsia="Times New Roman" w:cs="Arial"/>
                      <w:szCs w:val="20"/>
                      <w:lang w:eastAsia="es-CO"/>
                    </w:rPr>
                  </w:pPr>
                  <w:r w:rsidRPr="00692346">
                    <w:rPr>
                      <w:rFonts w:eastAsia="Times New Roman" w:cs="Arial"/>
                      <w:szCs w:val="20"/>
                      <w:lang w:eastAsia="es-CO"/>
                    </w:rPr>
                    <w:t>Registro sin soporte</w:t>
                  </w:r>
                  <w:r w:rsidR="001D43AE">
                    <w:rPr>
                      <w:rFonts w:eastAsia="Times New Roman" w:cs="Arial"/>
                      <w:szCs w:val="20"/>
                      <w:lang w:eastAsia="es-CO"/>
                    </w:rPr>
                    <w:t>.</w:t>
                  </w:r>
                </w:p>
              </w:tc>
              <w:tc>
                <w:tcPr>
                  <w:tcW w:w="0" w:type="auto"/>
                  <w:hideMark/>
                </w:tcPr>
                <w:p w:rsidRPr="00692346" w:rsidR="00BF4E81" w:rsidP="00EA105E" w:rsidRDefault="00BF4E81" w14:paraId="78DFA061" w14:textId="4EE7B771">
                  <w:pPr>
                    <w:contextualSpacing w:val="0"/>
                    <w:rPr>
                      <w:rFonts w:eastAsia="Times New Roman" w:cs="Arial"/>
                      <w:szCs w:val="20"/>
                      <w:lang w:eastAsia="es-CO"/>
                    </w:rPr>
                  </w:pPr>
                  <w:r w:rsidRPr="00692346">
                    <w:rPr>
                      <w:rFonts w:eastAsia="Times New Roman" w:cs="Arial"/>
                      <w:szCs w:val="20"/>
                      <w:lang w:eastAsia="es-CO"/>
                    </w:rPr>
                    <w:t>Revisar documento de venta</w:t>
                  </w:r>
                  <w:r w:rsidR="001D43AE">
                    <w:rPr>
                      <w:rFonts w:eastAsia="Times New Roman" w:cs="Arial"/>
                      <w:szCs w:val="20"/>
                      <w:lang w:eastAsia="es-CO"/>
                    </w:rPr>
                    <w:t>.</w:t>
                  </w:r>
                </w:p>
              </w:tc>
            </w:tr>
            <w:tr w:rsidRPr="00692346" w:rsidR="00BF4E81" w:rsidTr="00BF4E81" w14:paraId="67A8622E" w14:textId="77777777">
              <w:tc>
                <w:tcPr>
                  <w:tcW w:w="0" w:type="auto"/>
                  <w:gridSpan w:val="3"/>
                  <w:shd w:val="clear" w:color="auto" w:fill="D9D9D9" w:themeFill="background1" w:themeFillShade="D9"/>
                </w:tcPr>
                <w:p w:rsidRPr="00BF4E81" w:rsidR="00BF4E81" w:rsidP="00BF4E81" w:rsidRDefault="00BF4E81" w14:paraId="701819F3" w14:textId="2BFBD0F8">
                  <w:pPr>
                    <w:rPr>
                      <w:rFonts w:cs="Arial"/>
                      <w:b/>
                      <w:color w:val="000000"/>
                      <w:szCs w:val="20"/>
                    </w:rPr>
                  </w:pPr>
                  <w:r>
                    <w:t>Tabla con fines didácticos para revisar información antes de generar reportes finales.</w:t>
                  </w:r>
                </w:p>
              </w:tc>
            </w:tr>
          </w:tbl>
          <w:p w:rsidR="00BF4E81" w:rsidP="00BF4E81" w:rsidRDefault="00BF4E81" w14:paraId="6B1506A0" w14:textId="77777777">
            <w:pPr>
              <w:rPr>
                <w:rFonts w:cs="Arial"/>
                <w:b/>
                <w:color w:val="000000"/>
                <w:szCs w:val="20"/>
              </w:rPr>
            </w:pPr>
          </w:p>
          <w:p w:rsidR="00BF4E81" w:rsidP="007F732C" w:rsidRDefault="00BF4E81" w14:paraId="2E493DAF" w14:textId="6738AD56">
            <w:pPr>
              <w:rPr>
                <w:rFonts w:cs="Arial"/>
                <w:bCs/>
                <w:color w:val="000000"/>
                <w:szCs w:val="20"/>
              </w:rPr>
            </w:pPr>
            <w:r w:rsidRPr="00BF4E81">
              <w:rPr>
                <w:rFonts w:cs="Arial"/>
                <w:bCs/>
                <w:color w:val="000000"/>
                <w:szCs w:val="20"/>
              </w:rPr>
              <w:t>La interpretación del caso es la siguiente:</w:t>
            </w:r>
          </w:p>
          <w:p w:rsidR="00BF4E81" w:rsidP="007F732C" w:rsidRDefault="00BF4E81" w14:paraId="1719F505" w14:textId="77777777">
            <w:pPr>
              <w:rPr>
                <w:rFonts w:cs="Arial"/>
                <w:bCs/>
                <w:color w:val="000000"/>
                <w:szCs w:val="20"/>
              </w:rPr>
            </w:pPr>
          </w:p>
          <w:p w:rsidR="00BF4E81" w:rsidP="00BF4E81" w:rsidRDefault="00BF4E81" w14:paraId="3AA40576" w14:textId="77777777">
            <w:pPr>
              <w:pStyle w:val="Prrafodelista"/>
              <w:numPr>
                <w:ilvl w:val="0"/>
                <w:numId w:val="9"/>
              </w:numPr>
              <w:rPr>
                <w:rFonts w:cs="Arial"/>
                <w:bCs/>
                <w:color w:val="000000"/>
                <w:szCs w:val="20"/>
              </w:rPr>
            </w:pPr>
            <w:r w:rsidRPr="00BF4E81">
              <w:rPr>
                <w:rFonts w:cs="Arial"/>
                <w:b/>
                <w:color w:val="000000"/>
                <w:szCs w:val="20"/>
              </w:rPr>
              <w:t xml:space="preserve">Interpretación del caso: </w:t>
            </w:r>
            <w:r>
              <w:rPr>
                <w:rFonts w:cs="Arial"/>
                <w:b/>
                <w:color w:val="000000"/>
                <w:szCs w:val="20"/>
              </w:rPr>
              <w:t>l</w:t>
            </w:r>
            <w:r w:rsidRPr="00BF4E81">
              <w:rPr>
                <w:rFonts w:cs="Arial"/>
                <w:bCs/>
                <w:color w:val="000000"/>
                <w:szCs w:val="20"/>
              </w:rPr>
              <w:t>a revisión permite establecer que no deben elaborarse los estados financieros hasta corregir la diferencia identificada. Si la información se presenta sin verificar los libros, auxiliares y soportes, las cuentas por cobrar y los resultados del periodo podrían contener valores incorrectos.</w:t>
            </w:r>
          </w:p>
          <w:p w:rsidR="00BF4E81" w:rsidP="00BF4E81" w:rsidRDefault="00BF4E81" w14:paraId="5C4CB663" w14:textId="77777777">
            <w:pPr>
              <w:pStyle w:val="Prrafodelista"/>
              <w:rPr>
                <w:rFonts w:cs="Arial"/>
                <w:b/>
                <w:color w:val="000000"/>
                <w:szCs w:val="20"/>
              </w:rPr>
            </w:pPr>
          </w:p>
          <w:p w:rsidR="007F732C" w:rsidP="00BF4E81" w:rsidRDefault="00BF4E81" w14:paraId="256FE105" w14:textId="235E909C">
            <w:pPr>
              <w:pStyle w:val="Prrafodelista"/>
            </w:pPr>
            <w:r w:rsidRPr="00BF4E81">
              <w:rPr>
                <w:rFonts w:cs="Arial"/>
                <w:bCs/>
                <w:color w:val="000000"/>
                <w:szCs w:val="20"/>
              </w:rPr>
              <w:t>Después de localizar el registro pendiente, completar la información del tercero y comprobar que el auxiliar coincide con el libro mayor, la empresa puede generar nuevamente el balance de prueba y continuar con la elaboración de los estados financieros.</w:t>
            </w:r>
          </w:p>
        </w:tc>
      </w:tr>
    </w:tbl>
    <w:p w:rsidRPr="00D17D59" w:rsidR="00695201" w:rsidP="00D17D59" w:rsidRDefault="00695201" w14:paraId="1EEA3BCD" w14:textId="77777777">
      <w:pPr>
        <w:spacing w:after="0"/>
      </w:pPr>
    </w:p>
    <w:p w:rsidR="00D17D59" w:rsidP="00286673" w:rsidRDefault="00BF4E81" w14:paraId="1581FEF4" w14:textId="74924755">
      <w:pPr>
        <w:spacing w:after="0"/>
      </w:pPr>
      <w:r>
        <w:t>La elaboración de reportes contables requiere información completa, clasificada, respaldada y verificada. La comparación entre soportes, comprobantes, libros, auxiliares y saldos permite corregir inconsistencias y generar información confiable para el análisis y la toma de decisiones.</w:t>
      </w:r>
    </w:p>
    <w:p w:rsidR="00D17D59" w:rsidP="00286673" w:rsidRDefault="00D17D59" w14:paraId="7FBAF1F9" w14:textId="77777777">
      <w:pPr>
        <w:spacing w:after="0"/>
      </w:pPr>
    </w:p>
    <w:p w:rsidR="00A8656B" w:rsidP="00286673" w:rsidRDefault="003003F5" w14:paraId="220864BC" w14:textId="7BFAD699">
      <w:pPr>
        <w:pStyle w:val="Ttulo1"/>
        <w:rPr>
          <w:rFonts w:cs="Arial"/>
          <w:color w:val="000000"/>
          <w:szCs w:val="20"/>
        </w:rPr>
      </w:pPr>
      <w:bookmarkStart w:name="_Toc231940855" w:id="37"/>
      <w:r>
        <w:t>5. Control, seguridad, archivo y buenas prácticas en la información contable</w:t>
      </w:r>
      <w:bookmarkEnd w:id="37"/>
    </w:p>
    <w:p w:rsidR="003003F5" w:rsidP="00286673" w:rsidRDefault="003003F5" w14:paraId="5AA6965C" w14:textId="77777777">
      <w:pPr>
        <w:spacing w:after="0"/>
        <w:rPr>
          <w:rFonts w:cs="Arial"/>
          <w:b/>
          <w:color w:val="000000"/>
          <w:szCs w:val="20"/>
        </w:rPr>
      </w:pPr>
    </w:p>
    <w:p w:rsidR="009F3ACD" w:rsidP="00286673" w:rsidRDefault="009F3ACD" w14:paraId="4263EA21" w14:textId="77777777">
      <w:pPr>
        <w:spacing w:after="0"/>
      </w:pPr>
      <w:r>
        <w:t xml:space="preserve">El control, la seguridad, el archivo y las buenas prácticas protegen la calidad y disponibilidad de la información contable. Incluyen la revisión de registros y reportes, la prevención de errores y accesos no autorizados, la conservación documental, la ergonomía, el manejo ambiental de residuos y la aplicación de la seguridad y salud en el trabajo, conforme al Decreto 1072 de 2015. </w:t>
      </w:r>
    </w:p>
    <w:p w:rsidR="002C3410" w:rsidP="00286673" w:rsidRDefault="002C3410" w14:paraId="1CA1A260" w14:textId="77777777">
      <w:pPr>
        <w:spacing w:after="0"/>
      </w:pPr>
    </w:p>
    <w:p w:rsidR="00262647" w:rsidP="00286673" w:rsidRDefault="00262647" w14:paraId="27A8CD8B" w14:textId="14A0C4DA">
      <w:pPr>
        <w:pStyle w:val="Ttulo2"/>
      </w:pPr>
      <w:bookmarkStart w:name="_Toc231940856" w:id="38"/>
      <w:r>
        <w:t xml:space="preserve">5.1 Revisión </w:t>
      </w:r>
      <w:r w:rsidRPr="00262647">
        <w:t>integral</w:t>
      </w:r>
      <w:r>
        <w:t xml:space="preserve"> antes de generar reportes contables</w:t>
      </w:r>
      <w:bookmarkEnd w:id="38"/>
    </w:p>
    <w:p w:rsidR="00262647" w:rsidP="00286673" w:rsidRDefault="00262647" w14:paraId="58A87DF2" w14:textId="77777777"/>
    <w:p w:rsidR="0079530C" w:rsidP="00286673" w:rsidRDefault="00F75362" w14:paraId="408AACA7" w14:textId="3D043BAD">
      <w:r>
        <w:t>La revisión integral verifica que la información contable esté completa, respaldada y organizada antes de generar reportes. Incluye la comprobación de soportes, registros, saldos e impuestos para corregir posibles errores. La siguiente tabla presenta los principales aspectos por revisar:</w:t>
      </w:r>
    </w:p>
    <w:p w:rsidR="00F75362" w:rsidP="00286673" w:rsidRDefault="00F75362" w14:paraId="13D82FE6" w14:textId="77777777"/>
    <w:p w:rsidR="0079530C" w:rsidP="00286673" w:rsidRDefault="0079530C" w14:paraId="75DADD1B" w14:textId="0D1FD0F9">
      <w:r w:rsidRPr="0079530C">
        <w:rPr>
          <w:b/>
          <w:bCs/>
        </w:rPr>
        <w:t xml:space="preserve">Tabla </w:t>
      </w:r>
      <w:r w:rsidR="00CC3010">
        <w:rPr>
          <w:b/>
          <w:bCs/>
        </w:rPr>
        <w:t>11</w:t>
      </w:r>
      <w:r w:rsidRPr="0079530C">
        <w:rPr>
          <w:b/>
          <w:bCs/>
        </w:rPr>
        <w:t>.</w:t>
      </w:r>
      <w:r>
        <w:t xml:space="preserve"> Revisión integral antes del reporte</w:t>
      </w:r>
    </w:p>
    <w:p w:rsidRPr="00262647" w:rsidR="00F75362" w:rsidP="00286673" w:rsidRDefault="00F75362" w14:paraId="0F5F3C46" w14:textId="77777777"/>
    <w:tbl>
      <w:tblPr>
        <w:tblStyle w:val="Tablaconcuadrculaclara"/>
        <w:tblW w:w="0" w:type="auto"/>
        <w:tblLook w:val="04A0" w:firstRow="1" w:lastRow="0" w:firstColumn="1" w:lastColumn="0" w:noHBand="0" w:noVBand="1"/>
      </w:tblPr>
      <w:tblGrid>
        <w:gridCol w:w="2095"/>
        <w:gridCol w:w="3652"/>
        <w:gridCol w:w="2962"/>
      </w:tblGrid>
      <w:tr w:rsidRPr="00343898" w:rsidR="00343898" w:rsidTr="00CC3010" w14:paraId="4B369528" w14:textId="77777777">
        <w:tc>
          <w:tcPr>
            <w:tcW w:w="0" w:type="auto"/>
            <w:shd w:val="clear" w:color="auto" w:fill="D9D9D9" w:themeFill="background1" w:themeFillShade="D9"/>
            <w:hideMark/>
          </w:tcPr>
          <w:p w:rsidRPr="00343898" w:rsidR="00343898" w:rsidP="00286673" w:rsidRDefault="00343898" w14:paraId="57E20196" w14:textId="77777777">
            <w:pPr>
              <w:contextualSpacing w:val="0"/>
              <w:jc w:val="center"/>
              <w:rPr>
                <w:rFonts w:eastAsia="Times New Roman" w:cs="Arial"/>
                <w:b/>
                <w:bCs/>
                <w:szCs w:val="20"/>
                <w:lang w:eastAsia="es-CO"/>
              </w:rPr>
            </w:pPr>
            <w:r w:rsidRPr="00343898">
              <w:rPr>
                <w:rFonts w:eastAsia="Times New Roman" w:cs="Arial"/>
                <w:b/>
                <w:bCs/>
                <w:szCs w:val="20"/>
                <w:lang w:eastAsia="es-CO"/>
              </w:rPr>
              <w:t>Aspecto por revisar</w:t>
            </w:r>
          </w:p>
        </w:tc>
        <w:tc>
          <w:tcPr>
            <w:tcW w:w="0" w:type="auto"/>
            <w:shd w:val="clear" w:color="auto" w:fill="D9D9D9" w:themeFill="background1" w:themeFillShade="D9"/>
            <w:hideMark/>
          </w:tcPr>
          <w:p w:rsidRPr="00343898" w:rsidR="00343898" w:rsidP="00286673" w:rsidRDefault="00343898" w14:paraId="1463CD0F" w14:textId="77777777">
            <w:pPr>
              <w:contextualSpacing w:val="0"/>
              <w:jc w:val="center"/>
              <w:rPr>
                <w:rFonts w:eastAsia="Times New Roman" w:cs="Arial"/>
                <w:b/>
                <w:bCs/>
                <w:szCs w:val="20"/>
                <w:lang w:eastAsia="es-CO"/>
              </w:rPr>
            </w:pPr>
            <w:r w:rsidRPr="00343898">
              <w:rPr>
                <w:rFonts w:eastAsia="Times New Roman" w:cs="Arial"/>
                <w:b/>
                <w:bCs/>
                <w:szCs w:val="20"/>
                <w:lang w:eastAsia="es-CO"/>
              </w:rPr>
              <w:t>Pregunta de control</w:t>
            </w:r>
          </w:p>
        </w:tc>
        <w:tc>
          <w:tcPr>
            <w:tcW w:w="0" w:type="auto"/>
            <w:shd w:val="clear" w:color="auto" w:fill="D9D9D9" w:themeFill="background1" w:themeFillShade="D9"/>
            <w:hideMark/>
          </w:tcPr>
          <w:p w:rsidRPr="00343898" w:rsidR="00343898" w:rsidP="00286673" w:rsidRDefault="00343898" w14:paraId="53BE6BB3" w14:textId="77777777">
            <w:pPr>
              <w:contextualSpacing w:val="0"/>
              <w:jc w:val="center"/>
              <w:rPr>
                <w:rFonts w:eastAsia="Times New Roman" w:cs="Arial"/>
                <w:b/>
                <w:bCs/>
                <w:szCs w:val="20"/>
                <w:lang w:eastAsia="es-CO"/>
              </w:rPr>
            </w:pPr>
            <w:r w:rsidRPr="00343898">
              <w:rPr>
                <w:rFonts w:eastAsia="Times New Roman" w:cs="Arial"/>
                <w:b/>
                <w:bCs/>
                <w:szCs w:val="20"/>
                <w:lang w:eastAsia="es-CO"/>
              </w:rPr>
              <w:t>Riesgo si no se revisa</w:t>
            </w:r>
          </w:p>
        </w:tc>
      </w:tr>
      <w:tr w:rsidRPr="00343898" w:rsidR="00343898" w:rsidTr="00CC3010" w14:paraId="6ACB22B1" w14:textId="77777777">
        <w:tc>
          <w:tcPr>
            <w:tcW w:w="0" w:type="auto"/>
            <w:hideMark/>
          </w:tcPr>
          <w:p w:rsidRPr="00343898" w:rsidR="00343898" w:rsidP="00286673" w:rsidRDefault="00343898" w14:paraId="0805054A" w14:textId="77777777">
            <w:pPr>
              <w:contextualSpacing w:val="0"/>
              <w:jc w:val="left"/>
              <w:rPr>
                <w:rFonts w:eastAsia="Times New Roman" w:cs="Arial"/>
                <w:szCs w:val="20"/>
                <w:lang w:eastAsia="es-CO"/>
              </w:rPr>
            </w:pPr>
            <w:r w:rsidRPr="00343898">
              <w:rPr>
                <w:rFonts w:eastAsia="Times New Roman" w:cs="Arial"/>
                <w:szCs w:val="20"/>
                <w:lang w:eastAsia="es-CO"/>
              </w:rPr>
              <w:t>Soportes</w:t>
            </w:r>
          </w:p>
        </w:tc>
        <w:tc>
          <w:tcPr>
            <w:tcW w:w="0" w:type="auto"/>
            <w:hideMark/>
          </w:tcPr>
          <w:p w:rsidRPr="00343898" w:rsidR="00343898" w:rsidP="00286673" w:rsidRDefault="00343898" w14:paraId="43A88E9F" w14:textId="77777777">
            <w:pPr>
              <w:contextualSpacing w:val="0"/>
              <w:jc w:val="left"/>
              <w:rPr>
                <w:rFonts w:eastAsia="Times New Roman" w:cs="Arial"/>
                <w:szCs w:val="20"/>
                <w:lang w:eastAsia="es-CO"/>
              </w:rPr>
            </w:pPr>
            <w:r w:rsidRPr="00343898">
              <w:rPr>
                <w:rFonts w:eastAsia="Times New Roman" w:cs="Arial"/>
                <w:szCs w:val="20"/>
                <w:lang w:eastAsia="es-CO"/>
              </w:rPr>
              <w:t>¿Todos los registros tienen respaldo?</w:t>
            </w:r>
          </w:p>
        </w:tc>
        <w:tc>
          <w:tcPr>
            <w:tcW w:w="0" w:type="auto"/>
            <w:hideMark/>
          </w:tcPr>
          <w:p w:rsidRPr="00343898" w:rsidR="00343898" w:rsidP="001D43AE" w:rsidRDefault="00343898" w14:paraId="34744015" w14:textId="2A7548FD">
            <w:pPr>
              <w:contextualSpacing w:val="0"/>
              <w:rPr>
                <w:rFonts w:eastAsia="Times New Roman" w:cs="Arial"/>
                <w:szCs w:val="20"/>
                <w:lang w:eastAsia="es-CO"/>
              </w:rPr>
            </w:pPr>
            <w:r w:rsidRPr="00343898">
              <w:rPr>
                <w:rFonts w:eastAsia="Times New Roman" w:cs="Arial"/>
                <w:szCs w:val="20"/>
                <w:lang w:eastAsia="es-CO"/>
              </w:rPr>
              <w:t>Información sin evidencia</w:t>
            </w:r>
            <w:r w:rsidR="001D43AE">
              <w:rPr>
                <w:rFonts w:eastAsia="Times New Roman" w:cs="Arial"/>
                <w:szCs w:val="20"/>
                <w:lang w:eastAsia="es-CO"/>
              </w:rPr>
              <w:t>.</w:t>
            </w:r>
          </w:p>
        </w:tc>
      </w:tr>
      <w:tr w:rsidRPr="00343898" w:rsidR="00343898" w:rsidTr="00CC3010" w14:paraId="6D162DC0" w14:textId="77777777">
        <w:tc>
          <w:tcPr>
            <w:tcW w:w="0" w:type="auto"/>
            <w:hideMark/>
          </w:tcPr>
          <w:p w:rsidRPr="00343898" w:rsidR="00343898" w:rsidP="00286673" w:rsidRDefault="00343898" w14:paraId="0DFEE1EE" w14:textId="77777777">
            <w:pPr>
              <w:contextualSpacing w:val="0"/>
              <w:jc w:val="left"/>
              <w:rPr>
                <w:rFonts w:eastAsia="Times New Roman" w:cs="Arial"/>
                <w:szCs w:val="20"/>
                <w:lang w:eastAsia="es-CO"/>
              </w:rPr>
            </w:pPr>
            <w:r w:rsidRPr="00343898">
              <w:rPr>
                <w:rFonts w:eastAsia="Times New Roman" w:cs="Arial"/>
                <w:szCs w:val="20"/>
                <w:lang w:eastAsia="es-CO"/>
              </w:rPr>
              <w:t>Comprobantes</w:t>
            </w:r>
          </w:p>
        </w:tc>
        <w:tc>
          <w:tcPr>
            <w:tcW w:w="0" w:type="auto"/>
            <w:hideMark/>
          </w:tcPr>
          <w:p w:rsidRPr="00343898" w:rsidR="00343898" w:rsidP="00286673" w:rsidRDefault="00343898" w14:paraId="062E243B" w14:textId="77777777">
            <w:pPr>
              <w:contextualSpacing w:val="0"/>
              <w:jc w:val="left"/>
              <w:rPr>
                <w:rFonts w:eastAsia="Times New Roman" w:cs="Arial"/>
                <w:szCs w:val="20"/>
                <w:lang w:eastAsia="es-CO"/>
              </w:rPr>
            </w:pPr>
            <w:r w:rsidRPr="00343898">
              <w:rPr>
                <w:rFonts w:eastAsia="Times New Roman" w:cs="Arial"/>
                <w:szCs w:val="20"/>
                <w:lang w:eastAsia="es-CO"/>
              </w:rPr>
              <w:t>¿Los asientos están completos?</w:t>
            </w:r>
          </w:p>
        </w:tc>
        <w:tc>
          <w:tcPr>
            <w:tcW w:w="0" w:type="auto"/>
            <w:hideMark/>
          </w:tcPr>
          <w:p w:rsidRPr="00343898" w:rsidR="00343898" w:rsidP="001D43AE" w:rsidRDefault="00343898" w14:paraId="3330AAD3" w14:textId="707DCAB4">
            <w:pPr>
              <w:contextualSpacing w:val="0"/>
              <w:rPr>
                <w:rFonts w:eastAsia="Times New Roman" w:cs="Arial"/>
                <w:szCs w:val="20"/>
                <w:lang w:eastAsia="es-CO"/>
              </w:rPr>
            </w:pPr>
            <w:r w:rsidRPr="00343898">
              <w:rPr>
                <w:rFonts w:eastAsia="Times New Roman" w:cs="Arial"/>
                <w:szCs w:val="20"/>
                <w:lang w:eastAsia="es-CO"/>
              </w:rPr>
              <w:t>Registros incompletos</w:t>
            </w:r>
            <w:r w:rsidR="001D43AE">
              <w:rPr>
                <w:rFonts w:eastAsia="Times New Roman" w:cs="Arial"/>
                <w:szCs w:val="20"/>
                <w:lang w:eastAsia="es-CO"/>
              </w:rPr>
              <w:t>.</w:t>
            </w:r>
          </w:p>
        </w:tc>
      </w:tr>
      <w:tr w:rsidRPr="00343898" w:rsidR="00343898" w:rsidTr="00CC3010" w14:paraId="18F3BCD7" w14:textId="77777777">
        <w:tc>
          <w:tcPr>
            <w:tcW w:w="0" w:type="auto"/>
            <w:hideMark/>
          </w:tcPr>
          <w:p w:rsidRPr="00343898" w:rsidR="00343898" w:rsidP="00286673" w:rsidRDefault="00343898" w14:paraId="06E61B6F" w14:textId="77777777">
            <w:pPr>
              <w:contextualSpacing w:val="0"/>
              <w:jc w:val="left"/>
              <w:rPr>
                <w:rFonts w:eastAsia="Times New Roman" w:cs="Arial"/>
                <w:szCs w:val="20"/>
                <w:lang w:eastAsia="es-CO"/>
              </w:rPr>
            </w:pPr>
            <w:r w:rsidRPr="00343898">
              <w:rPr>
                <w:rFonts w:eastAsia="Times New Roman" w:cs="Arial"/>
                <w:szCs w:val="20"/>
                <w:lang w:eastAsia="es-CO"/>
              </w:rPr>
              <w:t>Auxiliares</w:t>
            </w:r>
          </w:p>
        </w:tc>
        <w:tc>
          <w:tcPr>
            <w:tcW w:w="0" w:type="auto"/>
            <w:hideMark/>
          </w:tcPr>
          <w:p w:rsidRPr="00343898" w:rsidR="00343898" w:rsidP="00286673" w:rsidRDefault="00343898" w14:paraId="44B72E64" w14:textId="77777777">
            <w:pPr>
              <w:contextualSpacing w:val="0"/>
              <w:jc w:val="left"/>
              <w:rPr>
                <w:rFonts w:eastAsia="Times New Roman" w:cs="Arial"/>
                <w:szCs w:val="20"/>
                <w:lang w:eastAsia="es-CO"/>
              </w:rPr>
            </w:pPr>
            <w:r w:rsidRPr="00343898">
              <w:rPr>
                <w:rFonts w:eastAsia="Times New Roman" w:cs="Arial"/>
                <w:szCs w:val="20"/>
                <w:lang w:eastAsia="es-CO"/>
              </w:rPr>
              <w:t>¿Coinciden con el mayor?</w:t>
            </w:r>
          </w:p>
        </w:tc>
        <w:tc>
          <w:tcPr>
            <w:tcW w:w="0" w:type="auto"/>
            <w:hideMark/>
          </w:tcPr>
          <w:p w:rsidRPr="00343898" w:rsidR="00343898" w:rsidP="001D43AE" w:rsidRDefault="00343898" w14:paraId="427B8D97" w14:textId="24D64F75">
            <w:pPr>
              <w:contextualSpacing w:val="0"/>
              <w:rPr>
                <w:rFonts w:eastAsia="Times New Roman" w:cs="Arial"/>
                <w:szCs w:val="20"/>
                <w:lang w:eastAsia="es-CO"/>
              </w:rPr>
            </w:pPr>
            <w:r w:rsidRPr="00343898">
              <w:rPr>
                <w:rFonts w:eastAsia="Times New Roman" w:cs="Arial"/>
                <w:szCs w:val="20"/>
                <w:lang w:eastAsia="es-CO"/>
              </w:rPr>
              <w:t>Diferencias en saldos</w:t>
            </w:r>
            <w:r w:rsidR="001D43AE">
              <w:rPr>
                <w:rFonts w:eastAsia="Times New Roman" w:cs="Arial"/>
                <w:szCs w:val="20"/>
                <w:lang w:eastAsia="es-CO"/>
              </w:rPr>
              <w:t>.</w:t>
            </w:r>
          </w:p>
        </w:tc>
      </w:tr>
      <w:tr w:rsidRPr="00343898" w:rsidR="00343898" w:rsidTr="00CC3010" w14:paraId="347D4430" w14:textId="77777777">
        <w:tc>
          <w:tcPr>
            <w:tcW w:w="0" w:type="auto"/>
            <w:hideMark/>
          </w:tcPr>
          <w:p w:rsidRPr="00343898" w:rsidR="00343898" w:rsidP="00286673" w:rsidRDefault="00343898" w14:paraId="59A0358F" w14:textId="77777777">
            <w:pPr>
              <w:contextualSpacing w:val="0"/>
              <w:jc w:val="left"/>
              <w:rPr>
                <w:rFonts w:eastAsia="Times New Roman" w:cs="Arial"/>
                <w:szCs w:val="20"/>
                <w:lang w:eastAsia="es-CO"/>
              </w:rPr>
            </w:pPr>
            <w:r w:rsidRPr="00343898">
              <w:rPr>
                <w:rFonts w:eastAsia="Times New Roman" w:cs="Arial"/>
                <w:szCs w:val="20"/>
                <w:lang w:eastAsia="es-CO"/>
              </w:rPr>
              <w:lastRenderedPageBreak/>
              <w:t>Bancos</w:t>
            </w:r>
          </w:p>
        </w:tc>
        <w:tc>
          <w:tcPr>
            <w:tcW w:w="0" w:type="auto"/>
            <w:hideMark/>
          </w:tcPr>
          <w:p w:rsidRPr="00343898" w:rsidR="00343898" w:rsidP="00286673" w:rsidRDefault="00343898" w14:paraId="7233844A" w14:textId="77777777">
            <w:pPr>
              <w:contextualSpacing w:val="0"/>
              <w:jc w:val="left"/>
              <w:rPr>
                <w:rFonts w:eastAsia="Times New Roman" w:cs="Arial"/>
                <w:szCs w:val="20"/>
                <w:lang w:eastAsia="es-CO"/>
              </w:rPr>
            </w:pPr>
            <w:r w:rsidRPr="00343898">
              <w:rPr>
                <w:rFonts w:eastAsia="Times New Roman" w:cs="Arial"/>
                <w:szCs w:val="20"/>
                <w:lang w:eastAsia="es-CO"/>
              </w:rPr>
              <w:t>¿Existe conciliación bancaria?</w:t>
            </w:r>
          </w:p>
        </w:tc>
        <w:tc>
          <w:tcPr>
            <w:tcW w:w="0" w:type="auto"/>
            <w:hideMark/>
          </w:tcPr>
          <w:p w:rsidRPr="00343898" w:rsidR="00343898" w:rsidP="001D43AE" w:rsidRDefault="00343898" w14:paraId="3D6706D1" w14:textId="4CB2FCEA">
            <w:pPr>
              <w:contextualSpacing w:val="0"/>
              <w:rPr>
                <w:rFonts w:eastAsia="Times New Roman" w:cs="Arial"/>
                <w:szCs w:val="20"/>
                <w:lang w:eastAsia="es-CO"/>
              </w:rPr>
            </w:pPr>
            <w:r w:rsidRPr="00343898">
              <w:rPr>
                <w:rFonts w:eastAsia="Times New Roman" w:cs="Arial"/>
                <w:szCs w:val="20"/>
                <w:lang w:eastAsia="es-CO"/>
              </w:rPr>
              <w:t>Saldo de efectivo incorrecto</w:t>
            </w:r>
            <w:r w:rsidR="001D43AE">
              <w:rPr>
                <w:rFonts w:eastAsia="Times New Roman" w:cs="Arial"/>
                <w:szCs w:val="20"/>
                <w:lang w:eastAsia="es-CO"/>
              </w:rPr>
              <w:t>.</w:t>
            </w:r>
          </w:p>
        </w:tc>
      </w:tr>
      <w:tr w:rsidRPr="00343898" w:rsidR="00343898" w:rsidTr="00CC3010" w14:paraId="6F562971" w14:textId="77777777">
        <w:tc>
          <w:tcPr>
            <w:tcW w:w="0" w:type="auto"/>
            <w:hideMark/>
          </w:tcPr>
          <w:p w:rsidRPr="00343898" w:rsidR="00343898" w:rsidP="00286673" w:rsidRDefault="00343898" w14:paraId="44ADAB1F" w14:textId="77777777">
            <w:pPr>
              <w:contextualSpacing w:val="0"/>
              <w:jc w:val="left"/>
              <w:rPr>
                <w:rFonts w:eastAsia="Times New Roman" w:cs="Arial"/>
                <w:szCs w:val="20"/>
                <w:lang w:eastAsia="es-CO"/>
              </w:rPr>
            </w:pPr>
            <w:r w:rsidRPr="00343898">
              <w:rPr>
                <w:rFonts w:eastAsia="Times New Roman" w:cs="Arial"/>
                <w:szCs w:val="20"/>
                <w:lang w:eastAsia="es-CO"/>
              </w:rPr>
              <w:t>Cartera</w:t>
            </w:r>
          </w:p>
        </w:tc>
        <w:tc>
          <w:tcPr>
            <w:tcW w:w="0" w:type="auto"/>
            <w:hideMark/>
          </w:tcPr>
          <w:p w:rsidRPr="00343898" w:rsidR="00343898" w:rsidP="00286673" w:rsidRDefault="00343898" w14:paraId="558A9B41" w14:textId="77777777">
            <w:pPr>
              <w:contextualSpacing w:val="0"/>
              <w:jc w:val="left"/>
              <w:rPr>
                <w:rFonts w:eastAsia="Times New Roman" w:cs="Arial"/>
                <w:szCs w:val="20"/>
                <w:lang w:eastAsia="es-CO"/>
              </w:rPr>
            </w:pPr>
            <w:r w:rsidRPr="00343898">
              <w:rPr>
                <w:rFonts w:eastAsia="Times New Roman" w:cs="Arial"/>
                <w:szCs w:val="20"/>
                <w:lang w:eastAsia="es-CO"/>
              </w:rPr>
              <w:t>¿Los recaudos fueron aplicados?</w:t>
            </w:r>
          </w:p>
        </w:tc>
        <w:tc>
          <w:tcPr>
            <w:tcW w:w="0" w:type="auto"/>
            <w:hideMark/>
          </w:tcPr>
          <w:p w:rsidRPr="00343898" w:rsidR="00343898" w:rsidP="001D43AE" w:rsidRDefault="00343898" w14:paraId="4172E208" w14:textId="099D8CCE">
            <w:pPr>
              <w:contextualSpacing w:val="0"/>
              <w:rPr>
                <w:rFonts w:eastAsia="Times New Roman" w:cs="Arial"/>
                <w:szCs w:val="20"/>
                <w:lang w:eastAsia="es-CO"/>
              </w:rPr>
            </w:pPr>
            <w:r w:rsidRPr="00343898">
              <w:rPr>
                <w:rFonts w:eastAsia="Times New Roman" w:cs="Arial"/>
                <w:szCs w:val="20"/>
                <w:lang w:eastAsia="es-CO"/>
              </w:rPr>
              <w:t>Clientes con saldos errados</w:t>
            </w:r>
            <w:r w:rsidR="001D43AE">
              <w:rPr>
                <w:rFonts w:eastAsia="Times New Roman" w:cs="Arial"/>
                <w:szCs w:val="20"/>
                <w:lang w:eastAsia="es-CO"/>
              </w:rPr>
              <w:t>.</w:t>
            </w:r>
          </w:p>
        </w:tc>
      </w:tr>
      <w:tr w:rsidRPr="00343898" w:rsidR="00343898" w:rsidTr="00CC3010" w14:paraId="19CBE6B3" w14:textId="77777777">
        <w:tc>
          <w:tcPr>
            <w:tcW w:w="0" w:type="auto"/>
            <w:hideMark/>
          </w:tcPr>
          <w:p w:rsidRPr="00343898" w:rsidR="00343898" w:rsidP="00286673" w:rsidRDefault="00343898" w14:paraId="5780BA67" w14:textId="77777777">
            <w:pPr>
              <w:contextualSpacing w:val="0"/>
              <w:jc w:val="left"/>
              <w:rPr>
                <w:rFonts w:eastAsia="Times New Roman" w:cs="Arial"/>
                <w:szCs w:val="20"/>
                <w:lang w:eastAsia="es-CO"/>
              </w:rPr>
            </w:pPr>
            <w:r w:rsidRPr="00343898">
              <w:rPr>
                <w:rFonts w:eastAsia="Times New Roman" w:cs="Arial"/>
                <w:szCs w:val="20"/>
                <w:lang w:eastAsia="es-CO"/>
              </w:rPr>
              <w:t>Proveedores</w:t>
            </w:r>
          </w:p>
        </w:tc>
        <w:tc>
          <w:tcPr>
            <w:tcW w:w="0" w:type="auto"/>
            <w:hideMark/>
          </w:tcPr>
          <w:p w:rsidRPr="00343898" w:rsidR="00343898" w:rsidP="00286673" w:rsidRDefault="00343898" w14:paraId="007BE00E" w14:textId="77777777">
            <w:pPr>
              <w:contextualSpacing w:val="0"/>
              <w:jc w:val="left"/>
              <w:rPr>
                <w:rFonts w:eastAsia="Times New Roman" w:cs="Arial"/>
                <w:szCs w:val="20"/>
                <w:lang w:eastAsia="es-CO"/>
              </w:rPr>
            </w:pPr>
            <w:r w:rsidRPr="00343898">
              <w:rPr>
                <w:rFonts w:eastAsia="Times New Roman" w:cs="Arial"/>
                <w:szCs w:val="20"/>
                <w:lang w:eastAsia="es-CO"/>
              </w:rPr>
              <w:t>¿Los pagos fueron cruzados?</w:t>
            </w:r>
          </w:p>
        </w:tc>
        <w:tc>
          <w:tcPr>
            <w:tcW w:w="0" w:type="auto"/>
            <w:hideMark/>
          </w:tcPr>
          <w:p w:rsidRPr="00343898" w:rsidR="00343898" w:rsidP="001D43AE" w:rsidRDefault="00343898" w14:paraId="2B4F3C60" w14:textId="7C2F6E9C">
            <w:pPr>
              <w:contextualSpacing w:val="0"/>
              <w:rPr>
                <w:rFonts w:eastAsia="Times New Roman" w:cs="Arial"/>
                <w:szCs w:val="20"/>
                <w:lang w:eastAsia="es-CO"/>
              </w:rPr>
            </w:pPr>
            <w:r w:rsidRPr="00343898">
              <w:rPr>
                <w:rFonts w:eastAsia="Times New Roman" w:cs="Arial"/>
                <w:szCs w:val="20"/>
                <w:lang w:eastAsia="es-CO"/>
              </w:rPr>
              <w:t>Obligaciones mal presentadas</w:t>
            </w:r>
            <w:r w:rsidR="001D43AE">
              <w:rPr>
                <w:rFonts w:eastAsia="Times New Roman" w:cs="Arial"/>
                <w:szCs w:val="20"/>
                <w:lang w:eastAsia="es-CO"/>
              </w:rPr>
              <w:t>.</w:t>
            </w:r>
          </w:p>
        </w:tc>
      </w:tr>
      <w:tr w:rsidRPr="00343898" w:rsidR="00343898" w:rsidTr="00CC3010" w14:paraId="5ACEA2A3" w14:textId="77777777">
        <w:tc>
          <w:tcPr>
            <w:tcW w:w="0" w:type="auto"/>
            <w:hideMark/>
          </w:tcPr>
          <w:p w:rsidRPr="00343898" w:rsidR="00343898" w:rsidP="00286673" w:rsidRDefault="00343898" w14:paraId="3E5E2C5E" w14:textId="77777777">
            <w:pPr>
              <w:contextualSpacing w:val="0"/>
              <w:jc w:val="left"/>
              <w:rPr>
                <w:rFonts w:eastAsia="Times New Roman" w:cs="Arial"/>
                <w:szCs w:val="20"/>
                <w:lang w:eastAsia="es-CO"/>
              </w:rPr>
            </w:pPr>
            <w:r w:rsidRPr="00343898">
              <w:rPr>
                <w:rFonts w:eastAsia="Times New Roman" w:cs="Arial"/>
                <w:szCs w:val="20"/>
                <w:lang w:eastAsia="es-CO"/>
              </w:rPr>
              <w:t>Impuestos</w:t>
            </w:r>
          </w:p>
        </w:tc>
        <w:tc>
          <w:tcPr>
            <w:tcW w:w="0" w:type="auto"/>
            <w:hideMark/>
          </w:tcPr>
          <w:p w:rsidRPr="00343898" w:rsidR="00343898" w:rsidP="00286673" w:rsidRDefault="00343898" w14:paraId="3DD8F158" w14:textId="77777777">
            <w:pPr>
              <w:contextualSpacing w:val="0"/>
              <w:jc w:val="left"/>
              <w:rPr>
                <w:rFonts w:eastAsia="Times New Roman" w:cs="Arial"/>
                <w:szCs w:val="20"/>
                <w:lang w:eastAsia="es-CO"/>
              </w:rPr>
            </w:pPr>
            <w:r w:rsidRPr="00343898">
              <w:rPr>
                <w:rFonts w:eastAsia="Times New Roman" w:cs="Arial"/>
                <w:szCs w:val="20"/>
                <w:lang w:eastAsia="es-CO"/>
              </w:rPr>
              <w:t>¿IVA y retenciones están clasificados?</w:t>
            </w:r>
          </w:p>
        </w:tc>
        <w:tc>
          <w:tcPr>
            <w:tcW w:w="0" w:type="auto"/>
            <w:hideMark/>
          </w:tcPr>
          <w:p w:rsidRPr="00343898" w:rsidR="00343898" w:rsidP="001D43AE" w:rsidRDefault="00343898" w14:paraId="46AFA15F" w14:textId="42B34438">
            <w:pPr>
              <w:contextualSpacing w:val="0"/>
              <w:rPr>
                <w:rFonts w:eastAsia="Times New Roman" w:cs="Arial"/>
                <w:szCs w:val="20"/>
                <w:lang w:eastAsia="es-CO"/>
              </w:rPr>
            </w:pPr>
            <w:r w:rsidRPr="00343898">
              <w:rPr>
                <w:rFonts w:eastAsia="Times New Roman" w:cs="Arial"/>
                <w:szCs w:val="20"/>
                <w:lang w:eastAsia="es-CO"/>
              </w:rPr>
              <w:t>Errores tributarios</w:t>
            </w:r>
            <w:r w:rsidR="001D43AE">
              <w:rPr>
                <w:rFonts w:eastAsia="Times New Roman" w:cs="Arial"/>
                <w:szCs w:val="20"/>
                <w:lang w:eastAsia="es-CO"/>
              </w:rPr>
              <w:t>.</w:t>
            </w:r>
          </w:p>
        </w:tc>
      </w:tr>
      <w:tr w:rsidRPr="00343898" w:rsidR="00343898" w:rsidTr="00CC3010" w14:paraId="30AF7073" w14:textId="77777777">
        <w:tc>
          <w:tcPr>
            <w:tcW w:w="0" w:type="auto"/>
            <w:hideMark/>
          </w:tcPr>
          <w:p w:rsidRPr="00343898" w:rsidR="00343898" w:rsidP="00286673" w:rsidRDefault="00343898" w14:paraId="44421AFC" w14:textId="77777777">
            <w:pPr>
              <w:contextualSpacing w:val="0"/>
              <w:jc w:val="left"/>
              <w:rPr>
                <w:rFonts w:eastAsia="Times New Roman" w:cs="Arial"/>
                <w:szCs w:val="20"/>
                <w:lang w:eastAsia="es-CO"/>
              </w:rPr>
            </w:pPr>
            <w:r w:rsidRPr="00343898">
              <w:rPr>
                <w:rFonts w:eastAsia="Times New Roman" w:cs="Arial"/>
                <w:szCs w:val="20"/>
                <w:lang w:eastAsia="es-CO"/>
              </w:rPr>
              <w:t>Inventarios</w:t>
            </w:r>
          </w:p>
        </w:tc>
        <w:tc>
          <w:tcPr>
            <w:tcW w:w="0" w:type="auto"/>
            <w:hideMark/>
          </w:tcPr>
          <w:p w:rsidRPr="00343898" w:rsidR="00343898" w:rsidP="00286673" w:rsidRDefault="00343898" w14:paraId="3712123C" w14:textId="77777777">
            <w:pPr>
              <w:contextualSpacing w:val="0"/>
              <w:jc w:val="left"/>
              <w:rPr>
                <w:rFonts w:eastAsia="Times New Roman" w:cs="Arial"/>
                <w:szCs w:val="20"/>
                <w:lang w:eastAsia="es-CO"/>
              </w:rPr>
            </w:pPr>
            <w:r w:rsidRPr="00343898">
              <w:rPr>
                <w:rFonts w:eastAsia="Times New Roman" w:cs="Arial"/>
                <w:szCs w:val="20"/>
                <w:lang w:eastAsia="es-CO"/>
              </w:rPr>
              <w:t>¿Hay coherencia con existencias?</w:t>
            </w:r>
          </w:p>
        </w:tc>
        <w:tc>
          <w:tcPr>
            <w:tcW w:w="0" w:type="auto"/>
            <w:hideMark/>
          </w:tcPr>
          <w:p w:rsidRPr="00343898" w:rsidR="00343898" w:rsidP="001D43AE" w:rsidRDefault="00343898" w14:paraId="4B5255B9" w14:textId="724CE13F">
            <w:pPr>
              <w:contextualSpacing w:val="0"/>
              <w:rPr>
                <w:rFonts w:eastAsia="Times New Roman" w:cs="Arial"/>
                <w:szCs w:val="20"/>
                <w:lang w:eastAsia="es-CO"/>
              </w:rPr>
            </w:pPr>
            <w:r w:rsidRPr="00343898">
              <w:rPr>
                <w:rFonts w:eastAsia="Times New Roman" w:cs="Arial"/>
                <w:szCs w:val="20"/>
                <w:lang w:eastAsia="es-CO"/>
              </w:rPr>
              <w:t>Costos o activos incorrectos</w:t>
            </w:r>
            <w:r w:rsidR="001D43AE">
              <w:rPr>
                <w:rFonts w:eastAsia="Times New Roman" w:cs="Arial"/>
                <w:szCs w:val="20"/>
                <w:lang w:eastAsia="es-CO"/>
              </w:rPr>
              <w:t>.</w:t>
            </w:r>
          </w:p>
        </w:tc>
      </w:tr>
      <w:tr w:rsidRPr="00343898" w:rsidR="00CC3010" w:rsidTr="00CC3010" w14:paraId="192AD54D" w14:textId="77777777">
        <w:tc>
          <w:tcPr>
            <w:tcW w:w="0" w:type="auto"/>
            <w:gridSpan w:val="3"/>
            <w:shd w:val="clear" w:color="auto" w:fill="D9D9D9" w:themeFill="background1" w:themeFillShade="D9"/>
          </w:tcPr>
          <w:p w:rsidRPr="00CC3010" w:rsidR="00CC3010" w:rsidP="00286673" w:rsidRDefault="00CC3010" w14:paraId="7CEC8803" w14:textId="53660CBB">
            <w:pPr>
              <w:contextualSpacing w:val="0"/>
              <w:jc w:val="left"/>
            </w:pPr>
            <w:r>
              <w:t>Tabla con fines didácticos para orientar la revisión integral previa a reportes.</w:t>
            </w:r>
          </w:p>
        </w:tc>
      </w:tr>
    </w:tbl>
    <w:p w:rsidR="00343898" w:rsidP="00286673" w:rsidRDefault="00343898" w14:paraId="4A3D400B" w14:textId="77777777"/>
    <w:p w:rsidR="00F75362" w:rsidP="00286673" w:rsidRDefault="00F75362" w14:paraId="71176CE2" w14:textId="209ACCAD">
      <w:r>
        <w:t>A continuación, se presenta un ejemplo aplicado:</w:t>
      </w:r>
    </w:p>
    <w:p w:rsidR="00F75362" w:rsidP="00286673" w:rsidRDefault="00F75362" w14:paraId="3513F38C"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F75362" w:rsidTr="00F75362" w14:paraId="1304DCCB" w14:textId="77777777">
        <w:tc>
          <w:tcPr>
            <w:tcW w:w="8828" w:type="dxa"/>
            <w:shd w:val="clear" w:color="auto" w:fill="DEEAF6" w:themeFill="accent5" w:themeFillTint="33"/>
          </w:tcPr>
          <w:p w:rsidR="00F75362" w:rsidP="00F75362" w:rsidRDefault="00F75362" w14:paraId="6F1DF4DD" w14:textId="77777777">
            <w:pPr>
              <w:contextualSpacing w:val="0"/>
              <w:jc w:val="left"/>
              <w:rPr>
                <w:b/>
                <w:bCs/>
              </w:rPr>
            </w:pPr>
            <w:r w:rsidRPr="00F75362">
              <w:rPr>
                <w:b/>
                <w:bCs/>
              </w:rPr>
              <w:t>Ejemplo aplicado</w:t>
            </w:r>
          </w:p>
          <w:p w:rsidRPr="00F75362" w:rsidR="00F75362" w:rsidP="00F75362" w:rsidRDefault="00F75362" w14:paraId="49689E3D" w14:textId="77777777">
            <w:pPr>
              <w:contextualSpacing w:val="0"/>
              <w:jc w:val="left"/>
              <w:rPr>
                <w:b/>
                <w:bCs/>
              </w:rPr>
            </w:pPr>
          </w:p>
          <w:p w:rsidR="00F75362" w:rsidP="00F75362" w:rsidRDefault="00F75362" w14:paraId="6B47B0F4" w14:textId="77777777">
            <w:pPr>
              <w:contextualSpacing w:val="0"/>
            </w:pPr>
            <w:r>
              <w:t>Una empresa va a generar sus reportes mensuales, pero antes de hacerlo revisa que todas las facturas de compra estén registradas, que los pagos estén cruzados con proveedores, que los recaudos estén aplicados a los clientes correspondientes y que los bancos estén conciliados. Durante la revisión encuentra una factura de compra pendiente por registrar y un recaudo aplicado a un cliente equivocado.</w:t>
            </w:r>
          </w:p>
          <w:p w:rsidR="00F75362" w:rsidP="00F75362" w:rsidRDefault="00F75362" w14:paraId="76C1CE98" w14:textId="77777777">
            <w:pPr>
              <w:contextualSpacing w:val="0"/>
            </w:pPr>
          </w:p>
          <w:p w:rsidR="00F75362" w:rsidP="00F75362" w:rsidRDefault="00F75362" w14:paraId="46DC786E" w14:textId="3B02E63D">
            <w:pPr>
              <w:contextualSpacing w:val="0"/>
            </w:pPr>
            <w:r>
              <w:t>La acción recomendada es registrar la factura omitida, corregir la aplicación del recaudo y volver a generar los reportes auxiliares antes de emitir el balance de prueba. Esta revisión evita que los estados financieros se elaboren con saldos incompletos o inconsistentes.</w:t>
            </w:r>
          </w:p>
        </w:tc>
      </w:tr>
    </w:tbl>
    <w:p w:rsidR="00F75362" w:rsidP="00286673" w:rsidRDefault="00F75362" w14:paraId="2C5174DD" w14:textId="77777777"/>
    <w:p w:rsidR="00F75362" w:rsidP="00286673" w:rsidRDefault="00F75362" w14:paraId="4E969951" w14:textId="77777777"/>
    <w:p w:rsidR="00343898" w:rsidP="00286673" w:rsidRDefault="00CB75BC" w14:paraId="120A5DDD" w14:textId="6C643CB6">
      <w:pPr>
        <w:pStyle w:val="Ttulo2"/>
        <w:rPr>
          <w:rFonts w:cs="Arial"/>
          <w:color w:val="000000"/>
          <w:szCs w:val="20"/>
        </w:rPr>
      </w:pPr>
      <w:bookmarkStart w:name="_Toc231940857" w:id="39"/>
      <w:r>
        <w:t>5.2 Coherencia entre soportes, comprobantes, libros y reportes</w:t>
      </w:r>
      <w:bookmarkEnd w:id="39"/>
    </w:p>
    <w:p w:rsidR="00CB75BC" w:rsidP="00286673" w:rsidRDefault="00CB75BC" w14:paraId="6D8A6EAC" w14:textId="77777777">
      <w:pPr>
        <w:jc w:val="left"/>
      </w:pPr>
    </w:p>
    <w:p w:rsidR="00286EDD" w:rsidP="00286673" w:rsidRDefault="00286EDD" w14:paraId="049ECFC0" w14:textId="52E11122">
      <w:r>
        <w:t>La coherencia contable exige que los soportes, comprobantes, libros, auxiliares y reportes mantengan relación entre sí. Esto permite reconstruir cada operación, verificar sus saldos y corregir inconsistencias antes de presentar los estados financieros. La tabla presenta relaciones que deben comprobarse para asegurar coherencia en la información contable:</w:t>
      </w:r>
    </w:p>
    <w:p w:rsidR="0052382D" w:rsidP="00286673" w:rsidRDefault="0052382D" w14:paraId="0929DCF5" w14:textId="77777777"/>
    <w:p w:rsidR="0052382D" w:rsidP="00286673" w:rsidRDefault="0052382D" w14:paraId="519F92AA" w14:textId="104DF13D">
      <w:r w:rsidRPr="0052382D">
        <w:rPr>
          <w:b/>
          <w:bCs/>
        </w:rPr>
        <w:t xml:space="preserve">Tabla </w:t>
      </w:r>
      <w:r w:rsidR="00286EDD">
        <w:rPr>
          <w:b/>
          <w:bCs/>
        </w:rPr>
        <w:t>12</w:t>
      </w:r>
      <w:r w:rsidRPr="0052382D">
        <w:rPr>
          <w:b/>
          <w:bCs/>
        </w:rPr>
        <w:t>.</w:t>
      </w:r>
      <w:r>
        <w:t xml:space="preserve"> Coherencia entre documentos contables</w:t>
      </w:r>
    </w:p>
    <w:p w:rsidR="0048294E" w:rsidP="00286673" w:rsidRDefault="0048294E" w14:paraId="4ACD006D" w14:textId="77777777"/>
    <w:tbl>
      <w:tblPr>
        <w:tblStyle w:val="Tablaconcuadrculaclara"/>
        <w:tblW w:w="0" w:type="auto"/>
        <w:tblLook w:val="04A0" w:firstRow="1" w:lastRow="0" w:firstColumn="1" w:lastColumn="0" w:noHBand="0" w:noVBand="1"/>
      </w:tblPr>
      <w:tblGrid>
        <w:gridCol w:w="2263"/>
        <w:gridCol w:w="3232"/>
        <w:gridCol w:w="3333"/>
      </w:tblGrid>
      <w:tr w:rsidRPr="0048294E" w:rsidR="0048294E" w:rsidTr="00286EDD" w14:paraId="29161343" w14:textId="77777777">
        <w:tc>
          <w:tcPr>
            <w:tcW w:w="0" w:type="auto"/>
            <w:shd w:val="clear" w:color="auto" w:fill="D9D9D9" w:themeFill="background1" w:themeFillShade="D9"/>
            <w:hideMark/>
          </w:tcPr>
          <w:p w:rsidRPr="0048294E" w:rsidR="0048294E" w:rsidP="00286673" w:rsidRDefault="0048294E" w14:paraId="4D10CF95" w14:textId="77777777">
            <w:pPr>
              <w:contextualSpacing w:val="0"/>
              <w:jc w:val="center"/>
              <w:rPr>
                <w:rFonts w:eastAsia="Times New Roman" w:cs="Arial"/>
                <w:b/>
                <w:bCs/>
                <w:szCs w:val="20"/>
                <w:lang w:eastAsia="es-CO"/>
              </w:rPr>
            </w:pPr>
            <w:r w:rsidRPr="0048294E">
              <w:rPr>
                <w:rFonts w:eastAsia="Times New Roman" w:cs="Arial"/>
                <w:b/>
                <w:bCs/>
                <w:szCs w:val="20"/>
                <w:lang w:eastAsia="es-CO"/>
              </w:rPr>
              <w:t>Relación por verificar</w:t>
            </w:r>
          </w:p>
        </w:tc>
        <w:tc>
          <w:tcPr>
            <w:tcW w:w="0" w:type="auto"/>
            <w:shd w:val="clear" w:color="auto" w:fill="D9D9D9" w:themeFill="background1" w:themeFillShade="D9"/>
            <w:hideMark/>
          </w:tcPr>
          <w:p w:rsidRPr="0048294E" w:rsidR="0048294E" w:rsidP="00286673" w:rsidRDefault="0048294E" w14:paraId="18F8579B" w14:textId="77777777">
            <w:pPr>
              <w:contextualSpacing w:val="0"/>
              <w:jc w:val="center"/>
              <w:rPr>
                <w:rFonts w:eastAsia="Times New Roman" w:cs="Arial"/>
                <w:b/>
                <w:bCs/>
                <w:szCs w:val="20"/>
                <w:lang w:eastAsia="es-CO"/>
              </w:rPr>
            </w:pPr>
            <w:r w:rsidRPr="0048294E">
              <w:rPr>
                <w:rFonts w:eastAsia="Times New Roman" w:cs="Arial"/>
                <w:b/>
                <w:bCs/>
                <w:szCs w:val="20"/>
                <w:lang w:eastAsia="es-CO"/>
              </w:rPr>
              <w:t>Qué debe comprobarse</w:t>
            </w:r>
          </w:p>
        </w:tc>
        <w:tc>
          <w:tcPr>
            <w:tcW w:w="0" w:type="auto"/>
            <w:shd w:val="clear" w:color="auto" w:fill="D9D9D9" w:themeFill="background1" w:themeFillShade="D9"/>
            <w:hideMark/>
          </w:tcPr>
          <w:p w:rsidRPr="0048294E" w:rsidR="0048294E" w:rsidP="00286673" w:rsidRDefault="0048294E" w14:paraId="0A458BEF" w14:textId="77777777">
            <w:pPr>
              <w:contextualSpacing w:val="0"/>
              <w:jc w:val="center"/>
              <w:rPr>
                <w:rFonts w:eastAsia="Times New Roman" w:cs="Arial"/>
                <w:b/>
                <w:bCs/>
                <w:szCs w:val="20"/>
                <w:lang w:eastAsia="es-CO"/>
              </w:rPr>
            </w:pPr>
            <w:r w:rsidRPr="0048294E">
              <w:rPr>
                <w:rFonts w:eastAsia="Times New Roman" w:cs="Arial"/>
                <w:b/>
                <w:bCs/>
                <w:szCs w:val="20"/>
                <w:lang w:eastAsia="es-CO"/>
              </w:rPr>
              <w:t>Ejemplo</w:t>
            </w:r>
          </w:p>
        </w:tc>
      </w:tr>
      <w:tr w:rsidRPr="0048294E" w:rsidR="0048294E" w:rsidTr="00286EDD" w14:paraId="52942D28" w14:textId="77777777">
        <w:tc>
          <w:tcPr>
            <w:tcW w:w="0" w:type="auto"/>
            <w:hideMark/>
          </w:tcPr>
          <w:p w:rsidRPr="0048294E" w:rsidR="0048294E" w:rsidP="001D43AE" w:rsidRDefault="0048294E" w14:paraId="4EEDB719" w14:textId="77777777">
            <w:pPr>
              <w:contextualSpacing w:val="0"/>
              <w:rPr>
                <w:rFonts w:eastAsia="Times New Roman" w:cs="Arial"/>
                <w:szCs w:val="20"/>
                <w:lang w:eastAsia="es-CO"/>
              </w:rPr>
            </w:pPr>
            <w:r w:rsidRPr="0048294E">
              <w:rPr>
                <w:rFonts w:eastAsia="Times New Roman" w:cs="Arial"/>
                <w:szCs w:val="20"/>
                <w:lang w:eastAsia="es-CO"/>
              </w:rPr>
              <w:t>Soporte – comprobante</w:t>
            </w:r>
          </w:p>
        </w:tc>
        <w:tc>
          <w:tcPr>
            <w:tcW w:w="0" w:type="auto"/>
            <w:hideMark/>
          </w:tcPr>
          <w:p w:rsidRPr="0048294E" w:rsidR="0048294E" w:rsidP="001D43AE" w:rsidRDefault="0048294E" w14:paraId="1096180C" w14:textId="77777777">
            <w:pPr>
              <w:contextualSpacing w:val="0"/>
              <w:rPr>
                <w:rFonts w:eastAsia="Times New Roman" w:cs="Arial"/>
                <w:szCs w:val="20"/>
                <w:lang w:eastAsia="es-CO"/>
              </w:rPr>
            </w:pPr>
            <w:r w:rsidRPr="0048294E">
              <w:rPr>
                <w:rFonts w:eastAsia="Times New Roman" w:cs="Arial"/>
                <w:szCs w:val="20"/>
                <w:lang w:eastAsia="es-CO"/>
              </w:rPr>
              <w:t>Que el soporte esté asociado al asiento</w:t>
            </w:r>
          </w:p>
        </w:tc>
        <w:tc>
          <w:tcPr>
            <w:tcW w:w="0" w:type="auto"/>
            <w:hideMark/>
          </w:tcPr>
          <w:p w:rsidRPr="0048294E" w:rsidR="0048294E" w:rsidP="001D43AE" w:rsidRDefault="0048294E" w14:paraId="69252F4B" w14:textId="0A6A23FA">
            <w:pPr>
              <w:contextualSpacing w:val="0"/>
              <w:rPr>
                <w:rFonts w:eastAsia="Times New Roman" w:cs="Arial"/>
                <w:szCs w:val="20"/>
                <w:lang w:eastAsia="es-CO"/>
              </w:rPr>
            </w:pPr>
            <w:r w:rsidRPr="0048294E">
              <w:rPr>
                <w:rFonts w:eastAsia="Times New Roman" w:cs="Arial"/>
                <w:szCs w:val="20"/>
                <w:lang w:eastAsia="es-CO"/>
              </w:rPr>
              <w:t>Factura vinculada al comprobante</w:t>
            </w:r>
            <w:r w:rsidR="001D43AE">
              <w:rPr>
                <w:rFonts w:eastAsia="Times New Roman" w:cs="Arial"/>
                <w:szCs w:val="20"/>
                <w:lang w:eastAsia="es-CO"/>
              </w:rPr>
              <w:t>.</w:t>
            </w:r>
          </w:p>
        </w:tc>
      </w:tr>
      <w:tr w:rsidRPr="0048294E" w:rsidR="0048294E" w:rsidTr="00286EDD" w14:paraId="15BC02CA" w14:textId="77777777">
        <w:tc>
          <w:tcPr>
            <w:tcW w:w="0" w:type="auto"/>
            <w:hideMark/>
          </w:tcPr>
          <w:p w:rsidRPr="0048294E" w:rsidR="0048294E" w:rsidP="001D43AE" w:rsidRDefault="0048294E" w14:paraId="19953A5D" w14:textId="77777777">
            <w:pPr>
              <w:contextualSpacing w:val="0"/>
              <w:rPr>
                <w:rFonts w:eastAsia="Times New Roman" w:cs="Arial"/>
                <w:szCs w:val="20"/>
                <w:lang w:eastAsia="es-CO"/>
              </w:rPr>
            </w:pPr>
            <w:r w:rsidRPr="0048294E">
              <w:rPr>
                <w:rFonts w:eastAsia="Times New Roman" w:cs="Arial"/>
                <w:szCs w:val="20"/>
                <w:lang w:eastAsia="es-CO"/>
              </w:rPr>
              <w:t>Comprobante – libro diario</w:t>
            </w:r>
          </w:p>
        </w:tc>
        <w:tc>
          <w:tcPr>
            <w:tcW w:w="0" w:type="auto"/>
            <w:hideMark/>
          </w:tcPr>
          <w:p w:rsidRPr="0048294E" w:rsidR="0048294E" w:rsidP="001D43AE" w:rsidRDefault="0048294E" w14:paraId="0CECCBAB" w14:textId="77777777">
            <w:pPr>
              <w:contextualSpacing w:val="0"/>
              <w:rPr>
                <w:rFonts w:eastAsia="Times New Roman" w:cs="Arial"/>
                <w:szCs w:val="20"/>
                <w:lang w:eastAsia="es-CO"/>
              </w:rPr>
            </w:pPr>
            <w:r w:rsidRPr="0048294E">
              <w:rPr>
                <w:rFonts w:eastAsia="Times New Roman" w:cs="Arial"/>
                <w:szCs w:val="20"/>
                <w:lang w:eastAsia="es-CO"/>
              </w:rPr>
              <w:t>Que el asiento esté registrado por fecha</w:t>
            </w:r>
          </w:p>
        </w:tc>
        <w:tc>
          <w:tcPr>
            <w:tcW w:w="0" w:type="auto"/>
            <w:hideMark/>
          </w:tcPr>
          <w:p w:rsidRPr="0048294E" w:rsidR="0048294E" w:rsidP="001D43AE" w:rsidRDefault="0048294E" w14:paraId="734E1657" w14:textId="24F2EB7D">
            <w:pPr>
              <w:contextualSpacing w:val="0"/>
              <w:rPr>
                <w:rFonts w:eastAsia="Times New Roman" w:cs="Arial"/>
                <w:szCs w:val="20"/>
                <w:lang w:eastAsia="es-CO"/>
              </w:rPr>
            </w:pPr>
            <w:r w:rsidRPr="0048294E">
              <w:rPr>
                <w:rFonts w:eastAsia="Times New Roman" w:cs="Arial"/>
                <w:szCs w:val="20"/>
                <w:lang w:eastAsia="es-CO"/>
              </w:rPr>
              <w:t>Comprobante registrado en el periodo</w:t>
            </w:r>
            <w:r w:rsidR="001D43AE">
              <w:rPr>
                <w:rFonts w:eastAsia="Times New Roman" w:cs="Arial"/>
                <w:szCs w:val="20"/>
                <w:lang w:eastAsia="es-CO"/>
              </w:rPr>
              <w:t>.</w:t>
            </w:r>
          </w:p>
        </w:tc>
      </w:tr>
      <w:tr w:rsidRPr="0048294E" w:rsidR="0048294E" w:rsidTr="00286EDD" w14:paraId="134299F9" w14:textId="77777777">
        <w:tc>
          <w:tcPr>
            <w:tcW w:w="0" w:type="auto"/>
            <w:hideMark/>
          </w:tcPr>
          <w:p w:rsidRPr="0048294E" w:rsidR="0048294E" w:rsidP="001D43AE" w:rsidRDefault="0048294E" w14:paraId="68C3CA89" w14:textId="77777777">
            <w:pPr>
              <w:contextualSpacing w:val="0"/>
              <w:rPr>
                <w:rFonts w:eastAsia="Times New Roman" w:cs="Arial"/>
                <w:szCs w:val="20"/>
                <w:lang w:eastAsia="es-CO"/>
              </w:rPr>
            </w:pPr>
            <w:r w:rsidRPr="0048294E">
              <w:rPr>
                <w:rFonts w:eastAsia="Times New Roman" w:cs="Arial"/>
                <w:szCs w:val="20"/>
                <w:lang w:eastAsia="es-CO"/>
              </w:rPr>
              <w:t>Libro mayor – auxiliar</w:t>
            </w:r>
          </w:p>
        </w:tc>
        <w:tc>
          <w:tcPr>
            <w:tcW w:w="0" w:type="auto"/>
            <w:hideMark/>
          </w:tcPr>
          <w:p w:rsidRPr="0048294E" w:rsidR="0048294E" w:rsidP="001D43AE" w:rsidRDefault="0048294E" w14:paraId="3A3DCABA" w14:textId="77777777">
            <w:pPr>
              <w:contextualSpacing w:val="0"/>
              <w:rPr>
                <w:rFonts w:eastAsia="Times New Roman" w:cs="Arial"/>
                <w:szCs w:val="20"/>
                <w:lang w:eastAsia="es-CO"/>
              </w:rPr>
            </w:pPr>
            <w:r w:rsidRPr="0048294E">
              <w:rPr>
                <w:rFonts w:eastAsia="Times New Roman" w:cs="Arial"/>
                <w:szCs w:val="20"/>
                <w:lang w:eastAsia="es-CO"/>
              </w:rPr>
              <w:t>Que el saldo general coincida con el detalle</w:t>
            </w:r>
          </w:p>
        </w:tc>
        <w:tc>
          <w:tcPr>
            <w:tcW w:w="0" w:type="auto"/>
            <w:hideMark/>
          </w:tcPr>
          <w:p w:rsidRPr="0048294E" w:rsidR="0048294E" w:rsidP="001D43AE" w:rsidRDefault="0048294E" w14:paraId="6F971D0E" w14:textId="1640E0B2">
            <w:pPr>
              <w:contextualSpacing w:val="0"/>
              <w:rPr>
                <w:rFonts w:eastAsia="Times New Roman" w:cs="Arial"/>
                <w:szCs w:val="20"/>
                <w:lang w:eastAsia="es-CO"/>
              </w:rPr>
            </w:pPr>
            <w:r w:rsidRPr="0048294E">
              <w:rPr>
                <w:rFonts w:eastAsia="Times New Roman" w:cs="Arial"/>
                <w:szCs w:val="20"/>
                <w:lang w:eastAsia="es-CO"/>
              </w:rPr>
              <w:t>Clientes mayor igual a auxiliares</w:t>
            </w:r>
            <w:r w:rsidR="001D43AE">
              <w:rPr>
                <w:rFonts w:eastAsia="Times New Roman" w:cs="Arial"/>
                <w:szCs w:val="20"/>
                <w:lang w:eastAsia="es-CO"/>
              </w:rPr>
              <w:t>.</w:t>
            </w:r>
          </w:p>
        </w:tc>
      </w:tr>
      <w:tr w:rsidRPr="0048294E" w:rsidR="0048294E" w:rsidTr="00286EDD" w14:paraId="278EF0E6" w14:textId="77777777">
        <w:tc>
          <w:tcPr>
            <w:tcW w:w="0" w:type="auto"/>
            <w:hideMark/>
          </w:tcPr>
          <w:p w:rsidRPr="0048294E" w:rsidR="0048294E" w:rsidP="001D43AE" w:rsidRDefault="0048294E" w14:paraId="7D19B0E8" w14:textId="77777777">
            <w:pPr>
              <w:contextualSpacing w:val="0"/>
              <w:rPr>
                <w:rFonts w:eastAsia="Times New Roman" w:cs="Arial"/>
                <w:szCs w:val="20"/>
                <w:lang w:eastAsia="es-CO"/>
              </w:rPr>
            </w:pPr>
            <w:r w:rsidRPr="0048294E">
              <w:rPr>
                <w:rFonts w:eastAsia="Times New Roman" w:cs="Arial"/>
                <w:szCs w:val="20"/>
                <w:lang w:eastAsia="es-CO"/>
              </w:rPr>
              <w:t>Banco – extracto</w:t>
            </w:r>
          </w:p>
        </w:tc>
        <w:tc>
          <w:tcPr>
            <w:tcW w:w="0" w:type="auto"/>
            <w:hideMark/>
          </w:tcPr>
          <w:p w:rsidRPr="0048294E" w:rsidR="0048294E" w:rsidP="001D43AE" w:rsidRDefault="0048294E" w14:paraId="5DA4B11C" w14:textId="77777777">
            <w:pPr>
              <w:contextualSpacing w:val="0"/>
              <w:rPr>
                <w:rFonts w:eastAsia="Times New Roman" w:cs="Arial"/>
                <w:szCs w:val="20"/>
                <w:lang w:eastAsia="es-CO"/>
              </w:rPr>
            </w:pPr>
            <w:r w:rsidRPr="0048294E">
              <w:rPr>
                <w:rFonts w:eastAsia="Times New Roman" w:cs="Arial"/>
                <w:szCs w:val="20"/>
                <w:lang w:eastAsia="es-CO"/>
              </w:rPr>
              <w:t>Que los movimientos coincidan</w:t>
            </w:r>
          </w:p>
        </w:tc>
        <w:tc>
          <w:tcPr>
            <w:tcW w:w="0" w:type="auto"/>
            <w:hideMark/>
          </w:tcPr>
          <w:p w:rsidRPr="0048294E" w:rsidR="0048294E" w:rsidP="001D43AE" w:rsidRDefault="0048294E" w14:paraId="122B70B1" w14:textId="51F8CEAD">
            <w:pPr>
              <w:contextualSpacing w:val="0"/>
              <w:rPr>
                <w:rFonts w:eastAsia="Times New Roman" w:cs="Arial"/>
                <w:szCs w:val="20"/>
                <w:lang w:eastAsia="es-CO"/>
              </w:rPr>
            </w:pPr>
            <w:r w:rsidRPr="0048294E">
              <w:rPr>
                <w:rFonts w:eastAsia="Times New Roman" w:cs="Arial"/>
                <w:szCs w:val="20"/>
                <w:lang w:eastAsia="es-CO"/>
              </w:rPr>
              <w:t>Conciliación bancaria</w:t>
            </w:r>
            <w:r w:rsidR="001D43AE">
              <w:rPr>
                <w:rFonts w:eastAsia="Times New Roman" w:cs="Arial"/>
                <w:szCs w:val="20"/>
                <w:lang w:eastAsia="es-CO"/>
              </w:rPr>
              <w:t>.</w:t>
            </w:r>
          </w:p>
        </w:tc>
      </w:tr>
      <w:tr w:rsidRPr="0048294E" w:rsidR="0048294E" w:rsidTr="00286EDD" w14:paraId="26202738" w14:textId="77777777">
        <w:tc>
          <w:tcPr>
            <w:tcW w:w="0" w:type="auto"/>
            <w:hideMark/>
          </w:tcPr>
          <w:p w:rsidRPr="0048294E" w:rsidR="0048294E" w:rsidP="001D43AE" w:rsidRDefault="0048294E" w14:paraId="31BC5CAE" w14:textId="77777777">
            <w:pPr>
              <w:contextualSpacing w:val="0"/>
              <w:rPr>
                <w:rFonts w:eastAsia="Times New Roman" w:cs="Arial"/>
                <w:szCs w:val="20"/>
                <w:lang w:eastAsia="es-CO"/>
              </w:rPr>
            </w:pPr>
            <w:r w:rsidRPr="0048294E">
              <w:rPr>
                <w:rFonts w:eastAsia="Times New Roman" w:cs="Arial"/>
                <w:szCs w:val="20"/>
                <w:lang w:eastAsia="es-CO"/>
              </w:rPr>
              <w:t>Inventario – conteo físico</w:t>
            </w:r>
          </w:p>
        </w:tc>
        <w:tc>
          <w:tcPr>
            <w:tcW w:w="0" w:type="auto"/>
            <w:hideMark/>
          </w:tcPr>
          <w:p w:rsidRPr="0048294E" w:rsidR="0048294E" w:rsidP="001D43AE" w:rsidRDefault="0048294E" w14:paraId="223C50BC" w14:textId="77777777">
            <w:pPr>
              <w:contextualSpacing w:val="0"/>
              <w:rPr>
                <w:rFonts w:eastAsia="Times New Roman" w:cs="Arial"/>
                <w:szCs w:val="20"/>
                <w:lang w:eastAsia="es-CO"/>
              </w:rPr>
            </w:pPr>
            <w:r w:rsidRPr="0048294E">
              <w:rPr>
                <w:rFonts w:eastAsia="Times New Roman" w:cs="Arial"/>
                <w:szCs w:val="20"/>
                <w:lang w:eastAsia="es-CO"/>
              </w:rPr>
              <w:t>Que las existencias sean coherentes</w:t>
            </w:r>
          </w:p>
        </w:tc>
        <w:tc>
          <w:tcPr>
            <w:tcW w:w="0" w:type="auto"/>
            <w:hideMark/>
          </w:tcPr>
          <w:p w:rsidRPr="0048294E" w:rsidR="0048294E" w:rsidP="001D43AE" w:rsidRDefault="0048294E" w14:paraId="7EF207BF" w14:textId="511D9DA9">
            <w:pPr>
              <w:contextualSpacing w:val="0"/>
              <w:rPr>
                <w:rFonts w:eastAsia="Times New Roman" w:cs="Arial"/>
                <w:szCs w:val="20"/>
                <w:lang w:eastAsia="es-CO"/>
              </w:rPr>
            </w:pPr>
            <w:r w:rsidRPr="0048294E">
              <w:rPr>
                <w:rFonts w:eastAsia="Times New Roman" w:cs="Arial"/>
                <w:szCs w:val="20"/>
                <w:lang w:eastAsia="es-CO"/>
              </w:rPr>
              <w:t>Kardex frente a inventario físico</w:t>
            </w:r>
            <w:r w:rsidR="001D43AE">
              <w:rPr>
                <w:rFonts w:eastAsia="Times New Roman" w:cs="Arial"/>
                <w:szCs w:val="20"/>
                <w:lang w:eastAsia="es-CO"/>
              </w:rPr>
              <w:t>.</w:t>
            </w:r>
          </w:p>
        </w:tc>
      </w:tr>
      <w:tr w:rsidRPr="0048294E" w:rsidR="0048294E" w:rsidTr="00286EDD" w14:paraId="546C99C6" w14:textId="77777777">
        <w:tc>
          <w:tcPr>
            <w:tcW w:w="0" w:type="auto"/>
            <w:hideMark/>
          </w:tcPr>
          <w:p w:rsidRPr="0048294E" w:rsidR="0048294E" w:rsidP="001D43AE" w:rsidRDefault="0048294E" w14:paraId="3A8D5A7F" w14:textId="77777777">
            <w:pPr>
              <w:contextualSpacing w:val="0"/>
              <w:rPr>
                <w:rFonts w:eastAsia="Times New Roman" w:cs="Arial"/>
                <w:szCs w:val="20"/>
                <w:lang w:eastAsia="es-CO"/>
              </w:rPr>
            </w:pPr>
            <w:r w:rsidRPr="0048294E">
              <w:rPr>
                <w:rFonts w:eastAsia="Times New Roman" w:cs="Arial"/>
                <w:szCs w:val="20"/>
                <w:lang w:eastAsia="es-CO"/>
              </w:rPr>
              <w:t>Reporte – estado financiero</w:t>
            </w:r>
          </w:p>
        </w:tc>
        <w:tc>
          <w:tcPr>
            <w:tcW w:w="0" w:type="auto"/>
            <w:hideMark/>
          </w:tcPr>
          <w:p w:rsidRPr="0048294E" w:rsidR="0048294E" w:rsidP="001D43AE" w:rsidRDefault="0048294E" w14:paraId="5BD59B18" w14:textId="77777777">
            <w:pPr>
              <w:contextualSpacing w:val="0"/>
              <w:rPr>
                <w:rFonts w:eastAsia="Times New Roman" w:cs="Arial"/>
                <w:szCs w:val="20"/>
                <w:lang w:eastAsia="es-CO"/>
              </w:rPr>
            </w:pPr>
            <w:r w:rsidRPr="0048294E">
              <w:rPr>
                <w:rFonts w:eastAsia="Times New Roman" w:cs="Arial"/>
                <w:szCs w:val="20"/>
                <w:lang w:eastAsia="es-CO"/>
              </w:rPr>
              <w:t>Que los saldos se presenten correctamente</w:t>
            </w:r>
          </w:p>
        </w:tc>
        <w:tc>
          <w:tcPr>
            <w:tcW w:w="0" w:type="auto"/>
            <w:hideMark/>
          </w:tcPr>
          <w:p w:rsidRPr="0048294E" w:rsidR="0048294E" w:rsidP="001D43AE" w:rsidRDefault="0048294E" w14:paraId="2CABC335" w14:textId="78363BED">
            <w:pPr>
              <w:contextualSpacing w:val="0"/>
              <w:rPr>
                <w:rFonts w:eastAsia="Times New Roman" w:cs="Arial"/>
                <w:szCs w:val="20"/>
                <w:lang w:eastAsia="es-CO"/>
              </w:rPr>
            </w:pPr>
            <w:r w:rsidRPr="0048294E">
              <w:rPr>
                <w:rFonts w:eastAsia="Times New Roman" w:cs="Arial"/>
                <w:szCs w:val="20"/>
                <w:lang w:eastAsia="es-CO"/>
              </w:rPr>
              <w:t>Balance de prueba frente a estado financiero</w:t>
            </w:r>
            <w:r w:rsidR="001D43AE">
              <w:rPr>
                <w:rFonts w:eastAsia="Times New Roman" w:cs="Arial"/>
                <w:szCs w:val="20"/>
                <w:lang w:eastAsia="es-CO"/>
              </w:rPr>
              <w:t>.</w:t>
            </w:r>
          </w:p>
        </w:tc>
      </w:tr>
      <w:tr w:rsidRPr="0048294E" w:rsidR="00286EDD" w:rsidTr="00286EDD" w14:paraId="2B5FECAB" w14:textId="77777777">
        <w:tc>
          <w:tcPr>
            <w:tcW w:w="0" w:type="auto"/>
            <w:gridSpan w:val="3"/>
            <w:shd w:val="clear" w:color="auto" w:fill="D9D9D9" w:themeFill="background1" w:themeFillShade="D9"/>
          </w:tcPr>
          <w:p w:rsidRPr="0048294E" w:rsidR="00286EDD" w:rsidP="00286EDD" w:rsidRDefault="00286EDD" w14:paraId="10FBEA80" w14:textId="7D788804">
            <w:pPr>
              <w:rPr>
                <w:rFonts w:eastAsia="Times New Roman" w:cs="Arial"/>
                <w:szCs w:val="20"/>
                <w:lang w:eastAsia="es-CO"/>
              </w:rPr>
            </w:pPr>
            <w:r>
              <w:t>Tabla con fines didácticos para revisar coherencia documental y contable.</w:t>
            </w:r>
          </w:p>
        </w:tc>
      </w:tr>
    </w:tbl>
    <w:p w:rsidR="0048294E" w:rsidP="00286673" w:rsidRDefault="0048294E" w14:paraId="4BF76681" w14:textId="77777777">
      <w:pPr>
        <w:rPr>
          <w:rFonts w:cs="Arial"/>
          <w:b/>
          <w:color w:val="000000"/>
          <w:szCs w:val="20"/>
        </w:rPr>
      </w:pPr>
    </w:p>
    <w:p w:rsidR="00661A8A" w:rsidP="00286673" w:rsidRDefault="000952F7" w14:paraId="19D815E0" w14:textId="6B5B1203">
      <w:r>
        <w:t>Este</w:t>
      </w:r>
      <w:r w:rsidR="00791351">
        <w:t xml:space="preserve"> caso presenta una inconsistencia entre una factura, el comprobante y los reportes:</w:t>
      </w:r>
    </w:p>
    <w:p w:rsidR="00791351" w:rsidP="00286673" w:rsidRDefault="00791351" w14:paraId="09B1D936"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791351" w:rsidTr="00791351" w14:paraId="240E548D" w14:textId="77777777">
        <w:tc>
          <w:tcPr>
            <w:tcW w:w="8828" w:type="dxa"/>
            <w:shd w:val="clear" w:color="auto" w:fill="DEEAF6" w:themeFill="accent5" w:themeFillTint="33"/>
          </w:tcPr>
          <w:p w:rsidRPr="00791351" w:rsidR="00791351" w:rsidP="00791351" w:rsidRDefault="00791351" w14:paraId="712F0207" w14:textId="77777777">
            <w:pPr>
              <w:rPr>
                <w:b/>
                <w:bCs/>
              </w:rPr>
            </w:pPr>
            <w:r w:rsidRPr="00791351">
              <w:rPr>
                <w:b/>
                <w:bCs/>
              </w:rPr>
              <w:lastRenderedPageBreak/>
              <w:t>Ejemplo aplicado</w:t>
            </w:r>
          </w:p>
          <w:p w:rsidR="00791351" w:rsidP="00791351" w:rsidRDefault="00791351" w14:paraId="336DC0C1" w14:textId="77777777"/>
          <w:p w:rsidR="00791351" w:rsidP="00791351" w:rsidRDefault="00791351" w14:paraId="1488697C" w14:textId="0198E407">
            <w:r>
              <w:t xml:space="preserve">Una factura de venta por $2.000.000 aparece en el auxiliar de clientes, pero al revisar el comprobante no se encuentra asociado el soporte digital de la factura. Además, el reporte de cartera </w:t>
            </w:r>
            <w:r w:rsidR="00E505A6">
              <w:t>refleja</w:t>
            </w:r>
            <w:r>
              <w:t xml:space="preserve"> el saldo pendiente, pero el archivo documental no permite ubicar fácilmente el documento que respalda la operación.</w:t>
            </w:r>
          </w:p>
          <w:p w:rsidR="00791351" w:rsidP="00791351" w:rsidRDefault="00791351" w14:paraId="50436475" w14:textId="77777777"/>
          <w:p w:rsidR="00791351" w:rsidP="00791351" w:rsidRDefault="00791351" w14:paraId="5F3C36C7" w14:textId="09F48A55">
            <w:r>
              <w:t>La acción recomendada es asociar la factura electrónica al comprobante contable, verificar que el registro esté en el periodo correcto y confirmar que el saldo del cliente coincida con el auxiliar. Así se conserva la coherencia entre soporte, comprobante, libro y reporte.</w:t>
            </w:r>
          </w:p>
        </w:tc>
      </w:tr>
    </w:tbl>
    <w:p w:rsidR="00791351" w:rsidP="00286673" w:rsidRDefault="00791351" w14:paraId="576AB7F8" w14:textId="77777777"/>
    <w:p w:rsidR="0048294E" w:rsidP="00286673" w:rsidRDefault="0048294E" w14:paraId="348346CA" w14:textId="77777777">
      <w:pPr>
        <w:pStyle w:val="Ttulo2"/>
      </w:pPr>
      <w:bookmarkStart w:name="_Toc231940858" w:id="40"/>
      <w:r>
        <w:t>5.3 Controles básicos para la calidad de la información contable</w:t>
      </w:r>
      <w:bookmarkEnd w:id="40"/>
    </w:p>
    <w:p w:rsidR="0048294E" w:rsidP="00286673" w:rsidRDefault="0048294E" w14:paraId="40980FB0" w14:textId="77777777">
      <w:pPr>
        <w:pStyle w:val="Ttulo2"/>
      </w:pPr>
    </w:p>
    <w:p w:rsidR="00E65C41" w:rsidP="00286673" w:rsidRDefault="00E65C41" w14:paraId="1978A796" w14:textId="337144FC">
      <w:r>
        <w:t>Los controles básicos previenen errores y protegen la calidad de la información contable mediante la revisión de documentos, saldos, pagos y accesos. Su aplicación periódica permite detectar inconsistencias antes de generar reportes.</w:t>
      </w:r>
      <w:r w:rsidR="00005B05">
        <w:t xml:space="preserve"> A continuación, se presentan algunos controles básicos, su propósito y un ejemplo de aplicación:</w:t>
      </w:r>
    </w:p>
    <w:p w:rsidR="00005B05" w:rsidP="00286673" w:rsidRDefault="00005B05" w14:paraId="3C87F050"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005B05" w:rsidTr="004A6B92" w14:paraId="5947041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005B05" w:rsidP="004A6B92" w:rsidRDefault="00005B05" w14:paraId="6EB2B7ED" w14:textId="7349007C">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Carrusel</w:t>
            </w:r>
          </w:p>
        </w:tc>
      </w:tr>
      <w:tr w:rsidRPr="00387B37" w:rsidR="00345EE5" w:rsidTr="004A6B92" w14:paraId="1FC7D38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005B05" w:rsidP="004A6B92" w:rsidRDefault="00005B05" w14:paraId="1474F672" w14:textId="0FC4A563">
            <w:pPr>
              <w:rPr>
                <w:b/>
                <w:bCs/>
              </w:rPr>
            </w:pPr>
            <w:r w:rsidRPr="002E5040">
              <w:rPr>
                <w:b/>
                <w:bCs/>
              </w:rPr>
              <w:t>Revisión de soportes</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2E5040" w:rsidR="00005B05" w:rsidP="002E5040" w:rsidRDefault="00005B05" w14:paraId="54273023"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evitar registros sin evidencia documental.</w:t>
            </w:r>
          </w:p>
          <w:p w:rsidRPr="002E5040" w:rsidR="00005B05" w:rsidP="002E5040" w:rsidRDefault="00005B05" w14:paraId="07A4DF62" w14:textId="24C52B41">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verificar la factura antes de registrar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005B05" w:rsidP="00ED587D" w:rsidRDefault="00ED587D" w14:paraId="5B1A6CAB" w14:textId="63C5382C">
            <w:pPr>
              <w:jc w:val="center"/>
            </w:pPr>
            <w:r>
              <w:rPr>
                <w:noProof/>
              </w:rPr>
              <w:drawing>
                <wp:inline distT="0" distB="0" distL="0" distR="0" wp14:anchorId="2008D5BD" wp14:editId="352DDDE7">
                  <wp:extent cx="1275771" cy="1020617"/>
                  <wp:effectExtent l="0" t="0" r="0" b="0"/>
                  <wp:docPr id="1879470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029" name="Imagen 187947029"/>
                          <pic:cNvPicPr/>
                        </pic:nvPicPr>
                        <pic:blipFill>
                          <a:blip r:embed="rId110">
                            <a:extLst>
                              <a:ext uri="{28A0092B-C50C-407E-A947-70E740481C1C}">
                                <a14:useLocalDpi xmlns:a14="http://schemas.microsoft.com/office/drawing/2010/main" val="0"/>
                              </a:ext>
                            </a:extLst>
                          </a:blip>
                          <a:stretch>
                            <a:fillRect/>
                          </a:stretch>
                        </pic:blipFill>
                        <pic:spPr>
                          <a:xfrm>
                            <a:off x="0" y="0"/>
                            <a:ext cx="1287227" cy="1029782"/>
                          </a:xfrm>
                          <a:prstGeom prst="rect">
                            <a:avLst/>
                          </a:prstGeom>
                        </pic:spPr>
                      </pic:pic>
                    </a:graphicData>
                  </a:graphic>
                </wp:inline>
              </w:drawing>
            </w:r>
          </w:p>
        </w:tc>
      </w:tr>
      <w:tr w:rsidRPr="00387B37" w:rsidR="00345EE5" w:rsidTr="004A6B92" w14:paraId="54D595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005B05" w:rsidP="004A6B92" w:rsidRDefault="00185014" w14:paraId="27B03F3E" w14:textId="5A633E2D">
            <w:pPr>
              <w:rPr>
                <w:b/>
                <w:bCs/>
              </w:rPr>
            </w:pPr>
            <w:r w:rsidRPr="002E5040">
              <w:rPr>
                <w:b/>
                <w:bCs/>
              </w:rPr>
              <w:t>Control de consecutivos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185014" w:rsidP="002E5040" w:rsidRDefault="00185014" w14:paraId="5F6F68FA"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detectar documentos faltantes o duplicados.</w:t>
            </w:r>
          </w:p>
          <w:p w:rsidRPr="002E5040" w:rsidR="00005B05" w:rsidP="002E5040" w:rsidRDefault="00185014" w14:paraId="2F76E426" w14:textId="10AF562A">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revisar la numeración de los comprobantes.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005B05" w:rsidP="0068751B" w:rsidRDefault="00BD11D5" w14:paraId="7F1B493D" w14:textId="7A9B73E2">
            <w:pPr>
              <w:jc w:val="center"/>
            </w:pPr>
            <w:r>
              <w:rPr>
                <w:noProof/>
              </w:rPr>
              <w:drawing>
                <wp:inline distT="0" distB="0" distL="0" distR="0" wp14:anchorId="38B9A77A" wp14:editId="0A7EBD44">
                  <wp:extent cx="1271753" cy="851383"/>
                  <wp:effectExtent l="0" t="0" r="0" b="0"/>
                  <wp:docPr id="142021439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4392" name="Imagen 1420214392"/>
                          <pic:cNvPicPr/>
                        </pic:nvPicPr>
                        <pic:blipFill>
                          <a:blip r:embed="rId111">
                            <a:extLst>
                              <a:ext uri="{28A0092B-C50C-407E-A947-70E740481C1C}">
                                <a14:useLocalDpi xmlns:a14="http://schemas.microsoft.com/office/drawing/2010/main" val="0"/>
                              </a:ext>
                            </a:extLst>
                          </a:blip>
                          <a:stretch>
                            <a:fillRect/>
                          </a:stretch>
                        </pic:blipFill>
                        <pic:spPr>
                          <a:xfrm>
                            <a:off x="0" y="0"/>
                            <a:ext cx="1305816" cy="874187"/>
                          </a:xfrm>
                          <a:prstGeom prst="rect">
                            <a:avLst/>
                          </a:prstGeom>
                        </pic:spPr>
                      </pic:pic>
                    </a:graphicData>
                  </a:graphic>
                </wp:inline>
              </w:drawing>
            </w:r>
          </w:p>
        </w:tc>
      </w:tr>
      <w:tr w:rsidRPr="00387B37" w:rsidR="00345EE5" w:rsidTr="004A6B92" w14:paraId="5C8C6C5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185014" w:rsidP="004A6B92" w:rsidRDefault="00185014" w14:paraId="07E985AC" w14:textId="7B82B51A">
            <w:pPr>
              <w:rPr>
                <w:b/>
                <w:bCs/>
              </w:rPr>
            </w:pPr>
            <w:r w:rsidRPr="002E5040">
              <w:rPr>
                <w:b/>
                <w:bCs/>
              </w:rPr>
              <w:t>Aprobación de pagos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185014" w:rsidP="002E5040" w:rsidRDefault="00185014" w14:paraId="7B1BF851"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prevenir pagos no autorizados.</w:t>
            </w:r>
          </w:p>
          <w:p w:rsidRPr="002E5040" w:rsidR="00185014" w:rsidP="002E5040" w:rsidRDefault="00185014" w14:paraId="24B9D9CC" w14:textId="2CB9B805">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exigir firma o autorización previa.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185014" w:rsidP="0068751B" w:rsidRDefault="006B5972" w14:paraId="08E53770" w14:textId="40B28592">
            <w:pPr>
              <w:jc w:val="center"/>
            </w:pPr>
            <w:r>
              <w:rPr>
                <w:noProof/>
              </w:rPr>
              <w:drawing>
                <wp:inline distT="0" distB="0" distL="0" distR="0" wp14:anchorId="1BBB1206" wp14:editId="1141AFAE">
                  <wp:extent cx="1261640" cy="712392"/>
                  <wp:effectExtent l="0" t="0" r="0" b="0"/>
                  <wp:docPr id="1881198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8036" name=""/>
                          <pic:cNvPicPr/>
                        </pic:nvPicPr>
                        <pic:blipFill>
                          <a:blip r:embed="rId112"/>
                          <a:stretch>
                            <a:fillRect/>
                          </a:stretch>
                        </pic:blipFill>
                        <pic:spPr>
                          <a:xfrm>
                            <a:off x="0" y="0"/>
                            <a:ext cx="1280223" cy="722885"/>
                          </a:xfrm>
                          <a:prstGeom prst="rect">
                            <a:avLst/>
                          </a:prstGeom>
                        </pic:spPr>
                      </pic:pic>
                    </a:graphicData>
                  </a:graphic>
                </wp:inline>
              </w:drawing>
            </w:r>
          </w:p>
        </w:tc>
      </w:tr>
      <w:tr w:rsidRPr="00387B37" w:rsidR="00345EE5" w:rsidTr="004A6B92" w14:paraId="2E2BF05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185014" w:rsidP="004A6B92" w:rsidRDefault="00185014" w14:paraId="2CA0232F" w14:textId="42962DC3">
            <w:pPr>
              <w:rPr>
                <w:b/>
                <w:bCs/>
              </w:rPr>
            </w:pPr>
            <w:r w:rsidRPr="002E5040">
              <w:rPr>
                <w:b/>
                <w:bCs/>
              </w:rPr>
              <w:t>Conciliación bancaria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185014" w:rsidP="002E5040" w:rsidRDefault="00185014" w14:paraId="67E8A0D0"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comparar los movimientos bancarios con los registros contables.</w:t>
            </w:r>
          </w:p>
          <w:p w:rsidRPr="002E5040" w:rsidR="00185014" w:rsidP="002E5040" w:rsidRDefault="00185014" w14:paraId="16728836" w14:textId="5C4C3D9C">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revisar mensualmente el extracto bancario.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185014" w:rsidP="0068751B" w:rsidRDefault="0068751B" w14:paraId="42E033B1" w14:textId="40A0DC09">
            <w:pPr>
              <w:jc w:val="center"/>
            </w:pPr>
            <w:r>
              <w:rPr>
                <w:noProof/>
              </w:rPr>
              <w:drawing>
                <wp:inline distT="0" distB="0" distL="0" distR="0" wp14:anchorId="76262613" wp14:editId="346EFA12">
                  <wp:extent cx="1322153" cy="752354"/>
                  <wp:effectExtent l="0" t="0" r="0" b="0"/>
                  <wp:docPr id="9550953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5306" name="Imagen 955095306"/>
                          <pic:cNvPicPr/>
                        </pic:nvPicPr>
                        <pic:blipFill>
                          <a:blip r:embed="rId113">
                            <a:extLst>
                              <a:ext uri="{28A0092B-C50C-407E-A947-70E740481C1C}">
                                <a14:useLocalDpi xmlns:a14="http://schemas.microsoft.com/office/drawing/2010/main" val="0"/>
                              </a:ext>
                            </a:extLst>
                          </a:blip>
                          <a:stretch>
                            <a:fillRect/>
                          </a:stretch>
                        </pic:blipFill>
                        <pic:spPr>
                          <a:xfrm>
                            <a:off x="0" y="0"/>
                            <a:ext cx="1334247" cy="759236"/>
                          </a:xfrm>
                          <a:prstGeom prst="rect">
                            <a:avLst/>
                          </a:prstGeom>
                        </pic:spPr>
                      </pic:pic>
                    </a:graphicData>
                  </a:graphic>
                </wp:inline>
              </w:drawing>
            </w:r>
          </w:p>
        </w:tc>
      </w:tr>
      <w:tr w:rsidRPr="00387B37" w:rsidR="00345EE5" w:rsidTr="004A6B92" w14:paraId="6124565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185014" w:rsidP="004A6B92" w:rsidRDefault="002E5040" w14:paraId="62483771" w14:textId="6DC862C5">
            <w:pPr>
              <w:rPr>
                <w:b/>
                <w:bCs/>
              </w:rPr>
            </w:pPr>
            <w:r w:rsidRPr="002E5040">
              <w:rPr>
                <w:b/>
                <w:bCs/>
              </w:rPr>
              <w:t>Validación de terceros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2E5040" w:rsidRDefault="002E5040" w14:paraId="34F1302D"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evitar errores en la identificación de clientes o proveedores.</w:t>
            </w:r>
          </w:p>
          <w:p w:rsidRPr="002E5040" w:rsidR="00185014" w:rsidP="002E5040" w:rsidRDefault="002E5040" w14:paraId="0783E529" w14:textId="4F0D30B6">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confirmar el NIT y el nombre o razón social.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185014" w:rsidP="0068751B" w:rsidRDefault="0068751B" w14:paraId="69FB1A14" w14:textId="025A2D2A">
            <w:pPr>
              <w:jc w:val="center"/>
            </w:pPr>
            <w:r>
              <w:rPr>
                <w:noProof/>
              </w:rPr>
              <w:drawing>
                <wp:inline distT="0" distB="0" distL="0" distR="0" wp14:anchorId="58836897" wp14:editId="133F9840">
                  <wp:extent cx="1334788" cy="1036360"/>
                  <wp:effectExtent l="0" t="0" r="0" b="5080"/>
                  <wp:docPr id="16460994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9441" name="Imagen 1646099441"/>
                          <pic:cNvPicPr/>
                        </pic:nvPicPr>
                        <pic:blipFill>
                          <a:blip r:embed="rId114">
                            <a:extLst>
                              <a:ext uri="{28A0092B-C50C-407E-A947-70E740481C1C}">
                                <a14:useLocalDpi xmlns:a14="http://schemas.microsoft.com/office/drawing/2010/main" val="0"/>
                              </a:ext>
                            </a:extLst>
                          </a:blip>
                          <a:stretch>
                            <a:fillRect/>
                          </a:stretch>
                        </pic:blipFill>
                        <pic:spPr>
                          <a:xfrm>
                            <a:off x="0" y="0"/>
                            <a:ext cx="1366433" cy="1060930"/>
                          </a:xfrm>
                          <a:prstGeom prst="rect">
                            <a:avLst/>
                          </a:prstGeom>
                        </pic:spPr>
                      </pic:pic>
                    </a:graphicData>
                  </a:graphic>
                </wp:inline>
              </w:drawing>
            </w:r>
          </w:p>
        </w:tc>
      </w:tr>
      <w:tr w:rsidRPr="00387B37" w:rsidR="00345EE5" w:rsidTr="004A6B92" w14:paraId="3472D04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4A6B92" w:rsidRDefault="002E5040" w14:paraId="4F3BC952" w14:textId="51B00499">
            <w:pPr>
              <w:rPr>
                <w:b/>
                <w:bCs/>
              </w:rPr>
            </w:pPr>
            <w:r w:rsidRPr="002E5040">
              <w:rPr>
                <w:b/>
                <w:bCs/>
              </w:rPr>
              <w:lastRenderedPageBreak/>
              <w:t>Copias de seguridad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2E5040" w:rsidRDefault="002E5040" w14:paraId="4BDCC682"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proteger la información contable almacenada digitalmente.</w:t>
            </w:r>
          </w:p>
          <w:p w:rsidRPr="002E5040" w:rsidR="002E5040" w:rsidP="002E5040" w:rsidRDefault="002E5040" w14:paraId="43A730DF" w14:textId="2A314D9C">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realizar un respaldo semanal.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E5040" w:rsidP="0068751B" w:rsidRDefault="0041293B" w14:paraId="000AABF0" w14:textId="2EBC384A">
            <w:pPr>
              <w:jc w:val="center"/>
            </w:pPr>
            <w:r>
              <w:rPr>
                <w:noProof/>
              </w:rPr>
              <w:drawing>
                <wp:inline distT="0" distB="0" distL="0" distR="0" wp14:anchorId="05C83C23" wp14:editId="31BE68A9">
                  <wp:extent cx="1273216" cy="848811"/>
                  <wp:effectExtent l="0" t="0" r="0" b="2540"/>
                  <wp:docPr id="9514940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94044" name="Imagen 951494044"/>
                          <pic:cNvPicPr/>
                        </pic:nvPicPr>
                        <pic:blipFill>
                          <a:blip r:embed="rId115">
                            <a:extLst>
                              <a:ext uri="{28A0092B-C50C-407E-A947-70E740481C1C}">
                                <a14:useLocalDpi xmlns:a14="http://schemas.microsoft.com/office/drawing/2010/main" val="0"/>
                              </a:ext>
                            </a:extLst>
                          </a:blip>
                          <a:stretch>
                            <a:fillRect/>
                          </a:stretch>
                        </pic:blipFill>
                        <pic:spPr>
                          <a:xfrm>
                            <a:off x="0" y="0"/>
                            <a:ext cx="1305285" cy="870190"/>
                          </a:xfrm>
                          <a:prstGeom prst="rect">
                            <a:avLst/>
                          </a:prstGeom>
                        </pic:spPr>
                      </pic:pic>
                    </a:graphicData>
                  </a:graphic>
                </wp:inline>
              </w:drawing>
            </w:r>
          </w:p>
        </w:tc>
      </w:tr>
      <w:tr w:rsidRPr="00387B37" w:rsidR="00345EE5" w:rsidTr="004A6B92" w14:paraId="2396487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4A6B92" w:rsidRDefault="002E5040" w14:paraId="4E7BCC2A" w14:textId="3BCF431A">
            <w:pPr>
              <w:rPr>
                <w:b/>
                <w:bCs/>
              </w:rPr>
            </w:pPr>
            <w:r w:rsidRPr="002E5040">
              <w:rPr>
                <w:b/>
                <w:bCs/>
              </w:rPr>
              <w:t>Restricción de accesos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2E5040" w:rsidRDefault="002E5040" w14:paraId="46B28697"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impedir modificaciones realizadas por personas no autorizadas.</w:t>
            </w:r>
          </w:p>
          <w:p w:rsidRPr="002E5040" w:rsidR="002E5040" w:rsidP="002E5040" w:rsidRDefault="002E5040" w14:paraId="7E5434CE" w14:textId="765FD2A1">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asignar permisos según las funciones de cada usuario.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E5040" w:rsidP="0068751B" w:rsidRDefault="00345EE5" w14:paraId="7F7AC2F6" w14:textId="01134E70">
            <w:pPr>
              <w:jc w:val="center"/>
            </w:pPr>
            <w:r>
              <w:rPr>
                <w:noProof/>
              </w:rPr>
              <w:drawing>
                <wp:inline distT="0" distB="0" distL="0" distR="0" wp14:anchorId="5CB4BF48" wp14:editId="6C8F8809">
                  <wp:extent cx="1261605" cy="858520"/>
                  <wp:effectExtent l="0" t="0" r="0" b="5080"/>
                  <wp:docPr id="6154531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3107" name="Imagen 615453107"/>
                          <pic:cNvPicPr/>
                        </pic:nvPicPr>
                        <pic:blipFill>
                          <a:blip r:embed="rId116">
                            <a:extLst>
                              <a:ext uri="{28A0092B-C50C-407E-A947-70E740481C1C}">
                                <a14:useLocalDpi xmlns:a14="http://schemas.microsoft.com/office/drawing/2010/main" val="0"/>
                              </a:ext>
                            </a:extLst>
                          </a:blip>
                          <a:stretch>
                            <a:fillRect/>
                          </a:stretch>
                        </pic:blipFill>
                        <pic:spPr>
                          <a:xfrm>
                            <a:off x="0" y="0"/>
                            <a:ext cx="1292353" cy="879444"/>
                          </a:xfrm>
                          <a:prstGeom prst="rect">
                            <a:avLst/>
                          </a:prstGeom>
                        </pic:spPr>
                      </pic:pic>
                    </a:graphicData>
                  </a:graphic>
                </wp:inline>
              </w:drawing>
            </w:r>
          </w:p>
        </w:tc>
      </w:tr>
      <w:tr w:rsidRPr="00387B37" w:rsidR="00345EE5" w:rsidTr="004A6B92" w14:paraId="6E876E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4A6B92" w:rsidRDefault="002E5040" w14:paraId="4B35AD47" w14:textId="1185D40C">
            <w:pPr>
              <w:rPr>
                <w:b/>
                <w:bCs/>
              </w:rPr>
            </w:pPr>
            <w:r w:rsidRPr="002E5040">
              <w:rPr>
                <w:b/>
                <w:bCs/>
              </w:rPr>
              <w:t>Revisión de saldos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E5040" w:rsidR="002E5040" w:rsidP="002E5040" w:rsidRDefault="002E5040" w14:paraId="5ECE58B7" w14:textId="77777777">
            <w:pPr>
              <w:pStyle w:val="pdq2pgselectionanchorcontainer"/>
              <w:jc w:val="both"/>
              <w:rPr>
                <w:rFonts w:ascii="Arial" w:hAnsi="Arial" w:eastAsiaTheme="minorHAnsi" w:cstheme="minorBidi"/>
                <w:sz w:val="20"/>
                <w:szCs w:val="22"/>
                <w:lang w:val="es-CO" w:eastAsia="en-US"/>
              </w:rPr>
            </w:pPr>
            <w:r w:rsidRPr="002E5040">
              <w:rPr>
                <w:rFonts w:ascii="Arial" w:hAnsi="Arial" w:eastAsiaTheme="minorHAnsi" w:cstheme="minorBidi"/>
                <w:b/>
                <w:bCs/>
                <w:sz w:val="20"/>
                <w:szCs w:val="22"/>
                <w:lang w:val="es-CO" w:eastAsia="en-US"/>
              </w:rPr>
              <w:t>Propósito:</w:t>
            </w:r>
            <w:r w:rsidRPr="002E5040">
              <w:rPr>
                <w:rFonts w:ascii="Arial" w:hAnsi="Arial" w:eastAsiaTheme="minorHAnsi" w:cstheme="minorBidi"/>
                <w:sz w:val="20"/>
                <w:szCs w:val="22"/>
                <w:lang w:val="es-CO" w:eastAsia="en-US"/>
              </w:rPr>
              <w:t xml:space="preserve"> identificar inconsistencias en las cuentas.</w:t>
            </w:r>
          </w:p>
          <w:p w:rsidRPr="002E5040" w:rsidR="002E5040" w:rsidP="002E5040" w:rsidRDefault="002E5040" w14:paraId="65455EA6" w14:textId="571888BA">
            <w:pPr>
              <w:pStyle w:val="NormalWeb"/>
              <w:jc w:val="both"/>
              <w:rPr>
                <w:rFonts w:ascii="Arial" w:hAnsi="Arial" w:eastAsiaTheme="minorHAnsi" w:cstheme="minorBidi"/>
                <w:sz w:val="20"/>
                <w:szCs w:val="22"/>
                <w:lang w:eastAsia="en-US"/>
              </w:rPr>
            </w:pPr>
            <w:r w:rsidRPr="002E5040">
              <w:rPr>
                <w:rFonts w:ascii="Arial" w:hAnsi="Arial" w:eastAsiaTheme="minorHAnsi" w:cstheme="minorBidi"/>
                <w:b/>
                <w:bCs/>
                <w:sz w:val="20"/>
                <w:szCs w:val="22"/>
                <w:lang w:eastAsia="en-US"/>
              </w:rPr>
              <w:t>Ejemplo:</w:t>
            </w:r>
            <w:r w:rsidRPr="002E5040">
              <w:rPr>
                <w:rFonts w:ascii="Arial" w:hAnsi="Arial" w:eastAsiaTheme="minorHAnsi" w:cstheme="minorBidi"/>
                <w:sz w:val="20"/>
                <w:szCs w:val="22"/>
                <w:lang w:eastAsia="en-US"/>
              </w:rPr>
              <w:t xml:space="preserve"> analizar cuentas que presentan saldos contrarios a su naturaleza.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E5040" w:rsidP="0068751B" w:rsidRDefault="005D1797" w14:paraId="314CE8B0" w14:textId="36ABCB81">
            <w:pPr>
              <w:jc w:val="center"/>
            </w:pPr>
            <w:r>
              <w:rPr>
                <w:noProof/>
              </w:rPr>
              <w:drawing>
                <wp:inline distT="0" distB="0" distL="0" distR="0" wp14:anchorId="77AADE6A" wp14:editId="7A29AEE1">
                  <wp:extent cx="1286937" cy="966713"/>
                  <wp:effectExtent l="0" t="0" r="0" b="0"/>
                  <wp:docPr id="19684187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8715" name="Imagen 1968418715"/>
                          <pic:cNvPicPr/>
                        </pic:nvPicPr>
                        <pic:blipFill>
                          <a:blip r:embed="rId117">
                            <a:extLst>
                              <a:ext uri="{28A0092B-C50C-407E-A947-70E740481C1C}">
                                <a14:useLocalDpi xmlns:a14="http://schemas.microsoft.com/office/drawing/2010/main" val="0"/>
                              </a:ext>
                            </a:extLst>
                          </a:blip>
                          <a:stretch>
                            <a:fillRect/>
                          </a:stretch>
                        </pic:blipFill>
                        <pic:spPr>
                          <a:xfrm>
                            <a:off x="0" y="0"/>
                            <a:ext cx="1295138" cy="972873"/>
                          </a:xfrm>
                          <a:prstGeom prst="rect">
                            <a:avLst/>
                          </a:prstGeom>
                        </pic:spPr>
                      </pic:pic>
                    </a:graphicData>
                  </a:graphic>
                </wp:inline>
              </w:drawing>
            </w:r>
          </w:p>
        </w:tc>
      </w:tr>
    </w:tbl>
    <w:p w:rsidR="00005B05" w:rsidP="00286673" w:rsidRDefault="00005B05" w14:paraId="15C21F25" w14:textId="77777777"/>
    <w:p w:rsidR="00E65C41" w:rsidP="00286673" w:rsidRDefault="002E5040" w14:paraId="60509E5A" w14:textId="7426EB77">
      <w:r>
        <w:t>Los controles deben aplicarse de manera preventiva y periódica para detectar errores antes de generar información definitiva. E</w:t>
      </w:r>
      <w:r w:rsidR="007B65B1">
        <w:t xml:space="preserve">ste </w:t>
      </w:r>
      <w:r>
        <w:t>caso presenta la importancia de controlar los documentos registrados:</w:t>
      </w:r>
    </w:p>
    <w:p w:rsidR="00E65C41" w:rsidP="00286673" w:rsidRDefault="00E65C41" w14:paraId="65FD9C2F"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2E5040" w:rsidTr="002E5040" w14:paraId="5BCB5C43" w14:textId="77777777">
        <w:tc>
          <w:tcPr>
            <w:tcW w:w="8828" w:type="dxa"/>
            <w:shd w:val="clear" w:color="auto" w:fill="DEEAF6" w:themeFill="accent5" w:themeFillTint="33"/>
          </w:tcPr>
          <w:p w:rsidRPr="002E5040" w:rsidR="002E5040" w:rsidP="002E5040" w:rsidRDefault="002E5040" w14:paraId="226F3365" w14:textId="77777777">
            <w:pPr>
              <w:rPr>
                <w:b/>
                <w:bCs/>
              </w:rPr>
            </w:pPr>
            <w:r w:rsidRPr="002E5040">
              <w:rPr>
                <w:b/>
                <w:bCs/>
              </w:rPr>
              <w:t>Ejemplo aplicado</w:t>
            </w:r>
          </w:p>
          <w:p w:rsidR="002E5040" w:rsidP="002E5040" w:rsidRDefault="002E5040" w14:paraId="1F136A5B" w14:textId="77777777"/>
          <w:p w:rsidR="002E5040" w:rsidP="002E5040" w:rsidRDefault="002E5040" w14:paraId="46E3F588" w14:textId="77777777">
            <w:r>
              <w:t>En una empresa se detecta que dos personas registran comprobantes sin revisar previamente si la factura ya fue ingresada al sistema. Como resultado, una misma factura de proveedor quedó registrada dos veces, aumentando indebidamente el gasto y la cuenta por pagar.</w:t>
            </w:r>
          </w:p>
          <w:p w:rsidR="002E5040" w:rsidP="002E5040" w:rsidRDefault="002E5040" w14:paraId="324F3F65" w14:textId="77777777"/>
          <w:p w:rsidR="002E5040" w:rsidP="00286673" w:rsidRDefault="002E5040" w14:paraId="03D34A05" w14:textId="0F70E5D9">
            <w:r>
              <w:t>La acción recomendada es implementar un control de consecutivos y una revisión previa por número de factura, proveedor y fecha antes de guardar el comprobante. Este control permite reducir duplicidades y mejorar la calidad de la información contable.</w:t>
            </w:r>
          </w:p>
        </w:tc>
      </w:tr>
    </w:tbl>
    <w:p w:rsidR="005579B8" w:rsidP="00286673" w:rsidRDefault="005579B8" w14:paraId="71DE88F5" w14:textId="77777777"/>
    <w:p w:rsidR="008B1905" w:rsidP="00286673" w:rsidRDefault="008B1905" w14:paraId="3B84CD82" w14:textId="77777777">
      <w:pPr>
        <w:pStyle w:val="Ttulo2"/>
      </w:pPr>
      <w:bookmarkStart w:name="_Toc231940859" w:id="41"/>
      <w:r>
        <w:t>5.4 Seguridad y salud en el trabajo aplicada al archivo contable</w:t>
      </w:r>
      <w:bookmarkEnd w:id="41"/>
    </w:p>
    <w:p w:rsidR="008B1905" w:rsidP="00286673" w:rsidRDefault="008B1905" w14:paraId="7B9A18E3" w14:textId="77777777"/>
    <w:p w:rsidR="00905DFA" w:rsidP="00286673" w:rsidRDefault="0062494D" w14:paraId="2F0EADFD" w14:textId="55E73FEB">
      <w:r>
        <w:t>Las labores contables y de archivo pueden generar riesgos físicos y ergonómicos. Por ello, deben aplicarse medidas preventivas de seguridad y salud en el trabajo. La siguiente tabla relaciona las principales actividades, riesgos y medidas de prevención:</w:t>
      </w:r>
    </w:p>
    <w:p w:rsidR="0062494D" w:rsidP="00286673" w:rsidRDefault="0062494D" w14:paraId="1EADE534" w14:textId="77777777"/>
    <w:p w:rsidR="003F6956" w:rsidP="00286673" w:rsidRDefault="003F6956" w14:paraId="588C1920" w14:textId="53C87076">
      <w:r w:rsidRPr="003F6956">
        <w:rPr>
          <w:b/>
          <w:bCs/>
        </w:rPr>
        <w:t xml:space="preserve">Tabla </w:t>
      </w:r>
      <w:r w:rsidR="00905DFA">
        <w:rPr>
          <w:b/>
          <w:bCs/>
        </w:rPr>
        <w:t>13</w:t>
      </w:r>
      <w:r w:rsidRPr="003F6956">
        <w:rPr>
          <w:b/>
          <w:bCs/>
        </w:rPr>
        <w:t>.</w:t>
      </w:r>
      <w:r>
        <w:t xml:space="preserve"> Riesgos en labores contables y de archivo</w:t>
      </w:r>
    </w:p>
    <w:p w:rsidR="003F6956" w:rsidP="00286673" w:rsidRDefault="003F6956" w14:paraId="5D33C0BA" w14:textId="77777777"/>
    <w:tbl>
      <w:tblPr>
        <w:tblStyle w:val="Tablaconcuadrculaclara"/>
        <w:tblW w:w="0" w:type="auto"/>
        <w:tblLook w:val="04A0" w:firstRow="1" w:lastRow="0" w:firstColumn="1" w:lastColumn="0" w:noHBand="0" w:noVBand="1"/>
      </w:tblPr>
      <w:tblGrid>
        <w:gridCol w:w="2592"/>
        <w:gridCol w:w="2695"/>
        <w:gridCol w:w="3541"/>
      </w:tblGrid>
      <w:tr w:rsidRPr="003F6956" w:rsidR="003F6956" w:rsidTr="008975DC" w14:paraId="35BC7DD2" w14:textId="77777777">
        <w:tc>
          <w:tcPr>
            <w:tcW w:w="0" w:type="auto"/>
            <w:shd w:val="clear" w:color="auto" w:fill="D9D9D9" w:themeFill="background1" w:themeFillShade="D9"/>
            <w:hideMark/>
          </w:tcPr>
          <w:p w:rsidRPr="003F6956" w:rsidR="003F6956" w:rsidP="00286673" w:rsidRDefault="003F6956" w14:paraId="337409D2" w14:textId="77777777">
            <w:pPr>
              <w:contextualSpacing w:val="0"/>
              <w:jc w:val="center"/>
              <w:rPr>
                <w:rFonts w:eastAsia="Times New Roman" w:cs="Arial"/>
                <w:b/>
                <w:bCs/>
                <w:szCs w:val="20"/>
                <w:lang w:eastAsia="es-CO"/>
              </w:rPr>
            </w:pPr>
            <w:r w:rsidRPr="003F6956">
              <w:rPr>
                <w:rFonts w:eastAsia="Times New Roman" w:cs="Arial"/>
                <w:b/>
                <w:bCs/>
                <w:szCs w:val="20"/>
                <w:lang w:eastAsia="es-CO"/>
              </w:rPr>
              <w:t>Actividad</w:t>
            </w:r>
          </w:p>
        </w:tc>
        <w:tc>
          <w:tcPr>
            <w:tcW w:w="0" w:type="auto"/>
            <w:shd w:val="clear" w:color="auto" w:fill="D9D9D9" w:themeFill="background1" w:themeFillShade="D9"/>
            <w:hideMark/>
          </w:tcPr>
          <w:p w:rsidRPr="003F6956" w:rsidR="003F6956" w:rsidP="00286673" w:rsidRDefault="003F6956" w14:paraId="05A99D47" w14:textId="77777777">
            <w:pPr>
              <w:contextualSpacing w:val="0"/>
              <w:jc w:val="center"/>
              <w:rPr>
                <w:rFonts w:eastAsia="Times New Roman" w:cs="Arial"/>
                <w:b/>
                <w:bCs/>
                <w:szCs w:val="20"/>
                <w:lang w:eastAsia="es-CO"/>
              </w:rPr>
            </w:pPr>
            <w:r w:rsidRPr="003F6956">
              <w:rPr>
                <w:rFonts w:eastAsia="Times New Roman" w:cs="Arial"/>
                <w:b/>
                <w:bCs/>
                <w:szCs w:val="20"/>
                <w:lang w:eastAsia="es-CO"/>
              </w:rPr>
              <w:t>Riesgo posible</w:t>
            </w:r>
          </w:p>
        </w:tc>
        <w:tc>
          <w:tcPr>
            <w:tcW w:w="0" w:type="auto"/>
            <w:shd w:val="clear" w:color="auto" w:fill="D9D9D9" w:themeFill="background1" w:themeFillShade="D9"/>
            <w:hideMark/>
          </w:tcPr>
          <w:p w:rsidRPr="003F6956" w:rsidR="003F6956" w:rsidP="00286673" w:rsidRDefault="003F6956" w14:paraId="5703540E" w14:textId="77777777">
            <w:pPr>
              <w:contextualSpacing w:val="0"/>
              <w:jc w:val="center"/>
              <w:rPr>
                <w:rFonts w:eastAsia="Times New Roman" w:cs="Arial"/>
                <w:b/>
                <w:bCs/>
                <w:szCs w:val="20"/>
                <w:lang w:eastAsia="es-CO"/>
              </w:rPr>
            </w:pPr>
            <w:r w:rsidRPr="003F6956">
              <w:rPr>
                <w:rFonts w:eastAsia="Times New Roman" w:cs="Arial"/>
                <w:b/>
                <w:bCs/>
                <w:szCs w:val="20"/>
                <w:lang w:eastAsia="es-CO"/>
              </w:rPr>
              <w:t>Medida preventiva</w:t>
            </w:r>
          </w:p>
        </w:tc>
      </w:tr>
      <w:tr w:rsidRPr="003F6956" w:rsidR="003F6956" w:rsidTr="008975DC" w14:paraId="40F82722" w14:textId="77777777">
        <w:tc>
          <w:tcPr>
            <w:tcW w:w="0" w:type="auto"/>
            <w:hideMark/>
          </w:tcPr>
          <w:p w:rsidRPr="003F6956" w:rsidR="003F6956" w:rsidP="00DC7379" w:rsidRDefault="003F6956" w14:paraId="1B33A7E0" w14:textId="3EA26090">
            <w:pPr>
              <w:contextualSpacing w:val="0"/>
              <w:rPr>
                <w:rFonts w:eastAsia="Times New Roman" w:cs="Arial"/>
                <w:szCs w:val="20"/>
                <w:lang w:eastAsia="es-CO"/>
              </w:rPr>
            </w:pPr>
            <w:r w:rsidRPr="003F6956">
              <w:rPr>
                <w:rFonts w:eastAsia="Times New Roman" w:cs="Arial"/>
                <w:szCs w:val="20"/>
                <w:lang w:eastAsia="es-CO"/>
              </w:rPr>
              <w:t>Digitación prolongada</w:t>
            </w:r>
            <w:r w:rsidR="00DC7379">
              <w:rPr>
                <w:rFonts w:eastAsia="Times New Roman" w:cs="Arial"/>
                <w:szCs w:val="20"/>
                <w:lang w:eastAsia="es-CO"/>
              </w:rPr>
              <w:t>.</w:t>
            </w:r>
          </w:p>
        </w:tc>
        <w:tc>
          <w:tcPr>
            <w:tcW w:w="0" w:type="auto"/>
            <w:hideMark/>
          </w:tcPr>
          <w:p w:rsidRPr="003F6956" w:rsidR="003F6956" w:rsidP="00DC7379" w:rsidRDefault="003F6956" w14:paraId="27BBF3E6" w14:textId="683DD0EE">
            <w:pPr>
              <w:contextualSpacing w:val="0"/>
              <w:rPr>
                <w:rFonts w:eastAsia="Times New Roman" w:cs="Arial"/>
                <w:szCs w:val="20"/>
                <w:lang w:eastAsia="es-CO"/>
              </w:rPr>
            </w:pPr>
            <w:r w:rsidRPr="003F6956">
              <w:rPr>
                <w:rFonts w:eastAsia="Times New Roman" w:cs="Arial"/>
                <w:szCs w:val="20"/>
                <w:lang w:eastAsia="es-CO"/>
              </w:rPr>
              <w:t>Fatiga visual o muscular</w:t>
            </w:r>
            <w:r w:rsidR="00DC7379">
              <w:rPr>
                <w:rFonts w:eastAsia="Times New Roman" w:cs="Arial"/>
                <w:szCs w:val="20"/>
                <w:lang w:eastAsia="es-CO"/>
              </w:rPr>
              <w:t>.</w:t>
            </w:r>
          </w:p>
        </w:tc>
        <w:tc>
          <w:tcPr>
            <w:tcW w:w="0" w:type="auto"/>
            <w:hideMark/>
          </w:tcPr>
          <w:p w:rsidRPr="003F6956" w:rsidR="003F6956" w:rsidP="00DC7379" w:rsidRDefault="003F6956" w14:paraId="708888E2" w14:textId="33C920F6">
            <w:pPr>
              <w:contextualSpacing w:val="0"/>
              <w:rPr>
                <w:rFonts w:eastAsia="Times New Roman" w:cs="Arial"/>
                <w:szCs w:val="20"/>
                <w:lang w:eastAsia="es-CO"/>
              </w:rPr>
            </w:pPr>
            <w:r w:rsidRPr="003F6956">
              <w:rPr>
                <w:rFonts w:eastAsia="Times New Roman" w:cs="Arial"/>
                <w:szCs w:val="20"/>
                <w:lang w:eastAsia="es-CO"/>
              </w:rPr>
              <w:t>Pausas activas y ajuste de pantalla</w:t>
            </w:r>
            <w:r w:rsidR="00DC7379">
              <w:rPr>
                <w:rFonts w:eastAsia="Times New Roman" w:cs="Arial"/>
                <w:szCs w:val="20"/>
                <w:lang w:eastAsia="es-CO"/>
              </w:rPr>
              <w:t>.</w:t>
            </w:r>
          </w:p>
        </w:tc>
      </w:tr>
      <w:tr w:rsidRPr="003F6956" w:rsidR="003F6956" w:rsidTr="008975DC" w14:paraId="0DFD6D28" w14:textId="77777777">
        <w:tc>
          <w:tcPr>
            <w:tcW w:w="0" w:type="auto"/>
            <w:hideMark/>
          </w:tcPr>
          <w:p w:rsidRPr="003F6956" w:rsidR="003F6956" w:rsidP="00DC7379" w:rsidRDefault="003F6956" w14:paraId="0B0225E3" w14:textId="765F3978">
            <w:pPr>
              <w:contextualSpacing w:val="0"/>
              <w:rPr>
                <w:rFonts w:eastAsia="Times New Roman" w:cs="Arial"/>
                <w:szCs w:val="20"/>
                <w:lang w:eastAsia="es-CO"/>
              </w:rPr>
            </w:pPr>
            <w:r w:rsidRPr="003F6956">
              <w:rPr>
                <w:rFonts w:eastAsia="Times New Roman" w:cs="Arial"/>
                <w:szCs w:val="20"/>
                <w:lang w:eastAsia="es-CO"/>
              </w:rPr>
              <w:t>Archivo físico</w:t>
            </w:r>
            <w:r w:rsidR="00DC7379">
              <w:rPr>
                <w:rFonts w:eastAsia="Times New Roman" w:cs="Arial"/>
                <w:szCs w:val="20"/>
                <w:lang w:eastAsia="es-CO"/>
              </w:rPr>
              <w:t>.</w:t>
            </w:r>
          </w:p>
        </w:tc>
        <w:tc>
          <w:tcPr>
            <w:tcW w:w="0" w:type="auto"/>
            <w:hideMark/>
          </w:tcPr>
          <w:p w:rsidRPr="003F6956" w:rsidR="003F6956" w:rsidP="00DC7379" w:rsidRDefault="003F6956" w14:paraId="6C742378" w14:textId="26852F6D">
            <w:pPr>
              <w:contextualSpacing w:val="0"/>
              <w:rPr>
                <w:rFonts w:eastAsia="Times New Roman" w:cs="Arial"/>
                <w:szCs w:val="20"/>
                <w:lang w:eastAsia="es-CO"/>
              </w:rPr>
            </w:pPr>
            <w:r w:rsidRPr="003F6956">
              <w:rPr>
                <w:rFonts w:eastAsia="Times New Roman" w:cs="Arial"/>
                <w:szCs w:val="20"/>
                <w:lang w:eastAsia="es-CO"/>
              </w:rPr>
              <w:t>Sobrecarga por cajas pesadas</w:t>
            </w:r>
            <w:r w:rsidR="00DC7379">
              <w:rPr>
                <w:rFonts w:eastAsia="Times New Roman" w:cs="Arial"/>
                <w:szCs w:val="20"/>
                <w:lang w:eastAsia="es-CO"/>
              </w:rPr>
              <w:t>.</w:t>
            </w:r>
          </w:p>
        </w:tc>
        <w:tc>
          <w:tcPr>
            <w:tcW w:w="0" w:type="auto"/>
            <w:hideMark/>
          </w:tcPr>
          <w:p w:rsidRPr="003F6956" w:rsidR="003F6956" w:rsidP="00DC7379" w:rsidRDefault="003F6956" w14:paraId="3E81A0AA" w14:textId="46025389">
            <w:pPr>
              <w:contextualSpacing w:val="0"/>
              <w:rPr>
                <w:rFonts w:eastAsia="Times New Roman" w:cs="Arial"/>
                <w:szCs w:val="20"/>
                <w:lang w:eastAsia="es-CO"/>
              </w:rPr>
            </w:pPr>
            <w:r w:rsidRPr="003F6956">
              <w:rPr>
                <w:rFonts w:eastAsia="Times New Roman" w:cs="Arial"/>
                <w:szCs w:val="20"/>
                <w:lang w:eastAsia="es-CO"/>
              </w:rPr>
              <w:t>Manipulación adecuada y apoyo mecánico</w:t>
            </w:r>
            <w:r w:rsidR="00DC7379">
              <w:rPr>
                <w:rFonts w:eastAsia="Times New Roman" w:cs="Arial"/>
                <w:szCs w:val="20"/>
                <w:lang w:eastAsia="es-CO"/>
              </w:rPr>
              <w:t>.</w:t>
            </w:r>
          </w:p>
        </w:tc>
      </w:tr>
      <w:tr w:rsidRPr="003F6956" w:rsidR="003F6956" w:rsidTr="008975DC" w14:paraId="6359E3DF" w14:textId="77777777">
        <w:tc>
          <w:tcPr>
            <w:tcW w:w="0" w:type="auto"/>
            <w:hideMark/>
          </w:tcPr>
          <w:p w:rsidRPr="003F6956" w:rsidR="003F6956" w:rsidP="00DC7379" w:rsidRDefault="003F6956" w14:paraId="4E515160" w14:textId="3E2CA389">
            <w:pPr>
              <w:contextualSpacing w:val="0"/>
              <w:rPr>
                <w:rFonts w:eastAsia="Times New Roman" w:cs="Arial"/>
                <w:szCs w:val="20"/>
                <w:lang w:eastAsia="es-CO"/>
              </w:rPr>
            </w:pPr>
            <w:r w:rsidRPr="003F6956">
              <w:rPr>
                <w:rFonts w:eastAsia="Times New Roman" w:cs="Arial"/>
                <w:szCs w:val="20"/>
                <w:lang w:eastAsia="es-CO"/>
              </w:rPr>
              <w:t>Consulta de documentos</w:t>
            </w:r>
            <w:r w:rsidR="00DC7379">
              <w:rPr>
                <w:rFonts w:eastAsia="Times New Roman" w:cs="Arial"/>
                <w:szCs w:val="20"/>
                <w:lang w:eastAsia="es-CO"/>
              </w:rPr>
              <w:t>.</w:t>
            </w:r>
          </w:p>
        </w:tc>
        <w:tc>
          <w:tcPr>
            <w:tcW w:w="0" w:type="auto"/>
            <w:hideMark/>
          </w:tcPr>
          <w:p w:rsidRPr="003F6956" w:rsidR="003F6956" w:rsidP="00DC7379" w:rsidRDefault="003F6956" w14:paraId="20ABB268" w14:textId="5E7930D4">
            <w:pPr>
              <w:contextualSpacing w:val="0"/>
              <w:rPr>
                <w:rFonts w:eastAsia="Times New Roman" w:cs="Arial"/>
                <w:szCs w:val="20"/>
                <w:lang w:eastAsia="es-CO"/>
              </w:rPr>
            </w:pPr>
            <w:r w:rsidRPr="003F6956">
              <w:rPr>
                <w:rFonts w:eastAsia="Times New Roman" w:cs="Arial"/>
                <w:szCs w:val="20"/>
                <w:lang w:eastAsia="es-CO"/>
              </w:rPr>
              <w:t>Caídas o golpes</w:t>
            </w:r>
            <w:r w:rsidR="00DC7379">
              <w:rPr>
                <w:rFonts w:eastAsia="Times New Roman" w:cs="Arial"/>
                <w:szCs w:val="20"/>
                <w:lang w:eastAsia="es-CO"/>
              </w:rPr>
              <w:t>.</w:t>
            </w:r>
          </w:p>
        </w:tc>
        <w:tc>
          <w:tcPr>
            <w:tcW w:w="0" w:type="auto"/>
            <w:hideMark/>
          </w:tcPr>
          <w:p w:rsidRPr="003F6956" w:rsidR="003F6956" w:rsidP="00DC7379" w:rsidRDefault="003F6956" w14:paraId="75E81426" w14:textId="624B9B44">
            <w:pPr>
              <w:contextualSpacing w:val="0"/>
              <w:rPr>
                <w:rFonts w:eastAsia="Times New Roman" w:cs="Arial"/>
                <w:szCs w:val="20"/>
                <w:lang w:eastAsia="es-CO"/>
              </w:rPr>
            </w:pPr>
            <w:r w:rsidRPr="003F6956">
              <w:rPr>
                <w:rFonts w:eastAsia="Times New Roman" w:cs="Arial"/>
                <w:szCs w:val="20"/>
                <w:lang w:eastAsia="es-CO"/>
              </w:rPr>
              <w:t>Pasillos libres y estanterías seguras</w:t>
            </w:r>
            <w:r w:rsidR="00DC7379">
              <w:rPr>
                <w:rFonts w:eastAsia="Times New Roman" w:cs="Arial"/>
                <w:szCs w:val="20"/>
                <w:lang w:eastAsia="es-CO"/>
              </w:rPr>
              <w:t>.</w:t>
            </w:r>
          </w:p>
        </w:tc>
      </w:tr>
      <w:tr w:rsidRPr="003F6956" w:rsidR="003F6956" w:rsidTr="008975DC" w14:paraId="1F41AD3D" w14:textId="77777777">
        <w:tc>
          <w:tcPr>
            <w:tcW w:w="0" w:type="auto"/>
            <w:hideMark/>
          </w:tcPr>
          <w:p w:rsidRPr="003F6956" w:rsidR="003F6956" w:rsidP="00DC7379" w:rsidRDefault="003F6956" w14:paraId="0A87DBC6" w14:textId="518A8AAC">
            <w:pPr>
              <w:contextualSpacing w:val="0"/>
              <w:rPr>
                <w:rFonts w:eastAsia="Times New Roman" w:cs="Arial"/>
                <w:szCs w:val="20"/>
                <w:lang w:eastAsia="es-CO"/>
              </w:rPr>
            </w:pPr>
            <w:r w:rsidRPr="003F6956">
              <w:rPr>
                <w:rFonts w:eastAsia="Times New Roman" w:cs="Arial"/>
                <w:szCs w:val="20"/>
                <w:lang w:eastAsia="es-CO"/>
              </w:rPr>
              <w:t>Trabajo sentado</w:t>
            </w:r>
            <w:r w:rsidR="00DC7379">
              <w:rPr>
                <w:rFonts w:eastAsia="Times New Roman" w:cs="Arial"/>
                <w:szCs w:val="20"/>
                <w:lang w:eastAsia="es-CO"/>
              </w:rPr>
              <w:t>.</w:t>
            </w:r>
          </w:p>
        </w:tc>
        <w:tc>
          <w:tcPr>
            <w:tcW w:w="0" w:type="auto"/>
            <w:hideMark/>
          </w:tcPr>
          <w:p w:rsidRPr="003F6956" w:rsidR="003F6956" w:rsidP="00DC7379" w:rsidRDefault="003F6956" w14:paraId="1906F4C7" w14:textId="6A5312C0">
            <w:pPr>
              <w:contextualSpacing w:val="0"/>
              <w:rPr>
                <w:rFonts w:eastAsia="Times New Roman" w:cs="Arial"/>
                <w:szCs w:val="20"/>
                <w:lang w:eastAsia="es-CO"/>
              </w:rPr>
            </w:pPr>
            <w:r w:rsidRPr="003F6956">
              <w:rPr>
                <w:rFonts w:eastAsia="Times New Roman" w:cs="Arial"/>
                <w:szCs w:val="20"/>
                <w:lang w:eastAsia="es-CO"/>
              </w:rPr>
              <w:t>Dolor lumbar o cervical</w:t>
            </w:r>
            <w:r w:rsidR="00DC7379">
              <w:rPr>
                <w:rFonts w:eastAsia="Times New Roman" w:cs="Arial"/>
                <w:szCs w:val="20"/>
                <w:lang w:eastAsia="es-CO"/>
              </w:rPr>
              <w:t>.</w:t>
            </w:r>
          </w:p>
        </w:tc>
        <w:tc>
          <w:tcPr>
            <w:tcW w:w="0" w:type="auto"/>
            <w:hideMark/>
          </w:tcPr>
          <w:p w:rsidRPr="003F6956" w:rsidR="003F6956" w:rsidP="00DC7379" w:rsidRDefault="003F6956" w14:paraId="3AE93276" w14:textId="09905A25">
            <w:pPr>
              <w:contextualSpacing w:val="0"/>
              <w:rPr>
                <w:rFonts w:eastAsia="Times New Roman" w:cs="Arial"/>
                <w:szCs w:val="20"/>
                <w:lang w:eastAsia="es-CO"/>
              </w:rPr>
            </w:pPr>
            <w:r w:rsidRPr="003F6956">
              <w:rPr>
                <w:rFonts w:eastAsia="Times New Roman" w:cs="Arial"/>
                <w:szCs w:val="20"/>
                <w:lang w:eastAsia="es-CO"/>
              </w:rPr>
              <w:t>Silla adecuada y postura correcta</w:t>
            </w:r>
            <w:r w:rsidR="00DC7379">
              <w:rPr>
                <w:rFonts w:eastAsia="Times New Roman" w:cs="Arial"/>
                <w:szCs w:val="20"/>
                <w:lang w:eastAsia="es-CO"/>
              </w:rPr>
              <w:t>.</w:t>
            </w:r>
          </w:p>
        </w:tc>
      </w:tr>
      <w:tr w:rsidRPr="003F6956" w:rsidR="003F6956" w:rsidTr="008975DC" w14:paraId="59209D88" w14:textId="77777777">
        <w:tc>
          <w:tcPr>
            <w:tcW w:w="0" w:type="auto"/>
            <w:hideMark/>
          </w:tcPr>
          <w:p w:rsidRPr="003F6956" w:rsidR="003F6956" w:rsidP="00DC7379" w:rsidRDefault="003F6956" w14:paraId="359FC4DE" w14:textId="4AF6C266">
            <w:pPr>
              <w:contextualSpacing w:val="0"/>
              <w:rPr>
                <w:rFonts w:eastAsia="Times New Roman" w:cs="Arial"/>
                <w:szCs w:val="20"/>
                <w:lang w:eastAsia="es-CO"/>
              </w:rPr>
            </w:pPr>
            <w:r w:rsidRPr="003F6956">
              <w:rPr>
                <w:rFonts w:eastAsia="Times New Roman" w:cs="Arial"/>
                <w:szCs w:val="20"/>
                <w:lang w:eastAsia="es-CO"/>
              </w:rPr>
              <w:t>Revisión documental extensa</w:t>
            </w:r>
            <w:r w:rsidR="00DC7379">
              <w:rPr>
                <w:rFonts w:eastAsia="Times New Roman" w:cs="Arial"/>
                <w:szCs w:val="20"/>
                <w:lang w:eastAsia="es-CO"/>
              </w:rPr>
              <w:t>.</w:t>
            </w:r>
          </w:p>
        </w:tc>
        <w:tc>
          <w:tcPr>
            <w:tcW w:w="0" w:type="auto"/>
            <w:hideMark/>
          </w:tcPr>
          <w:p w:rsidRPr="003F6956" w:rsidR="003F6956" w:rsidP="00DC7379" w:rsidRDefault="003F6956" w14:paraId="4D504BF8" w14:textId="10033282">
            <w:pPr>
              <w:contextualSpacing w:val="0"/>
              <w:rPr>
                <w:rFonts w:eastAsia="Times New Roman" w:cs="Arial"/>
                <w:szCs w:val="20"/>
                <w:lang w:eastAsia="es-CO"/>
              </w:rPr>
            </w:pPr>
            <w:r w:rsidRPr="003F6956">
              <w:rPr>
                <w:rFonts w:eastAsia="Times New Roman" w:cs="Arial"/>
                <w:szCs w:val="20"/>
                <w:lang w:eastAsia="es-CO"/>
              </w:rPr>
              <w:t>Cansancio visual</w:t>
            </w:r>
            <w:r w:rsidR="00DC7379">
              <w:rPr>
                <w:rFonts w:eastAsia="Times New Roman" w:cs="Arial"/>
                <w:szCs w:val="20"/>
                <w:lang w:eastAsia="es-CO"/>
              </w:rPr>
              <w:t>.</w:t>
            </w:r>
          </w:p>
        </w:tc>
        <w:tc>
          <w:tcPr>
            <w:tcW w:w="0" w:type="auto"/>
            <w:hideMark/>
          </w:tcPr>
          <w:p w:rsidRPr="003F6956" w:rsidR="003F6956" w:rsidP="00DC7379" w:rsidRDefault="003F6956" w14:paraId="1C7F4256" w14:textId="01DEFA23">
            <w:pPr>
              <w:contextualSpacing w:val="0"/>
              <w:rPr>
                <w:rFonts w:eastAsia="Times New Roman" w:cs="Arial"/>
                <w:szCs w:val="20"/>
                <w:lang w:eastAsia="es-CO"/>
              </w:rPr>
            </w:pPr>
            <w:r w:rsidRPr="003F6956">
              <w:rPr>
                <w:rFonts w:eastAsia="Times New Roman" w:cs="Arial"/>
                <w:szCs w:val="20"/>
                <w:lang w:eastAsia="es-CO"/>
              </w:rPr>
              <w:t>Iluminación suficiente</w:t>
            </w:r>
            <w:r w:rsidR="00DC7379">
              <w:rPr>
                <w:rFonts w:eastAsia="Times New Roman" w:cs="Arial"/>
                <w:szCs w:val="20"/>
                <w:lang w:eastAsia="es-CO"/>
              </w:rPr>
              <w:t>.</w:t>
            </w:r>
          </w:p>
        </w:tc>
      </w:tr>
      <w:tr w:rsidRPr="003F6956" w:rsidR="003F6956" w:rsidTr="008975DC" w14:paraId="1E945904" w14:textId="77777777">
        <w:tc>
          <w:tcPr>
            <w:tcW w:w="0" w:type="auto"/>
            <w:hideMark/>
          </w:tcPr>
          <w:p w:rsidRPr="003F6956" w:rsidR="003F6956" w:rsidP="00DC7379" w:rsidRDefault="003F6956" w14:paraId="53483E66" w14:textId="02A94BAF">
            <w:pPr>
              <w:contextualSpacing w:val="0"/>
              <w:rPr>
                <w:rFonts w:eastAsia="Times New Roman" w:cs="Arial"/>
                <w:szCs w:val="20"/>
                <w:lang w:eastAsia="es-CO"/>
              </w:rPr>
            </w:pPr>
            <w:r w:rsidRPr="003F6956">
              <w:rPr>
                <w:rFonts w:eastAsia="Times New Roman" w:cs="Arial"/>
                <w:szCs w:val="20"/>
                <w:lang w:eastAsia="es-CO"/>
              </w:rPr>
              <w:lastRenderedPageBreak/>
              <w:t>Manejo de papel</w:t>
            </w:r>
            <w:r w:rsidR="00DC7379">
              <w:rPr>
                <w:rFonts w:eastAsia="Times New Roman" w:cs="Arial"/>
                <w:szCs w:val="20"/>
                <w:lang w:eastAsia="es-CO"/>
              </w:rPr>
              <w:t>.</w:t>
            </w:r>
          </w:p>
        </w:tc>
        <w:tc>
          <w:tcPr>
            <w:tcW w:w="0" w:type="auto"/>
            <w:hideMark/>
          </w:tcPr>
          <w:p w:rsidRPr="003F6956" w:rsidR="003F6956" w:rsidP="00DC7379" w:rsidRDefault="003F6956" w14:paraId="158EC0A6" w14:textId="65B56823">
            <w:pPr>
              <w:contextualSpacing w:val="0"/>
              <w:rPr>
                <w:rFonts w:eastAsia="Times New Roman" w:cs="Arial"/>
                <w:szCs w:val="20"/>
                <w:lang w:eastAsia="es-CO"/>
              </w:rPr>
            </w:pPr>
            <w:r w:rsidRPr="003F6956">
              <w:rPr>
                <w:rFonts w:eastAsia="Times New Roman" w:cs="Arial"/>
                <w:szCs w:val="20"/>
                <w:lang w:eastAsia="es-CO"/>
              </w:rPr>
              <w:t>Cortes o acumulación de polvo</w:t>
            </w:r>
            <w:r w:rsidR="00DC7379">
              <w:rPr>
                <w:rFonts w:eastAsia="Times New Roman" w:cs="Arial"/>
                <w:szCs w:val="20"/>
                <w:lang w:eastAsia="es-CO"/>
              </w:rPr>
              <w:t>.</w:t>
            </w:r>
          </w:p>
        </w:tc>
        <w:tc>
          <w:tcPr>
            <w:tcW w:w="0" w:type="auto"/>
            <w:hideMark/>
          </w:tcPr>
          <w:p w:rsidRPr="003F6956" w:rsidR="003F6956" w:rsidP="00DC7379" w:rsidRDefault="003F6956" w14:paraId="208161DF" w14:textId="622EC922">
            <w:pPr>
              <w:contextualSpacing w:val="0"/>
              <w:rPr>
                <w:rFonts w:eastAsia="Times New Roman" w:cs="Arial"/>
                <w:szCs w:val="20"/>
                <w:lang w:eastAsia="es-CO"/>
              </w:rPr>
            </w:pPr>
            <w:r w:rsidRPr="003F6956">
              <w:rPr>
                <w:rFonts w:eastAsia="Times New Roman" w:cs="Arial"/>
                <w:szCs w:val="20"/>
                <w:lang w:eastAsia="es-CO"/>
              </w:rPr>
              <w:t>Orden y elementos de protección si aplica</w:t>
            </w:r>
            <w:r w:rsidR="00DC7379">
              <w:rPr>
                <w:rFonts w:eastAsia="Times New Roman" w:cs="Arial"/>
                <w:szCs w:val="20"/>
                <w:lang w:eastAsia="es-CO"/>
              </w:rPr>
              <w:t>.</w:t>
            </w:r>
          </w:p>
        </w:tc>
      </w:tr>
      <w:tr w:rsidRPr="003F6956" w:rsidR="008975DC" w:rsidTr="008975DC" w14:paraId="5582DDEF" w14:textId="77777777">
        <w:tc>
          <w:tcPr>
            <w:tcW w:w="0" w:type="auto"/>
            <w:gridSpan w:val="3"/>
            <w:shd w:val="clear" w:color="auto" w:fill="D9D9D9" w:themeFill="background1" w:themeFillShade="D9"/>
          </w:tcPr>
          <w:p w:rsidRPr="008975DC" w:rsidR="008975DC" w:rsidP="008975DC" w:rsidRDefault="008975DC" w14:paraId="52DBCE36" w14:textId="3B229D3C">
            <w:r>
              <w:t>Tabla con fines didácticos para reconocer medidas preventivas en labores contables y documentales.</w:t>
            </w:r>
          </w:p>
        </w:tc>
      </w:tr>
    </w:tbl>
    <w:p w:rsidR="00D319B1" w:rsidP="00286673" w:rsidRDefault="00D319B1" w14:paraId="2A2FC4DE" w14:textId="77777777"/>
    <w:p w:rsidR="008975DC" w:rsidP="00286673" w:rsidRDefault="008975DC" w14:paraId="7AE4BF0F" w14:textId="4ACA9412">
      <w:r>
        <w:t>La prevención de riesgos requiere mantener espacios organizados y aplicar prácticas seguras durante la manipulación de documentos. E</w:t>
      </w:r>
      <w:r w:rsidR="007049BE">
        <w:t>ste</w:t>
      </w:r>
      <w:r>
        <w:t xml:space="preserve"> caso presenta una situación frecuente en un archivo contable:</w:t>
      </w:r>
    </w:p>
    <w:p w:rsidR="008975DC" w:rsidP="00286673" w:rsidRDefault="008975DC" w14:paraId="100EB038"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8975DC" w:rsidTr="008975DC" w14:paraId="63A9F3CC" w14:textId="77777777">
        <w:tc>
          <w:tcPr>
            <w:tcW w:w="8828" w:type="dxa"/>
            <w:shd w:val="clear" w:color="auto" w:fill="DEEAF6" w:themeFill="accent5" w:themeFillTint="33"/>
          </w:tcPr>
          <w:p w:rsidRPr="008975DC" w:rsidR="008975DC" w:rsidP="008975DC" w:rsidRDefault="008975DC" w14:paraId="5FFD46A8" w14:textId="77777777">
            <w:pPr>
              <w:rPr>
                <w:b/>
                <w:bCs/>
              </w:rPr>
            </w:pPr>
            <w:r w:rsidRPr="008975DC">
              <w:rPr>
                <w:b/>
                <w:bCs/>
              </w:rPr>
              <w:t>Ejemplo aplicado</w:t>
            </w:r>
          </w:p>
          <w:p w:rsidR="008975DC" w:rsidP="008975DC" w:rsidRDefault="008975DC" w14:paraId="128C8FFF" w14:textId="77777777"/>
          <w:p w:rsidR="008975DC" w:rsidP="008975DC" w:rsidRDefault="008975DC" w14:paraId="357CF1DE" w14:textId="77777777">
            <w:r>
              <w:t>El área contable tiene varias cajas de archivo ubicadas en el piso y en zonas de paso. Una funcionaria debe levantar cajas pesadas para buscar documentos de años anteriores, lo que genera riesgo de caída, golpes o lesiones musculares.</w:t>
            </w:r>
          </w:p>
          <w:p w:rsidR="008975DC" w:rsidP="008975DC" w:rsidRDefault="008975DC" w14:paraId="1557AF63" w14:textId="77777777"/>
          <w:p w:rsidR="008975DC" w:rsidP="00AA04A4" w:rsidRDefault="008975DC" w14:paraId="55958206" w14:textId="189E3340">
            <w:r>
              <w:t>La acción recomendada es organizar las cajas en estanterías seguras, rotularlas por año y tipo de documento, mantener libres los pasillos y evitar la manipulación individual de cargas pesadas. Esta medida mejora la seguridad en el archivo contable y facilita la consulta documental.</w:t>
            </w:r>
          </w:p>
        </w:tc>
      </w:tr>
    </w:tbl>
    <w:p w:rsidR="008975DC" w:rsidP="00286673" w:rsidRDefault="008975DC" w14:paraId="6E4B7B17" w14:textId="77777777">
      <w:pPr>
        <w:pStyle w:val="Ttulo2"/>
      </w:pPr>
      <w:bookmarkStart w:name="_Toc231940860" w:id="42"/>
    </w:p>
    <w:p w:rsidR="00D319B1" w:rsidP="00286673" w:rsidRDefault="00D319B1" w14:paraId="45513404" w14:textId="391824E0">
      <w:pPr>
        <w:pStyle w:val="Ttulo2"/>
      </w:pPr>
      <w:r>
        <w:t>5.5 Ergonomía en labores de digitación, archivo y revisión documental</w:t>
      </w:r>
      <w:bookmarkEnd w:id="42"/>
    </w:p>
    <w:p w:rsidR="00D319B1" w:rsidP="00286673" w:rsidRDefault="00D319B1" w14:paraId="1BDC16C8" w14:textId="77777777">
      <w:pPr>
        <w:pStyle w:val="Ttulo2"/>
      </w:pPr>
    </w:p>
    <w:p w:rsidR="0095462E" w:rsidP="0095462E" w:rsidRDefault="00776555" w14:paraId="28E64245" w14:textId="041B9A3B">
      <w:r>
        <w:t>La ergonomía adapta las condiciones de trabajo a las capacidades de la persona para prevenir molestias, fatiga y lesiones. En las labores contables comprende la postura, el mobiliario, la iluminación, los equipos y la organización del espacio.</w:t>
      </w:r>
      <w:r w:rsidR="0095462E">
        <w:t xml:space="preserve"> A continuación, se presentan recomendaciones básicas para reducir riesgos ergonómicos en actividades contables:</w:t>
      </w:r>
    </w:p>
    <w:p w:rsidR="0095462E" w:rsidP="0095462E" w:rsidRDefault="0095462E" w14:paraId="26D0F1D1"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95462E" w:rsidTr="004A6B92" w14:paraId="0BC9453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95462E" w:rsidP="00DF3E7D" w:rsidRDefault="0095462E" w14:paraId="5EBCCB1F" w14:textId="4539E815">
            <w:pPr>
              <w:jc w:val="center"/>
              <w:rPr>
                <w:b/>
                <w:bCs/>
              </w:rPr>
            </w:pPr>
            <w:r w:rsidRPr="00DF3E7D">
              <w:rPr>
                <w:b/>
                <w:bCs/>
              </w:rPr>
              <w:t>Slider</w:t>
            </w:r>
          </w:p>
        </w:tc>
      </w:tr>
      <w:tr w:rsidRPr="00387B37" w:rsidR="00F86E85" w:rsidTr="004A6B92" w14:paraId="3DE73F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95462E" w:rsidP="004A6B92" w:rsidRDefault="0095462E" w14:paraId="437150D5" w14:textId="004960C7">
            <w:pPr>
              <w:rPr>
                <w:b/>
                <w:bCs/>
              </w:rPr>
            </w:pPr>
            <w:r w:rsidRPr="00DF3E7D">
              <w:rPr>
                <w:b/>
                <w:bCs/>
              </w:rPr>
              <w:t>Pantalla</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2E5040" w:rsidR="0095462E" w:rsidP="004A6B92" w:rsidRDefault="0095462E" w14:paraId="6A5F855E" w14:textId="32C1164D">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Ubicarla al frente y a una altura adecuada para evitar inclinaciones constantes de la cabeza.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95462E" w:rsidP="00694316" w:rsidRDefault="00694316" w14:paraId="6D8C640D" w14:textId="7CC507D2">
            <w:pPr>
              <w:jc w:val="center"/>
            </w:pPr>
            <w:r>
              <w:rPr>
                <w:noProof/>
              </w:rPr>
              <w:drawing>
                <wp:inline distT="0" distB="0" distL="0" distR="0" wp14:anchorId="556B912E" wp14:editId="2DCA0870">
                  <wp:extent cx="1270000" cy="1016000"/>
                  <wp:effectExtent l="0" t="0" r="0" b="0"/>
                  <wp:docPr id="1227370288"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70288" name="Imagen 14" descr="Diagrama&#10;&#10;El contenido generado por IA puede ser incorrecto."/>
                          <pic:cNvPicPr/>
                        </pic:nvPicPr>
                        <pic:blipFill>
                          <a:blip r:embed="rId118">
                            <a:extLst>
                              <a:ext uri="{28A0092B-C50C-407E-A947-70E740481C1C}">
                                <a14:useLocalDpi xmlns:a14="http://schemas.microsoft.com/office/drawing/2010/main" val="0"/>
                              </a:ext>
                            </a:extLst>
                          </a:blip>
                          <a:stretch>
                            <a:fillRect/>
                          </a:stretch>
                        </pic:blipFill>
                        <pic:spPr>
                          <a:xfrm>
                            <a:off x="0" y="0"/>
                            <a:ext cx="1270000" cy="1016000"/>
                          </a:xfrm>
                          <a:prstGeom prst="rect">
                            <a:avLst/>
                          </a:prstGeom>
                        </pic:spPr>
                      </pic:pic>
                    </a:graphicData>
                  </a:graphic>
                </wp:inline>
              </w:drawing>
            </w:r>
          </w:p>
        </w:tc>
      </w:tr>
      <w:tr w:rsidRPr="00387B37" w:rsidR="00F86E85" w:rsidTr="004A6B92" w14:paraId="5F7B167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95462E" w:rsidP="004A6B92" w:rsidRDefault="0095462E" w14:paraId="635885E1" w14:textId="19592311">
            <w:pPr>
              <w:rPr>
                <w:b/>
                <w:bCs/>
              </w:rPr>
            </w:pPr>
            <w:r w:rsidRPr="00DF3E7D">
              <w:rPr>
                <w:b/>
                <w:bCs/>
              </w:rPr>
              <w:t>Silla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95462E" w:rsidP="004A6B92" w:rsidRDefault="0095462E" w14:paraId="5614E5B9" w14:textId="388FCC80">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Ajustar la altura para apoyar la espalda y mantener una postura cómoda.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5462E" w:rsidP="001B6B51" w:rsidRDefault="001B6B51" w14:paraId="7ABDD401" w14:textId="3AB281FC">
            <w:pPr>
              <w:jc w:val="center"/>
            </w:pPr>
            <w:r>
              <w:rPr>
                <w:noProof/>
              </w:rPr>
              <w:drawing>
                <wp:inline distT="0" distB="0" distL="0" distR="0" wp14:anchorId="6D317D75" wp14:editId="41E4ABE1">
                  <wp:extent cx="1284790" cy="1119705"/>
                  <wp:effectExtent l="0" t="0" r="0" b="0"/>
                  <wp:docPr id="14579184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18418" name="Imagen 1457918418"/>
                          <pic:cNvPicPr/>
                        </pic:nvPicPr>
                        <pic:blipFill>
                          <a:blip r:embed="rId119">
                            <a:extLst>
                              <a:ext uri="{28A0092B-C50C-407E-A947-70E740481C1C}">
                                <a14:useLocalDpi xmlns:a14="http://schemas.microsoft.com/office/drawing/2010/main" val="0"/>
                              </a:ext>
                            </a:extLst>
                          </a:blip>
                          <a:stretch>
                            <a:fillRect/>
                          </a:stretch>
                        </pic:blipFill>
                        <pic:spPr>
                          <a:xfrm>
                            <a:off x="0" y="0"/>
                            <a:ext cx="1327478" cy="1156908"/>
                          </a:xfrm>
                          <a:prstGeom prst="rect">
                            <a:avLst/>
                          </a:prstGeom>
                        </pic:spPr>
                      </pic:pic>
                    </a:graphicData>
                  </a:graphic>
                </wp:inline>
              </w:drawing>
            </w:r>
          </w:p>
        </w:tc>
      </w:tr>
      <w:tr w:rsidRPr="00387B37" w:rsidR="00F86E85" w:rsidTr="004A6B92" w14:paraId="4E427A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95462E" w:rsidP="004A6B92" w:rsidRDefault="00DF3E7D" w14:paraId="30A0F759" w14:textId="3F781E4A">
            <w:pPr>
              <w:rPr>
                <w:b/>
                <w:bCs/>
              </w:rPr>
            </w:pPr>
            <w:r w:rsidRPr="00DF3E7D">
              <w:rPr>
                <w:b/>
                <w:bCs/>
              </w:rPr>
              <w:t>Pies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95462E" w:rsidP="004A6B92" w:rsidRDefault="00DF3E7D" w14:paraId="2A3DD991" w14:textId="2BE48A5D">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Mantenerlos apoyados en el suelo o en un reposapiés.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95462E" w:rsidP="001B6B51" w:rsidRDefault="0061165B" w14:paraId="21D0470D" w14:textId="5CFC0555">
            <w:pPr>
              <w:jc w:val="center"/>
            </w:pPr>
            <w:r>
              <w:rPr>
                <w:noProof/>
              </w:rPr>
              <w:drawing>
                <wp:inline distT="0" distB="0" distL="0" distR="0" wp14:anchorId="4B6584B7" wp14:editId="0FC6ABBC">
                  <wp:extent cx="1260300" cy="800743"/>
                  <wp:effectExtent l="0" t="0" r="0" b="0"/>
                  <wp:docPr id="3426086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08624" name="Imagen 342608624"/>
                          <pic:cNvPicPr/>
                        </pic:nvPicPr>
                        <pic:blipFill>
                          <a:blip r:embed="rId120">
                            <a:extLst>
                              <a:ext uri="{28A0092B-C50C-407E-A947-70E740481C1C}">
                                <a14:useLocalDpi xmlns:a14="http://schemas.microsoft.com/office/drawing/2010/main" val="0"/>
                              </a:ext>
                            </a:extLst>
                          </a:blip>
                          <a:stretch>
                            <a:fillRect/>
                          </a:stretch>
                        </pic:blipFill>
                        <pic:spPr>
                          <a:xfrm>
                            <a:off x="0" y="0"/>
                            <a:ext cx="1290290" cy="819797"/>
                          </a:xfrm>
                          <a:prstGeom prst="rect">
                            <a:avLst/>
                          </a:prstGeom>
                        </pic:spPr>
                      </pic:pic>
                    </a:graphicData>
                  </a:graphic>
                </wp:inline>
              </w:drawing>
            </w:r>
          </w:p>
        </w:tc>
      </w:tr>
      <w:tr w:rsidRPr="00387B37" w:rsidR="00F86E85" w:rsidTr="004A6B92" w14:paraId="7599DE1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54BF8C2D" w14:textId="2AFFC204">
            <w:pPr>
              <w:rPr>
                <w:b/>
                <w:bCs/>
              </w:rPr>
            </w:pPr>
            <w:r w:rsidRPr="00DF3E7D">
              <w:rPr>
                <w:b/>
                <w:bCs/>
              </w:rPr>
              <w:lastRenderedPageBreak/>
              <w:t>Teclado y mouse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5371747C" w14:textId="6C3E4C33">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Situarlos cerca del cuerpo para reducir la tensión en brazos, hombros y muñecas.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F3E7D" w:rsidP="001B6B51" w:rsidRDefault="003D613F" w14:paraId="428EA698" w14:textId="3C65B2C9">
            <w:pPr>
              <w:jc w:val="center"/>
            </w:pPr>
            <w:r>
              <w:rPr>
                <w:noProof/>
              </w:rPr>
              <w:drawing>
                <wp:inline distT="0" distB="0" distL="0" distR="0" wp14:anchorId="2488A27C" wp14:editId="3C9A6967">
                  <wp:extent cx="1250066" cy="725038"/>
                  <wp:effectExtent l="0" t="0" r="0" b="0"/>
                  <wp:docPr id="7142486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8691" name="Imagen 714248691"/>
                          <pic:cNvPicPr/>
                        </pic:nvPicPr>
                        <pic:blipFill>
                          <a:blip r:embed="rId121">
                            <a:extLst>
                              <a:ext uri="{28A0092B-C50C-407E-A947-70E740481C1C}">
                                <a14:useLocalDpi xmlns:a14="http://schemas.microsoft.com/office/drawing/2010/main" val="0"/>
                              </a:ext>
                            </a:extLst>
                          </a:blip>
                          <a:stretch>
                            <a:fillRect/>
                          </a:stretch>
                        </pic:blipFill>
                        <pic:spPr>
                          <a:xfrm>
                            <a:off x="0" y="0"/>
                            <a:ext cx="1285944" cy="745847"/>
                          </a:xfrm>
                          <a:prstGeom prst="rect">
                            <a:avLst/>
                          </a:prstGeom>
                        </pic:spPr>
                      </pic:pic>
                    </a:graphicData>
                  </a:graphic>
                </wp:inline>
              </w:drawing>
            </w:r>
          </w:p>
        </w:tc>
      </w:tr>
      <w:tr w:rsidRPr="00387B37" w:rsidR="00F86E85" w:rsidTr="004A6B92" w14:paraId="1E2B463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7B538AD6" w14:textId="3EF6D8E2">
            <w:pPr>
              <w:rPr>
                <w:b/>
                <w:bCs/>
              </w:rPr>
            </w:pPr>
            <w:r w:rsidRPr="00DF3E7D">
              <w:rPr>
                <w:b/>
                <w:bCs/>
              </w:rPr>
              <w:t>Documentos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4F022A0E" w14:textId="15FDE458">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Colocarlos en un soporte cercano a la pantalla para evitar movimientos repetitivos del cuello.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F3E7D" w:rsidP="001B6B51" w:rsidRDefault="002D1E0E" w14:paraId="21142DBC" w14:textId="5150EAE7">
            <w:pPr>
              <w:jc w:val="center"/>
            </w:pPr>
            <w:r>
              <w:rPr>
                <w:noProof/>
              </w:rPr>
              <w:drawing>
                <wp:inline distT="0" distB="0" distL="0" distR="0" wp14:anchorId="28508F43" wp14:editId="613F9C27">
                  <wp:extent cx="1226916" cy="686707"/>
                  <wp:effectExtent l="0" t="0" r="5080" b="0"/>
                  <wp:docPr id="146750284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02845" name="Imagen 1467502845"/>
                          <pic:cNvPicPr/>
                        </pic:nvPicPr>
                        <pic:blipFill>
                          <a:blip r:embed="rId122">
                            <a:extLst>
                              <a:ext uri="{28A0092B-C50C-407E-A947-70E740481C1C}">
                                <a14:useLocalDpi xmlns:a14="http://schemas.microsoft.com/office/drawing/2010/main" val="0"/>
                              </a:ext>
                            </a:extLst>
                          </a:blip>
                          <a:stretch>
                            <a:fillRect/>
                          </a:stretch>
                        </pic:blipFill>
                        <pic:spPr>
                          <a:xfrm>
                            <a:off x="0" y="0"/>
                            <a:ext cx="1248368" cy="698714"/>
                          </a:xfrm>
                          <a:prstGeom prst="rect">
                            <a:avLst/>
                          </a:prstGeom>
                        </pic:spPr>
                      </pic:pic>
                    </a:graphicData>
                  </a:graphic>
                </wp:inline>
              </w:drawing>
            </w:r>
          </w:p>
        </w:tc>
      </w:tr>
      <w:tr w:rsidRPr="00387B37" w:rsidR="00F86E85" w:rsidTr="004A6B92" w14:paraId="5C891FA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1CFBD244" w14:textId="2AB5669B">
            <w:pPr>
              <w:rPr>
                <w:b/>
                <w:bCs/>
              </w:rPr>
            </w:pPr>
            <w:r w:rsidRPr="00DF3E7D">
              <w:rPr>
                <w:b/>
                <w:bCs/>
              </w:rPr>
              <w:t>Iluminación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03BE4A81" w14:textId="61A2FD5C">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Mantenerla uniforme y suficiente, sin reflejos ni contrastes excesivos.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F3E7D" w:rsidP="001B6B51" w:rsidRDefault="00294DEC" w14:paraId="363CFB80" w14:textId="09280C23">
            <w:pPr>
              <w:jc w:val="center"/>
            </w:pPr>
            <w:r>
              <w:rPr>
                <w:noProof/>
              </w:rPr>
              <w:drawing>
                <wp:inline distT="0" distB="0" distL="0" distR="0" wp14:anchorId="60665682" wp14:editId="1C9FF878">
                  <wp:extent cx="1215341" cy="798195"/>
                  <wp:effectExtent l="0" t="0" r="4445" b="1905"/>
                  <wp:docPr id="17980441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4154" name="Imagen 1798044154"/>
                          <pic:cNvPicPr/>
                        </pic:nvPicPr>
                        <pic:blipFill rotWithShape="1">
                          <a:blip r:embed="rId123">
                            <a:extLst>
                              <a:ext uri="{28A0092B-C50C-407E-A947-70E740481C1C}">
                                <a14:useLocalDpi xmlns:a14="http://schemas.microsoft.com/office/drawing/2010/main" val="0"/>
                              </a:ext>
                            </a:extLst>
                          </a:blip>
                          <a:srcRect t="24395" r="43498"/>
                          <a:stretch>
                            <a:fillRect/>
                          </a:stretch>
                        </pic:blipFill>
                        <pic:spPr bwMode="auto">
                          <a:xfrm>
                            <a:off x="0" y="0"/>
                            <a:ext cx="1287006" cy="845262"/>
                          </a:xfrm>
                          <a:prstGeom prst="rect">
                            <a:avLst/>
                          </a:prstGeom>
                          <a:ln>
                            <a:noFill/>
                          </a:ln>
                          <a:extLst>
                            <a:ext uri="{53640926-AAD7-44D8-BBD7-CCE9431645EC}">
                              <a14:shadowObscured xmlns:a14="http://schemas.microsoft.com/office/drawing/2010/main"/>
                            </a:ext>
                          </a:extLst>
                        </pic:spPr>
                      </pic:pic>
                    </a:graphicData>
                  </a:graphic>
                </wp:inline>
              </w:drawing>
            </w:r>
          </w:p>
        </w:tc>
      </w:tr>
      <w:tr w:rsidRPr="00387B37" w:rsidR="00F86E85" w:rsidTr="004A6B92" w14:paraId="00A51ED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22C8E53E" w14:textId="461524EE">
            <w:pPr>
              <w:rPr>
                <w:b/>
                <w:bCs/>
              </w:rPr>
            </w:pPr>
            <w:r w:rsidRPr="00DF3E7D">
              <w:rPr>
                <w:b/>
                <w:bCs/>
              </w:rPr>
              <w:t>Espacio de trabajo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100F49C0" w14:textId="57D222CC">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Conservar los elementos organizados y al alcance para evitar movimientos innecesarios.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F3E7D" w:rsidP="00F86E85" w:rsidRDefault="00E54649" w14:paraId="358D1681" w14:textId="4AD37D0B">
            <w:pPr>
              <w:jc w:val="center"/>
            </w:pPr>
            <w:r>
              <w:rPr>
                <w:noProof/>
              </w:rPr>
              <w:drawing>
                <wp:inline distT="0" distB="0" distL="0" distR="0" wp14:anchorId="7CDDC11E" wp14:editId="2E70DD73">
                  <wp:extent cx="1226916" cy="813771"/>
                  <wp:effectExtent l="0" t="0" r="5080" b="0"/>
                  <wp:docPr id="24746753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7538" name="Imagen 247467538"/>
                          <pic:cNvPicPr/>
                        </pic:nvPicPr>
                        <pic:blipFill>
                          <a:blip r:embed="rId124">
                            <a:extLst>
                              <a:ext uri="{28A0092B-C50C-407E-A947-70E740481C1C}">
                                <a14:useLocalDpi xmlns:a14="http://schemas.microsoft.com/office/drawing/2010/main" val="0"/>
                              </a:ext>
                            </a:extLst>
                          </a:blip>
                          <a:stretch>
                            <a:fillRect/>
                          </a:stretch>
                        </pic:blipFill>
                        <pic:spPr>
                          <a:xfrm>
                            <a:off x="0" y="0"/>
                            <a:ext cx="1260588" cy="836104"/>
                          </a:xfrm>
                          <a:prstGeom prst="rect">
                            <a:avLst/>
                          </a:prstGeom>
                        </pic:spPr>
                      </pic:pic>
                    </a:graphicData>
                  </a:graphic>
                </wp:inline>
              </w:drawing>
            </w:r>
          </w:p>
        </w:tc>
      </w:tr>
      <w:tr w:rsidRPr="00387B37" w:rsidR="00F86E85" w:rsidTr="004A6B92" w14:paraId="7530485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70F0B570" w14:textId="1E3A0D9D">
            <w:pPr>
              <w:rPr>
                <w:b/>
                <w:bCs/>
              </w:rPr>
            </w:pPr>
            <w:r w:rsidRPr="00DF3E7D">
              <w:rPr>
                <w:b/>
                <w:bCs/>
              </w:rPr>
              <w:t>Pausas activas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DF3E7D" w:rsidP="004A6B92" w:rsidRDefault="00DF3E7D" w14:paraId="5D6D6EC4" w14:textId="3BCFCE8A">
            <w:pPr>
              <w:pStyle w:val="NormalWeb"/>
              <w:jc w:val="both"/>
              <w:rPr>
                <w:rFonts w:ascii="Arial" w:hAnsi="Arial" w:eastAsiaTheme="minorHAnsi" w:cstheme="minorBidi"/>
                <w:sz w:val="20"/>
                <w:szCs w:val="22"/>
                <w:lang w:eastAsia="en-US"/>
              </w:rPr>
            </w:pPr>
            <w:r w:rsidRPr="00DF3E7D">
              <w:rPr>
                <w:rFonts w:ascii="Arial" w:hAnsi="Arial" w:eastAsiaTheme="minorHAnsi" w:cstheme="minorBidi"/>
                <w:sz w:val="20"/>
                <w:szCs w:val="22"/>
                <w:lang w:eastAsia="en-US"/>
              </w:rPr>
              <w:t>Realizar descansos breves y cambios de postura para disminuir la fatiga muscular.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DF3E7D" w:rsidP="001B6B51" w:rsidRDefault="00F86E85" w14:paraId="4A3F3064" w14:textId="3AEC3F12">
            <w:pPr>
              <w:jc w:val="center"/>
            </w:pPr>
            <w:r>
              <w:rPr>
                <w:noProof/>
              </w:rPr>
              <w:drawing>
                <wp:inline distT="0" distB="0" distL="0" distR="0" wp14:anchorId="143C7B85" wp14:editId="0048CB16">
                  <wp:extent cx="1215342" cy="808172"/>
                  <wp:effectExtent l="0" t="0" r="4445" b="5080"/>
                  <wp:docPr id="30461025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0251" name="Imagen 304610251"/>
                          <pic:cNvPicPr/>
                        </pic:nvPicPr>
                        <pic:blipFill>
                          <a:blip r:embed="rId125">
                            <a:extLst>
                              <a:ext uri="{28A0092B-C50C-407E-A947-70E740481C1C}">
                                <a14:useLocalDpi xmlns:a14="http://schemas.microsoft.com/office/drawing/2010/main" val="0"/>
                              </a:ext>
                            </a:extLst>
                          </a:blip>
                          <a:stretch>
                            <a:fillRect/>
                          </a:stretch>
                        </pic:blipFill>
                        <pic:spPr>
                          <a:xfrm>
                            <a:off x="0" y="0"/>
                            <a:ext cx="1255873" cy="835124"/>
                          </a:xfrm>
                          <a:prstGeom prst="rect">
                            <a:avLst/>
                          </a:prstGeom>
                        </pic:spPr>
                      </pic:pic>
                    </a:graphicData>
                  </a:graphic>
                </wp:inline>
              </w:drawing>
            </w:r>
          </w:p>
        </w:tc>
      </w:tr>
    </w:tbl>
    <w:p w:rsidR="0095462E" w:rsidP="0095462E" w:rsidRDefault="0095462E" w14:paraId="0F873770" w14:textId="77777777"/>
    <w:p w:rsidR="00776555" w:rsidP="00286673" w:rsidRDefault="00FC0081" w14:paraId="14841369" w14:textId="1FD63624">
      <w:r>
        <w:t>La adecuada organización del puesto de trabajo contribuye a prevenir molestias y mantener un desempeño eficiente. E</w:t>
      </w:r>
      <w:r w:rsidR="007049BE">
        <w:t xml:space="preserve">ste </w:t>
      </w:r>
      <w:r>
        <w:t>caso presenta la aplicación de algunas recomendaciones ergonómicas:</w:t>
      </w:r>
    </w:p>
    <w:p w:rsidR="00FC0081" w:rsidP="00286673" w:rsidRDefault="00FC0081" w14:paraId="2DD87848"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FC0081" w:rsidTr="00FC0081" w14:paraId="246FF1DA" w14:textId="77777777">
        <w:tc>
          <w:tcPr>
            <w:tcW w:w="8828" w:type="dxa"/>
            <w:shd w:val="clear" w:color="auto" w:fill="DEEAF6" w:themeFill="accent5" w:themeFillTint="33"/>
          </w:tcPr>
          <w:p w:rsidRPr="00FC0081" w:rsidR="00FC0081" w:rsidP="00FC0081" w:rsidRDefault="00FC0081" w14:paraId="6E59EF1F" w14:textId="77777777">
            <w:pPr>
              <w:rPr>
                <w:b/>
                <w:bCs/>
              </w:rPr>
            </w:pPr>
            <w:r w:rsidRPr="00FC0081">
              <w:rPr>
                <w:b/>
                <w:bCs/>
              </w:rPr>
              <w:t>Ejemplo aplicado</w:t>
            </w:r>
          </w:p>
          <w:p w:rsidR="00FC0081" w:rsidP="00FC0081" w:rsidRDefault="00FC0081" w14:paraId="0B377B77" w14:textId="77777777"/>
          <w:p w:rsidR="00FC0081" w:rsidP="00FC0081" w:rsidRDefault="00FC0081" w14:paraId="6A8839CD" w14:textId="77777777">
            <w:r>
              <w:t>Una auxiliar contable realiza digitación durante varias horas continuas, con la pantalla ubicada de lado y los documentos físicos sobre sus piernas. Al final de la jornada presenta cansancio visual, dolor de cuello y molestias en la espalda.</w:t>
            </w:r>
          </w:p>
          <w:p w:rsidR="00FC0081" w:rsidP="00FC0081" w:rsidRDefault="00FC0081" w14:paraId="071E68CF" w14:textId="77777777"/>
          <w:p w:rsidR="00FC0081" w:rsidP="000D00B7" w:rsidRDefault="00FC0081" w14:paraId="412ADD13" w14:textId="75448BA6">
            <w:r>
              <w:t>La acción recomendada es ubicar la pantalla al frente, ajustar la silla, mantener los documentos en un soporte cercano al monitor, realizar pausas activas y alternar actividades de digitación con revisión documental. Estas prácticas ayudan a disminuir la fatiga y mejoran las condiciones de trabajo.</w:t>
            </w:r>
          </w:p>
        </w:tc>
      </w:tr>
    </w:tbl>
    <w:p w:rsidR="00FC0081" w:rsidP="00286673" w:rsidRDefault="00FC0081" w14:paraId="48DAA1BA" w14:textId="77777777"/>
    <w:p w:rsidR="00FE0124" w:rsidP="00286673" w:rsidRDefault="00FE0124" w14:paraId="686BC692" w14:textId="77777777">
      <w:pPr>
        <w:pStyle w:val="Ttulo2"/>
      </w:pPr>
      <w:bookmarkStart w:name="_Toc231940861" w:id="43"/>
      <w:r>
        <w:t>5.6 Manejo ambiental de residuos de papelería</w:t>
      </w:r>
      <w:bookmarkEnd w:id="43"/>
    </w:p>
    <w:p w:rsidR="00FE0124" w:rsidP="00286673" w:rsidRDefault="00FE0124" w14:paraId="67E0DE23" w14:textId="77777777"/>
    <w:p w:rsidR="00AA20D4" w:rsidP="00286673" w:rsidRDefault="00AA20D4" w14:paraId="280BBBA9" w14:textId="5232B2BB">
      <w:r>
        <w:t>El manejo ambiental de la papelería comprende la reducción, reutilización, separación y disposición adecuada de los residuos generados en las actividades contables y administrativas. Estas prácticas deben aplicarse sin afectar la confidencialidad ni la conservación de los documentos. Seguidamente, se exponen prácticas para disminuir el consumo de papel y gestionar adecuadamente los residuos:</w:t>
      </w:r>
    </w:p>
    <w:p w:rsidR="00F23ACB" w:rsidP="00286673" w:rsidRDefault="00F23ACB" w14:paraId="2C03B78A"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F26363" w:rsidR="00F23ACB" w:rsidTr="004A6B92" w14:paraId="7D6BD14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26363" w:rsidR="00F23ACB" w:rsidP="004A6B92" w:rsidRDefault="00F23ACB" w14:paraId="736178FF" w14:textId="7D6CC61A">
            <w:pPr>
              <w:jc w:val="center"/>
              <w:rPr>
                <w:b/>
                <w:bCs/>
              </w:rPr>
            </w:pPr>
            <w:r>
              <w:rPr>
                <w:b/>
                <w:bCs/>
              </w:rPr>
              <w:t>Pestañas</w:t>
            </w:r>
          </w:p>
        </w:tc>
      </w:tr>
      <w:tr w:rsidRPr="00387B37" w:rsidR="00106DC8" w:rsidTr="004A6B92" w14:paraId="1CF2DA4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23ACB" w:rsidP="004A6B92" w:rsidRDefault="00F23ACB" w14:paraId="2C49BB83" w14:textId="1940E4D5">
            <w:pPr>
              <w:rPr>
                <w:b/>
                <w:bCs/>
              </w:rPr>
            </w:pPr>
            <w:r w:rsidRPr="00A0530C">
              <w:rPr>
                <w:rFonts w:eastAsia="Times New Roman" w:cs="Arial"/>
                <w:b/>
                <w:bCs/>
                <w:szCs w:val="20"/>
                <w:lang w:eastAsia="es-CO"/>
              </w:rPr>
              <w:lastRenderedPageBreak/>
              <w:t>Reducir impresiones</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2E5040" w:rsidR="00F23ACB" w:rsidP="00A0530C" w:rsidRDefault="00F23ACB" w14:paraId="23AB5527" w14:textId="2702691A">
            <w:r>
              <w:t>Utilizar documentos digitales cuando sea posible e imprimir únicamente la información necesaria. Antes de imprimir, se debe comprobar el contenido para evitar copias equivocadas o repetidas.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F23ACB" w:rsidP="00BA3599" w:rsidRDefault="00BA3599" w14:paraId="7EEE745C" w14:textId="44EA1ADF">
            <w:pPr>
              <w:jc w:val="center"/>
            </w:pPr>
            <w:r>
              <w:rPr>
                <w:noProof/>
              </w:rPr>
              <w:drawing>
                <wp:inline distT="0" distB="0" distL="0" distR="0" wp14:anchorId="6415A9D0" wp14:editId="30AC58B7">
                  <wp:extent cx="1169043" cy="740198"/>
                  <wp:effectExtent l="0" t="0" r="0" b="0"/>
                  <wp:docPr id="115709095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0959" name="Imagen 1157090959"/>
                          <pic:cNvPicPr/>
                        </pic:nvPicPr>
                        <pic:blipFill>
                          <a:blip r:embed="rId126">
                            <a:extLst>
                              <a:ext uri="{28A0092B-C50C-407E-A947-70E740481C1C}">
                                <a14:useLocalDpi xmlns:a14="http://schemas.microsoft.com/office/drawing/2010/main" val="0"/>
                              </a:ext>
                            </a:extLst>
                          </a:blip>
                          <a:stretch>
                            <a:fillRect/>
                          </a:stretch>
                        </pic:blipFill>
                        <pic:spPr>
                          <a:xfrm>
                            <a:off x="0" y="0"/>
                            <a:ext cx="1202158" cy="761165"/>
                          </a:xfrm>
                          <a:prstGeom prst="rect">
                            <a:avLst/>
                          </a:prstGeom>
                        </pic:spPr>
                      </pic:pic>
                    </a:graphicData>
                  </a:graphic>
                </wp:inline>
              </w:drawing>
            </w:r>
          </w:p>
        </w:tc>
      </w:tr>
      <w:tr w:rsidRPr="00387B37" w:rsidR="00106DC8" w:rsidTr="004A6B92" w14:paraId="47AEF73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530C" w:rsidR="00F23ACB" w:rsidP="004A6B92" w:rsidRDefault="00F23ACB" w14:paraId="47F9EBD0" w14:textId="2DA350F7">
            <w:pPr>
              <w:rPr>
                <w:rFonts w:eastAsia="Times New Roman" w:cs="Arial"/>
                <w:b/>
                <w:bCs/>
                <w:szCs w:val="20"/>
                <w:lang w:eastAsia="es-CO"/>
              </w:rPr>
            </w:pPr>
            <w:r w:rsidRPr="00A0530C">
              <w:rPr>
                <w:rFonts w:eastAsia="Times New Roman" w:cs="Arial"/>
                <w:b/>
                <w:bCs/>
                <w:szCs w:val="20"/>
                <w:lang w:eastAsia="es-CO"/>
              </w:rPr>
              <w:t>Reutilizar papel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F23ACB" w:rsidP="00A0530C" w:rsidRDefault="00F23ACB" w14:paraId="59D86992" w14:textId="65720909">
            <w:r>
              <w:t>Aprovechar las hojas impresas por una sola cara como borradores, siempre que no contengan información confidencial, datos personales o documentos que deban conservarse.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3ACB" w:rsidP="00BA3599" w:rsidRDefault="007408B5" w14:paraId="5E56EC2A" w14:textId="3F358D26">
            <w:pPr>
              <w:jc w:val="center"/>
            </w:pPr>
            <w:r>
              <w:rPr>
                <w:noProof/>
              </w:rPr>
              <w:drawing>
                <wp:inline distT="0" distB="0" distL="0" distR="0" wp14:anchorId="0474C326" wp14:editId="04F006C1">
                  <wp:extent cx="1215342" cy="826160"/>
                  <wp:effectExtent l="0" t="0" r="4445" b="0"/>
                  <wp:docPr id="12187866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6603" name="Imagen 1218786603"/>
                          <pic:cNvPicPr/>
                        </pic:nvPicPr>
                        <pic:blipFill>
                          <a:blip r:embed="rId127">
                            <a:extLst>
                              <a:ext uri="{28A0092B-C50C-407E-A947-70E740481C1C}">
                                <a14:useLocalDpi xmlns:a14="http://schemas.microsoft.com/office/drawing/2010/main" val="0"/>
                              </a:ext>
                            </a:extLst>
                          </a:blip>
                          <a:stretch>
                            <a:fillRect/>
                          </a:stretch>
                        </pic:blipFill>
                        <pic:spPr>
                          <a:xfrm>
                            <a:off x="0" y="0"/>
                            <a:ext cx="1261108" cy="857271"/>
                          </a:xfrm>
                          <a:prstGeom prst="rect">
                            <a:avLst/>
                          </a:prstGeom>
                        </pic:spPr>
                      </pic:pic>
                    </a:graphicData>
                  </a:graphic>
                </wp:inline>
              </w:drawing>
            </w:r>
          </w:p>
        </w:tc>
      </w:tr>
      <w:tr w:rsidRPr="00387B37" w:rsidR="00106DC8" w:rsidTr="004A6B92" w14:paraId="68656BC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530C" w:rsidR="00F23ACB" w:rsidP="004A6B92" w:rsidRDefault="00F23ACB" w14:paraId="6CB13B94" w14:textId="4EA90E19">
            <w:pPr>
              <w:rPr>
                <w:rFonts w:eastAsia="Times New Roman" w:cs="Arial"/>
                <w:b/>
                <w:bCs/>
                <w:szCs w:val="20"/>
                <w:lang w:eastAsia="es-CO"/>
              </w:rPr>
            </w:pPr>
            <w:r w:rsidRPr="00A0530C">
              <w:rPr>
                <w:rFonts w:eastAsia="Times New Roman" w:cs="Arial"/>
                <w:b/>
                <w:bCs/>
                <w:szCs w:val="20"/>
                <w:lang w:eastAsia="es-CO"/>
              </w:rPr>
              <w:t>Separar residuos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F23ACB" w:rsidP="00A0530C" w:rsidRDefault="00F23ACB" w14:paraId="664795FF" w14:textId="20158981">
            <w:r>
              <w:t>Clasificar el papel, el cartón y los residuos ordinarios en los recipientes correspondientes, de acuerdo con los lineamientos ambientales establecidos por la organización.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3ACB" w:rsidP="00BA3599" w:rsidRDefault="00E07F3F" w14:paraId="635253CB" w14:textId="2F682D5E">
            <w:pPr>
              <w:jc w:val="center"/>
            </w:pPr>
            <w:r>
              <w:rPr>
                <w:noProof/>
              </w:rPr>
              <w:drawing>
                <wp:inline distT="0" distB="0" distL="0" distR="0" wp14:anchorId="4AA14790" wp14:editId="471873CE">
                  <wp:extent cx="1215341" cy="995016"/>
                  <wp:effectExtent l="0" t="0" r="4445" b="0"/>
                  <wp:docPr id="6217949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94927" name="Imagen 621794927"/>
                          <pic:cNvPicPr/>
                        </pic:nvPicPr>
                        <pic:blipFill>
                          <a:blip r:embed="rId128">
                            <a:extLst>
                              <a:ext uri="{28A0092B-C50C-407E-A947-70E740481C1C}">
                                <a14:useLocalDpi xmlns:a14="http://schemas.microsoft.com/office/drawing/2010/main" val="0"/>
                              </a:ext>
                            </a:extLst>
                          </a:blip>
                          <a:stretch>
                            <a:fillRect/>
                          </a:stretch>
                        </pic:blipFill>
                        <pic:spPr>
                          <a:xfrm>
                            <a:off x="0" y="0"/>
                            <a:ext cx="1232114" cy="1008748"/>
                          </a:xfrm>
                          <a:prstGeom prst="rect">
                            <a:avLst/>
                          </a:prstGeom>
                        </pic:spPr>
                      </pic:pic>
                    </a:graphicData>
                  </a:graphic>
                </wp:inline>
              </w:drawing>
            </w:r>
          </w:p>
        </w:tc>
      </w:tr>
      <w:tr w:rsidRPr="00387B37" w:rsidR="00106DC8" w:rsidTr="004A6B92" w14:paraId="73D8995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530C" w:rsidR="00283C10" w:rsidP="004A6B92" w:rsidRDefault="00283C10" w14:paraId="64DA8F11" w14:textId="4A9035F0">
            <w:pPr>
              <w:rPr>
                <w:rFonts w:eastAsia="Times New Roman" w:cs="Arial"/>
                <w:b/>
                <w:bCs/>
                <w:szCs w:val="20"/>
                <w:lang w:eastAsia="es-CO"/>
              </w:rPr>
            </w:pPr>
            <w:r w:rsidRPr="00A0530C">
              <w:rPr>
                <w:rFonts w:eastAsia="Times New Roman" w:cs="Arial"/>
                <w:b/>
                <w:bCs/>
                <w:szCs w:val="20"/>
                <w:lang w:eastAsia="es-CO"/>
              </w:rPr>
              <w:t>Proteger la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83C10" w:rsidP="00A0530C" w:rsidRDefault="00283C10" w14:paraId="2FAF6AA0" w14:textId="70C825DE">
            <w:r>
              <w:t>Destruir de manera segura los documentos con información confidencial cuando haya finalizado su tiempo de conservación. Estos documentos no deben depositarse completos en recipientes de reciclaje.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283C10" w:rsidP="00BA3599" w:rsidRDefault="00A62ADB" w14:paraId="779A41BB" w14:textId="01F3155F">
            <w:pPr>
              <w:jc w:val="center"/>
            </w:pPr>
            <w:r>
              <w:rPr>
                <w:noProof/>
              </w:rPr>
              <w:drawing>
                <wp:inline distT="0" distB="0" distL="0" distR="0" wp14:anchorId="65879362" wp14:editId="0AE7D784">
                  <wp:extent cx="1284605" cy="782500"/>
                  <wp:effectExtent l="0" t="0" r="0" b="5080"/>
                  <wp:docPr id="146364319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43190" name="Imagen 1463643190"/>
                          <pic:cNvPicPr/>
                        </pic:nvPicPr>
                        <pic:blipFill>
                          <a:blip r:embed="rId129">
                            <a:extLst>
                              <a:ext uri="{28A0092B-C50C-407E-A947-70E740481C1C}">
                                <a14:useLocalDpi xmlns:a14="http://schemas.microsoft.com/office/drawing/2010/main" val="0"/>
                              </a:ext>
                            </a:extLst>
                          </a:blip>
                          <a:stretch>
                            <a:fillRect/>
                          </a:stretch>
                        </pic:blipFill>
                        <pic:spPr>
                          <a:xfrm>
                            <a:off x="0" y="0"/>
                            <a:ext cx="1301672" cy="792896"/>
                          </a:xfrm>
                          <a:prstGeom prst="rect">
                            <a:avLst/>
                          </a:prstGeom>
                        </pic:spPr>
                      </pic:pic>
                    </a:graphicData>
                  </a:graphic>
                </wp:inline>
              </w:drawing>
            </w:r>
          </w:p>
        </w:tc>
      </w:tr>
      <w:tr w:rsidRPr="00387B37" w:rsidR="00106DC8" w:rsidTr="004A6B92" w14:paraId="5D2E86C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530C" w:rsidR="00F23ACB" w:rsidP="004A6B92" w:rsidRDefault="00F23ACB" w14:paraId="3C6A2A11" w14:textId="5D656F8E">
            <w:pPr>
              <w:rPr>
                <w:rFonts w:eastAsia="Times New Roman" w:cs="Arial"/>
                <w:b/>
                <w:bCs/>
                <w:szCs w:val="20"/>
                <w:lang w:eastAsia="es-CO"/>
              </w:rPr>
            </w:pPr>
            <w:r w:rsidRPr="00A0530C">
              <w:rPr>
                <w:rFonts w:eastAsia="Times New Roman" w:cs="Arial"/>
                <w:b/>
                <w:bCs/>
                <w:szCs w:val="20"/>
                <w:lang w:eastAsia="es-CO"/>
              </w:rPr>
              <w:t>Digitalizar soportes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F23ACB" w:rsidP="00A0530C" w:rsidRDefault="00283C10" w14:paraId="4FDCA77D" w14:textId="5F36BFFC">
            <w:r>
              <w:t>Conservar en medios digitales los documentos cuya consulta no requiera el soporte físico, siempre que se garanticen su autenticidad, seguridad, disponibilidad y respaldo.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3ACB" w:rsidP="00BA3599" w:rsidRDefault="00891032" w14:paraId="5F125407" w14:textId="13FDD243">
            <w:pPr>
              <w:jc w:val="center"/>
            </w:pPr>
            <w:r>
              <w:rPr>
                <w:noProof/>
              </w:rPr>
              <w:drawing>
                <wp:inline distT="0" distB="0" distL="0" distR="0" wp14:anchorId="0B780725" wp14:editId="34FA19D9">
                  <wp:extent cx="1226917" cy="1094602"/>
                  <wp:effectExtent l="0" t="0" r="5080" b="0"/>
                  <wp:docPr id="42156914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9145" name="Imagen 421569145"/>
                          <pic:cNvPicPr/>
                        </pic:nvPicPr>
                        <pic:blipFill>
                          <a:blip r:embed="rId130">
                            <a:extLst>
                              <a:ext uri="{28A0092B-C50C-407E-A947-70E740481C1C}">
                                <a14:useLocalDpi xmlns:a14="http://schemas.microsoft.com/office/drawing/2010/main" val="0"/>
                              </a:ext>
                            </a:extLst>
                          </a:blip>
                          <a:stretch>
                            <a:fillRect/>
                          </a:stretch>
                        </pic:blipFill>
                        <pic:spPr>
                          <a:xfrm>
                            <a:off x="0" y="0"/>
                            <a:ext cx="1253645" cy="1118448"/>
                          </a:xfrm>
                          <a:prstGeom prst="rect">
                            <a:avLst/>
                          </a:prstGeom>
                        </pic:spPr>
                      </pic:pic>
                    </a:graphicData>
                  </a:graphic>
                </wp:inline>
              </w:drawing>
            </w:r>
          </w:p>
        </w:tc>
      </w:tr>
      <w:tr w:rsidRPr="00387B37" w:rsidR="00106DC8" w:rsidTr="004A6B92" w14:paraId="02997CC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530C" w:rsidR="00F23ACB" w:rsidP="004A6B92" w:rsidRDefault="00F23ACB" w14:paraId="1D989170" w14:textId="52B92019">
            <w:pPr>
              <w:rPr>
                <w:rFonts w:eastAsia="Times New Roman" w:cs="Arial"/>
                <w:b/>
                <w:bCs/>
                <w:szCs w:val="20"/>
                <w:lang w:eastAsia="es-CO"/>
              </w:rPr>
            </w:pPr>
            <w:r w:rsidRPr="00A0530C">
              <w:rPr>
                <w:rFonts w:eastAsia="Times New Roman" w:cs="Arial"/>
                <w:b/>
                <w:bCs/>
                <w:szCs w:val="20"/>
                <w:lang w:eastAsia="es-CO"/>
              </w:rPr>
              <w:t>Evitar duplicados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F23ACB" w:rsidP="00A0530C" w:rsidRDefault="009B19AE" w14:paraId="01102EB6" w14:textId="12232542">
            <w:r w:rsidRPr="00A0530C">
              <w:t>Imprimir una sola versión controlada, conservar la versión oficial.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3ACB" w:rsidP="00BA3599" w:rsidRDefault="00FC66CD" w14:paraId="64DCB85C" w14:textId="64FC972A">
            <w:pPr>
              <w:jc w:val="center"/>
            </w:pPr>
            <w:r>
              <w:rPr>
                <w:noProof/>
              </w:rPr>
              <w:drawing>
                <wp:inline distT="0" distB="0" distL="0" distR="0" wp14:anchorId="49402317" wp14:editId="006667FB">
                  <wp:extent cx="1215341" cy="661196"/>
                  <wp:effectExtent l="0" t="0" r="4445" b="0"/>
                  <wp:docPr id="88954963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9639" name="Imagen 889549639"/>
                          <pic:cNvPicPr/>
                        </pic:nvPicPr>
                        <pic:blipFill>
                          <a:blip r:embed="rId131">
                            <a:extLst>
                              <a:ext uri="{28A0092B-C50C-407E-A947-70E740481C1C}">
                                <a14:useLocalDpi xmlns:a14="http://schemas.microsoft.com/office/drawing/2010/main" val="0"/>
                              </a:ext>
                            </a:extLst>
                          </a:blip>
                          <a:stretch>
                            <a:fillRect/>
                          </a:stretch>
                        </pic:blipFill>
                        <pic:spPr>
                          <a:xfrm>
                            <a:off x="0" y="0"/>
                            <a:ext cx="1260244" cy="685625"/>
                          </a:xfrm>
                          <a:prstGeom prst="rect">
                            <a:avLst/>
                          </a:prstGeom>
                        </pic:spPr>
                      </pic:pic>
                    </a:graphicData>
                  </a:graphic>
                </wp:inline>
              </w:drawing>
            </w:r>
          </w:p>
        </w:tc>
      </w:tr>
      <w:tr w:rsidRPr="00387B37" w:rsidR="00106DC8" w:rsidTr="004A6B92" w14:paraId="79188D4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0530C" w:rsidR="00F23ACB" w:rsidP="004A6B92" w:rsidRDefault="00F23ACB" w14:paraId="1E1F5B08" w14:textId="12187821">
            <w:pPr>
              <w:rPr>
                <w:rFonts w:eastAsia="Times New Roman" w:cs="Arial"/>
                <w:b/>
                <w:bCs/>
                <w:szCs w:val="20"/>
                <w:lang w:eastAsia="es-CO"/>
              </w:rPr>
            </w:pPr>
            <w:r w:rsidRPr="00A0530C">
              <w:rPr>
                <w:rFonts w:eastAsia="Times New Roman" w:cs="Arial"/>
                <w:b/>
                <w:bCs/>
                <w:szCs w:val="20"/>
                <w:lang w:eastAsia="es-CO"/>
              </w:rPr>
              <w:t>Depurar archivo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F3E7D" w:rsidR="00F23ACB" w:rsidP="00A0530C" w:rsidRDefault="00A0530C" w14:paraId="33F40C63" w14:textId="4281E2C5">
            <w:r w:rsidRPr="00A0530C">
              <w:t>Retirar copias innecesarias, sin eliminar documentos vigentes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6363" w:rsidR="00F23ACB" w:rsidP="00BA3599" w:rsidRDefault="00106DC8" w14:paraId="348BFA92" w14:textId="2C39A144">
            <w:pPr>
              <w:jc w:val="center"/>
            </w:pPr>
            <w:r>
              <w:rPr>
                <w:noProof/>
              </w:rPr>
              <w:drawing>
                <wp:inline distT="0" distB="0" distL="0" distR="0" wp14:anchorId="39EC87EB" wp14:editId="435A1711">
                  <wp:extent cx="1249479" cy="653355"/>
                  <wp:effectExtent l="0" t="0" r="0" b="0"/>
                  <wp:docPr id="4128113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131" name="Imagen 41281131"/>
                          <pic:cNvPicPr/>
                        </pic:nvPicPr>
                        <pic:blipFill>
                          <a:blip r:embed="rId132">
                            <a:extLst>
                              <a:ext uri="{28A0092B-C50C-407E-A947-70E740481C1C}">
                                <a14:useLocalDpi xmlns:a14="http://schemas.microsoft.com/office/drawing/2010/main" val="0"/>
                              </a:ext>
                            </a:extLst>
                          </a:blip>
                          <a:stretch>
                            <a:fillRect/>
                          </a:stretch>
                        </pic:blipFill>
                        <pic:spPr>
                          <a:xfrm>
                            <a:off x="0" y="0"/>
                            <a:ext cx="1319456" cy="689946"/>
                          </a:xfrm>
                          <a:prstGeom prst="rect">
                            <a:avLst/>
                          </a:prstGeom>
                        </pic:spPr>
                      </pic:pic>
                    </a:graphicData>
                  </a:graphic>
                </wp:inline>
              </w:drawing>
            </w:r>
          </w:p>
        </w:tc>
      </w:tr>
    </w:tbl>
    <w:p w:rsidR="00F23ACB" w:rsidP="00286673" w:rsidRDefault="00F23ACB" w14:paraId="45AF5BCC" w14:textId="77777777"/>
    <w:p w:rsidR="00F23ACB" w:rsidP="00286673" w:rsidRDefault="00A0530C" w14:paraId="47E42D8E" w14:textId="5C3B62D8">
      <w:r>
        <w:t>Estas prácticas permiten reducir el impacto ambiental sin comprometer la seguridad ni la conservación documental. E</w:t>
      </w:r>
      <w:r w:rsidR="000D00B7">
        <w:t xml:space="preserve">ste </w:t>
      </w:r>
      <w:r>
        <w:t>caso presenta su aplicación en un área contable:</w:t>
      </w:r>
    </w:p>
    <w:p w:rsidR="009D4B62" w:rsidP="00286673" w:rsidRDefault="009D4B62" w14:paraId="3EABE67C"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A0530C" w:rsidTr="00A0530C" w14:paraId="3CA773EC" w14:textId="77777777">
        <w:tc>
          <w:tcPr>
            <w:tcW w:w="8828" w:type="dxa"/>
            <w:shd w:val="clear" w:color="auto" w:fill="DEEAF6" w:themeFill="accent5" w:themeFillTint="33"/>
          </w:tcPr>
          <w:p w:rsidRPr="00A0530C" w:rsidR="00A0530C" w:rsidP="00A0530C" w:rsidRDefault="00A0530C" w14:paraId="45B2E8E3" w14:textId="77777777">
            <w:pPr>
              <w:rPr>
                <w:b/>
                <w:bCs/>
              </w:rPr>
            </w:pPr>
            <w:r w:rsidRPr="00A0530C">
              <w:rPr>
                <w:b/>
                <w:bCs/>
              </w:rPr>
              <w:t>Ejemplo aplicado</w:t>
            </w:r>
          </w:p>
          <w:p w:rsidR="00A0530C" w:rsidP="00A0530C" w:rsidRDefault="00A0530C" w14:paraId="7B9D28EC" w14:textId="77777777"/>
          <w:p w:rsidR="00A0530C" w:rsidP="00A0530C" w:rsidRDefault="00A0530C" w14:paraId="5737EB7B" w14:textId="77777777">
            <w:r>
              <w:t>Una empresa imprime todos los reportes contables mensuales, aunque muchos solo se consultan una vez y luego se descartan. Además, mezcla hojas reutilizables con documentos confidenciales y residuos ordinarios.</w:t>
            </w:r>
          </w:p>
          <w:p w:rsidR="00A0530C" w:rsidP="00A0530C" w:rsidRDefault="00A0530C" w14:paraId="1751B05E" w14:textId="77777777"/>
          <w:p w:rsidR="00A0530C" w:rsidP="00A0530C" w:rsidRDefault="00A0530C" w14:paraId="28E6E337" w14:textId="33E7C218">
            <w:r>
              <w:t xml:space="preserve">La acción recomendada es imprimir únicamente los reportes necesarios, conservar en medio digital los documentos de consulta, separar el papel aprovechable, proteger la información </w:t>
            </w:r>
            <w:r>
              <w:lastRenderedPageBreak/>
              <w:t>confidencial y evitar la acumulación innecesaria de copias. Esta práctica permite reducir residuos sin afectar la conservación de documentos contables importantes.</w:t>
            </w:r>
          </w:p>
        </w:tc>
      </w:tr>
    </w:tbl>
    <w:p w:rsidR="006E51FF" w:rsidP="00286673" w:rsidRDefault="006E51FF" w14:paraId="2D3E1F70" w14:textId="110D48EA"/>
    <w:p w:rsidR="008636B4" w:rsidP="00286673" w:rsidRDefault="008636B4" w14:paraId="2495692D" w14:textId="77777777">
      <w:pPr>
        <w:pStyle w:val="Ttulo2"/>
      </w:pPr>
      <w:bookmarkStart w:name="_Toc231940862" w:id="44"/>
      <w:r>
        <w:t>5.7 Buenas prácticas para conservar y presentar información contable</w:t>
      </w:r>
      <w:bookmarkEnd w:id="44"/>
    </w:p>
    <w:p w:rsidR="008636B4" w:rsidP="00286673" w:rsidRDefault="008636B4" w14:paraId="291A419C" w14:textId="77777777"/>
    <w:p w:rsidR="009F5141" w:rsidP="00286673" w:rsidRDefault="009F5141" w14:paraId="07A7DCB9" w14:textId="125454A7">
      <w:r>
        <w:t>Las buenas prácticas permiten conservar la información contable de manera ordenada, segura y disponible. También facilitan la elaboración de reportes comprensibles, verificables y útiles para la toma de decisiones. A continuación, se presentan recomendaciones para conservar los documentos y presentar adecuadamente la información contable:</w:t>
      </w:r>
    </w:p>
    <w:p w:rsidR="009F5141" w:rsidP="00286673" w:rsidRDefault="009F5141" w14:paraId="47762522"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F26363" w:rsidR="009F5141" w:rsidTr="004A6B92" w14:paraId="6A860D7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26363" w:rsidR="009F5141" w:rsidP="00954BFD" w:rsidRDefault="009F5141" w14:paraId="433F32A0" w14:textId="77777777">
            <w:pPr>
              <w:jc w:val="center"/>
              <w:rPr>
                <w:b/>
                <w:bCs/>
              </w:rPr>
            </w:pPr>
            <w:r w:rsidRPr="00954BFD">
              <w:rPr>
                <w:b/>
                <w:bCs/>
              </w:rPr>
              <w:t>Acordeón</w:t>
            </w:r>
          </w:p>
        </w:tc>
      </w:tr>
      <w:tr w:rsidRPr="00005795" w:rsidR="009F5141" w:rsidTr="004A6B92" w14:paraId="3F552B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26363" w:rsidR="009F5141" w:rsidP="004A6B92" w:rsidRDefault="00670386" w14:paraId="33BFC3A2" w14:textId="66349C89">
            <w:pPr>
              <w:spacing w:after="0"/>
              <w:rPr>
                <w:b/>
                <w:bCs/>
              </w:rPr>
            </w:pPr>
            <w:r w:rsidRPr="00954BFD">
              <w:rPr>
                <w:b/>
                <w:bCs/>
              </w:rPr>
              <w:t>Clasificación por periodo</w:t>
            </w:r>
          </w:p>
        </w:tc>
        <w:tc>
          <w:tcPr>
            <w:tcW w:w="7020" w:type="dxa"/>
            <w:tcBorders>
              <w:top w:val="single" w:color="auto" w:sz="6" w:space="0"/>
              <w:left w:val="single" w:color="auto" w:sz="6" w:space="0"/>
              <w:bottom w:val="single" w:color="auto" w:sz="6" w:space="0"/>
              <w:right w:val="single" w:color="auto" w:sz="6" w:space="0"/>
            </w:tcBorders>
            <w:shd w:val="clear" w:color="auto" w:fill="FFFFFF"/>
            <w:hideMark/>
          </w:tcPr>
          <w:p w:rsidR="00670386" w:rsidP="00954BFD" w:rsidRDefault="00670386" w14:paraId="4732EB34" w14:textId="77777777">
            <w:r>
              <w:t>Organizar los documentos por periodo, tipo, tercero o proceso para facilitar su ubicación y consulta.</w:t>
            </w:r>
          </w:p>
          <w:p w:rsidRPr="00954BFD" w:rsidR="00954BFD" w:rsidP="00954BFD" w:rsidRDefault="00954BFD" w14:paraId="591AAC8E" w14:textId="77777777"/>
          <w:p w:rsidRPr="00954BFD" w:rsidR="009F5141" w:rsidP="00954BFD" w:rsidRDefault="00670386" w14:paraId="2A7E0366" w14:textId="5D7C530D">
            <w:r w:rsidRPr="00954BFD">
              <w:rPr>
                <w:b/>
                <w:bCs/>
              </w:rPr>
              <w:t>Ejemplo:</w:t>
            </w:r>
            <w:r>
              <w:t xml:space="preserve"> separar las facturas de compra por año y mes.</w:t>
            </w:r>
          </w:p>
        </w:tc>
      </w:tr>
      <w:tr w:rsidRPr="00005795" w:rsidR="00670386" w:rsidTr="004A6B92" w14:paraId="2080C5D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670386" w:rsidP="004A6B92" w:rsidRDefault="00670386" w14:paraId="4C4D63AD" w14:textId="444E4889">
            <w:pPr>
              <w:spacing w:after="0"/>
              <w:rPr>
                <w:b/>
                <w:bCs/>
              </w:rPr>
            </w:pPr>
            <w:r w:rsidRPr="00954BFD">
              <w:rPr>
                <w:b/>
                <w:bCs/>
              </w:rPr>
              <w:t>Identificación de archivos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A434F0" w:rsidP="00954BFD" w:rsidRDefault="00A434F0" w14:paraId="52F96A01" w14:textId="77777777">
            <w:r>
              <w:t>Asignar nombres uniformes que incluyan datos como la fecha, el tipo de documento, el tercero y la versión.</w:t>
            </w:r>
          </w:p>
          <w:p w:rsidR="00954BFD" w:rsidP="00954BFD" w:rsidRDefault="00954BFD" w14:paraId="02AF4C44" w14:textId="77777777">
            <w:pPr>
              <w:rPr>
                <w:b/>
                <w:bCs/>
              </w:rPr>
            </w:pPr>
          </w:p>
          <w:p w:rsidR="00670386" w:rsidP="00954BFD" w:rsidRDefault="00A434F0" w14:paraId="4FF5B72B" w14:textId="6F5A9FBF">
            <w:r w:rsidRPr="00954BFD">
              <w:rPr>
                <w:b/>
                <w:bCs/>
              </w:rPr>
              <w:t>Ejemplo:</w:t>
            </w:r>
            <w:r>
              <w:t xml:space="preserve"> </w:t>
            </w:r>
            <w:r w:rsidRPr="00954BFD">
              <w:t>2026-06_BalancePrueba_V1_Contabilidad</w:t>
            </w:r>
            <w:r>
              <w:t>.</w:t>
            </w:r>
          </w:p>
        </w:tc>
      </w:tr>
      <w:tr w:rsidRPr="00005795" w:rsidR="00A434F0" w:rsidTr="004A6B92" w14:paraId="0CC9056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A434F0" w:rsidP="004A6B92" w:rsidRDefault="00A434F0" w14:paraId="3B634951" w14:textId="372AFA42">
            <w:pPr>
              <w:spacing w:after="0"/>
              <w:rPr>
                <w:b/>
                <w:bCs/>
              </w:rPr>
            </w:pPr>
            <w:r w:rsidRPr="00954BFD">
              <w:rPr>
                <w:b/>
                <w:bCs/>
              </w:rPr>
              <w:t>Asociación de soportes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A434F0" w:rsidP="00954BFD" w:rsidRDefault="00A434F0" w14:paraId="4064195D" w14:textId="77777777">
            <w:r>
              <w:t>Relacionar cada comprobante con la factura, recibo, extracto u otro documento que respalde la operación.</w:t>
            </w:r>
          </w:p>
          <w:p w:rsidR="00954BFD" w:rsidP="00954BFD" w:rsidRDefault="00954BFD" w14:paraId="11070CE4" w14:textId="77777777">
            <w:pPr>
              <w:rPr>
                <w:b/>
                <w:bCs/>
              </w:rPr>
            </w:pPr>
          </w:p>
          <w:p w:rsidR="00A434F0" w:rsidP="00954BFD" w:rsidRDefault="00A434F0" w14:paraId="6B007D04" w14:textId="1A0D7325">
            <w:r w:rsidRPr="00954BFD">
              <w:rPr>
                <w:b/>
                <w:bCs/>
              </w:rPr>
              <w:t>Ejemplo:</w:t>
            </w:r>
            <w:r>
              <w:t xml:space="preserve"> vincular digitalmente una factura con su comprobante contable.</w:t>
            </w:r>
          </w:p>
        </w:tc>
      </w:tr>
      <w:tr w:rsidRPr="00005795" w:rsidR="00A434F0" w:rsidTr="004A6B92" w14:paraId="1520F18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A434F0" w:rsidP="004A6B92" w:rsidRDefault="00A434F0" w14:paraId="621D7507" w14:textId="2D17B987">
            <w:pPr>
              <w:spacing w:after="0"/>
              <w:rPr>
                <w:b/>
                <w:bCs/>
              </w:rPr>
            </w:pPr>
            <w:r w:rsidRPr="00954BFD">
              <w:rPr>
                <w:b/>
                <w:bCs/>
              </w:rPr>
              <w:t>Copias de seguridad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954BFD" w:rsidRDefault="008F3306" w14:paraId="57D4EA88" w14:textId="77777777">
            <w:r>
              <w:t>Realizar respaldos periódicos de los archivos y almacenarlos en medios seguros.</w:t>
            </w:r>
          </w:p>
          <w:p w:rsidR="00954BFD" w:rsidP="00954BFD" w:rsidRDefault="00954BFD" w14:paraId="7812A183" w14:textId="77777777">
            <w:pPr>
              <w:rPr>
                <w:b/>
                <w:bCs/>
              </w:rPr>
            </w:pPr>
          </w:p>
          <w:p w:rsidR="00A434F0" w:rsidP="00954BFD" w:rsidRDefault="008F3306" w14:paraId="1F1F76E5" w14:textId="56864504">
            <w:r w:rsidRPr="00954BFD">
              <w:rPr>
                <w:b/>
                <w:bCs/>
              </w:rPr>
              <w:t>Ejemplo:</w:t>
            </w:r>
            <w:r>
              <w:t xml:space="preserve"> generar una copia semanal en un servidor autorizado.</w:t>
            </w:r>
          </w:p>
        </w:tc>
      </w:tr>
      <w:tr w:rsidRPr="00005795" w:rsidR="008F3306" w:rsidTr="004A6B92" w14:paraId="69F31F7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4A6B92" w:rsidRDefault="008F3306" w14:paraId="5FBC6EA5" w14:textId="0599205D">
            <w:pPr>
              <w:spacing w:after="0"/>
              <w:rPr>
                <w:b/>
                <w:bCs/>
              </w:rPr>
            </w:pPr>
            <w:r w:rsidRPr="00954BFD">
              <w:rPr>
                <w:b/>
                <w:bCs/>
              </w:rPr>
              <w:t>Control de accesos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954BFD" w:rsidRDefault="008F3306" w14:paraId="79869161" w14:textId="77777777">
            <w:r>
              <w:t>Asignar permisos según las responsabilidades de cada usuario para evitar consultas o modificaciones no autorizadas.</w:t>
            </w:r>
          </w:p>
          <w:p w:rsidR="00954BFD" w:rsidP="00954BFD" w:rsidRDefault="00954BFD" w14:paraId="72441C1E" w14:textId="77777777">
            <w:pPr>
              <w:rPr>
                <w:b/>
                <w:bCs/>
              </w:rPr>
            </w:pPr>
          </w:p>
          <w:p w:rsidR="008F3306" w:rsidP="00954BFD" w:rsidRDefault="008F3306" w14:paraId="5AEDA581" w14:textId="7DCB107A">
            <w:r w:rsidRPr="00954BFD">
              <w:rPr>
                <w:b/>
                <w:bCs/>
              </w:rPr>
              <w:t>Ejemplo:</w:t>
            </w:r>
            <w:r>
              <w:t xml:space="preserve"> permitir la edición únicamente al personal contable responsable.</w:t>
            </w:r>
          </w:p>
        </w:tc>
      </w:tr>
      <w:tr w:rsidRPr="00005795" w:rsidR="008F3306" w:rsidTr="004A6B92" w14:paraId="44D8DD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4A6B92" w:rsidRDefault="008F3306" w14:paraId="21CE0DF8" w14:textId="37B2B8F6">
            <w:pPr>
              <w:spacing w:after="0"/>
              <w:rPr>
                <w:b/>
                <w:bCs/>
              </w:rPr>
            </w:pPr>
            <w:r w:rsidRPr="00954BFD">
              <w:rPr>
                <w:b/>
                <w:bCs/>
              </w:rPr>
              <w:t>Revisión antes del cierre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954BFD" w:rsidRDefault="008F3306" w14:paraId="61440ADD" w14:textId="77777777">
            <w:r>
              <w:t>Validar saldos, auxiliares, soportes y ajustes antes de cerrar el periodo contable.</w:t>
            </w:r>
          </w:p>
          <w:p w:rsidR="00954BFD" w:rsidP="00954BFD" w:rsidRDefault="00954BFD" w14:paraId="6A9776C8" w14:textId="77777777">
            <w:pPr>
              <w:rPr>
                <w:b/>
                <w:bCs/>
              </w:rPr>
            </w:pPr>
          </w:p>
          <w:p w:rsidR="008F3306" w:rsidP="00954BFD" w:rsidRDefault="008F3306" w14:paraId="78FAB403" w14:textId="39F79838">
            <w:r w:rsidRPr="00954BFD">
              <w:rPr>
                <w:b/>
                <w:bCs/>
              </w:rPr>
              <w:t>Ejemplo:</w:t>
            </w:r>
            <w:r>
              <w:t xml:space="preserve"> comprobar que el saldo de proveedores coincida con sus auxiliares.</w:t>
            </w:r>
          </w:p>
        </w:tc>
      </w:tr>
      <w:tr w:rsidRPr="00005795" w:rsidR="008F3306" w:rsidTr="004A6B92" w14:paraId="2507ADF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4A6B92" w:rsidRDefault="008F3306" w14:paraId="2DB4EFF6" w14:textId="7D369622">
            <w:pPr>
              <w:spacing w:after="0"/>
              <w:rPr>
                <w:b/>
                <w:bCs/>
              </w:rPr>
            </w:pPr>
            <w:r w:rsidRPr="00954BFD">
              <w:rPr>
                <w:b/>
                <w:bCs/>
              </w:rPr>
              <w:t>Presentación de reportes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954BFD" w:rsidRDefault="008F3306" w14:paraId="3C8D2BBC" w14:textId="77777777">
            <w:r>
              <w:t>Incluir el periodo, la fecha de elaboración, las cuentas, los saldos, las observaciones y el responsable del reporte.</w:t>
            </w:r>
          </w:p>
          <w:p w:rsidR="00954BFD" w:rsidP="00954BFD" w:rsidRDefault="00954BFD" w14:paraId="634559E6" w14:textId="77777777">
            <w:pPr>
              <w:rPr>
                <w:b/>
                <w:bCs/>
              </w:rPr>
            </w:pPr>
          </w:p>
          <w:p w:rsidR="008F3306" w:rsidP="00954BFD" w:rsidRDefault="008F3306" w14:paraId="116684F7" w14:textId="4FB4B9B6">
            <w:r w:rsidRPr="00954BFD">
              <w:rPr>
                <w:b/>
                <w:bCs/>
              </w:rPr>
              <w:t>Ejemplo:</w:t>
            </w:r>
            <w:r>
              <w:t xml:space="preserve"> presentar un balance de prueba con encabezado, fecha de corte y notas aclaratorias.</w:t>
            </w:r>
          </w:p>
        </w:tc>
      </w:tr>
      <w:tr w:rsidRPr="00005795" w:rsidR="008F3306" w:rsidTr="004A6B92" w14:paraId="4E8C9D0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4A6B92" w:rsidRDefault="008F3306" w14:paraId="6DD80986" w14:textId="5DEB7565">
            <w:pPr>
              <w:spacing w:after="0"/>
              <w:rPr>
                <w:b/>
                <w:bCs/>
              </w:rPr>
            </w:pPr>
            <w:r w:rsidRPr="00954BFD">
              <w:rPr>
                <w:b/>
                <w:bCs/>
              </w:rPr>
              <w:t>Control de versiones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954BFD" w:rsidR="008F3306" w:rsidP="00954BFD" w:rsidRDefault="008F3306" w14:paraId="51EBF466" w14:textId="77777777">
            <w:r>
              <w:t>Identificar las modificaciones realizadas para evitar el uso de archivos desactualizados.</w:t>
            </w:r>
          </w:p>
          <w:p w:rsidR="00954BFD" w:rsidP="00954BFD" w:rsidRDefault="00954BFD" w14:paraId="10EF6F06" w14:textId="77777777">
            <w:pPr>
              <w:rPr>
                <w:b/>
                <w:bCs/>
              </w:rPr>
            </w:pPr>
          </w:p>
          <w:p w:rsidR="008F3306" w:rsidP="00954BFD" w:rsidRDefault="008F3306" w14:paraId="13F2394B" w14:textId="7696C423">
            <w:r w:rsidRPr="00954BFD">
              <w:rPr>
                <w:b/>
                <w:bCs/>
              </w:rPr>
              <w:t>Ejemplo:</w:t>
            </w:r>
            <w:r>
              <w:t xml:space="preserve"> diferenciar las versiones como V1, V2 y versión aprobada.</w:t>
            </w:r>
          </w:p>
        </w:tc>
      </w:tr>
    </w:tbl>
    <w:p w:rsidR="009F5141" w:rsidP="00286673" w:rsidRDefault="009F5141" w14:paraId="0A42E45B" w14:textId="77777777"/>
    <w:p w:rsidR="009F5141" w:rsidP="00286673" w:rsidRDefault="008F3306" w14:paraId="65858D20" w14:textId="6EE0E53A">
      <w:r>
        <w:t>Estas prácticas fortalecen la conservación, trazabilidad y comprensión de la información contable. E</w:t>
      </w:r>
      <w:r w:rsidR="00D45B24">
        <w:t>ste</w:t>
      </w:r>
      <w:r>
        <w:t xml:space="preserve"> caso presenta su aplicación en la gestión de reportes:</w:t>
      </w:r>
    </w:p>
    <w:p w:rsidR="008F3306" w:rsidP="00286673" w:rsidRDefault="008F3306" w14:paraId="604D0E83"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8F3306" w:rsidTr="00954BFD" w14:paraId="0EEF437C" w14:textId="77777777">
        <w:tc>
          <w:tcPr>
            <w:tcW w:w="8828" w:type="dxa"/>
            <w:shd w:val="clear" w:color="auto" w:fill="DEEAF6" w:themeFill="accent5" w:themeFillTint="33"/>
          </w:tcPr>
          <w:p w:rsidRPr="008F3306" w:rsidR="008F3306" w:rsidP="008F3306" w:rsidRDefault="008F3306" w14:paraId="162BEA86" w14:textId="77777777">
            <w:pPr>
              <w:rPr>
                <w:b/>
                <w:bCs/>
              </w:rPr>
            </w:pPr>
            <w:r w:rsidRPr="008F3306">
              <w:rPr>
                <w:b/>
                <w:bCs/>
              </w:rPr>
              <w:lastRenderedPageBreak/>
              <w:t>Ejemplo aplicado</w:t>
            </w:r>
          </w:p>
          <w:p w:rsidR="008F3306" w:rsidP="008F3306" w:rsidRDefault="008F3306" w14:paraId="2DD0CCA1" w14:textId="77777777"/>
          <w:p w:rsidR="008F3306" w:rsidP="008F3306" w:rsidRDefault="008F3306" w14:paraId="3E470DF0" w14:textId="77777777">
            <w:r>
              <w:t>Una empresa genera reportes contables, pero los guarda con nombres como “reporte final”, “balance nuevo” o “archivo corregido”. Cuando se requiere consultar un reporte anterior, no es posible identificar fácilmente el periodo, la versión ni el responsable de elaboración.</w:t>
            </w:r>
          </w:p>
          <w:p w:rsidR="008F3306" w:rsidP="008F3306" w:rsidRDefault="008F3306" w14:paraId="2A61FC08" w14:textId="77777777"/>
          <w:p w:rsidR="008F3306" w:rsidP="008F3306" w:rsidRDefault="008F3306" w14:paraId="41A9174A" w14:textId="5F2BB23F">
            <w:r>
              <w:t>La acción recomendada es establecer una nomenclatura uniforme, por ejemplo: “2026-06_BalancePrueba_V1_Contabilidad” o “2026-06_AuxiliarProveedores_Revisado”. También se recomienda incluir fecha, responsable y observaciones relevantes en cada reporte. Esto facilita la consulta, reduce confusiones y mejora la presentación de la información contable.</w:t>
            </w:r>
          </w:p>
        </w:tc>
      </w:tr>
    </w:tbl>
    <w:p w:rsidR="003756B8" w:rsidP="00286673" w:rsidRDefault="003756B8" w14:paraId="2DD32620" w14:textId="3A52D115">
      <w:r>
        <w:tab/>
      </w:r>
    </w:p>
    <w:p w:rsidR="003756B8" w:rsidP="00286673" w:rsidRDefault="003756B8" w14:paraId="6C65BF61" w14:textId="77777777">
      <w:pPr>
        <w:pStyle w:val="Ttulo2"/>
      </w:pPr>
      <w:bookmarkStart w:name="_Toc231940863" w:id="45"/>
      <w:r>
        <w:t>5.8 Caso práctico integrador de verificación, libros y reportes</w:t>
      </w:r>
      <w:bookmarkEnd w:id="45"/>
    </w:p>
    <w:p w:rsidR="003756B8" w:rsidP="00286673" w:rsidRDefault="003756B8" w14:paraId="44468937" w14:textId="77777777">
      <w:pPr>
        <w:pStyle w:val="Ttulo2"/>
      </w:pPr>
    </w:p>
    <w:p w:rsidR="006F5E7B" w:rsidP="00286673" w:rsidRDefault="006F5E7B" w14:paraId="3ED19AEF" w14:textId="41F3A56F">
      <w:r>
        <w:t>El cierre contable exige verificar soportes, comprobantes, libros, auxiliares y saldos antes de generar los reportes. E</w:t>
      </w:r>
      <w:r w:rsidR="00D45B24">
        <w:t xml:space="preserve">ste </w:t>
      </w:r>
      <w:r>
        <w:t>caso integra controles contables, documentales, ambientales y de seguridad:</w:t>
      </w:r>
    </w:p>
    <w:p w:rsidR="006F5E7B" w:rsidP="00286673" w:rsidRDefault="006F5E7B" w14:paraId="2CC9D221"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6F5E7B" w:rsidTr="006F5E7B" w14:paraId="52E0199D" w14:textId="77777777">
        <w:tc>
          <w:tcPr>
            <w:tcW w:w="8828" w:type="dxa"/>
            <w:shd w:val="clear" w:color="auto" w:fill="DEEAF6" w:themeFill="accent5" w:themeFillTint="33"/>
          </w:tcPr>
          <w:p w:rsidRPr="00447659" w:rsidR="006F5E7B" w:rsidP="00447659" w:rsidRDefault="006F5E7B" w14:paraId="64C95FAF" w14:textId="77777777">
            <w:pPr>
              <w:rPr>
                <w:b/>
                <w:bCs/>
              </w:rPr>
            </w:pPr>
            <w:r w:rsidRPr="00447659">
              <w:rPr>
                <w:b/>
                <w:bCs/>
              </w:rPr>
              <w:t>Caso práctico</w:t>
            </w:r>
          </w:p>
          <w:p w:rsidR="000C15DD" w:rsidP="00447659" w:rsidRDefault="000C15DD" w14:paraId="35DBFD2A" w14:textId="77777777">
            <w:pPr>
              <w:spacing w:after="160"/>
            </w:pPr>
          </w:p>
          <w:p w:rsidR="000C15DD" w:rsidP="00447659" w:rsidRDefault="000C15DD" w14:paraId="351F6F2A" w14:textId="20EFFDFC">
            <w:pPr>
              <w:spacing w:after="160"/>
            </w:pPr>
            <w:r>
              <w:t>La empresa Comercial La Esperanza S.A.S. se prepara para generar sus reportes mensuales. Antes de emitirlos, realiza una revisión integral de soportes, comprobantes, libros, auxiliares y estados financieros preliminares. Durante la revisión encuentra diferencias en bancos, facturas sin soporte digital, un pago aplicado al proveedor equivocado y gastos de papelería duplicados. La siguiente tabla presenta hallazgos, riesgos y acciones de control en un cierre contable mensual:</w:t>
            </w:r>
          </w:p>
          <w:p w:rsidR="000C15DD" w:rsidP="000C15DD" w:rsidRDefault="000C15DD" w14:paraId="335FCE0B" w14:textId="77777777"/>
          <w:p w:rsidR="000C15DD" w:rsidP="000C15DD" w:rsidRDefault="000C15DD" w14:paraId="7D703E01" w14:textId="2D53E9D1">
            <w:r w:rsidRPr="00646290">
              <w:rPr>
                <w:b/>
                <w:bCs/>
              </w:rPr>
              <w:t xml:space="preserve">Tabla </w:t>
            </w:r>
            <w:r>
              <w:rPr>
                <w:b/>
                <w:bCs/>
              </w:rPr>
              <w:t>14</w:t>
            </w:r>
            <w:r w:rsidRPr="00646290">
              <w:rPr>
                <w:b/>
                <w:bCs/>
              </w:rPr>
              <w:t>.</w:t>
            </w:r>
            <w:r>
              <w:t xml:space="preserve"> Caso práctico integrador</w:t>
            </w:r>
          </w:p>
          <w:p w:rsidR="000C15DD" w:rsidP="000C15DD" w:rsidRDefault="000C15DD" w14:paraId="7F9966AA" w14:textId="77777777"/>
          <w:tbl>
            <w:tblPr>
              <w:tblStyle w:val="Tablaconcuadrculaclara"/>
              <w:tblW w:w="0" w:type="auto"/>
              <w:tblLook w:val="04A0" w:firstRow="1" w:lastRow="0" w:firstColumn="1" w:lastColumn="0" w:noHBand="0" w:noVBand="1"/>
            </w:tblPr>
            <w:tblGrid>
              <w:gridCol w:w="3000"/>
              <w:gridCol w:w="2937"/>
              <w:gridCol w:w="2665"/>
            </w:tblGrid>
            <w:tr w:rsidRPr="00647237" w:rsidR="000C15DD" w:rsidTr="000C15DD" w14:paraId="6DF09906" w14:textId="77777777">
              <w:tc>
                <w:tcPr>
                  <w:tcW w:w="0" w:type="auto"/>
                  <w:shd w:val="clear" w:color="auto" w:fill="D9D9D9" w:themeFill="background1" w:themeFillShade="D9"/>
                  <w:hideMark/>
                </w:tcPr>
                <w:p w:rsidRPr="00647237" w:rsidR="000C15DD" w:rsidP="000C15DD" w:rsidRDefault="000C15DD" w14:paraId="3B04784D" w14:textId="77777777">
                  <w:pPr>
                    <w:contextualSpacing w:val="0"/>
                    <w:jc w:val="center"/>
                    <w:rPr>
                      <w:rFonts w:eastAsia="Times New Roman" w:cs="Arial"/>
                      <w:b/>
                      <w:bCs/>
                      <w:szCs w:val="20"/>
                      <w:lang w:eastAsia="es-CO"/>
                    </w:rPr>
                  </w:pPr>
                  <w:r w:rsidRPr="00647237">
                    <w:rPr>
                      <w:rFonts w:eastAsia="Times New Roman" w:cs="Arial"/>
                      <w:b/>
                      <w:bCs/>
                      <w:szCs w:val="20"/>
                      <w:lang w:eastAsia="es-CO"/>
                    </w:rPr>
                    <w:t>Hallazgo</w:t>
                  </w:r>
                </w:p>
              </w:tc>
              <w:tc>
                <w:tcPr>
                  <w:tcW w:w="0" w:type="auto"/>
                  <w:shd w:val="clear" w:color="auto" w:fill="D9D9D9" w:themeFill="background1" w:themeFillShade="D9"/>
                  <w:hideMark/>
                </w:tcPr>
                <w:p w:rsidRPr="00647237" w:rsidR="000C15DD" w:rsidP="000C15DD" w:rsidRDefault="000C15DD" w14:paraId="3587F512" w14:textId="77777777">
                  <w:pPr>
                    <w:contextualSpacing w:val="0"/>
                    <w:jc w:val="center"/>
                    <w:rPr>
                      <w:rFonts w:eastAsia="Times New Roman" w:cs="Arial"/>
                      <w:b/>
                      <w:bCs/>
                      <w:szCs w:val="20"/>
                      <w:lang w:eastAsia="es-CO"/>
                    </w:rPr>
                  </w:pPr>
                  <w:r w:rsidRPr="00647237">
                    <w:rPr>
                      <w:rFonts w:eastAsia="Times New Roman" w:cs="Arial"/>
                      <w:b/>
                      <w:bCs/>
                      <w:szCs w:val="20"/>
                      <w:lang w:eastAsia="es-CO"/>
                    </w:rPr>
                    <w:t>Riesgo</w:t>
                  </w:r>
                </w:p>
              </w:tc>
              <w:tc>
                <w:tcPr>
                  <w:tcW w:w="0" w:type="auto"/>
                  <w:shd w:val="clear" w:color="auto" w:fill="D9D9D9" w:themeFill="background1" w:themeFillShade="D9"/>
                  <w:hideMark/>
                </w:tcPr>
                <w:p w:rsidRPr="00647237" w:rsidR="000C15DD" w:rsidP="000C15DD" w:rsidRDefault="000C15DD" w14:paraId="3BD177E0" w14:textId="77777777">
                  <w:pPr>
                    <w:contextualSpacing w:val="0"/>
                    <w:jc w:val="center"/>
                    <w:rPr>
                      <w:rFonts w:eastAsia="Times New Roman" w:cs="Arial"/>
                      <w:b/>
                      <w:bCs/>
                      <w:szCs w:val="20"/>
                      <w:lang w:eastAsia="es-CO"/>
                    </w:rPr>
                  </w:pPr>
                  <w:r w:rsidRPr="00647237">
                    <w:rPr>
                      <w:rFonts w:eastAsia="Times New Roman" w:cs="Arial"/>
                      <w:b/>
                      <w:bCs/>
                      <w:szCs w:val="20"/>
                      <w:lang w:eastAsia="es-CO"/>
                    </w:rPr>
                    <w:t>Acción de control</w:t>
                  </w:r>
                </w:p>
              </w:tc>
            </w:tr>
            <w:tr w:rsidRPr="00647237" w:rsidR="000C15DD" w:rsidTr="000C15DD" w14:paraId="307811A8" w14:textId="77777777">
              <w:tc>
                <w:tcPr>
                  <w:tcW w:w="0" w:type="auto"/>
                  <w:hideMark/>
                </w:tcPr>
                <w:p w:rsidRPr="00647237" w:rsidR="000C15DD" w:rsidP="00DC7379" w:rsidRDefault="000C15DD" w14:paraId="422B746A" w14:textId="27DF7E3D">
                  <w:pPr>
                    <w:contextualSpacing w:val="0"/>
                    <w:rPr>
                      <w:rFonts w:eastAsia="Times New Roman" w:cs="Arial"/>
                      <w:szCs w:val="20"/>
                      <w:lang w:eastAsia="es-CO"/>
                    </w:rPr>
                  </w:pPr>
                  <w:r w:rsidRPr="00647237">
                    <w:rPr>
                      <w:rFonts w:eastAsia="Times New Roman" w:cs="Arial"/>
                      <w:szCs w:val="20"/>
                      <w:lang w:eastAsia="es-CO"/>
                    </w:rPr>
                    <w:t>Banco no coincide con extracto</w:t>
                  </w:r>
                  <w:r w:rsidR="00DC7379">
                    <w:rPr>
                      <w:rFonts w:eastAsia="Times New Roman" w:cs="Arial"/>
                      <w:szCs w:val="20"/>
                      <w:lang w:eastAsia="es-CO"/>
                    </w:rPr>
                    <w:t>.</w:t>
                  </w:r>
                </w:p>
              </w:tc>
              <w:tc>
                <w:tcPr>
                  <w:tcW w:w="0" w:type="auto"/>
                  <w:hideMark/>
                </w:tcPr>
                <w:p w:rsidRPr="00647237" w:rsidR="000C15DD" w:rsidP="00DC7379" w:rsidRDefault="000C15DD" w14:paraId="181DDC4E" w14:textId="5CC8CC46">
                  <w:pPr>
                    <w:contextualSpacing w:val="0"/>
                    <w:rPr>
                      <w:rFonts w:eastAsia="Times New Roman" w:cs="Arial"/>
                      <w:szCs w:val="20"/>
                      <w:lang w:eastAsia="es-CO"/>
                    </w:rPr>
                  </w:pPr>
                  <w:r w:rsidRPr="00647237">
                    <w:rPr>
                      <w:rFonts w:eastAsia="Times New Roman" w:cs="Arial"/>
                      <w:szCs w:val="20"/>
                      <w:lang w:eastAsia="es-CO"/>
                    </w:rPr>
                    <w:t>Saldo de efectivo incorrecto</w:t>
                  </w:r>
                  <w:r w:rsidR="00DC7379">
                    <w:rPr>
                      <w:rFonts w:eastAsia="Times New Roman" w:cs="Arial"/>
                      <w:szCs w:val="20"/>
                      <w:lang w:eastAsia="es-CO"/>
                    </w:rPr>
                    <w:t>.</w:t>
                  </w:r>
                </w:p>
              </w:tc>
              <w:tc>
                <w:tcPr>
                  <w:tcW w:w="0" w:type="auto"/>
                  <w:hideMark/>
                </w:tcPr>
                <w:p w:rsidRPr="00647237" w:rsidR="000C15DD" w:rsidP="00DC7379" w:rsidRDefault="000C15DD" w14:paraId="4C994EFD" w14:textId="72F1AFBC">
                  <w:pPr>
                    <w:contextualSpacing w:val="0"/>
                    <w:rPr>
                      <w:rFonts w:eastAsia="Times New Roman" w:cs="Arial"/>
                      <w:szCs w:val="20"/>
                      <w:lang w:eastAsia="es-CO"/>
                    </w:rPr>
                  </w:pPr>
                  <w:r w:rsidRPr="00647237">
                    <w:rPr>
                      <w:rFonts w:eastAsia="Times New Roman" w:cs="Arial"/>
                      <w:szCs w:val="20"/>
                      <w:lang w:eastAsia="es-CO"/>
                    </w:rPr>
                    <w:t>Realizar conciliación bancaria</w:t>
                  </w:r>
                  <w:r w:rsidR="00DC7379">
                    <w:rPr>
                      <w:rFonts w:eastAsia="Times New Roman" w:cs="Arial"/>
                      <w:szCs w:val="20"/>
                      <w:lang w:eastAsia="es-CO"/>
                    </w:rPr>
                    <w:t>.</w:t>
                  </w:r>
                </w:p>
              </w:tc>
            </w:tr>
            <w:tr w:rsidRPr="00647237" w:rsidR="000C15DD" w:rsidTr="000C15DD" w14:paraId="50E2B898" w14:textId="77777777">
              <w:tc>
                <w:tcPr>
                  <w:tcW w:w="0" w:type="auto"/>
                  <w:hideMark/>
                </w:tcPr>
                <w:p w:rsidRPr="00647237" w:rsidR="000C15DD" w:rsidP="00DC7379" w:rsidRDefault="000C15DD" w14:paraId="094A3A65" w14:textId="43FAB47D">
                  <w:pPr>
                    <w:contextualSpacing w:val="0"/>
                    <w:rPr>
                      <w:rFonts w:eastAsia="Times New Roman" w:cs="Arial"/>
                      <w:szCs w:val="20"/>
                      <w:lang w:eastAsia="es-CO"/>
                    </w:rPr>
                  </w:pPr>
                  <w:r w:rsidRPr="00647237">
                    <w:rPr>
                      <w:rFonts w:eastAsia="Times New Roman" w:cs="Arial"/>
                      <w:szCs w:val="20"/>
                      <w:lang w:eastAsia="es-CO"/>
                    </w:rPr>
                    <w:t>Facturas sin soporte digital</w:t>
                  </w:r>
                  <w:r w:rsidR="00DC7379">
                    <w:rPr>
                      <w:rFonts w:eastAsia="Times New Roman" w:cs="Arial"/>
                      <w:szCs w:val="20"/>
                      <w:lang w:eastAsia="es-CO"/>
                    </w:rPr>
                    <w:t>.</w:t>
                  </w:r>
                </w:p>
              </w:tc>
              <w:tc>
                <w:tcPr>
                  <w:tcW w:w="0" w:type="auto"/>
                  <w:hideMark/>
                </w:tcPr>
                <w:p w:rsidRPr="00647237" w:rsidR="000C15DD" w:rsidP="00DC7379" w:rsidRDefault="000C15DD" w14:paraId="7FAED86E" w14:textId="1E516E53">
                  <w:pPr>
                    <w:contextualSpacing w:val="0"/>
                    <w:rPr>
                      <w:rFonts w:eastAsia="Times New Roman" w:cs="Arial"/>
                      <w:szCs w:val="20"/>
                      <w:lang w:eastAsia="es-CO"/>
                    </w:rPr>
                  </w:pPr>
                  <w:r w:rsidRPr="00647237">
                    <w:rPr>
                      <w:rFonts w:eastAsia="Times New Roman" w:cs="Arial"/>
                      <w:szCs w:val="20"/>
                      <w:lang w:eastAsia="es-CO"/>
                    </w:rPr>
                    <w:t>Falta de evidencia documental</w:t>
                  </w:r>
                  <w:r w:rsidR="00DC7379">
                    <w:rPr>
                      <w:rFonts w:eastAsia="Times New Roman" w:cs="Arial"/>
                      <w:szCs w:val="20"/>
                      <w:lang w:eastAsia="es-CO"/>
                    </w:rPr>
                    <w:t>.</w:t>
                  </w:r>
                </w:p>
              </w:tc>
              <w:tc>
                <w:tcPr>
                  <w:tcW w:w="0" w:type="auto"/>
                  <w:hideMark/>
                </w:tcPr>
                <w:p w:rsidRPr="00647237" w:rsidR="000C15DD" w:rsidP="00DC7379" w:rsidRDefault="000C15DD" w14:paraId="71B1E673" w14:textId="3CEFA1FA">
                  <w:pPr>
                    <w:contextualSpacing w:val="0"/>
                    <w:rPr>
                      <w:rFonts w:eastAsia="Times New Roman" w:cs="Arial"/>
                      <w:szCs w:val="20"/>
                      <w:lang w:eastAsia="es-CO"/>
                    </w:rPr>
                  </w:pPr>
                  <w:r w:rsidRPr="00647237">
                    <w:rPr>
                      <w:rFonts w:eastAsia="Times New Roman" w:cs="Arial"/>
                      <w:szCs w:val="20"/>
                      <w:lang w:eastAsia="es-CO"/>
                    </w:rPr>
                    <w:t>Solicitar y archivar documentos</w:t>
                  </w:r>
                  <w:r w:rsidR="00DC7379">
                    <w:rPr>
                      <w:rFonts w:eastAsia="Times New Roman" w:cs="Arial"/>
                      <w:szCs w:val="20"/>
                      <w:lang w:eastAsia="es-CO"/>
                    </w:rPr>
                    <w:t>.</w:t>
                  </w:r>
                </w:p>
              </w:tc>
            </w:tr>
            <w:tr w:rsidRPr="00647237" w:rsidR="000C15DD" w:rsidTr="000C15DD" w14:paraId="2F28544A" w14:textId="77777777">
              <w:tc>
                <w:tcPr>
                  <w:tcW w:w="0" w:type="auto"/>
                  <w:hideMark/>
                </w:tcPr>
                <w:p w:rsidRPr="00647237" w:rsidR="000C15DD" w:rsidP="00DC7379" w:rsidRDefault="000C15DD" w14:paraId="24D091F0" w14:textId="03EB0072">
                  <w:pPr>
                    <w:contextualSpacing w:val="0"/>
                    <w:rPr>
                      <w:rFonts w:eastAsia="Times New Roman" w:cs="Arial"/>
                      <w:szCs w:val="20"/>
                      <w:lang w:eastAsia="es-CO"/>
                    </w:rPr>
                  </w:pPr>
                  <w:r w:rsidRPr="00647237">
                    <w:rPr>
                      <w:rFonts w:eastAsia="Times New Roman" w:cs="Arial"/>
                      <w:szCs w:val="20"/>
                      <w:lang w:eastAsia="es-CO"/>
                    </w:rPr>
                    <w:t>Pago aplicado a proveedor equivocado</w:t>
                  </w:r>
                  <w:r w:rsidR="00DC7379">
                    <w:rPr>
                      <w:rFonts w:eastAsia="Times New Roman" w:cs="Arial"/>
                      <w:szCs w:val="20"/>
                      <w:lang w:eastAsia="es-CO"/>
                    </w:rPr>
                    <w:t>.</w:t>
                  </w:r>
                </w:p>
              </w:tc>
              <w:tc>
                <w:tcPr>
                  <w:tcW w:w="0" w:type="auto"/>
                  <w:hideMark/>
                </w:tcPr>
                <w:p w:rsidRPr="00647237" w:rsidR="000C15DD" w:rsidP="00DC7379" w:rsidRDefault="000C15DD" w14:paraId="707B5B2F" w14:textId="35023846">
                  <w:pPr>
                    <w:contextualSpacing w:val="0"/>
                    <w:rPr>
                      <w:rFonts w:eastAsia="Times New Roman" w:cs="Arial"/>
                      <w:szCs w:val="20"/>
                      <w:lang w:eastAsia="es-CO"/>
                    </w:rPr>
                  </w:pPr>
                  <w:r w:rsidRPr="00647237">
                    <w:rPr>
                      <w:rFonts w:eastAsia="Times New Roman" w:cs="Arial"/>
                      <w:szCs w:val="20"/>
                      <w:lang w:eastAsia="es-CO"/>
                    </w:rPr>
                    <w:t>Saldo incorrecto en cuentas por pagar</w:t>
                  </w:r>
                  <w:r w:rsidR="00DC7379">
                    <w:rPr>
                      <w:rFonts w:eastAsia="Times New Roman" w:cs="Arial"/>
                      <w:szCs w:val="20"/>
                      <w:lang w:eastAsia="es-CO"/>
                    </w:rPr>
                    <w:t>.</w:t>
                  </w:r>
                </w:p>
              </w:tc>
              <w:tc>
                <w:tcPr>
                  <w:tcW w:w="0" w:type="auto"/>
                  <w:hideMark/>
                </w:tcPr>
                <w:p w:rsidRPr="00647237" w:rsidR="000C15DD" w:rsidP="00DC7379" w:rsidRDefault="000C15DD" w14:paraId="4766005A" w14:textId="5025D633">
                  <w:pPr>
                    <w:contextualSpacing w:val="0"/>
                    <w:rPr>
                      <w:rFonts w:eastAsia="Times New Roman" w:cs="Arial"/>
                      <w:szCs w:val="20"/>
                      <w:lang w:eastAsia="es-CO"/>
                    </w:rPr>
                  </w:pPr>
                  <w:r w:rsidRPr="00647237">
                    <w:rPr>
                      <w:rFonts w:eastAsia="Times New Roman" w:cs="Arial"/>
                      <w:szCs w:val="20"/>
                      <w:lang w:eastAsia="es-CO"/>
                    </w:rPr>
                    <w:t>Reclasificar pago</w:t>
                  </w:r>
                  <w:r w:rsidR="00DC7379">
                    <w:rPr>
                      <w:rFonts w:eastAsia="Times New Roman" w:cs="Arial"/>
                      <w:szCs w:val="20"/>
                      <w:lang w:eastAsia="es-CO"/>
                    </w:rPr>
                    <w:t>.</w:t>
                  </w:r>
                </w:p>
              </w:tc>
            </w:tr>
            <w:tr w:rsidRPr="00647237" w:rsidR="000C15DD" w:rsidTr="000C15DD" w14:paraId="01DAD67B" w14:textId="77777777">
              <w:tc>
                <w:tcPr>
                  <w:tcW w:w="0" w:type="auto"/>
                  <w:hideMark/>
                </w:tcPr>
                <w:p w:rsidRPr="00647237" w:rsidR="000C15DD" w:rsidP="00DC7379" w:rsidRDefault="000C15DD" w14:paraId="39365B52" w14:textId="697CD181">
                  <w:pPr>
                    <w:contextualSpacing w:val="0"/>
                    <w:rPr>
                      <w:rFonts w:eastAsia="Times New Roman" w:cs="Arial"/>
                      <w:szCs w:val="20"/>
                      <w:lang w:eastAsia="es-CO"/>
                    </w:rPr>
                  </w:pPr>
                  <w:r w:rsidRPr="00647237">
                    <w:rPr>
                      <w:rFonts w:eastAsia="Times New Roman" w:cs="Arial"/>
                      <w:szCs w:val="20"/>
                      <w:lang w:eastAsia="es-CO"/>
                    </w:rPr>
                    <w:t>Gasto duplicado</w:t>
                  </w:r>
                  <w:r w:rsidR="00DC7379">
                    <w:rPr>
                      <w:rFonts w:eastAsia="Times New Roman" w:cs="Arial"/>
                      <w:szCs w:val="20"/>
                      <w:lang w:eastAsia="es-CO"/>
                    </w:rPr>
                    <w:t>.</w:t>
                  </w:r>
                </w:p>
              </w:tc>
              <w:tc>
                <w:tcPr>
                  <w:tcW w:w="0" w:type="auto"/>
                  <w:hideMark/>
                </w:tcPr>
                <w:p w:rsidRPr="00647237" w:rsidR="000C15DD" w:rsidP="00DC7379" w:rsidRDefault="000C15DD" w14:paraId="755A3AB8" w14:textId="3135B244">
                  <w:pPr>
                    <w:contextualSpacing w:val="0"/>
                    <w:rPr>
                      <w:rFonts w:eastAsia="Times New Roman" w:cs="Arial"/>
                      <w:szCs w:val="20"/>
                      <w:lang w:eastAsia="es-CO"/>
                    </w:rPr>
                  </w:pPr>
                  <w:r w:rsidRPr="00647237">
                    <w:rPr>
                      <w:rFonts w:eastAsia="Times New Roman" w:cs="Arial"/>
                      <w:szCs w:val="20"/>
                      <w:lang w:eastAsia="es-CO"/>
                    </w:rPr>
                    <w:t>Utilidad subestimada</w:t>
                  </w:r>
                  <w:r w:rsidR="00DC7379">
                    <w:rPr>
                      <w:rFonts w:eastAsia="Times New Roman" w:cs="Arial"/>
                      <w:szCs w:val="20"/>
                      <w:lang w:eastAsia="es-CO"/>
                    </w:rPr>
                    <w:t>.</w:t>
                  </w:r>
                </w:p>
              </w:tc>
              <w:tc>
                <w:tcPr>
                  <w:tcW w:w="0" w:type="auto"/>
                  <w:hideMark/>
                </w:tcPr>
                <w:p w:rsidRPr="00647237" w:rsidR="000C15DD" w:rsidP="00DC7379" w:rsidRDefault="000C15DD" w14:paraId="218B8E32" w14:textId="56974F52">
                  <w:pPr>
                    <w:contextualSpacing w:val="0"/>
                    <w:rPr>
                      <w:rFonts w:eastAsia="Times New Roman" w:cs="Arial"/>
                      <w:szCs w:val="20"/>
                      <w:lang w:eastAsia="es-CO"/>
                    </w:rPr>
                  </w:pPr>
                  <w:r w:rsidRPr="00647237">
                    <w:rPr>
                      <w:rFonts w:eastAsia="Times New Roman" w:cs="Arial"/>
                      <w:szCs w:val="20"/>
                      <w:lang w:eastAsia="es-CO"/>
                    </w:rPr>
                    <w:t>Reversar comprobante duplicado</w:t>
                  </w:r>
                  <w:r w:rsidR="00DC7379">
                    <w:rPr>
                      <w:rFonts w:eastAsia="Times New Roman" w:cs="Arial"/>
                      <w:szCs w:val="20"/>
                      <w:lang w:eastAsia="es-CO"/>
                    </w:rPr>
                    <w:t>.</w:t>
                  </w:r>
                </w:p>
              </w:tc>
            </w:tr>
            <w:tr w:rsidRPr="00647237" w:rsidR="000C15DD" w:rsidTr="000C15DD" w14:paraId="749D52F2" w14:textId="77777777">
              <w:tc>
                <w:tcPr>
                  <w:tcW w:w="0" w:type="auto"/>
                  <w:hideMark/>
                </w:tcPr>
                <w:p w:rsidRPr="00647237" w:rsidR="000C15DD" w:rsidP="00DC7379" w:rsidRDefault="000C15DD" w14:paraId="4362D6A5" w14:textId="747E35A0">
                  <w:pPr>
                    <w:contextualSpacing w:val="0"/>
                    <w:rPr>
                      <w:rFonts w:eastAsia="Times New Roman" w:cs="Arial"/>
                      <w:szCs w:val="20"/>
                      <w:lang w:eastAsia="es-CO"/>
                    </w:rPr>
                  </w:pPr>
                  <w:r w:rsidRPr="00647237">
                    <w:rPr>
                      <w:rFonts w:eastAsia="Times New Roman" w:cs="Arial"/>
                      <w:szCs w:val="20"/>
                      <w:lang w:eastAsia="es-CO"/>
                    </w:rPr>
                    <w:t>Archivo físico desordenado</w:t>
                  </w:r>
                  <w:r w:rsidR="00DC7379">
                    <w:rPr>
                      <w:rFonts w:eastAsia="Times New Roman" w:cs="Arial"/>
                      <w:szCs w:val="20"/>
                      <w:lang w:eastAsia="es-CO"/>
                    </w:rPr>
                    <w:t>.</w:t>
                  </w:r>
                </w:p>
              </w:tc>
              <w:tc>
                <w:tcPr>
                  <w:tcW w:w="0" w:type="auto"/>
                  <w:hideMark/>
                </w:tcPr>
                <w:p w:rsidRPr="00647237" w:rsidR="000C15DD" w:rsidP="00DC7379" w:rsidRDefault="000C15DD" w14:paraId="41D146FE" w14:textId="7404B690">
                  <w:pPr>
                    <w:contextualSpacing w:val="0"/>
                    <w:rPr>
                      <w:rFonts w:eastAsia="Times New Roman" w:cs="Arial"/>
                      <w:szCs w:val="20"/>
                      <w:lang w:eastAsia="es-CO"/>
                    </w:rPr>
                  </w:pPr>
                  <w:r w:rsidRPr="00647237">
                    <w:rPr>
                      <w:rFonts w:eastAsia="Times New Roman" w:cs="Arial"/>
                      <w:szCs w:val="20"/>
                      <w:lang w:eastAsia="es-CO"/>
                    </w:rPr>
                    <w:t>Dificultad de consulta</w:t>
                  </w:r>
                  <w:r w:rsidR="00DC7379">
                    <w:rPr>
                      <w:rFonts w:eastAsia="Times New Roman" w:cs="Arial"/>
                      <w:szCs w:val="20"/>
                      <w:lang w:eastAsia="es-CO"/>
                    </w:rPr>
                    <w:t>.</w:t>
                  </w:r>
                </w:p>
              </w:tc>
              <w:tc>
                <w:tcPr>
                  <w:tcW w:w="0" w:type="auto"/>
                  <w:hideMark/>
                </w:tcPr>
                <w:p w:rsidRPr="00647237" w:rsidR="000C15DD" w:rsidP="00DC7379" w:rsidRDefault="000C15DD" w14:paraId="149D60F5" w14:textId="05CAF31B">
                  <w:pPr>
                    <w:contextualSpacing w:val="0"/>
                    <w:rPr>
                      <w:rFonts w:eastAsia="Times New Roman" w:cs="Arial"/>
                      <w:szCs w:val="20"/>
                      <w:lang w:eastAsia="es-CO"/>
                    </w:rPr>
                  </w:pPr>
                  <w:r w:rsidRPr="00647237">
                    <w:rPr>
                      <w:rFonts w:eastAsia="Times New Roman" w:cs="Arial"/>
                      <w:szCs w:val="20"/>
                      <w:lang w:eastAsia="es-CO"/>
                    </w:rPr>
                    <w:t>Clasificar por periodo y tipo</w:t>
                  </w:r>
                  <w:r w:rsidR="00DC7379">
                    <w:rPr>
                      <w:rFonts w:eastAsia="Times New Roman" w:cs="Arial"/>
                      <w:szCs w:val="20"/>
                      <w:lang w:eastAsia="es-CO"/>
                    </w:rPr>
                    <w:t>.</w:t>
                  </w:r>
                </w:p>
              </w:tc>
            </w:tr>
            <w:tr w:rsidRPr="00647237" w:rsidR="000C15DD" w:rsidTr="000C15DD" w14:paraId="0DDB14B5" w14:textId="77777777">
              <w:tc>
                <w:tcPr>
                  <w:tcW w:w="0" w:type="auto"/>
                  <w:hideMark/>
                </w:tcPr>
                <w:p w:rsidRPr="00647237" w:rsidR="000C15DD" w:rsidP="00DC7379" w:rsidRDefault="000C15DD" w14:paraId="5283F3BE" w14:textId="28DC2D51">
                  <w:pPr>
                    <w:contextualSpacing w:val="0"/>
                    <w:rPr>
                      <w:rFonts w:eastAsia="Times New Roman" w:cs="Arial"/>
                      <w:szCs w:val="20"/>
                      <w:lang w:eastAsia="es-CO"/>
                    </w:rPr>
                  </w:pPr>
                  <w:r w:rsidRPr="00647237">
                    <w:rPr>
                      <w:rFonts w:eastAsia="Times New Roman" w:cs="Arial"/>
                      <w:szCs w:val="20"/>
                      <w:lang w:eastAsia="es-CO"/>
                    </w:rPr>
                    <w:t>Documentos impresos innecesarios</w:t>
                  </w:r>
                  <w:r w:rsidR="00DC7379">
                    <w:rPr>
                      <w:rFonts w:eastAsia="Times New Roman" w:cs="Arial"/>
                      <w:szCs w:val="20"/>
                      <w:lang w:eastAsia="es-CO"/>
                    </w:rPr>
                    <w:t>.</w:t>
                  </w:r>
                </w:p>
              </w:tc>
              <w:tc>
                <w:tcPr>
                  <w:tcW w:w="0" w:type="auto"/>
                  <w:hideMark/>
                </w:tcPr>
                <w:p w:rsidRPr="00647237" w:rsidR="000C15DD" w:rsidP="00DC7379" w:rsidRDefault="000C15DD" w14:paraId="2B2A942B" w14:textId="73DCA6AC">
                  <w:pPr>
                    <w:contextualSpacing w:val="0"/>
                    <w:rPr>
                      <w:rFonts w:eastAsia="Times New Roman" w:cs="Arial"/>
                      <w:szCs w:val="20"/>
                      <w:lang w:eastAsia="es-CO"/>
                    </w:rPr>
                  </w:pPr>
                  <w:r w:rsidRPr="00647237">
                    <w:rPr>
                      <w:rFonts w:eastAsia="Times New Roman" w:cs="Arial"/>
                      <w:szCs w:val="20"/>
                      <w:lang w:eastAsia="es-CO"/>
                    </w:rPr>
                    <w:t>Acumulación de papelería</w:t>
                  </w:r>
                  <w:r w:rsidR="00DC7379">
                    <w:rPr>
                      <w:rFonts w:eastAsia="Times New Roman" w:cs="Arial"/>
                      <w:szCs w:val="20"/>
                      <w:lang w:eastAsia="es-CO"/>
                    </w:rPr>
                    <w:t>.</w:t>
                  </w:r>
                </w:p>
              </w:tc>
              <w:tc>
                <w:tcPr>
                  <w:tcW w:w="0" w:type="auto"/>
                  <w:hideMark/>
                </w:tcPr>
                <w:p w:rsidRPr="00647237" w:rsidR="000C15DD" w:rsidP="00DC7379" w:rsidRDefault="000C15DD" w14:paraId="1B830ECA" w14:textId="55DCFF04">
                  <w:pPr>
                    <w:contextualSpacing w:val="0"/>
                    <w:rPr>
                      <w:rFonts w:eastAsia="Times New Roman" w:cs="Arial"/>
                      <w:szCs w:val="20"/>
                      <w:lang w:eastAsia="es-CO"/>
                    </w:rPr>
                  </w:pPr>
                  <w:r w:rsidRPr="00647237">
                    <w:rPr>
                      <w:rFonts w:eastAsia="Times New Roman" w:cs="Arial"/>
                      <w:szCs w:val="20"/>
                      <w:lang w:eastAsia="es-CO"/>
                    </w:rPr>
                    <w:t>Digitalizar y controlar impresiones</w:t>
                  </w:r>
                  <w:r w:rsidR="00DC7379">
                    <w:rPr>
                      <w:rFonts w:eastAsia="Times New Roman" w:cs="Arial"/>
                      <w:szCs w:val="20"/>
                      <w:lang w:eastAsia="es-CO"/>
                    </w:rPr>
                    <w:t>.</w:t>
                  </w:r>
                </w:p>
              </w:tc>
            </w:tr>
            <w:tr w:rsidRPr="00647237" w:rsidR="000C15DD" w:rsidTr="000C15DD" w14:paraId="01A79318" w14:textId="77777777">
              <w:tc>
                <w:tcPr>
                  <w:tcW w:w="0" w:type="auto"/>
                  <w:hideMark/>
                </w:tcPr>
                <w:p w:rsidRPr="00647237" w:rsidR="000C15DD" w:rsidP="00DC7379" w:rsidRDefault="000C15DD" w14:paraId="28B61582" w14:textId="21C34F60">
                  <w:pPr>
                    <w:contextualSpacing w:val="0"/>
                    <w:rPr>
                      <w:rFonts w:eastAsia="Times New Roman" w:cs="Arial"/>
                      <w:szCs w:val="20"/>
                      <w:lang w:eastAsia="es-CO"/>
                    </w:rPr>
                  </w:pPr>
                  <w:r w:rsidRPr="00647237">
                    <w:rPr>
                      <w:rFonts w:eastAsia="Times New Roman" w:cs="Arial"/>
                      <w:szCs w:val="20"/>
                      <w:lang w:eastAsia="es-CO"/>
                    </w:rPr>
                    <w:t>Jornada extensa de digitación</w:t>
                  </w:r>
                  <w:r w:rsidR="00DC7379">
                    <w:rPr>
                      <w:rFonts w:eastAsia="Times New Roman" w:cs="Arial"/>
                      <w:szCs w:val="20"/>
                      <w:lang w:eastAsia="es-CO"/>
                    </w:rPr>
                    <w:t>.</w:t>
                  </w:r>
                </w:p>
              </w:tc>
              <w:tc>
                <w:tcPr>
                  <w:tcW w:w="0" w:type="auto"/>
                  <w:hideMark/>
                </w:tcPr>
                <w:p w:rsidRPr="00647237" w:rsidR="000C15DD" w:rsidP="00DC7379" w:rsidRDefault="000C15DD" w14:paraId="6C63E714" w14:textId="72F31821">
                  <w:pPr>
                    <w:contextualSpacing w:val="0"/>
                    <w:rPr>
                      <w:rFonts w:eastAsia="Times New Roman" w:cs="Arial"/>
                      <w:szCs w:val="20"/>
                      <w:lang w:eastAsia="es-CO"/>
                    </w:rPr>
                  </w:pPr>
                  <w:r w:rsidRPr="00647237">
                    <w:rPr>
                      <w:rFonts w:eastAsia="Times New Roman" w:cs="Arial"/>
                      <w:szCs w:val="20"/>
                      <w:lang w:eastAsia="es-CO"/>
                    </w:rPr>
                    <w:t>Fatiga visual y muscular</w:t>
                  </w:r>
                  <w:r w:rsidR="00DC7379">
                    <w:rPr>
                      <w:rFonts w:eastAsia="Times New Roman" w:cs="Arial"/>
                      <w:szCs w:val="20"/>
                      <w:lang w:eastAsia="es-CO"/>
                    </w:rPr>
                    <w:t>.</w:t>
                  </w:r>
                </w:p>
              </w:tc>
              <w:tc>
                <w:tcPr>
                  <w:tcW w:w="0" w:type="auto"/>
                  <w:hideMark/>
                </w:tcPr>
                <w:p w:rsidRPr="00647237" w:rsidR="000C15DD" w:rsidP="00DC7379" w:rsidRDefault="000C15DD" w14:paraId="4FA4D5B6" w14:textId="1A301CBD">
                  <w:pPr>
                    <w:contextualSpacing w:val="0"/>
                    <w:rPr>
                      <w:rFonts w:eastAsia="Times New Roman" w:cs="Arial"/>
                      <w:szCs w:val="20"/>
                      <w:lang w:eastAsia="es-CO"/>
                    </w:rPr>
                  </w:pPr>
                  <w:r w:rsidRPr="00647237">
                    <w:rPr>
                      <w:rFonts w:eastAsia="Times New Roman" w:cs="Arial"/>
                      <w:szCs w:val="20"/>
                      <w:lang w:eastAsia="es-CO"/>
                    </w:rPr>
                    <w:t>Programar pausas activas</w:t>
                  </w:r>
                  <w:r w:rsidR="00DC7379">
                    <w:rPr>
                      <w:rFonts w:eastAsia="Times New Roman" w:cs="Arial"/>
                      <w:szCs w:val="20"/>
                      <w:lang w:eastAsia="es-CO"/>
                    </w:rPr>
                    <w:t>.</w:t>
                  </w:r>
                </w:p>
              </w:tc>
            </w:tr>
            <w:tr w:rsidRPr="00647237" w:rsidR="000C15DD" w:rsidTr="000C15DD" w14:paraId="17E6B8DF" w14:textId="77777777">
              <w:tc>
                <w:tcPr>
                  <w:tcW w:w="0" w:type="auto"/>
                  <w:gridSpan w:val="3"/>
                  <w:shd w:val="clear" w:color="auto" w:fill="D9D9D9" w:themeFill="background1" w:themeFillShade="D9"/>
                </w:tcPr>
                <w:p w:rsidRPr="000C15DD" w:rsidR="000C15DD" w:rsidP="000C15DD" w:rsidRDefault="000C15DD" w14:paraId="784F5E6F" w14:textId="187524D1">
                  <w:r>
                    <w:t>Tabla con fines didácticos para integrar control contable, archivo, seguridad y buenas prácticas.</w:t>
                  </w:r>
                </w:p>
              </w:tc>
            </w:tr>
          </w:tbl>
          <w:p w:rsidR="000C15DD" w:rsidP="000C15DD" w:rsidRDefault="000C15DD" w14:paraId="14C2A962" w14:textId="77777777"/>
          <w:p w:rsidR="00447659" w:rsidP="000C15DD" w:rsidRDefault="00447659" w14:paraId="0639237A" w14:textId="5E54446D">
            <w:r>
              <w:t>La interpretación del caso es la siguiente:</w:t>
            </w:r>
          </w:p>
          <w:p w:rsidR="00447659" w:rsidP="000C15DD" w:rsidRDefault="00447659" w14:paraId="4CE0E7EB" w14:textId="77777777"/>
          <w:p w:rsidR="00447659" w:rsidP="00447659" w:rsidRDefault="00447659" w14:paraId="03B4A7B6" w14:textId="77777777">
            <w:pPr>
              <w:pStyle w:val="Prrafodelista"/>
              <w:numPr>
                <w:ilvl w:val="0"/>
                <w:numId w:val="9"/>
              </w:numPr>
            </w:pPr>
            <w:r w:rsidRPr="00447659">
              <w:rPr>
                <w:b/>
                <w:bCs/>
              </w:rPr>
              <w:t>Interpretación</w:t>
            </w:r>
            <w:r>
              <w:t>: El caso demuestra que el cierre contable no consiste únicamente en generar reportes desde un software. También requiere comprobar la coherencia entre soportes, comprobantes, libros, auxiliares y saldos, además de proteger y organizar los documentos.</w:t>
            </w:r>
          </w:p>
          <w:p w:rsidRPr="00447659" w:rsidR="00447659" w:rsidP="00447659" w:rsidRDefault="00447659" w14:paraId="497644BE" w14:textId="77777777"/>
          <w:p w:rsidR="00447659" w:rsidP="00447659" w:rsidRDefault="00447659" w14:paraId="29A8CB1B" w14:textId="77777777">
            <w:pPr>
              <w:ind w:left="742"/>
            </w:pPr>
            <w:r>
              <w:t xml:space="preserve">Las acciones aplicadas permiten corregir los registros, fortalecer la trazabilidad y prevenir errores en los estados financieros. Asimismo, la digitalización, el uso responsable del papel y las medidas ergonómicas favorecen una gestión contable segura, ordenada y responsable. </w:t>
            </w:r>
          </w:p>
          <w:p w:rsidR="00447659" w:rsidP="00447659" w:rsidRDefault="00447659" w14:paraId="07AA5E00" w14:textId="77777777">
            <w:pPr>
              <w:ind w:left="742"/>
            </w:pPr>
          </w:p>
          <w:p w:rsidR="006F5E7B" w:rsidP="00447659" w:rsidRDefault="00447659" w14:paraId="6AE0F33B" w14:textId="0F0ABAB1">
            <w:pPr>
              <w:ind w:left="742"/>
            </w:pPr>
            <w:r>
              <w:t>Después de realizar los ajustes, la empresa genera nuevamente los auxiliares y el balance de prueba. Al comprobar la correspondencia de los saldos, puede elaborar sus estados financieros con información confiable.</w:t>
            </w:r>
          </w:p>
        </w:tc>
      </w:tr>
    </w:tbl>
    <w:p w:rsidR="00647237" w:rsidP="00286673" w:rsidRDefault="00647237" w14:paraId="069932EA" w14:textId="77777777"/>
    <w:p w:rsidRPr="00FB1CB3" w:rsidR="00F23CCB" w:rsidP="00286673" w:rsidRDefault="00447659" w14:paraId="7040A8B1" w14:textId="0188DD4B">
      <w:r>
        <w:t>La revisión integral permite detectar inconsistencias, corregir registros y garantizar la coherencia entre los documentos, libros y reportes. Su aplicación fortalece la confiabilidad de la información contable y promueve prácticas adecuadas de archivo, seguridad, ergonomía y manejo ambiental.</w:t>
      </w:r>
    </w:p>
    <w:p w:rsidRPr="00CE7527" w:rsidR="00935D60" w:rsidP="00286673" w:rsidRDefault="00935D60" w14:paraId="2AB43B21" w14:textId="77777777">
      <w:pPr>
        <w:spacing w:after="0"/>
        <w:rPr>
          <w:rFonts w:cs="Arial"/>
          <w:b/>
          <w:color w:val="000000"/>
          <w:szCs w:val="20"/>
        </w:rPr>
      </w:pPr>
    </w:p>
    <w:p w:rsidRPr="00585AAE" w:rsidR="00241558" w:rsidP="00286673" w:rsidRDefault="00241558" w14:paraId="64E5FE8B" w14:textId="062ED5C4">
      <w:pPr>
        <w:numPr>
          <w:ilvl w:val="0"/>
          <w:numId w:val="2"/>
        </w:numPr>
        <w:spacing w:after="0"/>
        <w:ind w:left="284" w:hanging="284"/>
        <w:rPr>
          <w:rFonts w:cs="Arial"/>
          <w:b/>
          <w:color w:val="000000"/>
          <w:szCs w:val="20"/>
        </w:rPr>
      </w:pPr>
      <w:r w:rsidRPr="00594C3A">
        <w:rPr>
          <w:rFonts w:cs="Arial"/>
          <w:b/>
          <w:szCs w:val="20"/>
        </w:rPr>
        <w:t>SÍNTESIS</w:t>
      </w:r>
    </w:p>
    <w:p w:rsidR="00585AAE" w:rsidP="00585AAE" w:rsidRDefault="00585AAE" w14:paraId="79080C8E" w14:textId="77777777">
      <w:pPr>
        <w:spacing w:after="0"/>
        <w:rPr>
          <w:rFonts w:cs="Arial"/>
          <w:b/>
          <w:szCs w:val="20"/>
        </w:rPr>
      </w:pPr>
    </w:p>
    <w:p w:rsidR="00585AAE" w:rsidP="00585AAE" w:rsidRDefault="00585AAE" w14:paraId="7FDE8DC3" w14:textId="416BE5E6">
      <w:pPr>
        <w:pStyle w:val="paragraph"/>
        <w:spacing w:before="0" w:beforeAutospacing="0" w:after="0" w:afterAutospacing="0"/>
        <w:textAlignment w:val="baseline"/>
        <w:rPr>
          <w:rFonts w:ascii="Segoe UI" w:hAnsi="Segoe UI" w:cs="Segoe UI"/>
          <w:sz w:val="18"/>
          <w:szCs w:val="18"/>
        </w:rPr>
      </w:pPr>
    </w:p>
    <w:p w:rsidR="00585AAE" w:rsidP="00585AAE" w:rsidRDefault="00585AAE" w14:paraId="17F176EA" w14:textId="2CB62B76">
      <w:pPr>
        <w:pStyle w:val="paragraph"/>
        <w:spacing w:before="0" w:beforeAutospacing="0" w:after="0" w:afterAutospacing="0"/>
        <w:textAlignment w:val="baseline"/>
        <w:rPr>
          <w:rFonts w:ascii="Segoe UI" w:hAnsi="Segoe UI" w:cs="Segoe UI"/>
          <w:sz w:val="18"/>
          <w:szCs w:val="18"/>
        </w:rPr>
      </w:pPr>
      <w:commentRangeStart w:id="46"/>
      <w:r>
        <w:rPr>
          <w:rStyle w:val="normaltextrun"/>
          <w:rFonts w:ascii="Arial" w:hAnsi="Arial" w:cs="Arial"/>
          <w:color w:val="000000"/>
          <w:sz w:val="20"/>
          <w:szCs w:val="20"/>
          <w:shd w:val="clear" w:color="auto" w:fill="FFFFFF"/>
          <w:lang w:val="es-MX"/>
        </w:rPr>
        <w:t>A continuación, se presenta una síntesis de la temática estudiada por el componente formativo.</w:t>
      </w:r>
      <w:commentRangeEnd w:id="46"/>
      <w:r w:rsidR="00A472B2">
        <w:rPr>
          <w:rStyle w:val="Refdecomentario"/>
          <w:rFonts w:ascii="Segoe UI" w:hAnsi="Segoe UI" w:cs="Segoe UI"/>
          <w:sz w:val="18"/>
          <w:szCs w:val="18"/>
        </w:rPr>
        <w:commentReference w:id="46"/>
      </w:r>
    </w:p>
    <w:p w:rsidR="00585AAE" w:rsidP="00585AAE" w:rsidRDefault="00585AAE" w14:paraId="256BB944" w14:textId="18D1339F">
      <w:pPr>
        <w:pStyle w:val="paragraph"/>
        <w:spacing w:before="0" w:beforeAutospacing="0" w:after="0" w:afterAutospacing="0"/>
        <w:textAlignment w:val="baseline"/>
        <w:rPr>
          <w:rFonts w:ascii="Segoe UI" w:hAnsi="Segoe UI" w:cs="Segoe UI"/>
          <w:sz w:val="18"/>
          <w:szCs w:val="18"/>
        </w:rPr>
      </w:pPr>
    </w:p>
    <w:p w:rsidRPr="007C0DF5" w:rsidR="00585AAE" w:rsidP="00585AAE" w:rsidRDefault="007C66C4" w14:paraId="7A33A418" w14:textId="56C4E5DA">
      <w:pPr>
        <w:spacing w:after="0"/>
        <w:rPr>
          <w:rFonts w:cs="Arial"/>
          <w:b/>
          <w:color w:val="000000"/>
          <w:szCs w:val="20"/>
        </w:rPr>
      </w:pPr>
      <w:r>
        <w:t> </w:t>
      </w:r>
      <w:r w:rsidRPr="007C66C4">
        <w:rPr>
          <w:noProof/>
        </w:rPr>
        <w:drawing>
          <wp:inline distT="0" distB="0" distL="0" distR="0" wp14:anchorId="5AB2D1E8" wp14:editId="296BE0BE">
            <wp:extent cx="5612130" cy="2646680"/>
            <wp:effectExtent l="0" t="0" r="0" b="7620"/>
            <wp:docPr id="1846969043"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rsidR="007C0DF5" w:rsidP="00286673" w:rsidRDefault="007C0DF5" w14:paraId="58E45DDD" w14:textId="77777777">
      <w:pPr>
        <w:spacing w:after="0"/>
        <w:rPr>
          <w:rFonts w:cs="Arial"/>
          <w:b/>
          <w:szCs w:val="20"/>
        </w:rPr>
      </w:pPr>
    </w:p>
    <w:p w:rsidRPr="00A01EF6" w:rsidR="00F23CCB" w:rsidP="00D045D4" w:rsidRDefault="00F23CCB" w14:paraId="097CE708" w14:textId="366338B4">
      <w:pPr>
        <w:spacing w:after="0"/>
        <w:rPr>
          <w:rFonts w:cs="Arial"/>
          <w:b/>
          <w:color w:val="000000"/>
          <w:szCs w:val="20"/>
        </w:rPr>
      </w:pPr>
    </w:p>
    <w:p w:rsidR="0008739E" w:rsidP="00D045D4" w:rsidRDefault="002F3CEC" w14:paraId="1380CFC6" w14:textId="09D957F2">
      <w:pPr>
        <w:numPr>
          <w:ilvl w:val="0"/>
          <w:numId w:val="2"/>
        </w:numPr>
        <w:spacing w:after="0"/>
        <w:ind w:left="284" w:hanging="284"/>
        <w:rPr>
          <w:rFonts w:cs="Arial"/>
          <w:b/>
          <w:color w:val="000000"/>
          <w:szCs w:val="20"/>
        </w:rPr>
      </w:pPr>
      <w:r w:rsidRPr="00594C3A">
        <w:rPr>
          <w:rFonts w:cs="Arial"/>
          <w:b/>
          <w:color w:val="000000"/>
          <w:szCs w:val="20"/>
        </w:rPr>
        <w:t>ACTIVIDADES DIDÁCTICAS</w:t>
      </w:r>
    </w:p>
    <w:p w:rsidR="002D1ACD" w:rsidP="00D045D4" w:rsidRDefault="002D1ACD" w14:paraId="3FBA648E" w14:textId="77777777">
      <w:pPr>
        <w:spacing w:after="0"/>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E126A7" w:rsidR="0008739E" w:rsidTr="00FD5D20" w14:paraId="316908A0"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E126A7" w:rsidR="0008739E" w:rsidP="00D045D4" w:rsidRDefault="0008739E" w14:paraId="4E4E6AEE" w14:textId="77777777">
            <w:pPr>
              <w:rPr>
                <w:rFonts w:cs="Arial"/>
                <w:b/>
                <w:bCs/>
                <w:color w:val="FFFFFF"/>
                <w:szCs w:val="20"/>
              </w:rPr>
            </w:pPr>
            <w:r w:rsidRPr="00E126A7">
              <w:rPr>
                <w:rFonts w:eastAsia="Calibri" w:cs="Arial"/>
                <w:b/>
                <w:bCs/>
                <w:color w:val="FFFFFF"/>
                <w:szCs w:val="20"/>
              </w:rPr>
              <w:t>DESCRIPCIÓN DE ACTIVIDAD DIDÁCTICA</w:t>
            </w:r>
          </w:p>
        </w:tc>
      </w:tr>
      <w:tr w:rsidRPr="00E126A7" w:rsidR="0008739E" w:rsidTr="00FD5D20" w14:paraId="0DDB3965" w14:textId="77777777">
        <w:tc>
          <w:tcPr>
            <w:tcW w:w="2628" w:type="dxa"/>
            <w:tcBorders>
              <w:top w:val="nil"/>
              <w:left w:val="outset" w:color="auto" w:sz="6" w:space="0"/>
              <w:bottom w:val="outset" w:color="auto" w:sz="6" w:space="0"/>
              <w:right w:val="outset" w:color="auto" w:sz="6" w:space="0"/>
            </w:tcBorders>
            <w:vAlign w:val="center"/>
          </w:tcPr>
          <w:p w:rsidRPr="00E126A7" w:rsidR="0008739E" w:rsidP="00D045D4" w:rsidRDefault="0008739E" w14:paraId="257CA5A3" w14:textId="77777777">
            <w:pPr>
              <w:rPr>
                <w:rFonts w:eastAsia="Calibri" w:cs="Arial"/>
                <w:b/>
                <w:bCs/>
                <w:szCs w:val="20"/>
              </w:rPr>
            </w:pPr>
            <w:r w:rsidRPr="00E126A7">
              <w:rPr>
                <w:rFonts w:eastAsia="Calibri" w:cs="Arial"/>
                <w:b/>
                <w:bCs/>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E126A7" w:rsidR="0008739E" w:rsidP="00D045D4" w:rsidRDefault="0024563E" w14:paraId="39EB2AF1" w14:textId="73916AF4">
            <w:pPr>
              <w:rPr>
                <w:rFonts w:cs="Arial"/>
                <w:szCs w:val="20"/>
              </w:rPr>
            </w:pPr>
            <w:r>
              <w:t>Cuestionario de verificación sobre reporte de la información contable</w:t>
            </w:r>
          </w:p>
        </w:tc>
      </w:tr>
      <w:tr w:rsidRPr="00E126A7" w:rsidR="0008739E" w:rsidTr="00FD5D20" w14:paraId="5DB77A8D" w14:textId="77777777">
        <w:tc>
          <w:tcPr>
            <w:tcW w:w="2628" w:type="dxa"/>
            <w:tcBorders>
              <w:top w:val="nil"/>
              <w:left w:val="outset" w:color="auto" w:sz="6" w:space="0"/>
              <w:bottom w:val="outset" w:color="auto" w:sz="6" w:space="0"/>
              <w:right w:val="outset" w:color="auto" w:sz="6" w:space="0"/>
            </w:tcBorders>
            <w:vAlign w:val="center"/>
          </w:tcPr>
          <w:p w:rsidRPr="00E126A7" w:rsidR="0008739E" w:rsidP="00D045D4" w:rsidRDefault="0008739E" w14:paraId="2E358300" w14:textId="77777777">
            <w:pPr>
              <w:rPr>
                <w:rFonts w:eastAsia="Calibri" w:cs="Arial"/>
                <w:b/>
                <w:bCs/>
                <w:szCs w:val="20"/>
              </w:rPr>
            </w:pPr>
            <w:r w:rsidRPr="00E126A7">
              <w:rPr>
                <w:rFonts w:eastAsia="Calibri" w:cs="Arial"/>
                <w:b/>
                <w:bCs/>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Pr="00E126A7" w:rsidR="005F308F" w:rsidP="00D045D4" w:rsidRDefault="005F308F" w14:paraId="55EF7063" w14:textId="3A394EF4">
            <w:pPr>
              <w:rPr>
                <w:rFonts w:cs="Arial"/>
                <w:szCs w:val="20"/>
              </w:rPr>
            </w:pPr>
            <w:r w:rsidRPr="005F308F">
              <w:t xml:space="preserve">Evaluar la comprensión de los conceptos y procedimientos relacionados con la verificación de soportes y registros contables, la gestión documental, el uso de la tabla de retención documental, el diligenciamiento de libros y comprobantes, la elaboración de reportes contables y estados financieros básicos, y la implementación de controles y buenas prácticas de archivo, </w:t>
            </w:r>
            <w:r w:rsidRPr="005F308F">
              <w:lastRenderedPageBreak/>
              <w:t>seguridad, ergonomía y manejo ambientalmente responsable de los residuos de papelería.</w:t>
            </w:r>
          </w:p>
        </w:tc>
      </w:tr>
      <w:tr w:rsidRPr="00E126A7" w:rsidR="0008739E" w:rsidTr="00FD5D20" w14:paraId="25D0E303" w14:textId="77777777">
        <w:tc>
          <w:tcPr>
            <w:tcW w:w="2628" w:type="dxa"/>
            <w:tcBorders>
              <w:top w:val="nil"/>
              <w:left w:val="outset" w:color="auto" w:sz="6" w:space="0"/>
              <w:bottom w:val="outset" w:color="auto" w:sz="6" w:space="0"/>
              <w:right w:val="outset" w:color="auto" w:sz="6" w:space="0"/>
            </w:tcBorders>
            <w:vAlign w:val="center"/>
          </w:tcPr>
          <w:p w:rsidRPr="00E126A7" w:rsidR="0008739E" w:rsidP="00D045D4" w:rsidRDefault="0008739E" w14:paraId="62E56556" w14:textId="77777777">
            <w:pPr>
              <w:rPr>
                <w:rFonts w:eastAsia="Calibri" w:cs="Arial"/>
                <w:b/>
                <w:bCs/>
                <w:szCs w:val="20"/>
              </w:rPr>
            </w:pPr>
            <w:r w:rsidRPr="00E126A7">
              <w:rPr>
                <w:rFonts w:eastAsia="Calibri" w:cs="Arial"/>
                <w:b/>
                <w:bCs/>
                <w:szCs w:val="20"/>
              </w:rPr>
              <w:lastRenderedPageBreak/>
              <w:t>Tipo de actividad sugerida</w:t>
            </w:r>
          </w:p>
        </w:tc>
        <w:tc>
          <w:tcPr>
            <w:tcW w:w="6720" w:type="dxa"/>
            <w:tcBorders>
              <w:top w:val="nil"/>
              <w:left w:val="outset" w:color="auto" w:sz="6" w:space="0"/>
              <w:bottom w:val="outset" w:color="auto" w:sz="6" w:space="0"/>
              <w:right w:val="outset" w:color="auto" w:sz="6" w:space="0"/>
            </w:tcBorders>
          </w:tcPr>
          <w:p w:rsidRPr="00E126A7" w:rsidR="0008739E" w:rsidP="00D045D4" w:rsidRDefault="004862B1" w14:paraId="156D8696" w14:textId="63BE9A23">
            <w:pPr>
              <w:rPr>
                <w:rFonts w:cs="Arial"/>
                <w:szCs w:val="20"/>
              </w:rPr>
            </w:pPr>
            <w:r>
              <w:t>Cuestionario de selección múltiple con única respuesta, complementado con situaciones prácticas en las que se verifique la relación entre soportes, comprobantes, registros, libros, reportes y estados financieros, identificando errores, inconsistencias documentales y acciones correctivas básicas.</w:t>
            </w:r>
          </w:p>
        </w:tc>
      </w:tr>
      <w:tr w:rsidRPr="00E126A7" w:rsidR="0008739E" w:rsidTr="00FD5D20" w14:paraId="3267C0DA" w14:textId="77777777">
        <w:tc>
          <w:tcPr>
            <w:tcW w:w="2628" w:type="dxa"/>
            <w:tcBorders>
              <w:top w:val="nil"/>
              <w:left w:val="outset" w:color="auto" w:sz="6" w:space="0"/>
              <w:bottom w:val="outset" w:color="auto" w:sz="6" w:space="0"/>
              <w:right w:val="outset" w:color="auto" w:sz="6" w:space="0"/>
            </w:tcBorders>
            <w:vAlign w:val="center"/>
          </w:tcPr>
          <w:p w:rsidRPr="00E126A7" w:rsidR="0008739E" w:rsidP="00D045D4" w:rsidRDefault="0008739E" w14:paraId="59A1BE9C" w14:textId="77777777">
            <w:pPr>
              <w:rPr>
                <w:rFonts w:eastAsia="Calibri" w:cs="Arial"/>
                <w:b/>
                <w:bCs/>
                <w:szCs w:val="20"/>
              </w:rPr>
            </w:pPr>
            <w:r w:rsidRPr="00E126A7">
              <w:rPr>
                <w:rFonts w:eastAsia="Calibri" w:cs="Arial"/>
                <w:b/>
                <w:bCs/>
                <w:szCs w:val="20"/>
              </w:rPr>
              <w:t xml:space="preserve">Archivo de la actividad </w:t>
            </w:r>
          </w:p>
          <w:p w:rsidRPr="00E126A7" w:rsidR="0008739E" w:rsidP="00D045D4" w:rsidRDefault="0008739E" w14:paraId="2D1A3C51" w14:textId="77777777">
            <w:pPr>
              <w:rPr>
                <w:rFonts w:eastAsia="Calibri" w:cs="Arial"/>
                <w:b/>
                <w:bCs/>
                <w:szCs w:val="20"/>
              </w:rPr>
            </w:pPr>
            <w:r w:rsidRPr="00E126A7">
              <w:rPr>
                <w:rFonts w:eastAsia="Calibri" w:cs="Arial"/>
                <w:b/>
                <w:bCs/>
                <w:szCs w:val="20"/>
              </w:rPr>
              <w:t>(Anexo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E126A7" w:rsidR="0008739E" w:rsidP="00D045D4" w:rsidRDefault="004862B1" w14:paraId="6288BA81" w14:textId="4221B76B">
            <w:pPr>
              <w:rPr>
                <w:rFonts w:cs="Arial"/>
                <w:szCs w:val="20"/>
              </w:rPr>
            </w:pPr>
            <w:r>
              <w:t>Cuestionario de verificación del tema Verificación y reporte de la información contable</w:t>
            </w:r>
          </w:p>
        </w:tc>
      </w:tr>
    </w:tbl>
    <w:p w:rsidR="0008739E" w:rsidP="00D045D4" w:rsidRDefault="0008739E" w14:paraId="5D2778B4" w14:textId="77777777">
      <w:pPr>
        <w:spacing w:after="0"/>
        <w:rPr>
          <w:rFonts w:cs="Arial"/>
          <w:b/>
          <w:color w:val="000000"/>
          <w:szCs w:val="20"/>
        </w:rPr>
      </w:pPr>
    </w:p>
    <w:p w:rsidR="00B044CE" w:rsidP="00D045D4" w:rsidRDefault="00B044CE" w14:paraId="7439A2DF" w14:textId="77777777">
      <w:pPr>
        <w:spacing w:after="0"/>
        <w:rPr>
          <w:rFonts w:cs="Arial"/>
          <w:b/>
          <w:color w:val="000000"/>
          <w:szCs w:val="20"/>
        </w:rPr>
      </w:pPr>
    </w:p>
    <w:p w:rsidR="00B044CE" w:rsidP="00D045D4" w:rsidRDefault="00B044CE" w14:paraId="068F301E" w14:textId="77777777">
      <w:pPr>
        <w:spacing w:after="0"/>
        <w:rPr>
          <w:rFonts w:cs="Arial"/>
          <w:b/>
          <w:color w:val="000000"/>
          <w:szCs w:val="20"/>
        </w:rPr>
      </w:pPr>
    </w:p>
    <w:p w:rsidR="00B044CE" w:rsidP="00D045D4" w:rsidRDefault="00B044CE" w14:paraId="2D019343" w14:textId="77777777">
      <w:pPr>
        <w:spacing w:after="0"/>
        <w:rPr>
          <w:rFonts w:cs="Arial"/>
          <w:b/>
          <w:color w:val="000000"/>
          <w:szCs w:val="20"/>
        </w:rPr>
      </w:pPr>
    </w:p>
    <w:p w:rsidRPr="0008739E" w:rsidR="00F23CCB" w:rsidP="00D045D4" w:rsidRDefault="00F23CCB" w14:paraId="043E5361" w14:textId="77777777">
      <w:pPr>
        <w:spacing w:after="0"/>
        <w:rPr>
          <w:rFonts w:cs="Arial"/>
          <w:b/>
          <w:color w:val="000000"/>
          <w:szCs w:val="20"/>
        </w:rPr>
      </w:pPr>
    </w:p>
    <w:p w:rsidR="00E10DB4" w:rsidP="00D045D4" w:rsidRDefault="00E10DB4" w14:paraId="23A390D6" w14:textId="77777777">
      <w:pPr>
        <w:numPr>
          <w:ilvl w:val="0"/>
          <w:numId w:val="2"/>
        </w:numPr>
        <w:spacing w:after="0"/>
        <w:ind w:left="284" w:hanging="284"/>
        <w:rPr>
          <w:rFonts w:cs="Arial"/>
          <w:b/>
          <w:color w:val="000000"/>
          <w:szCs w:val="20"/>
        </w:rPr>
      </w:pPr>
      <w:r w:rsidRPr="00594C3A">
        <w:rPr>
          <w:rFonts w:cs="Arial"/>
          <w:b/>
          <w:color w:val="000000"/>
          <w:szCs w:val="20"/>
        </w:rPr>
        <w:t>GLOSARIO</w:t>
      </w:r>
    </w:p>
    <w:p w:rsidR="004862B1" w:rsidP="004862B1" w:rsidRDefault="004862B1" w14:paraId="1E9E75A7" w14:textId="77777777">
      <w:pPr>
        <w:spacing w:after="0"/>
        <w:rPr>
          <w:rFonts w:cs="Arial"/>
          <w:b/>
          <w:color w:val="000000"/>
          <w:szCs w:val="20"/>
        </w:rPr>
      </w:pPr>
    </w:p>
    <w:tbl>
      <w:tblPr>
        <w:tblStyle w:val="Tablaconcuadrcula"/>
        <w:tblW w:w="0" w:type="auto"/>
        <w:tblLook w:val="04A0" w:firstRow="1" w:lastRow="0" w:firstColumn="1" w:lastColumn="0" w:noHBand="0" w:noVBand="1"/>
      </w:tblPr>
      <w:tblGrid>
        <w:gridCol w:w="2147"/>
        <w:gridCol w:w="6681"/>
      </w:tblGrid>
      <w:tr w:rsidRPr="00B044CE" w:rsidR="00B044CE" w:rsidTr="00B044CE" w14:paraId="57B256AE" w14:textId="77777777">
        <w:tc>
          <w:tcPr>
            <w:tcW w:w="0" w:type="auto"/>
            <w:shd w:val="clear" w:color="auto" w:fill="000000" w:themeFill="text1"/>
            <w:hideMark/>
          </w:tcPr>
          <w:p w:rsidRPr="00B044CE" w:rsidR="00B044CE" w:rsidP="00B044CE" w:rsidRDefault="00B044CE" w14:paraId="74BC8E61" w14:textId="77777777">
            <w:pPr>
              <w:spacing w:line="240" w:lineRule="auto"/>
              <w:contextualSpacing w:val="0"/>
              <w:jc w:val="center"/>
              <w:rPr>
                <w:rFonts w:eastAsia="Times New Roman" w:cs="Arial"/>
                <w:b/>
                <w:bCs/>
                <w:szCs w:val="20"/>
                <w:lang w:eastAsia="es-CO"/>
              </w:rPr>
            </w:pPr>
            <w:r w:rsidRPr="00B044CE">
              <w:rPr>
                <w:rFonts w:eastAsia="Times New Roman" w:cs="Arial"/>
                <w:b/>
                <w:bCs/>
                <w:szCs w:val="20"/>
                <w:lang w:eastAsia="es-CO"/>
              </w:rPr>
              <w:t>Término</w:t>
            </w:r>
          </w:p>
        </w:tc>
        <w:tc>
          <w:tcPr>
            <w:tcW w:w="0" w:type="auto"/>
            <w:shd w:val="clear" w:color="auto" w:fill="000000" w:themeFill="text1"/>
            <w:hideMark/>
          </w:tcPr>
          <w:p w:rsidRPr="00B044CE" w:rsidR="00B044CE" w:rsidP="00B044CE" w:rsidRDefault="00B044CE" w14:paraId="00AF1481" w14:textId="77777777">
            <w:pPr>
              <w:spacing w:line="240" w:lineRule="auto"/>
              <w:contextualSpacing w:val="0"/>
              <w:jc w:val="center"/>
              <w:rPr>
                <w:rFonts w:eastAsia="Times New Roman" w:cs="Arial"/>
                <w:b/>
                <w:bCs/>
                <w:szCs w:val="20"/>
                <w:lang w:eastAsia="es-CO"/>
              </w:rPr>
            </w:pPr>
            <w:r w:rsidRPr="00B044CE">
              <w:rPr>
                <w:rFonts w:eastAsia="Times New Roman" w:cs="Arial"/>
                <w:b/>
                <w:bCs/>
                <w:szCs w:val="20"/>
                <w:lang w:eastAsia="es-CO"/>
              </w:rPr>
              <w:t>Significado</w:t>
            </w:r>
          </w:p>
        </w:tc>
      </w:tr>
      <w:tr w:rsidRPr="00B044CE" w:rsidR="00B044CE" w:rsidTr="00B044CE" w14:paraId="20DCB97F" w14:textId="77777777">
        <w:tc>
          <w:tcPr>
            <w:tcW w:w="0" w:type="auto"/>
            <w:hideMark/>
          </w:tcPr>
          <w:p w:rsidRPr="00B044CE" w:rsidR="00B044CE" w:rsidP="00B044CE" w:rsidRDefault="00B044CE" w14:paraId="6FB4256E"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Archivo contable</w:t>
            </w:r>
          </w:p>
        </w:tc>
        <w:tc>
          <w:tcPr>
            <w:tcW w:w="0" w:type="auto"/>
            <w:hideMark/>
          </w:tcPr>
          <w:p w:rsidRPr="00B044CE" w:rsidR="00B044CE" w:rsidP="009C026A" w:rsidRDefault="009C026A" w14:paraId="6D0CD88E" w14:textId="07C3BD04">
            <w:pPr>
              <w:spacing w:line="240" w:lineRule="auto"/>
              <w:contextualSpacing w:val="0"/>
              <w:rPr>
                <w:rFonts w:eastAsia="Times New Roman" w:cs="Arial"/>
                <w:szCs w:val="20"/>
                <w:lang w:eastAsia="es-CO"/>
              </w:rPr>
            </w:pPr>
            <w:r>
              <w:rPr>
                <w:rFonts w:eastAsia="Times New Roman" w:cs="Arial"/>
                <w:szCs w:val="20"/>
                <w:lang w:eastAsia="es-CO"/>
              </w:rPr>
              <w:t>c</w:t>
            </w:r>
            <w:r w:rsidRPr="00B044CE" w:rsidR="00B044CE">
              <w:rPr>
                <w:rFonts w:eastAsia="Times New Roman" w:cs="Arial"/>
                <w:szCs w:val="20"/>
                <w:lang w:eastAsia="es-CO"/>
              </w:rPr>
              <w:t>onjunto organizado de documentos físicos o digitales que respaldan los hechos económicos registrados por la empresa.</w:t>
            </w:r>
          </w:p>
        </w:tc>
      </w:tr>
      <w:tr w:rsidRPr="00B044CE" w:rsidR="00B044CE" w:rsidTr="00B044CE" w14:paraId="550CE367" w14:textId="77777777">
        <w:tc>
          <w:tcPr>
            <w:tcW w:w="0" w:type="auto"/>
            <w:hideMark/>
          </w:tcPr>
          <w:p w:rsidRPr="00B044CE" w:rsidR="00B044CE" w:rsidP="00B044CE" w:rsidRDefault="00B044CE" w14:paraId="4EC504FE"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Balance de prueba</w:t>
            </w:r>
          </w:p>
        </w:tc>
        <w:tc>
          <w:tcPr>
            <w:tcW w:w="0" w:type="auto"/>
            <w:hideMark/>
          </w:tcPr>
          <w:p w:rsidRPr="00B044CE" w:rsidR="00B044CE" w:rsidP="009C026A" w:rsidRDefault="009C026A" w14:paraId="775D6587" w14:textId="58DEB6C7">
            <w:pPr>
              <w:spacing w:line="240" w:lineRule="auto"/>
              <w:contextualSpacing w:val="0"/>
              <w:rPr>
                <w:rFonts w:eastAsia="Times New Roman" w:cs="Arial"/>
                <w:szCs w:val="20"/>
                <w:lang w:eastAsia="es-CO"/>
              </w:rPr>
            </w:pPr>
            <w:r>
              <w:rPr>
                <w:rFonts w:eastAsia="Times New Roman" w:cs="Arial"/>
                <w:szCs w:val="20"/>
                <w:lang w:eastAsia="es-CO"/>
              </w:rPr>
              <w:t>r</w:t>
            </w:r>
            <w:r w:rsidRPr="00B044CE" w:rsidR="00B044CE">
              <w:rPr>
                <w:rFonts w:eastAsia="Times New Roman" w:cs="Arial"/>
                <w:szCs w:val="20"/>
                <w:lang w:eastAsia="es-CO"/>
              </w:rPr>
              <w:t>eporte que presenta cuentas, movimientos débitos, créditos y saldos para revisar la consistencia de la información contable.</w:t>
            </w:r>
          </w:p>
        </w:tc>
      </w:tr>
      <w:tr w:rsidRPr="00B044CE" w:rsidR="00B044CE" w:rsidTr="00B044CE" w14:paraId="2D0582CC" w14:textId="77777777">
        <w:tc>
          <w:tcPr>
            <w:tcW w:w="0" w:type="auto"/>
            <w:hideMark/>
          </w:tcPr>
          <w:p w:rsidRPr="00B044CE" w:rsidR="00B044CE" w:rsidP="00B044CE" w:rsidRDefault="00B044CE" w14:paraId="6A7CCDE4"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Comprobante de contabilidad</w:t>
            </w:r>
          </w:p>
        </w:tc>
        <w:tc>
          <w:tcPr>
            <w:tcW w:w="0" w:type="auto"/>
            <w:hideMark/>
          </w:tcPr>
          <w:p w:rsidRPr="00B044CE" w:rsidR="00B044CE" w:rsidP="009C026A" w:rsidRDefault="009C026A" w14:paraId="50F39E1C" w14:textId="4DB3FC3F">
            <w:pPr>
              <w:spacing w:line="240" w:lineRule="auto"/>
              <w:contextualSpacing w:val="0"/>
              <w:rPr>
                <w:rFonts w:eastAsia="Times New Roman" w:cs="Arial"/>
                <w:szCs w:val="20"/>
                <w:lang w:eastAsia="es-CO"/>
              </w:rPr>
            </w:pPr>
            <w:r>
              <w:rPr>
                <w:rFonts w:eastAsia="Times New Roman" w:cs="Arial"/>
                <w:szCs w:val="20"/>
                <w:lang w:eastAsia="es-CO"/>
              </w:rPr>
              <w:t>d</w:t>
            </w:r>
            <w:r w:rsidRPr="00B044CE" w:rsidR="00B044CE">
              <w:rPr>
                <w:rFonts w:eastAsia="Times New Roman" w:cs="Arial"/>
                <w:szCs w:val="20"/>
                <w:lang w:eastAsia="es-CO"/>
              </w:rPr>
              <w:t>ocumento interno que resume el registro de una operación, indicando cuentas, valores, débitos, créditos y soporte relacionado.</w:t>
            </w:r>
          </w:p>
        </w:tc>
      </w:tr>
      <w:tr w:rsidRPr="00B044CE" w:rsidR="00B044CE" w:rsidTr="00B044CE" w14:paraId="7799FB13" w14:textId="77777777">
        <w:tc>
          <w:tcPr>
            <w:tcW w:w="0" w:type="auto"/>
            <w:hideMark/>
          </w:tcPr>
          <w:p w:rsidRPr="00B044CE" w:rsidR="00B044CE" w:rsidP="00B044CE" w:rsidRDefault="00B044CE" w14:paraId="477791CB"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Conservación documental</w:t>
            </w:r>
          </w:p>
        </w:tc>
        <w:tc>
          <w:tcPr>
            <w:tcW w:w="0" w:type="auto"/>
            <w:hideMark/>
          </w:tcPr>
          <w:p w:rsidRPr="00B044CE" w:rsidR="00B044CE" w:rsidP="009C026A" w:rsidRDefault="009C026A" w14:paraId="5120EFBD" w14:textId="2BBDF112">
            <w:pPr>
              <w:spacing w:line="240" w:lineRule="auto"/>
              <w:contextualSpacing w:val="0"/>
              <w:rPr>
                <w:rFonts w:eastAsia="Times New Roman" w:cs="Arial"/>
                <w:szCs w:val="20"/>
                <w:lang w:eastAsia="es-CO"/>
              </w:rPr>
            </w:pPr>
            <w:r>
              <w:rPr>
                <w:rFonts w:eastAsia="Times New Roman" w:cs="Arial"/>
                <w:szCs w:val="20"/>
                <w:lang w:eastAsia="es-CO"/>
              </w:rPr>
              <w:t>p</w:t>
            </w:r>
            <w:r w:rsidRPr="00B044CE" w:rsidR="00B044CE">
              <w:rPr>
                <w:rFonts w:eastAsia="Times New Roman" w:cs="Arial"/>
                <w:szCs w:val="20"/>
                <w:lang w:eastAsia="es-CO"/>
              </w:rPr>
              <w:t>roceso mediante el cual se protegen y mantienen disponibles los documentos contables durante el tiempo requerido.</w:t>
            </w:r>
          </w:p>
        </w:tc>
      </w:tr>
      <w:tr w:rsidRPr="00B044CE" w:rsidR="00B044CE" w:rsidTr="00B044CE" w14:paraId="4FB79D02" w14:textId="77777777">
        <w:tc>
          <w:tcPr>
            <w:tcW w:w="0" w:type="auto"/>
            <w:hideMark/>
          </w:tcPr>
          <w:p w:rsidRPr="00B044CE" w:rsidR="00B044CE" w:rsidP="00B044CE" w:rsidRDefault="00B044CE" w14:paraId="69420ACD"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Control contable</w:t>
            </w:r>
          </w:p>
        </w:tc>
        <w:tc>
          <w:tcPr>
            <w:tcW w:w="0" w:type="auto"/>
            <w:hideMark/>
          </w:tcPr>
          <w:p w:rsidRPr="00B044CE" w:rsidR="00B044CE" w:rsidP="009C026A" w:rsidRDefault="009C026A" w14:paraId="25A540E7" w14:textId="1BA7A8D1">
            <w:pPr>
              <w:spacing w:line="240" w:lineRule="auto"/>
              <w:contextualSpacing w:val="0"/>
              <w:rPr>
                <w:rFonts w:eastAsia="Times New Roman" w:cs="Arial"/>
                <w:szCs w:val="20"/>
                <w:lang w:eastAsia="es-CO"/>
              </w:rPr>
            </w:pPr>
            <w:r>
              <w:rPr>
                <w:rFonts w:eastAsia="Times New Roman" w:cs="Arial"/>
                <w:szCs w:val="20"/>
                <w:lang w:eastAsia="es-CO"/>
              </w:rPr>
              <w:t>p</w:t>
            </w:r>
            <w:r w:rsidRPr="00B044CE" w:rsidR="00B044CE">
              <w:rPr>
                <w:rFonts w:eastAsia="Times New Roman" w:cs="Arial"/>
                <w:szCs w:val="20"/>
                <w:lang w:eastAsia="es-CO"/>
              </w:rPr>
              <w:t>rocedimiento que permite revisar, prevenir y corregir errores en la información financiera registrada.</w:t>
            </w:r>
          </w:p>
        </w:tc>
      </w:tr>
      <w:tr w:rsidRPr="00B044CE" w:rsidR="00B044CE" w:rsidTr="00B044CE" w14:paraId="5FCD8A00" w14:textId="77777777">
        <w:tc>
          <w:tcPr>
            <w:tcW w:w="0" w:type="auto"/>
            <w:hideMark/>
          </w:tcPr>
          <w:p w:rsidRPr="00B044CE" w:rsidR="00B044CE" w:rsidP="00B044CE" w:rsidRDefault="00B044CE" w14:paraId="520F2D51"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Documento digital</w:t>
            </w:r>
          </w:p>
        </w:tc>
        <w:tc>
          <w:tcPr>
            <w:tcW w:w="0" w:type="auto"/>
            <w:hideMark/>
          </w:tcPr>
          <w:p w:rsidRPr="00B044CE" w:rsidR="00B044CE" w:rsidP="009C026A" w:rsidRDefault="009C026A" w14:paraId="2B4A633B" w14:textId="59F8A947">
            <w:pPr>
              <w:spacing w:line="240" w:lineRule="auto"/>
              <w:contextualSpacing w:val="0"/>
              <w:rPr>
                <w:rFonts w:eastAsia="Times New Roman" w:cs="Arial"/>
                <w:szCs w:val="20"/>
                <w:lang w:eastAsia="es-CO"/>
              </w:rPr>
            </w:pPr>
            <w:r>
              <w:rPr>
                <w:rFonts w:eastAsia="Times New Roman" w:cs="Arial"/>
                <w:szCs w:val="20"/>
                <w:lang w:eastAsia="es-CO"/>
              </w:rPr>
              <w:t>a</w:t>
            </w:r>
            <w:r w:rsidRPr="00B044CE" w:rsidR="00B044CE">
              <w:rPr>
                <w:rFonts w:eastAsia="Times New Roman" w:cs="Arial"/>
                <w:szCs w:val="20"/>
                <w:lang w:eastAsia="es-CO"/>
              </w:rPr>
              <w:t>rchivo electrónico que respalda una operación contable, como facturas electrónicas, comprobantes bancarios o reportes del sistema.</w:t>
            </w:r>
          </w:p>
        </w:tc>
      </w:tr>
      <w:tr w:rsidRPr="00B044CE" w:rsidR="00B044CE" w:rsidTr="00B044CE" w14:paraId="25EBA320" w14:textId="77777777">
        <w:tc>
          <w:tcPr>
            <w:tcW w:w="0" w:type="auto"/>
            <w:hideMark/>
          </w:tcPr>
          <w:p w:rsidRPr="00B044CE" w:rsidR="00B044CE" w:rsidP="00B044CE" w:rsidRDefault="00B044CE" w14:paraId="6B340B59"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Documento físico</w:t>
            </w:r>
          </w:p>
        </w:tc>
        <w:tc>
          <w:tcPr>
            <w:tcW w:w="0" w:type="auto"/>
            <w:hideMark/>
          </w:tcPr>
          <w:p w:rsidRPr="00B044CE" w:rsidR="00B044CE" w:rsidP="009C026A" w:rsidRDefault="009C026A" w14:paraId="46A43E02" w14:textId="3F5FB0F9">
            <w:pPr>
              <w:spacing w:line="240" w:lineRule="auto"/>
              <w:contextualSpacing w:val="0"/>
              <w:rPr>
                <w:rFonts w:eastAsia="Times New Roman" w:cs="Arial"/>
                <w:szCs w:val="20"/>
                <w:lang w:eastAsia="es-CO"/>
              </w:rPr>
            </w:pPr>
            <w:r>
              <w:rPr>
                <w:rFonts w:eastAsia="Times New Roman" w:cs="Arial"/>
                <w:szCs w:val="20"/>
                <w:lang w:eastAsia="es-CO"/>
              </w:rPr>
              <w:t>s</w:t>
            </w:r>
            <w:r w:rsidRPr="00B044CE" w:rsidR="00B044CE">
              <w:rPr>
                <w:rFonts w:eastAsia="Times New Roman" w:cs="Arial"/>
                <w:szCs w:val="20"/>
                <w:lang w:eastAsia="es-CO"/>
              </w:rPr>
              <w:t>oporte en papel que respalda una operación contable, como facturas impresas, recibos, contratos o comprobantes firmados.</w:t>
            </w:r>
          </w:p>
        </w:tc>
      </w:tr>
      <w:tr w:rsidRPr="00B044CE" w:rsidR="00B044CE" w:rsidTr="00B044CE" w14:paraId="1A8C68E3" w14:textId="77777777">
        <w:tc>
          <w:tcPr>
            <w:tcW w:w="0" w:type="auto"/>
            <w:hideMark/>
          </w:tcPr>
          <w:p w:rsidRPr="00B044CE" w:rsidR="00B044CE" w:rsidP="00B044CE" w:rsidRDefault="00B044CE" w14:paraId="5BDDD8A4"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Estado de resultados</w:t>
            </w:r>
          </w:p>
        </w:tc>
        <w:tc>
          <w:tcPr>
            <w:tcW w:w="0" w:type="auto"/>
            <w:hideMark/>
          </w:tcPr>
          <w:p w:rsidRPr="00B044CE" w:rsidR="00B044CE" w:rsidP="009C026A" w:rsidRDefault="009C026A" w14:paraId="68CCF97F" w14:textId="23E3FB33">
            <w:pPr>
              <w:spacing w:line="240" w:lineRule="auto"/>
              <w:contextualSpacing w:val="0"/>
              <w:rPr>
                <w:rFonts w:eastAsia="Times New Roman" w:cs="Arial"/>
                <w:szCs w:val="20"/>
                <w:lang w:eastAsia="es-CO"/>
              </w:rPr>
            </w:pPr>
            <w:r>
              <w:rPr>
                <w:rFonts w:eastAsia="Times New Roman" w:cs="Arial"/>
                <w:szCs w:val="20"/>
                <w:lang w:eastAsia="es-CO"/>
              </w:rPr>
              <w:t>e</w:t>
            </w:r>
            <w:r w:rsidRPr="00B044CE" w:rsidR="00B044CE">
              <w:rPr>
                <w:rFonts w:eastAsia="Times New Roman" w:cs="Arial"/>
                <w:szCs w:val="20"/>
                <w:lang w:eastAsia="es-CO"/>
              </w:rPr>
              <w:t>stado financiero que presenta ingresos, costos, gastos y utilidad o pérdida de un periodo determinado.</w:t>
            </w:r>
          </w:p>
        </w:tc>
      </w:tr>
      <w:tr w:rsidRPr="00B044CE" w:rsidR="00B044CE" w:rsidTr="00B044CE" w14:paraId="7B2B1EF1" w14:textId="77777777">
        <w:tc>
          <w:tcPr>
            <w:tcW w:w="0" w:type="auto"/>
            <w:hideMark/>
          </w:tcPr>
          <w:p w:rsidRPr="00B044CE" w:rsidR="00B044CE" w:rsidP="00B044CE" w:rsidRDefault="00B044CE" w14:paraId="17A08796"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Estado de situación financiera</w:t>
            </w:r>
          </w:p>
        </w:tc>
        <w:tc>
          <w:tcPr>
            <w:tcW w:w="0" w:type="auto"/>
            <w:hideMark/>
          </w:tcPr>
          <w:p w:rsidRPr="00B044CE" w:rsidR="00B044CE" w:rsidP="009C026A" w:rsidRDefault="009C026A" w14:paraId="047E4509" w14:textId="4F2E09FD">
            <w:pPr>
              <w:spacing w:line="240" w:lineRule="auto"/>
              <w:contextualSpacing w:val="0"/>
              <w:rPr>
                <w:rFonts w:eastAsia="Times New Roman" w:cs="Arial"/>
                <w:szCs w:val="20"/>
                <w:lang w:eastAsia="es-CO"/>
              </w:rPr>
            </w:pPr>
            <w:r>
              <w:rPr>
                <w:rFonts w:eastAsia="Times New Roman" w:cs="Arial"/>
                <w:szCs w:val="20"/>
                <w:lang w:eastAsia="es-CO"/>
              </w:rPr>
              <w:t>e</w:t>
            </w:r>
            <w:r w:rsidRPr="00B044CE" w:rsidR="00B044CE">
              <w:rPr>
                <w:rFonts w:eastAsia="Times New Roman" w:cs="Arial"/>
                <w:szCs w:val="20"/>
                <w:lang w:eastAsia="es-CO"/>
              </w:rPr>
              <w:t xml:space="preserve">stado financiero que </w:t>
            </w:r>
            <w:r w:rsidR="008E6A5C">
              <w:rPr>
                <w:rFonts w:eastAsia="Times New Roman" w:cs="Arial"/>
                <w:szCs w:val="20"/>
                <w:lang w:eastAsia="es-CO"/>
              </w:rPr>
              <w:t>refleja</w:t>
            </w:r>
            <w:r w:rsidRPr="00B044CE" w:rsidR="00B044CE">
              <w:rPr>
                <w:rFonts w:eastAsia="Times New Roman" w:cs="Arial"/>
                <w:szCs w:val="20"/>
                <w:lang w:eastAsia="es-CO"/>
              </w:rPr>
              <w:t xml:space="preserve"> activos, pasivos y patrimonio de una empresa en una fecha determinada.</w:t>
            </w:r>
          </w:p>
        </w:tc>
      </w:tr>
      <w:tr w:rsidRPr="00B044CE" w:rsidR="00B044CE" w:rsidTr="00B044CE" w14:paraId="1A79CB52" w14:textId="77777777">
        <w:tc>
          <w:tcPr>
            <w:tcW w:w="0" w:type="auto"/>
            <w:hideMark/>
          </w:tcPr>
          <w:p w:rsidRPr="00B044CE" w:rsidR="00B044CE" w:rsidP="00B044CE" w:rsidRDefault="00B044CE" w14:paraId="404EF7FD"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Gestión documental contable</w:t>
            </w:r>
          </w:p>
        </w:tc>
        <w:tc>
          <w:tcPr>
            <w:tcW w:w="0" w:type="auto"/>
            <w:hideMark/>
          </w:tcPr>
          <w:p w:rsidRPr="00B044CE" w:rsidR="00B044CE" w:rsidP="009C026A" w:rsidRDefault="009C026A" w14:paraId="308C893E" w14:textId="3F58DDC6">
            <w:pPr>
              <w:spacing w:line="240" w:lineRule="auto"/>
              <w:contextualSpacing w:val="0"/>
              <w:rPr>
                <w:rFonts w:eastAsia="Times New Roman" w:cs="Arial"/>
                <w:szCs w:val="20"/>
                <w:lang w:eastAsia="es-CO"/>
              </w:rPr>
            </w:pPr>
            <w:r>
              <w:rPr>
                <w:rFonts w:eastAsia="Times New Roman" w:cs="Arial"/>
                <w:szCs w:val="20"/>
                <w:lang w:eastAsia="es-CO"/>
              </w:rPr>
              <w:t>p</w:t>
            </w:r>
            <w:r w:rsidRPr="00B044CE" w:rsidR="00B044CE">
              <w:rPr>
                <w:rFonts w:eastAsia="Times New Roman" w:cs="Arial"/>
                <w:szCs w:val="20"/>
                <w:lang w:eastAsia="es-CO"/>
              </w:rPr>
              <w:t>roceso de clasificar, organizar, conservar y consultar los documentos relacionados con la información contable.</w:t>
            </w:r>
          </w:p>
        </w:tc>
      </w:tr>
      <w:tr w:rsidRPr="00B044CE" w:rsidR="00B044CE" w:rsidTr="00B044CE" w14:paraId="21FCD11C" w14:textId="77777777">
        <w:tc>
          <w:tcPr>
            <w:tcW w:w="0" w:type="auto"/>
            <w:hideMark/>
          </w:tcPr>
          <w:p w:rsidRPr="00B044CE" w:rsidR="00B044CE" w:rsidP="00B044CE" w:rsidRDefault="00B044CE" w14:paraId="4D79BA51"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Libro auxiliar</w:t>
            </w:r>
          </w:p>
        </w:tc>
        <w:tc>
          <w:tcPr>
            <w:tcW w:w="0" w:type="auto"/>
            <w:hideMark/>
          </w:tcPr>
          <w:p w:rsidRPr="00B044CE" w:rsidR="00B044CE" w:rsidP="009C026A" w:rsidRDefault="009C026A" w14:paraId="51ED91BD" w14:textId="025AC37D">
            <w:pPr>
              <w:spacing w:line="240" w:lineRule="auto"/>
              <w:contextualSpacing w:val="0"/>
              <w:rPr>
                <w:rFonts w:eastAsia="Times New Roman" w:cs="Arial"/>
                <w:szCs w:val="20"/>
                <w:lang w:eastAsia="es-CO"/>
              </w:rPr>
            </w:pPr>
            <w:r>
              <w:rPr>
                <w:rFonts w:eastAsia="Times New Roman" w:cs="Arial"/>
                <w:szCs w:val="20"/>
                <w:lang w:eastAsia="es-CO"/>
              </w:rPr>
              <w:t>r</w:t>
            </w:r>
            <w:r w:rsidRPr="00B044CE" w:rsidR="00B044CE">
              <w:rPr>
                <w:rFonts w:eastAsia="Times New Roman" w:cs="Arial"/>
                <w:szCs w:val="20"/>
                <w:lang w:eastAsia="es-CO"/>
              </w:rPr>
              <w:t>egistro detallado que permite consultar movimientos y saldos por tercero, cuenta, documento o concepto específico.</w:t>
            </w:r>
          </w:p>
        </w:tc>
      </w:tr>
      <w:tr w:rsidRPr="00B044CE" w:rsidR="00B044CE" w:rsidTr="00B044CE" w14:paraId="5D266477" w14:textId="77777777">
        <w:tc>
          <w:tcPr>
            <w:tcW w:w="0" w:type="auto"/>
            <w:hideMark/>
          </w:tcPr>
          <w:p w:rsidRPr="00B044CE" w:rsidR="00B044CE" w:rsidP="00B044CE" w:rsidRDefault="00B044CE" w14:paraId="7AEEE3A7"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Libro diario</w:t>
            </w:r>
          </w:p>
        </w:tc>
        <w:tc>
          <w:tcPr>
            <w:tcW w:w="0" w:type="auto"/>
            <w:hideMark/>
          </w:tcPr>
          <w:p w:rsidRPr="00B044CE" w:rsidR="00B044CE" w:rsidP="009C026A" w:rsidRDefault="009C026A" w14:paraId="39A07E9F" w14:textId="75144A92">
            <w:pPr>
              <w:spacing w:line="240" w:lineRule="auto"/>
              <w:contextualSpacing w:val="0"/>
              <w:rPr>
                <w:rFonts w:eastAsia="Times New Roman" w:cs="Arial"/>
                <w:szCs w:val="20"/>
                <w:lang w:eastAsia="es-CO"/>
              </w:rPr>
            </w:pPr>
            <w:r>
              <w:rPr>
                <w:rFonts w:eastAsia="Times New Roman" w:cs="Arial"/>
                <w:szCs w:val="20"/>
                <w:lang w:eastAsia="es-CO"/>
              </w:rPr>
              <w:t>l</w:t>
            </w:r>
            <w:r w:rsidRPr="00B044CE" w:rsidR="00B044CE">
              <w:rPr>
                <w:rFonts w:eastAsia="Times New Roman" w:cs="Arial"/>
                <w:szCs w:val="20"/>
                <w:lang w:eastAsia="es-CO"/>
              </w:rPr>
              <w:t>ibro contable donde se registran las operaciones en orden cronológico.</w:t>
            </w:r>
          </w:p>
        </w:tc>
      </w:tr>
      <w:tr w:rsidRPr="00B044CE" w:rsidR="00B044CE" w:rsidTr="00B044CE" w14:paraId="17F484A7" w14:textId="77777777">
        <w:tc>
          <w:tcPr>
            <w:tcW w:w="0" w:type="auto"/>
            <w:hideMark/>
          </w:tcPr>
          <w:p w:rsidRPr="00B044CE" w:rsidR="00B044CE" w:rsidP="00B044CE" w:rsidRDefault="00B044CE" w14:paraId="24E906BE"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Libro mayor</w:t>
            </w:r>
          </w:p>
        </w:tc>
        <w:tc>
          <w:tcPr>
            <w:tcW w:w="0" w:type="auto"/>
            <w:hideMark/>
          </w:tcPr>
          <w:p w:rsidRPr="00B044CE" w:rsidR="00B044CE" w:rsidP="009C026A" w:rsidRDefault="009C026A" w14:paraId="1AB474E0" w14:textId="41D4B1FA">
            <w:pPr>
              <w:spacing w:line="240" w:lineRule="auto"/>
              <w:contextualSpacing w:val="0"/>
              <w:rPr>
                <w:rFonts w:eastAsia="Times New Roman" w:cs="Arial"/>
                <w:szCs w:val="20"/>
                <w:lang w:eastAsia="es-CO"/>
              </w:rPr>
            </w:pPr>
            <w:r>
              <w:rPr>
                <w:rFonts w:eastAsia="Times New Roman" w:cs="Arial"/>
                <w:szCs w:val="20"/>
                <w:lang w:eastAsia="es-CO"/>
              </w:rPr>
              <w:t>l</w:t>
            </w:r>
            <w:r w:rsidRPr="00B044CE" w:rsidR="00B044CE">
              <w:rPr>
                <w:rFonts w:eastAsia="Times New Roman" w:cs="Arial"/>
                <w:szCs w:val="20"/>
                <w:lang w:eastAsia="es-CO"/>
              </w:rPr>
              <w:t>ibro contable que agrupa los movimientos y saldos de cada cuenta.</w:t>
            </w:r>
          </w:p>
        </w:tc>
      </w:tr>
      <w:tr w:rsidRPr="00B044CE" w:rsidR="00B044CE" w:rsidTr="00B044CE" w14:paraId="2B23D316" w14:textId="77777777">
        <w:tc>
          <w:tcPr>
            <w:tcW w:w="0" w:type="auto"/>
            <w:hideMark/>
          </w:tcPr>
          <w:p w:rsidRPr="00B044CE" w:rsidR="00B044CE" w:rsidP="00B044CE" w:rsidRDefault="00B044CE" w14:paraId="1A91B4E4"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Reporte contable</w:t>
            </w:r>
          </w:p>
        </w:tc>
        <w:tc>
          <w:tcPr>
            <w:tcW w:w="0" w:type="auto"/>
            <w:hideMark/>
          </w:tcPr>
          <w:p w:rsidRPr="00B044CE" w:rsidR="00B044CE" w:rsidP="009C026A" w:rsidRDefault="009C026A" w14:paraId="62D54779" w14:textId="3A8607BB">
            <w:pPr>
              <w:spacing w:line="240" w:lineRule="auto"/>
              <w:contextualSpacing w:val="0"/>
              <w:rPr>
                <w:rFonts w:eastAsia="Times New Roman" w:cs="Arial"/>
                <w:szCs w:val="20"/>
                <w:lang w:eastAsia="es-CO"/>
              </w:rPr>
            </w:pPr>
            <w:r>
              <w:rPr>
                <w:rFonts w:eastAsia="Times New Roman" w:cs="Arial"/>
                <w:szCs w:val="20"/>
                <w:lang w:eastAsia="es-CO"/>
              </w:rPr>
              <w:t>i</w:t>
            </w:r>
            <w:r w:rsidRPr="00B044CE" w:rsidR="00B044CE">
              <w:rPr>
                <w:rFonts w:eastAsia="Times New Roman" w:cs="Arial"/>
                <w:szCs w:val="20"/>
                <w:lang w:eastAsia="es-CO"/>
              </w:rPr>
              <w:t>nforme generado a partir de los registros contables para revisar saldos, movimientos y resultados.</w:t>
            </w:r>
          </w:p>
        </w:tc>
      </w:tr>
      <w:tr w:rsidRPr="00B044CE" w:rsidR="00B044CE" w:rsidTr="00B044CE" w14:paraId="2836DED7" w14:textId="77777777">
        <w:tc>
          <w:tcPr>
            <w:tcW w:w="0" w:type="auto"/>
            <w:hideMark/>
          </w:tcPr>
          <w:p w:rsidRPr="00B044CE" w:rsidR="00B044CE" w:rsidP="00B044CE" w:rsidRDefault="00B044CE" w14:paraId="1865BC93" w14:textId="77777777">
            <w:pPr>
              <w:spacing w:line="240" w:lineRule="auto"/>
              <w:contextualSpacing w:val="0"/>
              <w:jc w:val="left"/>
              <w:rPr>
                <w:rFonts w:eastAsia="Times New Roman" w:cs="Arial"/>
                <w:szCs w:val="20"/>
                <w:lang w:eastAsia="es-CO"/>
              </w:rPr>
            </w:pPr>
            <w:r w:rsidRPr="00B044CE">
              <w:rPr>
                <w:rFonts w:eastAsia="Times New Roman" w:cs="Arial"/>
                <w:szCs w:val="20"/>
                <w:lang w:eastAsia="es-CO"/>
              </w:rPr>
              <w:t>Trazabilidad documental</w:t>
            </w:r>
          </w:p>
        </w:tc>
        <w:tc>
          <w:tcPr>
            <w:tcW w:w="0" w:type="auto"/>
            <w:hideMark/>
          </w:tcPr>
          <w:p w:rsidRPr="00B044CE" w:rsidR="00B044CE" w:rsidP="009C026A" w:rsidRDefault="009C026A" w14:paraId="1200151E" w14:textId="27EEB1D7">
            <w:pPr>
              <w:spacing w:line="240" w:lineRule="auto"/>
              <w:contextualSpacing w:val="0"/>
              <w:rPr>
                <w:rFonts w:eastAsia="Times New Roman" w:cs="Arial"/>
                <w:szCs w:val="20"/>
                <w:lang w:eastAsia="es-CO"/>
              </w:rPr>
            </w:pPr>
            <w:r>
              <w:rPr>
                <w:rFonts w:eastAsia="Times New Roman" w:cs="Arial"/>
                <w:szCs w:val="20"/>
                <w:lang w:eastAsia="es-CO"/>
              </w:rPr>
              <w:t>c</w:t>
            </w:r>
            <w:r w:rsidRPr="00B044CE" w:rsidR="00B044CE">
              <w:rPr>
                <w:rFonts w:eastAsia="Times New Roman" w:cs="Arial"/>
                <w:szCs w:val="20"/>
                <w:lang w:eastAsia="es-CO"/>
              </w:rPr>
              <w:t>apacidad de seguir una operación desde el soporte hasta el comprobante, registro, libro y reporte contable.</w:t>
            </w:r>
          </w:p>
        </w:tc>
      </w:tr>
    </w:tbl>
    <w:p w:rsidR="004862B1" w:rsidP="004862B1" w:rsidRDefault="004862B1" w14:paraId="7FB2D0EF" w14:textId="77777777">
      <w:pPr>
        <w:spacing w:after="0"/>
        <w:rPr>
          <w:rFonts w:cs="Arial"/>
          <w:b/>
          <w:color w:val="000000"/>
          <w:szCs w:val="20"/>
        </w:rPr>
      </w:pPr>
    </w:p>
    <w:p w:rsidR="00286673" w:rsidP="004862B1" w:rsidRDefault="00286673" w14:paraId="219F7D58" w14:textId="77777777">
      <w:pPr>
        <w:spacing w:after="0"/>
        <w:rPr>
          <w:rFonts w:cs="Arial"/>
          <w:b/>
          <w:color w:val="000000"/>
          <w:szCs w:val="20"/>
        </w:rPr>
      </w:pPr>
    </w:p>
    <w:p w:rsidR="004E3BD9" w:rsidP="00D045D4" w:rsidRDefault="004E3BD9" w14:paraId="54542606" w14:textId="77777777">
      <w:pPr>
        <w:numPr>
          <w:ilvl w:val="0"/>
          <w:numId w:val="2"/>
        </w:numPr>
        <w:spacing w:after="0"/>
        <w:ind w:left="284" w:hanging="284"/>
        <w:rPr>
          <w:rFonts w:cs="Arial"/>
          <w:b/>
          <w:color w:val="000000"/>
          <w:szCs w:val="20"/>
        </w:rPr>
      </w:pPr>
      <w:r w:rsidRPr="00594C3A">
        <w:rPr>
          <w:rFonts w:cs="Arial"/>
          <w:b/>
          <w:color w:val="000000"/>
          <w:szCs w:val="20"/>
        </w:rPr>
        <w:t>REFERENCIAS BIBLIOGRÁFICAS</w:t>
      </w:r>
    </w:p>
    <w:p w:rsidR="00FD5D20" w:rsidP="00FD5D20" w:rsidRDefault="00FD5D20" w14:paraId="17AE1229" w14:textId="77777777">
      <w:pPr>
        <w:spacing w:after="0"/>
        <w:rPr>
          <w:rFonts w:cs="Arial"/>
          <w:b/>
          <w:color w:val="000000"/>
          <w:szCs w:val="20"/>
        </w:rPr>
      </w:pPr>
    </w:p>
    <w:p w:rsidR="000226AC" w:rsidP="11E14CF6" w:rsidRDefault="000226AC" w14:paraId="18BAF523" w14:textId="5FF06A45">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Congreso de Colombia. (2000, 14 de julio). </w:t>
      </w:r>
      <w:r w:rsidRPr="11E14CF6" w:rsidR="6D668A0C">
        <w:rPr>
          <w:rFonts w:ascii="Arial" w:hAnsi="Arial" w:eastAsia="Arial" w:cs="Arial"/>
          <w:i w:val="0"/>
          <w:iCs w:val="0"/>
          <w:noProof/>
          <w:color w:val="000000" w:themeColor="text1" w:themeTint="FF" w:themeShade="FF"/>
          <w:sz w:val="20"/>
          <w:szCs w:val="20"/>
          <w:lang w:val="es-ES"/>
        </w:rPr>
        <w:t>Ley 594 de 2000, por medio de la cual se dicta la Ley General de Archivos y se dictan otras disposiciones</w:t>
      </w:r>
      <w:r w:rsidRPr="11E14CF6" w:rsidR="6D668A0C">
        <w:rPr>
          <w:rFonts w:ascii="Arial" w:hAnsi="Arial" w:eastAsia="Arial" w:cs="Arial"/>
          <w:i w:val="0"/>
          <w:iCs w:val="0"/>
          <w:noProof/>
          <w:color w:val="000000" w:themeColor="text1" w:themeTint="FF" w:themeShade="FF"/>
          <w:sz w:val="20"/>
          <w:szCs w:val="20"/>
          <w:lang w:val="es-ES"/>
        </w:rPr>
        <w:t xml:space="preserve">. Archivo General de la Nación. </w:t>
      </w:r>
      <w:hyperlink r:id="Rf7222b77bb714c3d">
        <w:r w:rsidRPr="11E14CF6" w:rsidR="6D668A0C">
          <w:rPr>
            <w:rStyle w:val="Hipervnculo"/>
            <w:rFonts w:ascii="Arial" w:hAnsi="Arial" w:eastAsia="Arial" w:cs="Arial"/>
            <w:i w:val="0"/>
            <w:iCs w:val="0"/>
            <w:noProof/>
            <w:color w:val="000000" w:themeColor="text1" w:themeTint="FF" w:themeShade="FF"/>
            <w:sz w:val="20"/>
            <w:szCs w:val="20"/>
            <w:lang w:val="es-ES"/>
          </w:rPr>
          <w:t>https://normativa.archivogeneral.gov.co/ley-594-de-2000/</w:t>
        </w:r>
      </w:hyperlink>
      <w:hyperlink r:id="R6177f861a7d5419d">
        <w:r w:rsidRPr="11E14CF6" w:rsidR="6D668A0C">
          <w:rPr>
            <w:rStyle w:val="Hipervnculo"/>
            <w:rFonts w:ascii="Arial" w:hAnsi="Arial" w:eastAsia="Arial" w:cs="Arial"/>
            <w:i w:val="0"/>
            <w:iCs w:val="0"/>
            <w:noProof/>
            <w:color w:val="000000" w:themeColor="text1" w:themeTint="FF" w:themeShade="FF"/>
            <w:sz w:val="20"/>
            <w:szCs w:val="20"/>
            <w:lang w:val="es-ES"/>
          </w:rPr>
          <w:t>Normatividad AGN</w:t>
        </w:r>
      </w:hyperlink>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7B6B7429" w14:textId="3608CCE9">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71CF71CB" w14:textId="1B96C8B6">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Contaduría General de la Nación. (s. f.). </w:t>
      </w:r>
      <w:r w:rsidRPr="11E14CF6" w:rsidR="6D668A0C">
        <w:rPr>
          <w:rFonts w:ascii="Arial" w:hAnsi="Arial" w:eastAsia="Arial" w:cs="Arial"/>
          <w:i w:val="0"/>
          <w:iCs w:val="0"/>
          <w:noProof/>
          <w:color w:val="000000" w:themeColor="text1" w:themeTint="FF" w:themeShade="FF"/>
          <w:sz w:val="20"/>
          <w:szCs w:val="20"/>
          <w:lang w:val="es-ES"/>
        </w:rPr>
        <w:t>Proceso contable y sistema documental contable</w:t>
      </w:r>
      <w:r w:rsidRPr="11E14CF6" w:rsidR="6D668A0C">
        <w:rPr>
          <w:rFonts w:ascii="Arial" w:hAnsi="Arial" w:eastAsia="Arial" w:cs="Arial"/>
          <w:i w:val="0"/>
          <w:iCs w:val="0"/>
          <w:noProof/>
          <w:color w:val="000000" w:themeColor="text1" w:themeTint="FF" w:themeShade="FF"/>
          <w:sz w:val="20"/>
          <w:szCs w:val="20"/>
          <w:lang w:val="es-ES"/>
        </w:rPr>
        <w:t xml:space="preserve">. </w:t>
      </w:r>
      <w:hyperlink r:id="Ra8420f7cab814286">
        <w:r w:rsidRPr="11E14CF6" w:rsidR="6D668A0C">
          <w:rPr>
            <w:rStyle w:val="Hipervnculo"/>
            <w:rFonts w:ascii="Arial" w:hAnsi="Arial" w:eastAsia="Arial" w:cs="Arial"/>
            <w:i w:val="0"/>
            <w:iCs w:val="0"/>
            <w:noProof/>
            <w:color w:val="000000" w:themeColor="text1" w:themeTint="FF" w:themeShade="FF"/>
            <w:sz w:val="20"/>
            <w:szCs w:val="20"/>
            <w:lang w:val="es-ES"/>
          </w:rPr>
          <w:t>https://www.contaduria.gov.co/proceso-contable-y-sistema-documental-contable1</w:t>
        </w:r>
      </w:hyperlink>
      <w:r w:rsidRPr="11E14CF6" w:rsidR="6D668A0C">
        <w:rPr>
          <w:rFonts w:ascii="Arial" w:hAnsi="Arial" w:eastAsia="Arial" w:cs="Arial"/>
          <w:i w:val="0"/>
          <w:iCs w:val="0"/>
          <w:noProof/>
          <w:color w:val="000000" w:themeColor="text1" w:themeTint="FF" w:themeShade="FF"/>
          <w:sz w:val="20"/>
          <w:szCs w:val="20"/>
          <w:lang w:val="es-ES"/>
        </w:rPr>
        <w:t xml:space="preserve"> </w:t>
      </w:r>
      <w:hyperlink r:id="Rfa18823e70a641f3">
        <w:r w:rsidRPr="11E14CF6" w:rsidR="6D668A0C">
          <w:rPr>
            <w:rStyle w:val="Hipervnculo"/>
            <w:rFonts w:ascii="Arial" w:hAnsi="Arial" w:eastAsia="Arial" w:cs="Arial"/>
            <w:i w:val="0"/>
            <w:iCs w:val="0"/>
            <w:noProof/>
            <w:color w:val="000000" w:themeColor="text1" w:themeTint="FF" w:themeShade="FF"/>
            <w:sz w:val="20"/>
            <w:szCs w:val="20"/>
            <w:lang w:val="es-ES"/>
          </w:rPr>
          <w:t>Contaduría General de la Nación</w:t>
        </w:r>
      </w:hyperlink>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5210A815" w14:textId="73596524">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3AE66B87" w14:textId="0B821CF7">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Dirección de Impuestos y Aduanas Nacionales. (s. f.). </w:t>
      </w:r>
      <w:r w:rsidRPr="11E14CF6" w:rsidR="6D668A0C">
        <w:rPr>
          <w:rFonts w:ascii="Arial" w:hAnsi="Arial" w:eastAsia="Arial" w:cs="Arial"/>
          <w:i w:val="0"/>
          <w:iCs w:val="0"/>
          <w:noProof/>
          <w:color w:val="000000" w:themeColor="text1" w:themeTint="FF" w:themeShade="FF"/>
          <w:sz w:val="20"/>
          <w:szCs w:val="20"/>
          <w:lang w:val="es-ES"/>
        </w:rPr>
        <w:t>¿Qué es la factura electrónica?</w:t>
      </w:r>
      <w:hyperlink r:id="Rbe0901ffa66b4d57">
        <w:r w:rsidRPr="11E14CF6" w:rsidR="6D668A0C">
          <w:rPr>
            <w:rStyle w:val="Hipervnculo"/>
            <w:rFonts w:ascii="Arial" w:hAnsi="Arial" w:eastAsia="Arial" w:cs="Arial"/>
            <w:i w:val="0"/>
            <w:iCs w:val="0"/>
            <w:noProof/>
            <w:color w:val="000000" w:themeColor="text1" w:themeTint="FF" w:themeShade="FF"/>
            <w:sz w:val="20"/>
            <w:szCs w:val="20"/>
            <w:lang w:val="es-ES"/>
          </w:rPr>
          <w:t>https://micrositios.dian.gov.co/sistema-de-facturacion-electronica/factura-electronica/</w:t>
        </w:r>
      </w:hyperlink>
      <w:r w:rsidRPr="11E14CF6" w:rsidR="6D668A0C">
        <w:rPr>
          <w:rFonts w:ascii="Arial" w:hAnsi="Arial" w:eastAsia="Arial" w:cs="Arial"/>
          <w:i w:val="0"/>
          <w:iCs w:val="0"/>
          <w:noProof/>
          <w:color w:val="000000" w:themeColor="text1" w:themeTint="FF" w:themeShade="FF"/>
          <w:sz w:val="20"/>
          <w:szCs w:val="20"/>
          <w:lang w:val="es-ES"/>
        </w:rPr>
        <w:t xml:space="preserve"> </w:t>
      </w:r>
      <w:hyperlink r:id="Rf37da7f45eb94757">
        <w:r w:rsidRPr="11E14CF6" w:rsidR="6D668A0C">
          <w:rPr>
            <w:rStyle w:val="Hipervnculo"/>
            <w:rFonts w:ascii="Arial" w:hAnsi="Arial" w:eastAsia="Arial" w:cs="Arial"/>
            <w:i w:val="0"/>
            <w:iCs w:val="0"/>
            <w:noProof/>
            <w:color w:val="000000" w:themeColor="text1" w:themeTint="FF" w:themeShade="FF"/>
            <w:sz w:val="20"/>
            <w:szCs w:val="20"/>
            <w:lang w:val="es-ES"/>
          </w:rPr>
          <w:t>micrositios.dian.gov.co</w:t>
        </w:r>
      </w:hyperlink>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000214DC" w14:textId="19513016">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745C98F8" w14:textId="4EDFE748">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Molina Sánchez, H. (2015). </w:t>
      </w:r>
      <w:r w:rsidRPr="11E14CF6" w:rsidR="6D668A0C">
        <w:rPr>
          <w:rFonts w:ascii="Arial" w:hAnsi="Arial" w:eastAsia="Arial" w:cs="Arial"/>
          <w:i w:val="0"/>
          <w:iCs w:val="0"/>
          <w:noProof/>
          <w:color w:val="000000" w:themeColor="text1" w:themeTint="FF" w:themeShade="FF"/>
          <w:sz w:val="20"/>
          <w:szCs w:val="20"/>
          <w:lang w:val="es-ES"/>
        </w:rPr>
        <w:t>Documento de Orientación Técnica 003: Orientaciones técnicas sobre la aplicación de la NIIF para las Pymes. Marco conceptual</w:t>
      </w:r>
      <w:r w:rsidRPr="11E14CF6" w:rsidR="6D668A0C">
        <w:rPr>
          <w:rFonts w:ascii="Arial" w:hAnsi="Arial" w:eastAsia="Arial" w:cs="Arial"/>
          <w:i w:val="0"/>
          <w:iCs w:val="0"/>
          <w:noProof/>
          <w:color w:val="000000" w:themeColor="text1" w:themeTint="FF" w:themeShade="FF"/>
          <w:sz w:val="20"/>
          <w:szCs w:val="20"/>
          <w:lang w:val="es-ES"/>
        </w:rPr>
        <w:t xml:space="preserve">. Consejo Técnico de la Contaduría Pública. </w:t>
      </w:r>
      <w:hyperlink r:id="R4155adeaca144d83">
        <w:r w:rsidRPr="11E14CF6" w:rsidR="6D668A0C">
          <w:rPr>
            <w:rStyle w:val="Hipervnculo"/>
            <w:rFonts w:ascii="Arial" w:hAnsi="Arial" w:eastAsia="Arial" w:cs="Arial"/>
            <w:i w:val="0"/>
            <w:iCs w:val="0"/>
            <w:noProof/>
            <w:color w:val="000000" w:themeColor="text1" w:themeTint="FF" w:themeShade="FF"/>
            <w:sz w:val="20"/>
            <w:szCs w:val="20"/>
            <w:lang w:val="es-ES"/>
          </w:rPr>
          <w:t>https://www.dian.gov.co/fizcalizacioncontrol/herramienconsulta/NIIF/Orientaciones%20CTCP/Documento3_Orientaciones_Tecnica_NIIF_para_las_Pymes_Marco.pdf</w:t>
        </w:r>
      </w:hyperlink>
      <w:hyperlink r:id="R48613bdfdd144a20">
        <w:r w:rsidRPr="11E14CF6" w:rsidR="6D668A0C">
          <w:rPr>
            <w:rStyle w:val="Hipervnculo"/>
            <w:rFonts w:ascii="Arial" w:hAnsi="Arial" w:eastAsia="Arial" w:cs="Arial"/>
            <w:i w:val="0"/>
            <w:iCs w:val="0"/>
            <w:noProof/>
            <w:color w:val="000000" w:themeColor="text1" w:themeTint="FF" w:themeShade="FF"/>
            <w:sz w:val="20"/>
            <w:szCs w:val="20"/>
            <w:lang w:val="es-ES"/>
          </w:rPr>
          <w:t>dian.gov.co</w:t>
        </w:r>
      </w:hyperlink>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100EA67D" w14:textId="1DD67F1B">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3753197A" w14:textId="37544495">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Presidencia de la República de Colombia. (2015, 26 de mayo). </w:t>
      </w:r>
      <w:r w:rsidRPr="11E14CF6" w:rsidR="6D668A0C">
        <w:rPr>
          <w:rFonts w:ascii="Arial" w:hAnsi="Arial" w:eastAsia="Arial" w:cs="Arial"/>
          <w:i w:val="0"/>
          <w:iCs w:val="0"/>
          <w:noProof/>
          <w:color w:val="000000" w:themeColor="text1" w:themeTint="FF" w:themeShade="FF"/>
          <w:sz w:val="20"/>
          <w:szCs w:val="20"/>
          <w:lang w:val="es-ES"/>
        </w:rPr>
        <w:t>Decreto 1072 de 2015, por medio del cual se expide el Decreto Único Reglamentario del Sector Trabajo</w:t>
      </w:r>
      <w:r w:rsidRPr="11E14CF6" w:rsidR="6D668A0C">
        <w:rPr>
          <w:rFonts w:ascii="Arial" w:hAnsi="Arial" w:eastAsia="Arial" w:cs="Arial"/>
          <w:i w:val="0"/>
          <w:iCs w:val="0"/>
          <w:noProof/>
          <w:color w:val="000000" w:themeColor="text1" w:themeTint="FF" w:themeShade="FF"/>
          <w:sz w:val="20"/>
          <w:szCs w:val="20"/>
          <w:lang w:val="es-ES"/>
        </w:rPr>
        <w:t xml:space="preserve">. Departamento Administrativo de la Función Pública. </w:t>
      </w:r>
      <w:hyperlink r:id="Re9875d05a44846e3">
        <w:r w:rsidRPr="11E14CF6" w:rsidR="6D668A0C">
          <w:rPr>
            <w:rStyle w:val="Hipervnculo"/>
            <w:rFonts w:ascii="Arial" w:hAnsi="Arial" w:eastAsia="Arial" w:cs="Arial"/>
            <w:i w:val="0"/>
            <w:iCs w:val="0"/>
            <w:noProof/>
            <w:color w:val="000000" w:themeColor="text1" w:themeTint="FF" w:themeShade="FF"/>
            <w:sz w:val="20"/>
            <w:szCs w:val="20"/>
            <w:lang w:val="es-ES"/>
          </w:rPr>
          <w:t>https://www.funcionpublica.gov.co/eva/gestornormativo/norma.php?i=72173</w:t>
        </w:r>
      </w:hyperlink>
      <w:r w:rsidRPr="11E14CF6" w:rsidR="6D668A0C">
        <w:rPr>
          <w:rFonts w:ascii="Arial" w:hAnsi="Arial" w:eastAsia="Arial" w:cs="Arial"/>
          <w:i w:val="0"/>
          <w:iCs w:val="0"/>
          <w:noProof/>
          <w:color w:val="000000" w:themeColor="text1" w:themeTint="FF" w:themeShade="FF"/>
          <w:sz w:val="20"/>
          <w:szCs w:val="20"/>
          <w:lang w:val="es-ES"/>
        </w:rPr>
        <w:t xml:space="preserve"> </w:t>
      </w:r>
      <w:hyperlink r:id="Rf300687cfb6f4e83">
        <w:r w:rsidRPr="11E14CF6" w:rsidR="6D668A0C">
          <w:rPr>
            <w:rStyle w:val="Hipervnculo"/>
            <w:rFonts w:ascii="Arial" w:hAnsi="Arial" w:eastAsia="Arial" w:cs="Arial"/>
            <w:i w:val="0"/>
            <w:iCs w:val="0"/>
            <w:noProof/>
            <w:color w:val="000000" w:themeColor="text1" w:themeTint="FF" w:themeShade="FF"/>
            <w:sz w:val="20"/>
            <w:szCs w:val="20"/>
            <w:lang w:val="es-ES"/>
          </w:rPr>
          <w:t>Gestor Normativo</w:t>
        </w:r>
      </w:hyperlink>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78D747D5" w14:textId="12BF58C5">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047E2661" w14:textId="615A6FB9">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Presidencia de la República de Colombia. (2015, 14 de diciembre). </w:t>
      </w:r>
      <w:r w:rsidRPr="11E14CF6" w:rsidR="6D668A0C">
        <w:rPr>
          <w:rFonts w:ascii="Arial" w:hAnsi="Arial" w:eastAsia="Arial" w:cs="Arial"/>
          <w:i w:val="0"/>
          <w:iCs w:val="0"/>
          <w:noProof/>
          <w:color w:val="000000" w:themeColor="text1" w:themeTint="FF" w:themeShade="FF"/>
          <w:sz w:val="20"/>
          <w:szCs w:val="20"/>
          <w:lang w:val="es-ES"/>
        </w:rPr>
        <w:t>Decreto 2420 de 2015, por medio del cual se expide el Decreto Único Reglamentario de las Normas de Contabilidad, de Información Financiera y de Aseguramiento de la Información y se dictan otras disposiciones</w:t>
      </w:r>
      <w:r w:rsidRPr="11E14CF6" w:rsidR="6D668A0C">
        <w:rPr>
          <w:rFonts w:ascii="Arial" w:hAnsi="Arial" w:eastAsia="Arial" w:cs="Arial"/>
          <w:i w:val="0"/>
          <w:iCs w:val="0"/>
          <w:noProof/>
          <w:color w:val="000000" w:themeColor="text1" w:themeTint="FF" w:themeShade="FF"/>
          <w:sz w:val="20"/>
          <w:szCs w:val="20"/>
          <w:lang w:val="es-ES"/>
        </w:rPr>
        <w:t xml:space="preserve">. Departamento Administrativo de la Función Pública. </w:t>
      </w:r>
      <w:hyperlink r:id="Rd745644d08164a40">
        <w:r w:rsidRPr="11E14CF6" w:rsidR="6D668A0C">
          <w:rPr>
            <w:rStyle w:val="Hipervnculo"/>
            <w:rFonts w:ascii="Arial" w:hAnsi="Arial" w:eastAsia="Arial" w:cs="Arial"/>
            <w:i w:val="0"/>
            <w:iCs w:val="0"/>
            <w:noProof/>
            <w:color w:val="000000" w:themeColor="text1" w:themeTint="FF" w:themeShade="FF"/>
            <w:sz w:val="20"/>
            <w:szCs w:val="20"/>
            <w:lang w:val="es-ES"/>
          </w:rPr>
          <w:t>https://www.funcionpublica.gov.co/eva/gestornormativo/norma.php?i=76745</w:t>
        </w:r>
      </w:hyperlink>
      <w:r w:rsidRPr="11E14CF6" w:rsidR="6D668A0C">
        <w:rPr>
          <w:rFonts w:ascii="Arial" w:hAnsi="Arial" w:eastAsia="Arial" w:cs="Arial"/>
          <w:i w:val="0"/>
          <w:iCs w:val="0"/>
          <w:noProof/>
          <w:color w:val="000000" w:themeColor="text1" w:themeTint="FF" w:themeShade="FF"/>
          <w:sz w:val="20"/>
          <w:szCs w:val="20"/>
          <w:lang w:val="es-ES"/>
        </w:rPr>
        <w:t xml:space="preserve"> </w:t>
      </w:r>
      <w:hyperlink r:id="R54a29c0249354f13">
        <w:r w:rsidRPr="11E14CF6" w:rsidR="6D668A0C">
          <w:rPr>
            <w:rStyle w:val="Hipervnculo"/>
            <w:rFonts w:ascii="Arial" w:hAnsi="Arial" w:eastAsia="Arial" w:cs="Arial"/>
            <w:i w:val="0"/>
            <w:iCs w:val="0"/>
            <w:noProof/>
            <w:color w:val="000000" w:themeColor="text1" w:themeTint="FF" w:themeShade="FF"/>
            <w:sz w:val="20"/>
            <w:szCs w:val="20"/>
            <w:lang w:val="es-ES"/>
          </w:rPr>
          <w:t>Gestor Normativo</w:t>
        </w:r>
      </w:hyperlink>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49D499DB" w14:textId="3137F6F2">
      <w:pPr>
        <w:spacing w:before="0" w:beforeAutospacing="off" w:after="0" w:afterAutospacing="off"/>
        <w:ind w:left="709" w:right="0" w:hanging="709"/>
        <w:jc w:val="both"/>
        <w:rPr>
          <w:rFonts w:ascii="Arial" w:hAnsi="Arial" w:eastAsia="Arial" w:cs="Arial"/>
          <w:i w:val="0"/>
          <w:iCs w:val="0"/>
          <w:noProof/>
          <w:color w:val="000000" w:themeColor="text1" w:themeTint="FF" w:themeShade="FF"/>
          <w:sz w:val="20"/>
          <w:szCs w:val="20"/>
          <w:lang w:val="es-ES"/>
        </w:rPr>
      </w:pPr>
      <w:r w:rsidRPr="11E14CF6" w:rsidR="6D668A0C">
        <w:rPr>
          <w:rFonts w:ascii="Arial" w:hAnsi="Arial" w:eastAsia="Arial" w:cs="Arial"/>
          <w:i w:val="0"/>
          <w:iCs w:val="0"/>
          <w:noProof/>
          <w:color w:val="000000" w:themeColor="text1" w:themeTint="FF" w:themeShade="FF"/>
          <w:sz w:val="20"/>
          <w:szCs w:val="20"/>
          <w:lang w:val="es-ES"/>
        </w:rPr>
        <w:t xml:space="preserve"> </w:t>
      </w:r>
    </w:p>
    <w:p w:rsidR="000226AC" w:rsidP="11E14CF6" w:rsidRDefault="000226AC" w14:paraId="7BA56EAA" w14:textId="4AFFA7FA">
      <w:pPr>
        <w:pStyle w:val="Normal"/>
        <w:spacing w:after="0"/>
        <w:ind w:left="709" w:hanging="709"/>
        <w:rPr>
          <w:rFonts w:ascii="Arial" w:hAnsi="Arial" w:eastAsia="Arial" w:cs="Arial"/>
          <w:i w:val="0"/>
          <w:iCs w:val="0"/>
          <w:noProof/>
          <w:sz w:val="20"/>
          <w:szCs w:val="20"/>
          <w:lang w:val="es-ES"/>
        </w:rPr>
      </w:pPr>
      <w:r w:rsidRPr="11E14CF6" w:rsidR="6D668A0C">
        <w:rPr>
          <w:rFonts w:ascii="Arial" w:hAnsi="Arial" w:eastAsia="Arial" w:cs="Arial"/>
          <w:i w:val="0"/>
          <w:iCs w:val="0"/>
          <w:noProof/>
          <w:color w:val="000000" w:themeColor="text1" w:themeTint="FF" w:themeShade="FF"/>
          <w:sz w:val="20"/>
          <w:szCs w:val="20"/>
          <w:lang w:val="es-CO"/>
        </w:rPr>
        <w:t xml:space="preserve">Superintendencia de Sociedades. (s. f.). </w:t>
      </w:r>
      <w:r w:rsidRPr="11E14CF6" w:rsidR="6D668A0C">
        <w:rPr>
          <w:rFonts w:ascii="Arial" w:hAnsi="Arial" w:eastAsia="Arial" w:cs="Arial"/>
          <w:i w:val="0"/>
          <w:iCs w:val="0"/>
          <w:noProof/>
          <w:color w:val="000000" w:themeColor="text1" w:themeTint="FF" w:themeShade="FF"/>
          <w:sz w:val="20"/>
          <w:szCs w:val="20"/>
          <w:lang w:val="es-ES"/>
        </w:rPr>
        <w:t>Capítulo I: Libros de contabilidad y papeles del comerciante</w:t>
      </w:r>
      <w:r w:rsidRPr="11E14CF6" w:rsidR="6D668A0C">
        <w:rPr>
          <w:rFonts w:ascii="Arial" w:hAnsi="Arial" w:eastAsia="Arial" w:cs="Arial"/>
          <w:i w:val="0"/>
          <w:iCs w:val="0"/>
          <w:noProof/>
          <w:color w:val="000000" w:themeColor="text1" w:themeTint="FF" w:themeShade="FF"/>
          <w:sz w:val="20"/>
          <w:szCs w:val="20"/>
          <w:lang w:val="es-ES"/>
        </w:rPr>
        <w:t xml:space="preserve">. </w:t>
      </w:r>
      <w:hyperlink r:id="R3e42350979064b22">
        <w:r w:rsidRPr="11E14CF6" w:rsidR="6D668A0C">
          <w:rPr>
            <w:rStyle w:val="Hipervnculo"/>
            <w:rFonts w:ascii="Arial" w:hAnsi="Arial" w:eastAsia="Arial" w:cs="Arial"/>
            <w:i w:val="0"/>
            <w:iCs w:val="0"/>
            <w:noProof/>
            <w:color w:val="000000" w:themeColor="text1" w:themeTint="FF" w:themeShade="FF"/>
            <w:sz w:val="20"/>
            <w:szCs w:val="20"/>
            <w:lang w:val="es-CO"/>
          </w:rPr>
          <w:t>https://www.supersociedades.gov.co/web/nuestra-entidad/cap-1-libros-de-contabilidad</w:t>
        </w:r>
      </w:hyperlink>
    </w:p>
    <w:p w:rsidR="000226AC" w:rsidP="000226AC" w:rsidRDefault="000226AC" w14:paraId="0DC8ABE8" w14:textId="77777777">
      <w:pPr>
        <w:spacing w:after="0"/>
        <w:rPr>
          <w:noProof/>
          <w:lang w:val="es-ES"/>
        </w:rPr>
      </w:pPr>
    </w:p>
    <w:p w:rsidR="000226AC" w:rsidP="000226AC" w:rsidRDefault="000226AC" w14:paraId="6991BBA0" w14:textId="77777777">
      <w:pPr>
        <w:spacing w:after="0"/>
        <w:rPr>
          <w:noProof/>
          <w:lang w:val="es-ES"/>
        </w:rPr>
      </w:pPr>
    </w:p>
    <w:sdt>
      <w:sdtPr>
        <w:id w:val="-569269360"/>
        <w:docPartObj>
          <w:docPartGallery w:val="Bibliographies"/>
          <w:docPartUnique/>
        </w:docPartObj>
      </w:sdtPr>
      <w:sdtContent>
        <w:sdt>
          <w:sdtPr>
            <w:id w:val="-573587230"/>
            <w:showingPlcHdr/>
            <w:bibliography/>
          </w:sdtPr>
          <w:sdtContent>
            <w:p w:rsidRPr="00FD5D20" w:rsidR="00B044CE" w:rsidP="00FD5D20" w:rsidRDefault="000226AC" w14:paraId="7B85F39A" w14:textId="72B30B7A">
              <w:r>
                <w:t xml:space="preserve">     </w:t>
              </w:r>
            </w:p>
          </w:sdtContent>
        </w:sdt>
      </w:sdtContent>
    </w:sdt>
    <w:p w:rsidR="00B93F04" w:rsidP="00D045D4" w:rsidRDefault="00B93F04" w14:paraId="74EEAE38" w14:textId="77777777">
      <w:pPr>
        <w:numPr>
          <w:ilvl w:val="0"/>
          <w:numId w:val="2"/>
        </w:numPr>
        <w:spacing w:after="0"/>
        <w:ind w:left="284" w:hanging="284"/>
        <w:rPr>
          <w:rFonts w:cs="Arial"/>
          <w:b/>
          <w:color w:val="000000"/>
          <w:szCs w:val="20"/>
        </w:rPr>
      </w:pPr>
      <w:r w:rsidRPr="00594C3A">
        <w:rPr>
          <w:rFonts w:cs="Arial"/>
          <w:b/>
          <w:color w:val="000000"/>
          <w:szCs w:val="20"/>
        </w:rPr>
        <w:t>CONTROL DEL DOCUMENTO</w:t>
      </w:r>
    </w:p>
    <w:p w:rsidR="008B7F51" w:rsidP="00D045D4" w:rsidRDefault="008B7F51" w14:paraId="48A345C6" w14:textId="77777777">
      <w:pPr>
        <w:spacing w:after="0"/>
        <w:rPr>
          <w:rFonts w:cs="Arial"/>
          <w:b/>
          <w:color w:val="000000"/>
          <w:szCs w:val="20"/>
        </w:rPr>
      </w:pP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594C3A" w:rsidR="008B7F51" w:rsidTr="00360294" w14:paraId="00A4A8D2" w14:textId="77777777">
        <w:trPr>
          <w:trHeight w:val="831"/>
        </w:trPr>
        <w:tc>
          <w:tcPr>
            <w:tcW w:w="1272" w:type="dxa"/>
            <w:tcBorders>
              <w:top w:val="nil"/>
              <w:left w:val="nil"/>
            </w:tcBorders>
            <w:shd w:val="clear" w:color="auto" w:fill="auto"/>
          </w:tcPr>
          <w:p w:rsidRPr="00594C3A" w:rsidR="008B7F51" w:rsidP="00D045D4" w:rsidRDefault="008B7F51" w14:paraId="46AA91AF" w14:textId="77777777">
            <w:pPr>
              <w:rPr>
                <w:szCs w:val="20"/>
              </w:rPr>
            </w:pPr>
            <w:bookmarkStart w:name="_Hlk224579682" w:id="47"/>
          </w:p>
        </w:tc>
        <w:tc>
          <w:tcPr>
            <w:tcW w:w="1991" w:type="dxa"/>
            <w:shd w:val="clear" w:color="auto" w:fill="auto"/>
            <w:vAlign w:val="center"/>
          </w:tcPr>
          <w:p w:rsidRPr="00594C3A" w:rsidR="008B7F51" w:rsidP="00D045D4" w:rsidRDefault="008B7F51" w14:paraId="18A3CAFB" w14:textId="77777777">
            <w:pPr>
              <w:rPr>
                <w:szCs w:val="20"/>
              </w:rPr>
            </w:pPr>
            <w:r w:rsidRPr="00594C3A">
              <w:rPr>
                <w:szCs w:val="20"/>
              </w:rPr>
              <w:t>Nombre</w:t>
            </w:r>
          </w:p>
        </w:tc>
        <w:tc>
          <w:tcPr>
            <w:tcW w:w="1559" w:type="dxa"/>
            <w:shd w:val="clear" w:color="auto" w:fill="auto"/>
            <w:vAlign w:val="center"/>
          </w:tcPr>
          <w:p w:rsidRPr="00594C3A" w:rsidR="008B7F51" w:rsidP="00D045D4" w:rsidRDefault="008B7F51" w14:paraId="5EAEC1F1" w14:textId="77777777">
            <w:pPr>
              <w:rPr>
                <w:szCs w:val="20"/>
              </w:rPr>
            </w:pPr>
            <w:r w:rsidRPr="00594C3A">
              <w:rPr>
                <w:szCs w:val="20"/>
              </w:rPr>
              <w:t>Cargo</w:t>
            </w:r>
          </w:p>
        </w:tc>
        <w:tc>
          <w:tcPr>
            <w:tcW w:w="3257" w:type="dxa"/>
            <w:shd w:val="clear" w:color="auto" w:fill="auto"/>
            <w:vAlign w:val="center"/>
          </w:tcPr>
          <w:p w:rsidRPr="00594C3A" w:rsidR="008B7F51" w:rsidP="00D045D4" w:rsidRDefault="008B7F51" w14:paraId="715334AE" w14:textId="77777777">
            <w:pPr>
              <w:rPr>
                <w:szCs w:val="20"/>
              </w:rPr>
            </w:pPr>
          </w:p>
          <w:p w:rsidRPr="00594C3A" w:rsidR="008B7F51" w:rsidP="00D045D4" w:rsidRDefault="008B7F51" w14:paraId="2018FA43" w14:textId="77777777">
            <w:pPr>
              <w:rPr>
                <w:szCs w:val="20"/>
              </w:rPr>
            </w:pPr>
            <w:r w:rsidRPr="00594C3A">
              <w:rPr>
                <w:szCs w:val="20"/>
              </w:rPr>
              <w:t>Dependencia</w:t>
            </w:r>
          </w:p>
        </w:tc>
        <w:tc>
          <w:tcPr>
            <w:tcW w:w="1419" w:type="dxa"/>
            <w:shd w:val="clear" w:color="auto" w:fill="auto"/>
            <w:vAlign w:val="center"/>
          </w:tcPr>
          <w:p w:rsidRPr="00594C3A" w:rsidR="008B7F51" w:rsidP="00D045D4" w:rsidRDefault="008B7F51" w14:paraId="7945AA56" w14:textId="77777777">
            <w:pPr>
              <w:rPr>
                <w:szCs w:val="20"/>
              </w:rPr>
            </w:pPr>
            <w:r w:rsidRPr="00594C3A">
              <w:rPr>
                <w:szCs w:val="20"/>
              </w:rPr>
              <w:t>Fecha</w:t>
            </w:r>
          </w:p>
        </w:tc>
      </w:tr>
      <w:tr w:rsidRPr="00594C3A" w:rsidR="008B7F51" w:rsidTr="00360294" w14:paraId="465C5A22" w14:textId="77777777">
        <w:trPr>
          <w:trHeight w:val="340"/>
        </w:trPr>
        <w:tc>
          <w:tcPr>
            <w:tcW w:w="1272" w:type="dxa"/>
            <w:shd w:val="clear" w:color="auto" w:fill="auto"/>
          </w:tcPr>
          <w:p w:rsidRPr="00594C3A" w:rsidR="008B7F51" w:rsidP="00D045D4" w:rsidRDefault="008B7F51" w14:paraId="47ED3244" w14:textId="77777777">
            <w:pPr>
              <w:rPr>
                <w:b w:val="0"/>
                <w:bCs/>
                <w:szCs w:val="20"/>
              </w:rPr>
            </w:pPr>
            <w:r w:rsidRPr="00594C3A">
              <w:rPr>
                <w:b w:val="0"/>
                <w:bCs/>
                <w:szCs w:val="20"/>
              </w:rPr>
              <w:t>Autor (es)</w:t>
            </w:r>
          </w:p>
        </w:tc>
        <w:tc>
          <w:tcPr>
            <w:tcW w:w="1991" w:type="dxa"/>
            <w:shd w:val="clear" w:color="auto" w:fill="auto"/>
          </w:tcPr>
          <w:p w:rsidRPr="00594C3A" w:rsidR="008B7F51" w:rsidP="00D045D4" w:rsidRDefault="008B7F51" w14:paraId="71AE3A76" w14:textId="77777777">
            <w:pPr>
              <w:rPr>
                <w:b w:val="0"/>
                <w:bCs/>
                <w:szCs w:val="20"/>
              </w:rPr>
            </w:pPr>
            <w:r w:rsidRPr="00594C3A">
              <w:rPr>
                <w:b w:val="0"/>
                <w:bCs/>
                <w:szCs w:val="20"/>
              </w:rPr>
              <w:t>Paola Andrea Tello Zambrano</w:t>
            </w:r>
          </w:p>
        </w:tc>
        <w:tc>
          <w:tcPr>
            <w:tcW w:w="1559" w:type="dxa"/>
            <w:shd w:val="clear" w:color="auto" w:fill="auto"/>
          </w:tcPr>
          <w:p w:rsidRPr="00594C3A" w:rsidR="008B7F51" w:rsidP="00D045D4" w:rsidRDefault="008B7F51" w14:paraId="4405AB6A" w14:textId="77777777">
            <w:pPr>
              <w:rPr>
                <w:b w:val="0"/>
                <w:bCs/>
                <w:szCs w:val="20"/>
              </w:rPr>
            </w:pPr>
            <w:r w:rsidRPr="00594C3A">
              <w:rPr>
                <w:b w:val="0"/>
                <w:bCs/>
                <w:szCs w:val="20"/>
              </w:rPr>
              <w:t>Experto temático</w:t>
            </w:r>
          </w:p>
        </w:tc>
        <w:tc>
          <w:tcPr>
            <w:tcW w:w="3257" w:type="dxa"/>
            <w:shd w:val="clear" w:color="auto" w:fill="auto"/>
          </w:tcPr>
          <w:p w:rsidRPr="00594C3A" w:rsidR="008B7F51" w:rsidP="00D045D4" w:rsidRDefault="008B7F51" w14:paraId="288DE6BD" w14:textId="77777777">
            <w:pPr>
              <w:rPr>
                <w:b w:val="0"/>
                <w:bCs/>
                <w:szCs w:val="20"/>
              </w:rPr>
            </w:pPr>
            <w:r w:rsidRPr="00594C3A">
              <w:rPr>
                <w:b w:val="0"/>
                <w:bCs/>
                <w:szCs w:val="20"/>
              </w:rPr>
              <w:t>Centro Agroempresarial y Desarrollo Pecuario - Regional Huila</w:t>
            </w:r>
          </w:p>
        </w:tc>
        <w:tc>
          <w:tcPr>
            <w:tcW w:w="1419" w:type="dxa"/>
            <w:shd w:val="clear" w:color="auto" w:fill="auto"/>
          </w:tcPr>
          <w:p w:rsidRPr="00594C3A" w:rsidR="008B7F51" w:rsidP="00D045D4" w:rsidRDefault="008B7F51" w14:paraId="66D9A358" w14:textId="01BE6DBB">
            <w:pPr>
              <w:rPr>
                <w:b w:val="0"/>
                <w:bCs/>
                <w:szCs w:val="20"/>
              </w:rPr>
            </w:pPr>
            <w:r w:rsidRPr="00594C3A">
              <w:rPr>
                <w:b w:val="0"/>
                <w:bCs/>
                <w:szCs w:val="20"/>
              </w:rPr>
              <w:t>2026-0</w:t>
            </w:r>
            <w:r>
              <w:rPr>
                <w:b w:val="0"/>
                <w:bCs/>
                <w:szCs w:val="20"/>
              </w:rPr>
              <w:t>6</w:t>
            </w:r>
            <w:r w:rsidRPr="00594C3A">
              <w:rPr>
                <w:b w:val="0"/>
                <w:bCs/>
                <w:szCs w:val="20"/>
              </w:rPr>
              <w:t>-</w:t>
            </w:r>
            <w:r>
              <w:rPr>
                <w:b w:val="0"/>
                <w:bCs/>
                <w:szCs w:val="20"/>
              </w:rPr>
              <w:t>0</w:t>
            </w:r>
            <w:r w:rsidR="001853B5">
              <w:rPr>
                <w:b w:val="0"/>
                <w:bCs/>
                <w:szCs w:val="20"/>
              </w:rPr>
              <w:t>9</w:t>
            </w:r>
          </w:p>
        </w:tc>
      </w:tr>
      <w:tr w:rsidRPr="00594C3A" w:rsidR="003845E8" w:rsidTr="00360294" w14:paraId="4D4336B3" w14:textId="77777777">
        <w:trPr>
          <w:trHeight w:val="340"/>
        </w:trPr>
        <w:tc>
          <w:tcPr>
            <w:tcW w:w="1272" w:type="dxa"/>
            <w:shd w:val="clear" w:color="auto" w:fill="auto"/>
          </w:tcPr>
          <w:p w:rsidRPr="00594C3A" w:rsidR="003845E8" w:rsidP="00D045D4" w:rsidRDefault="003845E8" w14:paraId="1DD22DB0" w14:textId="23CBC33F">
            <w:pPr>
              <w:rPr>
                <w:bCs/>
                <w:szCs w:val="20"/>
              </w:rPr>
            </w:pPr>
            <w:r w:rsidRPr="00594C3A">
              <w:rPr>
                <w:b w:val="0"/>
                <w:bCs/>
                <w:szCs w:val="20"/>
              </w:rPr>
              <w:t>Autor (es)</w:t>
            </w:r>
          </w:p>
        </w:tc>
        <w:tc>
          <w:tcPr>
            <w:tcW w:w="1991" w:type="dxa"/>
            <w:shd w:val="clear" w:color="auto" w:fill="auto"/>
          </w:tcPr>
          <w:p w:rsidRPr="003845E8" w:rsidR="003845E8" w:rsidP="00D045D4" w:rsidRDefault="003845E8" w14:paraId="232F6E5D" w14:textId="4E93DADE">
            <w:pPr>
              <w:rPr>
                <w:b w:val="0"/>
                <w:szCs w:val="20"/>
              </w:rPr>
            </w:pPr>
            <w:r w:rsidRPr="003845E8">
              <w:rPr>
                <w:b w:val="0"/>
                <w:szCs w:val="20"/>
              </w:rPr>
              <w:t>Paula Marcela Vidal Quintero</w:t>
            </w:r>
          </w:p>
        </w:tc>
        <w:tc>
          <w:tcPr>
            <w:tcW w:w="1559" w:type="dxa"/>
            <w:shd w:val="clear" w:color="auto" w:fill="auto"/>
          </w:tcPr>
          <w:p w:rsidRPr="00564A16" w:rsidR="003845E8" w:rsidP="00D045D4" w:rsidRDefault="00564A16" w14:paraId="6DA9ACD1" w14:textId="43A2C71A">
            <w:pPr>
              <w:rPr>
                <w:b w:val="0"/>
                <w:szCs w:val="20"/>
              </w:rPr>
            </w:pPr>
            <w:r w:rsidRPr="00564A16">
              <w:rPr>
                <w:b w:val="0"/>
                <w:szCs w:val="20"/>
              </w:rPr>
              <w:t>Evaluadora instruccional</w:t>
            </w:r>
          </w:p>
        </w:tc>
        <w:tc>
          <w:tcPr>
            <w:tcW w:w="3257" w:type="dxa"/>
            <w:shd w:val="clear" w:color="auto" w:fill="auto"/>
          </w:tcPr>
          <w:p w:rsidRPr="00594C3A" w:rsidR="003845E8" w:rsidP="00D045D4" w:rsidRDefault="0041737A" w14:paraId="2157AF43" w14:textId="6D1C0557">
            <w:pPr>
              <w:rPr>
                <w:bCs/>
                <w:szCs w:val="20"/>
              </w:rPr>
            </w:pPr>
            <w:r w:rsidRPr="00594C3A">
              <w:rPr>
                <w:b w:val="0"/>
                <w:bCs/>
                <w:szCs w:val="20"/>
              </w:rPr>
              <w:t>Centro Agroempresarial y Desarrollo Pecuario - Regional Huila</w:t>
            </w:r>
          </w:p>
        </w:tc>
        <w:tc>
          <w:tcPr>
            <w:tcW w:w="1419" w:type="dxa"/>
            <w:shd w:val="clear" w:color="auto" w:fill="auto"/>
          </w:tcPr>
          <w:p w:rsidRPr="0041737A" w:rsidR="003845E8" w:rsidP="00D045D4" w:rsidRDefault="0041737A" w14:paraId="3BEB4F05" w14:textId="674AB071">
            <w:pPr>
              <w:rPr>
                <w:b w:val="0"/>
                <w:szCs w:val="20"/>
              </w:rPr>
            </w:pPr>
            <w:r w:rsidRPr="0041737A">
              <w:rPr>
                <w:b w:val="0"/>
                <w:szCs w:val="20"/>
              </w:rPr>
              <w:t>2026-07</w:t>
            </w:r>
            <w:r w:rsidR="00ED24A4">
              <w:rPr>
                <w:b w:val="0"/>
                <w:szCs w:val="20"/>
              </w:rPr>
              <w:t>-23</w:t>
            </w:r>
          </w:p>
        </w:tc>
      </w:tr>
      <w:bookmarkEnd w:id="47"/>
    </w:tbl>
    <w:p w:rsidR="008B7F51" w:rsidP="00D045D4" w:rsidRDefault="008B7F51" w14:paraId="5973B318" w14:textId="77777777">
      <w:pPr>
        <w:spacing w:after="0"/>
        <w:rPr>
          <w:rFonts w:cs="Arial"/>
          <w:b/>
          <w:color w:val="000000"/>
          <w:szCs w:val="20"/>
        </w:rPr>
      </w:pPr>
    </w:p>
    <w:p w:rsidRPr="00594C3A" w:rsidR="000C28EA" w:rsidP="00D045D4" w:rsidRDefault="000C28EA" w14:paraId="0FC706CC" w14:textId="77777777">
      <w:pPr>
        <w:numPr>
          <w:ilvl w:val="0"/>
          <w:numId w:val="2"/>
        </w:numPr>
        <w:spacing w:after="0"/>
        <w:ind w:left="284" w:hanging="284"/>
        <w:rPr>
          <w:rFonts w:cs="Arial"/>
          <w:b/>
          <w:color w:val="000000"/>
          <w:szCs w:val="20"/>
        </w:rPr>
      </w:pPr>
      <w:r w:rsidRPr="00594C3A">
        <w:rPr>
          <w:rFonts w:cs="Arial"/>
          <w:b/>
          <w:color w:val="000000"/>
          <w:szCs w:val="20"/>
        </w:rPr>
        <w:t>CONTROL DE CAMBIOS</w:t>
      </w:r>
    </w:p>
    <w:p w:rsidR="00951A94" w:rsidP="00D045D4" w:rsidRDefault="00951A94" w14:paraId="56F55C8D" w14:textId="77777777">
      <w:pPr>
        <w:spacing w:after="0"/>
        <w:rPr>
          <w:rFonts w:cs="Arial"/>
          <w:b/>
          <w:color w:val="000000"/>
          <w:szCs w:val="20"/>
        </w:rPr>
      </w:pP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594C3A" w:rsidR="009C7512" w:rsidTr="00360294" w14:paraId="7326335E" w14:textId="77777777">
        <w:trPr>
          <w:trHeight w:val="349"/>
        </w:trPr>
        <w:tc>
          <w:tcPr>
            <w:tcW w:w="1264" w:type="dxa"/>
            <w:tcBorders>
              <w:top w:val="nil"/>
              <w:left w:val="nil"/>
            </w:tcBorders>
            <w:shd w:val="clear" w:color="auto" w:fill="auto"/>
          </w:tcPr>
          <w:p w:rsidRPr="00594C3A" w:rsidR="009C7512" w:rsidP="00D045D4" w:rsidRDefault="009C7512" w14:paraId="55D59405" w14:textId="77777777">
            <w:pPr>
              <w:rPr>
                <w:szCs w:val="20"/>
              </w:rPr>
            </w:pPr>
            <w:bookmarkStart w:name="_Hlk224579691" w:id="48"/>
          </w:p>
        </w:tc>
        <w:tc>
          <w:tcPr>
            <w:tcW w:w="2138" w:type="dxa"/>
            <w:shd w:val="clear" w:color="auto" w:fill="auto"/>
          </w:tcPr>
          <w:p w:rsidRPr="00594C3A" w:rsidR="009C7512" w:rsidP="00D045D4" w:rsidRDefault="009C7512" w14:paraId="7D9C5F4D" w14:textId="77777777">
            <w:pPr>
              <w:rPr>
                <w:szCs w:val="20"/>
              </w:rPr>
            </w:pPr>
            <w:r w:rsidRPr="00594C3A">
              <w:rPr>
                <w:szCs w:val="20"/>
              </w:rPr>
              <w:t>Nombre</w:t>
            </w:r>
          </w:p>
        </w:tc>
        <w:tc>
          <w:tcPr>
            <w:tcW w:w="1560" w:type="dxa"/>
            <w:shd w:val="clear" w:color="auto" w:fill="auto"/>
          </w:tcPr>
          <w:p w:rsidRPr="00594C3A" w:rsidR="009C7512" w:rsidP="00D045D4" w:rsidRDefault="009C7512" w14:paraId="730104DB" w14:textId="77777777">
            <w:pPr>
              <w:rPr>
                <w:szCs w:val="20"/>
              </w:rPr>
            </w:pPr>
            <w:r w:rsidRPr="00594C3A">
              <w:rPr>
                <w:szCs w:val="20"/>
              </w:rPr>
              <w:t>Cargo</w:t>
            </w:r>
          </w:p>
        </w:tc>
        <w:tc>
          <w:tcPr>
            <w:tcW w:w="1701" w:type="dxa"/>
            <w:shd w:val="clear" w:color="auto" w:fill="auto"/>
          </w:tcPr>
          <w:p w:rsidRPr="00594C3A" w:rsidR="009C7512" w:rsidP="00D045D4" w:rsidRDefault="009C7512" w14:paraId="09243761" w14:textId="77777777">
            <w:pPr>
              <w:rPr>
                <w:szCs w:val="20"/>
              </w:rPr>
            </w:pPr>
            <w:r w:rsidRPr="00594C3A">
              <w:rPr>
                <w:szCs w:val="20"/>
              </w:rPr>
              <w:t>Dependencia</w:t>
            </w:r>
          </w:p>
        </w:tc>
        <w:tc>
          <w:tcPr>
            <w:tcW w:w="1275" w:type="dxa"/>
            <w:shd w:val="clear" w:color="auto" w:fill="auto"/>
          </w:tcPr>
          <w:p w:rsidRPr="00594C3A" w:rsidR="009C7512" w:rsidP="00D045D4" w:rsidRDefault="009C7512" w14:paraId="4D6D346B" w14:textId="77777777">
            <w:pPr>
              <w:rPr>
                <w:szCs w:val="20"/>
              </w:rPr>
            </w:pPr>
            <w:r w:rsidRPr="00594C3A">
              <w:rPr>
                <w:szCs w:val="20"/>
              </w:rPr>
              <w:t>Fecha</w:t>
            </w:r>
          </w:p>
        </w:tc>
        <w:tc>
          <w:tcPr>
            <w:tcW w:w="1560" w:type="dxa"/>
            <w:shd w:val="clear" w:color="auto" w:fill="auto"/>
          </w:tcPr>
          <w:p w:rsidRPr="00594C3A" w:rsidR="009C7512" w:rsidP="00D045D4" w:rsidRDefault="009C7512" w14:paraId="7180BED7" w14:textId="77777777">
            <w:pPr>
              <w:rPr>
                <w:szCs w:val="20"/>
              </w:rPr>
            </w:pPr>
            <w:r w:rsidRPr="00594C3A">
              <w:rPr>
                <w:szCs w:val="20"/>
              </w:rPr>
              <w:t>Razón del Cambio</w:t>
            </w:r>
          </w:p>
        </w:tc>
      </w:tr>
      <w:tr w:rsidRPr="00594C3A" w:rsidR="009C7512" w:rsidTr="00360294" w14:paraId="5C580F2C" w14:textId="77777777">
        <w:trPr>
          <w:trHeight w:val="567"/>
        </w:trPr>
        <w:tc>
          <w:tcPr>
            <w:tcW w:w="1264" w:type="dxa"/>
            <w:shd w:val="clear" w:color="auto" w:fill="auto"/>
          </w:tcPr>
          <w:p w:rsidRPr="00594C3A" w:rsidR="009C7512" w:rsidP="00D045D4" w:rsidRDefault="009C7512" w14:paraId="1B8D8155" w14:textId="77777777">
            <w:pPr>
              <w:rPr>
                <w:b w:val="0"/>
                <w:bCs/>
                <w:szCs w:val="20"/>
              </w:rPr>
            </w:pPr>
            <w:r w:rsidRPr="00594C3A">
              <w:rPr>
                <w:b w:val="0"/>
                <w:bCs/>
                <w:szCs w:val="20"/>
              </w:rPr>
              <w:t>Autor (es)</w:t>
            </w:r>
          </w:p>
        </w:tc>
        <w:tc>
          <w:tcPr>
            <w:tcW w:w="2138" w:type="dxa"/>
            <w:shd w:val="clear" w:color="auto" w:fill="auto"/>
          </w:tcPr>
          <w:p w:rsidRPr="00594C3A" w:rsidR="009C7512" w:rsidP="00D045D4" w:rsidRDefault="009C7512" w14:paraId="1EA747D0" w14:textId="77777777">
            <w:pPr>
              <w:rPr>
                <w:b w:val="0"/>
                <w:bCs/>
                <w:szCs w:val="20"/>
              </w:rPr>
            </w:pPr>
            <w:r w:rsidRPr="00594C3A">
              <w:rPr>
                <w:b w:val="0"/>
                <w:bCs/>
                <w:szCs w:val="20"/>
              </w:rPr>
              <w:t>Paola Andrea Tello Zambrano</w:t>
            </w:r>
          </w:p>
        </w:tc>
        <w:tc>
          <w:tcPr>
            <w:tcW w:w="1560" w:type="dxa"/>
            <w:shd w:val="clear" w:color="auto" w:fill="auto"/>
          </w:tcPr>
          <w:p w:rsidRPr="00594C3A" w:rsidR="009C7512" w:rsidP="00D045D4" w:rsidRDefault="009C7512" w14:paraId="127AB74E" w14:textId="77777777">
            <w:pPr>
              <w:rPr>
                <w:b w:val="0"/>
                <w:bCs/>
                <w:szCs w:val="20"/>
              </w:rPr>
            </w:pPr>
            <w:r w:rsidRPr="00594C3A">
              <w:rPr>
                <w:b w:val="0"/>
                <w:bCs/>
                <w:szCs w:val="20"/>
              </w:rPr>
              <w:t>Experto temático</w:t>
            </w:r>
          </w:p>
        </w:tc>
        <w:tc>
          <w:tcPr>
            <w:tcW w:w="1701" w:type="dxa"/>
            <w:shd w:val="clear" w:color="auto" w:fill="auto"/>
          </w:tcPr>
          <w:p w:rsidRPr="00594C3A" w:rsidR="009C7512" w:rsidP="00D045D4" w:rsidRDefault="009C7512" w14:paraId="08D6DC6B" w14:textId="77777777">
            <w:pPr>
              <w:rPr>
                <w:b w:val="0"/>
                <w:bCs/>
                <w:szCs w:val="20"/>
              </w:rPr>
            </w:pPr>
            <w:r w:rsidRPr="00594C3A">
              <w:rPr>
                <w:b w:val="0"/>
                <w:bCs/>
                <w:szCs w:val="20"/>
              </w:rPr>
              <w:t>Centro Agroempresarial y Desarrollo Pecuario - Regional Huila</w:t>
            </w:r>
          </w:p>
        </w:tc>
        <w:tc>
          <w:tcPr>
            <w:tcW w:w="1275" w:type="dxa"/>
            <w:shd w:val="clear" w:color="auto" w:fill="auto"/>
          </w:tcPr>
          <w:p w:rsidRPr="00594C3A" w:rsidR="009C7512" w:rsidP="00D045D4" w:rsidRDefault="009C7512" w14:paraId="35D2A760" w14:textId="4ACDA9AA">
            <w:pPr>
              <w:rPr>
                <w:b w:val="0"/>
                <w:bCs/>
                <w:szCs w:val="20"/>
              </w:rPr>
            </w:pPr>
            <w:r w:rsidRPr="00594C3A">
              <w:rPr>
                <w:b w:val="0"/>
                <w:bCs/>
                <w:szCs w:val="20"/>
              </w:rPr>
              <w:t>2026-0</w:t>
            </w:r>
            <w:r>
              <w:rPr>
                <w:b w:val="0"/>
                <w:bCs/>
                <w:szCs w:val="20"/>
              </w:rPr>
              <w:t>6</w:t>
            </w:r>
            <w:r w:rsidRPr="00594C3A">
              <w:rPr>
                <w:b w:val="0"/>
                <w:bCs/>
                <w:szCs w:val="20"/>
              </w:rPr>
              <w:t>-</w:t>
            </w:r>
            <w:r>
              <w:rPr>
                <w:b w:val="0"/>
                <w:bCs/>
                <w:szCs w:val="20"/>
              </w:rPr>
              <w:t>0</w:t>
            </w:r>
            <w:r w:rsidR="001853B5">
              <w:rPr>
                <w:b w:val="0"/>
                <w:bCs/>
                <w:szCs w:val="20"/>
              </w:rPr>
              <w:t>9</w:t>
            </w:r>
          </w:p>
        </w:tc>
        <w:tc>
          <w:tcPr>
            <w:tcW w:w="1560" w:type="dxa"/>
            <w:shd w:val="clear" w:color="auto" w:fill="auto"/>
          </w:tcPr>
          <w:p w:rsidRPr="00594C3A" w:rsidR="009C7512" w:rsidP="00D045D4" w:rsidRDefault="009C7512" w14:paraId="6D6BD1AF" w14:textId="77777777">
            <w:pPr>
              <w:rPr>
                <w:b w:val="0"/>
                <w:bCs/>
                <w:szCs w:val="20"/>
              </w:rPr>
            </w:pPr>
            <w:r w:rsidRPr="00594C3A">
              <w:rPr>
                <w:b w:val="0"/>
                <w:bCs/>
                <w:szCs w:val="20"/>
              </w:rPr>
              <w:t xml:space="preserve">Actualización </w:t>
            </w:r>
          </w:p>
        </w:tc>
      </w:tr>
      <w:bookmarkEnd w:id="48"/>
    </w:tbl>
    <w:p w:rsidR="009C7512" w:rsidP="00D045D4" w:rsidRDefault="009C7512" w14:paraId="54149284" w14:textId="77777777">
      <w:pPr>
        <w:spacing w:after="0"/>
        <w:rPr>
          <w:rFonts w:cs="Arial"/>
          <w:b/>
          <w:color w:val="000000"/>
          <w:szCs w:val="20"/>
        </w:rPr>
      </w:pPr>
    </w:p>
    <w:p w:rsidR="002A546F" w:rsidP="00D045D4" w:rsidRDefault="002A546F" w14:paraId="66D3D5C7" w14:textId="77777777">
      <w:pPr>
        <w:spacing w:after="0"/>
        <w:rPr>
          <w:rFonts w:cs="Arial"/>
          <w:b/>
          <w:color w:val="000000"/>
          <w:szCs w:val="20"/>
        </w:rPr>
      </w:pPr>
    </w:p>
    <w:sectPr w:rsidR="002A546F">
      <w:headerReference w:type="default" r:id="rId143"/>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PV" w:author="Paula Marcela Vidal Quintero" w:date="2026-08-04T11:25:00Z" w:id="46">
    <w:p w:rsidR="00A472B2" w:rsidP="00A472B2" w:rsidRDefault="00A472B2" w14:paraId="75BC7207" w14:textId="77777777">
      <w:pPr>
        <w:jc w:val="left"/>
      </w:pPr>
      <w:r>
        <w:rPr>
          <w:rStyle w:val="Refdecomentario"/>
        </w:rPr>
        <w:annotationRef/>
      </w:r>
      <w:r>
        <w:rPr>
          <w:szCs w:val="20"/>
          <w:u w:val="single"/>
        </w:rPr>
        <w:t>Texto alternativo</w:t>
      </w:r>
      <w:r>
        <w:rPr>
          <w:szCs w:val="20"/>
        </w:rPr>
        <w:t>: La verificación y el reporte contable integran la revisión de soportes y registros, la gestión documental, los libros, los comprobantes y los estados financieros. Además, incorporan controles de seguridad, archivo, ergonomía y manejo ambiental. En conjunto, estos procesos garantizan información confiable, organizada y útil para el control y la toma de decisiones.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BC7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3FF72A" w16cex:dateUtc="2026-08-0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BC7207" w16cid:durableId="5E3FF7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BD54A8" w:rsidP="00477DD9" w:rsidRDefault="00BD54A8" w14:paraId="024B8AF6" w14:textId="77777777">
      <w:pPr>
        <w:spacing w:after="0" w:line="240" w:lineRule="auto"/>
      </w:pPr>
      <w:r>
        <w:separator/>
      </w:r>
    </w:p>
  </w:endnote>
  <w:endnote w:type="continuationSeparator" w:id="0">
    <w:p w:rsidR="00BD54A8" w:rsidP="00477DD9" w:rsidRDefault="00BD54A8" w14:paraId="5FB73A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BD54A8" w:rsidP="00477DD9" w:rsidRDefault="00BD54A8" w14:paraId="01060CD5" w14:textId="77777777">
      <w:pPr>
        <w:spacing w:after="0" w:line="240" w:lineRule="auto"/>
      </w:pPr>
      <w:r>
        <w:separator/>
      </w:r>
    </w:p>
  </w:footnote>
  <w:footnote w:type="continuationSeparator" w:id="0">
    <w:p w:rsidR="00BD54A8" w:rsidP="00477DD9" w:rsidRDefault="00BD54A8" w14:paraId="52B7722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477DD9" w:rsidP="00477DD9" w:rsidRDefault="00477DD9" w14:paraId="45D6C3C9" w14:textId="02543EA2">
    <w:pPr>
      <w:pStyle w:val="Encabezado"/>
      <w:jc w:val="center"/>
    </w:pPr>
    <w:r>
      <w:rPr>
        <w:noProof/>
      </w:rPr>
      <w:drawing>
        <wp:anchor distT="0" distB="0" distL="114300" distR="114300" simplePos="0" relativeHeight="251659264" behindDoc="1" locked="0" layoutInCell="1" allowOverlap="1" wp14:anchorId="74F37ED3" wp14:editId="06681313">
          <wp:simplePos x="0" y="0"/>
          <wp:positionH relativeFrom="margin">
            <wp:align>center</wp:align>
          </wp:positionH>
          <wp:positionV relativeFrom="paragraph">
            <wp:posOffset>-221615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327407"/>
    <w:multiLevelType w:val="hybridMultilevel"/>
    <w:tmpl w:val="FA785E8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1A1A049C"/>
    <w:multiLevelType w:val="hybridMultilevel"/>
    <w:tmpl w:val="7736ADB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 w15:restartNumberingAfterBreak="0">
    <w:nsid w:val="25D941D4"/>
    <w:multiLevelType w:val="hybridMultilevel"/>
    <w:tmpl w:val="D3B4184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342F1D60"/>
    <w:multiLevelType w:val="hybridMultilevel"/>
    <w:tmpl w:val="3A96E16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3AC139F7"/>
    <w:multiLevelType w:val="hybridMultilevel"/>
    <w:tmpl w:val="AA5C009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4BE84608"/>
    <w:multiLevelType w:val="hybridMultilevel"/>
    <w:tmpl w:val="BD480A1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 w15:restartNumberingAfterBreak="0">
    <w:nsid w:val="65454804"/>
    <w:multiLevelType w:val="hybridMultilevel"/>
    <w:tmpl w:val="4704F5F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74CC1371"/>
    <w:multiLevelType w:val="hybridMultilevel"/>
    <w:tmpl w:val="2D06AE2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8"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num w:numId="1" w16cid:durableId="314648357">
    <w:abstractNumId w:val="7"/>
  </w:num>
  <w:num w:numId="2" w16cid:durableId="938559553">
    <w:abstractNumId w:val="8"/>
  </w:num>
  <w:num w:numId="3" w16cid:durableId="286161352">
    <w:abstractNumId w:val="5"/>
  </w:num>
  <w:num w:numId="4" w16cid:durableId="334114087">
    <w:abstractNumId w:val="6"/>
  </w:num>
  <w:num w:numId="5" w16cid:durableId="775060425">
    <w:abstractNumId w:val="3"/>
  </w:num>
  <w:num w:numId="6" w16cid:durableId="89785495">
    <w:abstractNumId w:val="4"/>
  </w:num>
  <w:num w:numId="7" w16cid:durableId="743263074">
    <w:abstractNumId w:val="2"/>
  </w:num>
  <w:num w:numId="8" w16cid:durableId="1737242604">
    <w:abstractNumId w:val="0"/>
  </w:num>
  <w:num w:numId="9" w16cid:durableId="6392619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D9"/>
    <w:rsid w:val="00001480"/>
    <w:rsid w:val="00003F74"/>
    <w:rsid w:val="00005795"/>
    <w:rsid w:val="00005B05"/>
    <w:rsid w:val="00015015"/>
    <w:rsid w:val="000220DA"/>
    <w:rsid w:val="000226AC"/>
    <w:rsid w:val="000229D0"/>
    <w:rsid w:val="000311BD"/>
    <w:rsid w:val="00031D82"/>
    <w:rsid w:val="00032B61"/>
    <w:rsid w:val="00036C14"/>
    <w:rsid w:val="00040152"/>
    <w:rsid w:val="000442B5"/>
    <w:rsid w:val="0005295A"/>
    <w:rsid w:val="00053368"/>
    <w:rsid w:val="00056006"/>
    <w:rsid w:val="00060AD9"/>
    <w:rsid w:val="00060ED8"/>
    <w:rsid w:val="000626BC"/>
    <w:rsid w:val="0006473D"/>
    <w:rsid w:val="00066C91"/>
    <w:rsid w:val="000715D5"/>
    <w:rsid w:val="00081E21"/>
    <w:rsid w:val="000825F9"/>
    <w:rsid w:val="000860CE"/>
    <w:rsid w:val="0008739E"/>
    <w:rsid w:val="00087557"/>
    <w:rsid w:val="00091839"/>
    <w:rsid w:val="00093843"/>
    <w:rsid w:val="000952F7"/>
    <w:rsid w:val="000A3666"/>
    <w:rsid w:val="000A592D"/>
    <w:rsid w:val="000A61CC"/>
    <w:rsid w:val="000A6791"/>
    <w:rsid w:val="000C15DD"/>
    <w:rsid w:val="000C28EA"/>
    <w:rsid w:val="000C325F"/>
    <w:rsid w:val="000D00B7"/>
    <w:rsid w:val="000D58F6"/>
    <w:rsid w:val="000E0987"/>
    <w:rsid w:val="000E7044"/>
    <w:rsid w:val="000F40F8"/>
    <w:rsid w:val="000F54A5"/>
    <w:rsid w:val="000F64BD"/>
    <w:rsid w:val="000F7E79"/>
    <w:rsid w:val="00104FE8"/>
    <w:rsid w:val="00106DC8"/>
    <w:rsid w:val="00107E5D"/>
    <w:rsid w:val="00113E2E"/>
    <w:rsid w:val="0012678B"/>
    <w:rsid w:val="001307C3"/>
    <w:rsid w:val="00135171"/>
    <w:rsid w:val="00143F26"/>
    <w:rsid w:val="0015077F"/>
    <w:rsid w:val="00155189"/>
    <w:rsid w:val="00161475"/>
    <w:rsid w:val="00163AF8"/>
    <w:rsid w:val="00164102"/>
    <w:rsid w:val="001668F4"/>
    <w:rsid w:val="00167C54"/>
    <w:rsid w:val="0018098E"/>
    <w:rsid w:val="00185014"/>
    <w:rsid w:val="001853B5"/>
    <w:rsid w:val="0018722B"/>
    <w:rsid w:val="00190499"/>
    <w:rsid w:val="0019296F"/>
    <w:rsid w:val="00196D69"/>
    <w:rsid w:val="001A6151"/>
    <w:rsid w:val="001B00AA"/>
    <w:rsid w:val="001B168A"/>
    <w:rsid w:val="001B4F07"/>
    <w:rsid w:val="001B6B51"/>
    <w:rsid w:val="001C163A"/>
    <w:rsid w:val="001C635B"/>
    <w:rsid w:val="001D1F24"/>
    <w:rsid w:val="001D43AE"/>
    <w:rsid w:val="001D4A28"/>
    <w:rsid w:val="001D584C"/>
    <w:rsid w:val="001D7CA1"/>
    <w:rsid w:val="001E0245"/>
    <w:rsid w:val="001E2A66"/>
    <w:rsid w:val="001E5E73"/>
    <w:rsid w:val="001F3868"/>
    <w:rsid w:val="001F390C"/>
    <w:rsid w:val="001F727C"/>
    <w:rsid w:val="00201A96"/>
    <w:rsid w:val="0021236E"/>
    <w:rsid w:val="00213C20"/>
    <w:rsid w:val="002206A7"/>
    <w:rsid w:val="00223A04"/>
    <w:rsid w:val="00232566"/>
    <w:rsid w:val="00232C82"/>
    <w:rsid w:val="00241558"/>
    <w:rsid w:val="00241944"/>
    <w:rsid w:val="002425D7"/>
    <w:rsid w:val="00242AD4"/>
    <w:rsid w:val="00244958"/>
    <w:rsid w:val="0024505C"/>
    <w:rsid w:val="0024563E"/>
    <w:rsid w:val="002524AE"/>
    <w:rsid w:val="00254B27"/>
    <w:rsid w:val="0025781D"/>
    <w:rsid w:val="00262647"/>
    <w:rsid w:val="0026471E"/>
    <w:rsid w:val="0026575C"/>
    <w:rsid w:val="00277ADA"/>
    <w:rsid w:val="00281F9D"/>
    <w:rsid w:val="0028272A"/>
    <w:rsid w:val="00283C10"/>
    <w:rsid w:val="00286673"/>
    <w:rsid w:val="00286EDD"/>
    <w:rsid w:val="00287D5F"/>
    <w:rsid w:val="002918E3"/>
    <w:rsid w:val="00292219"/>
    <w:rsid w:val="00294DEC"/>
    <w:rsid w:val="002A2DE0"/>
    <w:rsid w:val="002A34A0"/>
    <w:rsid w:val="002A546F"/>
    <w:rsid w:val="002B70B4"/>
    <w:rsid w:val="002B7B28"/>
    <w:rsid w:val="002C3410"/>
    <w:rsid w:val="002C5582"/>
    <w:rsid w:val="002C5906"/>
    <w:rsid w:val="002C6F77"/>
    <w:rsid w:val="002D055F"/>
    <w:rsid w:val="002D1ACD"/>
    <w:rsid w:val="002D1E0E"/>
    <w:rsid w:val="002D2442"/>
    <w:rsid w:val="002E1175"/>
    <w:rsid w:val="002E28D8"/>
    <w:rsid w:val="002E5040"/>
    <w:rsid w:val="002E767E"/>
    <w:rsid w:val="002F045F"/>
    <w:rsid w:val="002F2BF3"/>
    <w:rsid w:val="002F2CFC"/>
    <w:rsid w:val="002F3CEC"/>
    <w:rsid w:val="002F597E"/>
    <w:rsid w:val="002F75ED"/>
    <w:rsid w:val="003003F5"/>
    <w:rsid w:val="00301169"/>
    <w:rsid w:val="00303E9D"/>
    <w:rsid w:val="0030518E"/>
    <w:rsid w:val="00305413"/>
    <w:rsid w:val="00307831"/>
    <w:rsid w:val="00310577"/>
    <w:rsid w:val="00312318"/>
    <w:rsid w:val="003142CA"/>
    <w:rsid w:val="00314394"/>
    <w:rsid w:val="003169A1"/>
    <w:rsid w:val="00320BD3"/>
    <w:rsid w:val="00324282"/>
    <w:rsid w:val="00324DB5"/>
    <w:rsid w:val="00327EA9"/>
    <w:rsid w:val="00331254"/>
    <w:rsid w:val="0033242F"/>
    <w:rsid w:val="00333732"/>
    <w:rsid w:val="00334BBD"/>
    <w:rsid w:val="003417BC"/>
    <w:rsid w:val="003432E9"/>
    <w:rsid w:val="00343898"/>
    <w:rsid w:val="00345B43"/>
    <w:rsid w:val="00345EE5"/>
    <w:rsid w:val="00350EF4"/>
    <w:rsid w:val="003746E0"/>
    <w:rsid w:val="003756B8"/>
    <w:rsid w:val="00375E0C"/>
    <w:rsid w:val="003829B6"/>
    <w:rsid w:val="003845E8"/>
    <w:rsid w:val="00387868"/>
    <w:rsid w:val="00387B37"/>
    <w:rsid w:val="003950AE"/>
    <w:rsid w:val="003A1052"/>
    <w:rsid w:val="003A1053"/>
    <w:rsid w:val="003A5443"/>
    <w:rsid w:val="003A6E2B"/>
    <w:rsid w:val="003C017E"/>
    <w:rsid w:val="003C02EF"/>
    <w:rsid w:val="003D49C8"/>
    <w:rsid w:val="003D613F"/>
    <w:rsid w:val="003D7148"/>
    <w:rsid w:val="003E1DDC"/>
    <w:rsid w:val="003E3C08"/>
    <w:rsid w:val="003E477D"/>
    <w:rsid w:val="003E543E"/>
    <w:rsid w:val="003E7E6A"/>
    <w:rsid w:val="003F01A3"/>
    <w:rsid w:val="003F078B"/>
    <w:rsid w:val="003F4306"/>
    <w:rsid w:val="003F6956"/>
    <w:rsid w:val="003F73EB"/>
    <w:rsid w:val="0040154E"/>
    <w:rsid w:val="00403039"/>
    <w:rsid w:val="004064DE"/>
    <w:rsid w:val="00411E16"/>
    <w:rsid w:val="0041293B"/>
    <w:rsid w:val="004135AC"/>
    <w:rsid w:val="004163FC"/>
    <w:rsid w:val="0041737A"/>
    <w:rsid w:val="00424E60"/>
    <w:rsid w:val="004263FB"/>
    <w:rsid w:val="0043261D"/>
    <w:rsid w:val="004351D7"/>
    <w:rsid w:val="0043644E"/>
    <w:rsid w:val="00447659"/>
    <w:rsid w:val="00450941"/>
    <w:rsid w:val="00450C3B"/>
    <w:rsid w:val="00452974"/>
    <w:rsid w:val="004562C8"/>
    <w:rsid w:val="00456C5B"/>
    <w:rsid w:val="00465C12"/>
    <w:rsid w:val="00467B47"/>
    <w:rsid w:val="00471179"/>
    <w:rsid w:val="00473B1B"/>
    <w:rsid w:val="00477DD9"/>
    <w:rsid w:val="00477F6C"/>
    <w:rsid w:val="00480723"/>
    <w:rsid w:val="00481433"/>
    <w:rsid w:val="0048294E"/>
    <w:rsid w:val="004862B1"/>
    <w:rsid w:val="00491762"/>
    <w:rsid w:val="00496A06"/>
    <w:rsid w:val="004A5CDF"/>
    <w:rsid w:val="004B7DDA"/>
    <w:rsid w:val="004C0F52"/>
    <w:rsid w:val="004C21A4"/>
    <w:rsid w:val="004C388A"/>
    <w:rsid w:val="004C6CAB"/>
    <w:rsid w:val="004D5862"/>
    <w:rsid w:val="004D707B"/>
    <w:rsid w:val="004E10D7"/>
    <w:rsid w:val="004E3BD9"/>
    <w:rsid w:val="004E4604"/>
    <w:rsid w:val="004E49FC"/>
    <w:rsid w:val="004F3574"/>
    <w:rsid w:val="004F38DB"/>
    <w:rsid w:val="00502B57"/>
    <w:rsid w:val="00505684"/>
    <w:rsid w:val="00505889"/>
    <w:rsid w:val="0051116C"/>
    <w:rsid w:val="00517D92"/>
    <w:rsid w:val="0052382D"/>
    <w:rsid w:val="00526FCF"/>
    <w:rsid w:val="00550FE8"/>
    <w:rsid w:val="005522EE"/>
    <w:rsid w:val="00554BC3"/>
    <w:rsid w:val="005579B8"/>
    <w:rsid w:val="005634E0"/>
    <w:rsid w:val="00564A16"/>
    <w:rsid w:val="00567E4F"/>
    <w:rsid w:val="00571BAE"/>
    <w:rsid w:val="005722F7"/>
    <w:rsid w:val="00572CE4"/>
    <w:rsid w:val="00584B04"/>
    <w:rsid w:val="00585AAE"/>
    <w:rsid w:val="005861FE"/>
    <w:rsid w:val="005907D4"/>
    <w:rsid w:val="00591880"/>
    <w:rsid w:val="00591DA6"/>
    <w:rsid w:val="0059295D"/>
    <w:rsid w:val="005969C4"/>
    <w:rsid w:val="005A2ECC"/>
    <w:rsid w:val="005A525D"/>
    <w:rsid w:val="005B0E6E"/>
    <w:rsid w:val="005B214E"/>
    <w:rsid w:val="005B2EA5"/>
    <w:rsid w:val="005B31EA"/>
    <w:rsid w:val="005B6CE7"/>
    <w:rsid w:val="005C2DD7"/>
    <w:rsid w:val="005C4241"/>
    <w:rsid w:val="005D1571"/>
    <w:rsid w:val="005D1797"/>
    <w:rsid w:val="005D3681"/>
    <w:rsid w:val="005D7597"/>
    <w:rsid w:val="005E6934"/>
    <w:rsid w:val="005F1F4D"/>
    <w:rsid w:val="005F308F"/>
    <w:rsid w:val="005F7EE9"/>
    <w:rsid w:val="00602F59"/>
    <w:rsid w:val="0060704E"/>
    <w:rsid w:val="0061165B"/>
    <w:rsid w:val="006128C4"/>
    <w:rsid w:val="00614097"/>
    <w:rsid w:val="00615EE5"/>
    <w:rsid w:val="0062494D"/>
    <w:rsid w:val="00631D13"/>
    <w:rsid w:val="006332EC"/>
    <w:rsid w:val="006333C7"/>
    <w:rsid w:val="00633EB3"/>
    <w:rsid w:val="00640ACE"/>
    <w:rsid w:val="00642B8B"/>
    <w:rsid w:val="006445E7"/>
    <w:rsid w:val="00645E46"/>
    <w:rsid w:val="00646290"/>
    <w:rsid w:val="00647237"/>
    <w:rsid w:val="0065481C"/>
    <w:rsid w:val="00654E39"/>
    <w:rsid w:val="00661A8A"/>
    <w:rsid w:val="00670386"/>
    <w:rsid w:val="00674645"/>
    <w:rsid w:val="00682B8A"/>
    <w:rsid w:val="0068344E"/>
    <w:rsid w:val="00684488"/>
    <w:rsid w:val="0068751B"/>
    <w:rsid w:val="00687C25"/>
    <w:rsid w:val="00692346"/>
    <w:rsid w:val="00694316"/>
    <w:rsid w:val="00695201"/>
    <w:rsid w:val="00695A09"/>
    <w:rsid w:val="00696FCF"/>
    <w:rsid w:val="006B0049"/>
    <w:rsid w:val="006B5972"/>
    <w:rsid w:val="006C542E"/>
    <w:rsid w:val="006D0265"/>
    <w:rsid w:val="006D5DFA"/>
    <w:rsid w:val="006D671B"/>
    <w:rsid w:val="006E2A14"/>
    <w:rsid w:val="006E51FF"/>
    <w:rsid w:val="006F46ED"/>
    <w:rsid w:val="006F5E7B"/>
    <w:rsid w:val="006F748B"/>
    <w:rsid w:val="006F7D3F"/>
    <w:rsid w:val="0070347E"/>
    <w:rsid w:val="007049BE"/>
    <w:rsid w:val="0071120A"/>
    <w:rsid w:val="00724D35"/>
    <w:rsid w:val="00731CA0"/>
    <w:rsid w:val="00733CA8"/>
    <w:rsid w:val="007368AE"/>
    <w:rsid w:val="007408B5"/>
    <w:rsid w:val="007456F7"/>
    <w:rsid w:val="00746AA3"/>
    <w:rsid w:val="00757283"/>
    <w:rsid w:val="00757964"/>
    <w:rsid w:val="007619C0"/>
    <w:rsid w:val="0076671D"/>
    <w:rsid w:val="007670EE"/>
    <w:rsid w:val="00767574"/>
    <w:rsid w:val="007758BD"/>
    <w:rsid w:val="00776555"/>
    <w:rsid w:val="00780F41"/>
    <w:rsid w:val="00786C7A"/>
    <w:rsid w:val="00787703"/>
    <w:rsid w:val="00787957"/>
    <w:rsid w:val="00791351"/>
    <w:rsid w:val="00794654"/>
    <w:rsid w:val="0079530C"/>
    <w:rsid w:val="007A0D9F"/>
    <w:rsid w:val="007A67E4"/>
    <w:rsid w:val="007B52EB"/>
    <w:rsid w:val="007B65B1"/>
    <w:rsid w:val="007C04A7"/>
    <w:rsid w:val="007C0DF5"/>
    <w:rsid w:val="007C1C5A"/>
    <w:rsid w:val="007C1D04"/>
    <w:rsid w:val="007C3B5A"/>
    <w:rsid w:val="007C66C4"/>
    <w:rsid w:val="007C70FE"/>
    <w:rsid w:val="007D5133"/>
    <w:rsid w:val="007E09D1"/>
    <w:rsid w:val="007E132D"/>
    <w:rsid w:val="007E3FFA"/>
    <w:rsid w:val="007E685F"/>
    <w:rsid w:val="007F732C"/>
    <w:rsid w:val="0080353A"/>
    <w:rsid w:val="00804D04"/>
    <w:rsid w:val="008113BB"/>
    <w:rsid w:val="00811B9B"/>
    <w:rsid w:val="00812A62"/>
    <w:rsid w:val="00813EC5"/>
    <w:rsid w:val="008158AD"/>
    <w:rsid w:val="0081727D"/>
    <w:rsid w:val="008300C9"/>
    <w:rsid w:val="00830733"/>
    <w:rsid w:val="00845756"/>
    <w:rsid w:val="00846AF1"/>
    <w:rsid w:val="00850699"/>
    <w:rsid w:val="00851FB0"/>
    <w:rsid w:val="008521EB"/>
    <w:rsid w:val="0085308F"/>
    <w:rsid w:val="00856B8B"/>
    <w:rsid w:val="008634B9"/>
    <w:rsid w:val="008636B4"/>
    <w:rsid w:val="00863F0B"/>
    <w:rsid w:val="00866781"/>
    <w:rsid w:val="008767AA"/>
    <w:rsid w:val="00881411"/>
    <w:rsid w:val="00885E10"/>
    <w:rsid w:val="00886FE8"/>
    <w:rsid w:val="00891032"/>
    <w:rsid w:val="008975DC"/>
    <w:rsid w:val="008A3491"/>
    <w:rsid w:val="008B1905"/>
    <w:rsid w:val="008B4FF1"/>
    <w:rsid w:val="008B6967"/>
    <w:rsid w:val="008B7F51"/>
    <w:rsid w:val="008C1F61"/>
    <w:rsid w:val="008C2A9E"/>
    <w:rsid w:val="008C6C77"/>
    <w:rsid w:val="008D1C1E"/>
    <w:rsid w:val="008D3785"/>
    <w:rsid w:val="008E6A5C"/>
    <w:rsid w:val="008F3306"/>
    <w:rsid w:val="00903EA9"/>
    <w:rsid w:val="00903F33"/>
    <w:rsid w:val="009046A9"/>
    <w:rsid w:val="00905DFA"/>
    <w:rsid w:val="0091315C"/>
    <w:rsid w:val="00913C04"/>
    <w:rsid w:val="00916A8E"/>
    <w:rsid w:val="00920B99"/>
    <w:rsid w:val="009210F4"/>
    <w:rsid w:val="0092185D"/>
    <w:rsid w:val="00924AC4"/>
    <w:rsid w:val="00930077"/>
    <w:rsid w:val="009333B5"/>
    <w:rsid w:val="00935D60"/>
    <w:rsid w:val="00944DAB"/>
    <w:rsid w:val="00944E50"/>
    <w:rsid w:val="00950778"/>
    <w:rsid w:val="0095109F"/>
    <w:rsid w:val="00951A94"/>
    <w:rsid w:val="0095462E"/>
    <w:rsid w:val="00954BFD"/>
    <w:rsid w:val="00957176"/>
    <w:rsid w:val="00961492"/>
    <w:rsid w:val="00962CE8"/>
    <w:rsid w:val="00963B8E"/>
    <w:rsid w:val="00965C4F"/>
    <w:rsid w:val="009724E7"/>
    <w:rsid w:val="009730D6"/>
    <w:rsid w:val="0097404C"/>
    <w:rsid w:val="00974C63"/>
    <w:rsid w:val="00975C08"/>
    <w:rsid w:val="009818B5"/>
    <w:rsid w:val="00981C75"/>
    <w:rsid w:val="00981DEA"/>
    <w:rsid w:val="009823CA"/>
    <w:rsid w:val="009859BC"/>
    <w:rsid w:val="00996AFA"/>
    <w:rsid w:val="009A05DE"/>
    <w:rsid w:val="009B19AE"/>
    <w:rsid w:val="009B58D4"/>
    <w:rsid w:val="009B5969"/>
    <w:rsid w:val="009B7916"/>
    <w:rsid w:val="009C026A"/>
    <w:rsid w:val="009C0DD0"/>
    <w:rsid w:val="009C12FA"/>
    <w:rsid w:val="009C7512"/>
    <w:rsid w:val="009D2F5B"/>
    <w:rsid w:val="009D3D71"/>
    <w:rsid w:val="009D4B62"/>
    <w:rsid w:val="009D4F8D"/>
    <w:rsid w:val="009E5E31"/>
    <w:rsid w:val="009F3ACD"/>
    <w:rsid w:val="009F5141"/>
    <w:rsid w:val="00A019D6"/>
    <w:rsid w:val="00A04DE1"/>
    <w:rsid w:val="00A0530C"/>
    <w:rsid w:val="00A06568"/>
    <w:rsid w:val="00A12A44"/>
    <w:rsid w:val="00A145F1"/>
    <w:rsid w:val="00A16109"/>
    <w:rsid w:val="00A17E33"/>
    <w:rsid w:val="00A2060E"/>
    <w:rsid w:val="00A249EE"/>
    <w:rsid w:val="00A31EC2"/>
    <w:rsid w:val="00A322A4"/>
    <w:rsid w:val="00A32FA4"/>
    <w:rsid w:val="00A337CE"/>
    <w:rsid w:val="00A41FF7"/>
    <w:rsid w:val="00A434F0"/>
    <w:rsid w:val="00A43878"/>
    <w:rsid w:val="00A472B2"/>
    <w:rsid w:val="00A62ADB"/>
    <w:rsid w:val="00A65588"/>
    <w:rsid w:val="00A667A7"/>
    <w:rsid w:val="00A7021E"/>
    <w:rsid w:val="00A70436"/>
    <w:rsid w:val="00A71FCD"/>
    <w:rsid w:val="00A73765"/>
    <w:rsid w:val="00A73D68"/>
    <w:rsid w:val="00A809AB"/>
    <w:rsid w:val="00A8656B"/>
    <w:rsid w:val="00A86774"/>
    <w:rsid w:val="00A95E12"/>
    <w:rsid w:val="00A975F6"/>
    <w:rsid w:val="00AA04A4"/>
    <w:rsid w:val="00AA0A88"/>
    <w:rsid w:val="00AA0BBF"/>
    <w:rsid w:val="00AA0DEF"/>
    <w:rsid w:val="00AA20D4"/>
    <w:rsid w:val="00AB17FC"/>
    <w:rsid w:val="00AB3DC2"/>
    <w:rsid w:val="00AB7015"/>
    <w:rsid w:val="00AC313D"/>
    <w:rsid w:val="00AE0E54"/>
    <w:rsid w:val="00AE2C20"/>
    <w:rsid w:val="00AF2D41"/>
    <w:rsid w:val="00AF58E2"/>
    <w:rsid w:val="00AF6EAD"/>
    <w:rsid w:val="00B044CE"/>
    <w:rsid w:val="00B10075"/>
    <w:rsid w:val="00B10827"/>
    <w:rsid w:val="00B10C2F"/>
    <w:rsid w:val="00B21910"/>
    <w:rsid w:val="00B220A5"/>
    <w:rsid w:val="00B25362"/>
    <w:rsid w:val="00B25939"/>
    <w:rsid w:val="00B27E73"/>
    <w:rsid w:val="00B50D48"/>
    <w:rsid w:val="00B55B4B"/>
    <w:rsid w:val="00B56836"/>
    <w:rsid w:val="00B56BA8"/>
    <w:rsid w:val="00B6018A"/>
    <w:rsid w:val="00B72293"/>
    <w:rsid w:val="00B84715"/>
    <w:rsid w:val="00B850BA"/>
    <w:rsid w:val="00B86DCF"/>
    <w:rsid w:val="00B9204C"/>
    <w:rsid w:val="00B920DC"/>
    <w:rsid w:val="00B93F04"/>
    <w:rsid w:val="00B94292"/>
    <w:rsid w:val="00B94D13"/>
    <w:rsid w:val="00B95462"/>
    <w:rsid w:val="00BA004A"/>
    <w:rsid w:val="00BA3599"/>
    <w:rsid w:val="00BA4B87"/>
    <w:rsid w:val="00BB49CB"/>
    <w:rsid w:val="00BC16CE"/>
    <w:rsid w:val="00BC43C1"/>
    <w:rsid w:val="00BC74C6"/>
    <w:rsid w:val="00BD0CA3"/>
    <w:rsid w:val="00BD11D5"/>
    <w:rsid w:val="00BD54A8"/>
    <w:rsid w:val="00BE5FE8"/>
    <w:rsid w:val="00BE6249"/>
    <w:rsid w:val="00BE78C3"/>
    <w:rsid w:val="00BF2DAA"/>
    <w:rsid w:val="00BF3BC6"/>
    <w:rsid w:val="00BF4E81"/>
    <w:rsid w:val="00C00B12"/>
    <w:rsid w:val="00C016F0"/>
    <w:rsid w:val="00C050E5"/>
    <w:rsid w:val="00C06035"/>
    <w:rsid w:val="00C10911"/>
    <w:rsid w:val="00C1600A"/>
    <w:rsid w:val="00C24D39"/>
    <w:rsid w:val="00C31B39"/>
    <w:rsid w:val="00C33B93"/>
    <w:rsid w:val="00C355CB"/>
    <w:rsid w:val="00C3775D"/>
    <w:rsid w:val="00C37892"/>
    <w:rsid w:val="00C40C7D"/>
    <w:rsid w:val="00C471AC"/>
    <w:rsid w:val="00C6010F"/>
    <w:rsid w:val="00C60578"/>
    <w:rsid w:val="00C64F7B"/>
    <w:rsid w:val="00C70953"/>
    <w:rsid w:val="00C70DEF"/>
    <w:rsid w:val="00C819E5"/>
    <w:rsid w:val="00C91FBB"/>
    <w:rsid w:val="00C93202"/>
    <w:rsid w:val="00CA180D"/>
    <w:rsid w:val="00CA2E35"/>
    <w:rsid w:val="00CA6011"/>
    <w:rsid w:val="00CA72B1"/>
    <w:rsid w:val="00CB0348"/>
    <w:rsid w:val="00CB08FD"/>
    <w:rsid w:val="00CB5EF4"/>
    <w:rsid w:val="00CB75BC"/>
    <w:rsid w:val="00CB7AE7"/>
    <w:rsid w:val="00CC3010"/>
    <w:rsid w:val="00CD198E"/>
    <w:rsid w:val="00CD2B09"/>
    <w:rsid w:val="00CD5BE9"/>
    <w:rsid w:val="00CD6F7C"/>
    <w:rsid w:val="00CE18CD"/>
    <w:rsid w:val="00CE3734"/>
    <w:rsid w:val="00CE444B"/>
    <w:rsid w:val="00CE5033"/>
    <w:rsid w:val="00CE7231"/>
    <w:rsid w:val="00CF065E"/>
    <w:rsid w:val="00CF49A3"/>
    <w:rsid w:val="00D00CF4"/>
    <w:rsid w:val="00D012EF"/>
    <w:rsid w:val="00D01383"/>
    <w:rsid w:val="00D045D4"/>
    <w:rsid w:val="00D14CE7"/>
    <w:rsid w:val="00D15659"/>
    <w:rsid w:val="00D178AA"/>
    <w:rsid w:val="00D17D59"/>
    <w:rsid w:val="00D2114C"/>
    <w:rsid w:val="00D22D3F"/>
    <w:rsid w:val="00D250C8"/>
    <w:rsid w:val="00D319B1"/>
    <w:rsid w:val="00D32AC5"/>
    <w:rsid w:val="00D36707"/>
    <w:rsid w:val="00D45B24"/>
    <w:rsid w:val="00D47CF2"/>
    <w:rsid w:val="00D51F0D"/>
    <w:rsid w:val="00D53D8C"/>
    <w:rsid w:val="00D547AD"/>
    <w:rsid w:val="00D562FB"/>
    <w:rsid w:val="00D61D54"/>
    <w:rsid w:val="00D63D10"/>
    <w:rsid w:val="00D72F47"/>
    <w:rsid w:val="00D76A25"/>
    <w:rsid w:val="00D8099F"/>
    <w:rsid w:val="00D829BB"/>
    <w:rsid w:val="00D85429"/>
    <w:rsid w:val="00D87684"/>
    <w:rsid w:val="00D91513"/>
    <w:rsid w:val="00D9415D"/>
    <w:rsid w:val="00D954F2"/>
    <w:rsid w:val="00D9682A"/>
    <w:rsid w:val="00D97582"/>
    <w:rsid w:val="00DA7477"/>
    <w:rsid w:val="00DB1D33"/>
    <w:rsid w:val="00DC0B2D"/>
    <w:rsid w:val="00DC47B8"/>
    <w:rsid w:val="00DC51E1"/>
    <w:rsid w:val="00DC7379"/>
    <w:rsid w:val="00DC77DB"/>
    <w:rsid w:val="00DD5C16"/>
    <w:rsid w:val="00DD5CBF"/>
    <w:rsid w:val="00DE18D8"/>
    <w:rsid w:val="00DE1975"/>
    <w:rsid w:val="00DE2C50"/>
    <w:rsid w:val="00DE5A30"/>
    <w:rsid w:val="00DF0F3D"/>
    <w:rsid w:val="00DF20AB"/>
    <w:rsid w:val="00DF3E7D"/>
    <w:rsid w:val="00E02A9E"/>
    <w:rsid w:val="00E03061"/>
    <w:rsid w:val="00E07EE6"/>
    <w:rsid w:val="00E07F3F"/>
    <w:rsid w:val="00E102B0"/>
    <w:rsid w:val="00E10DB4"/>
    <w:rsid w:val="00E14664"/>
    <w:rsid w:val="00E16F6F"/>
    <w:rsid w:val="00E21930"/>
    <w:rsid w:val="00E32E84"/>
    <w:rsid w:val="00E33F7D"/>
    <w:rsid w:val="00E36073"/>
    <w:rsid w:val="00E448FF"/>
    <w:rsid w:val="00E44B15"/>
    <w:rsid w:val="00E45896"/>
    <w:rsid w:val="00E505A6"/>
    <w:rsid w:val="00E532A1"/>
    <w:rsid w:val="00E53AF6"/>
    <w:rsid w:val="00E54649"/>
    <w:rsid w:val="00E5485A"/>
    <w:rsid w:val="00E60457"/>
    <w:rsid w:val="00E61C4B"/>
    <w:rsid w:val="00E61FE9"/>
    <w:rsid w:val="00E62019"/>
    <w:rsid w:val="00E63C85"/>
    <w:rsid w:val="00E65C41"/>
    <w:rsid w:val="00E70068"/>
    <w:rsid w:val="00E75869"/>
    <w:rsid w:val="00E778A9"/>
    <w:rsid w:val="00E840EB"/>
    <w:rsid w:val="00E84153"/>
    <w:rsid w:val="00E9044F"/>
    <w:rsid w:val="00E90468"/>
    <w:rsid w:val="00EA105E"/>
    <w:rsid w:val="00EA1CEF"/>
    <w:rsid w:val="00EA5D65"/>
    <w:rsid w:val="00EA77CA"/>
    <w:rsid w:val="00EB27A6"/>
    <w:rsid w:val="00EB5C02"/>
    <w:rsid w:val="00EB7337"/>
    <w:rsid w:val="00EC4F62"/>
    <w:rsid w:val="00EC6E97"/>
    <w:rsid w:val="00EC7B2E"/>
    <w:rsid w:val="00ED24A4"/>
    <w:rsid w:val="00ED5515"/>
    <w:rsid w:val="00ED587D"/>
    <w:rsid w:val="00ED7E60"/>
    <w:rsid w:val="00EE1256"/>
    <w:rsid w:val="00EF741C"/>
    <w:rsid w:val="00F0030E"/>
    <w:rsid w:val="00F0500F"/>
    <w:rsid w:val="00F06ABF"/>
    <w:rsid w:val="00F07A72"/>
    <w:rsid w:val="00F16552"/>
    <w:rsid w:val="00F20F61"/>
    <w:rsid w:val="00F23ACB"/>
    <w:rsid w:val="00F23CCB"/>
    <w:rsid w:val="00F26363"/>
    <w:rsid w:val="00F2766C"/>
    <w:rsid w:val="00F30FD3"/>
    <w:rsid w:val="00F445F5"/>
    <w:rsid w:val="00F46DC1"/>
    <w:rsid w:val="00F53A45"/>
    <w:rsid w:val="00F6142B"/>
    <w:rsid w:val="00F64EE2"/>
    <w:rsid w:val="00F652B0"/>
    <w:rsid w:val="00F7487D"/>
    <w:rsid w:val="00F75362"/>
    <w:rsid w:val="00F80F3B"/>
    <w:rsid w:val="00F86E85"/>
    <w:rsid w:val="00F87868"/>
    <w:rsid w:val="00F92340"/>
    <w:rsid w:val="00F9344E"/>
    <w:rsid w:val="00FA1557"/>
    <w:rsid w:val="00FA34B6"/>
    <w:rsid w:val="00FA430F"/>
    <w:rsid w:val="00FA6D69"/>
    <w:rsid w:val="00FB0D78"/>
    <w:rsid w:val="00FB1CB3"/>
    <w:rsid w:val="00FB6928"/>
    <w:rsid w:val="00FC0081"/>
    <w:rsid w:val="00FC58DC"/>
    <w:rsid w:val="00FC66CD"/>
    <w:rsid w:val="00FD0938"/>
    <w:rsid w:val="00FD1CD2"/>
    <w:rsid w:val="00FD1F96"/>
    <w:rsid w:val="00FD5D20"/>
    <w:rsid w:val="00FE0124"/>
    <w:rsid w:val="00FE0A24"/>
    <w:rsid w:val="0286147A"/>
    <w:rsid w:val="02CD55DE"/>
    <w:rsid w:val="04A97A09"/>
    <w:rsid w:val="069ADFEA"/>
    <w:rsid w:val="0E1658E8"/>
    <w:rsid w:val="0F78FD97"/>
    <w:rsid w:val="10540117"/>
    <w:rsid w:val="11E14CF6"/>
    <w:rsid w:val="148C1931"/>
    <w:rsid w:val="16D71473"/>
    <w:rsid w:val="1730CE0A"/>
    <w:rsid w:val="17A0D469"/>
    <w:rsid w:val="18716623"/>
    <w:rsid w:val="194D121B"/>
    <w:rsid w:val="1C9BE157"/>
    <w:rsid w:val="1F6120EE"/>
    <w:rsid w:val="2088C148"/>
    <w:rsid w:val="254DC429"/>
    <w:rsid w:val="2C139A90"/>
    <w:rsid w:val="30440E88"/>
    <w:rsid w:val="31192798"/>
    <w:rsid w:val="31985744"/>
    <w:rsid w:val="323CC16F"/>
    <w:rsid w:val="32CB84CD"/>
    <w:rsid w:val="34BADA7A"/>
    <w:rsid w:val="3504BC9E"/>
    <w:rsid w:val="353AEB17"/>
    <w:rsid w:val="384733CA"/>
    <w:rsid w:val="3AB9CE7B"/>
    <w:rsid w:val="3B8F37A2"/>
    <w:rsid w:val="3D43F34E"/>
    <w:rsid w:val="3F426D9C"/>
    <w:rsid w:val="45D5E7B1"/>
    <w:rsid w:val="4E7F0AD7"/>
    <w:rsid w:val="4F48F9D9"/>
    <w:rsid w:val="570FBDF2"/>
    <w:rsid w:val="5DC4BC80"/>
    <w:rsid w:val="5E8226AA"/>
    <w:rsid w:val="5ED700A5"/>
    <w:rsid w:val="666A487F"/>
    <w:rsid w:val="669852A3"/>
    <w:rsid w:val="6D668A0C"/>
    <w:rsid w:val="6ED0336D"/>
    <w:rsid w:val="736CD781"/>
    <w:rsid w:val="7432CFD8"/>
    <w:rsid w:val="757FFD3F"/>
    <w:rsid w:val="78780061"/>
    <w:rsid w:val="7C61919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F345"/>
  <w15:chartTrackingRefBased/>
  <w15:docId w15:val="{407010B0-A6F7-48BF-94EC-CC1CD457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7DD9"/>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80353A"/>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0500F"/>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73B1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unhideWhenUsed/>
    <w:qFormat/>
    <w:rsid w:val="004064DE"/>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77DD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77DD9"/>
  </w:style>
  <w:style w:type="paragraph" w:styleId="Piedepgina">
    <w:name w:val="footer"/>
    <w:basedOn w:val="Normal"/>
    <w:link w:val="PiedepginaCar"/>
    <w:uiPriority w:val="99"/>
    <w:unhideWhenUsed/>
    <w:rsid w:val="00477DD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77DD9"/>
  </w:style>
  <w:style w:type="table" w:styleId="Style44" w:customStyle="1">
    <w:name w:val="_Style 44"/>
    <w:basedOn w:val="Tablanormal"/>
    <w:qFormat/>
    <w:rsid w:val="00477DD9"/>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477DD9"/>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477DD9"/>
    <w:pPr>
      <w:ind w:left="720"/>
    </w:pPr>
  </w:style>
  <w:style w:type="table" w:styleId="Style46" w:customStyle="1">
    <w:name w:val="_Style 46"/>
    <w:basedOn w:val="Tablanormal"/>
    <w:qFormat/>
    <w:rsid w:val="00477DD9"/>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anormal"/>
    <w:qFormat/>
    <w:rsid w:val="00477DD9"/>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1" w:customStyle="1">
    <w:name w:val="_Style 51"/>
    <w:basedOn w:val="Tablanormal"/>
    <w:qFormat/>
    <w:rsid w:val="008B7F51"/>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9C7512"/>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NormalWeb">
    <w:name w:val="Normal (Web)"/>
    <w:basedOn w:val="Normal"/>
    <w:uiPriority w:val="99"/>
    <w:unhideWhenUsed/>
    <w:rsid w:val="00A70436"/>
    <w:pPr>
      <w:spacing w:before="100" w:beforeAutospacing="1" w:after="100" w:afterAutospacing="1" w:line="240" w:lineRule="auto"/>
      <w:contextualSpacing w:val="0"/>
      <w:jc w:val="left"/>
    </w:pPr>
    <w:rPr>
      <w:rFonts w:ascii="Times New Roman" w:hAnsi="Times New Roman" w:eastAsia="Times New Roman" w:cs="Times New Roman"/>
      <w:sz w:val="24"/>
      <w:szCs w:val="24"/>
      <w:lang w:eastAsia="es-CO"/>
    </w:rPr>
  </w:style>
  <w:style w:type="character" w:styleId="Ttulo1Car" w:customStyle="1">
    <w:name w:val="Título 1 Car"/>
    <w:basedOn w:val="Fuentedeprrafopredeter"/>
    <w:link w:val="Ttulo1"/>
    <w:uiPriority w:val="9"/>
    <w:rsid w:val="0080353A"/>
    <w:rPr>
      <w:rFonts w:ascii="Arial" w:hAnsi="Arial" w:eastAsiaTheme="majorEastAsia" w:cstheme="majorBidi"/>
      <w:b/>
      <w:sz w:val="20"/>
      <w:szCs w:val="32"/>
    </w:rPr>
  </w:style>
  <w:style w:type="character" w:styleId="Ttulo2Car" w:customStyle="1">
    <w:name w:val="Título 2 Car"/>
    <w:basedOn w:val="Fuentedeprrafopredeter"/>
    <w:link w:val="Ttulo2"/>
    <w:uiPriority w:val="9"/>
    <w:rsid w:val="00F0500F"/>
    <w:rPr>
      <w:rFonts w:ascii="Arial" w:hAnsi="Arial" w:eastAsiaTheme="majorEastAsia" w:cstheme="majorBidi"/>
      <w:b/>
      <w:sz w:val="20"/>
      <w:szCs w:val="26"/>
    </w:rPr>
  </w:style>
  <w:style w:type="table" w:styleId="Tablaconcuadrcula">
    <w:name w:val="Table Grid"/>
    <w:basedOn w:val="Tablanormal"/>
    <w:uiPriority w:val="39"/>
    <w:rsid w:val="009740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0F54A5"/>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0F54A5"/>
    <w:pPr>
      <w:spacing w:after="100"/>
    </w:pPr>
  </w:style>
  <w:style w:type="paragraph" w:styleId="TDC2">
    <w:name w:val="toc 2"/>
    <w:basedOn w:val="Normal"/>
    <w:next w:val="Normal"/>
    <w:autoRedefine/>
    <w:uiPriority w:val="39"/>
    <w:unhideWhenUsed/>
    <w:rsid w:val="000F54A5"/>
    <w:pPr>
      <w:spacing w:after="100"/>
      <w:ind w:left="200"/>
    </w:pPr>
  </w:style>
  <w:style w:type="character" w:styleId="Hipervnculo">
    <w:name w:val="Hyperlink"/>
    <w:basedOn w:val="Fuentedeprrafopredeter"/>
    <w:uiPriority w:val="99"/>
    <w:unhideWhenUsed/>
    <w:rsid w:val="000F54A5"/>
    <w:rPr>
      <w:color w:val="0563C1" w:themeColor="hyperlink"/>
      <w:u w:val="single"/>
    </w:rPr>
  </w:style>
  <w:style w:type="paragraph" w:styleId="Bibliografa">
    <w:name w:val="Bibliography"/>
    <w:basedOn w:val="Normal"/>
    <w:next w:val="Normal"/>
    <w:uiPriority w:val="37"/>
    <w:unhideWhenUsed/>
    <w:rsid w:val="00FD5D20"/>
  </w:style>
  <w:style w:type="character" w:styleId="normaltextrun" w:customStyle="1">
    <w:name w:val="normaltextrun"/>
    <w:basedOn w:val="Fuentedeprrafopredeter"/>
    <w:rsid w:val="005F308F"/>
  </w:style>
  <w:style w:type="character" w:styleId="eop" w:customStyle="1">
    <w:name w:val="eop"/>
    <w:basedOn w:val="Fuentedeprrafopredeter"/>
    <w:rsid w:val="005F308F"/>
  </w:style>
  <w:style w:type="paragraph" w:styleId="pdq2pgselectionanchorcontainer" w:customStyle="1">
    <w:name w:val="pdq2pg_selectionanchorcontainer"/>
    <w:basedOn w:val="Normal"/>
    <w:rsid w:val="00B25939"/>
    <w:pPr>
      <w:spacing w:before="100" w:beforeAutospacing="1" w:after="100" w:afterAutospacing="1" w:line="240" w:lineRule="auto"/>
      <w:contextualSpacing w:val="0"/>
      <w:jc w:val="left"/>
    </w:pPr>
    <w:rPr>
      <w:rFonts w:ascii="Times New Roman" w:hAnsi="Times New Roman" w:eastAsia="Times New Roman" w:cs="Times New Roman"/>
      <w:sz w:val="24"/>
      <w:szCs w:val="24"/>
      <w:lang w:val="es-ES" w:eastAsia="es-ES_tradnl"/>
    </w:rPr>
  </w:style>
  <w:style w:type="paragraph" w:styleId="paragraph" w:customStyle="1">
    <w:name w:val="paragraph"/>
    <w:basedOn w:val="Normal"/>
    <w:rsid w:val="004C21A4"/>
    <w:pPr>
      <w:spacing w:before="100" w:beforeAutospacing="1" w:after="100" w:afterAutospacing="1" w:line="240" w:lineRule="auto"/>
      <w:contextualSpacing w:val="0"/>
      <w:jc w:val="left"/>
    </w:pPr>
    <w:rPr>
      <w:rFonts w:ascii="Times New Roman" w:hAnsi="Times New Roman" w:eastAsia="Times New Roman" w:cs="Times New Roman"/>
      <w:sz w:val="24"/>
      <w:szCs w:val="24"/>
      <w:lang w:val="es-ES" w:eastAsia="es-ES_tradnl"/>
    </w:rPr>
  </w:style>
  <w:style w:type="character" w:styleId="findhit" w:customStyle="1">
    <w:name w:val="findhit"/>
    <w:basedOn w:val="Fuentedeprrafopredeter"/>
    <w:rsid w:val="00B94D13"/>
  </w:style>
  <w:style w:type="character" w:styleId="Refdecomentario">
    <w:name w:val="annotation reference"/>
    <w:basedOn w:val="Fuentedeprrafopredeter"/>
    <w:uiPriority w:val="99"/>
    <w:semiHidden/>
    <w:unhideWhenUsed/>
    <w:rsid w:val="00A472B2"/>
    <w:rPr>
      <w:sz w:val="16"/>
      <w:szCs w:val="16"/>
    </w:rPr>
  </w:style>
  <w:style w:type="paragraph" w:styleId="Textocomentario">
    <w:name w:val="annotation text"/>
    <w:basedOn w:val="Normal"/>
    <w:link w:val="TextocomentarioCar"/>
    <w:uiPriority w:val="99"/>
    <w:semiHidden/>
    <w:unhideWhenUsed/>
    <w:rsid w:val="00A472B2"/>
    <w:pPr>
      <w:spacing w:line="240" w:lineRule="auto"/>
    </w:pPr>
    <w:rPr>
      <w:szCs w:val="20"/>
    </w:rPr>
  </w:style>
  <w:style w:type="character" w:styleId="TextocomentarioCar" w:customStyle="1">
    <w:name w:val="Texto comentario Car"/>
    <w:basedOn w:val="Fuentedeprrafopredeter"/>
    <w:link w:val="Textocomentario"/>
    <w:uiPriority w:val="99"/>
    <w:semiHidden/>
    <w:rsid w:val="00A472B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472B2"/>
    <w:rPr>
      <w:b/>
      <w:bCs/>
    </w:rPr>
  </w:style>
  <w:style w:type="character" w:styleId="AsuntodelcomentarioCar" w:customStyle="1">
    <w:name w:val="Asunto del comentario Car"/>
    <w:basedOn w:val="TextocomentarioCar"/>
    <w:link w:val="Asuntodelcomentario"/>
    <w:uiPriority w:val="99"/>
    <w:semiHidden/>
    <w:rsid w:val="00A472B2"/>
    <w:rPr>
      <w:rFonts w:ascii="Arial" w:hAnsi="Arial"/>
      <w:b/>
      <w:bCs/>
      <w:sz w:val="20"/>
      <w:szCs w:val="20"/>
    </w:rPr>
  </w:style>
  <w:style w:type="character" w:styleId="wacimagecontainer" w:customStyle="1">
    <w:name w:val="wacimagecontainer"/>
    <w:basedOn w:val="Fuentedeprrafopredeter"/>
    <w:rsid w:val="00F26363"/>
  </w:style>
  <w:style w:type="character" w:styleId="Ttulo4Car" w:customStyle="1">
    <w:name w:val="Título 4 Car"/>
    <w:basedOn w:val="Fuentedeprrafopredeter"/>
    <w:link w:val="Ttulo4"/>
    <w:uiPriority w:val="9"/>
    <w:rsid w:val="004064DE"/>
    <w:rPr>
      <w:rFonts w:asciiTheme="majorHAnsi" w:hAnsiTheme="majorHAnsi" w:eastAsiaTheme="majorEastAsia" w:cstheme="majorBidi"/>
      <w:i/>
      <w:iCs/>
      <w:color w:val="2F5496" w:themeColor="accent1" w:themeShade="BF"/>
      <w:sz w:val="20"/>
    </w:rPr>
  </w:style>
  <w:style w:type="character" w:styleId="Fuerte">
    <w:name w:val="Strong"/>
    <w:basedOn w:val="Fuentedeprrafopredeter"/>
    <w:uiPriority w:val="22"/>
    <w:qFormat/>
    <w:rsid w:val="00A31EC2"/>
    <w:rPr>
      <w:b/>
      <w:bCs/>
    </w:rPr>
  </w:style>
  <w:style w:type="table" w:styleId="Tablaconcuadrculaclara">
    <w:name w:val="Grid Table Light"/>
    <w:basedOn w:val="Tablanormal"/>
    <w:uiPriority w:val="40"/>
    <w:rsid w:val="001F727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tulo3Car" w:customStyle="1">
    <w:name w:val="Título 3 Car"/>
    <w:basedOn w:val="Fuentedeprrafopredeter"/>
    <w:link w:val="Ttulo3"/>
    <w:uiPriority w:val="9"/>
    <w:rsid w:val="00473B1B"/>
    <w:rPr>
      <w:rFonts w:asciiTheme="majorHAnsi" w:hAnsiTheme="majorHAnsi" w:eastAsiaTheme="majorEastAsia" w:cstheme="majorBidi"/>
      <w:color w:val="1F3763" w:themeColor="accent1" w:themeShade="7F"/>
      <w:sz w:val="24"/>
      <w:szCs w:val="24"/>
    </w:rPr>
  </w:style>
  <w:style w:type="character" w:styleId="CdigoHTML">
    <w:name w:val="HTML Code"/>
    <w:basedOn w:val="Fuentedeprrafopredeter"/>
    <w:uiPriority w:val="99"/>
    <w:semiHidden/>
    <w:unhideWhenUsed/>
    <w:rsid w:val="00A434F0"/>
    <w:rPr>
      <w:rFonts w:ascii="Courier New" w:hAnsi="Courier New" w:eastAsia="Times New Roman" w:cs="Courier New"/>
      <w:sz w:val="20"/>
      <w:szCs w:val="20"/>
    </w:rPr>
  </w:style>
  <w:style w:type="character" w:styleId="Mencinsinresolver">
    <w:name w:val="Unresolved Mention"/>
    <w:basedOn w:val="Fuentedeprrafopredeter"/>
    <w:uiPriority w:val="99"/>
    <w:semiHidden/>
    <w:unhideWhenUsed/>
    <w:rsid w:val="00022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796735">
      <w:bodyDiv w:val="1"/>
      <w:marLeft w:val="0"/>
      <w:marRight w:val="0"/>
      <w:marTop w:val="0"/>
      <w:marBottom w:val="0"/>
      <w:divBdr>
        <w:top w:val="none" w:sz="0" w:space="0" w:color="auto"/>
        <w:left w:val="none" w:sz="0" w:space="0" w:color="auto"/>
        <w:bottom w:val="none" w:sz="0" w:space="0" w:color="auto"/>
        <w:right w:val="none" w:sz="0" w:space="0" w:color="auto"/>
      </w:divBdr>
    </w:div>
    <w:div w:id="12928625">
      <w:bodyDiv w:val="1"/>
      <w:marLeft w:val="0"/>
      <w:marRight w:val="0"/>
      <w:marTop w:val="0"/>
      <w:marBottom w:val="0"/>
      <w:divBdr>
        <w:top w:val="none" w:sz="0" w:space="0" w:color="auto"/>
        <w:left w:val="none" w:sz="0" w:space="0" w:color="auto"/>
        <w:bottom w:val="none" w:sz="0" w:space="0" w:color="auto"/>
        <w:right w:val="none" w:sz="0" w:space="0" w:color="auto"/>
      </w:divBdr>
    </w:div>
    <w:div w:id="17775091">
      <w:bodyDiv w:val="1"/>
      <w:marLeft w:val="0"/>
      <w:marRight w:val="0"/>
      <w:marTop w:val="0"/>
      <w:marBottom w:val="0"/>
      <w:divBdr>
        <w:top w:val="none" w:sz="0" w:space="0" w:color="auto"/>
        <w:left w:val="none" w:sz="0" w:space="0" w:color="auto"/>
        <w:bottom w:val="none" w:sz="0" w:space="0" w:color="auto"/>
        <w:right w:val="none" w:sz="0" w:space="0" w:color="auto"/>
      </w:divBdr>
    </w:div>
    <w:div w:id="29377047">
      <w:bodyDiv w:val="1"/>
      <w:marLeft w:val="0"/>
      <w:marRight w:val="0"/>
      <w:marTop w:val="0"/>
      <w:marBottom w:val="0"/>
      <w:divBdr>
        <w:top w:val="none" w:sz="0" w:space="0" w:color="auto"/>
        <w:left w:val="none" w:sz="0" w:space="0" w:color="auto"/>
        <w:bottom w:val="none" w:sz="0" w:space="0" w:color="auto"/>
        <w:right w:val="none" w:sz="0" w:space="0" w:color="auto"/>
      </w:divBdr>
    </w:div>
    <w:div w:id="33161247">
      <w:bodyDiv w:val="1"/>
      <w:marLeft w:val="0"/>
      <w:marRight w:val="0"/>
      <w:marTop w:val="0"/>
      <w:marBottom w:val="0"/>
      <w:divBdr>
        <w:top w:val="none" w:sz="0" w:space="0" w:color="auto"/>
        <w:left w:val="none" w:sz="0" w:space="0" w:color="auto"/>
        <w:bottom w:val="none" w:sz="0" w:space="0" w:color="auto"/>
        <w:right w:val="none" w:sz="0" w:space="0" w:color="auto"/>
      </w:divBdr>
    </w:div>
    <w:div w:id="39524171">
      <w:bodyDiv w:val="1"/>
      <w:marLeft w:val="0"/>
      <w:marRight w:val="0"/>
      <w:marTop w:val="0"/>
      <w:marBottom w:val="0"/>
      <w:divBdr>
        <w:top w:val="none" w:sz="0" w:space="0" w:color="auto"/>
        <w:left w:val="none" w:sz="0" w:space="0" w:color="auto"/>
        <w:bottom w:val="none" w:sz="0" w:space="0" w:color="auto"/>
        <w:right w:val="none" w:sz="0" w:space="0" w:color="auto"/>
      </w:divBdr>
    </w:div>
    <w:div w:id="43679646">
      <w:bodyDiv w:val="1"/>
      <w:marLeft w:val="0"/>
      <w:marRight w:val="0"/>
      <w:marTop w:val="0"/>
      <w:marBottom w:val="0"/>
      <w:divBdr>
        <w:top w:val="none" w:sz="0" w:space="0" w:color="auto"/>
        <w:left w:val="none" w:sz="0" w:space="0" w:color="auto"/>
        <w:bottom w:val="none" w:sz="0" w:space="0" w:color="auto"/>
        <w:right w:val="none" w:sz="0" w:space="0" w:color="auto"/>
      </w:divBdr>
    </w:div>
    <w:div w:id="55862990">
      <w:bodyDiv w:val="1"/>
      <w:marLeft w:val="0"/>
      <w:marRight w:val="0"/>
      <w:marTop w:val="0"/>
      <w:marBottom w:val="0"/>
      <w:divBdr>
        <w:top w:val="none" w:sz="0" w:space="0" w:color="auto"/>
        <w:left w:val="none" w:sz="0" w:space="0" w:color="auto"/>
        <w:bottom w:val="none" w:sz="0" w:space="0" w:color="auto"/>
        <w:right w:val="none" w:sz="0" w:space="0" w:color="auto"/>
      </w:divBdr>
    </w:div>
    <w:div w:id="58944942">
      <w:bodyDiv w:val="1"/>
      <w:marLeft w:val="0"/>
      <w:marRight w:val="0"/>
      <w:marTop w:val="0"/>
      <w:marBottom w:val="0"/>
      <w:divBdr>
        <w:top w:val="none" w:sz="0" w:space="0" w:color="auto"/>
        <w:left w:val="none" w:sz="0" w:space="0" w:color="auto"/>
        <w:bottom w:val="none" w:sz="0" w:space="0" w:color="auto"/>
        <w:right w:val="none" w:sz="0" w:space="0" w:color="auto"/>
      </w:divBdr>
    </w:div>
    <w:div w:id="61801765">
      <w:bodyDiv w:val="1"/>
      <w:marLeft w:val="0"/>
      <w:marRight w:val="0"/>
      <w:marTop w:val="0"/>
      <w:marBottom w:val="0"/>
      <w:divBdr>
        <w:top w:val="none" w:sz="0" w:space="0" w:color="auto"/>
        <w:left w:val="none" w:sz="0" w:space="0" w:color="auto"/>
        <w:bottom w:val="none" w:sz="0" w:space="0" w:color="auto"/>
        <w:right w:val="none" w:sz="0" w:space="0" w:color="auto"/>
      </w:divBdr>
    </w:div>
    <w:div w:id="67043615">
      <w:bodyDiv w:val="1"/>
      <w:marLeft w:val="0"/>
      <w:marRight w:val="0"/>
      <w:marTop w:val="0"/>
      <w:marBottom w:val="0"/>
      <w:divBdr>
        <w:top w:val="none" w:sz="0" w:space="0" w:color="auto"/>
        <w:left w:val="none" w:sz="0" w:space="0" w:color="auto"/>
        <w:bottom w:val="none" w:sz="0" w:space="0" w:color="auto"/>
        <w:right w:val="none" w:sz="0" w:space="0" w:color="auto"/>
      </w:divBdr>
    </w:div>
    <w:div w:id="73285920">
      <w:bodyDiv w:val="1"/>
      <w:marLeft w:val="0"/>
      <w:marRight w:val="0"/>
      <w:marTop w:val="0"/>
      <w:marBottom w:val="0"/>
      <w:divBdr>
        <w:top w:val="none" w:sz="0" w:space="0" w:color="auto"/>
        <w:left w:val="none" w:sz="0" w:space="0" w:color="auto"/>
        <w:bottom w:val="none" w:sz="0" w:space="0" w:color="auto"/>
        <w:right w:val="none" w:sz="0" w:space="0" w:color="auto"/>
      </w:divBdr>
    </w:div>
    <w:div w:id="75784910">
      <w:bodyDiv w:val="1"/>
      <w:marLeft w:val="0"/>
      <w:marRight w:val="0"/>
      <w:marTop w:val="0"/>
      <w:marBottom w:val="0"/>
      <w:divBdr>
        <w:top w:val="none" w:sz="0" w:space="0" w:color="auto"/>
        <w:left w:val="none" w:sz="0" w:space="0" w:color="auto"/>
        <w:bottom w:val="none" w:sz="0" w:space="0" w:color="auto"/>
        <w:right w:val="none" w:sz="0" w:space="0" w:color="auto"/>
      </w:divBdr>
    </w:div>
    <w:div w:id="77292468">
      <w:bodyDiv w:val="1"/>
      <w:marLeft w:val="0"/>
      <w:marRight w:val="0"/>
      <w:marTop w:val="0"/>
      <w:marBottom w:val="0"/>
      <w:divBdr>
        <w:top w:val="none" w:sz="0" w:space="0" w:color="auto"/>
        <w:left w:val="none" w:sz="0" w:space="0" w:color="auto"/>
        <w:bottom w:val="none" w:sz="0" w:space="0" w:color="auto"/>
        <w:right w:val="none" w:sz="0" w:space="0" w:color="auto"/>
      </w:divBdr>
    </w:div>
    <w:div w:id="85421092">
      <w:bodyDiv w:val="1"/>
      <w:marLeft w:val="0"/>
      <w:marRight w:val="0"/>
      <w:marTop w:val="0"/>
      <w:marBottom w:val="0"/>
      <w:divBdr>
        <w:top w:val="none" w:sz="0" w:space="0" w:color="auto"/>
        <w:left w:val="none" w:sz="0" w:space="0" w:color="auto"/>
        <w:bottom w:val="none" w:sz="0" w:space="0" w:color="auto"/>
        <w:right w:val="none" w:sz="0" w:space="0" w:color="auto"/>
      </w:divBdr>
    </w:div>
    <w:div w:id="91556631">
      <w:bodyDiv w:val="1"/>
      <w:marLeft w:val="0"/>
      <w:marRight w:val="0"/>
      <w:marTop w:val="0"/>
      <w:marBottom w:val="0"/>
      <w:divBdr>
        <w:top w:val="none" w:sz="0" w:space="0" w:color="auto"/>
        <w:left w:val="none" w:sz="0" w:space="0" w:color="auto"/>
        <w:bottom w:val="none" w:sz="0" w:space="0" w:color="auto"/>
        <w:right w:val="none" w:sz="0" w:space="0" w:color="auto"/>
      </w:divBdr>
    </w:div>
    <w:div w:id="92827075">
      <w:bodyDiv w:val="1"/>
      <w:marLeft w:val="0"/>
      <w:marRight w:val="0"/>
      <w:marTop w:val="0"/>
      <w:marBottom w:val="0"/>
      <w:divBdr>
        <w:top w:val="none" w:sz="0" w:space="0" w:color="auto"/>
        <w:left w:val="none" w:sz="0" w:space="0" w:color="auto"/>
        <w:bottom w:val="none" w:sz="0" w:space="0" w:color="auto"/>
        <w:right w:val="none" w:sz="0" w:space="0" w:color="auto"/>
      </w:divBdr>
    </w:div>
    <w:div w:id="97261308">
      <w:bodyDiv w:val="1"/>
      <w:marLeft w:val="0"/>
      <w:marRight w:val="0"/>
      <w:marTop w:val="0"/>
      <w:marBottom w:val="0"/>
      <w:divBdr>
        <w:top w:val="none" w:sz="0" w:space="0" w:color="auto"/>
        <w:left w:val="none" w:sz="0" w:space="0" w:color="auto"/>
        <w:bottom w:val="none" w:sz="0" w:space="0" w:color="auto"/>
        <w:right w:val="none" w:sz="0" w:space="0" w:color="auto"/>
      </w:divBdr>
    </w:div>
    <w:div w:id="105005929">
      <w:bodyDiv w:val="1"/>
      <w:marLeft w:val="0"/>
      <w:marRight w:val="0"/>
      <w:marTop w:val="0"/>
      <w:marBottom w:val="0"/>
      <w:divBdr>
        <w:top w:val="none" w:sz="0" w:space="0" w:color="auto"/>
        <w:left w:val="none" w:sz="0" w:space="0" w:color="auto"/>
        <w:bottom w:val="none" w:sz="0" w:space="0" w:color="auto"/>
        <w:right w:val="none" w:sz="0" w:space="0" w:color="auto"/>
      </w:divBdr>
    </w:div>
    <w:div w:id="130096433">
      <w:bodyDiv w:val="1"/>
      <w:marLeft w:val="0"/>
      <w:marRight w:val="0"/>
      <w:marTop w:val="0"/>
      <w:marBottom w:val="0"/>
      <w:divBdr>
        <w:top w:val="none" w:sz="0" w:space="0" w:color="auto"/>
        <w:left w:val="none" w:sz="0" w:space="0" w:color="auto"/>
        <w:bottom w:val="none" w:sz="0" w:space="0" w:color="auto"/>
        <w:right w:val="none" w:sz="0" w:space="0" w:color="auto"/>
      </w:divBdr>
    </w:div>
    <w:div w:id="136266848">
      <w:bodyDiv w:val="1"/>
      <w:marLeft w:val="0"/>
      <w:marRight w:val="0"/>
      <w:marTop w:val="0"/>
      <w:marBottom w:val="0"/>
      <w:divBdr>
        <w:top w:val="none" w:sz="0" w:space="0" w:color="auto"/>
        <w:left w:val="none" w:sz="0" w:space="0" w:color="auto"/>
        <w:bottom w:val="none" w:sz="0" w:space="0" w:color="auto"/>
        <w:right w:val="none" w:sz="0" w:space="0" w:color="auto"/>
      </w:divBdr>
    </w:div>
    <w:div w:id="159740795">
      <w:bodyDiv w:val="1"/>
      <w:marLeft w:val="0"/>
      <w:marRight w:val="0"/>
      <w:marTop w:val="0"/>
      <w:marBottom w:val="0"/>
      <w:divBdr>
        <w:top w:val="none" w:sz="0" w:space="0" w:color="auto"/>
        <w:left w:val="none" w:sz="0" w:space="0" w:color="auto"/>
        <w:bottom w:val="none" w:sz="0" w:space="0" w:color="auto"/>
        <w:right w:val="none" w:sz="0" w:space="0" w:color="auto"/>
      </w:divBdr>
    </w:div>
    <w:div w:id="167335460">
      <w:bodyDiv w:val="1"/>
      <w:marLeft w:val="0"/>
      <w:marRight w:val="0"/>
      <w:marTop w:val="0"/>
      <w:marBottom w:val="0"/>
      <w:divBdr>
        <w:top w:val="none" w:sz="0" w:space="0" w:color="auto"/>
        <w:left w:val="none" w:sz="0" w:space="0" w:color="auto"/>
        <w:bottom w:val="none" w:sz="0" w:space="0" w:color="auto"/>
        <w:right w:val="none" w:sz="0" w:space="0" w:color="auto"/>
      </w:divBdr>
    </w:div>
    <w:div w:id="175972012">
      <w:bodyDiv w:val="1"/>
      <w:marLeft w:val="0"/>
      <w:marRight w:val="0"/>
      <w:marTop w:val="0"/>
      <w:marBottom w:val="0"/>
      <w:divBdr>
        <w:top w:val="none" w:sz="0" w:space="0" w:color="auto"/>
        <w:left w:val="none" w:sz="0" w:space="0" w:color="auto"/>
        <w:bottom w:val="none" w:sz="0" w:space="0" w:color="auto"/>
        <w:right w:val="none" w:sz="0" w:space="0" w:color="auto"/>
      </w:divBdr>
    </w:div>
    <w:div w:id="183248262">
      <w:bodyDiv w:val="1"/>
      <w:marLeft w:val="0"/>
      <w:marRight w:val="0"/>
      <w:marTop w:val="0"/>
      <w:marBottom w:val="0"/>
      <w:divBdr>
        <w:top w:val="none" w:sz="0" w:space="0" w:color="auto"/>
        <w:left w:val="none" w:sz="0" w:space="0" w:color="auto"/>
        <w:bottom w:val="none" w:sz="0" w:space="0" w:color="auto"/>
        <w:right w:val="none" w:sz="0" w:space="0" w:color="auto"/>
      </w:divBdr>
    </w:div>
    <w:div w:id="190459837">
      <w:bodyDiv w:val="1"/>
      <w:marLeft w:val="0"/>
      <w:marRight w:val="0"/>
      <w:marTop w:val="0"/>
      <w:marBottom w:val="0"/>
      <w:divBdr>
        <w:top w:val="none" w:sz="0" w:space="0" w:color="auto"/>
        <w:left w:val="none" w:sz="0" w:space="0" w:color="auto"/>
        <w:bottom w:val="none" w:sz="0" w:space="0" w:color="auto"/>
        <w:right w:val="none" w:sz="0" w:space="0" w:color="auto"/>
      </w:divBdr>
    </w:div>
    <w:div w:id="199559726">
      <w:bodyDiv w:val="1"/>
      <w:marLeft w:val="0"/>
      <w:marRight w:val="0"/>
      <w:marTop w:val="0"/>
      <w:marBottom w:val="0"/>
      <w:divBdr>
        <w:top w:val="none" w:sz="0" w:space="0" w:color="auto"/>
        <w:left w:val="none" w:sz="0" w:space="0" w:color="auto"/>
        <w:bottom w:val="none" w:sz="0" w:space="0" w:color="auto"/>
        <w:right w:val="none" w:sz="0" w:space="0" w:color="auto"/>
      </w:divBdr>
    </w:div>
    <w:div w:id="202989201">
      <w:bodyDiv w:val="1"/>
      <w:marLeft w:val="0"/>
      <w:marRight w:val="0"/>
      <w:marTop w:val="0"/>
      <w:marBottom w:val="0"/>
      <w:divBdr>
        <w:top w:val="none" w:sz="0" w:space="0" w:color="auto"/>
        <w:left w:val="none" w:sz="0" w:space="0" w:color="auto"/>
        <w:bottom w:val="none" w:sz="0" w:space="0" w:color="auto"/>
        <w:right w:val="none" w:sz="0" w:space="0" w:color="auto"/>
      </w:divBdr>
    </w:div>
    <w:div w:id="224872774">
      <w:bodyDiv w:val="1"/>
      <w:marLeft w:val="0"/>
      <w:marRight w:val="0"/>
      <w:marTop w:val="0"/>
      <w:marBottom w:val="0"/>
      <w:divBdr>
        <w:top w:val="none" w:sz="0" w:space="0" w:color="auto"/>
        <w:left w:val="none" w:sz="0" w:space="0" w:color="auto"/>
        <w:bottom w:val="none" w:sz="0" w:space="0" w:color="auto"/>
        <w:right w:val="none" w:sz="0" w:space="0" w:color="auto"/>
      </w:divBdr>
    </w:div>
    <w:div w:id="228420178">
      <w:bodyDiv w:val="1"/>
      <w:marLeft w:val="0"/>
      <w:marRight w:val="0"/>
      <w:marTop w:val="0"/>
      <w:marBottom w:val="0"/>
      <w:divBdr>
        <w:top w:val="none" w:sz="0" w:space="0" w:color="auto"/>
        <w:left w:val="none" w:sz="0" w:space="0" w:color="auto"/>
        <w:bottom w:val="none" w:sz="0" w:space="0" w:color="auto"/>
        <w:right w:val="none" w:sz="0" w:space="0" w:color="auto"/>
      </w:divBdr>
    </w:div>
    <w:div w:id="229384971">
      <w:bodyDiv w:val="1"/>
      <w:marLeft w:val="0"/>
      <w:marRight w:val="0"/>
      <w:marTop w:val="0"/>
      <w:marBottom w:val="0"/>
      <w:divBdr>
        <w:top w:val="none" w:sz="0" w:space="0" w:color="auto"/>
        <w:left w:val="none" w:sz="0" w:space="0" w:color="auto"/>
        <w:bottom w:val="none" w:sz="0" w:space="0" w:color="auto"/>
        <w:right w:val="none" w:sz="0" w:space="0" w:color="auto"/>
      </w:divBdr>
    </w:div>
    <w:div w:id="231815510">
      <w:bodyDiv w:val="1"/>
      <w:marLeft w:val="0"/>
      <w:marRight w:val="0"/>
      <w:marTop w:val="0"/>
      <w:marBottom w:val="0"/>
      <w:divBdr>
        <w:top w:val="none" w:sz="0" w:space="0" w:color="auto"/>
        <w:left w:val="none" w:sz="0" w:space="0" w:color="auto"/>
        <w:bottom w:val="none" w:sz="0" w:space="0" w:color="auto"/>
        <w:right w:val="none" w:sz="0" w:space="0" w:color="auto"/>
      </w:divBdr>
    </w:div>
    <w:div w:id="257100765">
      <w:bodyDiv w:val="1"/>
      <w:marLeft w:val="0"/>
      <w:marRight w:val="0"/>
      <w:marTop w:val="0"/>
      <w:marBottom w:val="0"/>
      <w:divBdr>
        <w:top w:val="none" w:sz="0" w:space="0" w:color="auto"/>
        <w:left w:val="none" w:sz="0" w:space="0" w:color="auto"/>
        <w:bottom w:val="none" w:sz="0" w:space="0" w:color="auto"/>
        <w:right w:val="none" w:sz="0" w:space="0" w:color="auto"/>
      </w:divBdr>
    </w:div>
    <w:div w:id="258410487">
      <w:bodyDiv w:val="1"/>
      <w:marLeft w:val="0"/>
      <w:marRight w:val="0"/>
      <w:marTop w:val="0"/>
      <w:marBottom w:val="0"/>
      <w:divBdr>
        <w:top w:val="none" w:sz="0" w:space="0" w:color="auto"/>
        <w:left w:val="none" w:sz="0" w:space="0" w:color="auto"/>
        <w:bottom w:val="none" w:sz="0" w:space="0" w:color="auto"/>
        <w:right w:val="none" w:sz="0" w:space="0" w:color="auto"/>
      </w:divBdr>
    </w:div>
    <w:div w:id="276108343">
      <w:bodyDiv w:val="1"/>
      <w:marLeft w:val="0"/>
      <w:marRight w:val="0"/>
      <w:marTop w:val="0"/>
      <w:marBottom w:val="0"/>
      <w:divBdr>
        <w:top w:val="none" w:sz="0" w:space="0" w:color="auto"/>
        <w:left w:val="none" w:sz="0" w:space="0" w:color="auto"/>
        <w:bottom w:val="none" w:sz="0" w:space="0" w:color="auto"/>
        <w:right w:val="none" w:sz="0" w:space="0" w:color="auto"/>
      </w:divBdr>
    </w:div>
    <w:div w:id="305355273">
      <w:bodyDiv w:val="1"/>
      <w:marLeft w:val="0"/>
      <w:marRight w:val="0"/>
      <w:marTop w:val="0"/>
      <w:marBottom w:val="0"/>
      <w:divBdr>
        <w:top w:val="none" w:sz="0" w:space="0" w:color="auto"/>
        <w:left w:val="none" w:sz="0" w:space="0" w:color="auto"/>
        <w:bottom w:val="none" w:sz="0" w:space="0" w:color="auto"/>
        <w:right w:val="none" w:sz="0" w:space="0" w:color="auto"/>
      </w:divBdr>
    </w:div>
    <w:div w:id="310132948">
      <w:bodyDiv w:val="1"/>
      <w:marLeft w:val="0"/>
      <w:marRight w:val="0"/>
      <w:marTop w:val="0"/>
      <w:marBottom w:val="0"/>
      <w:divBdr>
        <w:top w:val="none" w:sz="0" w:space="0" w:color="auto"/>
        <w:left w:val="none" w:sz="0" w:space="0" w:color="auto"/>
        <w:bottom w:val="none" w:sz="0" w:space="0" w:color="auto"/>
        <w:right w:val="none" w:sz="0" w:space="0" w:color="auto"/>
      </w:divBdr>
    </w:div>
    <w:div w:id="310988991">
      <w:bodyDiv w:val="1"/>
      <w:marLeft w:val="0"/>
      <w:marRight w:val="0"/>
      <w:marTop w:val="0"/>
      <w:marBottom w:val="0"/>
      <w:divBdr>
        <w:top w:val="none" w:sz="0" w:space="0" w:color="auto"/>
        <w:left w:val="none" w:sz="0" w:space="0" w:color="auto"/>
        <w:bottom w:val="none" w:sz="0" w:space="0" w:color="auto"/>
        <w:right w:val="none" w:sz="0" w:space="0" w:color="auto"/>
      </w:divBdr>
    </w:div>
    <w:div w:id="313799521">
      <w:bodyDiv w:val="1"/>
      <w:marLeft w:val="0"/>
      <w:marRight w:val="0"/>
      <w:marTop w:val="0"/>
      <w:marBottom w:val="0"/>
      <w:divBdr>
        <w:top w:val="none" w:sz="0" w:space="0" w:color="auto"/>
        <w:left w:val="none" w:sz="0" w:space="0" w:color="auto"/>
        <w:bottom w:val="none" w:sz="0" w:space="0" w:color="auto"/>
        <w:right w:val="none" w:sz="0" w:space="0" w:color="auto"/>
      </w:divBdr>
    </w:div>
    <w:div w:id="314602169">
      <w:bodyDiv w:val="1"/>
      <w:marLeft w:val="0"/>
      <w:marRight w:val="0"/>
      <w:marTop w:val="0"/>
      <w:marBottom w:val="0"/>
      <w:divBdr>
        <w:top w:val="none" w:sz="0" w:space="0" w:color="auto"/>
        <w:left w:val="none" w:sz="0" w:space="0" w:color="auto"/>
        <w:bottom w:val="none" w:sz="0" w:space="0" w:color="auto"/>
        <w:right w:val="none" w:sz="0" w:space="0" w:color="auto"/>
      </w:divBdr>
    </w:div>
    <w:div w:id="330259897">
      <w:bodyDiv w:val="1"/>
      <w:marLeft w:val="0"/>
      <w:marRight w:val="0"/>
      <w:marTop w:val="0"/>
      <w:marBottom w:val="0"/>
      <w:divBdr>
        <w:top w:val="none" w:sz="0" w:space="0" w:color="auto"/>
        <w:left w:val="none" w:sz="0" w:space="0" w:color="auto"/>
        <w:bottom w:val="none" w:sz="0" w:space="0" w:color="auto"/>
        <w:right w:val="none" w:sz="0" w:space="0" w:color="auto"/>
      </w:divBdr>
    </w:div>
    <w:div w:id="330643229">
      <w:bodyDiv w:val="1"/>
      <w:marLeft w:val="0"/>
      <w:marRight w:val="0"/>
      <w:marTop w:val="0"/>
      <w:marBottom w:val="0"/>
      <w:divBdr>
        <w:top w:val="none" w:sz="0" w:space="0" w:color="auto"/>
        <w:left w:val="none" w:sz="0" w:space="0" w:color="auto"/>
        <w:bottom w:val="none" w:sz="0" w:space="0" w:color="auto"/>
        <w:right w:val="none" w:sz="0" w:space="0" w:color="auto"/>
      </w:divBdr>
    </w:div>
    <w:div w:id="335497726">
      <w:bodyDiv w:val="1"/>
      <w:marLeft w:val="0"/>
      <w:marRight w:val="0"/>
      <w:marTop w:val="0"/>
      <w:marBottom w:val="0"/>
      <w:divBdr>
        <w:top w:val="none" w:sz="0" w:space="0" w:color="auto"/>
        <w:left w:val="none" w:sz="0" w:space="0" w:color="auto"/>
        <w:bottom w:val="none" w:sz="0" w:space="0" w:color="auto"/>
        <w:right w:val="none" w:sz="0" w:space="0" w:color="auto"/>
      </w:divBdr>
    </w:div>
    <w:div w:id="348026632">
      <w:bodyDiv w:val="1"/>
      <w:marLeft w:val="0"/>
      <w:marRight w:val="0"/>
      <w:marTop w:val="0"/>
      <w:marBottom w:val="0"/>
      <w:divBdr>
        <w:top w:val="none" w:sz="0" w:space="0" w:color="auto"/>
        <w:left w:val="none" w:sz="0" w:space="0" w:color="auto"/>
        <w:bottom w:val="none" w:sz="0" w:space="0" w:color="auto"/>
        <w:right w:val="none" w:sz="0" w:space="0" w:color="auto"/>
      </w:divBdr>
    </w:div>
    <w:div w:id="359940563">
      <w:bodyDiv w:val="1"/>
      <w:marLeft w:val="0"/>
      <w:marRight w:val="0"/>
      <w:marTop w:val="0"/>
      <w:marBottom w:val="0"/>
      <w:divBdr>
        <w:top w:val="none" w:sz="0" w:space="0" w:color="auto"/>
        <w:left w:val="none" w:sz="0" w:space="0" w:color="auto"/>
        <w:bottom w:val="none" w:sz="0" w:space="0" w:color="auto"/>
        <w:right w:val="none" w:sz="0" w:space="0" w:color="auto"/>
      </w:divBdr>
      <w:divsChild>
        <w:div w:id="922684471">
          <w:marLeft w:val="0"/>
          <w:marRight w:val="0"/>
          <w:marTop w:val="0"/>
          <w:marBottom w:val="0"/>
          <w:divBdr>
            <w:top w:val="none" w:sz="0" w:space="0" w:color="auto"/>
            <w:left w:val="none" w:sz="0" w:space="0" w:color="auto"/>
            <w:bottom w:val="none" w:sz="0" w:space="0" w:color="auto"/>
            <w:right w:val="none" w:sz="0" w:space="0" w:color="auto"/>
          </w:divBdr>
        </w:div>
        <w:div w:id="444616258">
          <w:marLeft w:val="0"/>
          <w:marRight w:val="0"/>
          <w:marTop w:val="0"/>
          <w:marBottom w:val="0"/>
          <w:divBdr>
            <w:top w:val="none" w:sz="0" w:space="0" w:color="auto"/>
            <w:left w:val="none" w:sz="0" w:space="0" w:color="auto"/>
            <w:bottom w:val="none" w:sz="0" w:space="0" w:color="auto"/>
            <w:right w:val="none" w:sz="0" w:space="0" w:color="auto"/>
          </w:divBdr>
        </w:div>
        <w:div w:id="1736275416">
          <w:marLeft w:val="0"/>
          <w:marRight w:val="0"/>
          <w:marTop w:val="0"/>
          <w:marBottom w:val="0"/>
          <w:divBdr>
            <w:top w:val="none" w:sz="0" w:space="0" w:color="auto"/>
            <w:left w:val="none" w:sz="0" w:space="0" w:color="auto"/>
            <w:bottom w:val="none" w:sz="0" w:space="0" w:color="auto"/>
            <w:right w:val="none" w:sz="0" w:space="0" w:color="auto"/>
          </w:divBdr>
        </w:div>
      </w:divsChild>
    </w:div>
    <w:div w:id="367726248">
      <w:bodyDiv w:val="1"/>
      <w:marLeft w:val="0"/>
      <w:marRight w:val="0"/>
      <w:marTop w:val="0"/>
      <w:marBottom w:val="0"/>
      <w:divBdr>
        <w:top w:val="none" w:sz="0" w:space="0" w:color="auto"/>
        <w:left w:val="none" w:sz="0" w:space="0" w:color="auto"/>
        <w:bottom w:val="none" w:sz="0" w:space="0" w:color="auto"/>
        <w:right w:val="none" w:sz="0" w:space="0" w:color="auto"/>
      </w:divBdr>
    </w:div>
    <w:div w:id="373047882">
      <w:bodyDiv w:val="1"/>
      <w:marLeft w:val="0"/>
      <w:marRight w:val="0"/>
      <w:marTop w:val="0"/>
      <w:marBottom w:val="0"/>
      <w:divBdr>
        <w:top w:val="none" w:sz="0" w:space="0" w:color="auto"/>
        <w:left w:val="none" w:sz="0" w:space="0" w:color="auto"/>
        <w:bottom w:val="none" w:sz="0" w:space="0" w:color="auto"/>
        <w:right w:val="none" w:sz="0" w:space="0" w:color="auto"/>
      </w:divBdr>
    </w:div>
    <w:div w:id="385104444">
      <w:bodyDiv w:val="1"/>
      <w:marLeft w:val="0"/>
      <w:marRight w:val="0"/>
      <w:marTop w:val="0"/>
      <w:marBottom w:val="0"/>
      <w:divBdr>
        <w:top w:val="none" w:sz="0" w:space="0" w:color="auto"/>
        <w:left w:val="none" w:sz="0" w:space="0" w:color="auto"/>
        <w:bottom w:val="none" w:sz="0" w:space="0" w:color="auto"/>
        <w:right w:val="none" w:sz="0" w:space="0" w:color="auto"/>
      </w:divBdr>
    </w:div>
    <w:div w:id="393088956">
      <w:bodyDiv w:val="1"/>
      <w:marLeft w:val="0"/>
      <w:marRight w:val="0"/>
      <w:marTop w:val="0"/>
      <w:marBottom w:val="0"/>
      <w:divBdr>
        <w:top w:val="none" w:sz="0" w:space="0" w:color="auto"/>
        <w:left w:val="none" w:sz="0" w:space="0" w:color="auto"/>
        <w:bottom w:val="none" w:sz="0" w:space="0" w:color="auto"/>
        <w:right w:val="none" w:sz="0" w:space="0" w:color="auto"/>
      </w:divBdr>
    </w:div>
    <w:div w:id="394672112">
      <w:bodyDiv w:val="1"/>
      <w:marLeft w:val="0"/>
      <w:marRight w:val="0"/>
      <w:marTop w:val="0"/>
      <w:marBottom w:val="0"/>
      <w:divBdr>
        <w:top w:val="none" w:sz="0" w:space="0" w:color="auto"/>
        <w:left w:val="none" w:sz="0" w:space="0" w:color="auto"/>
        <w:bottom w:val="none" w:sz="0" w:space="0" w:color="auto"/>
        <w:right w:val="none" w:sz="0" w:space="0" w:color="auto"/>
      </w:divBdr>
    </w:div>
    <w:div w:id="401028775">
      <w:bodyDiv w:val="1"/>
      <w:marLeft w:val="0"/>
      <w:marRight w:val="0"/>
      <w:marTop w:val="0"/>
      <w:marBottom w:val="0"/>
      <w:divBdr>
        <w:top w:val="none" w:sz="0" w:space="0" w:color="auto"/>
        <w:left w:val="none" w:sz="0" w:space="0" w:color="auto"/>
        <w:bottom w:val="none" w:sz="0" w:space="0" w:color="auto"/>
        <w:right w:val="none" w:sz="0" w:space="0" w:color="auto"/>
      </w:divBdr>
    </w:div>
    <w:div w:id="401224145">
      <w:bodyDiv w:val="1"/>
      <w:marLeft w:val="0"/>
      <w:marRight w:val="0"/>
      <w:marTop w:val="0"/>
      <w:marBottom w:val="0"/>
      <w:divBdr>
        <w:top w:val="none" w:sz="0" w:space="0" w:color="auto"/>
        <w:left w:val="none" w:sz="0" w:space="0" w:color="auto"/>
        <w:bottom w:val="none" w:sz="0" w:space="0" w:color="auto"/>
        <w:right w:val="none" w:sz="0" w:space="0" w:color="auto"/>
      </w:divBdr>
    </w:div>
    <w:div w:id="426779239">
      <w:bodyDiv w:val="1"/>
      <w:marLeft w:val="0"/>
      <w:marRight w:val="0"/>
      <w:marTop w:val="0"/>
      <w:marBottom w:val="0"/>
      <w:divBdr>
        <w:top w:val="none" w:sz="0" w:space="0" w:color="auto"/>
        <w:left w:val="none" w:sz="0" w:space="0" w:color="auto"/>
        <w:bottom w:val="none" w:sz="0" w:space="0" w:color="auto"/>
        <w:right w:val="none" w:sz="0" w:space="0" w:color="auto"/>
      </w:divBdr>
    </w:div>
    <w:div w:id="431053048">
      <w:bodyDiv w:val="1"/>
      <w:marLeft w:val="0"/>
      <w:marRight w:val="0"/>
      <w:marTop w:val="0"/>
      <w:marBottom w:val="0"/>
      <w:divBdr>
        <w:top w:val="none" w:sz="0" w:space="0" w:color="auto"/>
        <w:left w:val="none" w:sz="0" w:space="0" w:color="auto"/>
        <w:bottom w:val="none" w:sz="0" w:space="0" w:color="auto"/>
        <w:right w:val="none" w:sz="0" w:space="0" w:color="auto"/>
      </w:divBdr>
      <w:divsChild>
        <w:div w:id="977297449">
          <w:marLeft w:val="0"/>
          <w:marRight w:val="0"/>
          <w:marTop w:val="0"/>
          <w:marBottom w:val="0"/>
          <w:divBdr>
            <w:top w:val="none" w:sz="0" w:space="0" w:color="auto"/>
            <w:left w:val="none" w:sz="0" w:space="0" w:color="auto"/>
            <w:bottom w:val="none" w:sz="0" w:space="0" w:color="auto"/>
            <w:right w:val="none" w:sz="0" w:space="0" w:color="auto"/>
          </w:divBdr>
        </w:div>
        <w:div w:id="621808912">
          <w:marLeft w:val="0"/>
          <w:marRight w:val="0"/>
          <w:marTop w:val="0"/>
          <w:marBottom w:val="0"/>
          <w:divBdr>
            <w:top w:val="none" w:sz="0" w:space="0" w:color="auto"/>
            <w:left w:val="none" w:sz="0" w:space="0" w:color="auto"/>
            <w:bottom w:val="none" w:sz="0" w:space="0" w:color="auto"/>
            <w:right w:val="none" w:sz="0" w:space="0" w:color="auto"/>
          </w:divBdr>
        </w:div>
        <w:div w:id="703871698">
          <w:marLeft w:val="0"/>
          <w:marRight w:val="0"/>
          <w:marTop w:val="0"/>
          <w:marBottom w:val="0"/>
          <w:divBdr>
            <w:top w:val="none" w:sz="0" w:space="0" w:color="auto"/>
            <w:left w:val="none" w:sz="0" w:space="0" w:color="auto"/>
            <w:bottom w:val="none" w:sz="0" w:space="0" w:color="auto"/>
            <w:right w:val="none" w:sz="0" w:space="0" w:color="auto"/>
          </w:divBdr>
        </w:div>
      </w:divsChild>
    </w:div>
    <w:div w:id="443576602">
      <w:bodyDiv w:val="1"/>
      <w:marLeft w:val="0"/>
      <w:marRight w:val="0"/>
      <w:marTop w:val="0"/>
      <w:marBottom w:val="0"/>
      <w:divBdr>
        <w:top w:val="none" w:sz="0" w:space="0" w:color="auto"/>
        <w:left w:val="none" w:sz="0" w:space="0" w:color="auto"/>
        <w:bottom w:val="none" w:sz="0" w:space="0" w:color="auto"/>
        <w:right w:val="none" w:sz="0" w:space="0" w:color="auto"/>
      </w:divBdr>
    </w:div>
    <w:div w:id="448280820">
      <w:bodyDiv w:val="1"/>
      <w:marLeft w:val="0"/>
      <w:marRight w:val="0"/>
      <w:marTop w:val="0"/>
      <w:marBottom w:val="0"/>
      <w:divBdr>
        <w:top w:val="none" w:sz="0" w:space="0" w:color="auto"/>
        <w:left w:val="none" w:sz="0" w:space="0" w:color="auto"/>
        <w:bottom w:val="none" w:sz="0" w:space="0" w:color="auto"/>
        <w:right w:val="none" w:sz="0" w:space="0" w:color="auto"/>
      </w:divBdr>
    </w:div>
    <w:div w:id="451828419">
      <w:bodyDiv w:val="1"/>
      <w:marLeft w:val="0"/>
      <w:marRight w:val="0"/>
      <w:marTop w:val="0"/>
      <w:marBottom w:val="0"/>
      <w:divBdr>
        <w:top w:val="none" w:sz="0" w:space="0" w:color="auto"/>
        <w:left w:val="none" w:sz="0" w:space="0" w:color="auto"/>
        <w:bottom w:val="none" w:sz="0" w:space="0" w:color="auto"/>
        <w:right w:val="none" w:sz="0" w:space="0" w:color="auto"/>
      </w:divBdr>
    </w:div>
    <w:div w:id="474026101">
      <w:bodyDiv w:val="1"/>
      <w:marLeft w:val="0"/>
      <w:marRight w:val="0"/>
      <w:marTop w:val="0"/>
      <w:marBottom w:val="0"/>
      <w:divBdr>
        <w:top w:val="none" w:sz="0" w:space="0" w:color="auto"/>
        <w:left w:val="none" w:sz="0" w:space="0" w:color="auto"/>
        <w:bottom w:val="none" w:sz="0" w:space="0" w:color="auto"/>
        <w:right w:val="none" w:sz="0" w:space="0" w:color="auto"/>
      </w:divBdr>
    </w:div>
    <w:div w:id="487402699">
      <w:bodyDiv w:val="1"/>
      <w:marLeft w:val="0"/>
      <w:marRight w:val="0"/>
      <w:marTop w:val="0"/>
      <w:marBottom w:val="0"/>
      <w:divBdr>
        <w:top w:val="none" w:sz="0" w:space="0" w:color="auto"/>
        <w:left w:val="none" w:sz="0" w:space="0" w:color="auto"/>
        <w:bottom w:val="none" w:sz="0" w:space="0" w:color="auto"/>
        <w:right w:val="none" w:sz="0" w:space="0" w:color="auto"/>
      </w:divBdr>
      <w:divsChild>
        <w:div w:id="926115484">
          <w:marLeft w:val="0"/>
          <w:marRight w:val="0"/>
          <w:marTop w:val="0"/>
          <w:marBottom w:val="0"/>
          <w:divBdr>
            <w:top w:val="none" w:sz="0" w:space="0" w:color="auto"/>
            <w:left w:val="none" w:sz="0" w:space="0" w:color="auto"/>
            <w:bottom w:val="none" w:sz="0" w:space="0" w:color="auto"/>
            <w:right w:val="none" w:sz="0" w:space="0" w:color="auto"/>
          </w:divBdr>
          <w:divsChild>
            <w:div w:id="1661889959">
              <w:marLeft w:val="0"/>
              <w:marRight w:val="0"/>
              <w:marTop w:val="0"/>
              <w:marBottom w:val="0"/>
              <w:divBdr>
                <w:top w:val="none" w:sz="0" w:space="0" w:color="auto"/>
                <w:left w:val="none" w:sz="0" w:space="0" w:color="auto"/>
                <w:bottom w:val="none" w:sz="0" w:space="0" w:color="auto"/>
                <w:right w:val="none" w:sz="0" w:space="0" w:color="auto"/>
              </w:divBdr>
              <w:divsChild>
                <w:div w:id="1420105248">
                  <w:marLeft w:val="0"/>
                  <w:marRight w:val="0"/>
                  <w:marTop w:val="0"/>
                  <w:marBottom w:val="0"/>
                  <w:divBdr>
                    <w:top w:val="none" w:sz="0" w:space="0" w:color="auto"/>
                    <w:left w:val="none" w:sz="0" w:space="0" w:color="auto"/>
                    <w:bottom w:val="none" w:sz="0" w:space="0" w:color="auto"/>
                    <w:right w:val="none" w:sz="0" w:space="0" w:color="auto"/>
                  </w:divBdr>
                  <w:divsChild>
                    <w:div w:id="2068722724">
                      <w:marLeft w:val="0"/>
                      <w:marRight w:val="0"/>
                      <w:marTop w:val="0"/>
                      <w:marBottom w:val="0"/>
                      <w:divBdr>
                        <w:top w:val="none" w:sz="0" w:space="0" w:color="auto"/>
                        <w:left w:val="none" w:sz="0" w:space="0" w:color="auto"/>
                        <w:bottom w:val="none" w:sz="0" w:space="0" w:color="auto"/>
                        <w:right w:val="none" w:sz="0" w:space="0" w:color="auto"/>
                      </w:divBdr>
                      <w:divsChild>
                        <w:div w:id="619651171">
                          <w:marLeft w:val="0"/>
                          <w:marRight w:val="0"/>
                          <w:marTop w:val="0"/>
                          <w:marBottom w:val="0"/>
                          <w:divBdr>
                            <w:top w:val="none" w:sz="0" w:space="0" w:color="auto"/>
                            <w:left w:val="none" w:sz="0" w:space="0" w:color="auto"/>
                            <w:bottom w:val="none" w:sz="0" w:space="0" w:color="auto"/>
                            <w:right w:val="none" w:sz="0" w:space="0" w:color="auto"/>
                          </w:divBdr>
                          <w:divsChild>
                            <w:div w:id="2044403632">
                              <w:marLeft w:val="0"/>
                              <w:marRight w:val="0"/>
                              <w:marTop w:val="0"/>
                              <w:marBottom w:val="0"/>
                              <w:divBdr>
                                <w:top w:val="none" w:sz="0" w:space="0" w:color="auto"/>
                                <w:left w:val="none" w:sz="0" w:space="0" w:color="auto"/>
                                <w:bottom w:val="none" w:sz="0" w:space="0" w:color="auto"/>
                                <w:right w:val="none" w:sz="0" w:space="0" w:color="auto"/>
                              </w:divBdr>
                              <w:divsChild>
                                <w:div w:id="1970162299">
                                  <w:marLeft w:val="0"/>
                                  <w:marRight w:val="0"/>
                                  <w:marTop w:val="0"/>
                                  <w:marBottom w:val="0"/>
                                  <w:divBdr>
                                    <w:top w:val="none" w:sz="0" w:space="0" w:color="auto"/>
                                    <w:left w:val="none" w:sz="0" w:space="0" w:color="auto"/>
                                    <w:bottom w:val="none" w:sz="0" w:space="0" w:color="auto"/>
                                    <w:right w:val="none" w:sz="0" w:space="0" w:color="auto"/>
                                  </w:divBdr>
                                  <w:divsChild>
                                    <w:div w:id="175527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920589">
      <w:bodyDiv w:val="1"/>
      <w:marLeft w:val="0"/>
      <w:marRight w:val="0"/>
      <w:marTop w:val="0"/>
      <w:marBottom w:val="0"/>
      <w:divBdr>
        <w:top w:val="none" w:sz="0" w:space="0" w:color="auto"/>
        <w:left w:val="none" w:sz="0" w:space="0" w:color="auto"/>
        <w:bottom w:val="none" w:sz="0" w:space="0" w:color="auto"/>
        <w:right w:val="none" w:sz="0" w:space="0" w:color="auto"/>
      </w:divBdr>
    </w:div>
    <w:div w:id="502283510">
      <w:bodyDiv w:val="1"/>
      <w:marLeft w:val="0"/>
      <w:marRight w:val="0"/>
      <w:marTop w:val="0"/>
      <w:marBottom w:val="0"/>
      <w:divBdr>
        <w:top w:val="none" w:sz="0" w:space="0" w:color="auto"/>
        <w:left w:val="none" w:sz="0" w:space="0" w:color="auto"/>
        <w:bottom w:val="none" w:sz="0" w:space="0" w:color="auto"/>
        <w:right w:val="none" w:sz="0" w:space="0" w:color="auto"/>
      </w:divBdr>
    </w:div>
    <w:div w:id="514419150">
      <w:bodyDiv w:val="1"/>
      <w:marLeft w:val="0"/>
      <w:marRight w:val="0"/>
      <w:marTop w:val="0"/>
      <w:marBottom w:val="0"/>
      <w:divBdr>
        <w:top w:val="none" w:sz="0" w:space="0" w:color="auto"/>
        <w:left w:val="none" w:sz="0" w:space="0" w:color="auto"/>
        <w:bottom w:val="none" w:sz="0" w:space="0" w:color="auto"/>
        <w:right w:val="none" w:sz="0" w:space="0" w:color="auto"/>
      </w:divBdr>
    </w:div>
    <w:div w:id="517932409">
      <w:bodyDiv w:val="1"/>
      <w:marLeft w:val="0"/>
      <w:marRight w:val="0"/>
      <w:marTop w:val="0"/>
      <w:marBottom w:val="0"/>
      <w:divBdr>
        <w:top w:val="none" w:sz="0" w:space="0" w:color="auto"/>
        <w:left w:val="none" w:sz="0" w:space="0" w:color="auto"/>
        <w:bottom w:val="none" w:sz="0" w:space="0" w:color="auto"/>
        <w:right w:val="none" w:sz="0" w:space="0" w:color="auto"/>
      </w:divBdr>
    </w:div>
    <w:div w:id="532033196">
      <w:bodyDiv w:val="1"/>
      <w:marLeft w:val="0"/>
      <w:marRight w:val="0"/>
      <w:marTop w:val="0"/>
      <w:marBottom w:val="0"/>
      <w:divBdr>
        <w:top w:val="none" w:sz="0" w:space="0" w:color="auto"/>
        <w:left w:val="none" w:sz="0" w:space="0" w:color="auto"/>
        <w:bottom w:val="none" w:sz="0" w:space="0" w:color="auto"/>
        <w:right w:val="none" w:sz="0" w:space="0" w:color="auto"/>
      </w:divBdr>
    </w:div>
    <w:div w:id="557008748">
      <w:bodyDiv w:val="1"/>
      <w:marLeft w:val="0"/>
      <w:marRight w:val="0"/>
      <w:marTop w:val="0"/>
      <w:marBottom w:val="0"/>
      <w:divBdr>
        <w:top w:val="none" w:sz="0" w:space="0" w:color="auto"/>
        <w:left w:val="none" w:sz="0" w:space="0" w:color="auto"/>
        <w:bottom w:val="none" w:sz="0" w:space="0" w:color="auto"/>
        <w:right w:val="none" w:sz="0" w:space="0" w:color="auto"/>
      </w:divBdr>
    </w:div>
    <w:div w:id="565183901">
      <w:bodyDiv w:val="1"/>
      <w:marLeft w:val="0"/>
      <w:marRight w:val="0"/>
      <w:marTop w:val="0"/>
      <w:marBottom w:val="0"/>
      <w:divBdr>
        <w:top w:val="none" w:sz="0" w:space="0" w:color="auto"/>
        <w:left w:val="none" w:sz="0" w:space="0" w:color="auto"/>
        <w:bottom w:val="none" w:sz="0" w:space="0" w:color="auto"/>
        <w:right w:val="none" w:sz="0" w:space="0" w:color="auto"/>
      </w:divBdr>
    </w:div>
    <w:div w:id="567809709">
      <w:bodyDiv w:val="1"/>
      <w:marLeft w:val="0"/>
      <w:marRight w:val="0"/>
      <w:marTop w:val="0"/>
      <w:marBottom w:val="0"/>
      <w:divBdr>
        <w:top w:val="none" w:sz="0" w:space="0" w:color="auto"/>
        <w:left w:val="none" w:sz="0" w:space="0" w:color="auto"/>
        <w:bottom w:val="none" w:sz="0" w:space="0" w:color="auto"/>
        <w:right w:val="none" w:sz="0" w:space="0" w:color="auto"/>
      </w:divBdr>
    </w:div>
    <w:div w:id="595598833">
      <w:bodyDiv w:val="1"/>
      <w:marLeft w:val="0"/>
      <w:marRight w:val="0"/>
      <w:marTop w:val="0"/>
      <w:marBottom w:val="0"/>
      <w:divBdr>
        <w:top w:val="none" w:sz="0" w:space="0" w:color="auto"/>
        <w:left w:val="none" w:sz="0" w:space="0" w:color="auto"/>
        <w:bottom w:val="none" w:sz="0" w:space="0" w:color="auto"/>
        <w:right w:val="none" w:sz="0" w:space="0" w:color="auto"/>
      </w:divBdr>
    </w:div>
    <w:div w:id="613054363">
      <w:bodyDiv w:val="1"/>
      <w:marLeft w:val="0"/>
      <w:marRight w:val="0"/>
      <w:marTop w:val="0"/>
      <w:marBottom w:val="0"/>
      <w:divBdr>
        <w:top w:val="none" w:sz="0" w:space="0" w:color="auto"/>
        <w:left w:val="none" w:sz="0" w:space="0" w:color="auto"/>
        <w:bottom w:val="none" w:sz="0" w:space="0" w:color="auto"/>
        <w:right w:val="none" w:sz="0" w:space="0" w:color="auto"/>
      </w:divBdr>
    </w:div>
    <w:div w:id="630788259">
      <w:bodyDiv w:val="1"/>
      <w:marLeft w:val="0"/>
      <w:marRight w:val="0"/>
      <w:marTop w:val="0"/>
      <w:marBottom w:val="0"/>
      <w:divBdr>
        <w:top w:val="none" w:sz="0" w:space="0" w:color="auto"/>
        <w:left w:val="none" w:sz="0" w:space="0" w:color="auto"/>
        <w:bottom w:val="none" w:sz="0" w:space="0" w:color="auto"/>
        <w:right w:val="none" w:sz="0" w:space="0" w:color="auto"/>
      </w:divBdr>
    </w:div>
    <w:div w:id="633875600">
      <w:bodyDiv w:val="1"/>
      <w:marLeft w:val="0"/>
      <w:marRight w:val="0"/>
      <w:marTop w:val="0"/>
      <w:marBottom w:val="0"/>
      <w:divBdr>
        <w:top w:val="none" w:sz="0" w:space="0" w:color="auto"/>
        <w:left w:val="none" w:sz="0" w:space="0" w:color="auto"/>
        <w:bottom w:val="none" w:sz="0" w:space="0" w:color="auto"/>
        <w:right w:val="none" w:sz="0" w:space="0" w:color="auto"/>
      </w:divBdr>
    </w:div>
    <w:div w:id="637958857">
      <w:bodyDiv w:val="1"/>
      <w:marLeft w:val="0"/>
      <w:marRight w:val="0"/>
      <w:marTop w:val="0"/>
      <w:marBottom w:val="0"/>
      <w:divBdr>
        <w:top w:val="none" w:sz="0" w:space="0" w:color="auto"/>
        <w:left w:val="none" w:sz="0" w:space="0" w:color="auto"/>
        <w:bottom w:val="none" w:sz="0" w:space="0" w:color="auto"/>
        <w:right w:val="none" w:sz="0" w:space="0" w:color="auto"/>
      </w:divBdr>
    </w:div>
    <w:div w:id="640427893">
      <w:bodyDiv w:val="1"/>
      <w:marLeft w:val="0"/>
      <w:marRight w:val="0"/>
      <w:marTop w:val="0"/>
      <w:marBottom w:val="0"/>
      <w:divBdr>
        <w:top w:val="none" w:sz="0" w:space="0" w:color="auto"/>
        <w:left w:val="none" w:sz="0" w:space="0" w:color="auto"/>
        <w:bottom w:val="none" w:sz="0" w:space="0" w:color="auto"/>
        <w:right w:val="none" w:sz="0" w:space="0" w:color="auto"/>
      </w:divBdr>
    </w:div>
    <w:div w:id="647200448">
      <w:bodyDiv w:val="1"/>
      <w:marLeft w:val="0"/>
      <w:marRight w:val="0"/>
      <w:marTop w:val="0"/>
      <w:marBottom w:val="0"/>
      <w:divBdr>
        <w:top w:val="none" w:sz="0" w:space="0" w:color="auto"/>
        <w:left w:val="none" w:sz="0" w:space="0" w:color="auto"/>
        <w:bottom w:val="none" w:sz="0" w:space="0" w:color="auto"/>
        <w:right w:val="none" w:sz="0" w:space="0" w:color="auto"/>
      </w:divBdr>
    </w:div>
    <w:div w:id="647516627">
      <w:bodyDiv w:val="1"/>
      <w:marLeft w:val="0"/>
      <w:marRight w:val="0"/>
      <w:marTop w:val="0"/>
      <w:marBottom w:val="0"/>
      <w:divBdr>
        <w:top w:val="none" w:sz="0" w:space="0" w:color="auto"/>
        <w:left w:val="none" w:sz="0" w:space="0" w:color="auto"/>
        <w:bottom w:val="none" w:sz="0" w:space="0" w:color="auto"/>
        <w:right w:val="none" w:sz="0" w:space="0" w:color="auto"/>
      </w:divBdr>
    </w:div>
    <w:div w:id="652373937">
      <w:bodyDiv w:val="1"/>
      <w:marLeft w:val="0"/>
      <w:marRight w:val="0"/>
      <w:marTop w:val="0"/>
      <w:marBottom w:val="0"/>
      <w:divBdr>
        <w:top w:val="none" w:sz="0" w:space="0" w:color="auto"/>
        <w:left w:val="none" w:sz="0" w:space="0" w:color="auto"/>
        <w:bottom w:val="none" w:sz="0" w:space="0" w:color="auto"/>
        <w:right w:val="none" w:sz="0" w:space="0" w:color="auto"/>
      </w:divBdr>
    </w:div>
    <w:div w:id="653149021">
      <w:bodyDiv w:val="1"/>
      <w:marLeft w:val="0"/>
      <w:marRight w:val="0"/>
      <w:marTop w:val="0"/>
      <w:marBottom w:val="0"/>
      <w:divBdr>
        <w:top w:val="none" w:sz="0" w:space="0" w:color="auto"/>
        <w:left w:val="none" w:sz="0" w:space="0" w:color="auto"/>
        <w:bottom w:val="none" w:sz="0" w:space="0" w:color="auto"/>
        <w:right w:val="none" w:sz="0" w:space="0" w:color="auto"/>
      </w:divBdr>
    </w:div>
    <w:div w:id="660894472">
      <w:bodyDiv w:val="1"/>
      <w:marLeft w:val="0"/>
      <w:marRight w:val="0"/>
      <w:marTop w:val="0"/>
      <w:marBottom w:val="0"/>
      <w:divBdr>
        <w:top w:val="none" w:sz="0" w:space="0" w:color="auto"/>
        <w:left w:val="none" w:sz="0" w:space="0" w:color="auto"/>
        <w:bottom w:val="none" w:sz="0" w:space="0" w:color="auto"/>
        <w:right w:val="none" w:sz="0" w:space="0" w:color="auto"/>
      </w:divBdr>
    </w:div>
    <w:div w:id="670792383">
      <w:bodyDiv w:val="1"/>
      <w:marLeft w:val="0"/>
      <w:marRight w:val="0"/>
      <w:marTop w:val="0"/>
      <w:marBottom w:val="0"/>
      <w:divBdr>
        <w:top w:val="none" w:sz="0" w:space="0" w:color="auto"/>
        <w:left w:val="none" w:sz="0" w:space="0" w:color="auto"/>
        <w:bottom w:val="none" w:sz="0" w:space="0" w:color="auto"/>
        <w:right w:val="none" w:sz="0" w:space="0" w:color="auto"/>
      </w:divBdr>
    </w:div>
    <w:div w:id="671378714">
      <w:bodyDiv w:val="1"/>
      <w:marLeft w:val="0"/>
      <w:marRight w:val="0"/>
      <w:marTop w:val="0"/>
      <w:marBottom w:val="0"/>
      <w:divBdr>
        <w:top w:val="none" w:sz="0" w:space="0" w:color="auto"/>
        <w:left w:val="none" w:sz="0" w:space="0" w:color="auto"/>
        <w:bottom w:val="none" w:sz="0" w:space="0" w:color="auto"/>
        <w:right w:val="none" w:sz="0" w:space="0" w:color="auto"/>
      </w:divBdr>
    </w:div>
    <w:div w:id="671687080">
      <w:bodyDiv w:val="1"/>
      <w:marLeft w:val="0"/>
      <w:marRight w:val="0"/>
      <w:marTop w:val="0"/>
      <w:marBottom w:val="0"/>
      <w:divBdr>
        <w:top w:val="none" w:sz="0" w:space="0" w:color="auto"/>
        <w:left w:val="none" w:sz="0" w:space="0" w:color="auto"/>
        <w:bottom w:val="none" w:sz="0" w:space="0" w:color="auto"/>
        <w:right w:val="none" w:sz="0" w:space="0" w:color="auto"/>
      </w:divBdr>
    </w:div>
    <w:div w:id="675696942">
      <w:bodyDiv w:val="1"/>
      <w:marLeft w:val="0"/>
      <w:marRight w:val="0"/>
      <w:marTop w:val="0"/>
      <w:marBottom w:val="0"/>
      <w:divBdr>
        <w:top w:val="none" w:sz="0" w:space="0" w:color="auto"/>
        <w:left w:val="none" w:sz="0" w:space="0" w:color="auto"/>
        <w:bottom w:val="none" w:sz="0" w:space="0" w:color="auto"/>
        <w:right w:val="none" w:sz="0" w:space="0" w:color="auto"/>
      </w:divBdr>
    </w:div>
    <w:div w:id="682708095">
      <w:bodyDiv w:val="1"/>
      <w:marLeft w:val="0"/>
      <w:marRight w:val="0"/>
      <w:marTop w:val="0"/>
      <w:marBottom w:val="0"/>
      <w:divBdr>
        <w:top w:val="none" w:sz="0" w:space="0" w:color="auto"/>
        <w:left w:val="none" w:sz="0" w:space="0" w:color="auto"/>
        <w:bottom w:val="none" w:sz="0" w:space="0" w:color="auto"/>
        <w:right w:val="none" w:sz="0" w:space="0" w:color="auto"/>
      </w:divBdr>
    </w:div>
    <w:div w:id="688333748">
      <w:bodyDiv w:val="1"/>
      <w:marLeft w:val="0"/>
      <w:marRight w:val="0"/>
      <w:marTop w:val="0"/>
      <w:marBottom w:val="0"/>
      <w:divBdr>
        <w:top w:val="none" w:sz="0" w:space="0" w:color="auto"/>
        <w:left w:val="none" w:sz="0" w:space="0" w:color="auto"/>
        <w:bottom w:val="none" w:sz="0" w:space="0" w:color="auto"/>
        <w:right w:val="none" w:sz="0" w:space="0" w:color="auto"/>
      </w:divBdr>
    </w:div>
    <w:div w:id="689185408">
      <w:bodyDiv w:val="1"/>
      <w:marLeft w:val="0"/>
      <w:marRight w:val="0"/>
      <w:marTop w:val="0"/>
      <w:marBottom w:val="0"/>
      <w:divBdr>
        <w:top w:val="none" w:sz="0" w:space="0" w:color="auto"/>
        <w:left w:val="none" w:sz="0" w:space="0" w:color="auto"/>
        <w:bottom w:val="none" w:sz="0" w:space="0" w:color="auto"/>
        <w:right w:val="none" w:sz="0" w:space="0" w:color="auto"/>
      </w:divBdr>
    </w:div>
    <w:div w:id="689528451">
      <w:bodyDiv w:val="1"/>
      <w:marLeft w:val="0"/>
      <w:marRight w:val="0"/>
      <w:marTop w:val="0"/>
      <w:marBottom w:val="0"/>
      <w:divBdr>
        <w:top w:val="none" w:sz="0" w:space="0" w:color="auto"/>
        <w:left w:val="none" w:sz="0" w:space="0" w:color="auto"/>
        <w:bottom w:val="none" w:sz="0" w:space="0" w:color="auto"/>
        <w:right w:val="none" w:sz="0" w:space="0" w:color="auto"/>
      </w:divBdr>
    </w:div>
    <w:div w:id="692269521">
      <w:bodyDiv w:val="1"/>
      <w:marLeft w:val="0"/>
      <w:marRight w:val="0"/>
      <w:marTop w:val="0"/>
      <w:marBottom w:val="0"/>
      <w:divBdr>
        <w:top w:val="none" w:sz="0" w:space="0" w:color="auto"/>
        <w:left w:val="none" w:sz="0" w:space="0" w:color="auto"/>
        <w:bottom w:val="none" w:sz="0" w:space="0" w:color="auto"/>
        <w:right w:val="none" w:sz="0" w:space="0" w:color="auto"/>
      </w:divBdr>
    </w:div>
    <w:div w:id="695085161">
      <w:bodyDiv w:val="1"/>
      <w:marLeft w:val="0"/>
      <w:marRight w:val="0"/>
      <w:marTop w:val="0"/>
      <w:marBottom w:val="0"/>
      <w:divBdr>
        <w:top w:val="none" w:sz="0" w:space="0" w:color="auto"/>
        <w:left w:val="none" w:sz="0" w:space="0" w:color="auto"/>
        <w:bottom w:val="none" w:sz="0" w:space="0" w:color="auto"/>
        <w:right w:val="none" w:sz="0" w:space="0" w:color="auto"/>
      </w:divBdr>
    </w:div>
    <w:div w:id="697314693">
      <w:bodyDiv w:val="1"/>
      <w:marLeft w:val="0"/>
      <w:marRight w:val="0"/>
      <w:marTop w:val="0"/>
      <w:marBottom w:val="0"/>
      <w:divBdr>
        <w:top w:val="none" w:sz="0" w:space="0" w:color="auto"/>
        <w:left w:val="none" w:sz="0" w:space="0" w:color="auto"/>
        <w:bottom w:val="none" w:sz="0" w:space="0" w:color="auto"/>
        <w:right w:val="none" w:sz="0" w:space="0" w:color="auto"/>
      </w:divBdr>
    </w:div>
    <w:div w:id="698942070">
      <w:bodyDiv w:val="1"/>
      <w:marLeft w:val="0"/>
      <w:marRight w:val="0"/>
      <w:marTop w:val="0"/>
      <w:marBottom w:val="0"/>
      <w:divBdr>
        <w:top w:val="none" w:sz="0" w:space="0" w:color="auto"/>
        <w:left w:val="none" w:sz="0" w:space="0" w:color="auto"/>
        <w:bottom w:val="none" w:sz="0" w:space="0" w:color="auto"/>
        <w:right w:val="none" w:sz="0" w:space="0" w:color="auto"/>
      </w:divBdr>
    </w:div>
    <w:div w:id="700471576">
      <w:bodyDiv w:val="1"/>
      <w:marLeft w:val="0"/>
      <w:marRight w:val="0"/>
      <w:marTop w:val="0"/>
      <w:marBottom w:val="0"/>
      <w:divBdr>
        <w:top w:val="none" w:sz="0" w:space="0" w:color="auto"/>
        <w:left w:val="none" w:sz="0" w:space="0" w:color="auto"/>
        <w:bottom w:val="none" w:sz="0" w:space="0" w:color="auto"/>
        <w:right w:val="none" w:sz="0" w:space="0" w:color="auto"/>
      </w:divBdr>
    </w:div>
    <w:div w:id="700977110">
      <w:bodyDiv w:val="1"/>
      <w:marLeft w:val="0"/>
      <w:marRight w:val="0"/>
      <w:marTop w:val="0"/>
      <w:marBottom w:val="0"/>
      <w:divBdr>
        <w:top w:val="none" w:sz="0" w:space="0" w:color="auto"/>
        <w:left w:val="none" w:sz="0" w:space="0" w:color="auto"/>
        <w:bottom w:val="none" w:sz="0" w:space="0" w:color="auto"/>
        <w:right w:val="none" w:sz="0" w:space="0" w:color="auto"/>
      </w:divBdr>
    </w:div>
    <w:div w:id="701395963">
      <w:bodyDiv w:val="1"/>
      <w:marLeft w:val="0"/>
      <w:marRight w:val="0"/>
      <w:marTop w:val="0"/>
      <w:marBottom w:val="0"/>
      <w:divBdr>
        <w:top w:val="none" w:sz="0" w:space="0" w:color="auto"/>
        <w:left w:val="none" w:sz="0" w:space="0" w:color="auto"/>
        <w:bottom w:val="none" w:sz="0" w:space="0" w:color="auto"/>
        <w:right w:val="none" w:sz="0" w:space="0" w:color="auto"/>
      </w:divBdr>
    </w:div>
    <w:div w:id="707341212">
      <w:bodyDiv w:val="1"/>
      <w:marLeft w:val="0"/>
      <w:marRight w:val="0"/>
      <w:marTop w:val="0"/>
      <w:marBottom w:val="0"/>
      <w:divBdr>
        <w:top w:val="none" w:sz="0" w:space="0" w:color="auto"/>
        <w:left w:val="none" w:sz="0" w:space="0" w:color="auto"/>
        <w:bottom w:val="none" w:sz="0" w:space="0" w:color="auto"/>
        <w:right w:val="none" w:sz="0" w:space="0" w:color="auto"/>
      </w:divBdr>
    </w:div>
    <w:div w:id="709377850">
      <w:bodyDiv w:val="1"/>
      <w:marLeft w:val="0"/>
      <w:marRight w:val="0"/>
      <w:marTop w:val="0"/>
      <w:marBottom w:val="0"/>
      <w:divBdr>
        <w:top w:val="none" w:sz="0" w:space="0" w:color="auto"/>
        <w:left w:val="none" w:sz="0" w:space="0" w:color="auto"/>
        <w:bottom w:val="none" w:sz="0" w:space="0" w:color="auto"/>
        <w:right w:val="none" w:sz="0" w:space="0" w:color="auto"/>
      </w:divBdr>
    </w:div>
    <w:div w:id="710885538">
      <w:bodyDiv w:val="1"/>
      <w:marLeft w:val="0"/>
      <w:marRight w:val="0"/>
      <w:marTop w:val="0"/>
      <w:marBottom w:val="0"/>
      <w:divBdr>
        <w:top w:val="none" w:sz="0" w:space="0" w:color="auto"/>
        <w:left w:val="none" w:sz="0" w:space="0" w:color="auto"/>
        <w:bottom w:val="none" w:sz="0" w:space="0" w:color="auto"/>
        <w:right w:val="none" w:sz="0" w:space="0" w:color="auto"/>
      </w:divBdr>
      <w:divsChild>
        <w:div w:id="1865898518">
          <w:marLeft w:val="0"/>
          <w:marRight w:val="0"/>
          <w:marTop w:val="0"/>
          <w:marBottom w:val="0"/>
          <w:divBdr>
            <w:top w:val="none" w:sz="0" w:space="0" w:color="auto"/>
            <w:left w:val="none" w:sz="0" w:space="0" w:color="auto"/>
            <w:bottom w:val="none" w:sz="0" w:space="0" w:color="auto"/>
            <w:right w:val="none" w:sz="0" w:space="0" w:color="auto"/>
          </w:divBdr>
          <w:divsChild>
            <w:div w:id="2087452995">
              <w:marLeft w:val="0"/>
              <w:marRight w:val="0"/>
              <w:marTop w:val="0"/>
              <w:marBottom w:val="0"/>
              <w:divBdr>
                <w:top w:val="none" w:sz="0" w:space="0" w:color="auto"/>
                <w:left w:val="none" w:sz="0" w:space="0" w:color="auto"/>
                <w:bottom w:val="none" w:sz="0" w:space="0" w:color="auto"/>
                <w:right w:val="none" w:sz="0" w:space="0" w:color="auto"/>
              </w:divBdr>
              <w:divsChild>
                <w:div w:id="1920406005">
                  <w:marLeft w:val="0"/>
                  <w:marRight w:val="0"/>
                  <w:marTop w:val="0"/>
                  <w:marBottom w:val="0"/>
                  <w:divBdr>
                    <w:top w:val="none" w:sz="0" w:space="0" w:color="auto"/>
                    <w:left w:val="none" w:sz="0" w:space="0" w:color="auto"/>
                    <w:bottom w:val="none" w:sz="0" w:space="0" w:color="auto"/>
                    <w:right w:val="none" w:sz="0" w:space="0" w:color="auto"/>
                  </w:divBdr>
                  <w:divsChild>
                    <w:div w:id="8482927">
                      <w:marLeft w:val="0"/>
                      <w:marRight w:val="0"/>
                      <w:marTop w:val="0"/>
                      <w:marBottom w:val="0"/>
                      <w:divBdr>
                        <w:top w:val="none" w:sz="0" w:space="0" w:color="auto"/>
                        <w:left w:val="none" w:sz="0" w:space="0" w:color="auto"/>
                        <w:bottom w:val="none" w:sz="0" w:space="0" w:color="auto"/>
                        <w:right w:val="none" w:sz="0" w:space="0" w:color="auto"/>
                      </w:divBdr>
                      <w:divsChild>
                        <w:div w:id="2017876124">
                          <w:marLeft w:val="0"/>
                          <w:marRight w:val="0"/>
                          <w:marTop w:val="0"/>
                          <w:marBottom w:val="0"/>
                          <w:divBdr>
                            <w:top w:val="none" w:sz="0" w:space="0" w:color="auto"/>
                            <w:left w:val="none" w:sz="0" w:space="0" w:color="auto"/>
                            <w:bottom w:val="none" w:sz="0" w:space="0" w:color="auto"/>
                            <w:right w:val="none" w:sz="0" w:space="0" w:color="auto"/>
                          </w:divBdr>
                          <w:divsChild>
                            <w:div w:id="17612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14994">
      <w:bodyDiv w:val="1"/>
      <w:marLeft w:val="0"/>
      <w:marRight w:val="0"/>
      <w:marTop w:val="0"/>
      <w:marBottom w:val="0"/>
      <w:divBdr>
        <w:top w:val="none" w:sz="0" w:space="0" w:color="auto"/>
        <w:left w:val="none" w:sz="0" w:space="0" w:color="auto"/>
        <w:bottom w:val="none" w:sz="0" w:space="0" w:color="auto"/>
        <w:right w:val="none" w:sz="0" w:space="0" w:color="auto"/>
      </w:divBdr>
    </w:div>
    <w:div w:id="744451686">
      <w:bodyDiv w:val="1"/>
      <w:marLeft w:val="0"/>
      <w:marRight w:val="0"/>
      <w:marTop w:val="0"/>
      <w:marBottom w:val="0"/>
      <w:divBdr>
        <w:top w:val="none" w:sz="0" w:space="0" w:color="auto"/>
        <w:left w:val="none" w:sz="0" w:space="0" w:color="auto"/>
        <w:bottom w:val="none" w:sz="0" w:space="0" w:color="auto"/>
        <w:right w:val="none" w:sz="0" w:space="0" w:color="auto"/>
      </w:divBdr>
    </w:div>
    <w:div w:id="750465938">
      <w:bodyDiv w:val="1"/>
      <w:marLeft w:val="0"/>
      <w:marRight w:val="0"/>
      <w:marTop w:val="0"/>
      <w:marBottom w:val="0"/>
      <w:divBdr>
        <w:top w:val="none" w:sz="0" w:space="0" w:color="auto"/>
        <w:left w:val="none" w:sz="0" w:space="0" w:color="auto"/>
        <w:bottom w:val="none" w:sz="0" w:space="0" w:color="auto"/>
        <w:right w:val="none" w:sz="0" w:space="0" w:color="auto"/>
      </w:divBdr>
    </w:div>
    <w:div w:id="757480754">
      <w:bodyDiv w:val="1"/>
      <w:marLeft w:val="0"/>
      <w:marRight w:val="0"/>
      <w:marTop w:val="0"/>
      <w:marBottom w:val="0"/>
      <w:divBdr>
        <w:top w:val="none" w:sz="0" w:space="0" w:color="auto"/>
        <w:left w:val="none" w:sz="0" w:space="0" w:color="auto"/>
        <w:bottom w:val="none" w:sz="0" w:space="0" w:color="auto"/>
        <w:right w:val="none" w:sz="0" w:space="0" w:color="auto"/>
      </w:divBdr>
    </w:div>
    <w:div w:id="777263173">
      <w:bodyDiv w:val="1"/>
      <w:marLeft w:val="0"/>
      <w:marRight w:val="0"/>
      <w:marTop w:val="0"/>
      <w:marBottom w:val="0"/>
      <w:divBdr>
        <w:top w:val="none" w:sz="0" w:space="0" w:color="auto"/>
        <w:left w:val="none" w:sz="0" w:space="0" w:color="auto"/>
        <w:bottom w:val="none" w:sz="0" w:space="0" w:color="auto"/>
        <w:right w:val="none" w:sz="0" w:space="0" w:color="auto"/>
      </w:divBdr>
    </w:div>
    <w:div w:id="778990407">
      <w:bodyDiv w:val="1"/>
      <w:marLeft w:val="0"/>
      <w:marRight w:val="0"/>
      <w:marTop w:val="0"/>
      <w:marBottom w:val="0"/>
      <w:divBdr>
        <w:top w:val="none" w:sz="0" w:space="0" w:color="auto"/>
        <w:left w:val="none" w:sz="0" w:space="0" w:color="auto"/>
        <w:bottom w:val="none" w:sz="0" w:space="0" w:color="auto"/>
        <w:right w:val="none" w:sz="0" w:space="0" w:color="auto"/>
      </w:divBdr>
    </w:div>
    <w:div w:id="782923635">
      <w:bodyDiv w:val="1"/>
      <w:marLeft w:val="0"/>
      <w:marRight w:val="0"/>
      <w:marTop w:val="0"/>
      <w:marBottom w:val="0"/>
      <w:divBdr>
        <w:top w:val="none" w:sz="0" w:space="0" w:color="auto"/>
        <w:left w:val="none" w:sz="0" w:space="0" w:color="auto"/>
        <w:bottom w:val="none" w:sz="0" w:space="0" w:color="auto"/>
        <w:right w:val="none" w:sz="0" w:space="0" w:color="auto"/>
      </w:divBdr>
    </w:div>
    <w:div w:id="795833882">
      <w:bodyDiv w:val="1"/>
      <w:marLeft w:val="0"/>
      <w:marRight w:val="0"/>
      <w:marTop w:val="0"/>
      <w:marBottom w:val="0"/>
      <w:divBdr>
        <w:top w:val="none" w:sz="0" w:space="0" w:color="auto"/>
        <w:left w:val="none" w:sz="0" w:space="0" w:color="auto"/>
        <w:bottom w:val="none" w:sz="0" w:space="0" w:color="auto"/>
        <w:right w:val="none" w:sz="0" w:space="0" w:color="auto"/>
      </w:divBdr>
    </w:div>
    <w:div w:id="799229488">
      <w:bodyDiv w:val="1"/>
      <w:marLeft w:val="0"/>
      <w:marRight w:val="0"/>
      <w:marTop w:val="0"/>
      <w:marBottom w:val="0"/>
      <w:divBdr>
        <w:top w:val="none" w:sz="0" w:space="0" w:color="auto"/>
        <w:left w:val="none" w:sz="0" w:space="0" w:color="auto"/>
        <w:bottom w:val="none" w:sz="0" w:space="0" w:color="auto"/>
        <w:right w:val="none" w:sz="0" w:space="0" w:color="auto"/>
      </w:divBdr>
    </w:div>
    <w:div w:id="804860470">
      <w:bodyDiv w:val="1"/>
      <w:marLeft w:val="0"/>
      <w:marRight w:val="0"/>
      <w:marTop w:val="0"/>
      <w:marBottom w:val="0"/>
      <w:divBdr>
        <w:top w:val="none" w:sz="0" w:space="0" w:color="auto"/>
        <w:left w:val="none" w:sz="0" w:space="0" w:color="auto"/>
        <w:bottom w:val="none" w:sz="0" w:space="0" w:color="auto"/>
        <w:right w:val="none" w:sz="0" w:space="0" w:color="auto"/>
      </w:divBdr>
    </w:div>
    <w:div w:id="810249767">
      <w:bodyDiv w:val="1"/>
      <w:marLeft w:val="0"/>
      <w:marRight w:val="0"/>
      <w:marTop w:val="0"/>
      <w:marBottom w:val="0"/>
      <w:divBdr>
        <w:top w:val="none" w:sz="0" w:space="0" w:color="auto"/>
        <w:left w:val="none" w:sz="0" w:space="0" w:color="auto"/>
        <w:bottom w:val="none" w:sz="0" w:space="0" w:color="auto"/>
        <w:right w:val="none" w:sz="0" w:space="0" w:color="auto"/>
      </w:divBdr>
    </w:div>
    <w:div w:id="815414044">
      <w:bodyDiv w:val="1"/>
      <w:marLeft w:val="0"/>
      <w:marRight w:val="0"/>
      <w:marTop w:val="0"/>
      <w:marBottom w:val="0"/>
      <w:divBdr>
        <w:top w:val="none" w:sz="0" w:space="0" w:color="auto"/>
        <w:left w:val="none" w:sz="0" w:space="0" w:color="auto"/>
        <w:bottom w:val="none" w:sz="0" w:space="0" w:color="auto"/>
        <w:right w:val="none" w:sz="0" w:space="0" w:color="auto"/>
      </w:divBdr>
    </w:div>
    <w:div w:id="818420861">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22426513">
      <w:bodyDiv w:val="1"/>
      <w:marLeft w:val="0"/>
      <w:marRight w:val="0"/>
      <w:marTop w:val="0"/>
      <w:marBottom w:val="0"/>
      <w:divBdr>
        <w:top w:val="none" w:sz="0" w:space="0" w:color="auto"/>
        <w:left w:val="none" w:sz="0" w:space="0" w:color="auto"/>
        <w:bottom w:val="none" w:sz="0" w:space="0" w:color="auto"/>
        <w:right w:val="none" w:sz="0" w:space="0" w:color="auto"/>
      </w:divBdr>
    </w:div>
    <w:div w:id="827288106">
      <w:bodyDiv w:val="1"/>
      <w:marLeft w:val="0"/>
      <w:marRight w:val="0"/>
      <w:marTop w:val="0"/>
      <w:marBottom w:val="0"/>
      <w:divBdr>
        <w:top w:val="none" w:sz="0" w:space="0" w:color="auto"/>
        <w:left w:val="none" w:sz="0" w:space="0" w:color="auto"/>
        <w:bottom w:val="none" w:sz="0" w:space="0" w:color="auto"/>
        <w:right w:val="none" w:sz="0" w:space="0" w:color="auto"/>
      </w:divBdr>
    </w:div>
    <w:div w:id="842358453">
      <w:bodyDiv w:val="1"/>
      <w:marLeft w:val="0"/>
      <w:marRight w:val="0"/>
      <w:marTop w:val="0"/>
      <w:marBottom w:val="0"/>
      <w:divBdr>
        <w:top w:val="none" w:sz="0" w:space="0" w:color="auto"/>
        <w:left w:val="none" w:sz="0" w:space="0" w:color="auto"/>
        <w:bottom w:val="none" w:sz="0" w:space="0" w:color="auto"/>
        <w:right w:val="none" w:sz="0" w:space="0" w:color="auto"/>
      </w:divBdr>
    </w:div>
    <w:div w:id="843208672">
      <w:bodyDiv w:val="1"/>
      <w:marLeft w:val="0"/>
      <w:marRight w:val="0"/>
      <w:marTop w:val="0"/>
      <w:marBottom w:val="0"/>
      <w:divBdr>
        <w:top w:val="none" w:sz="0" w:space="0" w:color="auto"/>
        <w:left w:val="none" w:sz="0" w:space="0" w:color="auto"/>
        <w:bottom w:val="none" w:sz="0" w:space="0" w:color="auto"/>
        <w:right w:val="none" w:sz="0" w:space="0" w:color="auto"/>
      </w:divBdr>
    </w:div>
    <w:div w:id="846746408">
      <w:bodyDiv w:val="1"/>
      <w:marLeft w:val="0"/>
      <w:marRight w:val="0"/>
      <w:marTop w:val="0"/>
      <w:marBottom w:val="0"/>
      <w:divBdr>
        <w:top w:val="none" w:sz="0" w:space="0" w:color="auto"/>
        <w:left w:val="none" w:sz="0" w:space="0" w:color="auto"/>
        <w:bottom w:val="none" w:sz="0" w:space="0" w:color="auto"/>
        <w:right w:val="none" w:sz="0" w:space="0" w:color="auto"/>
      </w:divBdr>
    </w:div>
    <w:div w:id="854073434">
      <w:bodyDiv w:val="1"/>
      <w:marLeft w:val="0"/>
      <w:marRight w:val="0"/>
      <w:marTop w:val="0"/>
      <w:marBottom w:val="0"/>
      <w:divBdr>
        <w:top w:val="none" w:sz="0" w:space="0" w:color="auto"/>
        <w:left w:val="none" w:sz="0" w:space="0" w:color="auto"/>
        <w:bottom w:val="none" w:sz="0" w:space="0" w:color="auto"/>
        <w:right w:val="none" w:sz="0" w:space="0" w:color="auto"/>
      </w:divBdr>
    </w:div>
    <w:div w:id="868835378">
      <w:bodyDiv w:val="1"/>
      <w:marLeft w:val="0"/>
      <w:marRight w:val="0"/>
      <w:marTop w:val="0"/>
      <w:marBottom w:val="0"/>
      <w:divBdr>
        <w:top w:val="none" w:sz="0" w:space="0" w:color="auto"/>
        <w:left w:val="none" w:sz="0" w:space="0" w:color="auto"/>
        <w:bottom w:val="none" w:sz="0" w:space="0" w:color="auto"/>
        <w:right w:val="none" w:sz="0" w:space="0" w:color="auto"/>
      </w:divBdr>
    </w:div>
    <w:div w:id="870605670">
      <w:bodyDiv w:val="1"/>
      <w:marLeft w:val="0"/>
      <w:marRight w:val="0"/>
      <w:marTop w:val="0"/>
      <w:marBottom w:val="0"/>
      <w:divBdr>
        <w:top w:val="none" w:sz="0" w:space="0" w:color="auto"/>
        <w:left w:val="none" w:sz="0" w:space="0" w:color="auto"/>
        <w:bottom w:val="none" w:sz="0" w:space="0" w:color="auto"/>
        <w:right w:val="none" w:sz="0" w:space="0" w:color="auto"/>
      </w:divBdr>
    </w:div>
    <w:div w:id="880829219">
      <w:bodyDiv w:val="1"/>
      <w:marLeft w:val="0"/>
      <w:marRight w:val="0"/>
      <w:marTop w:val="0"/>
      <w:marBottom w:val="0"/>
      <w:divBdr>
        <w:top w:val="none" w:sz="0" w:space="0" w:color="auto"/>
        <w:left w:val="none" w:sz="0" w:space="0" w:color="auto"/>
        <w:bottom w:val="none" w:sz="0" w:space="0" w:color="auto"/>
        <w:right w:val="none" w:sz="0" w:space="0" w:color="auto"/>
      </w:divBdr>
    </w:div>
    <w:div w:id="904221070">
      <w:bodyDiv w:val="1"/>
      <w:marLeft w:val="0"/>
      <w:marRight w:val="0"/>
      <w:marTop w:val="0"/>
      <w:marBottom w:val="0"/>
      <w:divBdr>
        <w:top w:val="none" w:sz="0" w:space="0" w:color="auto"/>
        <w:left w:val="none" w:sz="0" w:space="0" w:color="auto"/>
        <w:bottom w:val="none" w:sz="0" w:space="0" w:color="auto"/>
        <w:right w:val="none" w:sz="0" w:space="0" w:color="auto"/>
      </w:divBdr>
    </w:div>
    <w:div w:id="923999110">
      <w:bodyDiv w:val="1"/>
      <w:marLeft w:val="0"/>
      <w:marRight w:val="0"/>
      <w:marTop w:val="0"/>
      <w:marBottom w:val="0"/>
      <w:divBdr>
        <w:top w:val="none" w:sz="0" w:space="0" w:color="auto"/>
        <w:left w:val="none" w:sz="0" w:space="0" w:color="auto"/>
        <w:bottom w:val="none" w:sz="0" w:space="0" w:color="auto"/>
        <w:right w:val="none" w:sz="0" w:space="0" w:color="auto"/>
      </w:divBdr>
    </w:div>
    <w:div w:id="927889511">
      <w:bodyDiv w:val="1"/>
      <w:marLeft w:val="0"/>
      <w:marRight w:val="0"/>
      <w:marTop w:val="0"/>
      <w:marBottom w:val="0"/>
      <w:divBdr>
        <w:top w:val="none" w:sz="0" w:space="0" w:color="auto"/>
        <w:left w:val="none" w:sz="0" w:space="0" w:color="auto"/>
        <w:bottom w:val="none" w:sz="0" w:space="0" w:color="auto"/>
        <w:right w:val="none" w:sz="0" w:space="0" w:color="auto"/>
      </w:divBdr>
    </w:div>
    <w:div w:id="939530476">
      <w:bodyDiv w:val="1"/>
      <w:marLeft w:val="0"/>
      <w:marRight w:val="0"/>
      <w:marTop w:val="0"/>
      <w:marBottom w:val="0"/>
      <w:divBdr>
        <w:top w:val="none" w:sz="0" w:space="0" w:color="auto"/>
        <w:left w:val="none" w:sz="0" w:space="0" w:color="auto"/>
        <w:bottom w:val="none" w:sz="0" w:space="0" w:color="auto"/>
        <w:right w:val="none" w:sz="0" w:space="0" w:color="auto"/>
      </w:divBdr>
    </w:div>
    <w:div w:id="946278963">
      <w:bodyDiv w:val="1"/>
      <w:marLeft w:val="0"/>
      <w:marRight w:val="0"/>
      <w:marTop w:val="0"/>
      <w:marBottom w:val="0"/>
      <w:divBdr>
        <w:top w:val="none" w:sz="0" w:space="0" w:color="auto"/>
        <w:left w:val="none" w:sz="0" w:space="0" w:color="auto"/>
        <w:bottom w:val="none" w:sz="0" w:space="0" w:color="auto"/>
        <w:right w:val="none" w:sz="0" w:space="0" w:color="auto"/>
      </w:divBdr>
    </w:div>
    <w:div w:id="948246624">
      <w:bodyDiv w:val="1"/>
      <w:marLeft w:val="0"/>
      <w:marRight w:val="0"/>
      <w:marTop w:val="0"/>
      <w:marBottom w:val="0"/>
      <w:divBdr>
        <w:top w:val="none" w:sz="0" w:space="0" w:color="auto"/>
        <w:left w:val="none" w:sz="0" w:space="0" w:color="auto"/>
        <w:bottom w:val="none" w:sz="0" w:space="0" w:color="auto"/>
        <w:right w:val="none" w:sz="0" w:space="0" w:color="auto"/>
      </w:divBdr>
    </w:div>
    <w:div w:id="954404978">
      <w:bodyDiv w:val="1"/>
      <w:marLeft w:val="0"/>
      <w:marRight w:val="0"/>
      <w:marTop w:val="0"/>
      <w:marBottom w:val="0"/>
      <w:divBdr>
        <w:top w:val="none" w:sz="0" w:space="0" w:color="auto"/>
        <w:left w:val="none" w:sz="0" w:space="0" w:color="auto"/>
        <w:bottom w:val="none" w:sz="0" w:space="0" w:color="auto"/>
        <w:right w:val="none" w:sz="0" w:space="0" w:color="auto"/>
      </w:divBdr>
    </w:div>
    <w:div w:id="955673971">
      <w:bodyDiv w:val="1"/>
      <w:marLeft w:val="0"/>
      <w:marRight w:val="0"/>
      <w:marTop w:val="0"/>
      <w:marBottom w:val="0"/>
      <w:divBdr>
        <w:top w:val="none" w:sz="0" w:space="0" w:color="auto"/>
        <w:left w:val="none" w:sz="0" w:space="0" w:color="auto"/>
        <w:bottom w:val="none" w:sz="0" w:space="0" w:color="auto"/>
        <w:right w:val="none" w:sz="0" w:space="0" w:color="auto"/>
      </w:divBdr>
    </w:div>
    <w:div w:id="957418197">
      <w:bodyDiv w:val="1"/>
      <w:marLeft w:val="0"/>
      <w:marRight w:val="0"/>
      <w:marTop w:val="0"/>
      <w:marBottom w:val="0"/>
      <w:divBdr>
        <w:top w:val="none" w:sz="0" w:space="0" w:color="auto"/>
        <w:left w:val="none" w:sz="0" w:space="0" w:color="auto"/>
        <w:bottom w:val="none" w:sz="0" w:space="0" w:color="auto"/>
        <w:right w:val="none" w:sz="0" w:space="0" w:color="auto"/>
      </w:divBdr>
    </w:div>
    <w:div w:id="980043154">
      <w:bodyDiv w:val="1"/>
      <w:marLeft w:val="0"/>
      <w:marRight w:val="0"/>
      <w:marTop w:val="0"/>
      <w:marBottom w:val="0"/>
      <w:divBdr>
        <w:top w:val="none" w:sz="0" w:space="0" w:color="auto"/>
        <w:left w:val="none" w:sz="0" w:space="0" w:color="auto"/>
        <w:bottom w:val="none" w:sz="0" w:space="0" w:color="auto"/>
        <w:right w:val="none" w:sz="0" w:space="0" w:color="auto"/>
      </w:divBdr>
    </w:div>
    <w:div w:id="981234302">
      <w:bodyDiv w:val="1"/>
      <w:marLeft w:val="0"/>
      <w:marRight w:val="0"/>
      <w:marTop w:val="0"/>
      <w:marBottom w:val="0"/>
      <w:divBdr>
        <w:top w:val="none" w:sz="0" w:space="0" w:color="auto"/>
        <w:left w:val="none" w:sz="0" w:space="0" w:color="auto"/>
        <w:bottom w:val="none" w:sz="0" w:space="0" w:color="auto"/>
        <w:right w:val="none" w:sz="0" w:space="0" w:color="auto"/>
      </w:divBdr>
    </w:div>
    <w:div w:id="999699079">
      <w:bodyDiv w:val="1"/>
      <w:marLeft w:val="0"/>
      <w:marRight w:val="0"/>
      <w:marTop w:val="0"/>
      <w:marBottom w:val="0"/>
      <w:divBdr>
        <w:top w:val="none" w:sz="0" w:space="0" w:color="auto"/>
        <w:left w:val="none" w:sz="0" w:space="0" w:color="auto"/>
        <w:bottom w:val="none" w:sz="0" w:space="0" w:color="auto"/>
        <w:right w:val="none" w:sz="0" w:space="0" w:color="auto"/>
      </w:divBdr>
    </w:div>
    <w:div w:id="1000230422">
      <w:bodyDiv w:val="1"/>
      <w:marLeft w:val="0"/>
      <w:marRight w:val="0"/>
      <w:marTop w:val="0"/>
      <w:marBottom w:val="0"/>
      <w:divBdr>
        <w:top w:val="none" w:sz="0" w:space="0" w:color="auto"/>
        <w:left w:val="none" w:sz="0" w:space="0" w:color="auto"/>
        <w:bottom w:val="none" w:sz="0" w:space="0" w:color="auto"/>
        <w:right w:val="none" w:sz="0" w:space="0" w:color="auto"/>
      </w:divBdr>
    </w:div>
    <w:div w:id="1006325378">
      <w:bodyDiv w:val="1"/>
      <w:marLeft w:val="0"/>
      <w:marRight w:val="0"/>
      <w:marTop w:val="0"/>
      <w:marBottom w:val="0"/>
      <w:divBdr>
        <w:top w:val="none" w:sz="0" w:space="0" w:color="auto"/>
        <w:left w:val="none" w:sz="0" w:space="0" w:color="auto"/>
        <w:bottom w:val="none" w:sz="0" w:space="0" w:color="auto"/>
        <w:right w:val="none" w:sz="0" w:space="0" w:color="auto"/>
      </w:divBdr>
    </w:div>
    <w:div w:id="1009648425">
      <w:bodyDiv w:val="1"/>
      <w:marLeft w:val="0"/>
      <w:marRight w:val="0"/>
      <w:marTop w:val="0"/>
      <w:marBottom w:val="0"/>
      <w:divBdr>
        <w:top w:val="none" w:sz="0" w:space="0" w:color="auto"/>
        <w:left w:val="none" w:sz="0" w:space="0" w:color="auto"/>
        <w:bottom w:val="none" w:sz="0" w:space="0" w:color="auto"/>
        <w:right w:val="none" w:sz="0" w:space="0" w:color="auto"/>
      </w:divBdr>
    </w:div>
    <w:div w:id="1020205323">
      <w:bodyDiv w:val="1"/>
      <w:marLeft w:val="0"/>
      <w:marRight w:val="0"/>
      <w:marTop w:val="0"/>
      <w:marBottom w:val="0"/>
      <w:divBdr>
        <w:top w:val="none" w:sz="0" w:space="0" w:color="auto"/>
        <w:left w:val="none" w:sz="0" w:space="0" w:color="auto"/>
        <w:bottom w:val="none" w:sz="0" w:space="0" w:color="auto"/>
        <w:right w:val="none" w:sz="0" w:space="0" w:color="auto"/>
      </w:divBdr>
    </w:div>
    <w:div w:id="1026444535">
      <w:bodyDiv w:val="1"/>
      <w:marLeft w:val="0"/>
      <w:marRight w:val="0"/>
      <w:marTop w:val="0"/>
      <w:marBottom w:val="0"/>
      <w:divBdr>
        <w:top w:val="none" w:sz="0" w:space="0" w:color="auto"/>
        <w:left w:val="none" w:sz="0" w:space="0" w:color="auto"/>
        <w:bottom w:val="none" w:sz="0" w:space="0" w:color="auto"/>
        <w:right w:val="none" w:sz="0" w:space="0" w:color="auto"/>
      </w:divBdr>
    </w:div>
    <w:div w:id="1049380941">
      <w:bodyDiv w:val="1"/>
      <w:marLeft w:val="0"/>
      <w:marRight w:val="0"/>
      <w:marTop w:val="0"/>
      <w:marBottom w:val="0"/>
      <w:divBdr>
        <w:top w:val="none" w:sz="0" w:space="0" w:color="auto"/>
        <w:left w:val="none" w:sz="0" w:space="0" w:color="auto"/>
        <w:bottom w:val="none" w:sz="0" w:space="0" w:color="auto"/>
        <w:right w:val="none" w:sz="0" w:space="0" w:color="auto"/>
      </w:divBdr>
    </w:div>
    <w:div w:id="1050569953">
      <w:bodyDiv w:val="1"/>
      <w:marLeft w:val="0"/>
      <w:marRight w:val="0"/>
      <w:marTop w:val="0"/>
      <w:marBottom w:val="0"/>
      <w:divBdr>
        <w:top w:val="none" w:sz="0" w:space="0" w:color="auto"/>
        <w:left w:val="none" w:sz="0" w:space="0" w:color="auto"/>
        <w:bottom w:val="none" w:sz="0" w:space="0" w:color="auto"/>
        <w:right w:val="none" w:sz="0" w:space="0" w:color="auto"/>
      </w:divBdr>
    </w:div>
    <w:div w:id="1071081549">
      <w:bodyDiv w:val="1"/>
      <w:marLeft w:val="0"/>
      <w:marRight w:val="0"/>
      <w:marTop w:val="0"/>
      <w:marBottom w:val="0"/>
      <w:divBdr>
        <w:top w:val="none" w:sz="0" w:space="0" w:color="auto"/>
        <w:left w:val="none" w:sz="0" w:space="0" w:color="auto"/>
        <w:bottom w:val="none" w:sz="0" w:space="0" w:color="auto"/>
        <w:right w:val="none" w:sz="0" w:space="0" w:color="auto"/>
      </w:divBdr>
    </w:div>
    <w:div w:id="1084766055">
      <w:bodyDiv w:val="1"/>
      <w:marLeft w:val="0"/>
      <w:marRight w:val="0"/>
      <w:marTop w:val="0"/>
      <w:marBottom w:val="0"/>
      <w:divBdr>
        <w:top w:val="none" w:sz="0" w:space="0" w:color="auto"/>
        <w:left w:val="none" w:sz="0" w:space="0" w:color="auto"/>
        <w:bottom w:val="none" w:sz="0" w:space="0" w:color="auto"/>
        <w:right w:val="none" w:sz="0" w:space="0" w:color="auto"/>
      </w:divBdr>
    </w:div>
    <w:div w:id="1109474905">
      <w:bodyDiv w:val="1"/>
      <w:marLeft w:val="0"/>
      <w:marRight w:val="0"/>
      <w:marTop w:val="0"/>
      <w:marBottom w:val="0"/>
      <w:divBdr>
        <w:top w:val="none" w:sz="0" w:space="0" w:color="auto"/>
        <w:left w:val="none" w:sz="0" w:space="0" w:color="auto"/>
        <w:bottom w:val="none" w:sz="0" w:space="0" w:color="auto"/>
        <w:right w:val="none" w:sz="0" w:space="0" w:color="auto"/>
      </w:divBdr>
    </w:div>
    <w:div w:id="1110901437">
      <w:bodyDiv w:val="1"/>
      <w:marLeft w:val="0"/>
      <w:marRight w:val="0"/>
      <w:marTop w:val="0"/>
      <w:marBottom w:val="0"/>
      <w:divBdr>
        <w:top w:val="none" w:sz="0" w:space="0" w:color="auto"/>
        <w:left w:val="none" w:sz="0" w:space="0" w:color="auto"/>
        <w:bottom w:val="none" w:sz="0" w:space="0" w:color="auto"/>
        <w:right w:val="none" w:sz="0" w:space="0" w:color="auto"/>
      </w:divBdr>
    </w:div>
    <w:div w:id="1112288844">
      <w:bodyDiv w:val="1"/>
      <w:marLeft w:val="0"/>
      <w:marRight w:val="0"/>
      <w:marTop w:val="0"/>
      <w:marBottom w:val="0"/>
      <w:divBdr>
        <w:top w:val="none" w:sz="0" w:space="0" w:color="auto"/>
        <w:left w:val="none" w:sz="0" w:space="0" w:color="auto"/>
        <w:bottom w:val="none" w:sz="0" w:space="0" w:color="auto"/>
        <w:right w:val="none" w:sz="0" w:space="0" w:color="auto"/>
      </w:divBdr>
    </w:div>
    <w:div w:id="1120763638">
      <w:bodyDiv w:val="1"/>
      <w:marLeft w:val="0"/>
      <w:marRight w:val="0"/>
      <w:marTop w:val="0"/>
      <w:marBottom w:val="0"/>
      <w:divBdr>
        <w:top w:val="none" w:sz="0" w:space="0" w:color="auto"/>
        <w:left w:val="none" w:sz="0" w:space="0" w:color="auto"/>
        <w:bottom w:val="none" w:sz="0" w:space="0" w:color="auto"/>
        <w:right w:val="none" w:sz="0" w:space="0" w:color="auto"/>
      </w:divBdr>
    </w:div>
    <w:div w:id="1126653770">
      <w:bodyDiv w:val="1"/>
      <w:marLeft w:val="0"/>
      <w:marRight w:val="0"/>
      <w:marTop w:val="0"/>
      <w:marBottom w:val="0"/>
      <w:divBdr>
        <w:top w:val="none" w:sz="0" w:space="0" w:color="auto"/>
        <w:left w:val="none" w:sz="0" w:space="0" w:color="auto"/>
        <w:bottom w:val="none" w:sz="0" w:space="0" w:color="auto"/>
        <w:right w:val="none" w:sz="0" w:space="0" w:color="auto"/>
      </w:divBdr>
    </w:div>
    <w:div w:id="1128090768">
      <w:bodyDiv w:val="1"/>
      <w:marLeft w:val="0"/>
      <w:marRight w:val="0"/>
      <w:marTop w:val="0"/>
      <w:marBottom w:val="0"/>
      <w:divBdr>
        <w:top w:val="none" w:sz="0" w:space="0" w:color="auto"/>
        <w:left w:val="none" w:sz="0" w:space="0" w:color="auto"/>
        <w:bottom w:val="none" w:sz="0" w:space="0" w:color="auto"/>
        <w:right w:val="none" w:sz="0" w:space="0" w:color="auto"/>
      </w:divBdr>
    </w:div>
    <w:div w:id="1133214410">
      <w:bodyDiv w:val="1"/>
      <w:marLeft w:val="0"/>
      <w:marRight w:val="0"/>
      <w:marTop w:val="0"/>
      <w:marBottom w:val="0"/>
      <w:divBdr>
        <w:top w:val="none" w:sz="0" w:space="0" w:color="auto"/>
        <w:left w:val="none" w:sz="0" w:space="0" w:color="auto"/>
        <w:bottom w:val="none" w:sz="0" w:space="0" w:color="auto"/>
        <w:right w:val="none" w:sz="0" w:space="0" w:color="auto"/>
      </w:divBdr>
    </w:div>
    <w:div w:id="1134910804">
      <w:bodyDiv w:val="1"/>
      <w:marLeft w:val="0"/>
      <w:marRight w:val="0"/>
      <w:marTop w:val="0"/>
      <w:marBottom w:val="0"/>
      <w:divBdr>
        <w:top w:val="none" w:sz="0" w:space="0" w:color="auto"/>
        <w:left w:val="none" w:sz="0" w:space="0" w:color="auto"/>
        <w:bottom w:val="none" w:sz="0" w:space="0" w:color="auto"/>
        <w:right w:val="none" w:sz="0" w:space="0" w:color="auto"/>
      </w:divBdr>
    </w:div>
    <w:div w:id="1145077082">
      <w:bodyDiv w:val="1"/>
      <w:marLeft w:val="0"/>
      <w:marRight w:val="0"/>
      <w:marTop w:val="0"/>
      <w:marBottom w:val="0"/>
      <w:divBdr>
        <w:top w:val="none" w:sz="0" w:space="0" w:color="auto"/>
        <w:left w:val="none" w:sz="0" w:space="0" w:color="auto"/>
        <w:bottom w:val="none" w:sz="0" w:space="0" w:color="auto"/>
        <w:right w:val="none" w:sz="0" w:space="0" w:color="auto"/>
      </w:divBdr>
    </w:div>
    <w:div w:id="1158882456">
      <w:bodyDiv w:val="1"/>
      <w:marLeft w:val="0"/>
      <w:marRight w:val="0"/>
      <w:marTop w:val="0"/>
      <w:marBottom w:val="0"/>
      <w:divBdr>
        <w:top w:val="none" w:sz="0" w:space="0" w:color="auto"/>
        <w:left w:val="none" w:sz="0" w:space="0" w:color="auto"/>
        <w:bottom w:val="none" w:sz="0" w:space="0" w:color="auto"/>
        <w:right w:val="none" w:sz="0" w:space="0" w:color="auto"/>
      </w:divBdr>
    </w:div>
    <w:div w:id="1180311444">
      <w:bodyDiv w:val="1"/>
      <w:marLeft w:val="0"/>
      <w:marRight w:val="0"/>
      <w:marTop w:val="0"/>
      <w:marBottom w:val="0"/>
      <w:divBdr>
        <w:top w:val="none" w:sz="0" w:space="0" w:color="auto"/>
        <w:left w:val="none" w:sz="0" w:space="0" w:color="auto"/>
        <w:bottom w:val="none" w:sz="0" w:space="0" w:color="auto"/>
        <w:right w:val="none" w:sz="0" w:space="0" w:color="auto"/>
      </w:divBdr>
    </w:div>
    <w:div w:id="1188254323">
      <w:bodyDiv w:val="1"/>
      <w:marLeft w:val="0"/>
      <w:marRight w:val="0"/>
      <w:marTop w:val="0"/>
      <w:marBottom w:val="0"/>
      <w:divBdr>
        <w:top w:val="none" w:sz="0" w:space="0" w:color="auto"/>
        <w:left w:val="none" w:sz="0" w:space="0" w:color="auto"/>
        <w:bottom w:val="none" w:sz="0" w:space="0" w:color="auto"/>
        <w:right w:val="none" w:sz="0" w:space="0" w:color="auto"/>
      </w:divBdr>
    </w:div>
    <w:div w:id="1202941603">
      <w:bodyDiv w:val="1"/>
      <w:marLeft w:val="0"/>
      <w:marRight w:val="0"/>
      <w:marTop w:val="0"/>
      <w:marBottom w:val="0"/>
      <w:divBdr>
        <w:top w:val="none" w:sz="0" w:space="0" w:color="auto"/>
        <w:left w:val="none" w:sz="0" w:space="0" w:color="auto"/>
        <w:bottom w:val="none" w:sz="0" w:space="0" w:color="auto"/>
        <w:right w:val="none" w:sz="0" w:space="0" w:color="auto"/>
      </w:divBdr>
    </w:div>
    <w:div w:id="1205290463">
      <w:bodyDiv w:val="1"/>
      <w:marLeft w:val="0"/>
      <w:marRight w:val="0"/>
      <w:marTop w:val="0"/>
      <w:marBottom w:val="0"/>
      <w:divBdr>
        <w:top w:val="none" w:sz="0" w:space="0" w:color="auto"/>
        <w:left w:val="none" w:sz="0" w:space="0" w:color="auto"/>
        <w:bottom w:val="none" w:sz="0" w:space="0" w:color="auto"/>
        <w:right w:val="none" w:sz="0" w:space="0" w:color="auto"/>
      </w:divBdr>
    </w:div>
    <w:div w:id="1207641670">
      <w:bodyDiv w:val="1"/>
      <w:marLeft w:val="0"/>
      <w:marRight w:val="0"/>
      <w:marTop w:val="0"/>
      <w:marBottom w:val="0"/>
      <w:divBdr>
        <w:top w:val="none" w:sz="0" w:space="0" w:color="auto"/>
        <w:left w:val="none" w:sz="0" w:space="0" w:color="auto"/>
        <w:bottom w:val="none" w:sz="0" w:space="0" w:color="auto"/>
        <w:right w:val="none" w:sz="0" w:space="0" w:color="auto"/>
      </w:divBdr>
    </w:div>
    <w:div w:id="1207990002">
      <w:bodyDiv w:val="1"/>
      <w:marLeft w:val="0"/>
      <w:marRight w:val="0"/>
      <w:marTop w:val="0"/>
      <w:marBottom w:val="0"/>
      <w:divBdr>
        <w:top w:val="none" w:sz="0" w:space="0" w:color="auto"/>
        <w:left w:val="none" w:sz="0" w:space="0" w:color="auto"/>
        <w:bottom w:val="none" w:sz="0" w:space="0" w:color="auto"/>
        <w:right w:val="none" w:sz="0" w:space="0" w:color="auto"/>
      </w:divBdr>
    </w:div>
    <w:div w:id="1212493984">
      <w:bodyDiv w:val="1"/>
      <w:marLeft w:val="0"/>
      <w:marRight w:val="0"/>
      <w:marTop w:val="0"/>
      <w:marBottom w:val="0"/>
      <w:divBdr>
        <w:top w:val="none" w:sz="0" w:space="0" w:color="auto"/>
        <w:left w:val="none" w:sz="0" w:space="0" w:color="auto"/>
        <w:bottom w:val="none" w:sz="0" w:space="0" w:color="auto"/>
        <w:right w:val="none" w:sz="0" w:space="0" w:color="auto"/>
      </w:divBdr>
    </w:div>
    <w:div w:id="1215966806">
      <w:bodyDiv w:val="1"/>
      <w:marLeft w:val="0"/>
      <w:marRight w:val="0"/>
      <w:marTop w:val="0"/>
      <w:marBottom w:val="0"/>
      <w:divBdr>
        <w:top w:val="none" w:sz="0" w:space="0" w:color="auto"/>
        <w:left w:val="none" w:sz="0" w:space="0" w:color="auto"/>
        <w:bottom w:val="none" w:sz="0" w:space="0" w:color="auto"/>
        <w:right w:val="none" w:sz="0" w:space="0" w:color="auto"/>
      </w:divBdr>
    </w:div>
    <w:div w:id="1234585418">
      <w:bodyDiv w:val="1"/>
      <w:marLeft w:val="0"/>
      <w:marRight w:val="0"/>
      <w:marTop w:val="0"/>
      <w:marBottom w:val="0"/>
      <w:divBdr>
        <w:top w:val="none" w:sz="0" w:space="0" w:color="auto"/>
        <w:left w:val="none" w:sz="0" w:space="0" w:color="auto"/>
        <w:bottom w:val="none" w:sz="0" w:space="0" w:color="auto"/>
        <w:right w:val="none" w:sz="0" w:space="0" w:color="auto"/>
      </w:divBdr>
    </w:div>
    <w:div w:id="1235970899">
      <w:bodyDiv w:val="1"/>
      <w:marLeft w:val="0"/>
      <w:marRight w:val="0"/>
      <w:marTop w:val="0"/>
      <w:marBottom w:val="0"/>
      <w:divBdr>
        <w:top w:val="none" w:sz="0" w:space="0" w:color="auto"/>
        <w:left w:val="none" w:sz="0" w:space="0" w:color="auto"/>
        <w:bottom w:val="none" w:sz="0" w:space="0" w:color="auto"/>
        <w:right w:val="none" w:sz="0" w:space="0" w:color="auto"/>
      </w:divBdr>
    </w:div>
    <w:div w:id="1253396181">
      <w:bodyDiv w:val="1"/>
      <w:marLeft w:val="0"/>
      <w:marRight w:val="0"/>
      <w:marTop w:val="0"/>
      <w:marBottom w:val="0"/>
      <w:divBdr>
        <w:top w:val="none" w:sz="0" w:space="0" w:color="auto"/>
        <w:left w:val="none" w:sz="0" w:space="0" w:color="auto"/>
        <w:bottom w:val="none" w:sz="0" w:space="0" w:color="auto"/>
        <w:right w:val="none" w:sz="0" w:space="0" w:color="auto"/>
      </w:divBdr>
    </w:div>
    <w:div w:id="1270551080">
      <w:bodyDiv w:val="1"/>
      <w:marLeft w:val="0"/>
      <w:marRight w:val="0"/>
      <w:marTop w:val="0"/>
      <w:marBottom w:val="0"/>
      <w:divBdr>
        <w:top w:val="none" w:sz="0" w:space="0" w:color="auto"/>
        <w:left w:val="none" w:sz="0" w:space="0" w:color="auto"/>
        <w:bottom w:val="none" w:sz="0" w:space="0" w:color="auto"/>
        <w:right w:val="none" w:sz="0" w:space="0" w:color="auto"/>
      </w:divBdr>
    </w:div>
    <w:div w:id="1286234128">
      <w:bodyDiv w:val="1"/>
      <w:marLeft w:val="0"/>
      <w:marRight w:val="0"/>
      <w:marTop w:val="0"/>
      <w:marBottom w:val="0"/>
      <w:divBdr>
        <w:top w:val="none" w:sz="0" w:space="0" w:color="auto"/>
        <w:left w:val="none" w:sz="0" w:space="0" w:color="auto"/>
        <w:bottom w:val="none" w:sz="0" w:space="0" w:color="auto"/>
        <w:right w:val="none" w:sz="0" w:space="0" w:color="auto"/>
      </w:divBdr>
    </w:div>
    <w:div w:id="1294404587">
      <w:bodyDiv w:val="1"/>
      <w:marLeft w:val="0"/>
      <w:marRight w:val="0"/>
      <w:marTop w:val="0"/>
      <w:marBottom w:val="0"/>
      <w:divBdr>
        <w:top w:val="none" w:sz="0" w:space="0" w:color="auto"/>
        <w:left w:val="none" w:sz="0" w:space="0" w:color="auto"/>
        <w:bottom w:val="none" w:sz="0" w:space="0" w:color="auto"/>
        <w:right w:val="none" w:sz="0" w:space="0" w:color="auto"/>
      </w:divBdr>
      <w:divsChild>
        <w:div w:id="2081823848">
          <w:marLeft w:val="0"/>
          <w:marRight w:val="0"/>
          <w:marTop w:val="0"/>
          <w:marBottom w:val="0"/>
          <w:divBdr>
            <w:top w:val="none" w:sz="0" w:space="0" w:color="auto"/>
            <w:left w:val="none" w:sz="0" w:space="0" w:color="auto"/>
            <w:bottom w:val="none" w:sz="0" w:space="0" w:color="auto"/>
            <w:right w:val="none" w:sz="0" w:space="0" w:color="auto"/>
          </w:divBdr>
        </w:div>
        <w:div w:id="1594625745">
          <w:marLeft w:val="0"/>
          <w:marRight w:val="0"/>
          <w:marTop w:val="0"/>
          <w:marBottom w:val="0"/>
          <w:divBdr>
            <w:top w:val="none" w:sz="0" w:space="0" w:color="auto"/>
            <w:left w:val="none" w:sz="0" w:space="0" w:color="auto"/>
            <w:bottom w:val="none" w:sz="0" w:space="0" w:color="auto"/>
            <w:right w:val="none" w:sz="0" w:space="0" w:color="auto"/>
          </w:divBdr>
        </w:div>
        <w:div w:id="2091541443">
          <w:marLeft w:val="0"/>
          <w:marRight w:val="0"/>
          <w:marTop w:val="0"/>
          <w:marBottom w:val="0"/>
          <w:divBdr>
            <w:top w:val="none" w:sz="0" w:space="0" w:color="auto"/>
            <w:left w:val="none" w:sz="0" w:space="0" w:color="auto"/>
            <w:bottom w:val="none" w:sz="0" w:space="0" w:color="auto"/>
            <w:right w:val="none" w:sz="0" w:space="0" w:color="auto"/>
          </w:divBdr>
        </w:div>
      </w:divsChild>
    </w:div>
    <w:div w:id="1300302560">
      <w:bodyDiv w:val="1"/>
      <w:marLeft w:val="0"/>
      <w:marRight w:val="0"/>
      <w:marTop w:val="0"/>
      <w:marBottom w:val="0"/>
      <w:divBdr>
        <w:top w:val="none" w:sz="0" w:space="0" w:color="auto"/>
        <w:left w:val="none" w:sz="0" w:space="0" w:color="auto"/>
        <w:bottom w:val="none" w:sz="0" w:space="0" w:color="auto"/>
        <w:right w:val="none" w:sz="0" w:space="0" w:color="auto"/>
      </w:divBdr>
    </w:div>
    <w:div w:id="1300765540">
      <w:bodyDiv w:val="1"/>
      <w:marLeft w:val="0"/>
      <w:marRight w:val="0"/>
      <w:marTop w:val="0"/>
      <w:marBottom w:val="0"/>
      <w:divBdr>
        <w:top w:val="none" w:sz="0" w:space="0" w:color="auto"/>
        <w:left w:val="none" w:sz="0" w:space="0" w:color="auto"/>
        <w:bottom w:val="none" w:sz="0" w:space="0" w:color="auto"/>
        <w:right w:val="none" w:sz="0" w:space="0" w:color="auto"/>
      </w:divBdr>
    </w:div>
    <w:div w:id="1314329689">
      <w:bodyDiv w:val="1"/>
      <w:marLeft w:val="0"/>
      <w:marRight w:val="0"/>
      <w:marTop w:val="0"/>
      <w:marBottom w:val="0"/>
      <w:divBdr>
        <w:top w:val="none" w:sz="0" w:space="0" w:color="auto"/>
        <w:left w:val="none" w:sz="0" w:space="0" w:color="auto"/>
        <w:bottom w:val="none" w:sz="0" w:space="0" w:color="auto"/>
        <w:right w:val="none" w:sz="0" w:space="0" w:color="auto"/>
      </w:divBdr>
    </w:div>
    <w:div w:id="1319265141">
      <w:bodyDiv w:val="1"/>
      <w:marLeft w:val="0"/>
      <w:marRight w:val="0"/>
      <w:marTop w:val="0"/>
      <w:marBottom w:val="0"/>
      <w:divBdr>
        <w:top w:val="none" w:sz="0" w:space="0" w:color="auto"/>
        <w:left w:val="none" w:sz="0" w:space="0" w:color="auto"/>
        <w:bottom w:val="none" w:sz="0" w:space="0" w:color="auto"/>
        <w:right w:val="none" w:sz="0" w:space="0" w:color="auto"/>
      </w:divBdr>
    </w:div>
    <w:div w:id="1321226945">
      <w:bodyDiv w:val="1"/>
      <w:marLeft w:val="0"/>
      <w:marRight w:val="0"/>
      <w:marTop w:val="0"/>
      <w:marBottom w:val="0"/>
      <w:divBdr>
        <w:top w:val="none" w:sz="0" w:space="0" w:color="auto"/>
        <w:left w:val="none" w:sz="0" w:space="0" w:color="auto"/>
        <w:bottom w:val="none" w:sz="0" w:space="0" w:color="auto"/>
        <w:right w:val="none" w:sz="0" w:space="0" w:color="auto"/>
      </w:divBdr>
    </w:div>
    <w:div w:id="1322202065">
      <w:bodyDiv w:val="1"/>
      <w:marLeft w:val="0"/>
      <w:marRight w:val="0"/>
      <w:marTop w:val="0"/>
      <w:marBottom w:val="0"/>
      <w:divBdr>
        <w:top w:val="none" w:sz="0" w:space="0" w:color="auto"/>
        <w:left w:val="none" w:sz="0" w:space="0" w:color="auto"/>
        <w:bottom w:val="none" w:sz="0" w:space="0" w:color="auto"/>
        <w:right w:val="none" w:sz="0" w:space="0" w:color="auto"/>
      </w:divBdr>
    </w:div>
    <w:div w:id="1326468603">
      <w:bodyDiv w:val="1"/>
      <w:marLeft w:val="0"/>
      <w:marRight w:val="0"/>
      <w:marTop w:val="0"/>
      <w:marBottom w:val="0"/>
      <w:divBdr>
        <w:top w:val="none" w:sz="0" w:space="0" w:color="auto"/>
        <w:left w:val="none" w:sz="0" w:space="0" w:color="auto"/>
        <w:bottom w:val="none" w:sz="0" w:space="0" w:color="auto"/>
        <w:right w:val="none" w:sz="0" w:space="0" w:color="auto"/>
      </w:divBdr>
    </w:div>
    <w:div w:id="1328245913">
      <w:bodyDiv w:val="1"/>
      <w:marLeft w:val="0"/>
      <w:marRight w:val="0"/>
      <w:marTop w:val="0"/>
      <w:marBottom w:val="0"/>
      <w:divBdr>
        <w:top w:val="none" w:sz="0" w:space="0" w:color="auto"/>
        <w:left w:val="none" w:sz="0" w:space="0" w:color="auto"/>
        <w:bottom w:val="none" w:sz="0" w:space="0" w:color="auto"/>
        <w:right w:val="none" w:sz="0" w:space="0" w:color="auto"/>
      </w:divBdr>
    </w:div>
    <w:div w:id="1332030399">
      <w:bodyDiv w:val="1"/>
      <w:marLeft w:val="0"/>
      <w:marRight w:val="0"/>
      <w:marTop w:val="0"/>
      <w:marBottom w:val="0"/>
      <w:divBdr>
        <w:top w:val="none" w:sz="0" w:space="0" w:color="auto"/>
        <w:left w:val="none" w:sz="0" w:space="0" w:color="auto"/>
        <w:bottom w:val="none" w:sz="0" w:space="0" w:color="auto"/>
        <w:right w:val="none" w:sz="0" w:space="0" w:color="auto"/>
      </w:divBdr>
    </w:div>
    <w:div w:id="1336687848">
      <w:bodyDiv w:val="1"/>
      <w:marLeft w:val="0"/>
      <w:marRight w:val="0"/>
      <w:marTop w:val="0"/>
      <w:marBottom w:val="0"/>
      <w:divBdr>
        <w:top w:val="none" w:sz="0" w:space="0" w:color="auto"/>
        <w:left w:val="none" w:sz="0" w:space="0" w:color="auto"/>
        <w:bottom w:val="none" w:sz="0" w:space="0" w:color="auto"/>
        <w:right w:val="none" w:sz="0" w:space="0" w:color="auto"/>
      </w:divBdr>
    </w:div>
    <w:div w:id="1341666408">
      <w:bodyDiv w:val="1"/>
      <w:marLeft w:val="0"/>
      <w:marRight w:val="0"/>
      <w:marTop w:val="0"/>
      <w:marBottom w:val="0"/>
      <w:divBdr>
        <w:top w:val="none" w:sz="0" w:space="0" w:color="auto"/>
        <w:left w:val="none" w:sz="0" w:space="0" w:color="auto"/>
        <w:bottom w:val="none" w:sz="0" w:space="0" w:color="auto"/>
        <w:right w:val="none" w:sz="0" w:space="0" w:color="auto"/>
      </w:divBdr>
    </w:div>
    <w:div w:id="1342048448">
      <w:bodyDiv w:val="1"/>
      <w:marLeft w:val="0"/>
      <w:marRight w:val="0"/>
      <w:marTop w:val="0"/>
      <w:marBottom w:val="0"/>
      <w:divBdr>
        <w:top w:val="none" w:sz="0" w:space="0" w:color="auto"/>
        <w:left w:val="none" w:sz="0" w:space="0" w:color="auto"/>
        <w:bottom w:val="none" w:sz="0" w:space="0" w:color="auto"/>
        <w:right w:val="none" w:sz="0" w:space="0" w:color="auto"/>
      </w:divBdr>
    </w:div>
    <w:div w:id="1348289843">
      <w:bodyDiv w:val="1"/>
      <w:marLeft w:val="0"/>
      <w:marRight w:val="0"/>
      <w:marTop w:val="0"/>
      <w:marBottom w:val="0"/>
      <w:divBdr>
        <w:top w:val="none" w:sz="0" w:space="0" w:color="auto"/>
        <w:left w:val="none" w:sz="0" w:space="0" w:color="auto"/>
        <w:bottom w:val="none" w:sz="0" w:space="0" w:color="auto"/>
        <w:right w:val="none" w:sz="0" w:space="0" w:color="auto"/>
      </w:divBdr>
    </w:div>
    <w:div w:id="1371225024">
      <w:bodyDiv w:val="1"/>
      <w:marLeft w:val="0"/>
      <w:marRight w:val="0"/>
      <w:marTop w:val="0"/>
      <w:marBottom w:val="0"/>
      <w:divBdr>
        <w:top w:val="none" w:sz="0" w:space="0" w:color="auto"/>
        <w:left w:val="none" w:sz="0" w:space="0" w:color="auto"/>
        <w:bottom w:val="none" w:sz="0" w:space="0" w:color="auto"/>
        <w:right w:val="none" w:sz="0" w:space="0" w:color="auto"/>
      </w:divBdr>
    </w:div>
    <w:div w:id="1373649785">
      <w:bodyDiv w:val="1"/>
      <w:marLeft w:val="0"/>
      <w:marRight w:val="0"/>
      <w:marTop w:val="0"/>
      <w:marBottom w:val="0"/>
      <w:divBdr>
        <w:top w:val="none" w:sz="0" w:space="0" w:color="auto"/>
        <w:left w:val="none" w:sz="0" w:space="0" w:color="auto"/>
        <w:bottom w:val="none" w:sz="0" w:space="0" w:color="auto"/>
        <w:right w:val="none" w:sz="0" w:space="0" w:color="auto"/>
      </w:divBdr>
    </w:div>
    <w:div w:id="1384519509">
      <w:bodyDiv w:val="1"/>
      <w:marLeft w:val="0"/>
      <w:marRight w:val="0"/>
      <w:marTop w:val="0"/>
      <w:marBottom w:val="0"/>
      <w:divBdr>
        <w:top w:val="none" w:sz="0" w:space="0" w:color="auto"/>
        <w:left w:val="none" w:sz="0" w:space="0" w:color="auto"/>
        <w:bottom w:val="none" w:sz="0" w:space="0" w:color="auto"/>
        <w:right w:val="none" w:sz="0" w:space="0" w:color="auto"/>
      </w:divBdr>
    </w:div>
    <w:div w:id="1398359151">
      <w:bodyDiv w:val="1"/>
      <w:marLeft w:val="0"/>
      <w:marRight w:val="0"/>
      <w:marTop w:val="0"/>
      <w:marBottom w:val="0"/>
      <w:divBdr>
        <w:top w:val="none" w:sz="0" w:space="0" w:color="auto"/>
        <w:left w:val="none" w:sz="0" w:space="0" w:color="auto"/>
        <w:bottom w:val="none" w:sz="0" w:space="0" w:color="auto"/>
        <w:right w:val="none" w:sz="0" w:space="0" w:color="auto"/>
      </w:divBdr>
    </w:div>
    <w:div w:id="1399090008">
      <w:bodyDiv w:val="1"/>
      <w:marLeft w:val="0"/>
      <w:marRight w:val="0"/>
      <w:marTop w:val="0"/>
      <w:marBottom w:val="0"/>
      <w:divBdr>
        <w:top w:val="none" w:sz="0" w:space="0" w:color="auto"/>
        <w:left w:val="none" w:sz="0" w:space="0" w:color="auto"/>
        <w:bottom w:val="none" w:sz="0" w:space="0" w:color="auto"/>
        <w:right w:val="none" w:sz="0" w:space="0" w:color="auto"/>
      </w:divBdr>
    </w:div>
    <w:div w:id="1401555941">
      <w:bodyDiv w:val="1"/>
      <w:marLeft w:val="0"/>
      <w:marRight w:val="0"/>
      <w:marTop w:val="0"/>
      <w:marBottom w:val="0"/>
      <w:divBdr>
        <w:top w:val="none" w:sz="0" w:space="0" w:color="auto"/>
        <w:left w:val="none" w:sz="0" w:space="0" w:color="auto"/>
        <w:bottom w:val="none" w:sz="0" w:space="0" w:color="auto"/>
        <w:right w:val="none" w:sz="0" w:space="0" w:color="auto"/>
      </w:divBdr>
    </w:div>
    <w:div w:id="1403261110">
      <w:bodyDiv w:val="1"/>
      <w:marLeft w:val="0"/>
      <w:marRight w:val="0"/>
      <w:marTop w:val="0"/>
      <w:marBottom w:val="0"/>
      <w:divBdr>
        <w:top w:val="none" w:sz="0" w:space="0" w:color="auto"/>
        <w:left w:val="none" w:sz="0" w:space="0" w:color="auto"/>
        <w:bottom w:val="none" w:sz="0" w:space="0" w:color="auto"/>
        <w:right w:val="none" w:sz="0" w:space="0" w:color="auto"/>
      </w:divBdr>
    </w:div>
    <w:div w:id="1412771720">
      <w:bodyDiv w:val="1"/>
      <w:marLeft w:val="0"/>
      <w:marRight w:val="0"/>
      <w:marTop w:val="0"/>
      <w:marBottom w:val="0"/>
      <w:divBdr>
        <w:top w:val="none" w:sz="0" w:space="0" w:color="auto"/>
        <w:left w:val="none" w:sz="0" w:space="0" w:color="auto"/>
        <w:bottom w:val="none" w:sz="0" w:space="0" w:color="auto"/>
        <w:right w:val="none" w:sz="0" w:space="0" w:color="auto"/>
      </w:divBdr>
    </w:div>
    <w:div w:id="1414005680">
      <w:bodyDiv w:val="1"/>
      <w:marLeft w:val="0"/>
      <w:marRight w:val="0"/>
      <w:marTop w:val="0"/>
      <w:marBottom w:val="0"/>
      <w:divBdr>
        <w:top w:val="none" w:sz="0" w:space="0" w:color="auto"/>
        <w:left w:val="none" w:sz="0" w:space="0" w:color="auto"/>
        <w:bottom w:val="none" w:sz="0" w:space="0" w:color="auto"/>
        <w:right w:val="none" w:sz="0" w:space="0" w:color="auto"/>
      </w:divBdr>
    </w:div>
    <w:div w:id="1422288960">
      <w:bodyDiv w:val="1"/>
      <w:marLeft w:val="0"/>
      <w:marRight w:val="0"/>
      <w:marTop w:val="0"/>
      <w:marBottom w:val="0"/>
      <w:divBdr>
        <w:top w:val="none" w:sz="0" w:space="0" w:color="auto"/>
        <w:left w:val="none" w:sz="0" w:space="0" w:color="auto"/>
        <w:bottom w:val="none" w:sz="0" w:space="0" w:color="auto"/>
        <w:right w:val="none" w:sz="0" w:space="0" w:color="auto"/>
      </w:divBdr>
    </w:div>
    <w:div w:id="1437212591">
      <w:bodyDiv w:val="1"/>
      <w:marLeft w:val="0"/>
      <w:marRight w:val="0"/>
      <w:marTop w:val="0"/>
      <w:marBottom w:val="0"/>
      <w:divBdr>
        <w:top w:val="none" w:sz="0" w:space="0" w:color="auto"/>
        <w:left w:val="none" w:sz="0" w:space="0" w:color="auto"/>
        <w:bottom w:val="none" w:sz="0" w:space="0" w:color="auto"/>
        <w:right w:val="none" w:sz="0" w:space="0" w:color="auto"/>
      </w:divBdr>
    </w:div>
    <w:div w:id="1450932683">
      <w:bodyDiv w:val="1"/>
      <w:marLeft w:val="0"/>
      <w:marRight w:val="0"/>
      <w:marTop w:val="0"/>
      <w:marBottom w:val="0"/>
      <w:divBdr>
        <w:top w:val="none" w:sz="0" w:space="0" w:color="auto"/>
        <w:left w:val="none" w:sz="0" w:space="0" w:color="auto"/>
        <w:bottom w:val="none" w:sz="0" w:space="0" w:color="auto"/>
        <w:right w:val="none" w:sz="0" w:space="0" w:color="auto"/>
      </w:divBdr>
    </w:div>
    <w:div w:id="1464886092">
      <w:bodyDiv w:val="1"/>
      <w:marLeft w:val="0"/>
      <w:marRight w:val="0"/>
      <w:marTop w:val="0"/>
      <w:marBottom w:val="0"/>
      <w:divBdr>
        <w:top w:val="none" w:sz="0" w:space="0" w:color="auto"/>
        <w:left w:val="none" w:sz="0" w:space="0" w:color="auto"/>
        <w:bottom w:val="none" w:sz="0" w:space="0" w:color="auto"/>
        <w:right w:val="none" w:sz="0" w:space="0" w:color="auto"/>
      </w:divBdr>
    </w:div>
    <w:div w:id="1471098549">
      <w:bodyDiv w:val="1"/>
      <w:marLeft w:val="0"/>
      <w:marRight w:val="0"/>
      <w:marTop w:val="0"/>
      <w:marBottom w:val="0"/>
      <w:divBdr>
        <w:top w:val="none" w:sz="0" w:space="0" w:color="auto"/>
        <w:left w:val="none" w:sz="0" w:space="0" w:color="auto"/>
        <w:bottom w:val="none" w:sz="0" w:space="0" w:color="auto"/>
        <w:right w:val="none" w:sz="0" w:space="0" w:color="auto"/>
      </w:divBdr>
    </w:div>
    <w:div w:id="1478496046">
      <w:bodyDiv w:val="1"/>
      <w:marLeft w:val="0"/>
      <w:marRight w:val="0"/>
      <w:marTop w:val="0"/>
      <w:marBottom w:val="0"/>
      <w:divBdr>
        <w:top w:val="none" w:sz="0" w:space="0" w:color="auto"/>
        <w:left w:val="none" w:sz="0" w:space="0" w:color="auto"/>
        <w:bottom w:val="none" w:sz="0" w:space="0" w:color="auto"/>
        <w:right w:val="none" w:sz="0" w:space="0" w:color="auto"/>
      </w:divBdr>
    </w:div>
    <w:div w:id="1479302384">
      <w:bodyDiv w:val="1"/>
      <w:marLeft w:val="0"/>
      <w:marRight w:val="0"/>
      <w:marTop w:val="0"/>
      <w:marBottom w:val="0"/>
      <w:divBdr>
        <w:top w:val="none" w:sz="0" w:space="0" w:color="auto"/>
        <w:left w:val="none" w:sz="0" w:space="0" w:color="auto"/>
        <w:bottom w:val="none" w:sz="0" w:space="0" w:color="auto"/>
        <w:right w:val="none" w:sz="0" w:space="0" w:color="auto"/>
      </w:divBdr>
    </w:div>
    <w:div w:id="1500923547">
      <w:bodyDiv w:val="1"/>
      <w:marLeft w:val="0"/>
      <w:marRight w:val="0"/>
      <w:marTop w:val="0"/>
      <w:marBottom w:val="0"/>
      <w:divBdr>
        <w:top w:val="none" w:sz="0" w:space="0" w:color="auto"/>
        <w:left w:val="none" w:sz="0" w:space="0" w:color="auto"/>
        <w:bottom w:val="none" w:sz="0" w:space="0" w:color="auto"/>
        <w:right w:val="none" w:sz="0" w:space="0" w:color="auto"/>
      </w:divBdr>
    </w:div>
    <w:div w:id="1507787685">
      <w:bodyDiv w:val="1"/>
      <w:marLeft w:val="0"/>
      <w:marRight w:val="0"/>
      <w:marTop w:val="0"/>
      <w:marBottom w:val="0"/>
      <w:divBdr>
        <w:top w:val="none" w:sz="0" w:space="0" w:color="auto"/>
        <w:left w:val="none" w:sz="0" w:space="0" w:color="auto"/>
        <w:bottom w:val="none" w:sz="0" w:space="0" w:color="auto"/>
        <w:right w:val="none" w:sz="0" w:space="0" w:color="auto"/>
      </w:divBdr>
    </w:div>
    <w:div w:id="1511292746">
      <w:bodyDiv w:val="1"/>
      <w:marLeft w:val="0"/>
      <w:marRight w:val="0"/>
      <w:marTop w:val="0"/>
      <w:marBottom w:val="0"/>
      <w:divBdr>
        <w:top w:val="none" w:sz="0" w:space="0" w:color="auto"/>
        <w:left w:val="none" w:sz="0" w:space="0" w:color="auto"/>
        <w:bottom w:val="none" w:sz="0" w:space="0" w:color="auto"/>
        <w:right w:val="none" w:sz="0" w:space="0" w:color="auto"/>
      </w:divBdr>
    </w:div>
    <w:div w:id="1520660180">
      <w:bodyDiv w:val="1"/>
      <w:marLeft w:val="0"/>
      <w:marRight w:val="0"/>
      <w:marTop w:val="0"/>
      <w:marBottom w:val="0"/>
      <w:divBdr>
        <w:top w:val="none" w:sz="0" w:space="0" w:color="auto"/>
        <w:left w:val="none" w:sz="0" w:space="0" w:color="auto"/>
        <w:bottom w:val="none" w:sz="0" w:space="0" w:color="auto"/>
        <w:right w:val="none" w:sz="0" w:space="0" w:color="auto"/>
      </w:divBdr>
    </w:div>
    <w:div w:id="1524321190">
      <w:bodyDiv w:val="1"/>
      <w:marLeft w:val="0"/>
      <w:marRight w:val="0"/>
      <w:marTop w:val="0"/>
      <w:marBottom w:val="0"/>
      <w:divBdr>
        <w:top w:val="none" w:sz="0" w:space="0" w:color="auto"/>
        <w:left w:val="none" w:sz="0" w:space="0" w:color="auto"/>
        <w:bottom w:val="none" w:sz="0" w:space="0" w:color="auto"/>
        <w:right w:val="none" w:sz="0" w:space="0" w:color="auto"/>
      </w:divBdr>
    </w:div>
    <w:div w:id="1534343705">
      <w:bodyDiv w:val="1"/>
      <w:marLeft w:val="0"/>
      <w:marRight w:val="0"/>
      <w:marTop w:val="0"/>
      <w:marBottom w:val="0"/>
      <w:divBdr>
        <w:top w:val="none" w:sz="0" w:space="0" w:color="auto"/>
        <w:left w:val="none" w:sz="0" w:space="0" w:color="auto"/>
        <w:bottom w:val="none" w:sz="0" w:space="0" w:color="auto"/>
        <w:right w:val="none" w:sz="0" w:space="0" w:color="auto"/>
      </w:divBdr>
    </w:div>
    <w:div w:id="1540782657">
      <w:bodyDiv w:val="1"/>
      <w:marLeft w:val="0"/>
      <w:marRight w:val="0"/>
      <w:marTop w:val="0"/>
      <w:marBottom w:val="0"/>
      <w:divBdr>
        <w:top w:val="none" w:sz="0" w:space="0" w:color="auto"/>
        <w:left w:val="none" w:sz="0" w:space="0" w:color="auto"/>
        <w:bottom w:val="none" w:sz="0" w:space="0" w:color="auto"/>
        <w:right w:val="none" w:sz="0" w:space="0" w:color="auto"/>
      </w:divBdr>
    </w:div>
    <w:div w:id="1547570413">
      <w:bodyDiv w:val="1"/>
      <w:marLeft w:val="0"/>
      <w:marRight w:val="0"/>
      <w:marTop w:val="0"/>
      <w:marBottom w:val="0"/>
      <w:divBdr>
        <w:top w:val="none" w:sz="0" w:space="0" w:color="auto"/>
        <w:left w:val="none" w:sz="0" w:space="0" w:color="auto"/>
        <w:bottom w:val="none" w:sz="0" w:space="0" w:color="auto"/>
        <w:right w:val="none" w:sz="0" w:space="0" w:color="auto"/>
      </w:divBdr>
    </w:div>
    <w:div w:id="1553156666">
      <w:bodyDiv w:val="1"/>
      <w:marLeft w:val="0"/>
      <w:marRight w:val="0"/>
      <w:marTop w:val="0"/>
      <w:marBottom w:val="0"/>
      <w:divBdr>
        <w:top w:val="none" w:sz="0" w:space="0" w:color="auto"/>
        <w:left w:val="none" w:sz="0" w:space="0" w:color="auto"/>
        <w:bottom w:val="none" w:sz="0" w:space="0" w:color="auto"/>
        <w:right w:val="none" w:sz="0" w:space="0" w:color="auto"/>
      </w:divBdr>
    </w:div>
    <w:div w:id="1573349849">
      <w:bodyDiv w:val="1"/>
      <w:marLeft w:val="0"/>
      <w:marRight w:val="0"/>
      <w:marTop w:val="0"/>
      <w:marBottom w:val="0"/>
      <w:divBdr>
        <w:top w:val="none" w:sz="0" w:space="0" w:color="auto"/>
        <w:left w:val="none" w:sz="0" w:space="0" w:color="auto"/>
        <w:bottom w:val="none" w:sz="0" w:space="0" w:color="auto"/>
        <w:right w:val="none" w:sz="0" w:space="0" w:color="auto"/>
      </w:divBdr>
    </w:div>
    <w:div w:id="1575043584">
      <w:bodyDiv w:val="1"/>
      <w:marLeft w:val="0"/>
      <w:marRight w:val="0"/>
      <w:marTop w:val="0"/>
      <w:marBottom w:val="0"/>
      <w:divBdr>
        <w:top w:val="none" w:sz="0" w:space="0" w:color="auto"/>
        <w:left w:val="none" w:sz="0" w:space="0" w:color="auto"/>
        <w:bottom w:val="none" w:sz="0" w:space="0" w:color="auto"/>
        <w:right w:val="none" w:sz="0" w:space="0" w:color="auto"/>
      </w:divBdr>
    </w:div>
    <w:div w:id="1583829429">
      <w:bodyDiv w:val="1"/>
      <w:marLeft w:val="0"/>
      <w:marRight w:val="0"/>
      <w:marTop w:val="0"/>
      <w:marBottom w:val="0"/>
      <w:divBdr>
        <w:top w:val="none" w:sz="0" w:space="0" w:color="auto"/>
        <w:left w:val="none" w:sz="0" w:space="0" w:color="auto"/>
        <w:bottom w:val="none" w:sz="0" w:space="0" w:color="auto"/>
        <w:right w:val="none" w:sz="0" w:space="0" w:color="auto"/>
      </w:divBdr>
    </w:div>
    <w:div w:id="1585913797">
      <w:bodyDiv w:val="1"/>
      <w:marLeft w:val="0"/>
      <w:marRight w:val="0"/>
      <w:marTop w:val="0"/>
      <w:marBottom w:val="0"/>
      <w:divBdr>
        <w:top w:val="none" w:sz="0" w:space="0" w:color="auto"/>
        <w:left w:val="none" w:sz="0" w:space="0" w:color="auto"/>
        <w:bottom w:val="none" w:sz="0" w:space="0" w:color="auto"/>
        <w:right w:val="none" w:sz="0" w:space="0" w:color="auto"/>
      </w:divBdr>
      <w:divsChild>
        <w:div w:id="1696610696">
          <w:marLeft w:val="0"/>
          <w:marRight w:val="0"/>
          <w:marTop w:val="0"/>
          <w:marBottom w:val="0"/>
          <w:divBdr>
            <w:top w:val="none" w:sz="0" w:space="0" w:color="auto"/>
            <w:left w:val="none" w:sz="0" w:space="0" w:color="auto"/>
            <w:bottom w:val="none" w:sz="0" w:space="0" w:color="auto"/>
            <w:right w:val="none" w:sz="0" w:space="0" w:color="auto"/>
          </w:divBdr>
          <w:divsChild>
            <w:div w:id="1259825702">
              <w:marLeft w:val="0"/>
              <w:marRight w:val="0"/>
              <w:marTop w:val="0"/>
              <w:marBottom w:val="0"/>
              <w:divBdr>
                <w:top w:val="none" w:sz="0" w:space="0" w:color="auto"/>
                <w:left w:val="none" w:sz="0" w:space="0" w:color="auto"/>
                <w:bottom w:val="none" w:sz="0" w:space="0" w:color="auto"/>
                <w:right w:val="none" w:sz="0" w:space="0" w:color="auto"/>
              </w:divBdr>
            </w:div>
          </w:divsChild>
        </w:div>
        <w:div w:id="2106724168">
          <w:marLeft w:val="0"/>
          <w:marRight w:val="0"/>
          <w:marTop w:val="0"/>
          <w:marBottom w:val="0"/>
          <w:divBdr>
            <w:top w:val="none" w:sz="0" w:space="0" w:color="auto"/>
            <w:left w:val="none" w:sz="0" w:space="0" w:color="auto"/>
            <w:bottom w:val="none" w:sz="0" w:space="0" w:color="auto"/>
            <w:right w:val="none" w:sz="0" w:space="0" w:color="auto"/>
          </w:divBdr>
          <w:divsChild>
            <w:div w:id="710955607">
              <w:marLeft w:val="0"/>
              <w:marRight w:val="0"/>
              <w:marTop w:val="0"/>
              <w:marBottom w:val="0"/>
              <w:divBdr>
                <w:top w:val="none" w:sz="0" w:space="0" w:color="auto"/>
                <w:left w:val="none" w:sz="0" w:space="0" w:color="auto"/>
                <w:bottom w:val="none" w:sz="0" w:space="0" w:color="auto"/>
                <w:right w:val="none" w:sz="0" w:space="0" w:color="auto"/>
              </w:divBdr>
            </w:div>
          </w:divsChild>
        </w:div>
        <w:div w:id="571550938">
          <w:marLeft w:val="0"/>
          <w:marRight w:val="0"/>
          <w:marTop w:val="0"/>
          <w:marBottom w:val="0"/>
          <w:divBdr>
            <w:top w:val="none" w:sz="0" w:space="0" w:color="auto"/>
            <w:left w:val="none" w:sz="0" w:space="0" w:color="auto"/>
            <w:bottom w:val="none" w:sz="0" w:space="0" w:color="auto"/>
            <w:right w:val="none" w:sz="0" w:space="0" w:color="auto"/>
          </w:divBdr>
          <w:divsChild>
            <w:div w:id="1473062005">
              <w:marLeft w:val="0"/>
              <w:marRight w:val="0"/>
              <w:marTop w:val="0"/>
              <w:marBottom w:val="0"/>
              <w:divBdr>
                <w:top w:val="none" w:sz="0" w:space="0" w:color="auto"/>
                <w:left w:val="none" w:sz="0" w:space="0" w:color="auto"/>
                <w:bottom w:val="none" w:sz="0" w:space="0" w:color="auto"/>
                <w:right w:val="none" w:sz="0" w:space="0" w:color="auto"/>
              </w:divBdr>
            </w:div>
          </w:divsChild>
        </w:div>
        <w:div w:id="496262609">
          <w:marLeft w:val="0"/>
          <w:marRight w:val="0"/>
          <w:marTop w:val="0"/>
          <w:marBottom w:val="0"/>
          <w:divBdr>
            <w:top w:val="none" w:sz="0" w:space="0" w:color="auto"/>
            <w:left w:val="none" w:sz="0" w:space="0" w:color="auto"/>
            <w:bottom w:val="none" w:sz="0" w:space="0" w:color="auto"/>
            <w:right w:val="none" w:sz="0" w:space="0" w:color="auto"/>
          </w:divBdr>
          <w:divsChild>
            <w:div w:id="10151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39508">
      <w:bodyDiv w:val="1"/>
      <w:marLeft w:val="0"/>
      <w:marRight w:val="0"/>
      <w:marTop w:val="0"/>
      <w:marBottom w:val="0"/>
      <w:divBdr>
        <w:top w:val="none" w:sz="0" w:space="0" w:color="auto"/>
        <w:left w:val="none" w:sz="0" w:space="0" w:color="auto"/>
        <w:bottom w:val="none" w:sz="0" w:space="0" w:color="auto"/>
        <w:right w:val="none" w:sz="0" w:space="0" w:color="auto"/>
      </w:divBdr>
    </w:div>
    <w:div w:id="1619295718">
      <w:bodyDiv w:val="1"/>
      <w:marLeft w:val="0"/>
      <w:marRight w:val="0"/>
      <w:marTop w:val="0"/>
      <w:marBottom w:val="0"/>
      <w:divBdr>
        <w:top w:val="none" w:sz="0" w:space="0" w:color="auto"/>
        <w:left w:val="none" w:sz="0" w:space="0" w:color="auto"/>
        <w:bottom w:val="none" w:sz="0" w:space="0" w:color="auto"/>
        <w:right w:val="none" w:sz="0" w:space="0" w:color="auto"/>
      </w:divBdr>
    </w:div>
    <w:div w:id="1621063161">
      <w:bodyDiv w:val="1"/>
      <w:marLeft w:val="0"/>
      <w:marRight w:val="0"/>
      <w:marTop w:val="0"/>
      <w:marBottom w:val="0"/>
      <w:divBdr>
        <w:top w:val="none" w:sz="0" w:space="0" w:color="auto"/>
        <w:left w:val="none" w:sz="0" w:space="0" w:color="auto"/>
        <w:bottom w:val="none" w:sz="0" w:space="0" w:color="auto"/>
        <w:right w:val="none" w:sz="0" w:space="0" w:color="auto"/>
      </w:divBdr>
    </w:div>
    <w:div w:id="1629780577">
      <w:bodyDiv w:val="1"/>
      <w:marLeft w:val="0"/>
      <w:marRight w:val="0"/>
      <w:marTop w:val="0"/>
      <w:marBottom w:val="0"/>
      <w:divBdr>
        <w:top w:val="none" w:sz="0" w:space="0" w:color="auto"/>
        <w:left w:val="none" w:sz="0" w:space="0" w:color="auto"/>
        <w:bottom w:val="none" w:sz="0" w:space="0" w:color="auto"/>
        <w:right w:val="none" w:sz="0" w:space="0" w:color="auto"/>
      </w:divBdr>
    </w:div>
    <w:div w:id="1634212148">
      <w:bodyDiv w:val="1"/>
      <w:marLeft w:val="0"/>
      <w:marRight w:val="0"/>
      <w:marTop w:val="0"/>
      <w:marBottom w:val="0"/>
      <w:divBdr>
        <w:top w:val="none" w:sz="0" w:space="0" w:color="auto"/>
        <w:left w:val="none" w:sz="0" w:space="0" w:color="auto"/>
        <w:bottom w:val="none" w:sz="0" w:space="0" w:color="auto"/>
        <w:right w:val="none" w:sz="0" w:space="0" w:color="auto"/>
      </w:divBdr>
    </w:div>
    <w:div w:id="1648706019">
      <w:bodyDiv w:val="1"/>
      <w:marLeft w:val="0"/>
      <w:marRight w:val="0"/>
      <w:marTop w:val="0"/>
      <w:marBottom w:val="0"/>
      <w:divBdr>
        <w:top w:val="none" w:sz="0" w:space="0" w:color="auto"/>
        <w:left w:val="none" w:sz="0" w:space="0" w:color="auto"/>
        <w:bottom w:val="none" w:sz="0" w:space="0" w:color="auto"/>
        <w:right w:val="none" w:sz="0" w:space="0" w:color="auto"/>
      </w:divBdr>
    </w:div>
    <w:div w:id="1658418848">
      <w:bodyDiv w:val="1"/>
      <w:marLeft w:val="0"/>
      <w:marRight w:val="0"/>
      <w:marTop w:val="0"/>
      <w:marBottom w:val="0"/>
      <w:divBdr>
        <w:top w:val="none" w:sz="0" w:space="0" w:color="auto"/>
        <w:left w:val="none" w:sz="0" w:space="0" w:color="auto"/>
        <w:bottom w:val="none" w:sz="0" w:space="0" w:color="auto"/>
        <w:right w:val="none" w:sz="0" w:space="0" w:color="auto"/>
      </w:divBdr>
    </w:div>
    <w:div w:id="1669597668">
      <w:bodyDiv w:val="1"/>
      <w:marLeft w:val="0"/>
      <w:marRight w:val="0"/>
      <w:marTop w:val="0"/>
      <w:marBottom w:val="0"/>
      <w:divBdr>
        <w:top w:val="none" w:sz="0" w:space="0" w:color="auto"/>
        <w:left w:val="none" w:sz="0" w:space="0" w:color="auto"/>
        <w:bottom w:val="none" w:sz="0" w:space="0" w:color="auto"/>
        <w:right w:val="none" w:sz="0" w:space="0" w:color="auto"/>
      </w:divBdr>
    </w:div>
    <w:div w:id="1690990257">
      <w:bodyDiv w:val="1"/>
      <w:marLeft w:val="0"/>
      <w:marRight w:val="0"/>
      <w:marTop w:val="0"/>
      <w:marBottom w:val="0"/>
      <w:divBdr>
        <w:top w:val="none" w:sz="0" w:space="0" w:color="auto"/>
        <w:left w:val="none" w:sz="0" w:space="0" w:color="auto"/>
        <w:bottom w:val="none" w:sz="0" w:space="0" w:color="auto"/>
        <w:right w:val="none" w:sz="0" w:space="0" w:color="auto"/>
      </w:divBdr>
    </w:div>
    <w:div w:id="1694645885">
      <w:bodyDiv w:val="1"/>
      <w:marLeft w:val="0"/>
      <w:marRight w:val="0"/>
      <w:marTop w:val="0"/>
      <w:marBottom w:val="0"/>
      <w:divBdr>
        <w:top w:val="none" w:sz="0" w:space="0" w:color="auto"/>
        <w:left w:val="none" w:sz="0" w:space="0" w:color="auto"/>
        <w:bottom w:val="none" w:sz="0" w:space="0" w:color="auto"/>
        <w:right w:val="none" w:sz="0" w:space="0" w:color="auto"/>
      </w:divBdr>
    </w:div>
    <w:div w:id="1701517219">
      <w:bodyDiv w:val="1"/>
      <w:marLeft w:val="0"/>
      <w:marRight w:val="0"/>
      <w:marTop w:val="0"/>
      <w:marBottom w:val="0"/>
      <w:divBdr>
        <w:top w:val="none" w:sz="0" w:space="0" w:color="auto"/>
        <w:left w:val="none" w:sz="0" w:space="0" w:color="auto"/>
        <w:bottom w:val="none" w:sz="0" w:space="0" w:color="auto"/>
        <w:right w:val="none" w:sz="0" w:space="0" w:color="auto"/>
      </w:divBdr>
    </w:div>
    <w:div w:id="1735397393">
      <w:bodyDiv w:val="1"/>
      <w:marLeft w:val="0"/>
      <w:marRight w:val="0"/>
      <w:marTop w:val="0"/>
      <w:marBottom w:val="0"/>
      <w:divBdr>
        <w:top w:val="none" w:sz="0" w:space="0" w:color="auto"/>
        <w:left w:val="none" w:sz="0" w:space="0" w:color="auto"/>
        <w:bottom w:val="none" w:sz="0" w:space="0" w:color="auto"/>
        <w:right w:val="none" w:sz="0" w:space="0" w:color="auto"/>
      </w:divBdr>
    </w:div>
    <w:div w:id="1737512238">
      <w:bodyDiv w:val="1"/>
      <w:marLeft w:val="0"/>
      <w:marRight w:val="0"/>
      <w:marTop w:val="0"/>
      <w:marBottom w:val="0"/>
      <w:divBdr>
        <w:top w:val="none" w:sz="0" w:space="0" w:color="auto"/>
        <w:left w:val="none" w:sz="0" w:space="0" w:color="auto"/>
        <w:bottom w:val="none" w:sz="0" w:space="0" w:color="auto"/>
        <w:right w:val="none" w:sz="0" w:space="0" w:color="auto"/>
      </w:divBdr>
    </w:div>
    <w:div w:id="1747069176">
      <w:bodyDiv w:val="1"/>
      <w:marLeft w:val="0"/>
      <w:marRight w:val="0"/>
      <w:marTop w:val="0"/>
      <w:marBottom w:val="0"/>
      <w:divBdr>
        <w:top w:val="none" w:sz="0" w:space="0" w:color="auto"/>
        <w:left w:val="none" w:sz="0" w:space="0" w:color="auto"/>
        <w:bottom w:val="none" w:sz="0" w:space="0" w:color="auto"/>
        <w:right w:val="none" w:sz="0" w:space="0" w:color="auto"/>
      </w:divBdr>
    </w:div>
    <w:div w:id="1753236976">
      <w:bodyDiv w:val="1"/>
      <w:marLeft w:val="0"/>
      <w:marRight w:val="0"/>
      <w:marTop w:val="0"/>
      <w:marBottom w:val="0"/>
      <w:divBdr>
        <w:top w:val="none" w:sz="0" w:space="0" w:color="auto"/>
        <w:left w:val="none" w:sz="0" w:space="0" w:color="auto"/>
        <w:bottom w:val="none" w:sz="0" w:space="0" w:color="auto"/>
        <w:right w:val="none" w:sz="0" w:space="0" w:color="auto"/>
      </w:divBdr>
    </w:div>
    <w:div w:id="1763140148">
      <w:bodyDiv w:val="1"/>
      <w:marLeft w:val="0"/>
      <w:marRight w:val="0"/>
      <w:marTop w:val="0"/>
      <w:marBottom w:val="0"/>
      <w:divBdr>
        <w:top w:val="none" w:sz="0" w:space="0" w:color="auto"/>
        <w:left w:val="none" w:sz="0" w:space="0" w:color="auto"/>
        <w:bottom w:val="none" w:sz="0" w:space="0" w:color="auto"/>
        <w:right w:val="none" w:sz="0" w:space="0" w:color="auto"/>
      </w:divBdr>
    </w:div>
    <w:div w:id="1777821967">
      <w:bodyDiv w:val="1"/>
      <w:marLeft w:val="0"/>
      <w:marRight w:val="0"/>
      <w:marTop w:val="0"/>
      <w:marBottom w:val="0"/>
      <w:divBdr>
        <w:top w:val="none" w:sz="0" w:space="0" w:color="auto"/>
        <w:left w:val="none" w:sz="0" w:space="0" w:color="auto"/>
        <w:bottom w:val="none" w:sz="0" w:space="0" w:color="auto"/>
        <w:right w:val="none" w:sz="0" w:space="0" w:color="auto"/>
      </w:divBdr>
    </w:div>
    <w:div w:id="1783961312">
      <w:bodyDiv w:val="1"/>
      <w:marLeft w:val="0"/>
      <w:marRight w:val="0"/>
      <w:marTop w:val="0"/>
      <w:marBottom w:val="0"/>
      <w:divBdr>
        <w:top w:val="none" w:sz="0" w:space="0" w:color="auto"/>
        <w:left w:val="none" w:sz="0" w:space="0" w:color="auto"/>
        <w:bottom w:val="none" w:sz="0" w:space="0" w:color="auto"/>
        <w:right w:val="none" w:sz="0" w:space="0" w:color="auto"/>
      </w:divBdr>
    </w:div>
    <w:div w:id="1801724953">
      <w:bodyDiv w:val="1"/>
      <w:marLeft w:val="0"/>
      <w:marRight w:val="0"/>
      <w:marTop w:val="0"/>
      <w:marBottom w:val="0"/>
      <w:divBdr>
        <w:top w:val="none" w:sz="0" w:space="0" w:color="auto"/>
        <w:left w:val="none" w:sz="0" w:space="0" w:color="auto"/>
        <w:bottom w:val="none" w:sz="0" w:space="0" w:color="auto"/>
        <w:right w:val="none" w:sz="0" w:space="0" w:color="auto"/>
      </w:divBdr>
    </w:div>
    <w:div w:id="1803888713">
      <w:bodyDiv w:val="1"/>
      <w:marLeft w:val="0"/>
      <w:marRight w:val="0"/>
      <w:marTop w:val="0"/>
      <w:marBottom w:val="0"/>
      <w:divBdr>
        <w:top w:val="none" w:sz="0" w:space="0" w:color="auto"/>
        <w:left w:val="none" w:sz="0" w:space="0" w:color="auto"/>
        <w:bottom w:val="none" w:sz="0" w:space="0" w:color="auto"/>
        <w:right w:val="none" w:sz="0" w:space="0" w:color="auto"/>
      </w:divBdr>
    </w:div>
    <w:div w:id="1808819823">
      <w:bodyDiv w:val="1"/>
      <w:marLeft w:val="0"/>
      <w:marRight w:val="0"/>
      <w:marTop w:val="0"/>
      <w:marBottom w:val="0"/>
      <w:divBdr>
        <w:top w:val="none" w:sz="0" w:space="0" w:color="auto"/>
        <w:left w:val="none" w:sz="0" w:space="0" w:color="auto"/>
        <w:bottom w:val="none" w:sz="0" w:space="0" w:color="auto"/>
        <w:right w:val="none" w:sz="0" w:space="0" w:color="auto"/>
      </w:divBdr>
    </w:div>
    <w:div w:id="1827161938">
      <w:bodyDiv w:val="1"/>
      <w:marLeft w:val="0"/>
      <w:marRight w:val="0"/>
      <w:marTop w:val="0"/>
      <w:marBottom w:val="0"/>
      <w:divBdr>
        <w:top w:val="none" w:sz="0" w:space="0" w:color="auto"/>
        <w:left w:val="none" w:sz="0" w:space="0" w:color="auto"/>
        <w:bottom w:val="none" w:sz="0" w:space="0" w:color="auto"/>
        <w:right w:val="none" w:sz="0" w:space="0" w:color="auto"/>
      </w:divBdr>
    </w:div>
    <w:div w:id="1827432118">
      <w:bodyDiv w:val="1"/>
      <w:marLeft w:val="0"/>
      <w:marRight w:val="0"/>
      <w:marTop w:val="0"/>
      <w:marBottom w:val="0"/>
      <w:divBdr>
        <w:top w:val="none" w:sz="0" w:space="0" w:color="auto"/>
        <w:left w:val="none" w:sz="0" w:space="0" w:color="auto"/>
        <w:bottom w:val="none" w:sz="0" w:space="0" w:color="auto"/>
        <w:right w:val="none" w:sz="0" w:space="0" w:color="auto"/>
      </w:divBdr>
    </w:div>
    <w:div w:id="1829439027">
      <w:bodyDiv w:val="1"/>
      <w:marLeft w:val="0"/>
      <w:marRight w:val="0"/>
      <w:marTop w:val="0"/>
      <w:marBottom w:val="0"/>
      <w:divBdr>
        <w:top w:val="none" w:sz="0" w:space="0" w:color="auto"/>
        <w:left w:val="none" w:sz="0" w:space="0" w:color="auto"/>
        <w:bottom w:val="none" w:sz="0" w:space="0" w:color="auto"/>
        <w:right w:val="none" w:sz="0" w:space="0" w:color="auto"/>
      </w:divBdr>
    </w:div>
    <w:div w:id="1840079675">
      <w:bodyDiv w:val="1"/>
      <w:marLeft w:val="0"/>
      <w:marRight w:val="0"/>
      <w:marTop w:val="0"/>
      <w:marBottom w:val="0"/>
      <w:divBdr>
        <w:top w:val="none" w:sz="0" w:space="0" w:color="auto"/>
        <w:left w:val="none" w:sz="0" w:space="0" w:color="auto"/>
        <w:bottom w:val="none" w:sz="0" w:space="0" w:color="auto"/>
        <w:right w:val="none" w:sz="0" w:space="0" w:color="auto"/>
      </w:divBdr>
    </w:div>
    <w:div w:id="1841774034">
      <w:bodyDiv w:val="1"/>
      <w:marLeft w:val="0"/>
      <w:marRight w:val="0"/>
      <w:marTop w:val="0"/>
      <w:marBottom w:val="0"/>
      <w:divBdr>
        <w:top w:val="none" w:sz="0" w:space="0" w:color="auto"/>
        <w:left w:val="none" w:sz="0" w:space="0" w:color="auto"/>
        <w:bottom w:val="none" w:sz="0" w:space="0" w:color="auto"/>
        <w:right w:val="none" w:sz="0" w:space="0" w:color="auto"/>
      </w:divBdr>
    </w:div>
    <w:div w:id="1842622118">
      <w:bodyDiv w:val="1"/>
      <w:marLeft w:val="0"/>
      <w:marRight w:val="0"/>
      <w:marTop w:val="0"/>
      <w:marBottom w:val="0"/>
      <w:divBdr>
        <w:top w:val="none" w:sz="0" w:space="0" w:color="auto"/>
        <w:left w:val="none" w:sz="0" w:space="0" w:color="auto"/>
        <w:bottom w:val="none" w:sz="0" w:space="0" w:color="auto"/>
        <w:right w:val="none" w:sz="0" w:space="0" w:color="auto"/>
      </w:divBdr>
    </w:div>
    <w:div w:id="1866483428">
      <w:bodyDiv w:val="1"/>
      <w:marLeft w:val="0"/>
      <w:marRight w:val="0"/>
      <w:marTop w:val="0"/>
      <w:marBottom w:val="0"/>
      <w:divBdr>
        <w:top w:val="none" w:sz="0" w:space="0" w:color="auto"/>
        <w:left w:val="none" w:sz="0" w:space="0" w:color="auto"/>
        <w:bottom w:val="none" w:sz="0" w:space="0" w:color="auto"/>
        <w:right w:val="none" w:sz="0" w:space="0" w:color="auto"/>
      </w:divBdr>
    </w:div>
    <w:div w:id="1880584197">
      <w:bodyDiv w:val="1"/>
      <w:marLeft w:val="0"/>
      <w:marRight w:val="0"/>
      <w:marTop w:val="0"/>
      <w:marBottom w:val="0"/>
      <w:divBdr>
        <w:top w:val="none" w:sz="0" w:space="0" w:color="auto"/>
        <w:left w:val="none" w:sz="0" w:space="0" w:color="auto"/>
        <w:bottom w:val="none" w:sz="0" w:space="0" w:color="auto"/>
        <w:right w:val="none" w:sz="0" w:space="0" w:color="auto"/>
      </w:divBdr>
    </w:div>
    <w:div w:id="1886210730">
      <w:bodyDiv w:val="1"/>
      <w:marLeft w:val="0"/>
      <w:marRight w:val="0"/>
      <w:marTop w:val="0"/>
      <w:marBottom w:val="0"/>
      <w:divBdr>
        <w:top w:val="none" w:sz="0" w:space="0" w:color="auto"/>
        <w:left w:val="none" w:sz="0" w:space="0" w:color="auto"/>
        <w:bottom w:val="none" w:sz="0" w:space="0" w:color="auto"/>
        <w:right w:val="none" w:sz="0" w:space="0" w:color="auto"/>
      </w:divBdr>
    </w:div>
    <w:div w:id="1886943293">
      <w:bodyDiv w:val="1"/>
      <w:marLeft w:val="0"/>
      <w:marRight w:val="0"/>
      <w:marTop w:val="0"/>
      <w:marBottom w:val="0"/>
      <w:divBdr>
        <w:top w:val="none" w:sz="0" w:space="0" w:color="auto"/>
        <w:left w:val="none" w:sz="0" w:space="0" w:color="auto"/>
        <w:bottom w:val="none" w:sz="0" w:space="0" w:color="auto"/>
        <w:right w:val="none" w:sz="0" w:space="0" w:color="auto"/>
      </w:divBdr>
    </w:div>
    <w:div w:id="1893957273">
      <w:bodyDiv w:val="1"/>
      <w:marLeft w:val="0"/>
      <w:marRight w:val="0"/>
      <w:marTop w:val="0"/>
      <w:marBottom w:val="0"/>
      <w:divBdr>
        <w:top w:val="none" w:sz="0" w:space="0" w:color="auto"/>
        <w:left w:val="none" w:sz="0" w:space="0" w:color="auto"/>
        <w:bottom w:val="none" w:sz="0" w:space="0" w:color="auto"/>
        <w:right w:val="none" w:sz="0" w:space="0" w:color="auto"/>
      </w:divBdr>
    </w:div>
    <w:div w:id="1898585957">
      <w:bodyDiv w:val="1"/>
      <w:marLeft w:val="0"/>
      <w:marRight w:val="0"/>
      <w:marTop w:val="0"/>
      <w:marBottom w:val="0"/>
      <w:divBdr>
        <w:top w:val="none" w:sz="0" w:space="0" w:color="auto"/>
        <w:left w:val="none" w:sz="0" w:space="0" w:color="auto"/>
        <w:bottom w:val="none" w:sz="0" w:space="0" w:color="auto"/>
        <w:right w:val="none" w:sz="0" w:space="0" w:color="auto"/>
      </w:divBdr>
    </w:div>
    <w:div w:id="1898971689">
      <w:bodyDiv w:val="1"/>
      <w:marLeft w:val="0"/>
      <w:marRight w:val="0"/>
      <w:marTop w:val="0"/>
      <w:marBottom w:val="0"/>
      <w:divBdr>
        <w:top w:val="none" w:sz="0" w:space="0" w:color="auto"/>
        <w:left w:val="none" w:sz="0" w:space="0" w:color="auto"/>
        <w:bottom w:val="none" w:sz="0" w:space="0" w:color="auto"/>
        <w:right w:val="none" w:sz="0" w:space="0" w:color="auto"/>
      </w:divBdr>
    </w:div>
    <w:div w:id="1903712745">
      <w:bodyDiv w:val="1"/>
      <w:marLeft w:val="0"/>
      <w:marRight w:val="0"/>
      <w:marTop w:val="0"/>
      <w:marBottom w:val="0"/>
      <w:divBdr>
        <w:top w:val="none" w:sz="0" w:space="0" w:color="auto"/>
        <w:left w:val="none" w:sz="0" w:space="0" w:color="auto"/>
        <w:bottom w:val="none" w:sz="0" w:space="0" w:color="auto"/>
        <w:right w:val="none" w:sz="0" w:space="0" w:color="auto"/>
      </w:divBdr>
    </w:div>
    <w:div w:id="1953315710">
      <w:bodyDiv w:val="1"/>
      <w:marLeft w:val="0"/>
      <w:marRight w:val="0"/>
      <w:marTop w:val="0"/>
      <w:marBottom w:val="0"/>
      <w:divBdr>
        <w:top w:val="none" w:sz="0" w:space="0" w:color="auto"/>
        <w:left w:val="none" w:sz="0" w:space="0" w:color="auto"/>
        <w:bottom w:val="none" w:sz="0" w:space="0" w:color="auto"/>
        <w:right w:val="none" w:sz="0" w:space="0" w:color="auto"/>
      </w:divBdr>
    </w:div>
    <w:div w:id="1953514125">
      <w:bodyDiv w:val="1"/>
      <w:marLeft w:val="0"/>
      <w:marRight w:val="0"/>
      <w:marTop w:val="0"/>
      <w:marBottom w:val="0"/>
      <w:divBdr>
        <w:top w:val="none" w:sz="0" w:space="0" w:color="auto"/>
        <w:left w:val="none" w:sz="0" w:space="0" w:color="auto"/>
        <w:bottom w:val="none" w:sz="0" w:space="0" w:color="auto"/>
        <w:right w:val="none" w:sz="0" w:space="0" w:color="auto"/>
      </w:divBdr>
    </w:div>
    <w:div w:id="1971083768">
      <w:bodyDiv w:val="1"/>
      <w:marLeft w:val="0"/>
      <w:marRight w:val="0"/>
      <w:marTop w:val="0"/>
      <w:marBottom w:val="0"/>
      <w:divBdr>
        <w:top w:val="none" w:sz="0" w:space="0" w:color="auto"/>
        <w:left w:val="none" w:sz="0" w:space="0" w:color="auto"/>
        <w:bottom w:val="none" w:sz="0" w:space="0" w:color="auto"/>
        <w:right w:val="none" w:sz="0" w:space="0" w:color="auto"/>
      </w:divBdr>
    </w:div>
    <w:div w:id="1980911999">
      <w:bodyDiv w:val="1"/>
      <w:marLeft w:val="0"/>
      <w:marRight w:val="0"/>
      <w:marTop w:val="0"/>
      <w:marBottom w:val="0"/>
      <w:divBdr>
        <w:top w:val="none" w:sz="0" w:space="0" w:color="auto"/>
        <w:left w:val="none" w:sz="0" w:space="0" w:color="auto"/>
        <w:bottom w:val="none" w:sz="0" w:space="0" w:color="auto"/>
        <w:right w:val="none" w:sz="0" w:space="0" w:color="auto"/>
      </w:divBdr>
    </w:div>
    <w:div w:id="2004234346">
      <w:bodyDiv w:val="1"/>
      <w:marLeft w:val="0"/>
      <w:marRight w:val="0"/>
      <w:marTop w:val="0"/>
      <w:marBottom w:val="0"/>
      <w:divBdr>
        <w:top w:val="none" w:sz="0" w:space="0" w:color="auto"/>
        <w:left w:val="none" w:sz="0" w:space="0" w:color="auto"/>
        <w:bottom w:val="none" w:sz="0" w:space="0" w:color="auto"/>
        <w:right w:val="none" w:sz="0" w:space="0" w:color="auto"/>
      </w:divBdr>
    </w:div>
    <w:div w:id="2010794110">
      <w:bodyDiv w:val="1"/>
      <w:marLeft w:val="0"/>
      <w:marRight w:val="0"/>
      <w:marTop w:val="0"/>
      <w:marBottom w:val="0"/>
      <w:divBdr>
        <w:top w:val="none" w:sz="0" w:space="0" w:color="auto"/>
        <w:left w:val="none" w:sz="0" w:space="0" w:color="auto"/>
        <w:bottom w:val="none" w:sz="0" w:space="0" w:color="auto"/>
        <w:right w:val="none" w:sz="0" w:space="0" w:color="auto"/>
      </w:divBdr>
    </w:div>
    <w:div w:id="2020345849">
      <w:bodyDiv w:val="1"/>
      <w:marLeft w:val="0"/>
      <w:marRight w:val="0"/>
      <w:marTop w:val="0"/>
      <w:marBottom w:val="0"/>
      <w:divBdr>
        <w:top w:val="none" w:sz="0" w:space="0" w:color="auto"/>
        <w:left w:val="none" w:sz="0" w:space="0" w:color="auto"/>
        <w:bottom w:val="none" w:sz="0" w:space="0" w:color="auto"/>
        <w:right w:val="none" w:sz="0" w:space="0" w:color="auto"/>
      </w:divBdr>
    </w:div>
    <w:div w:id="2027946827">
      <w:bodyDiv w:val="1"/>
      <w:marLeft w:val="0"/>
      <w:marRight w:val="0"/>
      <w:marTop w:val="0"/>
      <w:marBottom w:val="0"/>
      <w:divBdr>
        <w:top w:val="none" w:sz="0" w:space="0" w:color="auto"/>
        <w:left w:val="none" w:sz="0" w:space="0" w:color="auto"/>
        <w:bottom w:val="none" w:sz="0" w:space="0" w:color="auto"/>
        <w:right w:val="none" w:sz="0" w:space="0" w:color="auto"/>
      </w:divBdr>
    </w:div>
    <w:div w:id="2037583235">
      <w:bodyDiv w:val="1"/>
      <w:marLeft w:val="0"/>
      <w:marRight w:val="0"/>
      <w:marTop w:val="0"/>
      <w:marBottom w:val="0"/>
      <w:divBdr>
        <w:top w:val="none" w:sz="0" w:space="0" w:color="auto"/>
        <w:left w:val="none" w:sz="0" w:space="0" w:color="auto"/>
        <w:bottom w:val="none" w:sz="0" w:space="0" w:color="auto"/>
        <w:right w:val="none" w:sz="0" w:space="0" w:color="auto"/>
      </w:divBdr>
    </w:div>
    <w:div w:id="2044095424">
      <w:bodyDiv w:val="1"/>
      <w:marLeft w:val="0"/>
      <w:marRight w:val="0"/>
      <w:marTop w:val="0"/>
      <w:marBottom w:val="0"/>
      <w:divBdr>
        <w:top w:val="none" w:sz="0" w:space="0" w:color="auto"/>
        <w:left w:val="none" w:sz="0" w:space="0" w:color="auto"/>
        <w:bottom w:val="none" w:sz="0" w:space="0" w:color="auto"/>
        <w:right w:val="none" w:sz="0" w:space="0" w:color="auto"/>
      </w:divBdr>
    </w:div>
    <w:div w:id="2046784370">
      <w:bodyDiv w:val="1"/>
      <w:marLeft w:val="0"/>
      <w:marRight w:val="0"/>
      <w:marTop w:val="0"/>
      <w:marBottom w:val="0"/>
      <w:divBdr>
        <w:top w:val="none" w:sz="0" w:space="0" w:color="auto"/>
        <w:left w:val="none" w:sz="0" w:space="0" w:color="auto"/>
        <w:bottom w:val="none" w:sz="0" w:space="0" w:color="auto"/>
        <w:right w:val="none" w:sz="0" w:space="0" w:color="auto"/>
      </w:divBdr>
    </w:div>
    <w:div w:id="2056730027">
      <w:bodyDiv w:val="1"/>
      <w:marLeft w:val="0"/>
      <w:marRight w:val="0"/>
      <w:marTop w:val="0"/>
      <w:marBottom w:val="0"/>
      <w:divBdr>
        <w:top w:val="none" w:sz="0" w:space="0" w:color="auto"/>
        <w:left w:val="none" w:sz="0" w:space="0" w:color="auto"/>
        <w:bottom w:val="none" w:sz="0" w:space="0" w:color="auto"/>
        <w:right w:val="none" w:sz="0" w:space="0" w:color="auto"/>
      </w:divBdr>
    </w:div>
    <w:div w:id="2064450001">
      <w:bodyDiv w:val="1"/>
      <w:marLeft w:val="0"/>
      <w:marRight w:val="0"/>
      <w:marTop w:val="0"/>
      <w:marBottom w:val="0"/>
      <w:divBdr>
        <w:top w:val="none" w:sz="0" w:space="0" w:color="auto"/>
        <w:left w:val="none" w:sz="0" w:space="0" w:color="auto"/>
        <w:bottom w:val="none" w:sz="0" w:space="0" w:color="auto"/>
        <w:right w:val="none" w:sz="0" w:space="0" w:color="auto"/>
      </w:divBdr>
    </w:div>
    <w:div w:id="2073431052">
      <w:bodyDiv w:val="1"/>
      <w:marLeft w:val="0"/>
      <w:marRight w:val="0"/>
      <w:marTop w:val="0"/>
      <w:marBottom w:val="0"/>
      <w:divBdr>
        <w:top w:val="none" w:sz="0" w:space="0" w:color="auto"/>
        <w:left w:val="none" w:sz="0" w:space="0" w:color="auto"/>
        <w:bottom w:val="none" w:sz="0" w:space="0" w:color="auto"/>
        <w:right w:val="none" w:sz="0" w:space="0" w:color="auto"/>
      </w:divBdr>
    </w:div>
    <w:div w:id="2098744778">
      <w:bodyDiv w:val="1"/>
      <w:marLeft w:val="0"/>
      <w:marRight w:val="0"/>
      <w:marTop w:val="0"/>
      <w:marBottom w:val="0"/>
      <w:divBdr>
        <w:top w:val="none" w:sz="0" w:space="0" w:color="auto"/>
        <w:left w:val="none" w:sz="0" w:space="0" w:color="auto"/>
        <w:bottom w:val="none" w:sz="0" w:space="0" w:color="auto"/>
        <w:right w:val="none" w:sz="0" w:space="0" w:color="auto"/>
      </w:divBdr>
    </w:div>
    <w:div w:id="2099666571">
      <w:bodyDiv w:val="1"/>
      <w:marLeft w:val="0"/>
      <w:marRight w:val="0"/>
      <w:marTop w:val="0"/>
      <w:marBottom w:val="0"/>
      <w:divBdr>
        <w:top w:val="none" w:sz="0" w:space="0" w:color="auto"/>
        <w:left w:val="none" w:sz="0" w:space="0" w:color="auto"/>
        <w:bottom w:val="none" w:sz="0" w:space="0" w:color="auto"/>
        <w:right w:val="none" w:sz="0" w:space="0" w:color="auto"/>
      </w:divBdr>
    </w:div>
    <w:div w:id="2099675029">
      <w:bodyDiv w:val="1"/>
      <w:marLeft w:val="0"/>
      <w:marRight w:val="0"/>
      <w:marTop w:val="0"/>
      <w:marBottom w:val="0"/>
      <w:divBdr>
        <w:top w:val="none" w:sz="0" w:space="0" w:color="auto"/>
        <w:left w:val="none" w:sz="0" w:space="0" w:color="auto"/>
        <w:bottom w:val="none" w:sz="0" w:space="0" w:color="auto"/>
        <w:right w:val="none" w:sz="0" w:space="0" w:color="auto"/>
      </w:divBdr>
    </w:div>
    <w:div w:id="2104303459">
      <w:bodyDiv w:val="1"/>
      <w:marLeft w:val="0"/>
      <w:marRight w:val="0"/>
      <w:marTop w:val="0"/>
      <w:marBottom w:val="0"/>
      <w:divBdr>
        <w:top w:val="none" w:sz="0" w:space="0" w:color="auto"/>
        <w:left w:val="none" w:sz="0" w:space="0" w:color="auto"/>
        <w:bottom w:val="none" w:sz="0" w:space="0" w:color="auto"/>
        <w:right w:val="none" w:sz="0" w:space="0" w:color="auto"/>
      </w:divBdr>
    </w:div>
    <w:div w:id="2105221381">
      <w:bodyDiv w:val="1"/>
      <w:marLeft w:val="0"/>
      <w:marRight w:val="0"/>
      <w:marTop w:val="0"/>
      <w:marBottom w:val="0"/>
      <w:divBdr>
        <w:top w:val="none" w:sz="0" w:space="0" w:color="auto"/>
        <w:left w:val="none" w:sz="0" w:space="0" w:color="auto"/>
        <w:bottom w:val="none" w:sz="0" w:space="0" w:color="auto"/>
        <w:right w:val="none" w:sz="0" w:space="0" w:color="auto"/>
      </w:divBdr>
    </w:div>
    <w:div w:id="2118985725">
      <w:bodyDiv w:val="1"/>
      <w:marLeft w:val="0"/>
      <w:marRight w:val="0"/>
      <w:marTop w:val="0"/>
      <w:marBottom w:val="0"/>
      <w:divBdr>
        <w:top w:val="none" w:sz="0" w:space="0" w:color="auto"/>
        <w:left w:val="none" w:sz="0" w:space="0" w:color="auto"/>
        <w:bottom w:val="none" w:sz="0" w:space="0" w:color="auto"/>
        <w:right w:val="none" w:sz="0" w:space="0" w:color="auto"/>
      </w:divBdr>
    </w:div>
    <w:div w:id="213486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7.png"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53.png" Id="rId63" /><Relationship Type="http://schemas.openxmlformats.org/officeDocument/2006/relationships/image" Target="media/image74.png" Id="rId84" /><Relationship Type="http://schemas.openxmlformats.org/officeDocument/2006/relationships/diagramLayout" Target="diagrams/layout1.xml" Id="rId138" /><Relationship Type="http://schemas.openxmlformats.org/officeDocument/2006/relationships/image" Target="media/image97.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43.png" Id="rId53" /><Relationship Type="http://schemas.openxmlformats.org/officeDocument/2006/relationships/image" Target="media/image64.png" Id="rId74" /><Relationship Type="http://schemas.openxmlformats.org/officeDocument/2006/relationships/image" Target="media/image118.png" Id="rId128" /><Relationship Type="http://schemas.openxmlformats.org/officeDocument/2006/relationships/numbering" Target="numbering.xml" Id="rId5" /><Relationship Type="http://schemas.openxmlformats.org/officeDocument/2006/relationships/image" Target="media/image80.png" Id="rId90" /><Relationship Type="http://schemas.openxmlformats.org/officeDocument/2006/relationships/image" Target="media/image85.png" Id="rId95"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54.png" Id="rId64" /><Relationship Type="http://schemas.openxmlformats.org/officeDocument/2006/relationships/image" Target="media/image59.png" Id="rId69" /><Relationship Type="http://schemas.openxmlformats.org/officeDocument/2006/relationships/image" Target="media/image103.png" Id="rId113" /><Relationship Type="http://schemas.openxmlformats.org/officeDocument/2006/relationships/image" Target="media/image108.png" Id="rId118" /><Relationship Type="http://schemas.microsoft.com/office/2011/relationships/commentsExtended" Target="commentsExtended.xml" Id="rId134" /><Relationship Type="http://schemas.openxmlformats.org/officeDocument/2006/relationships/diagramQuickStyle" Target="diagrams/quickStyle1.xml" Id="rId139" /><Relationship Type="http://schemas.openxmlformats.org/officeDocument/2006/relationships/image" Target="media/image70.png" Id="rId80" /><Relationship Type="http://schemas.openxmlformats.org/officeDocument/2006/relationships/image" Target="media/image75.png" Id="rId85"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image" Target="media/image93.png" Id="rId103" /><Relationship Type="http://schemas.openxmlformats.org/officeDocument/2006/relationships/image" Target="media/image98.png" Id="rId108" /><Relationship Type="http://schemas.openxmlformats.org/officeDocument/2006/relationships/image" Target="media/image114.png" Id="rId124" /><Relationship Type="http://schemas.openxmlformats.org/officeDocument/2006/relationships/image" Target="media/image119.png" Id="rId129" /><Relationship Type="http://schemas.openxmlformats.org/officeDocument/2006/relationships/image" Target="media/image44.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1.png" Id="rId91" /><Relationship Type="http://schemas.openxmlformats.org/officeDocument/2006/relationships/image" Target="media/image86.png" Id="rId96" /><Relationship Type="http://schemas.openxmlformats.org/officeDocument/2006/relationships/diagramColors" Target="diagrams/colors1.xml" Id="rId140" /><Relationship Type="http://schemas.microsoft.com/office/2011/relationships/people" Target="people.xml"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image" Target="media/image104.png" Id="rId114" /><Relationship Type="http://schemas.openxmlformats.org/officeDocument/2006/relationships/image" Target="media/image109.png" Id="rId119" /><Relationship Type="http://schemas.openxmlformats.org/officeDocument/2006/relationships/image" Target="media/image34.png" Id="rId44"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image" Target="media/image120.png" Id="rId130" /><Relationship Type="http://schemas.microsoft.com/office/2016/09/relationships/commentsIds" Target="commentsIds.xml" Id="rId135"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99.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7.png" Id="rId97" /><Relationship Type="http://schemas.openxmlformats.org/officeDocument/2006/relationships/image" Target="media/image94.png" Id="rId104" /><Relationship Type="http://schemas.openxmlformats.org/officeDocument/2006/relationships/image" Target="media/image110.png" Id="rId120" /><Relationship Type="http://schemas.openxmlformats.org/officeDocument/2006/relationships/image" Target="media/image115.png" Id="rId125" /><Relationship Type="http://schemas.microsoft.com/office/2007/relationships/diagramDrawing" Target="diagrams/drawing1.xml" Id="rId141" /><Relationship Type="http://schemas.openxmlformats.org/officeDocument/2006/relationships/theme" Target="theme/theme1.xml" Id="rId146"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100.png" Id="rId110" /><Relationship Type="http://schemas.openxmlformats.org/officeDocument/2006/relationships/image" Target="media/image105.png" Id="rId115" /><Relationship Type="http://schemas.openxmlformats.org/officeDocument/2006/relationships/image" Target="media/image121.png" Id="rId131" /><Relationship Type="http://schemas.microsoft.com/office/2018/08/relationships/commentsExtensible" Target="commentsExtensible.xml" Id="rId136"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image" Target="media/image95.png" Id="rId105" /><Relationship Type="http://schemas.openxmlformats.org/officeDocument/2006/relationships/image" Target="media/image116.png" Id="rId126"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image" Target="media/image83.png" Id="rId93" /><Relationship Type="http://schemas.openxmlformats.org/officeDocument/2006/relationships/image" Target="media/image88.png" Id="rId98" /><Relationship Type="http://schemas.openxmlformats.org/officeDocument/2006/relationships/image" Target="media/image111.png" Id="rId121"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image" Target="media/image106.png" Id="rId116" /><Relationship Type="http://schemas.openxmlformats.org/officeDocument/2006/relationships/diagramData" Target="diagrams/data1.xml" Id="rId137"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101.png" Id="rId111" /><Relationship Type="http://schemas.openxmlformats.org/officeDocument/2006/relationships/image" Target="media/image122.png" Id="rId132"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image" Target="media/image96.png" Id="rId106" /><Relationship Type="http://schemas.openxmlformats.org/officeDocument/2006/relationships/image" Target="media/image117.png" Id="rId12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42.png" Id="rId52"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84.png" Id="rId94" /><Relationship Type="http://schemas.openxmlformats.org/officeDocument/2006/relationships/image" Target="media/image89.png" Id="rId99" /><Relationship Type="http://schemas.openxmlformats.org/officeDocument/2006/relationships/image" Target="media/image91.png" Id="rId101" /><Relationship Type="http://schemas.openxmlformats.org/officeDocument/2006/relationships/image" Target="media/image112.png" Id="rId122" /><Relationship Type="http://schemas.openxmlformats.org/officeDocument/2006/relationships/header" Target="header1.xml" Id="rId14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6.png" Id="rId26" /><Relationship Type="http://schemas.openxmlformats.org/officeDocument/2006/relationships/image" Target="media/image37.png" Id="rId47" /><Relationship Type="http://schemas.openxmlformats.org/officeDocument/2006/relationships/image" Target="media/image58.png" Id="rId68" /><Relationship Type="http://schemas.openxmlformats.org/officeDocument/2006/relationships/image" Target="media/image79.png" Id="rId89" /><Relationship Type="http://schemas.openxmlformats.org/officeDocument/2006/relationships/image" Target="media/image102.png" Id="rId112" /><Relationship Type="http://schemas.openxmlformats.org/officeDocument/2006/relationships/comments" Target="comments.xml" Id="rId133" /><Relationship Type="http://schemas.openxmlformats.org/officeDocument/2006/relationships/image" Target="media/image6.png" Id="rId16" /><Relationship Type="http://schemas.openxmlformats.org/officeDocument/2006/relationships/image" Target="media/image27.png" Id="rId37" /><Relationship Type="http://schemas.openxmlformats.org/officeDocument/2006/relationships/image" Target="media/image48.png" Id="rId58" /><Relationship Type="http://schemas.openxmlformats.org/officeDocument/2006/relationships/image" Target="media/image69.png" Id="rId79" /><Relationship Type="http://schemas.openxmlformats.org/officeDocument/2006/relationships/image" Target="media/image92.png" Id="rId102" /><Relationship Type="http://schemas.openxmlformats.org/officeDocument/2006/relationships/image" Target="media/image113.png" Id="rId123" /><Relationship Type="http://schemas.openxmlformats.org/officeDocument/2006/relationships/fontTable" Target="fontTable.xml" Id="rId144" /><Relationship Type="http://schemas.openxmlformats.org/officeDocument/2006/relationships/hyperlink" Target="https://normativa.archivogeneral.gov.co/ley-594-de-2000/?utm_source=chatgpt.com" TargetMode="External" Id="Rf7222b77bb714c3d" /><Relationship Type="http://schemas.openxmlformats.org/officeDocument/2006/relationships/hyperlink" Target="https://normativa.archivogeneral.gov.co/ley-594-de-2000/" TargetMode="External" Id="R6177f861a7d5419d" /><Relationship Type="http://schemas.openxmlformats.org/officeDocument/2006/relationships/hyperlink" Target="https://www.contaduria.gov.co/proceso-contable-y-sistema-documental-contable1" TargetMode="External" Id="Ra8420f7cab814286" /><Relationship Type="http://schemas.openxmlformats.org/officeDocument/2006/relationships/hyperlink" Target="https://www.contaduria.gov.co/proceso-contable-y-sistema-documental-contable1?utm_source=chatgpt.com" TargetMode="External" Id="Rfa18823e70a641f3" /><Relationship Type="http://schemas.openxmlformats.org/officeDocument/2006/relationships/hyperlink" Target="https://micrositios.dian.gov.co/sistema-de-facturacion-electronica/factura-electronica/" TargetMode="External" Id="Rbe0901ffa66b4d57" /><Relationship Type="http://schemas.openxmlformats.org/officeDocument/2006/relationships/hyperlink" Target="https://micrositios.dian.gov.co/sistema-de-facturacion-electronica/factura-electronica/" TargetMode="External" Id="Rf37da7f45eb94757" /><Relationship Type="http://schemas.openxmlformats.org/officeDocument/2006/relationships/hyperlink" Target="https://www.dian.gov.co/fizcalizacioncontrol/herramienconsulta/NIIF/Orientaciones%20CTCP/Documento3_Orientaciones_Tecnica_NIIF_para_las_Pymes_Marco.pdf" TargetMode="External" Id="R4155adeaca144d83" /><Relationship Type="http://schemas.openxmlformats.org/officeDocument/2006/relationships/hyperlink" Target="https://www.dian.gov.co/fizcalizacioncontrol/herramienconsulta/NIIF/Orientaciones%20CTCP/Documento3_Orientaciones_Tecnica_NIIF_para_las_Pymes_Marco.pdf?utm_source=chatgpt.com" TargetMode="External" Id="R48613bdfdd144a20" /><Relationship Type="http://schemas.openxmlformats.org/officeDocument/2006/relationships/hyperlink" Target="https://www.funcionpublica.gov.co/eva/gestornormativo/norma.php?i=72173" TargetMode="External" Id="Re9875d05a44846e3" /><Relationship Type="http://schemas.openxmlformats.org/officeDocument/2006/relationships/hyperlink" Target="https://www.funcionpublica.gov.co/eva/gestornormativo/norma.php?i=72173&amp;utm_source=chatgpt.com" TargetMode="External" Id="Rf300687cfb6f4e83" /><Relationship Type="http://schemas.openxmlformats.org/officeDocument/2006/relationships/hyperlink" Target="https://www.funcionpublica.gov.co/eva/gestornormativo/norma.php?i=76745" TargetMode="External" Id="Rd745644d08164a40" /><Relationship Type="http://schemas.openxmlformats.org/officeDocument/2006/relationships/hyperlink" Target="https://www1.funcionpublica.gov.co/eva/gestornormativo/norma.php?i=76745&amp;utm_source=chatgpt.com" TargetMode="External" Id="R54a29c0249354f13" /><Relationship Type="http://schemas.openxmlformats.org/officeDocument/2006/relationships/hyperlink" Target="https://www.supersociedades.gov.co/web/nuestra-entidad/cap-1-libros-de-contabilidad" TargetMode="External" Id="R3e42350979064b22" /></Relationships>
</file>

<file path=word/_rels/header1.xml.rels><?xml version="1.0" encoding="UTF-8" standalone="yes"?>
<Relationships xmlns="http://schemas.openxmlformats.org/package/2006/relationships"><Relationship Id="rId1" Type="http://schemas.openxmlformats.org/officeDocument/2006/relationships/image" Target="media/image123.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1" qsCatId="simple" csTypeId="urn:microsoft.com/office/officeart/2005/8/colors/colorful1#1" csCatId="colorful" phldr="1"/>
      <dgm:spPr/>
      <dgm:t>
        <a:bodyPr/>
        <a:lstStyle/>
        <a:p>
          <a:endParaRPr lang="es-ES"/>
        </a:p>
      </dgm:t>
    </dgm:pt>
    <dgm:pt modelId="{30AAAD6C-C509-E44B-A455-F890C0F157C9}">
      <dgm:prSet phldrT="[Texto]"/>
      <dgm:spPr/>
      <dgm:t>
        <a:bodyPr/>
        <a:lstStyle/>
        <a:p>
          <a:pPr rtl="0">
            <a:buNone/>
          </a:pPr>
          <a:r>
            <a:rPr lang="es-CO" dirty="0">
              <a:latin typeface="Aptos Display" panose="02110004020202020204"/>
            </a:rPr>
            <a:t>Verificación y reporte de la información contable</a:t>
          </a:r>
          <a:endParaRPr lang="es-ES" dirty="0"/>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1507955D-8768-46C4-B57A-CD0BF88DFDD6}">
      <dgm:prSet phldrT="[Texto]" phldr="0"/>
      <dgm:spPr/>
      <dgm:t>
        <a:bodyPr/>
        <a:lstStyle/>
        <a:p>
          <a:pPr algn="l" rtl="0"/>
          <a:r>
            <a:rPr lang="es-CO" sz="1400" dirty="0"/>
            <a:t>1. Verificación de soportes y registros contables</a:t>
          </a:r>
          <a:endParaRPr lang="es-CO" sz="1400" dirty="0">
            <a:latin typeface="Aptos Display" panose="02110004020202020204"/>
          </a:endParaRPr>
        </a:p>
      </dgm:t>
    </dgm:pt>
    <dgm:pt modelId="{F5A9DC90-5877-4553-9F51-F01732048348}" type="parTrans" cxnId="{381EBFF1-6FD0-4346-A21E-0430790FC579}">
      <dgm:prSet/>
      <dgm:spPr/>
      <dgm:t>
        <a:bodyPr/>
        <a:lstStyle/>
        <a:p>
          <a:endParaRPr lang="es-ES"/>
        </a:p>
      </dgm:t>
    </dgm:pt>
    <dgm:pt modelId="{A53A2DEE-3D01-46F3-BEF7-14878094784A}" type="sibTrans" cxnId="{381EBFF1-6FD0-4346-A21E-0430790FC579}">
      <dgm:prSet/>
      <dgm:spPr/>
      <dgm:t>
        <a:bodyPr/>
        <a:lstStyle/>
        <a:p>
          <a:endParaRPr lang="es-ES"/>
        </a:p>
      </dgm:t>
    </dgm:pt>
    <dgm:pt modelId="{AE49F4D2-C42F-438F-B38F-928D7AC88F94}">
      <dgm:prSet phldrT="[Texto]" phldr="0"/>
      <dgm:spPr/>
      <dgm:t>
        <a:bodyPr/>
        <a:lstStyle/>
        <a:p>
          <a:pPr algn="l"/>
          <a:r>
            <a:rPr lang="es-CO" sz="600" dirty="0"/>
            <a:t>Hecho económico</a:t>
          </a:r>
          <a:endParaRPr lang="es-CO" sz="1000" dirty="0"/>
        </a:p>
      </dgm:t>
    </dgm:pt>
    <dgm:pt modelId="{924626B8-F6F2-4F5C-9B10-B33F2C03D92D}" type="parTrans" cxnId="{D3A533D0-FDA9-4A27-9A0F-875F9F833161}">
      <dgm:prSet/>
      <dgm:spPr/>
      <dgm:t>
        <a:bodyPr/>
        <a:lstStyle/>
        <a:p>
          <a:endParaRPr lang="es-ES"/>
        </a:p>
      </dgm:t>
    </dgm:pt>
    <dgm:pt modelId="{A9CE756C-CA9B-448A-BE6B-51703E127025}" type="sibTrans" cxnId="{D3A533D0-FDA9-4A27-9A0F-875F9F833161}">
      <dgm:prSet/>
      <dgm:spPr/>
      <dgm:t>
        <a:bodyPr/>
        <a:lstStyle/>
        <a:p>
          <a:endParaRPr lang="es-ES"/>
        </a:p>
      </dgm:t>
    </dgm:pt>
    <dgm:pt modelId="{1A04786C-0353-4ED7-8D88-C15BB4A79CBD}">
      <dgm:prSet phldrT="[Texto]" phldr="0"/>
      <dgm:spPr/>
      <dgm:t>
        <a:bodyPr/>
        <a:lstStyle/>
        <a:p>
          <a:pPr algn="l"/>
          <a:r>
            <a:rPr lang="es-CO" sz="600" dirty="0"/>
            <a:t>Soporte</a:t>
          </a:r>
          <a:endParaRPr lang="es-CO" sz="1000" dirty="0"/>
        </a:p>
      </dgm:t>
    </dgm:pt>
    <dgm:pt modelId="{8C0C5BA4-5B19-4A36-8D47-81318E3CC8DF}" type="parTrans" cxnId="{A1E4FF9E-2D8D-4844-999B-50CB2DCC9AD4}">
      <dgm:prSet/>
      <dgm:spPr/>
      <dgm:t>
        <a:bodyPr/>
        <a:lstStyle/>
        <a:p>
          <a:endParaRPr lang="es-ES"/>
        </a:p>
      </dgm:t>
    </dgm:pt>
    <dgm:pt modelId="{72F7FDFA-CB63-4D26-A4E4-02B9B88CC354}" type="sibTrans" cxnId="{A1E4FF9E-2D8D-4844-999B-50CB2DCC9AD4}">
      <dgm:prSet/>
      <dgm:spPr/>
      <dgm:t>
        <a:bodyPr/>
        <a:lstStyle/>
        <a:p>
          <a:endParaRPr lang="es-ES"/>
        </a:p>
      </dgm:t>
    </dgm:pt>
    <dgm:pt modelId="{4F807808-0B4D-4BCB-A634-FA45EC01DB62}">
      <dgm:prSet phldrT="[Texto]" phldr="0"/>
      <dgm:spPr/>
      <dgm:t>
        <a:bodyPr/>
        <a:lstStyle/>
        <a:p>
          <a:pPr algn="l"/>
          <a:r>
            <a:rPr lang="es-CO" sz="600" dirty="0"/>
            <a:t>Comprobante </a:t>
          </a:r>
          <a:endParaRPr lang="es-CO" sz="1000" dirty="0"/>
        </a:p>
      </dgm:t>
    </dgm:pt>
    <dgm:pt modelId="{A4D0336F-6C83-4606-9277-9FF266EF7EB3}" type="parTrans" cxnId="{85A5D513-3808-4481-8107-819220DCB052}">
      <dgm:prSet/>
      <dgm:spPr/>
      <dgm:t>
        <a:bodyPr/>
        <a:lstStyle/>
        <a:p>
          <a:endParaRPr lang="es-ES"/>
        </a:p>
      </dgm:t>
    </dgm:pt>
    <dgm:pt modelId="{E7963710-2DAD-4C6E-9026-E7B6AD73EDAF}" type="sibTrans" cxnId="{85A5D513-3808-4481-8107-819220DCB052}">
      <dgm:prSet/>
      <dgm:spPr/>
      <dgm:t>
        <a:bodyPr/>
        <a:lstStyle/>
        <a:p>
          <a:endParaRPr lang="es-ES"/>
        </a:p>
      </dgm:t>
    </dgm:pt>
    <dgm:pt modelId="{0B9A2AAF-4591-4C31-8FA6-A0FC826898EA}">
      <dgm:prSet phldrT="[Texto]" phldr="0"/>
      <dgm:spPr/>
      <dgm:t>
        <a:bodyPr/>
        <a:lstStyle/>
        <a:p>
          <a:pPr algn="l"/>
          <a:r>
            <a:rPr lang="es-CO" sz="600" dirty="0"/>
            <a:t>Registro </a:t>
          </a:r>
          <a:endParaRPr lang="es-CO" sz="1000" dirty="0"/>
        </a:p>
      </dgm:t>
    </dgm:pt>
    <dgm:pt modelId="{952FA364-2B02-4BE1-9364-9BA536378B97}" type="parTrans" cxnId="{C540A01E-EB2C-4791-AFA6-3AE67DEAAFF7}">
      <dgm:prSet/>
      <dgm:spPr/>
      <dgm:t>
        <a:bodyPr/>
        <a:lstStyle/>
        <a:p>
          <a:endParaRPr lang="es-ES"/>
        </a:p>
      </dgm:t>
    </dgm:pt>
    <dgm:pt modelId="{D1166FC5-1409-4C86-9CF5-405E152ED993}" type="sibTrans" cxnId="{C540A01E-EB2C-4791-AFA6-3AE67DEAAFF7}">
      <dgm:prSet/>
      <dgm:spPr/>
      <dgm:t>
        <a:bodyPr/>
        <a:lstStyle/>
        <a:p>
          <a:endParaRPr lang="es-ES"/>
        </a:p>
      </dgm:t>
    </dgm:pt>
    <dgm:pt modelId="{D2A69A45-AD37-40A3-A463-F79ADB083C63}">
      <dgm:prSet phldrT="[Texto]" phldr="0"/>
      <dgm:spPr/>
      <dgm:t>
        <a:bodyPr/>
        <a:lstStyle/>
        <a:p>
          <a:pPr algn="l"/>
          <a:r>
            <a:rPr lang="es-CO" sz="600" dirty="0"/>
            <a:t>Ajustes y correcciones </a:t>
          </a:r>
          <a:endParaRPr lang="es-CO" sz="1000" dirty="0"/>
        </a:p>
      </dgm:t>
    </dgm:pt>
    <dgm:pt modelId="{0E217E32-401D-4045-8F37-0500742BD402}" type="parTrans" cxnId="{90E043A6-C398-4F17-9A6C-EC917BE2A784}">
      <dgm:prSet/>
      <dgm:spPr/>
      <dgm:t>
        <a:bodyPr/>
        <a:lstStyle/>
        <a:p>
          <a:endParaRPr lang="es-ES"/>
        </a:p>
      </dgm:t>
    </dgm:pt>
    <dgm:pt modelId="{3952631E-66CB-4167-B412-EFA2B3946D2D}" type="sibTrans" cxnId="{90E043A6-C398-4F17-9A6C-EC917BE2A784}">
      <dgm:prSet/>
      <dgm:spPr/>
      <dgm:t>
        <a:bodyPr/>
        <a:lstStyle/>
        <a:p>
          <a:endParaRPr lang="es-ES"/>
        </a:p>
      </dgm:t>
    </dgm:pt>
    <dgm:pt modelId="{897BD0F3-5ED3-4DF5-A72A-AA1E5A8AD8F2}">
      <dgm:prSet phldrT="[Texto]" phldr="0"/>
      <dgm:spPr/>
      <dgm:t>
        <a:bodyPr/>
        <a:lstStyle/>
        <a:p>
          <a:pPr algn="l"/>
          <a:r>
            <a:rPr lang="es-CO" sz="1400" dirty="0"/>
            <a:t>2. Tabla de retención documental y gestión de documentos contables</a:t>
          </a:r>
        </a:p>
      </dgm:t>
    </dgm:pt>
    <dgm:pt modelId="{286D860F-78E5-4DE5-AB5F-E2BB7FE5BA84}" type="parTrans" cxnId="{37CFA812-7D7A-4429-A882-7858AB8F20A2}">
      <dgm:prSet/>
      <dgm:spPr/>
      <dgm:t>
        <a:bodyPr/>
        <a:lstStyle/>
        <a:p>
          <a:endParaRPr lang="es-ES"/>
        </a:p>
      </dgm:t>
    </dgm:pt>
    <dgm:pt modelId="{B235D2F4-E496-4E05-8881-77E00CF72BC3}" type="sibTrans" cxnId="{37CFA812-7D7A-4429-A882-7858AB8F20A2}">
      <dgm:prSet/>
      <dgm:spPr/>
      <dgm:t>
        <a:bodyPr/>
        <a:lstStyle/>
        <a:p>
          <a:endParaRPr lang="es-ES"/>
        </a:p>
      </dgm:t>
    </dgm:pt>
    <dgm:pt modelId="{06F65D04-A04A-4972-AB17-89EBC9A86CB9}">
      <dgm:prSet phldrT="[Texto]" phldr="0"/>
      <dgm:spPr/>
      <dgm:t>
        <a:bodyPr/>
        <a:lstStyle/>
        <a:p>
          <a:pPr algn="l"/>
          <a:r>
            <a:rPr lang="es-CO" sz="600" dirty="0"/>
            <a:t>Gestión documental </a:t>
          </a:r>
        </a:p>
      </dgm:t>
    </dgm:pt>
    <dgm:pt modelId="{58A9240A-96C6-48BE-A812-85BEA6921F3C}" type="parTrans" cxnId="{027D0C8F-26AC-4FB0-8A3C-49794EBAF9E7}">
      <dgm:prSet/>
      <dgm:spPr/>
      <dgm:t>
        <a:bodyPr/>
        <a:lstStyle/>
        <a:p>
          <a:endParaRPr lang="es-ES"/>
        </a:p>
      </dgm:t>
    </dgm:pt>
    <dgm:pt modelId="{791A8977-A55A-4615-AFCC-F418A84B8A4B}" type="sibTrans" cxnId="{027D0C8F-26AC-4FB0-8A3C-49794EBAF9E7}">
      <dgm:prSet/>
      <dgm:spPr/>
      <dgm:t>
        <a:bodyPr/>
        <a:lstStyle/>
        <a:p>
          <a:endParaRPr lang="es-ES"/>
        </a:p>
      </dgm:t>
    </dgm:pt>
    <dgm:pt modelId="{5832338A-FC14-4564-BDF8-E22DF2700B89}">
      <dgm:prSet phldrT="[Texto]" phldr="0"/>
      <dgm:spPr/>
      <dgm:t>
        <a:bodyPr/>
        <a:lstStyle/>
        <a:p>
          <a:pPr algn="l"/>
          <a:r>
            <a:rPr lang="es-CO" sz="600" dirty="0"/>
            <a:t>Conservación </a:t>
          </a:r>
        </a:p>
      </dgm:t>
    </dgm:pt>
    <dgm:pt modelId="{A9C6780A-44C0-424F-90A4-00AA2D67CF72}" type="parTrans" cxnId="{6F8DDDDD-D020-40A4-838F-81012F57FCB9}">
      <dgm:prSet/>
      <dgm:spPr/>
      <dgm:t>
        <a:bodyPr/>
        <a:lstStyle/>
        <a:p>
          <a:endParaRPr lang="es-ES"/>
        </a:p>
      </dgm:t>
    </dgm:pt>
    <dgm:pt modelId="{9CF8FA1A-B6EF-442A-8399-987E580FFA15}" type="sibTrans" cxnId="{6F8DDDDD-D020-40A4-838F-81012F57FCB9}">
      <dgm:prSet/>
      <dgm:spPr/>
      <dgm:t>
        <a:bodyPr/>
        <a:lstStyle/>
        <a:p>
          <a:endParaRPr lang="es-ES"/>
        </a:p>
      </dgm:t>
    </dgm:pt>
    <dgm:pt modelId="{52B80124-BD9D-4E75-8675-9C5AA1514EF9}">
      <dgm:prSet phldrT="[Texto]" phldr="0"/>
      <dgm:spPr/>
      <dgm:t>
        <a:bodyPr/>
        <a:lstStyle/>
        <a:p>
          <a:pPr algn="l"/>
          <a:r>
            <a:rPr lang="es-CO" sz="600" dirty="0"/>
            <a:t>Trazabilidad </a:t>
          </a:r>
        </a:p>
      </dgm:t>
    </dgm:pt>
    <dgm:pt modelId="{00D67E0B-8A0F-4C6A-8743-0C86E9094918}" type="parTrans" cxnId="{F358674F-52C4-4BDC-912B-92580DF5B12F}">
      <dgm:prSet/>
      <dgm:spPr/>
      <dgm:t>
        <a:bodyPr/>
        <a:lstStyle/>
        <a:p>
          <a:endParaRPr lang="es-ES"/>
        </a:p>
      </dgm:t>
    </dgm:pt>
    <dgm:pt modelId="{E76EAAAB-EF01-42F4-8E08-883344491FDA}" type="sibTrans" cxnId="{F358674F-52C4-4BDC-912B-92580DF5B12F}">
      <dgm:prSet/>
      <dgm:spPr/>
      <dgm:t>
        <a:bodyPr/>
        <a:lstStyle/>
        <a:p>
          <a:endParaRPr lang="es-ES"/>
        </a:p>
      </dgm:t>
    </dgm:pt>
    <dgm:pt modelId="{AC23CA49-225D-495C-8164-82876E142AB4}">
      <dgm:prSet phldrT="[Texto]" phldr="0"/>
      <dgm:spPr/>
      <dgm:t>
        <a:bodyPr/>
        <a:lstStyle/>
        <a:p>
          <a:pPr algn="l"/>
          <a:r>
            <a:rPr lang="es-CO" sz="600" dirty="0"/>
            <a:t>Documentos físicos y digitales </a:t>
          </a:r>
        </a:p>
      </dgm:t>
    </dgm:pt>
    <dgm:pt modelId="{2272279A-D54A-4C1A-90D0-D19CA450EFC5}" type="parTrans" cxnId="{B06A798C-265D-4884-936F-702089AF5DC2}">
      <dgm:prSet/>
      <dgm:spPr/>
      <dgm:t>
        <a:bodyPr/>
        <a:lstStyle/>
        <a:p>
          <a:endParaRPr lang="es-ES"/>
        </a:p>
      </dgm:t>
    </dgm:pt>
    <dgm:pt modelId="{009FC94A-A542-4E38-96A3-7CF0FBA8DCED}" type="sibTrans" cxnId="{B06A798C-265D-4884-936F-702089AF5DC2}">
      <dgm:prSet/>
      <dgm:spPr/>
      <dgm:t>
        <a:bodyPr/>
        <a:lstStyle/>
        <a:p>
          <a:endParaRPr lang="es-ES"/>
        </a:p>
      </dgm:t>
    </dgm:pt>
    <dgm:pt modelId="{FE473ECB-74F6-4045-B47A-2E68C4929836}">
      <dgm:prSet phldrT="[Texto]" phldr="0"/>
      <dgm:spPr/>
      <dgm:t>
        <a:bodyPr/>
        <a:lstStyle/>
        <a:p>
          <a:pPr algn="l"/>
          <a:r>
            <a:rPr lang="es-CO" sz="600" dirty="0"/>
            <a:t>Sistema de gestión electrónica </a:t>
          </a:r>
        </a:p>
      </dgm:t>
    </dgm:pt>
    <dgm:pt modelId="{34F43B2D-1D5F-463E-A3ED-072279104467}" type="parTrans" cxnId="{7CAB8330-FF49-42D2-8898-FB5A27D2A7FC}">
      <dgm:prSet/>
      <dgm:spPr/>
      <dgm:t>
        <a:bodyPr/>
        <a:lstStyle/>
        <a:p>
          <a:endParaRPr lang="es-ES"/>
        </a:p>
      </dgm:t>
    </dgm:pt>
    <dgm:pt modelId="{07C227B9-E53C-43DA-9B68-967DD7346599}" type="sibTrans" cxnId="{7CAB8330-FF49-42D2-8898-FB5A27D2A7FC}">
      <dgm:prSet/>
      <dgm:spPr/>
      <dgm:t>
        <a:bodyPr/>
        <a:lstStyle/>
        <a:p>
          <a:endParaRPr lang="es-ES"/>
        </a:p>
      </dgm:t>
    </dgm:pt>
    <dgm:pt modelId="{03A16597-0EAF-4294-8D03-C8A179D628BE}">
      <dgm:prSet phldrT="[Texto]" phldr="0"/>
      <dgm:spPr/>
      <dgm:t>
        <a:bodyPr/>
        <a:lstStyle/>
        <a:p>
          <a:pPr algn="l"/>
          <a:r>
            <a:rPr lang="es-CO" sz="1400" dirty="0"/>
            <a:t>3. Libros contables y comprobantes</a:t>
          </a:r>
        </a:p>
      </dgm:t>
    </dgm:pt>
    <dgm:pt modelId="{B470BF1C-00D5-48D1-8C0B-5AF0BAC6329A}" type="parTrans" cxnId="{33BF83C3-225C-4A49-BEC2-8C68AF1DAA9A}">
      <dgm:prSet/>
      <dgm:spPr/>
      <dgm:t>
        <a:bodyPr/>
        <a:lstStyle/>
        <a:p>
          <a:endParaRPr lang="es-ES"/>
        </a:p>
      </dgm:t>
    </dgm:pt>
    <dgm:pt modelId="{3225B823-A723-4833-82A3-D1A695B52A3A}" type="sibTrans" cxnId="{33BF83C3-225C-4A49-BEC2-8C68AF1DAA9A}">
      <dgm:prSet/>
      <dgm:spPr/>
      <dgm:t>
        <a:bodyPr/>
        <a:lstStyle/>
        <a:p>
          <a:endParaRPr lang="es-ES"/>
        </a:p>
      </dgm:t>
    </dgm:pt>
    <dgm:pt modelId="{CC7417CF-748A-4C11-9829-489CA271C7F4}">
      <dgm:prSet phldrT="[Texto]" phldr="0"/>
      <dgm:spPr/>
      <dgm:t>
        <a:bodyPr/>
        <a:lstStyle/>
        <a:p>
          <a:pPr algn="l"/>
          <a:r>
            <a:rPr lang="es-CO" sz="600" dirty="0"/>
            <a:t>Libro diario </a:t>
          </a:r>
        </a:p>
      </dgm:t>
    </dgm:pt>
    <dgm:pt modelId="{7F34938E-2A3F-4DBE-A8F0-03DC99842145}" type="parTrans" cxnId="{23677FA8-ABB0-4B1D-A097-AC53F99BB622}">
      <dgm:prSet/>
      <dgm:spPr/>
      <dgm:t>
        <a:bodyPr/>
        <a:lstStyle/>
        <a:p>
          <a:endParaRPr lang="es-ES"/>
        </a:p>
      </dgm:t>
    </dgm:pt>
    <dgm:pt modelId="{E30F58D8-D91F-404A-8CAC-8B5B791D3511}" type="sibTrans" cxnId="{23677FA8-ABB0-4B1D-A097-AC53F99BB622}">
      <dgm:prSet/>
      <dgm:spPr/>
      <dgm:t>
        <a:bodyPr/>
        <a:lstStyle/>
        <a:p>
          <a:endParaRPr lang="es-ES"/>
        </a:p>
      </dgm:t>
    </dgm:pt>
    <dgm:pt modelId="{1DA37329-90EB-4410-88CE-65A6A7D9E257}">
      <dgm:prSet phldrT="[Texto]" phldr="0"/>
      <dgm:spPr/>
      <dgm:t>
        <a:bodyPr/>
        <a:lstStyle/>
        <a:p>
          <a:pPr algn="l"/>
          <a:r>
            <a:rPr lang="es-CO" sz="600" dirty="0"/>
            <a:t>Libro mayor </a:t>
          </a:r>
        </a:p>
      </dgm:t>
    </dgm:pt>
    <dgm:pt modelId="{2E1001EE-71D1-40A6-9C18-C2B5A8DDC661}" type="parTrans" cxnId="{5144E213-AA59-4BD1-89B3-45994571B52A}">
      <dgm:prSet/>
      <dgm:spPr/>
      <dgm:t>
        <a:bodyPr/>
        <a:lstStyle/>
        <a:p>
          <a:endParaRPr lang="es-ES"/>
        </a:p>
      </dgm:t>
    </dgm:pt>
    <dgm:pt modelId="{0A23CD58-36B5-4CFF-BBAC-0C1CBF08050F}" type="sibTrans" cxnId="{5144E213-AA59-4BD1-89B3-45994571B52A}">
      <dgm:prSet/>
      <dgm:spPr/>
      <dgm:t>
        <a:bodyPr/>
        <a:lstStyle/>
        <a:p>
          <a:endParaRPr lang="es-ES"/>
        </a:p>
      </dgm:t>
    </dgm:pt>
    <dgm:pt modelId="{B4D62987-0D0F-4C19-931D-DB6E5B7B16E9}">
      <dgm:prSet phldrT="[Texto]" phldr="0"/>
      <dgm:spPr/>
      <dgm:t>
        <a:bodyPr/>
        <a:lstStyle/>
        <a:p>
          <a:pPr algn="l"/>
          <a:r>
            <a:rPr lang="es-CO" sz="600" dirty="0"/>
            <a:t>Auxiliares </a:t>
          </a:r>
        </a:p>
      </dgm:t>
    </dgm:pt>
    <dgm:pt modelId="{68BD2547-9E6E-4CD1-A31E-8B0B54020E33}" type="parTrans" cxnId="{88093667-4A7F-47DB-BAB5-E91A9AE8895D}">
      <dgm:prSet/>
      <dgm:spPr/>
      <dgm:t>
        <a:bodyPr/>
        <a:lstStyle/>
        <a:p>
          <a:endParaRPr lang="es-ES"/>
        </a:p>
      </dgm:t>
    </dgm:pt>
    <dgm:pt modelId="{7B61BBBC-F4EB-44D2-9B85-B14182CD2F10}" type="sibTrans" cxnId="{88093667-4A7F-47DB-BAB5-E91A9AE8895D}">
      <dgm:prSet/>
      <dgm:spPr/>
      <dgm:t>
        <a:bodyPr/>
        <a:lstStyle/>
        <a:p>
          <a:endParaRPr lang="es-ES"/>
        </a:p>
      </dgm:t>
    </dgm:pt>
    <dgm:pt modelId="{984D7FAE-92CF-4BD8-87D2-FCC748BA851B}">
      <dgm:prSet phldrT="[Texto]" phldr="0"/>
      <dgm:spPr/>
      <dgm:t>
        <a:bodyPr/>
        <a:lstStyle/>
        <a:p>
          <a:pPr algn="l"/>
          <a:r>
            <a:rPr lang="es-CO" sz="600" dirty="0"/>
            <a:t>Comprobantes </a:t>
          </a:r>
        </a:p>
      </dgm:t>
    </dgm:pt>
    <dgm:pt modelId="{09155F20-E92C-4671-A2DB-3C32B39BCBAC}" type="parTrans" cxnId="{B247E860-709F-4245-9D0C-AD5251C8107D}">
      <dgm:prSet/>
      <dgm:spPr/>
      <dgm:t>
        <a:bodyPr/>
        <a:lstStyle/>
        <a:p>
          <a:endParaRPr lang="es-ES"/>
        </a:p>
      </dgm:t>
    </dgm:pt>
    <dgm:pt modelId="{EEDAF4A0-5D14-4D84-A791-3A1C842F9059}" type="sibTrans" cxnId="{B247E860-709F-4245-9D0C-AD5251C8107D}">
      <dgm:prSet/>
      <dgm:spPr/>
      <dgm:t>
        <a:bodyPr/>
        <a:lstStyle/>
        <a:p>
          <a:endParaRPr lang="es-ES"/>
        </a:p>
      </dgm:t>
    </dgm:pt>
    <dgm:pt modelId="{FA7311FA-3B8B-42DD-A62B-93F116429E74}">
      <dgm:prSet phldrT="[Texto]" phldr="0"/>
      <dgm:spPr/>
      <dgm:t>
        <a:bodyPr/>
        <a:lstStyle/>
        <a:p>
          <a:pPr algn="l"/>
          <a:r>
            <a:rPr lang="es-CO" sz="600" dirty="0"/>
            <a:t>Movimientos y saldos </a:t>
          </a:r>
        </a:p>
      </dgm:t>
    </dgm:pt>
    <dgm:pt modelId="{DFEC2806-016B-41DE-8EC2-2DE2044CD57C}" type="parTrans" cxnId="{6F65E0BD-BB45-4CFD-91BC-07E1B511C551}">
      <dgm:prSet/>
      <dgm:spPr/>
      <dgm:t>
        <a:bodyPr/>
        <a:lstStyle/>
        <a:p>
          <a:endParaRPr lang="es-ES"/>
        </a:p>
      </dgm:t>
    </dgm:pt>
    <dgm:pt modelId="{FC4C479E-1397-49D2-AF21-12744FF6FA4E}" type="sibTrans" cxnId="{6F65E0BD-BB45-4CFD-91BC-07E1B511C551}">
      <dgm:prSet/>
      <dgm:spPr/>
      <dgm:t>
        <a:bodyPr/>
        <a:lstStyle/>
        <a:p>
          <a:endParaRPr lang="es-ES"/>
        </a:p>
      </dgm:t>
    </dgm:pt>
    <dgm:pt modelId="{71F5EC69-A4B4-429C-A16C-71B88316DBCD}">
      <dgm:prSet phldrT="[Texto]" phldr="0"/>
      <dgm:spPr/>
      <dgm:t>
        <a:bodyPr/>
        <a:lstStyle/>
        <a:p>
          <a:pPr algn="l"/>
          <a:r>
            <a:rPr lang="es-CO" sz="1400" dirty="0"/>
            <a:t>4. Reportes contables y estados financieros básicos</a:t>
          </a:r>
        </a:p>
      </dgm:t>
    </dgm:pt>
    <dgm:pt modelId="{C02CF3A1-68C7-4DE8-BEAD-D72AB8CAD47F}" type="parTrans" cxnId="{087B1E08-DCA9-497B-B409-C9BF7E68AE0A}">
      <dgm:prSet/>
      <dgm:spPr/>
      <dgm:t>
        <a:bodyPr/>
        <a:lstStyle/>
        <a:p>
          <a:endParaRPr lang="es-ES"/>
        </a:p>
      </dgm:t>
    </dgm:pt>
    <dgm:pt modelId="{2B68C90D-9731-430F-A722-658AE47ED8C4}" type="sibTrans" cxnId="{087B1E08-DCA9-497B-B409-C9BF7E68AE0A}">
      <dgm:prSet/>
      <dgm:spPr/>
      <dgm:t>
        <a:bodyPr/>
        <a:lstStyle/>
        <a:p>
          <a:endParaRPr lang="es-ES"/>
        </a:p>
      </dgm:t>
    </dgm:pt>
    <dgm:pt modelId="{6C978988-3E82-409C-A4E9-F11D3E4445FD}">
      <dgm:prSet phldrT="[Texto]" phldr="0"/>
      <dgm:spPr/>
      <dgm:t>
        <a:bodyPr/>
        <a:lstStyle/>
        <a:p>
          <a:pPr algn="l"/>
          <a:r>
            <a:rPr lang="es-CO" sz="600" dirty="0"/>
            <a:t>Auxiliares </a:t>
          </a:r>
        </a:p>
      </dgm:t>
    </dgm:pt>
    <dgm:pt modelId="{A853C621-0A17-4A64-AD4E-5CC4F6D89156}" type="parTrans" cxnId="{5231A43C-D434-4E03-B0C6-20D124396458}">
      <dgm:prSet/>
      <dgm:spPr/>
      <dgm:t>
        <a:bodyPr/>
        <a:lstStyle/>
        <a:p>
          <a:endParaRPr lang="es-ES"/>
        </a:p>
      </dgm:t>
    </dgm:pt>
    <dgm:pt modelId="{4DCDCAC8-3C58-477C-A2F8-CB410160F644}" type="sibTrans" cxnId="{5231A43C-D434-4E03-B0C6-20D124396458}">
      <dgm:prSet/>
      <dgm:spPr/>
      <dgm:t>
        <a:bodyPr/>
        <a:lstStyle/>
        <a:p>
          <a:endParaRPr lang="es-ES"/>
        </a:p>
      </dgm:t>
    </dgm:pt>
    <dgm:pt modelId="{BB9FA66B-DCB5-473F-9BD6-0D7324731DF4}">
      <dgm:prSet phldrT="[Texto]" phldr="0"/>
      <dgm:spPr/>
      <dgm:t>
        <a:bodyPr/>
        <a:lstStyle/>
        <a:p>
          <a:pPr algn="l"/>
          <a:r>
            <a:rPr lang="es-CO" sz="600" dirty="0"/>
            <a:t>Balance de prueba </a:t>
          </a:r>
        </a:p>
      </dgm:t>
    </dgm:pt>
    <dgm:pt modelId="{46D01807-8DC1-4985-9CE9-DC5516F22E75}" type="parTrans" cxnId="{90E2ECC0-E86A-4C0D-BBCA-933CF9E1A9B2}">
      <dgm:prSet/>
      <dgm:spPr/>
      <dgm:t>
        <a:bodyPr/>
        <a:lstStyle/>
        <a:p>
          <a:endParaRPr lang="es-ES"/>
        </a:p>
      </dgm:t>
    </dgm:pt>
    <dgm:pt modelId="{45840C4E-AE23-4D1D-93C9-79D61CD39074}" type="sibTrans" cxnId="{90E2ECC0-E86A-4C0D-BBCA-933CF9E1A9B2}">
      <dgm:prSet/>
      <dgm:spPr/>
      <dgm:t>
        <a:bodyPr/>
        <a:lstStyle/>
        <a:p>
          <a:endParaRPr lang="es-ES"/>
        </a:p>
      </dgm:t>
    </dgm:pt>
    <dgm:pt modelId="{FF4089CF-3B50-44ED-A435-34EE0DADC4CC}">
      <dgm:prSet phldrT="[Texto]" phldr="0"/>
      <dgm:spPr/>
      <dgm:t>
        <a:bodyPr/>
        <a:lstStyle/>
        <a:p>
          <a:pPr algn="l"/>
          <a:r>
            <a:rPr lang="es-CO" sz="600" dirty="0"/>
            <a:t>Estado de situación financiera </a:t>
          </a:r>
        </a:p>
      </dgm:t>
    </dgm:pt>
    <dgm:pt modelId="{B0D6972D-AC5B-4EA9-82A4-06EFDA15E5F6}" type="parTrans" cxnId="{030401B9-E65A-418C-9D1D-D031CA16217C}">
      <dgm:prSet/>
      <dgm:spPr/>
      <dgm:t>
        <a:bodyPr/>
        <a:lstStyle/>
        <a:p>
          <a:endParaRPr lang="es-ES"/>
        </a:p>
      </dgm:t>
    </dgm:pt>
    <dgm:pt modelId="{0B779BC0-91BE-42F7-8C6F-6CDE9D1AA9F2}" type="sibTrans" cxnId="{030401B9-E65A-418C-9D1D-D031CA16217C}">
      <dgm:prSet/>
      <dgm:spPr/>
      <dgm:t>
        <a:bodyPr/>
        <a:lstStyle/>
        <a:p>
          <a:endParaRPr lang="es-ES"/>
        </a:p>
      </dgm:t>
    </dgm:pt>
    <dgm:pt modelId="{9931F590-8807-47A9-803D-ECE0BA88BBB5}">
      <dgm:prSet phldrT="[Texto]" phldr="0"/>
      <dgm:spPr/>
      <dgm:t>
        <a:bodyPr/>
        <a:lstStyle/>
        <a:p>
          <a:pPr algn="l"/>
          <a:r>
            <a:rPr lang="es-CO" sz="600" dirty="0"/>
            <a:t>Estado de resultados </a:t>
          </a:r>
        </a:p>
      </dgm:t>
    </dgm:pt>
    <dgm:pt modelId="{EC9A5228-AD7A-4573-A54F-8B0E00FA9AE2}" type="parTrans" cxnId="{8DCC4992-1BC6-45D6-A795-450526BC7753}">
      <dgm:prSet/>
      <dgm:spPr/>
      <dgm:t>
        <a:bodyPr/>
        <a:lstStyle/>
        <a:p>
          <a:endParaRPr lang="es-ES"/>
        </a:p>
      </dgm:t>
    </dgm:pt>
    <dgm:pt modelId="{7ADD6978-5025-471F-A68B-F07246DF7876}" type="sibTrans" cxnId="{8DCC4992-1BC6-45D6-A795-450526BC7753}">
      <dgm:prSet/>
      <dgm:spPr/>
      <dgm:t>
        <a:bodyPr/>
        <a:lstStyle/>
        <a:p>
          <a:endParaRPr lang="es-ES"/>
        </a:p>
      </dgm:t>
    </dgm:pt>
    <dgm:pt modelId="{955810F5-2E23-4294-91A8-B09EB64B83B7}">
      <dgm:prSet phldrT="[Texto]" phldr="0"/>
      <dgm:spPr/>
      <dgm:t>
        <a:bodyPr/>
        <a:lstStyle/>
        <a:p>
          <a:pPr algn="l"/>
          <a:r>
            <a:rPr lang="es-CO" sz="600" dirty="0"/>
            <a:t>Toma de decisiones </a:t>
          </a:r>
        </a:p>
      </dgm:t>
    </dgm:pt>
    <dgm:pt modelId="{F48F99C9-0542-412C-BDD3-486418DEB650}" type="parTrans" cxnId="{30154D9E-B737-4CF7-BBFB-59E24DDCF6CF}">
      <dgm:prSet/>
      <dgm:spPr/>
      <dgm:t>
        <a:bodyPr/>
        <a:lstStyle/>
        <a:p>
          <a:endParaRPr lang="es-ES"/>
        </a:p>
      </dgm:t>
    </dgm:pt>
    <dgm:pt modelId="{CD746E28-405D-4103-91CF-DDA74E56B2BE}" type="sibTrans" cxnId="{30154D9E-B737-4CF7-BBFB-59E24DDCF6CF}">
      <dgm:prSet/>
      <dgm:spPr/>
      <dgm:t>
        <a:bodyPr/>
        <a:lstStyle/>
        <a:p>
          <a:endParaRPr lang="es-ES"/>
        </a:p>
      </dgm:t>
    </dgm:pt>
    <dgm:pt modelId="{CC064732-3A73-4806-82E1-4F29A46D24F7}">
      <dgm:prSet phldrT="[Texto]" phldr="0"/>
      <dgm:spPr/>
      <dgm:t>
        <a:bodyPr/>
        <a:lstStyle/>
        <a:p>
          <a:pPr algn="l"/>
          <a:r>
            <a:rPr lang="es-CO" sz="1400" dirty="0"/>
            <a:t>5. Control, seguridad, archivo y buenas prácticas</a:t>
          </a:r>
        </a:p>
      </dgm:t>
    </dgm:pt>
    <dgm:pt modelId="{DF069C5D-A149-4669-8CDF-2A5F2FE546FC}" type="parTrans" cxnId="{7191C0B9-F22D-4F73-B316-8D58B55E17D3}">
      <dgm:prSet/>
      <dgm:spPr/>
      <dgm:t>
        <a:bodyPr/>
        <a:lstStyle/>
        <a:p>
          <a:endParaRPr lang="es-ES"/>
        </a:p>
      </dgm:t>
    </dgm:pt>
    <dgm:pt modelId="{C327F7D4-FD1E-4B06-83B8-C2D4DEFE3A8F}" type="sibTrans" cxnId="{7191C0B9-F22D-4F73-B316-8D58B55E17D3}">
      <dgm:prSet/>
      <dgm:spPr/>
      <dgm:t>
        <a:bodyPr/>
        <a:lstStyle/>
        <a:p>
          <a:endParaRPr lang="es-ES"/>
        </a:p>
      </dgm:t>
    </dgm:pt>
    <dgm:pt modelId="{6AC64BFB-F1CF-4848-B3C7-B1A378A84427}">
      <dgm:prSet phldrT="[Texto]" phldr="0"/>
      <dgm:spPr/>
      <dgm:t>
        <a:bodyPr/>
        <a:lstStyle/>
        <a:p>
          <a:pPr algn="l"/>
          <a:r>
            <a:rPr lang="es-CO" sz="600" dirty="0"/>
            <a:t>Control interno </a:t>
          </a:r>
        </a:p>
      </dgm:t>
    </dgm:pt>
    <dgm:pt modelId="{5A71D3B7-7CBF-4745-BB83-3B376B33A502}" type="parTrans" cxnId="{F8301CC5-17CF-4A89-BB4C-0C7340A33C79}">
      <dgm:prSet/>
      <dgm:spPr/>
      <dgm:t>
        <a:bodyPr/>
        <a:lstStyle/>
        <a:p>
          <a:endParaRPr lang="es-ES"/>
        </a:p>
      </dgm:t>
    </dgm:pt>
    <dgm:pt modelId="{3A50D135-B469-4380-88D5-D3E2585CF25C}" type="sibTrans" cxnId="{F8301CC5-17CF-4A89-BB4C-0C7340A33C79}">
      <dgm:prSet/>
      <dgm:spPr/>
      <dgm:t>
        <a:bodyPr/>
        <a:lstStyle/>
        <a:p>
          <a:endParaRPr lang="es-ES"/>
        </a:p>
      </dgm:t>
    </dgm:pt>
    <dgm:pt modelId="{675DB3FC-0813-470E-A48E-24497F213A96}">
      <dgm:prSet phldrT="[Texto]" phldr="0"/>
      <dgm:spPr/>
      <dgm:t>
        <a:bodyPr/>
        <a:lstStyle/>
        <a:p>
          <a:pPr algn="l"/>
          <a:r>
            <a:rPr lang="es-CO" sz="600" dirty="0"/>
            <a:t>Seguridad y salud en el trabajo </a:t>
          </a:r>
        </a:p>
      </dgm:t>
    </dgm:pt>
    <dgm:pt modelId="{F4E02694-E509-4DEB-8732-43C54AD51F75}" type="parTrans" cxnId="{2416814A-4671-40B9-810B-2F706B5E91C2}">
      <dgm:prSet/>
      <dgm:spPr/>
      <dgm:t>
        <a:bodyPr/>
        <a:lstStyle/>
        <a:p>
          <a:endParaRPr lang="es-ES"/>
        </a:p>
      </dgm:t>
    </dgm:pt>
    <dgm:pt modelId="{32A426BC-C3E5-452C-AA26-836825CE3D9E}" type="sibTrans" cxnId="{2416814A-4671-40B9-810B-2F706B5E91C2}">
      <dgm:prSet/>
      <dgm:spPr/>
      <dgm:t>
        <a:bodyPr/>
        <a:lstStyle/>
        <a:p>
          <a:endParaRPr lang="es-ES"/>
        </a:p>
      </dgm:t>
    </dgm:pt>
    <dgm:pt modelId="{6264CCA4-A1AC-4CDA-BABB-CCE8A22AA2CF}">
      <dgm:prSet phldrT="[Texto]" phldr="0"/>
      <dgm:spPr/>
      <dgm:t>
        <a:bodyPr/>
        <a:lstStyle/>
        <a:p>
          <a:pPr algn="l"/>
          <a:r>
            <a:rPr lang="es-CO" sz="600" dirty="0"/>
            <a:t>Ergonomía </a:t>
          </a:r>
        </a:p>
      </dgm:t>
    </dgm:pt>
    <dgm:pt modelId="{580505FF-389B-482E-A752-40168D208383}" type="parTrans" cxnId="{D43D4512-8536-4503-84DE-C8A87EE8239F}">
      <dgm:prSet/>
      <dgm:spPr/>
      <dgm:t>
        <a:bodyPr/>
        <a:lstStyle/>
        <a:p>
          <a:endParaRPr lang="es-ES"/>
        </a:p>
      </dgm:t>
    </dgm:pt>
    <dgm:pt modelId="{4B712F82-EA3A-4DA6-88AE-AF3835074937}" type="sibTrans" cxnId="{D43D4512-8536-4503-84DE-C8A87EE8239F}">
      <dgm:prSet/>
      <dgm:spPr/>
      <dgm:t>
        <a:bodyPr/>
        <a:lstStyle/>
        <a:p>
          <a:endParaRPr lang="es-ES"/>
        </a:p>
      </dgm:t>
    </dgm:pt>
    <dgm:pt modelId="{8C7540C2-5832-44F1-92EA-013055A91E89}">
      <dgm:prSet phldrT="[Texto]" phldr="0"/>
      <dgm:spPr/>
      <dgm:t>
        <a:bodyPr/>
        <a:lstStyle/>
        <a:p>
          <a:pPr algn="l"/>
          <a:r>
            <a:rPr lang="es-CO" sz="600" dirty="0"/>
            <a:t>Manejo ambiental de papelería </a:t>
          </a:r>
        </a:p>
      </dgm:t>
    </dgm:pt>
    <dgm:pt modelId="{F345B8DC-7B55-4462-B8EB-92935C9DA8ED}" type="parTrans" cxnId="{0E9E7B8E-9CBC-471F-9667-B1E38A2501CE}">
      <dgm:prSet/>
      <dgm:spPr/>
      <dgm:t>
        <a:bodyPr/>
        <a:lstStyle/>
        <a:p>
          <a:endParaRPr lang="es-ES"/>
        </a:p>
      </dgm:t>
    </dgm:pt>
    <dgm:pt modelId="{535E4557-51C6-4EE1-A4B8-6959D5182872}" type="sibTrans" cxnId="{0E9E7B8E-9CBC-471F-9667-B1E38A2501CE}">
      <dgm:prSet/>
      <dgm:spPr/>
      <dgm:t>
        <a:bodyPr/>
        <a:lstStyle/>
        <a:p>
          <a:endParaRPr lang="es-ES"/>
        </a:p>
      </dgm:t>
    </dgm:pt>
    <dgm:pt modelId="{A9BAF57D-FB0D-4B28-87AE-F9E62EB1E054}">
      <dgm:prSet phldrT="[Texto]" phldr="0"/>
      <dgm:spPr/>
      <dgm:t>
        <a:bodyPr/>
        <a:lstStyle/>
        <a:p>
          <a:pPr algn="l"/>
          <a:r>
            <a:rPr lang="es-CO" sz="600" dirty="0"/>
            <a:t>Presentación de la información</a:t>
          </a:r>
        </a:p>
      </dgm:t>
    </dgm:pt>
    <dgm:pt modelId="{6F1C2FBC-4415-4610-851B-9ECF86276B80}" type="parTrans" cxnId="{EE701F31-AA35-4A99-9A34-5E0FC097B384}">
      <dgm:prSet/>
      <dgm:spPr/>
      <dgm:t>
        <a:bodyPr/>
        <a:lstStyle/>
        <a:p>
          <a:endParaRPr lang="es-ES"/>
        </a:p>
      </dgm:t>
    </dgm:pt>
    <dgm:pt modelId="{C427C2C8-DA99-4551-9170-A5D8BFD78C43}" type="sibTrans" cxnId="{EE701F31-AA35-4A99-9A34-5E0FC097B384}">
      <dgm:prSet/>
      <dgm:spPr/>
      <dgm:t>
        <a:bodyPr/>
        <a:lstStyle/>
        <a:p>
          <a:endParaRPr lang="es-ES"/>
        </a:p>
      </dgm:t>
    </dgm:pt>
    <dgm:pt modelId="{A9611312-44D9-C046-B61A-F3870CEF634B}" type="pres">
      <dgm:prSet presAssocID="{5F72D4D9-57F8-7846-B135-E7FACE4E0AF1}" presName="hierChild1" presStyleCnt="0">
        <dgm:presLayoutVars>
          <dgm:orgChart val="1"/>
          <dgm:chPref val="1"/>
          <dgm:dir/>
          <dgm:animOne val="branch"/>
          <dgm:animLvl val="lvl"/>
          <dgm:resizeHandles/>
        </dgm:presLayoutVars>
      </dgm:prSet>
      <dgm:spPr/>
    </dgm:pt>
    <dgm:pt modelId="{9835D010-32EB-BB4F-8D5B-2DE5D3FC257A}" type="pres">
      <dgm:prSet presAssocID="{30AAAD6C-C509-E44B-A455-F890C0F157C9}" presName="hierRoot1" presStyleCnt="0">
        <dgm:presLayoutVars>
          <dgm:hierBranch val="init"/>
        </dgm:presLayoutVars>
      </dgm:prSet>
      <dgm:spPr/>
    </dgm:pt>
    <dgm:pt modelId="{724312B1-DF3C-F14A-B029-DBBED3E3C496}" type="pres">
      <dgm:prSet presAssocID="{30AAAD6C-C509-E44B-A455-F890C0F157C9}" presName="rootComposite1" presStyleCnt="0"/>
      <dgm:spPr/>
    </dgm:pt>
    <dgm:pt modelId="{0CCB0263-9549-554C-B11B-CD6EF03C5317}" type="pres">
      <dgm:prSet presAssocID="{30AAAD6C-C509-E44B-A455-F890C0F157C9}" presName="rootText1" presStyleLbl="node0" presStyleIdx="0" presStyleCnt="1">
        <dgm:presLayoutVars>
          <dgm:chPref val="3"/>
        </dgm:presLayoutVars>
      </dgm:prSet>
      <dgm:spPr/>
    </dgm:pt>
    <dgm:pt modelId="{FCC5DD62-3495-484B-93C2-9A70575236BB}" type="pres">
      <dgm:prSet presAssocID="{30AAAD6C-C509-E44B-A455-F890C0F157C9}" presName="rootConnector1" presStyleLbl="node1" presStyleIdx="0" presStyleCnt="0"/>
      <dgm:spPr/>
    </dgm:pt>
    <dgm:pt modelId="{857A5074-EAA4-3E4A-8916-C39EF7865910}" type="pres">
      <dgm:prSet presAssocID="{30AAAD6C-C509-E44B-A455-F890C0F157C9}" presName="hierChild2" presStyleCnt="0"/>
      <dgm:spPr/>
    </dgm:pt>
    <dgm:pt modelId="{24BCAB66-4D22-4C45-90D6-7C2A220DD2DF}" type="pres">
      <dgm:prSet presAssocID="{F5A9DC90-5877-4553-9F51-F01732048348}" presName="Name37" presStyleLbl="parChTrans1D2" presStyleIdx="0" presStyleCnt="5"/>
      <dgm:spPr/>
    </dgm:pt>
    <dgm:pt modelId="{06D8F75C-1430-4A33-B743-AF248F4CB0DC}" type="pres">
      <dgm:prSet presAssocID="{1507955D-8768-46C4-B57A-CD0BF88DFDD6}" presName="hierRoot2" presStyleCnt="0">
        <dgm:presLayoutVars>
          <dgm:hierBranch val="init"/>
        </dgm:presLayoutVars>
      </dgm:prSet>
      <dgm:spPr/>
    </dgm:pt>
    <dgm:pt modelId="{2A816069-A698-40E4-A023-CA5DC794092C}" type="pres">
      <dgm:prSet presAssocID="{1507955D-8768-46C4-B57A-CD0BF88DFDD6}" presName="rootComposite" presStyleCnt="0"/>
      <dgm:spPr/>
    </dgm:pt>
    <dgm:pt modelId="{87A3C616-9392-4E76-85A6-7FF1FAE80D08}" type="pres">
      <dgm:prSet presAssocID="{1507955D-8768-46C4-B57A-CD0BF88DFDD6}" presName="rootText" presStyleLbl="node2" presStyleIdx="0" presStyleCnt="5">
        <dgm:presLayoutVars>
          <dgm:chPref val="3"/>
        </dgm:presLayoutVars>
      </dgm:prSet>
      <dgm:spPr/>
    </dgm:pt>
    <dgm:pt modelId="{ADA91682-BA47-437D-BD61-D116EDB9F512}" type="pres">
      <dgm:prSet presAssocID="{1507955D-8768-46C4-B57A-CD0BF88DFDD6}" presName="rootConnector" presStyleLbl="node2" presStyleIdx="0" presStyleCnt="5"/>
      <dgm:spPr/>
    </dgm:pt>
    <dgm:pt modelId="{EB7D8C21-2B8D-4746-B2B3-D0D53362E22A}" type="pres">
      <dgm:prSet presAssocID="{1507955D-8768-46C4-B57A-CD0BF88DFDD6}" presName="hierChild4" presStyleCnt="0"/>
      <dgm:spPr/>
    </dgm:pt>
    <dgm:pt modelId="{79211C55-8B7F-44F9-9566-F6F76DE382CA}" type="pres">
      <dgm:prSet presAssocID="{924626B8-F6F2-4F5C-9B10-B33F2C03D92D}" presName="Name37" presStyleLbl="parChTrans1D3" presStyleIdx="0" presStyleCnt="25"/>
      <dgm:spPr/>
    </dgm:pt>
    <dgm:pt modelId="{CA841F28-8EF6-478B-91F6-2ADAC882DBFB}" type="pres">
      <dgm:prSet presAssocID="{AE49F4D2-C42F-438F-B38F-928D7AC88F94}" presName="hierRoot2" presStyleCnt="0">
        <dgm:presLayoutVars>
          <dgm:hierBranch val="init"/>
        </dgm:presLayoutVars>
      </dgm:prSet>
      <dgm:spPr/>
    </dgm:pt>
    <dgm:pt modelId="{517A44BF-FBBB-4E61-8B73-A477D03A9208}" type="pres">
      <dgm:prSet presAssocID="{AE49F4D2-C42F-438F-B38F-928D7AC88F94}" presName="rootComposite" presStyleCnt="0"/>
      <dgm:spPr/>
    </dgm:pt>
    <dgm:pt modelId="{82BB2D33-BD12-4173-AC7B-D10C98AD39F2}" type="pres">
      <dgm:prSet presAssocID="{AE49F4D2-C42F-438F-B38F-928D7AC88F94}" presName="rootText" presStyleLbl="node3" presStyleIdx="0" presStyleCnt="25">
        <dgm:presLayoutVars>
          <dgm:chPref val="3"/>
        </dgm:presLayoutVars>
      </dgm:prSet>
      <dgm:spPr/>
    </dgm:pt>
    <dgm:pt modelId="{A85920DA-1DC2-40F2-B28D-A5D554A4918B}" type="pres">
      <dgm:prSet presAssocID="{AE49F4D2-C42F-438F-B38F-928D7AC88F94}" presName="rootConnector" presStyleLbl="node3" presStyleIdx="0" presStyleCnt="25"/>
      <dgm:spPr/>
    </dgm:pt>
    <dgm:pt modelId="{16482591-EB8B-4196-8AF4-9A946EF7035A}" type="pres">
      <dgm:prSet presAssocID="{AE49F4D2-C42F-438F-B38F-928D7AC88F94}" presName="hierChild4" presStyleCnt="0"/>
      <dgm:spPr/>
    </dgm:pt>
    <dgm:pt modelId="{E92FEEB0-93A7-433B-A0A7-D47B70ADFD1B}" type="pres">
      <dgm:prSet presAssocID="{AE49F4D2-C42F-438F-B38F-928D7AC88F94}" presName="hierChild5" presStyleCnt="0"/>
      <dgm:spPr/>
    </dgm:pt>
    <dgm:pt modelId="{CA62A076-0A48-4014-AEAF-2FA78D7C11C6}" type="pres">
      <dgm:prSet presAssocID="{8C0C5BA4-5B19-4A36-8D47-81318E3CC8DF}" presName="Name37" presStyleLbl="parChTrans1D3" presStyleIdx="1" presStyleCnt="25"/>
      <dgm:spPr/>
    </dgm:pt>
    <dgm:pt modelId="{F76CFC99-0D5E-42CF-8B78-98950B71A058}" type="pres">
      <dgm:prSet presAssocID="{1A04786C-0353-4ED7-8D88-C15BB4A79CBD}" presName="hierRoot2" presStyleCnt="0">
        <dgm:presLayoutVars>
          <dgm:hierBranch val="init"/>
        </dgm:presLayoutVars>
      </dgm:prSet>
      <dgm:spPr/>
    </dgm:pt>
    <dgm:pt modelId="{8C5BF670-54B2-437D-85D1-AB9600B7BFEE}" type="pres">
      <dgm:prSet presAssocID="{1A04786C-0353-4ED7-8D88-C15BB4A79CBD}" presName="rootComposite" presStyleCnt="0"/>
      <dgm:spPr/>
    </dgm:pt>
    <dgm:pt modelId="{9CA368AF-D963-40C1-9A54-66DFCB522D85}" type="pres">
      <dgm:prSet presAssocID="{1A04786C-0353-4ED7-8D88-C15BB4A79CBD}" presName="rootText" presStyleLbl="node3" presStyleIdx="1" presStyleCnt="25">
        <dgm:presLayoutVars>
          <dgm:chPref val="3"/>
        </dgm:presLayoutVars>
      </dgm:prSet>
      <dgm:spPr/>
    </dgm:pt>
    <dgm:pt modelId="{261BEA5B-4FE5-43D9-9B6D-E51DE1DF03A3}" type="pres">
      <dgm:prSet presAssocID="{1A04786C-0353-4ED7-8D88-C15BB4A79CBD}" presName="rootConnector" presStyleLbl="node3" presStyleIdx="1" presStyleCnt="25"/>
      <dgm:spPr/>
    </dgm:pt>
    <dgm:pt modelId="{53E4EF9F-C42B-4547-854D-0C929FC9233D}" type="pres">
      <dgm:prSet presAssocID="{1A04786C-0353-4ED7-8D88-C15BB4A79CBD}" presName="hierChild4" presStyleCnt="0"/>
      <dgm:spPr/>
    </dgm:pt>
    <dgm:pt modelId="{4DD4B436-D949-43E6-A014-6BC255A323F0}" type="pres">
      <dgm:prSet presAssocID="{1A04786C-0353-4ED7-8D88-C15BB4A79CBD}" presName="hierChild5" presStyleCnt="0"/>
      <dgm:spPr/>
    </dgm:pt>
    <dgm:pt modelId="{6DDE7D50-2C47-485A-8D07-591EACB8B48D}" type="pres">
      <dgm:prSet presAssocID="{A4D0336F-6C83-4606-9277-9FF266EF7EB3}" presName="Name37" presStyleLbl="parChTrans1D3" presStyleIdx="2" presStyleCnt="25"/>
      <dgm:spPr/>
    </dgm:pt>
    <dgm:pt modelId="{269929C3-D6EA-483B-AA5B-D2CDDA2597F2}" type="pres">
      <dgm:prSet presAssocID="{4F807808-0B4D-4BCB-A634-FA45EC01DB62}" presName="hierRoot2" presStyleCnt="0">
        <dgm:presLayoutVars>
          <dgm:hierBranch val="init"/>
        </dgm:presLayoutVars>
      </dgm:prSet>
      <dgm:spPr/>
    </dgm:pt>
    <dgm:pt modelId="{DE2D1CCE-334C-4ABF-8E21-93E3089BCE68}" type="pres">
      <dgm:prSet presAssocID="{4F807808-0B4D-4BCB-A634-FA45EC01DB62}" presName="rootComposite" presStyleCnt="0"/>
      <dgm:spPr/>
    </dgm:pt>
    <dgm:pt modelId="{E88D0941-F971-44D1-AC53-3A2C8488BF79}" type="pres">
      <dgm:prSet presAssocID="{4F807808-0B4D-4BCB-A634-FA45EC01DB62}" presName="rootText" presStyleLbl="node3" presStyleIdx="2" presStyleCnt="25">
        <dgm:presLayoutVars>
          <dgm:chPref val="3"/>
        </dgm:presLayoutVars>
      </dgm:prSet>
      <dgm:spPr/>
    </dgm:pt>
    <dgm:pt modelId="{F1891B4E-AB89-48A1-9DF6-2F97609E2E9A}" type="pres">
      <dgm:prSet presAssocID="{4F807808-0B4D-4BCB-A634-FA45EC01DB62}" presName="rootConnector" presStyleLbl="node3" presStyleIdx="2" presStyleCnt="25"/>
      <dgm:spPr/>
    </dgm:pt>
    <dgm:pt modelId="{85D732AD-83FA-46E2-AE6B-38DA50AA33E5}" type="pres">
      <dgm:prSet presAssocID="{4F807808-0B4D-4BCB-A634-FA45EC01DB62}" presName="hierChild4" presStyleCnt="0"/>
      <dgm:spPr/>
    </dgm:pt>
    <dgm:pt modelId="{5C45C8A9-CBFB-4959-AB9A-37AD3D9A631A}" type="pres">
      <dgm:prSet presAssocID="{4F807808-0B4D-4BCB-A634-FA45EC01DB62}" presName="hierChild5" presStyleCnt="0"/>
      <dgm:spPr/>
    </dgm:pt>
    <dgm:pt modelId="{F2DF90E1-42DD-45AE-A5C4-C89A099BD077}" type="pres">
      <dgm:prSet presAssocID="{952FA364-2B02-4BE1-9364-9BA536378B97}" presName="Name37" presStyleLbl="parChTrans1D3" presStyleIdx="3" presStyleCnt="25"/>
      <dgm:spPr/>
    </dgm:pt>
    <dgm:pt modelId="{3CA0352B-26D0-48B0-BCF2-3600FDCEF791}" type="pres">
      <dgm:prSet presAssocID="{0B9A2AAF-4591-4C31-8FA6-A0FC826898EA}" presName="hierRoot2" presStyleCnt="0">
        <dgm:presLayoutVars>
          <dgm:hierBranch val="init"/>
        </dgm:presLayoutVars>
      </dgm:prSet>
      <dgm:spPr/>
    </dgm:pt>
    <dgm:pt modelId="{F4D0A1B1-EAA5-4640-9EE6-6C80D1B80562}" type="pres">
      <dgm:prSet presAssocID="{0B9A2AAF-4591-4C31-8FA6-A0FC826898EA}" presName="rootComposite" presStyleCnt="0"/>
      <dgm:spPr/>
    </dgm:pt>
    <dgm:pt modelId="{14EA560E-006D-44D7-AF93-834F9C856445}" type="pres">
      <dgm:prSet presAssocID="{0B9A2AAF-4591-4C31-8FA6-A0FC826898EA}" presName="rootText" presStyleLbl="node3" presStyleIdx="3" presStyleCnt="25">
        <dgm:presLayoutVars>
          <dgm:chPref val="3"/>
        </dgm:presLayoutVars>
      </dgm:prSet>
      <dgm:spPr/>
    </dgm:pt>
    <dgm:pt modelId="{78E57CC0-EBFA-44DB-851F-5AC1D9664EA9}" type="pres">
      <dgm:prSet presAssocID="{0B9A2AAF-4591-4C31-8FA6-A0FC826898EA}" presName="rootConnector" presStyleLbl="node3" presStyleIdx="3" presStyleCnt="25"/>
      <dgm:spPr/>
    </dgm:pt>
    <dgm:pt modelId="{4B9DEBB3-B9A4-4C18-BC4A-195E8E2047A0}" type="pres">
      <dgm:prSet presAssocID="{0B9A2AAF-4591-4C31-8FA6-A0FC826898EA}" presName="hierChild4" presStyleCnt="0"/>
      <dgm:spPr/>
    </dgm:pt>
    <dgm:pt modelId="{E0E4E788-4FB4-48C6-B1AF-6C0695532600}" type="pres">
      <dgm:prSet presAssocID="{0B9A2AAF-4591-4C31-8FA6-A0FC826898EA}" presName="hierChild5" presStyleCnt="0"/>
      <dgm:spPr/>
    </dgm:pt>
    <dgm:pt modelId="{A9C5D885-6066-4D15-8B1A-F891CE90DBCB}" type="pres">
      <dgm:prSet presAssocID="{0E217E32-401D-4045-8F37-0500742BD402}" presName="Name37" presStyleLbl="parChTrans1D3" presStyleIdx="4" presStyleCnt="25"/>
      <dgm:spPr/>
    </dgm:pt>
    <dgm:pt modelId="{AB29CD48-44A2-4FB8-B4C0-E92FF26D566F}" type="pres">
      <dgm:prSet presAssocID="{D2A69A45-AD37-40A3-A463-F79ADB083C63}" presName="hierRoot2" presStyleCnt="0">
        <dgm:presLayoutVars>
          <dgm:hierBranch val="init"/>
        </dgm:presLayoutVars>
      </dgm:prSet>
      <dgm:spPr/>
    </dgm:pt>
    <dgm:pt modelId="{60213D43-FC46-4889-B77E-6A8B55FCEDCC}" type="pres">
      <dgm:prSet presAssocID="{D2A69A45-AD37-40A3-A463-F79ADB083C63}" presName="rootComposite" presStyleCnt="0"/>
      <dgm:spPr/>
    </dgm:pt>
    <dgm:pt modelId="{AD729896-EEC3-4102-8037-EAB1C2CD5155}" type="pres">
      <dgm:prSet presAssocID="{D2A69A45-AD37-40A3-A463-F79ADB083C63}" presName="rootText" presStyleLbl="node3" presStyleIdx="4" presStyleCnt="25">
        <dgm:presLayoutVars>
          <dgm:chPref val="3"/>
        </dgm:presLayoutVars>
      </dgm:prSet>
      <dgm:spPr/>
    </dgm:pt>
    <dgm:pt modelId="{87AA4158-4751-4003-9052-FDDBBC67A86B}" type="pres">
      <dgm:prSet presAssocID="{D2A69A45-AD37-40A3-A463-F79ADB083C63}" presName="rootConnector" presStyleLbl="node3" presStyleIdx="4" presStyleCnt="25"/>
      <dgm:spPr/>
    </dgm:pt>
    <dgm:pt modelId="{30291756-25EC-41E9-BEDF-CD425DC17C4E}" type="pres">
      <dgm:prSet presAssocID="{D2A69A45-AD37-40A3-A463-F79ADB083C63}" presName="hierChild4" presStyleCnt="0"/>
      <dgm:spPr/>
    </dgm:pt>
    <dgm:pt modelId="{E6FCDB38-76FC-4C00-8DC8-A789B3C94015}" type="pres">
      <dgm:prSet presAssocID="{D2A69A45-AD37-40A3-A463-F79ADB083C63}" presName="hierChild5" presStyleCnt="0"/>
      <dgm:spPr/>
    </dgm:pt>
    <dgm:pt modelId="{EFBF4D7A-A200-4490-8AD1-DDDAD854D5F5}" type="pres">
      <dgm:prSet presAssocID="{1507955D-8768-46C4-B57A-CD0BF88DFDD6}" presName="hierChild5" presStyleCnt="0"/>
      <dgm:spPr/>
    </dgm:pt>
    <dgm:pt modelId="{C6D60123-682D-4F1E-9836-761B7F57A97F}" type="pres">
      <dgm:prSet presAssocID="{286D860F-78E5-4DE5-AB5F-E2BB7FE5BA84}" presName="Name37" presStyleLbl="parChTrans1D2" presStyleIdx="1" presStyleCnt="5"/>
      <dgm:spPr/>
    </dgm:pt>
    <dgm:pt modelId="{554109F3-3925-4D0A-9F73-8DB7F2925F4E}" type="pres">
      <dgm:prSet presAssocID="{897BD0F3-5ED3-4DF5-A72A-AA1E5A8AD8F2}" presName="hierRoot2" presStyleCnt="0">
        <dgm:presLayoutVars>
          <dgm:hierBranch val="init"/>
        </dgm:presLayoutVars>
      </dgm:prSet>
      <dgm:spPr/>
    </dgm:pt>
    <dgm:pt modelId="{0CE038BE-AC65-46BC-A006-1244004D67CC}" type="pres">
      <dgm:prSet presAssocID="{897BD0F3-5ED3-4DF5-A72A-AA1E5A8AD8F2}" presName="rootComposite" presStyleCnt="0"/>
      <dgm:spPr/>
    </dgm:pt>
    <dgm:pt modelId="{BC8E46C9-7DE1-4C59-8B2A-BA7E83F5AF83}" type="pres">
      <dgm:prSet presAssocID="{897BD0F3-5ED3-4DF5-A72A-AA1E5A8AD8F2}" presName="rootText" presStyleLbl="node2" presStyleIdx="1" presStyleCnt="5">
        <dgm:presLayoutVars>
          <dgm:chPref val="3"/>
        </dgm:presLayoutVars>
      </dgm:prSet>
      <dgm:spPr/>
    </dgm:pt>
    <dgm:pt modelId="{ACD4CEF6-A897-408D-B559-F20391D93B51}" type="pres">
      <dgm:prSet presAssocID="{897BD0F3-5ED3-4DF5-A72A-AA1E5A8AD8F2}" presName="rootConnector" presStyleLbl="node2" presStyleIdx="1" presStyleCnt="5"/>
      <dgm:spPr/>
    </dgm:pt>
    <dgm:pt modelId="{8B2EB528-6E3F-4195-9583-076D5BC62A04}" type="pres">
      <dgm:prSet presAssocID="{897BD0F3-5ED3-4DF5-A72A-AA1E5A8AD8F2}" presName="hierChild4" presStyleCnt="0"/>
      <dgm:spPr/>
    </dgm:pt>
    <dgm:pt modelId="{962465F1-E4D1-4915-A7DD-D194ED4A31F6}" type="pres">
      <dgm:prSet presAssocID="{58A9240A-96C6-48BE-A812-85BEA6921F3C}" presName="Name37" presStyleLbl="parChTrans1D3" presStyleIdx="5" presStyleCnt="25"/>
      <dgm:spPr/>
    </dgm:pt>
    <dgm:pt modelId="{42783DB3-2680-49AE-BA06-2F80D14B4DE3}" type="pres">
      <dgm:prSet presAssocID="{06F65D04-A04A-4972-AB17-89EBC9A86CB9}" presName="hierRoot2" presStyleCnt="0">
        <dgm:presLayoutVars>
          <dgm:hierBranch val="init"/>
        </dgm:presLayoutVars>
      </dgm:prSet>
      <dgm:spPr/>
    </dgm:pt>
    <dgm:pt modelId="{F84CF7E4-716C-44FC-9956-BF6E076FEF80}" type="pres">
      <dgm:prSet presAssocID="{06F65D04-A04A-4972-AB17-89EBC9A86CB9}" presName="rootComposite" presStyleCnt="0"/>
      <dgm:spPr/>
    </dgm:pt>
    <dgm:pt modelId="{5A0B348E-D469-4212-A438-75D7E652587F}" type="pres">
      <dgm:prSet presAssocID="{06F65D04-A04A-4972-AB17-89EBC9A86CB9}" presName="rootText" presStyleLbl="node3" presStyleIdx="5" presStyleCnt="25">
        <dgm:presLayoutVars>
          <dgm:chPref val="3"/>
        </dgm:presLayoutVars>
      </dgm:prSet>
      <dgm:spPr/>
    </dgm:pt>
    <dgm:pt modelId="{09F7C6E0-3122-4BE7-B5E7-D55FC886DA4F}" type="pres">
      <dgm:prSet presAssocID="{06F65D04-A04A-4972-AB17-89EBC9A86CB9}" presName="rootConnector" presStyleLbl="node3" presStyleIdx="5" presStyleCnt="25"/>
      <dgm:spPr/>
    </dgm:pt>
    <dgm:pt modelId="{F9D0057B-B674-4EEE-9026-9CF42212CD61}" type="pres">
      <dgm:prSet presAssocID="{06F65D04-A04A-4972-AB17-89EBC9A86CB9}" presName="hierChild4" presStyleCnt="0"/>
      <dgm:spPr/>
    </dgm:pt>
    <dgm:pt modelId="{1EB3B2AE-6B18-4497-9CE2-A5D658CE880A}" type="pres">
      <dgm:prSet presAssocID="{06F65D04-A04A-4972-AB17-89EBC9A86CB9}" presName="hierChild5" presStyleCnt="0"/>
      <dgm:spPr/>
    </dgm:pt>
    <dgm:pt modelId="{52E77F26-79E3-4363-952C-1022BE85EBC1}" type="pres">
      <dgm:prSet presAssocID="{A9C6780A-44C0-424F-90A4-00AA2D67CF72}" presName="Name37" presStyleLbl="parChTrans1D3" presStyleIdx="6" presStyleCnt="25"/>
      <dgm:spPr/>
    </dgm:pt>
    <dgm:pt modelId="{069035C5-3E00-446C-A22B-1DF0DE8647BA}" type="pres">
      <dgm:prSet presAssocID="{5832338A-FC14-4564-BDF8-E22DF2700B89}" presName="hierRoot2" presStyleCnt="0">
        <dgm:presLayoutVars>
          <dgm:hierBranch val="init"/>
        </dgm:presLayoutVars>
      </dgm:prSet>
      <dgm:spPr/>
    </dgm:pt>
    <dgm:pt modelId="{87A0E9B5-D029-4326-8408-5BFBF8EFBB1C}" type="pres">
      <dgm:prSet presAssocID="{5832338A-FC14-4564-BDF8-E22DF2700B89}" presName="rootComposite" presStyleCnt="0"/>
      <dgm:spPr/>
    </dgm:pt>
    <dgm:pt modelId="{7DA46247-5770-4E16-9A7C-C363890B86E1}" type="pres">
      <dgm:prSet presAssocID="{5832338A-FC14-4564-BDF8-E22DF2700B89}" presName="rootText" presStyleLbl="node3" presStyleIdx="6" presStyleCnt="25">
        <dgm:presLayoutVars>
          <dgm:chPref val="3"/>
        </dgm:presLayoutVars>
      </dgm:prSet>
      <dgm:spPr/>
    </dgm:pt>
    <dgm:pt modelId="{F0F89646-26FF-4C1A-9E2E-63440FA77641}" type="pres">
      <dgm:prSet presAssocID="{5832338A-FC14-4564-BDF8-E22DF2700B89}" presName="rootConnector" presStyleLbl="node3" presStyleIdx="6" presStyleCnt="25"/>
      <dgm:spPr/>
    </dgm:pt>
    <dgm:pt modelId="{43222718-CDB9-4229-B42D-8809A03CEAB0}" type="pres">
      <dgm:prSet presAssocID="{5832338A-FC14-4564-BDF8-E22DF2700B89}" presName="hierChild4" presStyleCnt="0"/>
      <dgm:spPr/>
    </dgm:pt>
    <dgm:pt modelId="{7E8607E4-880C-4681-A868-73CC734D1383}" type="pres">
      <dgm:prSet presAssocID="{5832338A-FC14-4564-BDF8-E22DF2700B89}" presName="hierChild5" presStyleCnt="0"/>
      <dgm:spPr/>
    </dgm:pt>
    <dgm:pt modelId="{434583B3-6F8E-4E89-847D-BA27907345EA}" type="pres">
      <dgm:prSet presAssocID="{00D67E0B-8A0F-4C6A-8743-0C86E9094918}" presName="Name37" presStyleLbl="parChTrans1D3" presStyleIdx="7" presStyleCnt="25"/>
      <dgm:spPr/>
    </dgm:pt>
    <dgm:pt modelId="{E0D61065-8AC1-459B-ADE2-9EC8AC631BD5}" type="pres">
      <dgm:prSet presAssocID="{52B80124-BD9D-4E75-8675-9C5AA1514EF9}" presName="hierRoot2" presStyleCnt="0">
        <dgm:presLayoutVars>
          <dgm:hierBranch val="init"/>
        </dgm:presLayoutVars>
      </dgm:prSet>
      <dgm:spPr/>
    </dgm:pt>
    <dgm:pt modelId="{9542596E-9084-4ED4-B1DB-1FD2A26B9BDD}" type="pres">
      <dgm:prSet presAssocID="{52B80124-BD9D-4E75-8675-9C5AA1514EF9}" presName="rootComposite" presStyleCnt="0"/>
      <dgm:spPr/>
    </dgm:pt>
    <dgm:pt modelId="{02787870-BDEF-423B-A04B-C8A6FD449285}" type="pres">
      <dgm:prSet presAssocID="{52B80124-BD9D-4E75-8675-9C5AA1514EF9}" presName="rootText" presStyleLbl="node3" presStyleIdx="7" presStyleCnt="25">
        <dgm:presLayoutVars>
          <dgm:chPref val="3"/>
        </dgm:presLayoutVars>
      </dgm:prSet>
      <dgm:spPr/>
    </dgm:pt>
    <dgm:pt modelId="{8C9369D2-BCAD-4CC6-9BA7-585EC100ACBC}" type="pres">
      <dgm:prSet presAssocID="{52B80124-BD9D-4E75-8675-9C5AA1514EF9}" presName="rootConnector" presStyleLbl="node3" presStyleIdx="7" presStyleCnt="25"/>
      <dgm:spPr/>
    </dgm:pt>
    <dgm:pt modelId="{9EE88720-F968-4E01-95DE-2CBE49602B8B}" type="pres">
      <dgm:prSet presAssocID="{52B80124-BD9D-4E75-8675-9C5AA1514EF9}" presName="hierChild4" presStyleCnt="0"/>
      <dgm:spPr/>
    </dgm:pt>
    <dgm:pt modelId="{FC55F40A-0FE2-4DC6-BB67-CDC64D324643}" type="pres">
      <dgm:prSet presAssocID="{52B80124-BD9D-4E75-8675-9C5AA1514EF9}" presName="hierChild5" presStyleCnt="0"/>
      <dgm:spPr/>
    </dgm:pt>
    <dgm:pt modelId="{77B67325-31B5-4F0C-A628-BFF5EF53444C}" type="pres">
      <dgm:prSet presAssocID="{2272279A-D54A-4C1A-90D0-D19CA450EFC5}" presName="Name37" presStyleLbl="parChTrans1D3" presStyleIdx="8" presStyleCnt="25"/>
      <dgm:spPr/>
    </dgm:pt>
    <dgm:pt modelId="{A9F55E33-8F21-4F2B-9810-E2E80BD57F46}" type="pres">
      <dgm:prSet presAssocID="{AC23CA49-225D-495C-8164-82876E142AB4}" presName="hierRoot2" presStyleCnt="0">
        <dgm:presLayoutVars>
          <dgm:hierBranch val="init"/>
        </dgm:presLayoutVars>
      </dgm:prSet>
      <dgm:spPr/>
    </dgm:pt>
    <dgm:pt modelId="{FB6F19B8-9BF6-42EC-B658-C0418EFD6AB7}" type="pres">
      <dgm:prSet presAssocID="{AC23CA49-225D-495C-8164-82876E142AB4}" presName="rootComposite" presStyleCnt="0"/>
      <dgm:spPr/>
    </dgm:pt>
    <dgm:pt modelId="{8E6858B9-AA8A-4C60-9C37-CC01E8E3CB29}" type="pres">
      <dgm:prSet presAssocID="{AC23CA49-225D-495C-8164-82876E142AB4}" presName="rootText" presStyleLbl="node3" presStyleIdx="8" presStyleCnt="25">
        <dgm:presLayoutVars>
          <dgm:chPref val="3"/>
        </dgm:presLayoutVars>
      </dgm:prSet>
      <dgm:spPr/>
    </dgm:pt>
    <dgm:pt modelId="{10BC0134-71FF-48D8-B0CC-0D7FF8499088}" type="pres">
      <dgm:prSet presAssocID="{AC23CA49-225D-495C-8164-82876E142AB4}" presName="rootConnector" presStyleLbl="node3" presStyleIdx="8" presStyleCnt="25"/>
      <dgm:spPr/>
    </dgm:pt>
    <dgm:pt modelId="{5F26D45E-B563-4BA3-86F4-321B6CC9319A}" type="pres">
      <dgm:prSet presAssocID="{AC23CA49-225D-495C-8164-82876E142AB4}" presName="hierChild4" presStyleCnt="0"/>
      <dgm:spPr/>
    </dgm:pt>
    <dgm:pt modelId="{9160360A-D46B-4146-BD2D-E3EB3A2D226F}" type="pres">
      <dgm:prSet presAssocID="{AC23CA49-225D-495C-8164-82876E142AB4}" presName="hierChild5" presStyleCnt="0"/>
      <dgm:spPr/>
    </dgm:pt>
    <dgm:pt modelId="{AA0F9EC7-610F-4DA7-84DE-91D1C1F756C3}" type="pres">
      <dgm:prSet presAssocID="{34F43B2D-1D5F-463E-A3ED-072279104467}" presName="Name37" presStyleLbl="parChTrans1D3" presStyleIdx="9" presStyleCnt="25"/>
      <dgm:spPr/>
    </dgm:pt>
    <dgm:pt modelId="{6CCA17AA-C9D6-4BCC-8262-BB57595B1BC1}" type="pres">
      <dgm:prSet presAssocID="{FE473ECB-74F6-4045-B47A-2E68C4929836}" presName="hierRoot2" presStyleCnt="0">
        <dgm:presLayoutVars>
          <dgm:hierBranch val="init"/>
        </dgm:presLayoutVars>
      </dgm:prSet>
      <dgm:spPr/>
    </dgm:pt>
    <dgm:pt modelId="{66A3E9D6-DF4A-41CE-AA6B-FD0189DC5DE2}" type="pres">
      <dgm:prSet presAssocID="{FE473ECB-74F6-4045-B47A-2E68C4929836}" presName="rootComposite" presStyleCnt="0"/>
      <dgm:spPr/>
    </dgm:pt>
    <dgm:pt modelId="{B05E5A84-597D-489F-ABD1-C002A7C3EFAB}" type="pres">
      <dgm:prSet presAssocID="{FE473ECB-74F6-4045-B47A-2E68C4929836}" presName="rootText" presStyleLbl="node3" presStyleIdx="9" presStyleCnt="25">
        <dgm:presLayoutVars>
          <dgm:chPref val="3"/>
        </dgm:presLayoutVars>
      </dgm:prSet>
      <dgm:spPr/>
    </dgm:pt>
    <dgm:pt modelId="{8358E734-296C-4142-87E6-F92ABA590DAB}" type="pres">
      <dgm:prSet presAssocID="{FE473ECB-74F6-4045-B47A-2E68C4929836}" presName="rootConnector" presStyleLbl="node3" presStyleIdx="9" presStyleCnt="25"/>
      <dgm:spPr/>
    </dgm:pt>
    <dgm:pt modelId="{AE403A7E-A8AB-4890-B318-FE8A29AFA8BF}" type="pres">
      <dgm:prSet presAssocID="{FE473ECB-74F6-4045-B47A-2E68C4929836}" presName="hierChild4" presStyleCnt="0"/>
      <dgm:spPr/>
    </dgm:pt>
    <dgm:pt modelId="{F76FFFAF-E47C-45AF-AD99-6679044E6DE7}" type="pres">
      <dgm:prSet presAssocID="{FE473ECB-74F6-4045-B47A-2E68C4929836}" presName="hierChild5" presStyleCnt="0"/>
      <dgm:spPr/>
    </dgm:pt>
    <dgm:pt modelId="{AAB3A419-80BF-4E8F-8A3C-B6863CBC421D}" type="pres">
      <dgm:prSet presAssocID="{897BD0F3-5ED3-4DF5-A72A-AA1E5A8AD8F2}" presName="hierChild5" presStyleCnt="0"/>
      <dgm:spPr/>
    </dgm:pt>
    <dgm:pt modelId="{E94E81B1-73C5-4980-BDFC-93E0192C2809}" type="pres">
      <dgm:prSet presAssocID="{B470BF1C-00D5-48D1-8C0B-5AF0BAC6329A}" presName="Name37" presStyleLbl="parChTrans1D2" presStyleIdx="2" presStyleCnt="5"/>
      <dgm:spPr/>
    </dgm:pt>
    <dgm:pt modelId="{BB866E7A-57ED-461D-8300-507C3E2F4E3F}" type="pres">
      <dgm:prSet presAssocID="{03A16597-0EAF-4294-8D03-C8A179D628BE}" presName="hierRoot2" presStyleCnt="0">
        <dgm:presLayoutVars>
          <dgm:hierBranch val="init"/>
        </dgm:presLayoutVars>
      </dgm:prSet>
      <dgm:spPr/>
    </dgm:pt>
    <dgm:pt modelId="{E490A1F7-54F5-4D19-AA0D-4DE0E67E0A9D}" type="pres">
      <dgm:prSet presAssocID="{03A16597-0EAF-4294-8D03-C8A179D628BE}" presName="rootComposite" presStyleCnt="0"/>
      <dgm:spPr/>
    </dgm:pt>
    <dgm:pt modelId="{4D0574FE-7129-42A5-BFEF-6FFB612CFD90}" type="pres">
      <dgm:prSet presAssocID="{03A16597-0EAF-4294-8D03-C8A179D628BE}" presName="rootText" presStyleLbl="node2" presStyleIdx="2" presStyleCnt="5">
        <dgm:presLayoutVars>
          <dgm:chPref val="3"/>
        </dgm:presLayoutVars>
      </dgm:prSet>
      <dgm:spPr/>
    </dgm:pt>
    <dgm:pt modelId="{E5BEE6D6-CAC7-49F7-A757-921068D9CB52}" type="pres">
      <dgm:prSet presAssocID="{03A16597-0EAF-4294-8D03-C8A179D628BE}" presName="rootConnector" presStyleLbl="node2" presStyleIdx="2" presStyleCnt="5"/>
      <dgm:spPr/>
    </dgm:pt>
    <dgm:pt modelId="{94844A24-3C79-4321-A103-79C73B0C4AA9}" type="pres">
      <dgm:prSet presAssocID="{03A16597-0EAF-4294-8D03-C8A179D628BE}" presName="hierChild4" presStyleCnt="0"/>
      <dgm:spPr/>
    </dgm:pt>
    <dgm:pt modelId="{589B888B-DB56-486A-B1E2-4E4BACA35CD6}" type="pres">
      <dgm:prSet presAssocID="{7F34938E-2A3F-4DBE-A8F0-03DC99842145}" presName="Name37" presStyleLbl="parChTrans1D3" presStyleIdx="10" presStyleCnt="25"/>
      <dgm:spPr/>
    </dgm:pt>
    <dgm:pt modelId="{641C618F-18FC-4376-B85A-3155FDA5120A}" type="pres">
      <dgm:prSet presAssocID="{CC7417CF-748A-4C11-9829-489CA271C7F4}" presName="hierRoot2" presStyleCnt="0">
        <dgm:presLayoutVars>
          <dgm:hierBranch val="init"/>
        </dgm:presLayoutVars>
      </dgm:prSet>
      <dgm:spPr/>
    </dgm:pt>
    <dgm:pt modelId="{A5A22896-5D8E-42F9-8D84-F6C04C1DFA88}" type="pres">
      <dgm:prSet presAssocID="{CC7417CF-748A-4C11-9829-489CA271C7F4}" presName="rootComposite" presStyleCnt="0"/>
      <dgm:spPr/>
    </dgm:pt>
    <dgm:pt modelId="{CD9A474D-21F6-4280-B308-0BFBD6A77932}" type="pres">
      <dgm:prSet presAssocID="{CC7417CF-748A-4C11-9829-489CA271C7F4}" presName="rootText" presStyleLbl="node3" presStyleIdx="10" presStyleCnt="25">
        <dgm:presLayoutVars>
          <dgm:chPref val="3"/>
        </dgm:presLayoutVars>
      </dgm:prSet>
      <dgm:spPr/>
    </dgm:pt>
    <dgm:pt modelId="{B96167D2-7AFB-431E-A99F-8905CDC08030}" type="pres">
      <dgm:prSet presAssocID="{CC7417CF-748A-4C11-9829-489CA271C7F4}" presName="rootConnector" presStyleLbl="node3" presStyleIdx="10" presStyleCnt="25"/>
      <dgm:spPr/>
    </dgm:pt>
    <dgm:pt modelId="{F378ADA6-227D-46D0-A0B7-CE89A008596B}" type="pres">
      <dgm:prSet presAssocID="{CC7417CF-748A-4C11-9829-489CA271C7F4}" presName="hierChild4" presStyleCnt="0"/>
      <dgm:spPr/>
    </dgm:pt>
    <dgm:pt modelId="{34D16E7D-2712-4A90-A0E6-969D2BFB2ECA}" type="pres">
      <dgm:prSet presAssocID="{CC7417CF-748A-4C11-9829-489CA271C7F4}" presName="hierChild5" presStyleCnt="0"/>
      <dgm:spPr/>
    </dgm:pt>
    <dgm:pt modelId="{9A1FFD98-32E4-4731-B58B-2C68FBA53647}" type="pres">
      <dgm:prSet presAssocID="{2E1001EE-71D1-40A6-9C18-C2B5A8DDC661}" presName="Name37" presStyleLbl="parChTrans1D3" presStyleIdx="11" presStyleCnt="25"/>
      <dgm:spPr/>
    </dgm:pt>
    <dgm:pt modelId="{E36BF9B9-E081-4BD9-BD02-9CCFD0CE45A6}" type="pres">
      <dgm:prSet presAssocID="{1DA37329-90EB-4410-88CE-65A6A7D9E257}" presName="hierRoot2" presStyleCnt="0">
        <dgm:presLayoutVars>
          <dgm:hierBranch val="init"/>
        </dgm:presLayoutVars>
      </dgm:prSet>
      <dgm:spPr/>
    </dgm:pt>
    <dgm:pt modelId="{EE431B6A-CCB1-4972-A30E-F8DB3E76FAE4}" type="pres">
      <dgm:prSet presAssocID="{1DA37329-90EB-4410-88CE-65A6A7D9E257}" presName="rootComposite" presStyleCnt="0"/>
      <dgm:spPr/>
    </dgm:pt>
    <dgm:pt modelId="{F9CFE809-99AB-42C6-9E57-18963882E446}" type="pres">
      <dgm:prSet presAssocID="{1DA37329-90EB-4410-88CE-65A6A7D9E257}" presName="rootText" presStyleLbl="node3" presStyleIdx="11" presStyleCnt="25">
        <dgm:presLayoutVars>
          <dgm:chPref val="3"/>
        </dgm:presLayoutVars>
      </dgm:prSet>
      <dgm:spPr/>
    </dgm:pt>
    <dgm:pt modelId="{8455DC38-6015-47D1-853E-F9DD61335CFC}" type="pres">
      <dgm:prSet presAssocID="{1DA37329-90EB-4410-88CE-65A6A7D9E257}" presName="rootConnector" presStyleLbl="node3" presStyleIdx="11" presStyleCnt="25"/>
      <dgm:spPr/>
    </dgm:pt>
    <dgm:pt modelId="{C854CC3A-3947-4381-8DBE-E28145260A99}" type="pres">
      <dgm:prSet presAssocID="{1DA37329-90EB-4410-88CE-65A6A7D9E257}" presName="hierChild4" presStyleCnt="0"/>
      <dgm:spPr/>
    </dgm:pt>
    <dgm:pt modelId="{E713FC43-C492-405D-BDCC-30C7C74B327B}" type="pres">
      <dgm:prSet presAssocID="{1DA37329-90EB-4410-88CE-65A6A7D9E257}" presName="hierChild5" presStyleCnt="0"/>
      <dgm:spPr/>
    </dgm:pt>
    <dgm:pt modelId="{63D7E652-4531-4B34-ABA5-DF97975C937E}" type="pres">
      <dgm:prSet presAssocID="{68BD2547-9E6E-4CD1-A31E-8B0B54020E33}" presName="Name37" presStyleLbl="parChTrans1D3" presStyleIdx="12" presStyleCnt="25"/>
      <dgm:spPr/>
    </dgm:pt>
    <dgm:pt modelId="{5FFBDD6B-D6DF-4073-9D53-57AAA6A8C790}" type="pres">
      <dgm:prSet presAssocID="{B4D62987-0D0F-4C19-931D-DB6E5B7B16E9}" presName="hierRoot2" presStyleCnt="0">
        <dgm:presLayoutVars>
          <dgm:hierBranch val="init"/>
        </dgm:presLayoutVars>
      </dgm:prSet>
      <dgm:spPr/>
    </dgm:pt>
    <dgm:pt modelId="{13B97FB2-E1A1-4867-A7C0-524D77376EA6}" type="pres">
      <dgm:prSet presAssocID="{B4D62987-0D0F-4C19-931D-DB6E5B7B16E9}" presName="rootComposite" presStyleCnt="0"/>
      <dgm:spPr/>
    </dgm:pt>
    <dgm:pt modelId="{5CEF2AC8-4288-4363-BE04-3A50FFC68C0C}" type="pres">
      <dgm:prSet presAssocID="{B4D62987-0D0F-4C19-931D-DB6E5B7B16E9}" presName="rootText" presStyleLbl="node3" presStyleIdx="12" presStyleCnt="25">
        <dgm:presLayoutVars>
          <dgm:chPref val="3"/>
        </dgm:presLayoutVars>
      </dgm:prSet>
      <dgm:spPr/>
    </dgm:pt>
    <dgm:pt modelId="{729C2930-E5A4-432C-92F9-058FB04E3EAD}" type="pres">
      <dgm:prSet presAssocID="{B4D62987-0D0F-4C19-931D-DB6E5B7B16E9}" presName="rootConnector" presStyleLbl="node3" presStyleIdx="12" presStyleCnt="25"/>
      <dgm:spPr/>
    </dgm:pt>
    <dgm:pt modelId="{602EB08E-FB1D-4271-9B4F-C9E48913E657}" type="pres">
      <dgm:prSet presAssocID="{B4D62987-0D0F-4C19-931D-DB6E5B7B16E9}" presName="hierChild4" presStyleCnt="0"/>
      <dgm:spPr/>
    </dgm:pt>
    <dgm:pt modelId="{9449397C-EE81-43D1-B84F-08F372D582D0}" type="pres">
      <dgm:prSet presAssocID="{B4D62987-0D0F-4C19-931D-DB6E5B7B16E9}" presName="hierChild5" presStyleCnt="0"/>
      <dgm:spPr/>
    </dgm:pt>
    <dgm:pt modelId="{F62E73E3-2B12-4B5C-9F57-374FB5260F09}" type="pres">
      <dgm:prSet presAssocID="{09155F20-E92C-4671-A2DB-3C32B39BCBAC}" presName="Name37" presStyleLbl="parChTrans1D3" presStyleIdx="13" presStyleCnt="25"/>
      <dgm:spPr/>
    </dgm:pt>
    <dgm:pt modelId="{174C91C9-9048-48C1-9435-6196A2E55146}" type="pres">
      <dgm:prSet presAssocID="{984D7FAE-92CF-4BD8-87D2-FCC748BA851B}" presName="hierRoot2" presStyleCnt="0">
        <dgm:presLayoutVars>
          <dgm:hierBranch val="init"/>
        </dgm:presLayoutVars>
      </dgm:prSet>
      <dgm:spPr/>
    </dgm:pt>
    <dgm:pt modelId="{D4571C67-B47F-4AF8-B58E-F45D6B796D7C}" type="pres">
      <dgm:prSet presAssocID="{984D7FAE-92CF-4BD8-87D2-FCC748BA851B}" presName="rootComposite" presStyleCnt="0"/>
      <dgm:spPr/>
    </dgm:pt>
    <dgm:pt modelId="{ADA08A99-EDF0-4279-963D-3B25B5A65716}" type="pres">
      <dgm:prSet presAssocID="{984D7FAE-92CF-4BD8-87D2-FCC748BA851B}" presName="rootText" presStyleLbl="node3" presStyleIdx="13" presStyleCnt="25">
        <dgm:presLayoutVars>
          <dgm:chPref val="3"/>
        </dgm:presLayoutVars>
      </dgm:prSet>
      <dgm:spPr/>
    </dgm:pt>
    <dgm:pt modelId="{EB19F8A7-CC56-4A05-818C-4155B4481EF3}" type="pres">
      <dgm:prSet presAssocID="{984D7FAE-92CF-4BD8-87D2-FCC748BA851B}" presName="rootConnector" presStyleLbl="node3" presStyleIdx="13" presStyleCnt="25"/>
      <dgm:spPr/>
    </dgm:pt>
    <dgm:pt modelId="{3A3D443B-0C2C-4085-8B4E-529FD5254F70}" type="pres">
      <dgm:prSet presAssocID="{984D7FAE-92CF-4BD8-87D2-FCC748BA851B}" presName="hierChild4" presStyleCnt="0"/>
      <dgm:spPr/>
    </dgm:pt>
    <dgm:pt modelId="{3FA65282-1386-469E-B892-668346863F37}" type="pres">
      <dgm:prSet presAssocID="{984D7FAE-92CF-4BD8-87D2-FCC748BA851B}" presName="hierChild5" presStyleCnt="0"/>
      <dgm:spPr/>
    </dgm:pt>
    <dgm:pt modelId="{13741102-1366-46AA-977A-E16FB1A4BC9E}" type="pres">
      <dgm:prSet presAssocID="{DFEC2806-016B-41DE-8EC2-2DE2044CD57C}" presName="Name37" presStyleLbl="parChTrans1D3" presStyleIdx="14" presStyleCnt="25"/>
      <dgm:spPr/>
    </dgm:pt>
    <dgm:pt modelId="{56A2C8E3-28DF-44C8-812C-4B88C7948A18}" type="pres">
      <dgm:prSet presAssocID="{FA7311FA-3B8B-42DD-A62B-93F116429E74}" presName="hierRoot2" presStyleCnt="0">
        <dgm:presLayoutVars>
          <dgm:hierBranch val="init"/>
        </dgm:presLayoutVars>
      </dgm:prSet>
      <dgm:spPr/>
    </dgm:pt>
    <dgm:pt modelId="{9DC53A22-BFF1-4592-911C-952C1D6D4609}" type="pres">
      <dgm:prSet presAssocID="{FA7311FA-3B8B-42DD-A62B-93F116429E74}" presName="rootComposite" presStyleCnt="0"/>
      <dgm:spPr/>
    </dgm:pt>
    <dgm:pt modelId="{9D645013-EFCE-482A-8F33-32DC116094FB}" type="pres">
      <dgm:prSet presAssocID="{FA7311FA-3B8B-42DD-A62B-93F116429E74}" presName="rootText" presStyleLbl="node3" presStyleIdx="14" presStyleCnt="25">
        <dgm:presLayoutVars>
          <dgm:chPref val="3"/>
        </dgm:presLayoutVars>
      </dgm:prSet>
      <dgm:spPr/>
    </dgm:pt>
    <dgm:pt modelId="{5B18E05D-27A1-4291-90A8-BD913519656B}" type="pres">
      <dgm:prSet presAssocID="{FA7311FA-3B8B-42DD-A62B-93F116429E74}" presName="rootConnector" presStyleLbl="node3" presStyleIdx="14" presStyleCnt="25"/>
      <dgm:spPr/>
    </dgm:pt>
    <dgm:pt modelId="{EE27DBB6-9B0B-4C4E-90D7-CF7E52FBFE6B}" type="pres">
      <dgm:prSet presAssocID="{FA7311FA-3B8B-42DD-A62B-93F116429E74}" presName="hierChild4" presStyleCnt="0"/>
      <dgm:spPr/>
    </dgm:pt>
    <dgm:pt modelId="{F010E557-FD24-4917-97C3-A37A730B4813}" type="pres">
      <dgm:prSet presAssocID="{FA7311FA-3B8B-42DD-A62B-93F116429E74}" presName="hierChild5" presStyleCnt="0"/>
      <dgm:spPr/>
    </dgm:pt>
    <dgm:pt modelId="{AFBDA221-7C7F-43D1-8029-872A1A64E646}" type="pres">
      <dgm:prSet presAssocID="{03A16597-0EAF-4294-8D03-C8A179D628BE}" presName="hierChild5" presStyleCnt="0"/>
      <dgm:spPr/>
    </dgm:pt>
    <dgm:pt modelId="{42614C6D-A1EA-4B2D-82D9-75F3573067F6}" type="pres">
      <dgm:prSet presAssocID="{C02CF3A1-68C7-4DE8-BEAD-D72AB8CAD47F}" presName="Name37" presStyleLbl="parChTrans1D2" presStyleIdx="3" presStyleCnt="5"/>
      <dgm:spPr/>
    </dgm:pt>
    <dgm:pt modelId="{ADADFD58-CEEC-4196-94D0-9B34A1115ED5}" type="pres">
      <dgm:prSet presAssocID="{71F5EC69-A4B4-429C-A16C-71B88316DBCD}" presName="hierRoot2" presStyleCnt="0">
        <dgm:presLayoutVars>
          <dgm:hierBranch val="init"/>
        </dgm:presLayoutVars>
      </dgm:prSet>
      <dgm:spPr/>
    </dgm:pt>
    <dgm:pt modelId="{3386D9A7-FE91-4716-B9BF-50D0C2E0C713}" type="pres">
      <dgm:prSet presAssocID="{71F5EC69-A4B4-429C-A16C-71B88316DBCD}" presName="rootComposite" presStyleCnt="0"/>
      <dgm:spPr/>
    </dgm:pt>
    <dgm:pt modelId="{41D92F56-49A3-4D1D-AE74-F5AEDA46307A}" type="pres">
      <dgm:prSet presAssocID="{71F5EC69-A4B4-429C-A16C-71B88316DBCD}" presName="rootText" presStyleLbl="node2" presStyleIdx="3" presStyleCnt="5">
        <dgm:presLayoutVars>
          <dgm:chPref val="3"/>
        </dgm:presLayoutVars>
      </dgm:prSet>
      <dgm:spPr/>
    </dgm:pt>
    <dgm:pt modelId="{7F93A973-D216-46D2-BEE1-0EA3219F328F}" type="pres">
      <dgm:prSet presAssocID="{71F5EC69-A4B4-429C-A16C-71B88316DBCD}" presName="rootConnector" presStyleLbl="node2" presStyleIdx="3" presStyleCnt="5"/>
      <dgm:spPr/>
    </dgm:pt>
    <dgm:pt modelId="{E5140C95-1F3E-4821-BE1F-D7743FF25704}" type="pres">
      <dgm:prSet presAssocID="{71F5EC69-A4B4-429C-A16C-71B88316DBCD}" presName="hierChild4" presStyleCnt="0"/>
      <dgm:spPr/>
    </dgm:pt>
    <dgm:pt modelId="{3FA9AD82-B066-4673-A49B-0504A96A3257}" type="pres">
      <dgm:prSet presAssocID="{A853C621-0A17-4A64-AD4E-5CC4F6D89156}" presName="Name37" presStyleLbl="parChTrans1D3" presStyleIdx="15" presStyleCnt="25"/>
      <dgm:spPr/>
    </dgm:pt>
    <dgm:pt modelId="{7F25210E-52B1-4013-8BC0-0A6E22A7C3B8}" type="pres">
      <dgm:prSet presAssocID="{6C978988-3E82-409C-A4E9-F11D3E4445FD}" presName="hierRoot2" presStyleCnt="0">
        <dgm:presLayoutVars>
          <dgm:hierBranch val="init"/>
        </dgm:presLayoutVars>
      </dgm:prSet>
      <dgm:spPr/>
    </dgm:pt>
    <dgm:pt modelId="{1567009B-5C58-4624-B5FB-A368D1D22132}" type="pres">
      <dgm:prSet presAssocID="{6C978988-3E82-409C-A4E9-F11D3E4445FD}" presName="rootComposite" presStyleCnt="0"/>
      <dgm:spPr/>
    </dgm:pt>
    <dgm:pt modelId="{145A4C41-0B72-40E5-BAF4-0C78AF081DE2}" type="pres">
      <dgm:prSet presAssocID="{6C978988-3E82-409C-A4E9-F11D3E4445FD}" presName="rootText" presStyleLbl="node3" presStyleIdx="15" presStyleCnt="25">
        <dgm:presLayoutVars>
          <dgm:chPref val="3"/>
        </dgm:presLayoutVars>
      </dgm:prSet>
      <dgm:spPr/>
    </dgm:pt>
    <dgm:pt modelId="{44DB7F2E-8C0D-48C5-AD61-728CF7ABCB70}" type="pres">
      <dgm:prSet presAssocID="{6C978988-3E82-409C-A4E9-F11D3E4445FD}" presName="rootConnector" presStyleLbl="node3" presStyleIdx="15" presStyleCnt="25"/>
      <dgm:spPr/>
    </dgm:pt>
    <dgm:pt modelId="{E00C8FB4-85B7-4339-A5C2-689C5838A399}" type="pres">
      <dgm:prSet presAssocID="{6C978988-3E82-409C-A4E9-F11D3E4445FD}" presName="hierChild4" presStyleCnt="0"/>
      <dgm:spPr/>
    </dgm:pt>
    <dgm:pt modelId="{028D7061-12D0-46F5-B222-BEE08E53915B}" type="pres">
      <dgm:prSet presAssocID="{6C978988-3E82-409C-A4E9-F11D3E4445FD}" presName="hierChild5" presStyleCnt="0"/>
      <dgm:spPr/>
    </dgm:pt>
    <dgm:pt modelId="{68651308-81C6-4051-A69B-9EA0F49036FF}" type="pres">
      <dgm:prSet presAssocID="{46D01807-8DC1-4985-9CE9-DC5516F22E75}" presName="Name37" presStyleLbl="parChTrans1D3" presStyleIdx="16" presStyleCnt="25"/>
      <dgm:spPr/>
    </dgm:pt>
    <dgm:pt modelId="{51C463B3-CCAD-4406-8A55-6C731A7185FD}" type="pres">
      <dgm:prSet presAssocID="{BB9FA66B-DCB5-473F-9BD6-0D7324731DF4}" presName="hierRoot2" presStyleCnt="0">
        <dgm:presLayoutVars>
          <dgm:hierBranch val="init"/>
        </dgm:presLayoutVars>
      </dgm:prSet>
      <dgm:spPr/>
    </dgm:pt>
    <dgm:pt modelId="{1CD75CB8-1F77-4062-94E8-3F49E820397B}" type="pres">
      <dgm:prSet presAssocID="{BB9FA66B-DCB5-473F-9BD6-0D7324731DF4}" presName="rootComposite" presStyleCnt="0"/>
      <dgm:spPr/>
    </dgm:pt>
    <dgm:pt modelId="{5A4269CB-9A80-4FB5-9482-AFBD29FB035D}" type="pres">
      <dgm:prSet presAssocID="{BB9FA66B-DCB5-473F-9BD6-0D7324731DF4}" presName="rootText" presStyleLbl="node3" presStyleIdx="16" presStyleCnt="25">
        <dgm:presLayoutVars>
          <dgm:chPref val="3"/>
        </dgm:presLayoutVars>
      </dgm:prSet>
      <dgm:spPr/>
    </dgm:pt>
    <dgm:pt modelId="{03FB54BB-DDD2-4375-ACC1-0DD753EE0172}" type="pres">
      <dgm:prSet presAssocID="{BB9FA66B-DCB5-473F-9BD6-0D7324731DF4}" presName="rootConnector" presStyleLbl="node3" presStyleIdx="16" presStyleCnt="25"/>
      <dgm:spPr/>
    </dgm:pt>
    <dgm:pt modelId="{05FD21D8-DD60-48EE-8060-DE186581A6C0}" type="pres">
      <dgm:prSet presAssocID="{BB9FA66B-DCB5-473F-9BD6-0D7324731DF4}" presName="hierChild4" presStyleCnt="0"/>
      <dgm:spPr/>
    </dgm:pt>
    <dgm:pt modelId="{C8DEE31C-8A5A-4399-96D4-C386BC6D97D0}" type="pres">
      <dgm:prSet presAssocID="{BB9FA66B-DCB5-473F-9BD6-0D7324731DF4}" presName="hierChild5" presStyleCnt="0"/>
      <dgm:spPr/>
    </dgm:pt>
    <dgm:pt modelId="{AA196504-9D15-40FC-AB2F-A951645921C1}" type="pres">
      <dgm:prSet presAssocID="{B0D6972D-AC5B-4EA9-82A4-06EFDA15E5F6}" presName="Name37" presStyleLbl="parChTrans1D3" presStyleIdx="17" presStyleCnt="25"/>
      <dgm:spPr/>
    </dgm:pt>
    <dgm:pt modelId="{6045FB78-26A5-46AD-9A65-1ED77B08C604}" type="pres">
      <dgm:prSet presAssocID="{FF4089CF-3B50-44ED-A435-34EE0DADC4CC}" presName="hierRoot2" presStyleCnt="0">
        <dgm:presLayoutVars>
          <dgm:hierBranch val="init"/>
        </dgm:presLayoutVars>
      </dgm:prSet>
      <dgm:spPr/>
    </dgm:pt>
    <dgm:pt modelId="{2D56545E-CDE0-4DDF-A798-1312F3481141}" type="pres">
      <dgm:prSet presAssocID="{FF4089CF-3B50-44ED-A435-34EE0DADC4CC}" presName="rootComposite" presStyleCnt="0"/>
      <dgm:spPr/>
    </dgm:pt>
    <dgm:pt modelId="{DAD793A3-A92D-4BDD-8395-2ED91E4F171A}" type="pres">
      <dgm:prSet presAssocID="{FF4089CF-3B50-44ED-A435-34EE0DADC4CC}" presName="rootText" presStyleLbl="node3" presStyleIdx="17" presStyleCnt="25">
        <dgm:presLayoutVars>
          <dgm:chPref val="3"/>
        </dgm:presLayoutVars>
      </dgm:prSet>
      <dgm:spPr/>
    </dgm:pt>
    <dgm:pt modelId="{7C37347B-34DB-44BC-A799-F6B59B03CD7B}" type="pres">
      <dgm:prSet presAssocID="{FF4089CF-3B50-44ED-A435-34EE0DADC4CC}" presName="rootConnector" presStyleLbl="node3" presStyleIdx="17" presStyleCnt="25"/>
      <dgm:spPr/>
    </dgm:pt>
    <dgm:pt modelId="{FBA75D01-C220-4BA3-8DD6-FFE688898816}" type="pres">
      <dgm:prSet presAssocID="{FF4089CF-3B50-44ED-A435-34EE0DADC4CC}" presName="hierChild4" presStyleCnt="0"/>
      <dgm:spPr/>
    </dgm:pt>
    <dgm:pt modelId="{8E78AED1-24B9-4EA7-89AC-F8FC9532D6C6}" type="pres">
      <dgm:prSet presAssocID="{FF4089CF-3B50-44ED-A435-34EE0DADC4CC}" presName="hierChild5" presStyleCnt="0"/>
      <dgm:spPr/>
    </dgm:pt>
    <dgm:pt modelId="{E12D70C3-2777-448A-84EA-671DF6034C8E}" type="pres">
      <dgm:prSet presAssocID="{EC9A5228-AD7A-4573-A54F-8B0E00FA9AE2}" presName="Name37" presStyleLbl="parChTrans1D3" presStyleIdx="18" presStyleCnt="25"/>
      <dgm:spPr/>
    </dgm:pt>
    <dgm:pt modelId="{61C63B9D-F70E-4A6E-86EB-AF677071A209}" type="pres">
      <dgm:prSet presAssocID="{9931F590-8807-47A9-803D-ECE0BA88BBB5}" presName="hierRoot2" presStyleCnt="0">
        <dgm:presLayoutVars>
          <dgm:hierBranch val="init"/>
        </dgm:presLayoutVars>
      </dgm:prSet>
      <dgm:spPr/>
    </dgm:pt>
    <dgm:pt modelId="{ED281DB2-3F1B-42B3-A539-46A1C8626E35}" type="pres">
      <dgm:prSet presAssocID="{9931F590-8807-47A9-803D-ECE0BA88BBB5}" presName="rootComposite" presStyleCnt="0"/>
      <dgm:spPr/>
    </dgm:pt>
    <dgm:pt modelId="{C89C9295-731A-41C0-B766-0BE4118E0097}" type="pres">
      <dgm:prSet presAssocID="{9931F590-8807-47A9-803D-ECE0BA88BBB5}" presName="rootText" presStyleLbl="node3" presStyleIdx="18" presStyleCnt="25">
        <dgm:presLayoutVars>
          <dgm:chPref val="3"/>
        </dgm:presLayoutVars>
      </dgm:prSet>
      <dgm:spPr/>
    </dgm:pt>
    <dgm:pt modelId="{63C4EB31-678C-4149-91E4-E28ABF78EAE1}" type="pres">
      <dgm:prSet presAssocID="{9931F590-8807-47A9-803D-ECE0BA88BBB5}" presName="rootConnector" presStyleLbl="node3" presStyleIdx="18" presStyleCnt="25"/>
      <dgm:spPr/>
    </dgm:pt>
    <dgm:pt modelId="{186D1E05-12D0-4FCA-BF50-4F5C350C7038}" type="pres">
      <dgm:prSet presAssocID="{9931F590-8807-47A9-803D-ECE0BA88BBB5}" presName="hierChild4" presStyleCnt="0"/>
      <dgm:spPr/>
    </dgm:pt>
    <dgm:pt modelId="{D8519D48-07CC-407F-9BCB-43FB5FAA7E3D}" type="pres">
      <dgm:prSet presAssocID="{9931F590-8807-47A9-803D-ECE0BA88BBB5}" presName="hierChild5" presStyleCnt="0"/>
      <dgm:spPr/>
    </dgm:pt>
    <dgm:pt modelId="{0DB1A772-F1BB-4E7C-BEB0-0E5165A99781}" type="pres">
      <dgm:prSet presAssocID="{F48F99C9-0542-412C-BDD3-486418DEB650}" presName="Name37" presStyleLbl="parChTrans1D3" presStyleIdx="19" presStyleCnt="25"/>
      <dgm:spPr/>
    </dgm:pt>
    <dgm:pt modelId="{6DD8A0A3-B7FE-458A-8048-0E32A69D2341}" type="pres">
      <dgm:prSet presAssocID="{955810F5-2E23-4294-91A8-B09EB64B83B7}" presName="hierRoot2" presStyleCnt="0">
        <dgm:presLayoutVars>
          <dgm:hierBranch val="init"/>
        </dgm:presLayoutVars>
      </dgm:prSet>
      <dgm:spPr/>
    </dgm:pt>
    <dgm:pt modelId="{CCA1EF0F-D8EC-467B-A1CD-9882C9FEB227}" type="pres">
      <dgm:prSet presAssocID="{955810F5-2E23-4294-91A8-B09EB64B83B7}" presName="rootComposite" presStyleCnt="0"/>
      <dgm:spPr/>
    </dgm:pt>
    <dgm:pt modelId="{FACA8513-D14D-4B55-BC24-3226B128595D}" type="pres">
      <dgm:prSet presAssocID="{955810F5-2E23-4294-91A8-B09EB64B83B7}" presName="rootText" presStyleLbl="node3" presStyleIdx="19" presStyleCnt="25">
        <dgm:presLayoutVars>
          <dgm:chPref val="3"/>
        </dgm:presLayoutVars>
      </dgm:prSet>
      <dgm:spPr/>
    </dgm:pt>
    <dgm:pt modelId="{4E85E376-7A8A-4610-B4FC-321469958DFF}" type="pres">
      <dgm:prSet presAssocID="{955810F5-2E23-4294-91A8-B09EB64B83B7}" presName="rootConnector" presStyleLbl="node3" presStyleIdx="19" presStyleCnt="25"/>
      <dgm:spPr/>
    </dgm:pt>
    <dgm:pt modelId="{A5327425-994A-4D5F-8DC5-9548AE105880}" type="pres">
      <dgm:prSet presAssocID="{955810F5-2E23-4294-91A8-B09EB64B83B7}" presName="hierChild4" presStyleCnt="0"/>
      <dgm:spPr/>
    </dgm:pt>
    <dgm:pt modelId="{136ACA25-B813-490A-A512-FC6B5C87D12C}" type="pres">
      <dgm:prSet presAssocID="{955810F5-2E23-4294-91A8-B09EB64B83B7}" presName="hierChild5" presStyleCnt="0"/>
      <dgm:spPr/>
    </dgm:pt>
    <dgm:pt modelId="{F08CD0A2-1627-4CA9-B86A-E7EEC38A0BA2}" type="pres">
      <dgm:prSet presAssocID="{71F5EC69-A4B4-429C-A16C-71B88316DBCD}" presName="hierChild5" presStyleCnt="0"/>
      <dgm:spPr/>
    </dgm:pt>
    <dgm:pt modelId="{C7F103DC-4DBA-41E8-B1A4-737477CF62AC}" type="pres">
      <dgm:prSet presAssocID="{DF069C5D-A149-4669-8CDF-2A5F2FE546FC}" presName="Name37" presStyleLbl="parChTrans1D2" presStyleIdx="4" presStyleCnt="5"/>
      <dgm:spPr/>
    </dgm:pt>
    <dgm:pt modelId="{9B21A918-8F94-4D73-970D-137D89123648}" type="pres">
      <dgm:prSet presAssocID="{CC064732-3A73-4806-82E1-4F29A46D24F7}" presName="hierRoot2" presStyleCnt="0">
        <dgm:presLayoutVars>
          <dgm:hierBranch val="init"/>
        </dgm:presLayoutVars>
      </dgm:prSet>
      <dgm:spPr/>
    </dgm:pt>
    <dgm:pt modelId="{BD90EF3D-4772-40C8-B2C2-5A6F2034C7FA}" type="pres">
      <dgm:prSet presAssocID="{CC064732-3A73-4806-82E1-4F29A46D24F7}" presName="rootComposite" presStyleCnt="0"/>
      <dgm:spPr/>
    </dgm:pt>
    <dgm:pt modelId="{6EFF070B-E46C-47C2-8557-5F29E192F342}" type="pres">
      <dgm:prSet presAssocID="{CC064732-3A73-4806-82E1-4F29A46D24F7}" presName="rootText" presStyleLbl="node2" presStyleIdx="4" presStyleCnt="5">
        <dgm:presLayoutVars>
          <dgm:chPref val="3"/>
        </dgm:presLayoutVars>
      </dgm:prSet>
      <dgm:spPr/>
    </dgm:pt>
    <dgm:pt modelId="{8B3BA8BF-EFCA-4855-9C2D-AB368E479D4A}" type="pres">
      <dgm:prSet presAssocID="{CC064732-3A73-4806-82E1-4F29A46D24F7}" presName="rootConnector" presStyleLbl="node2" presStyleIdx="4" presStyleCnt="5"/>
      <dgm:spPr/>
    </dgm:pt>
    <dgm:pt modelId="{5C91C275-65E2-4D53-8424-EF8148FDBE50}" type="pres">
      <dgm:prSet presAssocID="{CC064732-3A73-4806-82E1-4F29A46D24F7}" presName="hierChild4" presStyleCnt="0"/>
      <dgm:spPr/>
    </dgm:pt>
    <dgm:pt modelId="{D2470C83-1E8A-4BC9-A747-8920A7E5690D}" type="pres">
      <dgm:prSet presAssocID="{5A71D3B7-7CBF-4745-BB83-3B376B33A502}" presName="Name37" presStyleLbl="parChTrans1D3" presStyleIdx="20" presStyleCnt="25"/>
      <dgm:spPr/>
    </dgm:pt>
    <dgm:pt modelId="{04197815-4CDD-47AC-B553-BB582F061620}" type="pres">
      <dgm:prSet presAssocID="{6AC64BFB-F1CF-4848-B3C7-B1A378A84427}" presName="hierRoot2" presStyleCnt="0">
        <dgm:presLayoutVars>
          <dgm:hierBranch val="init"/>
        </dgm:presLayoutVars>
      </dgm:prSet>
      <dgm:spPr/>
    </dgm:pt>
    <dgm:pt modelId="{3792F15E-1ED8-4C2C-9588-CCD36CB50554}" type="pres">
      <dgm:prSet presAssocID="{6AC64BFB-F1CF-4848-B3C7-B1A378A84427}" presName="rootComposite" presStyleCnt="0"/>
      <dgm:spPr/>
    </dgm:pt>
    <dgm:pt modelId="{DE2925AE-BB38-4843-98E9-2F7DA1C60882}" type="pres">
      <dgm:prSet presAssocID="{6AC64BFB-F1CF-4848-B3C7-B1A378A84427}" presName="rootText" presStyleLbl="node3" presStyleIdx="20" presStyleCnt="25">
        <dgm:presLayoutVars>
          <dgm:chPref val="3"/>
        </dgm:presLayoutVars>
      </dgm:prSet>
      <dgm:spPr/>
    </dgm:pt>
    <dgm:pt modelId="{2CD35A32-FC34-44B6-9612-22E295093D6E}" type="pres">
      <dgm:prSet presAssocID="{6AC64BFB-F1CF-4848-B3C7-B1A378A84427}" presName="rootConnector" presStyleLbl="node3" presStyleIdx="20" presStyleCnt="25"/>
      <dgm:spPr/>
    </dgm:pt>
    <dgm:pt modelId="{6547AD38-BEF5-4A8D-83DD-C92F5B71C2EF}" type="pres">
      <dgm:prSet presAssocID="{6AC64BFB-F1CF-4848-B3C7-B1A378A84427}" presName="hierChild4" presStyleCnt="0"/>
      <dgm:spPr/>
    </dgm:pt>
    <dgm:pt modelId="{54CE9E17-1280-4EC4-AB5D-D52C0AA1FD08}" type="pres">
      <dgm:prSet presAssocID="{6AC64BFB-F1CF-4848-B3C7-B1A378A84427}" presName="hierChild5" presStyleCnt="0"/>
      <dgm:spPr/>
    </dgm:pt>
    <dgm:pt modelId="{592E1471-B51E-4EB7-AA22-B5515430C991}" type="pres">
      <dgm:prSet presAssocID="{F4E02694-E509-4DEB-8732-43C54AD51F75}" presName="Name37" presStyleLbl="parChTrans1D3" presStyleIdx="21" presStyleCnt="25"/>
      <dgm:spPr/>
    </dgm:pt>
    <dgm:pt modelId="{1E958C2C-D624-4405-903E-DF5806804778}" type="pres">
      <dgm:prSet presAssocID="{675DB3FC-0813-470E-A48E-24497F213A96}" presName="hierRoot2" presStyleCnt="0">
        <dgm:presLayoutVars>
          <dgm:hierBranch val="init"/>
        </dgm:presLayoutVars>
      </dgm:prSet>
      <dgm:spPr/>
    </dgm:pt>
    <dgm:pt modelId="{B6E52AC5-C26F-465D-889B-FC91809B7993}" type="pres">
      <dgm:prSet presAssocID="{675DB3FC-0813-470E-A48E-24497F213A96}" presName="rootComposite" presStyleCnt="0"/>
      <dgm:spPr/>
    </dgm:pt>
    <dgm:pt modelId="{ADDECE61-7D77-4D1D-9B30-4119854DB409}" type="pres">
      <dgm:prSet presAssocID="{675DB3FC-0813-470E-A48E-24497F213A96}" presName="rootText" presStyleLbl="node3" presStyleIdx="21" presStyleCnt="25">
        <dgm:presLayoutVars>
          <dgm:chPref val="3"/>
        </dgm:presLayoutVars>
      </dgm:prSet>
      <dgm:spPr/>
    </dgm:pt>
    <dgm:pt modelId="{B726DFFF-A68A-46A3-A8E1-E46E62168CE0}" type="pres">
      <dgm:prSet presAssocID="{675DB3FC-0813-470E-A48E-24497F213A96}" presName="rootConnector" presStyleLbl="node3" presStyleIdx="21" presStyleCnt="25"/>
      <dgm:spPr/>
    </dgm:pt>
    <dgm:pt modelId="{25609468-49B8-432E-8755-8CBA3D6CCAFD}" type="pres">
      <dgm:prSet presAssocID="{675DB3FC-0813-470E-A48E-24497F213A96}" presName="hierChild4" presStyleCnt="0"/>
      <dgm:spPr/>
    </dgm:pt>
    <dgm:pt modelId="{D139EE56-1292-47EF-9545-4D5B27886D46}" type="pres">
      <dgm:prSet presAssocID="{675DB3FC-0813-470E-A48E-24497F213A96}" presName="hierChild5" presStyleCnt="0"/>
      <dgm:spPr/>
    </dgm:pt>
    <dgm:pt modelId="{EFC72EE3-97C2-4A4D-B794-8A4ED20C94BB}" type="pres">
      <dgm:prSet presAssocID="{580505FF-389B-482E-A752-40168D208383}" presName="Name37" presStyleLbl="parChTrans1D3" presStyleIdx="22" presStyleCnt="25"/>
      <dgm:spPr/>
    </dgm:pt>
    <dgm:pt modelId="{6E036D18-07B0-4ABD-B08F-61EB42844710}" type="pres">
      <dgm:prSet presAssocID="{6264CCA4-A1AC-4CDA-BABB-CCE8A22AA2CF}" presName="hierRoot2" presStyleCnt="0">
        <dgm:presLayoutVars>
          <dgm:hierBranch val="init"/>
        </dgm:presLayoutVars>
      </dgm:prSet>
      <dgm:spPr/>
    </dgm:pt>
    <dgm:pt modelId="{6F5FBFD4-D273-4670-82C3-1FE43A844930}" type="pres">
      <dgm:prSet presAssocID="{6264CCA4-A1AC-4CDA-BABB-CCE8A22AA2CF}" presName="rootComposite" presStyleCnt="0"/>
      <dgm:spPr/>
    </dgm:pt>
    <dgm:pt modelId="{09F63894-A55A-476A-BC70-08B5B70BDAE5}" type="pres">
      <dgm:prSet presAssocID="{6264CCA4-A1AC-4CDA-BABB-CCE8A22AA2CF}" presName="rootText" presStyleLbl="node3" presStyleIdx="22" presStyleCnt="25">
        <dgm:presLayoutVars>
          <dgm:chPref val="3"/>
        </dgm:presLayoutVars>
      </dgm:prSet>
      <dgm:spPr/>
    </dgm:pt>
    <dgm:pt modelId="{74A0152C-AD35-4892-9FAA-5682F5486455}" type="pres">
      <dgm:prSet presAssocID="{6264CCA4-A1AC-4CDA-BABB-CCE8A22AA2CF}" presName="rootConnector" presStyleLbl="node3" presStyleIdx="22" presStyleCnt="25"/>
      <dgm:spPr/>
    </dgm:pt>
    <dgm:pt modelId="{C78D598E-0D03-4122-8BE7-E20027442F5A}" type="pres">
      <dgm:prSet presAssocID="{6264CCA4-A1AC-4CDA-BABB-CCE8A22AA2CF}" presName="hierChild4" presStyleCnt="0"/>
      <dgm:spPr/>
    </dgm:pt>
    <dgm:pt modelId="{5B833F09-B0D3-49FC-8730-E82088B733D4}" type="pres">
      <dgm:prSet presAssocID="{6264CCA4-A1AC-4CDA-BABB-CCE8A22AA2CF}" presName="hierChild5" presStyleCnt="0"/>
      <dgm:spPr/>
    </dgm:pt>
    <dgm:pt modelId="{4E81631A-89E6-4874-BDDE-4E5C9565B9D0}" type="pres">
      <dgm:prSet presAssocID="{F345B8DC-7B55-4462-B8EB-92935C9DA8ED}" presName="Name37" presStyleLbl="parChTrans1D3" presStyleIdx="23" presStyleCnt="25"/>
      <dgm:spPr/>
    </dgm:pt>
    <dgm:pt modelId="{3DDD1954-1854-4E2D-9212-79F6E5CEA816}" type="pres">
      <dgm:prSet presAssocID="{8C7540C2-5832-44F1-92EA-013055A91E89}" presName="hierRoot2" presStyleCnt="0">
        <dgm:presLayoutVars>
          <dgm:hierBranch val="init"/>
        </dgm:presLayoutVars>
      </dgm:prSet>
      <dgm:spPr/>
    </dgm:pt>
    <dgm:pt modelId="{5FF18005-0B57-4257-BF22-86EFC02CC482}" type="pres">
      <dgm:prSet presAssocID="{8C7540C2-5832-44F1-92EA-013055A91E89}" presName="rootComposite" presStyleCnt="0"/>
      <dgm:spPr/>
    </dgm:pt>
    <dgm:pt modelId="{AC82FA19-4F88-4C6C-A04D-F0C23F3A2D08}" type="pres">
      <dgm:prSet presAssocID="{8C7540C2-5832-44F1-92EA-013055A91E89}" presName="rootText" presStyleLbl="node3" presStyleIdx="23" presStyleCnt="25">
        <dgm:presLayoutVars>
          <dgm:chPref val="3"/>
        </dgm:presLayoutVars>
      </dgm:prSet>
      <dgm:spPr/>
    </dgm:pt>
    <dgm:pt modelId="{A3ADF5BA-9224-47BD-B2F1-E2602488B25E}" type="pres">
      <dgm:prSet presAssocID="{8C7540C2-5832-44F1-92EA-013055A91E89}" presName="rootConnector" presStyleLbl="node3" presStyleIdx="23" presStyleCnt="25"/>
      <dgm:spPr/>
    </dgm:pt>
    <dgm:pt modelId="{D63CE72F-14BC-4E04-89A6-6C9F5B85CC8C}" type="pres">
      <dgm:prSet presAssocID="{8C7540C2-5832-44F1-92EA-013055A91E89}" presName="hierChild4" presStyleCnt="0"/>
      <dgm:spPr/>
    </dgm:pt>
    <dgm:pt modelId="{2154D38D-83C1-4A75-81FE-4B2FB9025942}" type="pres">
      <dgm:prSet presAssocID="{8C7540C2-5832-44F1-92EA-013055A91E89}" presName="hierChild5" presStyleCnt="0"/>
      <dgm:spPr/>
    </dgm:pt>
    <dgm:pt modelId="{88C6C5CB-B48B-41F2-9C45-8A28879FFDD8}" type="pres">
      <dgm:prSet presAssocID="{6F1C2FBC-4415-4610-851B-9ECF86276B80}" presName="Name37" presStyleLbl="parChTrans1D3" presStyleIdx="24" presStyleCnt="25"/>
      <dgm:spPr/>
    </dgm:pt>
    <dgm:pt modelId="{C741A41B-CCB6-4C20-BAF6-F9D1B8938B5F}" type="pres">
      <dgm:prSet presAssocID="{A9BAF57D-FB0D-4B28-87AE-F9E62EB1E054}" presName="hierRoot2" presStyleCnt="0">
        <dgm:presLayoutVars>
          <dgm:hierBranch val="init"/>
        </dgm:presLayoutVars>
      </dgm:prSet>
      <dgm:spPr/>
    </dgm:pt>
    <dgm:pt modelId="{FC8E656E-276E-42AE-B7D6-AA6C49A84682}" type="pres">
      <dgm:prSet presAssocID="{A9BAF57D-FB0D-4B28-87AE-F9E62EB1E054}" presName="rootComposite" presStyleCnt="0"/>
      <dgm:spPr/>
    </dgm:pt>
    <dgm:pt modelId="{A389A5A4-2B66-4D49-97B1-9F3D0464721E}" type="pres">
      <dgm:prSet presAssocID="{A9BAF57D-FB0D-4B28-87AE-F9E62EB1E054}" presName="rootText" presStyleLbl="node3" presStyleIdx="24" presStyleCnt="25">
        <dgm:presLayoutVars>
          <dgm:chPref val="3"/>
        </dgm:presLayoutVars>
      </dgm:prSet>
      <dgm:spPr/>
    </dgm:pt>
    <dgm:pt modelId="{8C5144F9-EC38-4DA9-9701-AF9CF72E67FA}" type="pres">
      <dgm:prSet presAssocID="{A9BAF57D-FB0D-4B28-87AE-F9E62EB1E054}" presName="rootConnector" presStyleLbl="node3" presStyleIdx="24" presStyleCnt="25"/>
      <dgm:spPr/>
    </dgm:pt>
    <dgm:pt modelId="{371BF990-75F2-4D97-8B83-3A021C5236A4}" type="pres">
      <dgm:prSet presAssocID="{A9BAF57D-FB0D-4B28-87AE-F9E62EB1E054}" presName="hierChild4" presStyleCnt="0"/>
      <dgm:spPr/>
    </dgm:pt>
    <dgm:pt modelId="{CCAB6D2E-AD39-4448-91D5-5A3AAFD48B9F}" type="pres">
      <dgm:prSet presAssocID="{A9BAF57D-FB0D-4B28-87AE-F9E62EB1E054}" presName="hierChild5" presStyleCnt="0"/>
      <dgm:spPr/>
    </dgm:pt>
    <dgm:pt modelId="{F39E8CFB-17EB-4C50-A529-B9380209D5C4}" type="pres">
      <dgm:prSet presAssocID="{CC064732-3A73-4806-82E1-4F29A46D24F7}" presName="hierChild5" presStyleCnt="0"/>
      <dgm:spPr/>
    </dgm:pt>
    <dgm:pt modelId="{16769106-4669-CA45-8C0A-2DC4C4FB3289}" type="pres">
      <dgm:prSet presAssocID="{30AAAD6C-C509-E44B-A455-F890C0F157C9}" presName="hierChild3" presStyleCnt="0"/>
      <dgm:spPr/>
    </dgm:pt>
  </dgm:ptLst>
  <dgm:cxnLst>
    <dgm:cxn modelId="{DA931A00-CA5B-4301-B50E-3162D122956E}" type="presOf" srcId="{F345B8DC-7B55-4462-B8EB-92935C9DA8ED}" destId="{4E81631A-89E6-4874-BDDE-4E5C9565B9D0}" srcOrd="0" destOrd="0" presId="urn:microsoft.com/office/officeart/2005/8/layout/orgChart1"/>
    <dgm:cxn modelId="{CD519902-73A7-4025-B178-60C4458FDC49}" type="presOf" srcId="{5A71D3B7-7CBF-4745-BB83-3B376B33A502}" destId="{D2470C83-1E8A-4BC9-A747-8920A7E5690D}" srcOrd="0" destOrd="0" presId="urn:microsoft.com/office/officeart/2005/8/layout/orgChart1"/>
    <dgm:cxn modelId="{73054203-A296-4CB3-89FE-6AF2F4CC6981}" type="presOf" srcId="{52B80124-BD9D-4E75-8675-9C5AA1514EF9}" destId="{02787870-BDEF-423B-A04B-C8A6FD449285}" srcOrd="0" destOrd="0" presId="urn:microsoft.com/office/officeart/2005/8/layout/orgChart1"/>
    <dgm:cxn modelId="{D39B8403-C742-4587-B354-102B45242460}" type="presOf" srcId="{71F5EC69-A4B4-429C-A16C-71B88316DBCD}" destId="{7F93A973-D216-46D2-BEE1-0EA3219F328F}" srcOrd="1" destOrd="0" presId="urn:microsoft.com/office/officeart/2005/8/layout/orgChart1"/>
    <dgm:cxn modelId="{8D5A5404-AE2A-45B0-B461-D8AF59DB6A6D}" type="presOf" srcId="{DFEC2806-016B-41DE-8EC2-2DE2044CD57C}" destId="{13741102-1366-46AA-977A-E16FB1A4BC9E}" srcOrd="0" destOrd="0" presId="urn:microsoft.com/office/officeart/2005/8/layout/orgChart1"/>
    <dgm:cxn modelId="{087B1E08-DCA9-497B-B409-C9BF7E68AE0A}" srcId="{30AAAD6C-C509-E44B-A455-F890C0F157C9}" destId="{71F5EC69-A4B4-429C-A16C-71B88316DBCD}" srcOrd="3" destOrd="0" parTransId="{C02CF3A1-68C7-4DE8-BEAD-D72AB8CAD47F}" sibTransId="{2B68C90D-9731-430F-A722-658AE47ED8C4}"/>
    <dgm:cxn modelId="{ADB58909-3D27-45C9-9BC8-923E7D4AC714}" type="presOf" srcId="{675DB3FC-0813-470E-A48E-24497F213A96}" destId="{ADDECE61-7D77-4D1D-9B30-4119854DB409}" srcOrd="0" destOrd="0" presId="urn:microsoft.com/office/officeart/2005/8/layout/orgChart1"/>
    <dgm:cxn modelId="{BDFCF60A-783C-4737-B4FB-28B40893D69B}" type="presOf" srcId="{46D01807-8DC1-4985-9CE9-DC5516F22E75}" destId="{68651308-81C6-4051-A69B-9EA0F49036FF}" srcOrd="0" destOrd="0" presId="urn:microsoft.com/office/officeart/2005/8/layout/orgChart1"/>
    <dgm:cxn modelId="{D3067F0C-E72F-44DD-988F-11619F55451F}" type="presOf" srcId="{30AAAD6C-C509-E44B-A455-F890C0F157C9}" destId="{FCC5DD62-3495-484B-93C2-9A70575236BB}" srcOrd="1" destOrd="0" presId="urn:microsoft.com/office/officeart/2005/8/layout/orgChart1"/>
    <dgm:cxn modelId="{0F606E0D-716D-435D-AB29-35F5C135B952}" type="presOf" srcId="{952FA364-2B02-4BE1-9364-9BA536378B97}" destId="{F2DF90E1-42DD-45AE-A5C4-C89A099BD077}" srcOrd="0" destOrd="0" presId="urn:microsoft.com/office/officeart/2005/8/layout/orgChart1"/>
    <dgm:cxn modelId="{EA43B311-9FE8-4C84-B5B7-6F7F61DD3CB6}" type="presOf" srcId="{8C7540C2-5832-44F1-92EA-013055A91E89}" destId="{A3ADF5BA-9224-47BD-B2F1-E2602488B25E}" srcOrd="1" destOrd="0" presId="urn:microsoft.com/office/officeart/2005/8/layout/orgChart1"/>
    <dgm:cxn modelId="{63B4BE11-5762-4B1C-B458-A402A5E3A1C7}" type="presOf" srcId="{D2A69A45-AD37-40A3-A463-F79ADB083C63}" destId="{87AA4158-4751-4003-9052-FDDBBC67A86B}" srcOrd="1" destOrd="0" presId="urn:microsoft.com/office/officeart/2005/8/layout/orgChart1"/>
    <dgm:cxn modelId="{9BFDD811-3DF6-4A5E-8CD4-C8E8856DA297}" type="presOf" srcId="{A9C6780A-44C0-424F-90A4-00AA2D67CF72}" destId="{52E77F26-79E3-4363-952C-1022BE85EBC1}" srcOrd="0" destOrd="0" presId="urn:microsoft.com/office/officeart/2005/8/layout/orgChart1"/>
    <dgm:cxn modelId="{D43D4512-8536-4503-84DE-C8A87EE8239F}" srcId="{CC064732-3A73-4806-82E1-4F29A46D24F7}" destId="{6264CCA4-A1AC-4CDA-BABB-CCE8A22AA2CF}" srcOrd="2" destOrd="0" parTransId="{580505FF-389B-482E-A752-40168D208383}" sibTransId="{4B712F82-EA3A-4DA6-88AE-AF3835074937}"/>
    <dgm:cxn modelId="{37CFA812-7D7A-4429-A882-7858AB8F20A2}" srcId="{30AAAD6C-C509-E44B-A455-F890C0F157C9}" destId="{897BD0F3-5ED3-4DF5-A72A-AA1E5A8AD8F2}" srcOrd="1" destOrd="0" parTransId="{286D860F-78E5-4DE5-AB5F-E2BB7FE5BA84}" sibTransId="{B235D2F4-E496-4E05-8881-77E00CF72BC3}"/>
    <dgm:cxn modelId="{9A892913-3472-4694-935C-1809D652983A}" type="presOf" srcId="{F48F99C9-0542-412C-BDD3-486418DEB650}" destId="{0DB1A772-F1BB-4E7C-BEB0-0E5165A99781}" srcOrd="0" destOrd="0" presId="urn:microsoft.com/office/officeart/2005/8/layout/orgChart1"/>
    <dgm:cxn modelId="{85A5D513-3808-4481-8107-819220DCB052}" srcId="{1507955D-8768-46C4-B57A-CD0BF88DFDD6}" destId="{4F807808-0B4D-4BCB-A634-FA45EC01DB62}" srcOrd="2" destOrd="0" parTransId="{A4D0336F-6C83-4606-9277-9FF266EF7EB3}" sibTransId="{E7963710-2DAD-4C6E-9026-E7B6AD73EDAF}"/>
    <dgm:cxn modelId="{5144E213-AA59-4BD1-89B3-45994571B52A}" srcId="{03A16597-0EAF-4294-8D03-C8A179D628BE}" destId="{1DA37329-90EB-4410-88CE-65A6A7D9E257}" srcOrd="1" destOrd="0" parTransId="{2E1001EE-71D1-40A6-9C18-C2B5A8DDC661}" sibTransId="{0A23CD58-36B5-4CFF-BBAC-0C1CBF08050F}"/>
    <dgm:cxn modelId="{96690A18-62F2-4BAA-9AA6-1CFC5D51E314}" type="presOf" srcId="{6C978988-3E82-409C-A4E9-F11D3E4445FD}" destId="{145A4C41-0B72-40E5-BAF4-0C78AF081DE2}" srcOrd="0" destOrd="0" presId="urn:microsoft.com/office/officeart/2005/8/layout/orgChart1"/>
    <dgm:cxn modelId="{65263119-7133-43B4-A080-4F77626025B9}" type="presOf" srcId="{924626B8-F6F2-4F5C-9B10-B33F2C03D92D}" destId="{79211C55-8B7F-44F9-9566-F6F76DE382CA}" srcOrd="0" destOrd="0" presId="urn:microsoft.com/office/officeart/2005/8/layout/orgChart1"/>
    <dgm:cxn modelId="{6CF73E1C-ACE4-4AE1-8834-D0C6F4864DBB}" type="presOf" srcId="{CC7417CF-748A-4C11-9829-489CA271C7F4}" destId="{B96167D2-7AFB-431E-A99F-8905CDC08030}" srcOrd="1" destOrd="0" presId="urn:microsoft.com/office/officeart/2005/8/layout/orgChart1"/>
    <dgm:cxn modelId="{13CCC11C-BF6C-4DB6-A136-743655F570B9}" type="presOf" srcId="{03A16597-0EAF-4294-8D03-C8A179D628BE}" destId="{4D0574FE-7129-42A5-BFEF-6FFB612CFD90}" srcOrd="0" destOrd="0" presId="urn:microsoft.com/office/officeart/2005/8/layout/orgChart1"/>
    <dgm:cxn modelId="{58433B1E-13EF-428C-9C4F-10FECA09D772}" type="presOf" srcId="{06F65D04-A04A-4972-AB17-89EBC9A86CB9}" destId="{5A0B348E-D469-4212-A438-75D7E652587F}" srcOrd="0" destOrd="0" presId="urn:microsoft.com/office/officeart/2005/8/layout/orgChart1"/>
    <dgm:cxn modelId="{C540A01E-EB2C-4791-AFA6-3AE67DEAAFF7}" srcId="{1507955D-8768-46C4-B57A-CD0BF88DFDD6}" destId="{0B9A2AAF-4591-4C31-8FA6-A0FC826898EA}" srcOrd="3" destOrd="0" parTransId="{952FA364-2B02-4BE1-9364-9BA536378B97}" sibTransId="{D1166FC5-1409-4C86-9CF5-405E152ED993}"/>
    <dgm:cxn modelId="{6A0DCC1E-2FE8-4231-8F27-D9617FA6514F}" type="presOf" srcId="{4F807808-0B4D-4BCB-A634-FA45EC01DB62}" destId="{E88D0941-F971-44D1-AC53-3A2C8488BF79}" srcOrd="0" destOrd="0" presId="urn:microsoft.com/office/officeart/2005/8/layout/orgChart1"/>
    <dgm:cxn modelId="{6D054022-8801-4EAA-B9D1-1E8197403558}" type="presOf" srcId="{9931F590-8807-47A9-803D-ECE0BA88BBB5}" destId="{63C4EB31-678C-4149-91E4-E28ABF78EAE1}" srcOrd="1" destOrd="0" presId="urn:microsoft.com/office/officeart/2005/8/layout/orgChart1"/>
    <dgm:cxn modelId="{6076A323-8B61-4334-B691-BD701788FD8C}" type="presOf" srcId="{AC23CA49-225D-495C-8164-82876E142AB4}" destId="{10BC0134-71FF-48D8-B0CC-0D7FF8499088}" srcOrd="1" destOrd="0" presId="urn:microsoft.com/office/officeart/2005/8/layout/orgChart1"/>
    <dgm:cxn modelId="{22C7CE23-6EC9-4AFB-9126-00C8F8816081}" type="presOf" srcId="{1DA37329-90EB-4410-88CE-65A6A7D9E257}" destId="{8455DC38-6015-47D1-853E-F9DD61335CFC}" srcOrd="1" destOrd="0" presId="urn:microsoft.com/office/officeart/2005/8/layout/orgChart1"/>
    <dgm:cxn modelId="{8B9DBB25-C938-4ED1-85AA-A03D1B036966}" type="presOf" srcId="{B470BF1C-00D5-48D1-8C0B-5AF0BAC6329A}" destId="{E94E81B1-73C5-4980-BDFC-93E0192C2809}" srcOrd="0" destOrd="0" presId="urn:microsoft.com/office/officeart/2005/8/layout/orgChart1"/>
    <dgm:cxn modelId="{0B101E2F-3C0B-45C3-BF3E-BCECD3640F47}" type="presOf" srcId="{4F807808-0B4D-4BCB-A634-FA45EC01DB62}" destId="{F1891B4E-AB89-48A1-9DF6-2F97609E2E9A}" srcOrd="1" destOrd="0" presId="urn:microsoft.com/office/officeart/2005/8/layout/orgChart1"/>
    <dgm:cxn modelId="{7CAB8330-FF49-42D2-8898-FB5A27D2A7FC}" srcId="{897BD0F3-5ED3-4DF5-A72A-AA1E5A8AD8F2}" destId="{FE473ECB-74F6-4045-B47A-2E68C4929836}" srcOrd="4" destOrd="0" parTransId="{34F43B2D-1D5F-463E-A3ED-072279104467}" sibTransId="{07C227B9-E53C-43DA-9B68-967DD7346599}"/>
    <dgm:cxn modelId="{EE701F31-AA35-4A99-9A34-5E0FC097B384}" srcId="{CC064732-3A73-4806-82E1-4F29A46D24F7}" destId="{A9BAF57D-FB0D-4B28-87AE-F9E62EB1E054}" srcOrd="4" destOrd="0" parTransId="{6F1C2FBC-4415-4610-851B-9ECF86276B80}" sibTransId="{C427C2C8-DA99-4551-9170-A5D8BFD78C43}"/>
    <dgm:cxn modelId="{9D662231-4E50-4617-9F2F-74205BA830DA}" type="presOf" srcId="{B4D62987-0D0F-4C19-931D-DB6E5B7B16E9}" destId="{729C2930-E5A4-432C-92F9-058FB04E3EAD}" srcOrd="1" destOrd="0" presId="urn:microsoft.com/office/officeart/2005/8/layout/orgChart1"/>
    <dgm:cxn modelId="{AB135231-45BA-46D2-A5CE-F0328FC4FBDE}" type="presOf" srcId="{FE473ECB-74F6-4045-B47A-2E68C4929836}" destId="{8358E734-296C-4142-87E6-F92ABA590DAB}" srcOrd="1" destOrd="0" presId="urn:microsoft.com/office/officeart/2005/8/layout/orgChart1"/>
    <dgm:cxn modelId="{32FBDE32-5B55-4189-867F-CBA63CD3D9A7}" type="presOf" srcId="{A4D0336F-6C83-4606-9277-9FF266EF7EB3}" destId="{6DDE7D50-2C47-485A-8D07-591EACB8B48D}" srcOrd="0" destOrd="0" presId="urn:microsoft.com/office/officeart/2005/8/layout/orgChart1"/>
    <dgm:cxn modelId="{94E74236-016E-404B-8B2F-02C2DB8CFBD2}" type="presOf" srcId="{B4D62987-0D0F-4C19-931D-DB6E5B7B16E9}" destId="{5CEF2AC8-4288-4363-BE04-3A50FFC68C0C}" srcOrd="0" destOrd="0" presId="urn:microsoft.com/office/officeart/2005/8/layout/orgChart1"/>
    <dgm:cxn modelId="{B1A0A638-8561-45A3-B849-585962577FD9}" type="presOf" srcId="{03A16597-0EAF-4294-8D03-C8A179D628BE}" destId="{E5BEE6D6-CAC7-49F7-A757-921068D9CB52}" srcOrd="1" destOrd="0" presId="urn:microsoft.com/office/officeart/2005/8/layout/orgChart1"/>
    <dgm:cxn modelId="{5231A43C-D434-4E03-B0C6-20D124396458}" srcId="{71F5EC69-A4B4-429C-A16C-71B88316DBCD}" destId="{6C978988-3E82-409C-A4E9-F11D3E4445FD}" srcOrd="0" destOrd="0" parTransId="{A853C621-0A17-4A64-AD4E-5CC4F6D89156}" sibTransId="{4DCDCAC8-3C58-477C-A2F8-CB410160F644}"/>
    <dgm:cxn modelId="{3B35F53C-FC22-4CB4-AF3A-B7E0355187C9}" type="presOf" srcId="{FA7311FA-3B8B-42DD-A62B-93F116429E74}" destId="{5B18E05D-27A1-4291-90A8-BD913519656B}" srcOrd="1" destOrd="0" presId="urn:microsoft.com/office/officeart/2005/8/layout/orgChart1"/>
    <dgm:cxn modelId="{E9E7843D-4D2A-4087-922B-3A5BA84FD352}" type="presOf" srcId="{D2A69A45-AD37-40A3-A463-F79ADB083C63}" destId="{AD729896-EEC3-4102-8037-EAB1C2CD5155}" srcOrd="0" destOrd="0" presId="urn:microsoft.com/office/officeart/2005/8/layout/orgChart1"/>
    <dgm:cxn modelId="{FD9E5843-FEA0-4E75-832B-FE2E48570559}" type="presOf" srcId="{AC23CA49-225D-495C-8164-82876E142AB4}" destId="{8E6858B9-AA8A-4C60-9C37-CC01E8E3CB29}" srcOrd="0" destOrd="0" presId="urn:microsoft.com/office/officeart/2005/8/layout/orgChart1"/>
    <dgm:cxn modelId="{F18D9249-5CC6-4DD6-A545-30642C9537B7}" type="presOf" srcId="{675DB3FC-0813-470E-A48E-24497F213A96}" destId="{B726DFFF-A68A-46A3-A8E1-E46E62168CE0}" srcOrd="1" destOrd="0" presId="urn:microsoft.com/office/officeart/2005/8/layout/orgChart1"/>
    <dgm:cxn modelId="{2416814A-4671-40B9-810B-2F706B5E91C2}" srcId="{CC064732-3A73-4806-82E1-4F29A46D24F7}" destId="{675DB3FC-0813-470E-A48E-24497F213A96}" srcOrd="1" destOrd="0" parTransId="{F4E02694-E509-4DEB-8732-43C54AD51F75}" sibTransId="{32A426BC-C3E5-452C-AA26-836825CE3D9E}"/>
    <dgm:cxn modelId="{8D8F454B-3356-442B-9C6D-110B2D6E1DC0}" type="presOf" srcId="{0B9A2AAF-4591-4C31-8FA6-A0FC826898EA}" destId="{78E57CC0-EBFA-44DB-851F-5AC1D9664EA9}" srcOrd="1" destOrd="0" presId="urn:microsoft.com/office/officeart/2005/8/layout/orgChart1"/>
    <dgm:cxn modelId="{FF67F04D-F198-405C-938F-8BB2865D23FA}" type="presOf" srcId="{955810F5-2E23-4294-91A8-B09EB64B83B7}" destId="{FACA8513-D14D-4B55-BC24-3226B128595D}" srcOrd="0" destOrd="0" presId="urn:microsoft.com/office/officeart/2005/8/layout/orgChart1"/>
    <dgm:cxn modelId="{A3865D4E-7CD9-413B-BD1E-6A1C843346C5}" type="presOf" srcId="{CC064732-3A73-4806-82E1-4F29A46D24F7}" destId="{8B3BA8BF-EFCA-4855-9C2D-AB368E479D4A}" srcOrd="1" destOrd="0" presId="urn:microsoft.com/office/officeart/2005/8/layout/orgChart1"/>
    <dgm:cxn modelId="{F358674F-52C4-4BDC-912B-92580DF5B12F}" srcId="{897BD0F3-5ED3-4DF5-A72A-AA1E5A8AD8F2}" destId="{52B80124-BD9D-4E75-8675-9C5AA1514EF9}" srcOrd="2" destOrd="0" parTransId="{00D67E0B-8A0F-4C6A-8743-0C86E9094918}" sibTransId="{E76EAAAB-EF01-42F4-8E08-883344491FDA}"/>
    <dgm:cxn modelId="{DF4C2751-17C0-4674-B460-F3C4411A745E}" type="presOf" srcId="{6F1C2FBC-4415-4610-851B-9ECF86276B80}" destId="{88C6C5CB-B48B-41F2-9C45-8A28879FFDD8}" srcOrd="0" destOrd="0" presId="urn:microsoft.com/office/officeart/2005/8/layout/orgChart1"/>
    <dgm:cxn modelId="{6BAB2851-67FA-45BC-AE1E-43A4E285562C}" type="presOf" srcId="{2272279A-D54A-4C1A-90D0-D19CA450EFC5}" destId="{77B67325-31B5-4F0C-A628-BFF5EF53444C}" srcOrd="0" destOrd="0" presId="urn:microsoft.com/office/officeart/2005/8/layout/orgChart1"/>
    <dgm:cxn modelId="{87A84E58-C11F-4213-BADF-EE7A9896578F}" type="presOf" srcId="{1DA37329-90EB-4410-88CE-65A6A7D9E257}" destId="{F9CFE809-99AB-42C6-9E57-18963882E446}" srcOrd="0" destOrd="0" presId="urn:microsoft.com/office/officeart/2005/8/layout/orgChart1"/>
    <dgm:cxn modelId="{C554A45A-1E72-4A74-9520-9EC1DCBFB932}" type="presOf" srcId="{2E1001EE-71D1-40A6-9C18-C2B5A8DDC661}" destId="{9A1FFD98-32E4-4731-B58B-2C68FBA53647}" srcOrd="0" destOrd="0" presId="urn:microsoft.com/office/officeart/2005/8/layout/orgChart1"/>
    <dgm:cxn modelId="{71D8085C-EBE7-4E84-B672-8DAD255FCF21}" type="presOf" srcId="{984D7FAE-92CF-4BD8-87D2-FCC748BA851B}" destId="{ADA08A99-EDF0-4279-963D-3B25B5A65716}" srcOrd="0" destOrd="0" presId="urn:microsoft.com/office/officeart/2005/8/layout/orgChart1"/>
    <dgm:cxn modelId="{ED83125E-425A-4DF1-9651-10151FA0427F}" type="presOf" srcId="{580505FF-389B-482E-A752-40168D208383}" destId="{EFC72EE3-97C2-4A4D-B794-8A4ED20C94BB}" srcOrd="0" destOrd="0" presId="urn:microsoft.com/office/officeart/2005/8/layout/orgChart1"/>
    <dgm:cxn modelId="{B247E860-709F-4245-9D0C-AD5251C8107D}" srcId="{03A16597-0EAF-4294-8D03-C8A179D628BE}" destId="{984D7FAE-92CF-4BD8-87D2-FCC748BA851B}" srcOrd="3" destOrd="0" parTransId="{09155F20-E92C-4671-A2DB-3C32B39BCBAC}" sibTransId="{EEDAF4A0-5D14-4D84-A791-3A1C842F9059}"/>
    <dgm:cxn modelId="{341D5D64-F89E-4DA4-B78A-EBB6B0148775}" type="presOf" srcId="{6AC64BFB-F1CF-4848-B3C7-B1A378A84427}" destId="{2CD35A32-FC34-44B6-9612-22E295093D6E}" srcOrd="1" destOrd="0" presId="urn:microsoft.com/office/officeart/2005/8/layout/orgChart1"/>
    <dgm:cxn modelId="{638DB265-7D98-48F5-8898-02F4177D308D}" type="presOf" srcId="{9931F590-8807-47A9-803D-ECE0BA88BBB5}" destId="{C89C9295-731A-41C0-B766-0BE4118E0097}" srcOrd="0" destOrd="0" presId="urn:microsoft.com/office/officeart/2005/8/layout/orgChart1"/>
    <dgm:cxn modelId="{88093667-4A7F-47DB-BAB5-E91A9AE8895D}" srcId="{03A16597-0EAF-4294-8D03-C8A179D628BE}" destId="{B4D62987-0D0F-4C19-931D-DB6E5B7B16E9}" srcOrd="2" destOrd="0" parTransId="{68BD2547-9E6E-4CD1-A31E-8B0B54020E33}" sibTransId="{7B61BBBC-F4EB-44D2-9B85-B14182CD2F10}"/>
    <dgm:cxn modelId="{754E5D6C-1BD7-426F-963B-920C770A1FC6}" type="presOf" srcId="{34F43B2D-1D5F-463E-A3ED-072279104467}" destId="{AA0F9EC7-610F-4DA7-84DE-91D1C1F756C3}" srcOrd="0" destOrd="0" presId="urn:microsoft.com/office/officeart/2005/8/layout/orgChart1"/>
    <dgm:cxn modelId="{4784B671-FEC6-4281-85E8-83D07D6BEF6B}" type="presOf" srcId="{6C978988-3E82-409C-A4E9-F11D3E4445FD}" destId="{44DB7F2E-8C0D-48C5-AD61-728CF7ABCB70}" srcOrd="1" destOrd="0" presId="urn:microsoft.com/office/officeart/2005/8/layout/orgChart1"/>
    <dgm:cxn modelId="{2C912073-EDC0-4F61-BAAF-F8B147CA2031}" type="presOf" srcId="{CC064732-3A73-4806-82E1-4F29A46D24F7}" destId="{6EFF070B-E46C-47C2-8557-5F29E192F342}" srcOrd="0" destOrd="0" presId="urn:microsoft.com/office/officeart/2005/8/layout/orgChart1"/>
    <dgm:cxn modelId="{9A30A576-D52C-4257-A89B-45AC0C957101}" type="presOf" srcId="{71F5EC69-A4B4-429C-A16C-71B88316DBCD}" destId="{41D92F56-49A3-4D1D-AE74-F5AEDA46307A}" srcOrd="0" destOrd="0" presId="urn:microsoft.com/office/officeart/2005/8/layout/orgChart1"/>
    <dgm:cxn modelId="{54E98C78-96D8-45B3-8A98-A12752365499}" type="presOf" srcId="{5832338A-FC14-4564-BDF8-E22DF2700B89}" destId="{F0F89646-26FF-4C1A-9E2E-63440FA77641}" srcOrd="1" destOrd="0" presId="urn:microsoft.com/office/officeart/2005/8/layout/orgChart1"/>
    <dgm:cxn modelId="{3B3BE079-B6CF-4C75-B486-518FE33E5793}" type="presOf" srcId="{FE473ECB-74F6-4045-B47A-2E68C4929836}" destId="{B05E5A84-597D-489F-ABD1-C002A7C3EFAB}" srcOrd="0" destOrd="0" presId="urn:microsoft.com/office/officeart/2005/8/layout/orgChart1"/>
    <dgm:cxn modelId="{CC8B9F7A-CB80-4BAE-8AC5-CDA1BA66F47E}" type="presOf" srcId="{1507955D-8768-46C4-B57A-CD0BF88DFDD6}" destId="{ADA91682-BA47-437D-BD61-D116EDB9F512}" srcOrd="1" destOrd="0" presId="urn:microsoft.com/office/officeart/2005/8/layout/orgChart1"/>
    <dgm:cxn modelId="{D396617D-3877-4E25-9204-144CFC2F9EA0}" type="presOf" srcId="{A853C621-0A17-4A64-AD4E-5CC4F6D89156}" destId="{3FA9AD82-B066-4673-A49B-0504A96A3257}" srcOrd="0" destOrd="0" presId="urn:microsoft.com/office/officeart/2005/8/layout/orgChart1"/>
    <dgm:cxn modelId="{E748C77F-69D2-4130-908C-223175D898F3}" type="presOf" srcId="{30AAAD6C-C509-E44B-A455-F890C0F157C9}" destId="{0CCB0263-9549-554C-B11B-CD6EF03C5317}" srcOrd="0" destOrd="0" presId="urn:microsoft.com/office/officeart/2005/8/layout/orgChart1"/>
    <dgm:cxn modelId="{30EABD80-32BC-4B11-9DD9-CC8221EC0D17}" type="presOf" srcId="{1A04786C-0353-4ED7-8D88-C15BB4A79CBD}" destId="{261BEA5B-4FE5-43D9-9B6D-E51DE1DF03A3}" srcOrd="1" destOrd="0" presId="urn:microsoft.com/office/officeart/2005/8/layout/orgChart1"/>
    <dgm:cxn modelId="{0BB2EE81-92FD-435C-9876-334B60F05DB1}" type="presOf" srcId="{7F34938E-2A3F-4DBE-A8F0-03DC99842145}" destId="{589B888B-DB56-486A-B1E2-4E4BACA35CD6}" srcOrd="0" destOrd="0" presId="urn:microsoft.com/office/officeart/2005/8/layout/orgChart1"/>
    <dgm:cxn modelId="{C0983C85-AB9F-467A-9786-093100B3F987}" type="presOf" srcId="{286D860F-78E5-4DE5-AB5F-E2BB7FE5BA84}" destId="{C6D60123-682D-4F1E-9836-761B7F57A97F}" srcOrd="0" destOrd="0" presId="urn:microsoft.com/office/officeart/2005/8/layout/orgChart1"/>
    <dgm:cxn modelId="{B06A798C-265D-4884-936F-702089AF5DC2}" srcId="{897BD0F3-5ED3-4DF5-A72A-AA1E5A8AD8F2}" destId="{AC23CA49-225D-495C-8164-82876E142AB4}" srcOrd="3" destOrd="0" parTransId="{2272279A-D54A-4C1A-90D0-D19CA450EFC5}" sibTransId="{009FC94A-A542-4E38-96A3-7CF0FBA8DCED}"/>
    <dgm:cxn modelId="{DBFB548D-E416-4090-805C-8E034CD0FBAC}" type="presOf" srcId="{984D7FAE-92CF-4BD8-87D2-FCC748BA851B}" destId="{EB19F8A7-CC56-4A05-818C-4155B4481EF3}" srcOrd="1" destOrd="0" presId="urn:microsoft.com/office/officeart/2005/8/layout/orgChart1"/>
    <dgm:cxn modelId="{7FEC628D-FD7C-49B0-A9C1-2978F9B0BCE6}" type="presOf" srcId="{0E217E32-401D-4045-8F37-0500742BD402}" destId="{A9C5D885-6066-4D15-8B1A-F891CE90DBCB}" srcOrd="0" destOrd="0" presId="urn:microsoft.com/office/officeart/2005/8/layout/orgChart1"/>
    <dgm:cxn modelId="{BCE6778D-133D-4504-B9FC-25C7039F7AE7}" type="presOf" srcId="{09155F20-E92C-4671-A2DB-3C32B39BCBAC}" destId="{F62E73E3-2B12-4B5C-9F57-374FB5260F09}" srcOrd="0" destOrd="0" presId="urn:microsoft.com/office/officeart/2005/8/layout/orgChart1"/>
    <dgm:cxn modelId="{0E9E7B8E-9CBC-471F-9667-B1E38A2501CE}" srcId="{CC064732-3A73-4806-82E1-4F29A46D24F7}" destId="{8C7540C2-5832-44F1-92EA-013055A91E89}" srcOrd="3" destOrd="0" parTransId="{F345B8DC-7B55-4462-B8EB-92935C9DA8ED}" sibTransId="{535E4557-51C6-4EE1-A4B8-6959D5182872}"/>
    <dgm:cxn modelId="{027D0C8F-26AC-4FB0-8A3C-49794EBAF9E7}" srcId="{897BD0F3-5ED3-4DF5-A72A-AA1E5A8AD8F2}" destId="{06F65D04-A04A-4972-AB17-89EBC9A86CB9}" srcOrd="0" destOrd="0" parTransId="{58A9240A-96C6-48BE-A812-85BEA6921F3C}" sibTransId="{791A8977-A55A-4615-AFCC-F418A84B8A4B}"/>
    <dgm:cxn modelId="{20B7F191-3995-4B34-A8C6-B5A84889F10B}" type="presOf" srcId="{BB9FA66B-DCB5-473F-9BD6-0D7324731DF4}" destId="{5A4269CB-9A80-4FB5-9482-AFBD29FB035D}" srcOrd="0" destOrd="0" presId="urn:microsoft.com/office/officeart/2005/8/layout/orgChart1"/>
    <dgm:cxn modelId="{38F64592-3213-4464-BDE2-8D222B842E59}" type="presOf" srcId="{5832338A-FC14-4564-BDF8-E22DF2700B89}" destId="{7DA46247-5770-4E16-9A7C-C363890B86E1}" srcOrd="0" destOrd="0" presId="urn:microsoft.com/office/officeart/2005/8/layout/orgChart1"/>
    <dgm:cxn modelId="{8DCC4992-1BC6-45D6-A795-450526BC7753}" srcId="{71F5EC69-A4B4-429C-A16C-71B88316DBCD}" destId="{9931F590-8807-47A9-803D-ECE0BA88BBB5}" srcOrd="3" destOrd="0" parTransId="{EC9A5228-AD7A-4573-A54F-8B0E00FA9AE2}" sibTransId="{7ADD6978-5025-471F-A68B-F07246DF7876}"/>
    <dgm:cxn modelId="{B262DA93-3201-48E7-A294-784D95EC3E27}" type="presOf" srcId="{FF4089CF-3B50-44ED-A435-34EE0DADC4CC}" destId="{DAD793A3-A92D-4BDD-8395-2ED91E4F171A}" srcOrd="0" destOrd="0" presId="urn:microsoft.com/office/officeart/2005/8/layout/orgChart1"/>
    <dgm:cxn modelId="{12071395-6D50-4CA9-8B07-3666C5992D62}" type="presOf" srcId="{897BD0F3-5ED3-4DF5-A72A-AA1E5A8AD8F2}" destId="{BC8E46C9-7DE1-4C59-8B2A-BA7E83F5AF83}" srcOrd="0" destOrd="0" presId="urn:microsoft.com/office/officeart/2005/8/layout/orgChart1"/>
    <dgm:cxn modelId="{3A717599-428C-8D43-9D69-47E7E28F329A}" srcId="{5F72D4D9-57F8-7846-B135-E7FACE4E0AF1}" destId="{30AAAD6C-C509-E44B-A455-F890C0F157C9}" srcOrd="0" destOrd="0" parTransId="{75363A06-7130-2744-821D-7ED62D9DF0DF}" sibTransId="{0B5793A9-5D0C-4E44-9A27-8C09CC3E40A5}"/>
    <dgm:cxn modelId="{01933E9A-458C-430B-B1BA-6A7CD614C4CF}" type="presOf" srcId="{6264CCA4-A1AC-4CDA-BABB-CCE8A22AA2CF}" destId="{74A0152C-AD35-4892-9FAA-5682F5486455}" srcOrd="1" destOrd="0" presId="urn:microsoft.com/office/officeart/2005/8/layout/orgChart1"/>
    <dgm:cxn modelId="{3EA23C9C-01D5-48DA-8910-63BA0C0D5D09}" type="presOf" srcId="{6264CCA4-A1AC-4CDA-BABB-CCE8A22AA2CF}" destId="{09F63894-A55A-476A-BC70-08B5B70BDAE5}" srcOrd="0" destOrd="0" presId="urn:microsoft.com/office/officeart/2005/8/layout/orgChart1"/>
    <dgm:cxn modelId="{DE78E09C-51F7-478D-9AA8-1124D432D3C6}" type="presOf" srcId="{BB9FA66B-DCB5-473F-9BD6-0D7324731DF4}" destId="{03FB54BB-DDD2-4375-ACC1-0DD753EE0172}" srcOrd="1" destOrd="0" presId="urn:microsoft.com/office/officeart/2005/8/layout/orgChart1"/>
    <dgm:cxn modelId="{FF81269E-383C-4734-950B-D7BAA1FD2D18}" type="presOf" srcId="{8C0C5BA4-5B19-4A36-8D47-81318E3CC8DF}" destId="{CA62A076-0A48-4014-AEAF-2FA78D7C11C6}" srcOrd="0" destOrd="0" presId="urn:microsoft.com/office/officeart/2005/8/layout/orgChart1"/>
    <dgm:cxn modelId="{30154D9E-B737-4CF7-BBFB-59E24DDCF6CF}" srcId="{71F5EC69-A4B4-429C-A16C-71B88316DBCD}" destId="{955810F5-2E23-4294-91A8-B09EB64B83B7}" srcOrd="4" destOrd="0" parTransId="{F48F99C9-0542-412C-BDD3-486418DEB650}" sibTransId="{CD746E28-405D-4103-91CF-DDA74E56B2BE}"/>
    <dgm:cxn modelId="{A1E4FF9E-2D8D-4844-999B-50CB2DCC9AD4}" srcId="{1507955D-8768-46C4-B57A-CD0BF88DFDD6}" destId="{1A04786C-0353-4ED7-8D88-C15BB4A79CBD}" srcOrd="1" destOrd="0" parTransId="{8C0C5BA4-5B19-4A36-8D47-81318E3CC8DF}" sibTransId="{72F7FDFA-CB63-4D26-A4E4-02B9B88CC354}"/>
    <dgm:cxn modelId="{174F42A2-C094-4645-8C90-724C0049BAD3}" type="presOf" srcId="{B0D6972D-AC5B-4EA9-82A4-06EFDA15E5F6}" destId="{AA196504-9D15-40FC-AB2F-A951645921C1}" srcOrd="0" destOrd="0" presId="urn:microsoft.com/office/officeart/2005/8/layout/orgChart1"/>
    <dgm:cxn modelId="{598F88A3-0DB9-4F72-8330-9D9DDDD175A3}" type="presOf" srcId="{1A04786C-0353-4ED7-8D88-C15BB4A79CBD}" destId="{9CA368AF-D963-40C1-9A54-66DFCB522D85}" srcOrd="0" destOrd="0" presId="urn:microsoft.com/office/officeart/2005/8/layout/orgChart1"/>
    <dgm:cxn modelId="{90E043A6-C398-4F17-9A6C-EC917BE2A784}" srcId="{1507955D-8768-46C4-B57A-CD0BF88DFDD6}" destId="{D2A69A45-AD37-40A3-A463-F79ADB083C63}" srcOrd="4" destOrd="0" parTransId="{0E217E32-401D-4045-8F37-0500742BD402}" sibTransId="{3952631E-66CB-4167-B412-EFA2B3946D2D}"/>
    <dgm:cxn modelId="{23677FA8-ABB0-4B1D-A097-AC53F99BB622}" srcId="{03A16597-0EAF-4294-8D03-C8A179D628BE}" destId="{CC7417CF-748A-4C11-9829-489CA271C7F4}" srcOrd="0" destOrd="0" parTransId="{7F34938E-2A3F-4DBE-A8F0-03DC99842145}" sibTransId="{E30F58D8-D91F-404A-8CAC-8B5B791D3511}"/>
    <dgm:cxn modelId="{82D048AC-0DCD-4479-982B-1C6A67228655}" type="presOf" srcId="{AE49F4D2-C42F-438F-B38F-928D7AC88F94}" destId="{82BB2D33-BD12-4173-AC7B-D10C98AD39F2}" srcOrd="0" destOrd="0" presId="urn:microsoft.com/office/officeart/2005/8/layout/orgChart1"/>
    <dgm:cxn modelId="{C0B3ACAE-D353-4A80-A96F-B744B36D024C}" type="presOf" srcId="{A9BAF57D-FB0D-4B28-87AE-F9E62EB1E054}" destId="{8C5144F9-EC38-4DA9-9701-AF9CF72E67FA}" srcOrd="1" destOrd="0" presId="urn:microsoft.com/office/officeart/2005/8/layout/orgChart1"/>
    <dgm:cxn modelId="{EE7E8BB6-E9CA-43FA-887A-C59F744FCBD3}" type="presOf" srcId="{F5A9DC90-5877-4553-9F51-F01732048348}" destId="{24BCAB66-4D22-4C45-90D6-7C2A220DD2DF}" srcOrd="0" destOrd="0" presId="urn:microsoft.com/office/officeart/2005/8/layout/orgChart1"/>
    <dgm:cxn modelId="{BDB1F7B6-1270-459F-91B9-9DA7E1F88685}" type="presOf" srcId="{6AC64BFB-F1CF-4848-B3C7-B1A378A84427}" destId="{DE2925AE-BB38-4843-98E9-2F7DA1C60882}" srcOrd="0" destOrd="0" presId="urn:microsoft.com/office/officeart/2005/8/layout/orgChart1"/>
    <dgm:cxn modelId="{030401B9-E65A-418C-9D1D-D031CA16217C}" srcId="{71F5EC69-A4B4-429C-A16C-71B88316DBCD}" destId="{FF4089CF-3B50-44ED-A435-34EE0DADC4CC}" srcOrd="2" destOrd="0" parTransId="{B0D6972D-AC5B-4EA9-82A4-06EFDA15E5F6}" sibTransId="{0B779BC0-91BE-42F7-8C6F-6CDE9D1AA9F2}"/>
    <dgm:cxn modelId="{4A6911B9-2D22-457F-9793-BC190FAE739E}" type="presOf" srcId="{DF069C5D-A149-4669-8CDF-2A5F2FE546FC}" destId="{C7F103DC-4DBA-41E8-B1A4-737477CF62AC}" srcOrd="0" destOrd="0" presId="urn:microsoft.com/office/officeart/2005/8/layout/orgChart1"/>
    <dgm:cxn modelId="{7191C0B9-F22D-4F73-B316-8D58B55E17D3}" srcId="{30AAAD6C-C509-E44B-A455-F890C0F157C9}" destId="{CC064732-3A73-4806-82E1-4F29A46D24F7}" srcOrd="4" destOrd="0" parTransId="{DF069C5D-A149-4669-8CDF-2A5F2FE546FC}" sibTransId="{C327F7D4-FD1E-4B06-83B8-C2D4DEFE3A8F}"/>
    <dgm:cxn modelId="{09DBF4B9-37C3-4C6D-AD17-B5E0A34370BC}" type="presOf" srcId="{68BD2547-9E6E-4CD1-A31E-8B0B54020E33}" destId="{63D7E652-4531-4B34-ABA5-DF97975C937E}" srcOrd="0" destOrd="0" presId="urn:microsoft.com/office/officeart/2005/8/layout/orgChart1"/>
    <dgm:cxn modelId="{6F65E0BD-BB45-4CFD-91BC-07E1B511C551}" srcId="{03A16597-0EAF-4294-8D03-C8A179D628BE}" destId="{FA7311FA-3B8B-42DD-A62B-93F116429E74}" srcOrd="4" destOrd="0" parTransId="{DFEC2806-016B-41DE-8EC2-2DE2044CD57C}" sibTransId="{FC4C479E-1397-49D2-AF21-12744FF6FA4E}"/>
    <dgm:cxn modelId="{90E2ECC0-E86A-4C0D-BBCA-933CF9E1A9B2}" srcId="{71F5EC69-A4B4-429C-A16C-71B88316DBCD}" destId="{BB9FA66B-DCB5-473F-9BD6-0D7324731DF4}" srcOrd="1" destOrd="0" parTransId="{46D01807-8DC1-4985-9CE9-DC5516F22E75}" sibTransId="{45840C4E-AE23-4D1D-93C9-79D61CD39074}"/>
    <dgm:cxn modelId="{C4A9A8C2-C8C6-40B2-B8F7-E6C4B481D76C}" type="presOf" srcId="{0B9A2AAF-4591-4C31-8FA6-A0FC826898EA}" destId="{14EA560E-006D-44D7-AF93-834F9C856445}" srcOrd="0" destOrd="0" presId="urn:microsoft.com/office/officeart/2005/8/layout/orgChart1"/>
    <dgm:cxn modelId="{33BF83C3-225C-4A49-BEC2-8C68AF1DAA9A}" srcId="{30AAAD6C-C509-E44B-A455-F890C0F157C9}" destId="{03A16597-0EAF-4294-8D03-C8A179D628BE}" srcOrd="2" destOrd="0" parTransId="{B470BF1C-00D5-48D1-8C0B-5AF0BAC6329A}" sibTransId="{3225B823-A723-4833-82A3-D1A695B52A3A}"/>
    <dgm:cxn modelId="{F8301CC5-17CF-4A89-BB4C-0C7340A33C79}" srcId="{CC064732-3A73-4806-82E1-4F29A46D24F7}" destId="{6AC64BFB-F1CF-4848-B3C7-B1A378A84427}" srcOrd="0" destOrd="0" parTransId="{5A71D3B7-7CBF-4745-BB83-3B376B33A502}" sibTransId="{3A50D135-B469-4380-88D5-D3E2585CF25C}"/>
    <dgm:cxn modelId="{72E752CA-6352-4AE1-B1B0-EEBF3346F883}" type="presOf" srcId="{C02CF3A1-68C7-4DE8-BEAD-D72AB8CAD47F}" destId="{42614C6D-A1EA-4B2D-82D9-75F3573067F6}" srcOrd="0" destOrd="0" presId="urn:microsoft.com/office/officeart/2005/8/layout/orgChart1"/>
    <dgm:cxn modelId="{1A98ACCC-699E-42F5-8D32-46A91626AA46}" type="presOf" srcId="{FF4089CF-3B50-44ED-A435-34EE0DADC4CC}" destId="{7C37347B-34DB-44BC-A799-F6B59B03CD7B}" srcOrd="1" destOrd="0" presId="urn:microsoft.com/office/officeart/2005/8/layout/orgChart1"/>
    <dgm:cxn modelId="{875249CD-C6B5-4D4F-93B9-3C5DDFA19620}" type="presOf" srcId="{A9BAF57D-FB0D-4B28-87AE-F9E62EB1E054}" destId="{A389A5A4-2B66-4D49-97B1-9F3D0464721E}" srcOrd="0" destOrd="0" presId="urn:microsoft.com/office/officeart/2005/8/layout/orgChart1"/>
    <dgm:cxn modelId="{936B66CF-C51B-E24A-BC1C-0DFA4FD484E8}" type="presOf" srcId="{5F72D4D9-57F8-7846-B135-E7FACE4E0AF1}" destId="{A9611312-44D9-C046-B61A-F3870CEF634B}" srcOrd="0" destOrd="0" presId="urn:microsoft.com/office/officeart/2005/8/layout/orgChart1"/>
    <dgm:cxn modelId="{D3A533D0-FDA9-4A27-9A0F-875F9F833161}" srcId="{1507955D-8768-46C4-B57A-CD0BF88DFDD6}" destId="{AE49F4D2-C42F-438F-B38F-928D7AC88F94}" srcOrd="0" destOrd="0" parTransId="{924626B8-F6F2-4F5C-9B10-B33F2C03D92D}" sibTransId="{A9CE756C-CA9B-448A-BE6B-51703E127025}"/>
    <dgm:cxn modelId="{FB0E0FD1-F202-487B-A8F7-0FA6C111A04D}" type="presOf" srcId="{8C7540C2-5832-44F1-92EA-013055A91E89}" destId="{AC82FA19-4F88-4C6C-A04D-F0C23F3A2D08}" srcOrd="0" destOrd="0" presId="urn:microsoft.com/office/officeart/2005/8/layout/orgChart1"/>
    <dgm:cxn modelId="{5EE123D7-C6CA-4C87-BFC6-38076999EA25}" type="presOf" srcId="{F4E02694-E509-4DEB-8732-43C54AD51F75}" destId="{592E1471-B51E-4EB7-AA22-B5515430C991}" srcOrd="0" destOrd="0" presId="urn:microsoft.com/office/officeart/2005/8/layout/orgChart1"/>
    <dgm:cxn modelId="{586BBFD7-D255-4DB2-BDD4-FDD9F361D110}" type="presOf" srcId="{CC7417CF-748A-4C11-9829-489CA271C7F4}" destId="{CD9A474D-21F6-4280-B308-0BFBD6A77932}" srcOrd="0" destOrd="0" presId="urn:microsoft.com/office/officeart/2005/8/layout/orgChart1"/>
    <dgm:cxn modelId="{542044D8-914E-4D91-92AC-6598FF2F4A2A}" type="presOf" srcId="{EC9A5228-AD7A-4573-A54F-8B0E00FA9AE2}" destId="{E12D70C3-2777-448A-84EA-671DF6034C8E}" srcOrd="0" destOrd="0" presId="urn:microsoft.com/office/officeart/2005/8/layout/orgChart1"/>
    <dgm:cxn modelId="{6F8DDDDD-D020-40A4-838F-81012F57FCB9}" srcId="{897BD0F3-5ED3-4DF5-A72A-AA1E5A8AD8F2}" destId="{5832338A-FC14-4564-BDF8-E22DF2700B89}" srcOrd="1" destOrd="0" parTransId="{A9C6780A-44C0-424F-90A4-00AA2D67CF72}" sibTransId="{9CF8FA1A-B6EF-442A-8399-987E580FFA15}"/>
    <dgm:cxn modelId="{D38D0EDF-4F5F-4829-82B4-C5C0D1C64605}" type="presOf" srcId="{955810F5-2E23-4294-91A8-B09EB64B83B7}" destId="{4E85E376-7A8A-4610-B4FC-321469958DFF}" srcOrd="1" destOrd="0" presId="urn:microsoft.com/office/officeart/2005/8/layout/orgChart1"/>
    <dgm:cxn modelId="{BA4897E0-BB4A-4928-A736-717770B78EB0}" type="presOf" srcId="{FA7311FA-3B8B-42DD-A62B-93F116429E74}" destId="{9D645013-EFCE-482A-8F33-32DC116094FB}" srcOrd="0" destOrd="0" presId="urn:microsoft.com/office/officeart/2005/8/layout/orgChart1"/>
    <dgm:cxn modelId="{859DCEE7-7576-4044-AE63-D74FEA53122E}" type="presOf" srcId="{52B80124-BD9D-4E75-8675-9C5AA1514EF9}" destId="{8C9369D2-BCAD-4CC6-9BA7-585EC100ACBC}" srcOrd="1" destOrd="0" presId="urn:microsoft.com/office/officeart/2005/8/layout/orgChart1"/>
    <dgm:cxn modelId="{303845E8-6951-4617-9C56-C90CBA5C87F3}" type="presOf" srcId="{897BD0F3-5ED3-4DF5-A72A-AA1E5A8AD8F2}" destId="{ACD4CEF6-A897-408D-B559-F20391D93B51}" srcOrd="1" destOrd="0" presId="urn:microsoft.com/office/officeart/2005/8/layout/orgChart1"/>
    <dgm:cxn modelId="{85A69AEB-D590-4131-A97E-BB95C5E188B6}" type="presOf" srcId="{AE49F4D2-C42F-438F-B38F-928D7AC88F94}" destId="{A85920DA-1DC2-40F2-B28D-A5D554A4918B}" srcOrd="1" destOrd="0" presId="urn:microsoft.com/office/officeart/2005/8/layout/orgChart1"/>
    <dgm:cxn modelId="{D5FC4BEC-A8AC-4C3F-9EE5-C57ADFDD17E0}" type="presOf" srcId="{00D67E0B-8A0F-4C6A-8743-0C86E9094918}" destId="{434583B3-6F8E-4E89-847D-BA27907345EA}" srcOrd="0" destOrd="0" presId="urn:microsoft.com/office/officeart/2005/8/layout/orgChart1"/>
    <dgm:cxn modelId="{8AE703ED-C9C9-4D15-B048-9C29AD8FDD80}" type="presOf" srcId="{58A9240A-96C6-48BE-A812-85BEA6921F3C}" destId="{962465F1-E4D1-4915-A7DD-D194ED4A31F6}" srcOrd="0" destOrd="0" presId="urn:microsoft.com/office/officeart/2005/8/layout/orgChart1"/>
    <dgm:cxn modelId="{381EBFF1-6FD0-4346-A21E-0430790FC579}" srcId="{30AAAD6C-C509-E44B-A455-F890C0F157C9}" destId="{1507955D-8768-46C4-B57A-CD0BF88DFDD6}" srcOrd="0" destOrd="0" parTransId="{F5A9DC90-5877-4553-9F51-F01732048348}" sibTransId="{A53A2DEE-3D01-46F3-BEF7-14878094784A}"/>
    <dgm:cxn modelId="{4574A7F4-B4F9-4293-BE60-4353B4792BE9}" type="presOf" srcId="{06F65D04-A04A-4972-AB17-89EBC9A86CB9}" destId="{09F7C6E0-3122-4BE7-B5E7-D55FC886DA4F}" srcOrd="1" destOrd="0" presId="urn:microsoft.com/office/officeart/2005/8/layout/orgChart1"/>
    <dgm:cxn modelId="{EA8D64F6-B370-45A4-A3CC-F32B136A98CD}" type="presOf" srcId="{1507955D-8768-46C4-B57A-CD0BF88DFDD6}" destId="{87A3C616-9392-4E76-85A6-7FF1FAE80D08}" srcOrd="0" destOrd="0" presId="urn:microsoft.com/office/officeart/2005/8/layout/orgChart1"/>
    <dgm:cxn modelId="{5E4DB9F9-A900-4EC2-BAB3-58424B48833B}" type="presParOf" srcId="{A9611312-44D9-C046-B61A-F3870CEF634B}" destId="{9835D010-32EB-BB4F-8D5B-2DE5D3FC257A}" srcOrd="0" destOrd="0" presId="urn:microsoft.com/office/officeart/2005/8/layout/orgChart1"/>
    <dgm:cxn modelId="{5CD289FA-AF05-4D44-8E32-E0748778D484}" type="presParOf" srcId="{9835D010-32EB-BB4F-8D5B-2DE5D3FC257A}" destId="{724312B1-DF3C-F14A-B029-DBBED3E3C496}" srcOrd="0" destOrd="0" presId="urn:microsoft.com/office/officeart/2005/8/layout/orgChart1"/>
    <dgm:cxn modelId="{9DBB1664-808F-4C41-9CFA-C317D591A75C}" type="presParOf" srcId="{724312B1-DF3C-F14A-B029-DBBED3E3C496}" destId="{0CCB0263-9549-554C-B11B-CD6EF03C5317}" srcOrd="0" destOrd="0" presId="urn:microsoft.com/office/officeart/2005/8/layout/orgChart1"/>
    <dgm:cxn modelId="{F3B3301F-D426-4C93-8E35-5EF51FD908AA}" type="presParOf" srcId="{724312B1-DF3C-F14A-B029-DBBED3E3C496}" destId="{FCC5DD62-3495-484B-93C2-9A70575236BB}" srcOrd="1" destOrd="0" presId="urn:microsoft.com/office/officeart/2005/8/layout/orgChart1"/>
    <dgm:cxn modelId="{2E2C8709-6C5C-4A06-8FB5-2024F5B01E63}" type="presParOf" srcId="{9835D010-32EB-BB4F-8D5B-2DE5D3FC257A}" destId="{857A5074-EAA4-3E4A-8916-C39EF7865910}" srcOrd="1" destOrd="0" presId="urn:microsoft.com/office/officeart/2005/8/layout/orgChart1"/>
    <dgm:cxn modelId="{55B56761-B201-4FD6-8F53-162D95F8DBF9}" type="presParOf" srcId="{857A5074-EAA4-3E4A-8916-C39EF7865910}" destId="{24BCAB66-4D22-4C45-90D6-7C2A220DD2DF}" srcOrd="0" destOrd="0" presId="urn:microsoft.com/office/officeart/2005/8/layout/orgChart1"/>
    <dgm:cxn modelId="{05A4C98A-6C31-4F26-A3AB-987E41988D42}" type="presParOf" srcId="{857A5074-EAA4-3E4A-8916-C39EF7865910}" destId="{06D8F75C-1430-4A33-B743-AF248F4CB0DC}" srcOrd="1" destOrd="0" presId="urn:microsoft.com/office/officeart/2005/8/layout/orgChart1"/>
    <dgm:cxn modelId="{AB485C81-84CC-4CCD-ACD8-AD5762684579}" type="presParOf" srcId="{06D8F75C-1430-4A33-B743-AF248F4CB0DC}" destId="{2A816069-A698-40E4-A023-CA5DC794092C}" srcOrd="0" destOrd="0" presId="urn:microsoft.com/office/officeart/2005/8/layout/orgChart1"/>
    <dgm:cxn modelId="{02D75344-84CB-4C01-8041-366B7843BEB0}" type="presParOf" srcId="{2A816069-A698-40E4-A023-CA5DC794092C}" destId="{87A3C616-9392-4E76-85A6-7FF1FAE80D08}" srcOrd="0" destOrd="0" presId="urn:microsoft.com/office/officeart/2005/8/layout/orgChart1"/>
    <dgm:cxn modelId="{C3501B77-2F02-4CAC-89A8-57E2DA1E37F6}" type="presParOf" srcId="{2A816069-A698-40E4-A023-CA5DC794092C}" destId="{ADA91682-BA47-437D-BD61-D116EDB9F512}" srcOrd="1" destOrd="0" presId="urn:microsoft.com/office/officeart/2005/8/layout/orgChart1"/>
    <dgm:cxn modelId="{449AAA4F-C567-4EAD-8B18-23267D9F7C8F}" type="presParOf" srcId="{06D8F75C-1430-4A33-B743-AF248F4CB0DC}" destId="{EB7D8C21-2B8D-4746-B2B3-D0D53362E22A}" srcOrd="1" destOrd="0" presId="urn:microsoft.com/office/officeart/2005/8/layout/orgChart1"/>
    <dgm:cxn modelId="{0FE32B4A-65E6-477D-9976-4A437D274D8E}" type="presParOf" srcId="{EB7D8C21-2B8D-4746-B2B3-D0D53362E22A}" destId="{79211C55-8B7F-44F9-9566-F6F76DE382CA}" srcOrd="0" destOrd="0" presId="urn:microsoft.com/office/officeart/2005/8/layout/orgChart1"/>
    <dgm:cxn modelId="{9B9BCA09-2008-442F-8199-347C7DC338E5}" type="presParOf" srcId="{EB7D8C21-2B8D-4746-B2B3-D0D53362E22A}" destId="{CA841F28-8EF6-478B-91F6-2ADAC882DBFB}" srcOrd="1" destOrd="0" presId="urn:microsoft.com/office/officeart/2005/8/layout/orgChart1"/>
    <dgm:cxn modelId="{C6D03EC7-F778-47E7-AA1D-DFAE90A06274}" type="presParOf" srcId="{CA841F28-8EF6-478B-91F6-2ADAC882DBFB}" destId="{517A44BF-FBBB-4E61-8B73-A477D03A9208}" srcOrd="0" destOrd="0" presId="urn:microsoft.com/office/officeart/2005/8/layout/orgChart1"/>
    <dgm:cxn modelId="{7954E635-A26D-43C0-886B-CC7DE29161D5}" type="presParOf" srcId="{517A44BF-FBBB-4E61-8B73-A477D03A9208}" destId="{82BB2D33-BD12-4173-AC7B-D10C98AD39F2}" srcOrd="0" destOrd="0" presId="urn:microsoft.com/office/officeart/2005/8/layout/orgChart1"/>
    <dgm:cxn modelId="{3BBBBED7-0F6E-4746-9CCA-54AFBF26C1B4}" type="presParOf" srcId="{517A44BF-FBBB-4E61-8B73-A477D03A9208}" destId="{A85920DA-1DC2-40F2-B28D-A5D554A4918B}" srcOrd="1" destOrd="0" presId="urn:microsoft.com/office/officeart/2005/8/layout/orgChart1"/>
    <dgm:cxn modelId="{2D982516-A5B3-4C0F-AAC3-FFF3CFF7490E}" type="presParOf" srcId="{CA841F28-8EF6-478B-91F6-2ADAC882DBFB}" destId="{16482591-EB8B-4196-8AF4-9A946EF7035A}" srcOrd="1" destOrd="0" presId="urn:microsoft.com/office/officeart/2005/8/layout/orgChart1"/>
    <dgm:cxn modelId="{D3B9A752-C466-4530-91B1-57B9BAF88D2B}" type="presParOf" srcId="{CA841F28-8EF6-478B-91F6-2ADAC882DBFB}" destId="{E92FEEB0-93A7-433B-A0A7-D47B70ADFD1B}" srcOrd="2" destOrd="0" presId="urn:microsoft.com/office/officeart/2005/8/layout/orgChart1"/>
    <dgm:cxn modelId="{7CD9CBE5-1999-4639-A2BC-5684CE6094DE}" type="presParOf" srcId="{EB7D8C21-2B8D-4746-B2B3-D0D53362E22A}" destId="{CA62A076-0A48-4014-AEAF-2FA78D7C11C6}" srcOrd="2" destOrd="0" presId="urn:microsoft.com/office/officeart/2005/8/layout/orgChart1"/>
    <dgm:cxn modelId="{71D4E9F3-A943-44AA-B2ED-BEDD10CA47DC}" type="presParOf" srcId="{EB7D8C21-2B8D-4746-B2B3-D0D53362E22A}" destId="{F76CFC99-0D5E-42CF-8B78-98950B71A058}" srcOrd="3" destOrd="0" presId="urn:microsoft.com/office/officeart/2005/8/layout/orgChart1"/>
    <dgm:cxn modelId="{1BE2F3C3-B64E-4ABE-81D4-ED5F617E8B09}" type="presParOf" srcId="{F76CFC99-0D5E-42CF-8B78-98950B71A058}" destId="{8C5BF670-54B2-437D-85D1-AB9600B7BFEE}" srcOrd="0" destOrd="0" presId="urn:microsoft.com/office/officeart/2005/8/layout/orgChart1"/>
    <dgm:cxn modelId="{59D36CD3-DE27-4682-9326-CAD4EFEED622}" type="presParOf" srcId="{8C5BF670-54B2-437D-85D1-AB9600B7BFEE}" destId="{9CA368AF-D963-40C1-9A54-66DFCB522D85}" srcOrd="0" destOrd="0" presId="urn:microsoft.com/office/officeart/2005/8/layout/orgChart1"/>
    <dgm:cxn modelId="{98E6F5ED-7BEE-4BC8-A79D-21AA62B942E4}" type="presParOf" srcId="{8C5BF670-54B2-437D-85D1-AB9600B7BFEE}" destId="{261BEA5B-4FE5-43D9-9B6D-E51DE1DF03A3}" srcOrd="1" destOrd="0" presId="urn:microsoft.com/office/officeart/2005/8/layout/orgChart1"/>
    <dgm:cxn modelId="{514B9BCE-D609-4AEC-BA7F-45BB63E841A3}" type="presParOf" srcId="{F76CFC99-0D5E-42CF-8B78-98950B71A058}" destId="{53E4EF9F-C42B-4547-854D-0C929FC9233D}" srcOrd="1" destOrd="0" presId="urn:microsoft.com/office/officeart/2005/8/layout/orgChart1"/>
    <dgm:cxn modelId="{188538A2-6B93-44E0-BED4-70BF7D9748CA}" type="presParOf" srcId="{F76CFC99-0D5E-42CF-8B78-98950B71A058}" destId="{4DD4B436-D949-43E6-A014-6BC255A323F0}" srcOrd="2" destOrd="0" presId="urn:microsoft.com/office/officeart/2005/8/layout/orgChart1"/>
    <dgm:cxn modelId="{326DBF84-BB2A-4DD2-B000-2BD5416F730F}" type="presParOf" srcId="{EB7D8C21-2B8D-4746-B2B3-D0D53362E22A}" destId="{6DDE7D50-2C47-485A-8D07-591EACB8B48D}" srcOrd="4" destOrd="0" presId="urn:microsoft.com/office/officeart/2005/8/layout/orgChart1"/>
    <dgm:cxn modelId="{A602EC62-FCB7-475F-9ACC-2732ABFF844C}" type="presParOf" srcId="{EB7D8C21-2B8D-4746-B2B3-D0D53362E22A}" destId="{269929C3-D6EA-483B-AA5B-D2CDDA2597F2}" srcOrd="5" destOrd="0" presId="urn:microsoft.com/office/officeart/2005/8/layout/orgChart1"/>
    <dgm:cxn modelId="{46C15E2A-BC3A-4BCB-9A6A-E879FB8352E8}" type="presParOf" srcId="{269929C3-D6EA-483B-AA5B-D2CDDA2597F2}" destId="{DE2D1CCE-334C-4ABF-8E21-93E3089BCE68}" srcOrd="0" destOrd="0" presId="urn:microsoft.com/office/officeart/2005/8/layout/orgChart1"/>
    <dgm:cxn modelId="{E53D640F-0F37-4D92-B963-52FF7244DC73}" type="presParOf" srcId="{DE2D1CCE-334C-4ABF-8E21-93E3089BCE68}" destId="{E88D0941-F971-44D1-AC53-3A2C8488BF79}" srcOrd="0" destOrd="0" presId="urn:microsoft.com/office/officeart/2005/8/layout/orgChart1"/>
    <dgm:cxn modelId="{C07C1064-3B43-4AAF-A245-D27B55321A1D}" type="presParOf" srcId="{DE2D1CCE-334C-4ABF-8E21-93E3089BCE68}" destId="{F1891B4E-AB89-48A1-9DF6-2F97609E2E9A}" srcOrd="1" destOrd="0" presId="urn:microsoft.com/office/officeart/2005/8/layout/orgChart1"/>
    <dgm:cxn modelId="{6229A378-F299-4B8F-8EB2-B8B0B031EE0A}" type="presParOf" srcId="{269929C3-D6EA-483B-AA5B-D2CDDA2597F2}" destId="{85D732AD-83FA-46E2-AE6B-38DA50AA33E5}" srcOrd="1" destOrd="0" presId="urn:microsoft.com/office/officeart/2005/8/layout/orgChart1"/>
    <dgm:cxn modelId="{72FFD249-498B-44B2-9A08-180A0DEF0551}" type="presParOf" srcId="{269929C3-D6EA-483B-AA5B-D2CDDA2597F2}" destId="{5C45C8A9-CBFB-4959-AB9A-37AD3D9A631A}" srcOrd="2" destOrd="0" presId="urn:microsoft.com/office/officeart/2005/8/layout/orgChart1"/>
    <dgm:cxn modelId="{F083447D-9526-4E63-96DD-77B083FE9B4B}" type="presParOf" srcId="{EB7D8C21-2B8D-4746-B2B3-D0D53362E22A}" destId="{F2DF90E1-42DD-45AE-A5C4-C89A099BD077}" srcOrd="6" destOrd="0" presId="urn:microsoft.com/office/officeart/2005/8/layout/orgChart1"/>
    <dgm:cxn modelId="{109C35D0-4E76-485B-B482-701D64380546}" type="presParOf" srcId="{EB7D8C21-2B8D-4746-B2B3-D0D53362E22A}" destId="{3CA0352B-26D0-48B0-BCF2-3600FDCEF791}" srcOrd="7" destOrd="0" presId="urn:microsoft.com/office/officeart/2005/8/layout/orgChart1"/>
    <dgm:cxn modelId="{78E4CBB4-B9DC-4E7C-B9E2-CFF3C8003A99}" type="presParOf" srcId="{3CA0352B-26D0-48B0-BCF2-3600FDCEF791}" destId="{F4D0A1B1-EAA5-4640-9EE6-6C80D1B80562}" srcOrd="0" destOrd="0" presId="urn:microsoft.com/office/officeart/2005/8/layout/orgChart1"/>
    <dgm:cxn modelId="{3C1E6649-7116-4D54-A0B0-D80B161B4156}" type="presParOf" srcId="{F4D0A1B1-EAA5-4640-9EE6-6C80D1B80562}" destId="{14EA560E-006D-44D7-AF93-834F9C856445}" srcOrd="0" destOrd="0" presId="urn:microsoft.com/office/officeart/2005/8/layout/orgChart1"/>
    <dgm:cxn modelId="{E7FA1671-EDD9-4A01-9AFA-14C32990DC9A}" type="presParOf" srcId="{F4D0A1B1-EAA5-4640-9EE6-6C80D1B80562}" destId="{78E57CC0-EBFA-44DB-851F-5AC1D9664EA9}" srcOrd="1" destOrd="0" presId="urn:microsoft.com/office/officeart/2005/8/layout/orgChart1"/>
    <dgm:cxn modelId="{C149E71E-6F7D-4B69-A862-B704B15E763D}" type="presParOf" srcId="{3CA0352B-26D0-48B0-BCF2-3600FDCEF791}" destId="{4B9DEBB3-B9A4-4C18-BC4A-195E8E2047A0}" srcOrd="1" destOrd="0" presId="urn:microsoft.com/office/officeart/2005/8/layout/orgChart1"/>
    <dgm:cxn modelId="{7A530608-E1F3-411A-9FDB-5DEFF51AD333}" type="presParOf" srcId="{3CA0352B-26D0-48B0-BCF2-3600FDCEF791}" destId="{E0E4E788-4FB4-48C6-B1AF-6C0695532600}" srcOrd="2" destOrd="0" presId="urn:microsoft.com/office/officeart/2005/8/layout/orgChart1"/>
    <dgm:cxn modelId="{D21214EC-C378-4391-8B36-6CD2DE45AB7F}" type="presParOf" srcId="{EB7D8C21-2B8D-4746-B2B3-D0D53362E22A}" destId="{A9C5D885-6066-4D15-8B1A-F891CE90DBCB}" srcOrd="8" destOrd="0" presId="urn:microsoft.com/office/officeart/2005/8/layout/orgChart1"/>
    <dgm:cxn modelId="{9F113233-E248-4FA1-BBBA-32E9E43CAF5D}" type="presParOf" srcId="{EB7D8C21-2B8D-4746-B2B3-D0D53362E22A}" destId="{AB29CD48-44A2-4FB8-B4C0-E92FF26D566F}" srcOrd="9" destOrd="0" presId="urn:microsoft.com/office/officeart/2005/8/layout/orgChart1"/>
    <dgm:cxn modelId="{2277248C-0733-4CD6-9288-70C774B657BE}" type="presParOf" srcId="{AB29CD48-44A2-4FB8-B4C0-E92FF26D566F}" destId="{60213D43-FC46-4889-B77E-6A8B55FCEDCC}" srcOrd="0" destOrd="0" presId="urn:microsoft.com/office/officeart/2005/8/layout/orgChart1"/>
    <dgm:cxn modelId="{B4EDE936-3F32-4F83-9DBB-7A2E1F76CB6C}" type="presParOf" srcId="{60213D43-FC46-4889-B77E-6A8B55FCEDCC}" destId="{AD729896-EEC3-4102-8037-EAB1C2CD5155}" srcOrd="0" destOrd="0" presId="urn:microsoft.com/office/officeart/2005/8/layout/orgChart1"/>
    <dgm:cxn modelId="{5A087CCA-71F7-4C34-8ED8-3A1D4AC2CA20}" type="presParOf" srcId="{60213D43-FC46-4889-B77E-6A8B55FCEDCC}" destId="{87AA4158-4751-4003-9052-FDDBBC67A86B}" srcOrd="1" destOrd="0" presId="urn:microsoft.com/office/officeart/2005/8/layout/orgChart1"/>
    <dgm:cxn modelId="{DD258CBB-BA99-4E91-9A0B-D33475DC96D7}" type="presParOf" srcId="{AB29CD48-44A2-4FB8-B4C0-E92FF26D566F}" destId="{30291756-25EC-41E9-BEDF-CD425DC17C4E}" srcOrd="1" destOrd="0" presId="urn:microsoft.com/office/officeart/2005/8/layout/orgChart1"/>
    <dgm:cxn modelId="{FC4A1C73-9299-4CBD-A337-964D5E395DCD}" type="presParOf" srcId="{AB29CD48-44A2-4FB8-B4C0-E92FF26D566F}" destId="{E6FCDB38-76FC-4C00-8DC8-A789B3C94015}" srcOrd="2" destOrd="0" presId="urn:microsoft.com/office/officeart/2005/8/layout/orgChart1"/>
    <dgm:cxn modelId="{740554B0-FE97-42B4-AC6B-40BF2DDE6842}" type="presParOf" srcId="{06D8F75C-1430-4A33-B743-AF248F4CB0DC}" destId="{EFBF4D7A-A200-4490-8AD1-DDDAD854D5F5}" srcOrd="2" destOrd="0" presId="urn:microsoft.com/office/officeart/2005/8/layout/orgChart1"/>
    <dgm:cxn modelId="{BE88E985-A299-4582-9BD5-AC83F67340EE}" type="presParOf" srcId="{857A5074-EAA4-3E4A-8916-C39EF7865910}" destId="{C6D60123-682D-4F1E-9836-761B7F57A97F}" srcOrd="2" destOrd="0" presId="urn:microsoft.com/office/officeart/2005/8/layout/orgChart1"/>
    <dgm:cxn modelId="{50BB6BFA-FCEE-47B7-ACE3-BD27CE6FB712}" type="presParOf" srcId="{857A5074-EAA4-3E4A-8916-C39EF7865910}" destId="{554109F3-3925-4D0A-9F73-8DB7F2925F4E}" srcOrd="3" destOrd="0" presId="urn:microsoft.com/office/officeart/2005/8/layout/orgChart1"/>
    <dgm:cxn modelId="{1374446B-6B9A-4E3B-BF3C-1D5483A0B0C6}" type="presParOf" srcId="{554109F3-3925-4D0A-9F73-8DB7F2925F4E}" destId="{0CE038BE-AC65-46BC-A006-1244004D67CC}" srcOrd="0" destOrd="0" presId="urn:microsoft.com/office/officeart/2005/8/layout/orgChart1"/>
    <dgm:cxn modelId="{8C31448B-1A5A-4C44-BAF9-63ACDD129483}" type="presParOf" srcId="{0CE038BE-AC65-46BC-A006-1244004D67CC}" destId="{BC8E46C9-7DE1-4C59-8B2A-BA7E83F5AF83}" srcOrd="0" destOrd="0" presId="urn:microsoft.com/office/officeart/2005/8/layout/orgChart1"/>
    <dgm:cxn modelId="{03088AAD-EE31-4AB2-BBEB-3BC94B54B4AD}" type="presParOf" srcId="{0CE038BE-AC65-46BC-A006-1244004D67CC}" destId="{ACD4CEF6-A897-408D-B559-F20391D93B51}" srcOrd="1" destOrd="0" presId="urn:microsoft.com/office/officeart/2005/8/layout/orgChart1"/>
    <dgm:cxn modelId="{4C88878E-7047-43FF-8B36-A66B21B0E551}" type="presParOf" srcId="{554109F3-3925-4D0A-9F73-8DB7F2925F4E}" destId="{8B2EB528-6E3F-4195-9583-076D5BC62A04}" srcOrd="1" destOrd="0" presId="urn:microsoft.com/office/officeart/2005/8/layout/orgChart1"/>
    <dgm:cxn modelId="{5EE32DAC-B92B-4257-BAFC-94ED8ADD0EA6}" type="presParOf" srcId="{8B2EB528-6E3F-4195-9583-076D5BC62A04}" destId="{962465F1-E4D1-4915-A7DD-D194ED4A31F6}" srcOrd="0" destOrd="0" presId="urn:microsoft.com/office/officeart/2005/8/layout/orgChart1"/>
    <dgm:cxn modelId="{F215702B-80A2-498B-B5AF-987508AC48B6}" type="presParOf" srcId="{8B2EB528-6E3F-4195-9583-076D5BC62A04}" destId="{42783DB3-2680-49AE-BA06-2F80D14B4DE3}" srcOrd="1" destOrd="0" presId="urn:microsoft.com/office/officeart/2005/8/layout/orgChart1"/>
    <dgm:cxn modelId="{C0406CE8-5BBB-4250-8478-AA1272744055}" type="presParOf" srcId="{42783DB3-2680-49AE-BA06-2F80D14B4DE3}" destId="{F84CF7E4-716C-44FC-9956-BF6E076FEF80}" srcOrd="0" destOrd="0" presId="urn:microsoft.com/office/officeart/2005/8/layout/orgChart1"/>
    <dgm:cxn modelId="{7F11C6E6-A636-4E6A-8795-8066B63113F4}" type="presParOf" srcId="{F84CF7E4-716C-44FC-9956-BF6E076FEF80}" destId="{5A0B348E-D469-4212-A438-75D7E652587F}" srcOrd="0" destOrd="0" presId="urn:microsoft.com/office/officeart/2005/8/layout/orgChart1"/>
    <dgm:cxn modelId="{C30B2929-6360-4EE3-A642-FF7E7F8DD942}" type="presParOf" srcId="{F84CF7E4-716C-44FC-9956-BF6E076FEF80}" destId="{09F7C6E0-3122-4BE7-B5E7-D55FC886DA4F}" srcOrd="1" destOrd="0" presId="urn:microsoft.com/office/officeart/2005/8/layout/orgChart1"/>
    <dgm:cxn modelId="{C9EB86AD-D4C9-4167-8CA9-466A09E4FAB8}" type="presParOf" srcId="{42783DB3-2680-49AE-BA06-2F80D14B4DE3}" destId="{F9D0057B-B674-4EEE-9026-9CF42212CD61}" srcOrd="1" destOrd="0" presId="urn:microsoft.com/office/officeart/2005/8/layout/orgChart1"/>
    <dgm:cxn modelId="{F7961A49-FFDF-49DF-9466-11BC4F05BBBB}" type="presParOf" srcId="{42783DB3-2680-49AE-BA06-2F80D14B4DE3}" destId="{1EB3B2AE-6B18-4497-9CE2-A5D658CE880A}" srcOrd="2" destOrd="0" presId="urn:microsoft.com/office/officeart/2005/8/layout/orgChart1"/>
    <dgm:cxn modelId="{4D984A3C-AA1A-452F-9969-DC60C37A3489}" type="presParOf" srcId="{8B2EB528-6E3F-4195-9583-076D5BC62A04}" destId="{52E77F26-79E3-4363-952C-1022BE85EBC1}" srcOrd="2" destOrd="0" presId="urn:microsoft.com/office/officeart/2005/8/layout/orgChart1"/>
    <dgm:cxn modelId="{4565C8F7-54F0-48F7-AA33-1DEE93F4FFE5}" type="presParOf" srcId="{8B2EB528-6E3F-4195-9583-076D5BC62A04}" destId="{069035C5-3E00-446C-A22B-1DF0DE8647BA}" srcOrd="3" destOrd="0" presId="urn:microsoft.com/office/officeart/2005/8/layout/orgChart1"/>
    <dgm:cxn modelId="{88758923-3E75-4237-9785-EC763D79E069}" type="presParOf" srcId="{069035C5-3E00-446C-A22B-1DF0DE8647BA}" destId="{87A0E9B5-D029-4326-8408-5BFBF8EFBB1C}" srcOrd="0" destOrd="0" presId="urn:microsoft.com/office/officeart/2005/8/layout/orgChart1"/>
    <dgm:cxn modelId="{CFB88B5E-FCC7-4E5A-B281-B3C47B0FD5A6}" type="presParOf" srcId="{87A0E9B5-D029-4326-8408-5BFBF8EFBB1C}" destId="{7DA46247-5770-4E16-9A7C-C363890B86E1}" srcOrd="0" destOrd="0" presId="urn:microsoft.com/office/officeart/2005/8/layout/orgChart1"/>
    <dgm:cxn modelId="{06DE3154-56FB-4198-9591-9464336B2F11}" type="presParOf" srcId="{87A0E9B5-D029-4326-8408-5BFBF8EFBB1C}" destId="{F0F89646-26FF-4C1A-9E2E-63440FA77641}" srcOrd="1" destOrd="0" presId="urn:microsoft.com/office/officeart/2005/8/layout/orgChart1"/>
    <dgm:cxn modelId="{FF2CAEAC-CA6E-4207-B841-9B7831D6A43B}" type="presParOf" srcId="{069035C5-3E00-446C-A22B-1DF0DE8647BA}" destId="{43222718-CDB9-4229-B42D-8809A03CEAB0}" srcOrd="1" destOrd="0" presId="urn:microsoft.com/office/officeart/2005/8/layout/orgChart1"/>
    <dgm:cxn modelId="{6ACFFFEA-D738-4F99-BBC8-0B075C132ED1}" type="presParOf" srcId="{069035C5-3E00-446C-A22B-1DF0DE8647BA}" destId="{7E8607E4-880C-4681-A868-73CC734D1383}" srcOrd="2" destOrd="0" presId="urn:microsoft.com/office/officeart/2005/8/layout/orgChart1"/>
    <dgm:cxn modelId="{7E00A60B-BE58-44D9-B1F0-117ECE1F503A}" type="presParOf" srcId="{8B2EB528-6E3F-4195-9583-076D5BC62A04}" destId="{434583B3-6F8E-4E89-847D-BA27907345EA}" srcOrd="4" destOrd="0" presId="urn:microsoft.com/office/officeart/2005/8/layout/orgChart1"/>
    <dgm:cxn modelId="{A8C14F7A-43B3-4372-A576-DE07BAC0A314}" type="presParOf" srcId="{8B2EB528-6E3F-4195-9583-076D5BC62A04}" destId="{E0D61065-8AC1-459B-ADE2-9EC8AC631BD5}" srcOrd="5" destOrd="0" presId="urn:microsoft.com/office/officeart/2005/8/layout/orgChart1"/>
    <dgm:cxn modelId="{0011EB53-036D-4430-BBB9-A624D236E265}" type="presParOf" srcId="{E0D61065-8AC1-459B-ADE2-9EC8AC631BD5}" destId="{9542596E-9084-4ED4-B1DB-1FD2A26B9BDD}" srcOrd="0" destOrd="0" presId="urn:microsoft.com/office/officeart/2005/8/layout/orgChart1"/>
    <dgm:cxn modelId="{B093943C-10CC-46D0-B6D2-5A06C6DC70D8}" type="presParOf" srcId="{9542596E-9084-4ED4-B1DB-1FD2A26B9BDD}" destId="{02787870-BDEF-423B-A04B-C8A6FD449285}" srcOrd="0" destOrd="0" presId="urn:microsoft.com/office/officeart/2005/8/layout/orgChart1"/>
    <dgm:cxn modelId="{9AAA2908-C4F4-41F3-BC46-3913099D0DC6}" type="presParOf" srcId="{9542596E-9084-4ED4-B1DB-1FD2A26B9BDD}" destId="{8C9369D2-BCAD-4CC6-9BA7-585EC100ACBC}" srcOrd="1" destOrd="0" presId="urn:microsoft.com/office/officeart/2005/8/layout/orgChart1"/>
    <dgm:cxn modelId="{CFE9FA5F-3584-47BB-BBFE-529B6F2CE17B}" type="presParOf" srcId="{E0D61065-8AC1-459B-ADE2-9EC8AC631BD5}" destId="{9EE88720-F968-4E01-95DE-2CBE49602B8B}" srcOrd="1" destOrd="0" presId="urn:microsoft.com/office/officeart/2005/8/layout/orgChart1"/>
    <dgm:cxn modelId="{8BB0E9E3-ABDE-4BD8-82E3-0693C3A5D023}" type="presParOf" srcId="{E0D61065-8AC1-459B-ADE2-9EC8AC631BD5}" destId="{FC55F40A-0FE2-4DC6-BB67-CDC64D324643}" srcOrd="2" destOrd="0" presId="urn:microsoft.com/office/officeart/2005/8/layout/orgChart1"/>
    <dgm:cxn modelId="{CB98B0D6-7D0A-43EF-AF2A-CFB60F8D7364}" type="presParOf" srcId="{8B2EB528-6E3F-4195-9583-076D5BC62A04}" destId="{77B67325-31B5-4F0C-A628-BFF5EF53444C}" srcOrd="6" destOrd="0" presId="urn:microsoft.com/office/officeart/2005/8/layout/orgChart1"/>
    <dgm:cxn modelId="{8C92A202-02AF-4117-9969-E89AFFADEF03}" type="presParOf" srcId="{8B2EB528-6E3F-4195-9583-076D5BC62A04}" destId="{A9F55E33-8F21-4F2B-9810-E2E80BD57F46}" srcOrd="7" destOrd="0" presId="urn:microsoft.com/office/officeart/2005/8/layout/orgChart1"/>
    <dgm:cxn modelId="{2F314339-D07B-41F3-BBA1-0092A792B203}" type="presParOf" srcId="{A9F55E33-8F21-4F2B-9810-E2E80BD57F46}" destId="{FB6F19B8-9BF6-42EC-B658-C0418EFD6AB7}" srcOrd="0" destOrd="0" presId="urn:microsoft.com/office/officeart/2005/8/layout/orgChart1"/>
    <dgm:cxn modelId="{06E4464B-1136-4952-B2D7-20EDAC496CC5}" type="presParOf" srcId="{FB6F19B8-9BF6-42EC-B658-C0418EFD6AB7}" destId="{8E6858B9-AA8A-4C60-9C37-CC01E8E3CB29}" srcOrd="0" destOrd="0" presId="urn:microsoft.com/office/officeart/2005/8/layout/orgChart1"/>
    <dgm:cxn modelId="{895B42A1-D5AA-447D-96BB-193370124720}" type="presParOf" srcId="{FB6F19B8-9BF6-42EC-B658-C0418EFD6AB7}" destId="{10BC0134-71FF-48D8-B0CC-0D7FF8499088}" srcOrd="1" destOrd="0" presId="urn:microsoft.com/office/officeart/2005/8/layout/orgChart1"/>
    <dgm:cxn modelId="{536D89F0-73EE-4AB9-A5BB-60EBCB6FB046}" type="presParOf" srcId="{A9F55E33-8F21-4F2B-9810-E2E80BD57F46}" destId="{5F26D45E-B563-4BA3-86F4-321B6CC9319A}" srcOrd="1" destOrd="0" presId="urn:microsoft.com/office/officeart/2005/8/layout/orgChart1"/>
    <dgm:cxn modelId="{1444E4DC-5488-49B2-A467-E2F52A6807B8}" type="presParOf" srcId="{A9F55E33-8F21-4F2B-9810-E2E80BD57F46}" destId="{9160360A-D46B-4146-BD2D-E3EB3A2D226F}" srcOrd="2" destOrd="0" presId="urn:microsoft.com/office/officeart/2005/8/layout/orgChart1"/>
    <dgm:cxn modelId="{036E2465-18AB-4CD3-BFD7-3CBE38688D28}" type="presParOf" srcId="{8B2EB528-6E3F-4195-9583-076D5BC62A04}" destId="{AA0F9EC7-610F-4DA7-84DE-91D1C1F756C3}" srcOrd="8" destOrd="0" presId="urn:microsoft.com/office/officeart/2005/8/layout/orgChart1"/>
    <dgm:cxn modelId="{35E51264-6E57-41EF-92FF-942A881770CC}" type="presParOf" srcId="{8B2EB528-6E3F-4195-9583-076D5BC62A04}" destId="{6CCA17AA-C9D6-4BCC-8262-BB57595B1BC1}" srcOrd="9" destOrd="0" presId="urn:microsoft.com/office/officeart/2005/8/layout/orgChart1"/>
    <dgm:cxn modelId="{5F68AD13-98C3-46D9-B51E-BD952B409A83}" type="presParOf" srcId="{6CCA17AA-C9D6-4BCC-8262-BB57595B1BC1}" destId="{66A3E9D6-DF4A-41CE-AA6B-FD0189DC5DE2}" srcOrd="0" destOrd="0" presId="urn:microsoft.com/office/officeart/2005/8/layout/orgChart1"/>
    <dgm:cxn modelId="{908A1821-9900-4F50-9B78-6341DDC4F133}" type="presParOf" srcId="{66A3E9D6-DF4A-41CE-AA6B-FD0189DC5DE2}" destId="{B05E5A84-597D-489F-ABD1-C002A7C3EFAB}" srcOrd="0" destOrd="0" presId="urn:microsoft.com/office/officeart/2005/8/layout/orgChart1"/>
    <dgm:cxn modelId="{CF23E4E7-9D90-4128-9DCC-F8F59830FB5D}" type="presParOf" srcId="{66A3E9D6-DF4A-41CE-AA6B-FD0189DC5DE2}" destId="{8358E734-296C-4142-87E6-F92ABA590DAB}" srcOrd="1" destOrd="0" presId="urn:microsoft.com/office/officeart/2005/8/layout/orgChart1"/>
    <dgm:cxn modelId="{5C2CDD55-64E7-4BAA-A48C-B8845E2375BC}" type="presParOf" srcId="{6CCA17AA-C9D6-4BCC-8262-BB57595B1BC1}" destId="{AE403A7E-A8AB-4890-B318-FE8A29AFA8BF}" srcOrd="1" destOrd="0" presId="urn:microsoft.com/office/officeart/2005/8/layout/orgChart1"/>
    <dgm:cxn modelId="{E48F3E50-9D62-4016-872D-DF7394CFF32E}" type="presParOf" srcId="{6CCA17AA-C9D6-4BCC-8262-BB57595B1BC1}" destId="{F76FFFAF-E47C-45AF-AD99-6679044E6DE7}" srcOrd="2" destOrd="0" presId="urn:microsoft.com/office/officeart/2005/8/layout/orgChart1"/>
    <dgm:cxn modelId="{770BB698-0088-4983-ABB0-764040A37C66}" type="presParOf" srcId="{554109F3-3925-4D0A-9F73-8DB7F2925F4E}" destId="{AAB3A419-80BF-4E8F-8A3C-B6863CBC421D}" srcOrd="2" destOrd="0" presId="urn:microsoft.com/office/officeart/2005/8/layout/orgChart1"/>
    <dgm:cxn modelId="{71932AF4-4A27-4EF6-901D-27C8B945028B}" type="presParOf" srcId="{857A5074-EAA4-3E4A-8916-C39EF7865910}" destId="{E94E81B1-73C5-4980-BDFC-93E0192C2809}" srcOrd="4" destOrd="0" presId="urn:microsoft.com/office/officeart/2005/8/layout/orgChart1"/>
    <dgm:cxn modelId="{2D4E3259-8E83-4F70-8EF5-B92182DE75BA}" type="presParOf" srcId="{857A5074-EAA4-3E4A-8916-C39EF7865910}" destId="{BB866E7A-57ED-461D-8300-507C3E2F4E3F}" srcOrd="5" destOrd="0" presId="urn:microsoft.com/office/officeart/2005/8/layout/orgChart1"/>
    <dgm:cxn modelId="{FDA23C51-55A1-4E6A-941A-B4440CF43C87}" type="presParOf" srcId="{BB866E7A-57ED-461D-8300-507C3E2F4E3F}" destId="{E490A1F7-54F5-4D19-AA0D-4DE0E67E0A9D}" srcOrd="0" destOrd="0" presId="urn:microsoft.com/office/officeart/2005/8/layout/orgChart1"/>
    <dgm:cxn modelId="{27089BB5-3AA8-4FF1-9B79-3A459F0B21DB}" type="presParOf" srcId="{E490A1F7-54F5-4D19-AA0D-4DE0E67E0A9D}" destId="{4D0574FE-7129-42A5-BFEF-6FFB612CFD90}" srcOrd="0" destOrd="0" presId="urn:microsoft.com/office/officeart/2005/8/layout/orgChart1"/>
    <dgm:cxn modelId="{3195F344-CDFC-4552-87C7-388A041B2665}" type="presParOf" srcId="{E490A1F7-54F5-4D19-AA0D-4DE0E67E0A9D}" destId="{E5BEE6D6-CAC7-49F7-A757-921068D9CB52}" srcOrd="1" destOrd="0" presId="urn:microsoft.com/office/officeart/2005/8/layout/orgChart1"/>
    <dgm:cxn modelId="{B4ACD739-3012-4169-B191-FF2489D2F713}" type="presParOf" srcId="{BB866E7A-57ED-461D-8300-507C3E2F4E3F}" destId="{94844A24-3C79-4321-A103-79C73B0C4AA9}" srcOrd="1" destOrd="0" presId="urn:microsoft.com/office/officeart/2005/8/layout/orgChart1"/>
    <dgm:cxn modelId="{15C0BBB3-5832-41FD-9155-B2EA32F874C8}" type="presParOf" srcId="{94844A24-3C79-4321-A103-79C73B0C4AA9}" destId="{589B888B-DB56-486A-B1E2-4E4BACA35CD6}" srcOrd="0" destOrd="0" presId="urn:microsoft.com/office/officeart/2005/8/layout/orgChart1"/>
    <dgm:cxn modelId="{582A693E-2235-4A68-991D-565128040C94}" type="presParOf" srcId="{94844A24-3C79-4321-A103-79C73B0C4AA9}" destId="{641C618F-18FC-4376-B85A-3155FDA5120A}" srcOrd="1" destOrd="0" presId="urn:microsoft.com/office/officeart/2005/8/layout/orgChart1"/>
    <dgm:cxn modelId="{DB061232-E108-43C6-838A-ACA49C811280}" type="presParOf" srcId="{641C618F-18FC-4376-B85A-3155FDA5120A}" destId="{A5A22896-5D8E-42F9-8D84-F6C04C1DFA88}" srcOrd="0" destOrd="0" presId="urn:microsoft.com/office/officeart/2005/8/layout/orgChart1"/>
    <dgm:cxn modelId="{84F3074F-E753-4108-B3CF-F4D35CCB2357}" type="presParOf" srcId="{A5A22896-5D8E-42F9-8D84-F6C04C1DFA88}" destId="{CD9A474D-21F6-4280-B308-0BFBD6A77932}" srcOrd="0" destOrd="0" presId="urn:microsoft.com/office/officeart/2005/8/layout/orgChart1"/>
    <dgm:cxn modelId="{56669606-83B9-4A8A-8580-EB7F01C78731}" type="presParOf" srcId="{A5A22896-5D8E-42F9-8D84-F6C04C1DFA88}" destId="{B96167D2-7AFB-431E-A99F-8905CDC08030}" srcOrd="1" destOrd="0" presId="urn:microsoft.com/office/officeart/2005/8/layout/orgChart1"/>
    <dgm:cxn modelId="{ACB128CA-32EF-45C2-8750-6A8BAB4B969B}" type="presParOf" srcId="{641C618F-18FC-4376-B85A-3155FDA5120A}" destId="{F378ADA6-227D-46D0-A0B7-CE89A008596B}" srcOrd="1" destOrd="0" presId="urn:microsoft.com/office/officeart/2005/8/layout/orgChart1"/>
    <dgm:cxn modelId="{59A3019E-51DC-4B21-BDA6-32990D7476E2}" type="presParOf" srcId="{641C618F-18FC-4376-B85A-3155FDA5120A}" destId="{34D16E7D-2712-4A90-A0E6-969D2BFB2ECA}" srcOrd="2" destOrd="0" presId="urn:microsoft.com/office/officeart/2005/8/layout/orgChart1"/>
    <dgm:cxn modelId="{B23C846C-0F99-4738-9BBB-CF3B691758D5}" type="presParOf" srcId="{94844A24-3C79-4321-A103-79C73B0C4AA9}" destId="{9A1FFD98-32E4-4731-B58B-2C68FBA53647}" srcOrd="2" destOrd="0" presId="urn:microsoft.com/office/officeart/2005/8/layout/orgChart1"/>
    <dgm:cxn modelId="{60216192-AA54-4B1B-B6BA-F1B4C77E004B}" type="presParOf" srcId="{94844A24-3C79-4321-A103-79C73B0C4AA9}" destId="{E36BF9B9-E081-4BD9-BD02-9CCFD0CE45A6}" srcOrd="3" destOrd="0" presId="urn:microsoft.com/office/officeart/2005/8/layout/orgChart1"/>
    <dgm:cxn modelId="{16681FE0-8278-41B7-BCB0-A5AFD089C11A}" type="presParOf" srcId="{E36BF9B9-E081-4BD9-BD02-9CCFD0CE45A6}" destId="{EE431B6A-CCB1-4972-A30E-F8DB3E76FAE4}" srcOrd="0" destOrd="0" presId="urn:microsoft.com/office/officeart/2005/8/layout/orgChart1"/>
    <dgm:cxn modelId="{4194A12A-33B4-4F43-86AF-3E7BBC066780}" type="presParOf" srcId="{EE431B6A-CCB1-4972-A30E-F8DB3E76FAE4}" destId="{F9CFE809-99AB-42C6-9E57-18963882E446}" srcOrd="0" destOrd="0" presId="urn:microsoft.com/office/officeart/2005/8/layout/orgChart1"/>
    <dgm:cxn modelId="{6949C9CB-D531-4C36-B6B8-8B007AAC31BF}" type="presParOf" srcId="{EE431B6A-CCB1-4972-A30E-F8DB3E76FAE4}" destId="{8455DC38-6015-47D1-853E-F9DD61335CFC}" srcOrd="1" destOrd="0" presId="urn:microsoft.com/office/officeart/2005/8/layout/orgChart1"/>
    <dgm:cxn modelId="{BA6C64AA-7037-4767-B99C-909338589B2D}" type="presParOf" srcId="{E36BF9B9-E081-4BD9-BD02-9CCFD0CE45A6}" destId="{C854CC3A-3947-4381-8DBE-E28145260A99}" srcOrd="1" destOrd="0" presId="urn:microsoft.com/office/officeart/2005/8/layout/orgChart1"/>
    <dgm:cxn modelId="{21E628F5-CAA3-4619-AEE5-4B6CD2E922F3}" type="presParOf" srcId="{E36BF9B9-E081-4BD9-BD02-9CCFD0CE45A6}" destId="{E713FC43-C492-405D-BDCC-30C7C74B327B}" srcOrd="2" destOrd="0" presId="urn:microsoft.com/office/officeart/2005/8/layout/orgChart1"/>
    <dgm:cxn modelId="{0B3A8488-C5B7-459E-9C13-8A2A9AB51F61}" type="presParOf" srcId="{94844A24-3C79-4321-A103-79C73B0C4AA9}" destId="{63D7E652-4531-4B34-ABA5-DF97975C937E}" srcOrd="4" destOrd="0" presId="urn:microsoft.com/office/officeart/2005/8/layout/orgChart1"/>
    <dgm:cxn modelId="{B621F4E7-965A-4122-94E1-02817453BABB}" type="presParOf" srcId="{94844A24-3C79-4321-A103-79C73B0C4AA9}" destId="{5FFBDD6B-D6DF-4073-9D53-57AAA6A8C790}" srcOrd="5" destOrd="0" presId="urn:microsoft.com/office/officeart/2005/8/layout/orgChart1"/>
    <dgm:cxn modelId="{FA8A768D-7774-4C65-A6A9-CBCA67813DF0}" type="presParOf" srcId="{5FFBDD6B-D6DF-4073-9D53-57AAA6A8C790}" destId="{13B97FB2-E1A1-4867-A7C0-524D77376EA6}" srcOrd="0" destOrd="0" presId="urn:microsoft.com/office/officeart/2005/8/layout/orgChart1"/>
    <dgm:cxn modelId="{74E5F2AC-5445-49A5-8C17-E0878FD99407}" type="presParOf" srcId="{13B97FB2-E1A1-4867-A7C0-524D77376EA6}" destId="{5CEF2AC8-4288-4363-BE04-3A50FFC68C0C}" srcOrd="0" destOrd="0" presId="urn:microsoft.com/office/officeart/2005/8/layout/orgChart1"/>
    <dgm:cxn modelId="{02B9C3D2-91B7-418F-80E2-3A43C8EC52F7}" type="presParOf" srcId="{13B97FB2-E1A1-4867-A7C0-524D77376EA6}" destId="{729C2930-E5A4-432C-92F9-058FB04E3EAD}" srcOrd="1" destOrd="0" presId="urn:microsoft.com/office/officeart/2005/8/layout/orgChart1"/>
    <dgm:cxn modelId="{97AD7F4F-DAC6-4415-814A-9A353D88EEA1}" type="presParOf" srcId="{5FFBDD6B-D6DF-4073-9D53-57AAA6A8C790}" destId="{602EB08E-FB1D-4271-9B4F-C9E48913E657}" srcOrd="1" destOrd="0" presId="urn:microsoft.com/office/officeart/2005/8/layout/orgChart1"/>
    <dgm:cxn modelId="{96AECD71-7944-46F0-BF34-CA55D1CFA75C}" type="presParOf" srcId="{5FFBDD6B-D6DF-4073-9D53-57AAA6A8C790}" destId="{9449397C-EE81-43D1-B84F-08F372D582D0}" srcOrd="2" destOrd="0" presId="urn:microsoft.com/office/officeart/2005/8/layout/orgChart1"/>
    <dgm:cxn modelId="{F7E9B4C3-1773-4F67-A131-290F48DD2222}" type="presParOf" srcId="{94844A24-3C79-4321-A103-79C73B0C4AA9}" destId="{F62E73E3-2B12-4B5C-9F57-374FB5260F09}" srcOrd="6" destOrd="0" presId="urn:microsoft.com/office/officeart/2005/8/layout/orgChart1"/>
    <dgm:cxn modelId="{6F5093DB-B8A3-4C38-AC50-3B1088D7F7A7}" type="presParOf" srcId="{94844A24-3C79-4321-A103-79C73B0C4AA9}" destId="{174C91C9-9048-48C1-9435-6196A2E55146}" srcOrd="7" destOrd="0" presId="urn:microsoft.com/office/officeart/2005/8/layout/orgChart1"/>
    <dgm:cxn modelId="{1F3F375B-0B66-4D40-8D55-2F2BB0FA0C6E}" type="presParOf" srcId="{174C91C9-9048-48C1-9435-6196A2E55146}" destId="{D4571C67-B47F-4AF8-B58E-F45D6B796D7C}" srcOrd="0" destOrd="0" presId="urn:microsoft.com/office/officeart/2005/8/layout/orgChart1"/>
    <dgm:cxn modelId="{5D0A984F-5321-431D-8EF6-67668EE2FF84}" type="presParOf" srcId="{D4571C67-B47F-4AF8-B58E-F45D6B796D7C}" destId="{ADA08A99-EDF0-4279-963D-3B25B5A65716}" srcOrd="0" destOrd="0" presId="urn:microsoft.com/office/officeart/2005/8/layout/orgChart1"/>
    <dgm:cxn modelId="{5B6233A9-A7F4-4891-9A46-68FC184F826D}" type="presParOf" srcId="{D4571C67-B47F-4AF8-B58E-F45D6B796D7C}" destId="{EB19F8A7-CC56-4A05-818C-4155B4481EF3}" srcOrd="1" destOrd="0" presId="urn:microsoft.com/office/officeart/2005/8/layout/orgChart1"/>
    <dgm:cxn modelId="{B9B5C091-83DD-496F-B5BF-5B317086A8DC}" type="presParOf" srcId="{174C91C9-9048-48C1-9435-6196A2E55146}" destId="{3A3D443B-0C2C-4085-8B4E-529FD5254F70}" srcOrd="1" destOrd="0" presId="urn:microsoft.com/office/officeart/2005/8/layout/orgChart1"/>
    <dgm:cxn modelId="{72E2248E-D44E-4B8C-B88B-7CD508CC7ED2}" type="presParOf" srcId="{174C91C9-9048-48C1-9435-6196A2E55146}" destId="{3FA65282-1386-469E-B892-668346863F37}" srcOrd="2" destOrd="0" presId="urn:microsoft.com/office/officeart/2005/8/layout/orgChart1"/>
    <dgm:cxn modelId="{DF1A5A4E-F00E-4576-88D6-E9ADA973CB3F}" type="presParOf" srcId="{94844A24-3C79-4321-A103-79C73B0C4AA9}" destId="{13741102-1366-46AA-977A-E16FB1A4BC9E}" srcOrd="8" destOrd="0" presId="urn:microsoft.com/office/officeart/2005/8/layout/orgChart1"/>
    <dgm:cxn modelId="{08966EDC-C156-45C3-A7CD-8B913F70AC1A}" type="presParOf" srcId="{94844A24-3C79-4321-A103-79C73B0C4AA9}" destId="{56A2C8E3-28DF-44C8-812C-4B88C7948A18}" srcOrd="9" destOrd="0" presId="urn:microsoft.com/office/officeart/2005/8/layout/orgChart1"/>
    <dgm:cxn modelId="{9F6924FF-E102-48D8-89E1-E19E634B304A}" type="presParOf" srcId="{56A2C8E3-28DF-44C8-812C-4B88C7948A18}" destId="{9DC53A22-BFF1-4592-911C-952C1D6D4609}" srcOrd="0" destOrd="0" presId="urn:microsoft.com/office/officeart/2005/8/layout/orgChart1"/>
    <dgm:cxn modelId="{8DDE3976-D373-4BAF-B91B-83771265369F}" type="presParOf" srcId="{9DC53A22-BFF1-4592-911C-952C1D6D4609}" destId="{9D645013-EFCE-482A-8F33-32DC116094FB}" srcOrd="0" destOrd="0" presId="urn:microsoft.com/office/officeart/2005/8/layout/orgChart1"/>
    <dgm:cxn modelId="{27D9B191-E646-4930-939C-74ECAC2C0A9B}" type="presParOf" srcId="{9DC53A22-BFF1-4592-911C-952C1D6D4609}" destId="{5B18E05D-27A1-4291-90A8-BD913519656B}" srcOrd="1" destOrd="0" presId="urn:microsoft.com/office/officeart/2005/8/layout/orgChart1"/>
    <dgm:cxn modelId="{DE7A133D-AEE0-4E9C-9B16-1B02DCCC98F4}" type="presParOf" srcId="{56A2C8E3-28DF-44C8-812C-4B88C7948A18}" destId="{EE27DBB6-9B0B-4C4E-90D7-CF7E52FBFE6B}" srcOrd="1" destOrd="0" presId="urn:microsoft.com/office/officeart/2005/8/layout/orgChart1"/>
    <dgm:cxn modelId="{DE7E188D-9F1D-421D-AB54-C042E214C019}" type="presParOf" srcId="{56A2C8E3-28DF-44C8-812C-4B88C7948A18}" destId="{F010E557-FD24-4917-97C3-A37A730B4813}" srcOrd="2" destOrd="0" presId="urn:microsoft.com/office/officeart/2005/8/layout/orgChart1"/>
    <dgm:cxn modelId="{49D28DA3-5226-4EB8-BA48-6B3573350F07}" type="presParOf" srcId="{BB866E7A-57ED-461D-8300-507C3E2F4E3F}" destId="{AFBDA221-7C7F-43D1-8029-872A1A64E646}" srcOrd="2" destOrd="0" presId="urn:microsoft.com/office/officeart/2005/8/layout/orgChart1"/>
    <dgm:cxn modelId="{33E956FF-B2A5-4610-98A8-8C7F5070B7E6}" type="presParOf" srcId="{857A5074-EAA4-3E4A-8916-C39EF7865910}" destId="{42614C6D-A1EA-4B2D-82D9-75F3573067F6}" srcOrd="6" destOrd="0" presId="urn:microsoft.com/office/officeart/2005/8/layout/orgChart1"/>
    <dgm:cxn modelId="{4A02FE51-233B-4FC1-8B46-A811F63CF28A}" type="presParOf" srcId="{857A5074-EAA4-3E4A-8916-C39EF7865910}" destId="{ADADFD58-CEEC-4196-94D0-9B34A1115ED5}" srcOrd="7" destOrd="0" presId="urn:microsoft.com/office/officeart/2005/8/layout/orgChart1"/>
    <dgm:cxn modelId="{9A7FD4D1-E76A-4884-993F-17602963E769}" type="presParOf" srcId="{ADADFD58-CEEC-4196-94D0-9B34A1115ED5}" destId="{3386D9A7-FE91-4716-B9BF-50D0C2E0C713}" srcOrd="0" destOrd="0" presId="urn:microsoft.com/office/officeart/2005/8/layout/orgChart1"/>
    <dgm:cxn modelId="{067FF85C-2C31-40C5-9799-4ADC2F1780ED}" type="presParOf" srcId="{3386D9A7-FE91-4716-B9BF-50D0C2E0C713}" destId="{41D92F56-49A3-4D1D-AE74-F5AEDA46307A}" srcOrd="0" destOrd="0" presId="urn:microsoft.com/office/officeart/2005/8/layout/orgChart1"/>
    <dgm:cxn modelId="{D3FB80FD-4D81-47F6-BCF6-383A6389A911}" type="presParOf" srcId="{3386D9A7-FE91-4716-B9BF-50D0C2E0C713}" destId="{7F93A973-D216-46D2-BEE1-0EA3219F328F}" srcOrd="1" destOrd="0" presId="urn:microsoft.com/office/officeart/2005/8/layout/orgChart1"/>
    <dgm:cxn modelId="{E8CC5C83-9613-436B-9A57-FFEB34C92531}" type="presParOf" srcId="{ADADFD58-CEEC-4196-94D0-9B34A1115ED5}" destId="{E5140C95-1F3E-4821-BE1F-D7743FF25704}" srcOrd="1" destOrd="0" presId="urn:microsoft.com/office/officeart/2005/8/layout/orgChart1"/>
    <dgm:cxn modelId="{77B7C773-19C0-4966-95E3-22AA1CD5E7BE}" type="presParOf" srcId="{E5140C95-1F3E-4821-BE1F-D7743FF25704}" destId="{3FA9AD82-B066-4673-A49B-0504A96A3257}" srcOrd="0" destOrd="0" presId="urn:microsoft.com/office/officeart/2005/8/layout/orgChart1"/>
    <dgm:cxn modelId="{A5282975-B963-4B88-9E94-F5ABFD1B5ECD}" type="presParOf" srcId="{E5140C95-1F3E-4821-BE1F-D7743FF25704}" destId="{7F25210E-52B1-4013-8BC0-0A6E22A7C3B8}" srcOrd="1" destOrd="0" presId="urn:microsoft.com/office/officeart/2005/8/layout/orgChart1"/>
    <dgm:cxn modelId="{833BEC88-B6BE-4E14-8227-582EF2E7F510}" type="presParOf" srcId="{7F25210E-52B1-4013-8BC0-0A6E22A7C3B8}" destId="{1567009B-5C58-4624-B5FB-A368D1D22132}" srcOrd="0" destOrd="0" presId="urn:microsoft.com/office/officeart/2005/8/layout/orgChart1"/>
    <dgm:cxn modelId="{9F57C2AE-7FC3-4D29-98B7-C53269FA512F}" type="presParOf" srcId="{1567009B-5C58-4624-B5FB-A368D1D22132}" destId="{145A4C41-0B72-40E5-BAF4-0C78AF081DE2}" srcOrd="0" destOrd="0" presId="urn:microsoft.com/office/officeart/2005/8/layout/orgChart1"/>
    <dgm:cxn modelId="{B4E0952C-157B-4BBC-93F6-D2201EAE50D0}" type="presParOf" srcId="{1567009B-5C58-4624-B5FB-A368D1D22132}" destId="{44DB7F2E-8C0D-48C5-AD61-728CF7ABCB70}" srcOrd="1" destOrd="0" presId="urn:microsoft.com/office/officeart/2005/8/layout/orgChart1"/>
    <dgm:cxn modelId="{653CBA5C-2905-4623-BE69-4B6A49383B80}" type="presParOf" srcId="{7F25210E-52B1-4013-8BC0-0A6E22A7C3B8}" destId="{E00C8FB4-85B7-4339-A5C2-689C5838A399}" srcOrd="1" destOrd="0" presId="urn:microsoft.com/office/officeart/2005/8/layout/orgChart1"/>
    <dgm:cxn modelId="{25B80C82-60F4-4E9D-B1B4-0385230C8022}" type="presParOf" srcId="{7F25210E-52B1-4013-8BC0-0A6E22A7C3B8}" destId="{028D7061-12D0-46F5-B222-BEE08E53915B}" srcOrd="2" destOrd="0" presId="urn:microsoft.com/office/officeart/2005/8/layout/orgChart1"/>
    <dgm:cxn modelId="{ABD2F09C-1232-4C14-9780-AC30237C6605}" type="presParOf" srcId="{E5140C95-1F3E-4821-BE1F-D7743FF25704}" destId="{68651308-81C6-4051-A69B-9EA0F49036FF}" srcOrd="2" destOrd="0" presId="urn:microsoft.com/office/officeart/2005/8/layout/orgChart1"/>
    <dgm:cxn modelId="{B80963DC-D1FE-4042-8F1B-E6F43116A2A1}" type="presParOf" srcId="{E5140C95-1F3E-4821-BE1F-D7743FF25704}" destId="{51C463B3-CCAD-4406-8A55-6C731A7185FD}" srcOrd="3" destOrd="0" presId="urn:microsoft.com/office/officeart/2005/8/layout/orgChart1"/>
    <dgm:cxn modelId="{B495E7DA-93C5-443D-9B77-5C1B360B7A16}" type="presParOf" srcId="{51C463B3-CCAD-4406-8A55-6C731A7185FD}" destId="{1CD75CB8-1F77-4062-94E8-3F49E820397B}" srcOrd="0" destOrd="0" presId="urn:microsoft.com/office/officeart/2005/8/layout/orgChart1"/>
    <dgm:cxn modelId="{CE67B2CD-9C65-479D-8EEB-96C8AD8718D7}" type="presParOf" srcId="{1CD75CB8-1F77-4062-94E8-3F49E820397B}" destId="{5A4269CB-9A80-4FB5-9482-AFBD29FB035D}" srcOrd="0" destOrd="0" presId="urn:microsoft.com/office/officeart/2005/8/layout/orgChart1"/>
    <dgm:cxn modelId="{2925111D-EB3A-41F8-B712-8B7E62D6DEB9}" type="presParOf" srcId="{1CD75CB8-1F77-4062-94E8-3F49E820397B}" destId="{03FB54BB-DDD2-4375-ACC1-0DD753EE0172}" srcOrd="1" destOrd="0" presId="urn:microsoft.com/office/officeart/2005/8/layout/orgChart1"/>
    <dgm:cxn modelId="{1C7D7D70-37DA-443D-83B0-0F84A5CB0B5C}" type="presParOf" srcId="{51C463B3-CCAD-4406-8A55-6C731A7185FD}" destId="{05FD21D8-DD60-48EE-8060-DE186581A6C0}" srcOrd="1" destOrd="0" presId="urn:microsoft.com/office/officeart/2005/8/layout/orgChart1"/>
    <dgm:cxn modelId="{343420B1-ADC3-460A-A433-7850D6DD7E38}" type="presParOf" srcId="{51C463B3-CCAD-4406-8A55-6C731A7185FD}" destId="{C8DEE31C-8A5A-4399-96D4-C386BC6D97D0}" srcOrd="2" destOrd="0" presId="urn:microsoft.com/office/officeart/2005/8/layout/orgChart1"/>
    <dgm:cxn modelId="{7D6A35C6-09F4-4318-A4FE-086D3F00FDAF}" type="presParOf" srcId="{E5140C95-1F3E-4821-BE1F-D7743FF25704}" destId="{AA196504-9D15-40FC-AB2F-A951645921C1}" srcOrd="4" destOrd="0" presId="urn:microsoft.com/office/officeart/2005/8/layout/orgChart1"/>
    <dgm:cxn modelId="{FF4E7940-A9F2-4F6F-8A01-76F1B11E6A8B}" type="presParOf" srcId="{E5140C95-1F3E-4821-BE1F-D7743FF25704}" destId="{6045FB78-26A5-46AD-9A65-1ED77B08C604}" srcOrd="5" destOrd="0" presId="urn:microsoft.com/office/officeart/2005/8/layout/orgChart1"/>
    <dgm:cxn modelId="{4F0A1E3F-8957-4334-8DD3-6EB480580F2D}" type="presParOf" srcId="{6045FB78-26A5-46AD-9A65-1ED77B08C604}" destId="{2D56545E-CDE0-4DDF-A798-1312F3481141}" srcOrd="0" destOrd="0" presId="urn:microsoft.com/office/officeart/2005/8/layout/orgChart1"/>
    <dgm:cxn modelId="{FD696B3A-62A9-4F23-AC6F-C214B5DE8A3F}" type="presParOf" srcId="{2D56545E-CDE0-4DDF-A798-1312F3481141}" destId="{DAD793A3-A92D-4BDD-8395-2ED91E4F171A}" srcOrd="0" destOrd="0" presId="urn:microsoft.com/office/officeart/2005/8/layout/orgChart1"/>
    <dgm:cxn modelId="{E3CABFCA-17E6-424B-8239-3D150CE445B6}" type="presParOf" srcId="{2D56545E-CDE0-4DDF-A798-1312F3481141}" destId="{7C37347B-34DB-44BC-A799-F6B59B03CD7B}" srcOrd="1" destOrd="0" presId="urn:microsoft.com/office/officeart/2005/8/layout/orgChart1"/>
    <dgm:cxn modelId="{93B02DF7-AEAB-4831-99A0-B033E1116030}" type="presParOf" srcId="{6045FB78-26A5-46AD-9A65-1ED77B08C604}" destId="{FBA75D01-C220-4BA3-8DD6-FFE688898816}" srcOrd="1" destOrd="0" presId="urn:microsoft.com/office/officeart/2005/8/layout/orgChart1"/>
    <dgm:cxn modelId="{78E385A1-CC14-4132-87C9-974E8DB2225D}" type="presParOf" srcId="{6045FB78-26A5-46AD-9A65-1ED77B08C604}" destId="{8E78AED1-24B9-4EA7-89AC-F8FC9532D6C6}" srcOrd="2" destOrd="0" presId="urn:microsoft.com/office/officeart/2005/8/layout/orgChart1"/>
    <dgm:cxn modelId="{9221D4BC-84CC-4DD0-AFE4-CED893C6F7C3}" type="presParOf" srcId="{E5140C95-1F3E-4821-BE1F-D7743FF25704}" destId="{E12D70C3-2777-448A-84EA-671DF6034C8E}" srcOrd="6" destOrd="0" presId="urn:microsoft.com/office/officeart/2005/8/layout/orgChart1"/>
    <dgm:cxn modelId="{D2B1FA9E-292A-4406-AEFE-0BE1D534E3F1}" type="presParOf" srcId="{E5140C95-1F3E-4821-BE1F-D7743FF25704}" destId="{61C63B9D-F70E-4A6E-86EB-AF677071A209}" srcOrd="7" destOrd="0" presId="urn:microsoft.com/office/officeart/2005/8/layout/orgChart1"/>
    <dgm:cxn modelId="{583FF55B-866F-4FD9-ABD5-365B5EBD9F21}" type="presParOf" srcId="{61C63B9D-F70E-4A6E-86EB-AF677071A209}" destId="{ED281DB2-3F1B-42B3-A539-46A1C8626E35}" srcOrd="0" destOrd="0" presId="urn:microsoft.com/office/officeart/2005/8/layout/orgChart1"/>
    <dgm:cxn modelId="{BFEE5BB0-3915-4EBC-8DB5-A722E491B56A}" type="presParOf" srcId="{ED281DB2-3F1B-42B3-A539-46A1C8626E35}" destId="{C89C9295-731A-41C0-B766-0BE4118E0097}" srcOrd="0" destOrd="0" presId="urn:microsoft.com/office/officeart/2005/8/layout/orgChart1"/>
    <dgm:cxn modelId="{04E0B15D-81D6-43F3-AA58-09DF74B4674C}" type="presParOf" srcId="{ED281DB2-3F1B-42B3-A539-46A1C8626E35}" destId="{63C4EB31-678C-4149-91E4-E28ABF78EAE1}" srcOrd="1" destOrd="0" presId="urn:microsoft.com/office/officeart/2005/8/layout/orgChart1"/>
    <dgm:cxn modelId="{53A5403D-99C3-4413-8460-8B809E63E073}" type="presParOf" srcId="{61C63B9D-F70E-4A6E-86EB-AF677071A209}" destId="{186D1E05-12D0-4FCA-BF50-4F5C350C7038}" srcOrd="1" destOrd="0" presId="urn:microsoft.com/office/officeart/2005/8/layout/orgChart1"/>
    <dgm:cxn modelId="{5D07B355-3E55-48CA-AF1E-F863261817ED}" type="presParOf" srcId="{61C63B9D-F70E-4A6E-86EB-AF677071A209}" destId="{D8519D48-07CC-407F-9BCB-43FB5FAA7E3D}" srcOrd="2" destOrd="0" presId="urn:microsoft.com/office/officeart/2005/8/layout/orgChart1"/>
    <dgm:cxn modelId="{85FC2400-27A6-428A-9FA8-91685723E49B}" type="presParOf" srcId="{E5140C95-1F3E-4821-BE1F-D7743FF25704}" destId="{0DB1A772-F1BB-4E7C-BEB0-0E5165A99781}" srcOrd="8" destOrd="0" presId="urn:microsoft.com/office/officeart/2005/8/layout/orgChart1"/>
    <dgm:cxn modelId="{2495D28F-F6A4-42D0-A135-0A53212064A6}" type="presParOf" srcId="{E5140C95-1F3E-4821-BE1F-D7743FF25704}" destId="{6DD8A0A3-B7FE-458A-8048-0E32A69D2341}" srcOrd="9" destOrd="0" presId="urn:microsoft.com/office/officeart/2005/8/layout/orgChart1"/>
    <dgm:cxn modelId="{8F160522-3F5E-4962-994F-B0AB6DB6ED28}" type="presParOf" srcId="{6DD8A0A3-B7FE-458A-8048-0E32A69D2341}" destId="{CCA1EF0F-D8EC-467B-A1CD-9882C9FEB227}" srcOrd="0" destOrd="0" presId="urn:microsoft.com/office/officeart/2005/8/layout/orgChart1"/>
    <dgm:cxn modelId="{8AA40719-3A56-47D4-B591-BB3C323B0F7F}" type="presParOf" srcId="{CCA1EF0F-D8EC-467B-A1CD-9882C9FEB227}" destId="{FACA8513-D14D-4B55-BC24-3226B128595D}" srcOrd="0" destOrd="0" presId="urn:microsoft.com/office/officeart/2005/8/layout/orgChart1"/>
    <dgm:cxn modelId="{D7B5FF7E-20AD-48EF-9268-A3CFD9311D40}" type="presParOf" srcId="{CCA1EF0F-D8EC-467B-A1CD-9882C9FEB227}" destId="{4E85E376-7A8A-4610-B4FC-321469958DFF}" srcOrd="1" destOrd="0" presId="urn:microsoft.com/office/officeart/2005/8/layout/orgChart1"/>
    <dgm:cxn modelId="{34BF3BE1-7854-44D6-967C-E219B45013CA}" type="presParOf" srcId="{6DD8A0A3-B7FE-458A-8048-0E32A69D2341}" destId="{A5327425-994A-4D5F-8DC5-9548AE105880}" srcOrd="1" destOrd="0" presId="urn:microsoft.com/office/officeart/2005/8/layout/orgChart1"/>
    <dgm:cxn modelId="{837276B9-5EDD-4651-A749-EE44A2DBF543}" type="presParOf" srcId="{6DD8A0A3-B7FE-458A-8048-0E32A69D2341}" destId="{136ACA25-B813-490A-A512-FC6B5C87D12C}" srcOrd="2" destOrd="0" presId="urn:microsoft.com/office/officeart/2005/8/layout/orgChart1"/>
    <dgm:cxn modelId="{98C06ADA-5AFB-42D8-AF29-DF3E86C69584}" type="presParOf" srcId="{ADADFD58-CEEC-4196-94D0-9B34A1115ED5}" destId="{F08CD0A2-1627-4CA9-B86A-E7EEC38A0BA2}" srcOrd="2" destOrd="0" presId="urn:microsoft.com/office/officeart/2005/8/layout/orgChart1"/>
    <dgm:cxn modelId="{ABFAEE18-1600-447E-AE47-315C147B0B4D}" type="presParOf" srcId="{857A5074-EAA4-3E4A-8916-C39EF7865910}" destId="{C7F103DC-4DBA-41E8-B1A4-737477CF62AC}" srcOrd="8" destOrd="0" presId="urn:microsoft.com/office/officeart/2005/8/layout/orgChart1"/>
    <dgm:cxn modelId="{0BC30788-7B95-4558-8AC2-AED06050CF4B}" type="presParOf" srcId="{857A5074-EAA4-3E4A-8916-C39EF7865910}" destId="{9B21A918-8F94-4D73-970D-137D89123648}" srcOrd="9" destOrd="0" presId="urn:microsoft.com/office/officeart/2005/8/layout/orgChart1"/>
    <dgm:cxn modelId="{F2E2BBC3-6C9B-4190-86D3-30BAEAC0FA33}" type="presParOf" srcId="{9B21A918-8F94-4D73-970D-137D89123648}" destId="{BD90EF3D-4772-40C8-B2C2-5A6F2034C7FA}" srcOrd="0" destOrd="0" presId="urn:microsoft.com/office/officeart/2005/8/layout/orgChart1"/>
    <dgm:cxn modelId="{17FC1281-5E2E-4102-93E0-6F0F933DF622}" type="presParOf" srcId="{BD90EF3D-4772-40C8-B2C2-5A6F2034C7FA}" destId="{6EFF070B-E46C-47C2-8557-5F29E192F342}" srcOrd="0" destOrd="0" presId="urn:microsoft.com/office/officeart/2005/8/layout/orgChart1"/>
    <dgm:cxn modelId="{72F4029E-C67B-4248-815C-A8363507652C}" type="presParOf" srcId="{BD90EF3D-4772-40C8-B2C2-5A6F2034C7FA}" destId="{8B3BA8BF-EFCA-4855-9C2D-AB368E479D4A}" srcOrd="1" destOrd="0" presId="urn:microsoft.com/office/officeart/2005/8/layout/orgChart1"/>
    <dgm:cxn modelId="{EBAA4E2F-8A76-4C8C-9219-9D946DDCCC28}" type="presParOf" srcId="{9B21A918-8F94-4D73-970D-137D89123648}" destId="{5C91C275-65E2-4D53-8424-EF8148FDBE50}" srcOrd="1" destOrd="0" presId="urn:microsoft.com/office/officeart/2005/8/layout/orgChart1"/>
    <dgm:cxn modelId="{7F47048E-05F7-44A8-B670-076081B8B25B}" type="presParOf" srcId="{5C91C275-65E2-4D53-8424-EF8148FDBE50}" destId="{D2470C83-1E8A-4BC9-A747-8920A7E5690D}" srcOrd="0" destOrd="0" presId="urn:microsoft.com/office/officeart/2005/8/layout/orgChart1"/>
    <dgm:cxn modelId="{EC65DFE0-9FE1-49EE-85EF-A63E7A4CA951}" type="presParOf" srcId="{5C91C275-65E2-4D53-8424-EF8148FDBE50}" destId="{04197815-4CDD-47AC-B553-BB582F061620}" srcOrd="1" destOrd="0" presId="urn:microsoft.com/office/officeart/2005/8/layout/orgChart1"/>
    <dgm:cxn modelId="{4FB9EA13-D339-4753-A76B-5622F18C2954}" type="presParOf" srcId="{04197815-4CDD-47AC-B553-BB582F061620}" destId="{3792F15E-1ED8-4C2C-9588-CCD36CB50554}" srcOrd="0" destOrd="0" presId="urn:microsoft.com/office/officeart/2005/8/layout/orgChart1"/>
    <dgm:cxn modelId="{7377E6FE-1ED8-43B0-B5D4-666F5E6AB3AB}" type="presParOf" srcId="{3792F15E-1ED8-4C2C-9588-CCD36CB50554}" destId="{DE2925AE-BB38-4843-98E9-2F7DA1C60882}" srcOrd="0" destOrd="0" presId="urn:microsoft.com/office/officeart/2005/8/layout/orgChart1"/>
    <dgm:cxn modelId="{33600709-E031-40D5-A350-5C62AE836C95}" type="presParOf" srcId="{3792F15E-1ED8-4C2C-9588-CCD36CB50554}" destId="{2CD35A32-FC34-44B6-9612-22E295093D6E}" srcOrd="1" destOrd="0" presId="urn:microsoft.com/office/officeart/2005/8/layout/orgChart1"/>
    <dgm:cxn modelId="{03AFEA4D-0B31-4989-83AB-DE6526369950}" type="presParOf" srcId="{04197815-4CDD-47AC-B553-BB582F061620}" destId="{6547AD38-BEF5-4A8D-83DD-C92F5B71C2EF}" srcOrd="1" destOrd="0" presId="urn:microsoft.com/office/officeart/2005/8/layout/orgChart1"/>
    <dgm:cxn modelId="{FA0AEF86-A60B-4B69-9011-267E79205838}" type="presParOf" srcId="{04197815-4CDD-47AC-B553-BB582F061620}" destId="{54CE9E17-1280-4EC4-AB5D-D52C0AA1FD08}" srcOrd="2" destOrd="0" presId="urn:microsoft.com/office/officeart/2005/8/layout/orgChart1"/>
    <dgm:cxn modelId="{1258CB1C-C238-4355-A00B-E286FE1A9ED0}" type="presParOf" srcId="{5C91C275-65E2-4D53-8424-EF8148FDBE50}" destId="{592E1471-B51E-4EB7-AA22-B5515430C991}" srcOrd="2" destOrd="0" presId="urn:microsoft.com/office/officeart/2005/8/layout/orgChart1"/>
    <dgm:cxn modelId="{1ADAB0FF-8283-4970-9CDD-ADF7505B0B38}" type="presParOf" srcId="{5C91C275-65E2-4D53-8424-EF8148FDBE50}" destId="{1E958C2C-D624-4405-903E-DF5806804778}" srcOrd="3" destOrd="0" presId="urn:microsoft.com/office/officeart/2005/8/layout/orgChart1"/>
    <dgm:cxn modelId="{DD1EC162-6C09-47DA-9B3F-56C19C94399A}" type="presParOf" srcId="{1E958C2C-D624-4405-903E-DF5806804778}" destId="{B6E52AC5-C26F-465D-889B-FC91809B7993}" srcOrd="0" destOrd="0" presId="urn:microsoft.com/office/officeart/2005/8/layout/orgChart1"/>
    <dgm:cxn modelId="{5B475298-4B4E-4370-8343-906345A5629F}" type="presParOf" srcId="{B6E52AC5-C26F-465D-889B-FC91809B7993}" destId="{ADDECE61-7D77-4D1D-9B30-4119854DB409}" srcOrd="0" destOrd="0" presId="urn:microsoft.com/office/officeart/2005/8/layout/orgChart1"/>
    <dgm:cxn modelId="{16462F7F-3882-4940-83BB-DF3BC57E7E8D}" type="presParOf" srcId="{B6E52AC5-C26F-465D-889B-FC91809B7993}" destId="{B726DFFF-A68A-46A3-A8E1-E46E62168CE0}" srcOrd="1" destOrd="0" presId="urn:microsoft.com/office/officeart/2005/8/layout/orgChart1"/>
    <dgm:cxn modelId="{90104BAF-6330-46B7-9594-C030C4079E66}" type="presParOf" srcId="{1E958C2C-D624-4405-903E-DF5806804778}" destId="{25609468-49B8-432E-8755-8CBA3D6CCAFD}" srcOrd="1" destOrd="0" presId="urn:microsoft.com/office/officeart/2005/8/layout/orgChart1"/>
    <dgm:cxn modelId="{CE51BFCA-81B7-4545-8A8F-7E7CA6BF268A}" type="presParOf" srcId="{1E958C2C-D624-4405-903E-DF5806804778}" destId="{D139EE56-1292-47EF-9545-4D5B27886D46}" srcOrd="2" destOrd="0" presId="urn:microsoft.com/office/officeart/2005/8/layout/orgChart1"/>
    <dgm:cxn modelId="{43315F1E-6A6F-4710-975B-F94A253FCED0}" type="presParOf" srcId="{5C91C275-65E2-4D53-8424-EF8148FDBE50}" destId="{EFC72EE3-97C2-4A4D-B794-8A4ED20C94BB}" srcOrd="4" destOrd="0" presId="urn:microsoft.com/office/officeart/2005/8/layout/orgChart1"/>
    <dgm:cxn modelId="{54173EC4-A5B8-4394-BD14-8DC9B14DDC9E}" type="presParOf" srcId="{5C91C275-65E2-4D53-8424-EF8148FDBE50}" destId="{6E036D18-07B0-4ABD-B08F-61EB42844710}" srcOrd="5" destOrd="0" presId="urn:microsoft.com/office/officeart/2005/8/layout/orgChart1"/>
    <dgm:cxn modelId="{2E0CC23F-EEB5-4558-B586-CE07EAE0C35E}" type="presParOf" srcId="{6E036D18-07B0-4ABD-B08F-61EB42844710}" destId="{6F5FBFD4-D273-4670-82C3-1FE43A844930}" srcOrd="0" destOrd="0" presId="urn:microsoft.com/office/officeart/2005/8/layout/orgChart1"/>
    <dgm:cxn modelId="{85B69548-27F2-48ED-957C-048BDF2B19CD}" type="presParOf" srcId="{6F5FBFD4-D273-4670-82C3-1FE43A844930}" destId="{09F63894-A55A-476A-BC70-08B5B70BDAE5}" srcOrd="0" destOrd="0" presId="urn:microsoft.com/office/officeart/2005/8/layout/orgChart1"/>
    <dgm:cxn modelId="{F823C2E0-CC14-48BA-BC12-8820744D1EEF}" type="presParOf" srcId="{6F5FBFD4-D273-4670-82C3-1FE43A844930}" destId="{74A0152C-AD35-4892-9FAA-5682F5486455}" srcOrd="1" destOrd="0" presId="urn:microsoft.com/office/officeart/2005/8/layout/orgChart1"/>
    <dgm:cxn modelId="{CF393958-C096-4C93-9532-ED605203EF87}" type="presParOf" srcId="{6E036D18-07B0-4ABD-B08F-61EB42844710}" destId="{C78D598E-0D03-4122-8BE7-E20027442F5A}" srcOrd="1" destOrd="0" presId="urn:microsoft.com/office/officeart/2005/8/layout/orgChart1"/>
    <dgm:cxn modelId="{04BB6532-105B-4933-BA7C-5C2DDE2EB4E6}" type="presParOf" srcId="{6E036D18-07B0-4ABD-B08F-61EB42844710}" destId="{5B833F09-B0D3-49FC-8730-E82088B733D4}" srcOrd="2" destOrd="0" presId="urn:microsoft.com/office/officeart/2005/8/layout/orgChart1"/>
    <dgm:cxn modelId="{5B522EAE-288A-48D6-AD51-21B18644A3AA}" type="presParOf" srcId="{5C91C275-65E2-4D53-8424-EF8148FDBE50}" destId="{4E81631A-89E6-4874-BDDE-4E5C9565B9D0}" srcOrd="6" destOrd="0" presId="urn:microsoft.com/office/officeart/2005/8/layout/orgChart1"/>
    <dgm:cxn modelId="{ED3048A6-9057-434F-9B65-3F8E17CCD34E}" type="presParOf" srcId="{5C91C275-65E2-4D53-8424-EF8148FDBE50}" destId="{3DDD1954-1854-4E2D-9212-79F6E5CEA816}" srcOrd="7" destOrd="0" presId="urn:microsoft.com/office/officeart/2005/8/layout/orgChart1"/>
    <dgm:cxn modelId="{955C7648-3EB3-4D2E-BEBD-64D09084FED1}" type="presParOf" srcId="{3DDD1954-1854-4E2D-9212-79F6E5CEA816}" destId="{5FF18005-0B57-4257-BF22-86EFC02CC482}" srcOrd="0" destOrd="0" presId="urn:microsoft.com/office/officeart/2005/8/layout/orgChart1"/>
    <dgm:cxn modelId="{FAA0B699-59DF-481A-A91A-C79E43728D81}" type="presParOf" srcId="{5FF18005-0B57-4257-BF22-86EFC02CC482}" destId="{AC82FA19-4F88-4C6C-A04D-F0C23F3A2D08}" srcOrd="0" destOrd="0" presId="urn:microsoft.com/office/officeart/2005/8/layout/orgChart1"/>
    <dgm:cxn modelId="{0B1D838C-7225-4F70-86B6-3B6B86F26F4D}" type="presParOf" srcId="{5FF18005-0B57-4257-BF22-86EFC02CC482}" destId="{A3ADF5BA-9224-47BD-B2F1-E2602488B25E}" srcOrd="1" destOrd="0" presId="urn:microsoft.com/office/officeart/2005/8/layout/orgChart1"/>
    <dgm:cxn modelId="{C20CC4E7-E6AE-4FC9-8239-C8BC205D5089}" type="presParOf" srcId="{3DDD1954-1854-4E2D-9212-79F6E5CEA816}" destId="{D63CE72F-14BC-4E04-89A6-6C9F5B85CC8C}" srcOrd="1" destOrd="0" presId="urn:microsoft.com/office/officeart/2005/8/layout/orgChart1"/>
    <dgm:cxn modelId="{20A93409-42A2-47BB-90AC-BE73BC978843}" type="presParOf" srcId="{3DDD1954-1854-4E2D-9212-79F6E5CEA816}" destId="{2154D38D-83C1-4A75-81FE-4B2FB9025942}" srcOrd="2" destOrd="0" presId="urn:microsoft.com/office/officeart/2005/8/layout/orgChart1"/>
    <dgm:cxn modelId="{071D9079-DE90-4647-A191-46CDB5B25206}" type="presParOf" srcId="{5C91C275-65E2-4D53-8424-EF8148FDBE50}" destId="{88C6C5CB-B48B-41F2-9C45-8A28879FFDD8}" srcOrd="8" destOrd="0" presId="urn:microsoft.com/office/officeart/2005/8/layout/orgChart1"/>
    <dgm:cxn modelId="{D330BB9B-C618-49CD-8ED3-87E70E3BBB16}" type="presParOf" srcId="{5C91C275-65E2-4D53-8424-EF8148FDBE50}" destId="{C741A41B-CCB6-4C20-BAF6-F9D1B8938B5F}" srcOrd="9" destOrd="0" presId="urn:microsoft.com/office/officeart/2005/8/layout/orgChart1"/>
    <dgm:cxn modelId="{3664FC77-9FEF-4632-94E7-31EDE8EC27EF}" type="presParOf" srcId="{C741A41B-CCB6-4C20-BAF6-F9D1B8938B5F}" destId="{FC8E656E-276E-42AE-B7D6-AA6C49A84682}" srcOrd="0" destOrd="0" presId="urn:microsoft.com/office/officeart/2005/8/layout/orgChart1"/>
    <dgm:cxn modelId="{6A694D4E-9D3B-41EE-8D8D-F4C11192AA6D}" type="presParOf" srcId="{FC8E656E-276E-42AE-B7D6-AA6C49A84682}" destId="{A389A5A4-2B66-4D49-97B1-9F3D0464721E}" srcOrd="0" destOrd="0" presId="urn:microsoft.com/office/officeart/2005/8/layout/orgChart1"/>
    <dgm:cxn modelId="{5D2A6DC4-8143-477C-905A-783909BA9579}" type="presParOf" srcId="{FC8E656E-276E-42AE-B7D6-AA6C49A84682}" destId="{8C5144F9-EC38-4DA9-9701-AF9CF72E67FA}" srcOrd="1" destOrd="0" presId="urn:microsoft.com/office/officeart/2005/8/layout/orgChart1"/>
    <dgm:cxn modelId="{B3A61CD2-0258-426D-AA00-9B6D2D916F1B}" type="presParOf" srcId="{C741A41B-CCB6-4C20-BAF6-F9D1B8938B5F}" destId="{371BF990-75F2-4D97-8B83-3A021C5236A4}" srcOrd="1" destOrd="0" presId="urn:microsoft.com/office/officeart/2005/8/layout/orgChart1"/>
    <dgm:cxn modelId="{E49BE3F5-76A2-4CA5-97B2-6F59914A9E49}" type="presParOf" srcId="{C741A41B-CCB6-4C20-BAF6-F9D1B8938B5F}" destId="{CCAB6D2E-AD39-4448-91D5-5A3AAFD48B9F}" srcOrd="2" destOrd="0" presId="urn:microsoft.com/office/officeart/2005/8/layout/orgChart1"/>
    <dgm:cxn modelId="{5F3D9FB5-F230-4EC3-9FBE-F1EBB553E66A}" type="presParOf" srcId="{9B21A918-8F94-4D73-970D-137D89123648}" destId="{F39E8CFB-17EB-4C50-A529-B9380209D5C4}" srcOrd="2" destOrd="0" presId="urn:microsoft.com/office/officeart/2005/8/layout/orgChart1"/>
    <dgm:cxn modelId="{A903350D-1765-4915-86BC-AC0A207524E3}" type="presParOf" srcId="{9835D010-32EB-BB4F-8D5B-2DE5D3FC257A}" destId="{16769106-4669-CA45-8C0A-2DC4C4FB3289}" srcOrd="2" destOrd="0" presId="urn:microsoft.com/office/officeart/2005/8/layout/orgChart1"/>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C6C5CB-B48B-41F2-9C45-8A28879FFDD8}">
      <dsp:nvSpPr>
        <dsp:cNvPr id="0" name=""/>
        <dsp:cNvSpPr/>
      </dsp:nvSpPr>
      <dsp:spPr>
        <a:xfrm>
          <a:off x="3813522" y="673093"/>
          <a:ext cx="91440" cy="1834029"/>
        </a:xfrm>
        <a:custGeom>
          <a:avLst/>
          <a:gdLst/>
          <a:ahLst/>
          <a:cxnLst/>
          <a:rect l="0" t="0" r="0" b="0"/>
          <a:pathLst>
            <a:path>
              <a:moveTo>
                <a:pt x="45720" y="0"/>
              </a:moveTo>
              <a:lnTo>
                <a:pt x="45720" y="1834029"/>
              </a:lnTo>
              <a:lnTo>
                <a:pt x="129084" y="183402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81631A-89E6-4874-BDDE-4E5C9565B9D0}">
      <dsp:nvSpPr>
        <dsp:cNvPr id="0" name=""/>
        <dsp:cNvSpPr/>
      </dsp:nvSpPr>
      <dsp:spPr>
        <a:xfrm>
          <a:off x="3813522" y="673093"/>
          <a:ext cx="91440" cy="1439435"/>
        </a:xfrm>
        <a:custGeom>
          <a:avLst/>
          <a:gdLst/>
          <a:ahLst/>
          <a:cxnLst/>
          <a:rect l="0" t="0" r="0" b="0"/>
          <a:pathLst>
            <a:path>
              <a:moveTo>
                <a:pt x="45720" y="0"/>
              </a:moveTo>
              <a:lnTo>
                <a:pt x="45720" y="1439435"/>
              </a:lnTo>
              <a:lnTo>
                <a:pt x="129084" y="143943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C72EE3-97C2-4A4D-B794-8A4ED20C94BB}">
      <dsp:nvSpPr>
        <dsp:cNvPr id="0" name=""/>
        <dsp:cNvSpPr/>
      </dsp:nvSpPr>
      <dsp:spPr>
        <a:xfrm>
          <a:off x="3813522" y="673093"/>
          <a:ext cx="91440" cy="1044841"/>
        </a:xfrm>
        <a:custGeom>
          <a:avLst/>
          <a:gdLst/>
          <a:ahLst/>
          <a:cxnLst/>
          <a:rect l="0" t="0" r="0" b="0"/>
          <a:pathLst>
            <a:path>
              <a:moveTo>
                <a:pt x="45720" y="0"/>
              </a:moveTo>
              <a:lnTo>
                <a:pt x="45720" y="1044841"/>
              </a:lnTo>
              <a:lnTo>
                <a:pt x="129084" y="1044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E1471-B51E-4EB7-AA22-B5515430C991}">
      <dsp:nvSpPr>
        <dsp:cNvPr id="0" name=""/>
        <dsp:cNvSpPr/>
      </dsp:nvSpPr>
      <dsp:spPr>
        <a:xfrm>
          <a:off x="3813522" y="673093"/>
          <a:ext cx="91440" cy="650246"/>
        </a:xfrm>
        <a:custGeom>
          <a:avLst/>
          <a:gdLst/>
          <a:ahLst/>
          <a:cxnLst/>
          <a:rect l="0" t="0" r="0" b="0"/>
          <a:pathLst>
            <a:path>
              <a:moveTo>
                <a:pt x="45720" y="0"/>
              </a:moveTo>
              <a:lnTo>
                <a:pt x="45720" y="650246"/>
              </a:lnTo>
              <a:lnTo>
                <a:pt x="129084" y="6502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470C83-1E8A-4BC9-A747-8920A7E5690D}">
      <dsp:nvSpPr>
        <dsp:cNvPr id="0" name=""/>
        <dsp:cNvSpPr/>
      </dsp:nvSpPr>
      <dsp:spPr>
        <a:xfrm>
          <a:off x="3813522" y="673093"/>
          <a:ext cx="91440" cy="255652"/>
        </a:xfrm>
        <a:custGeom>
          <a:avLst/>
          <a:gdLst/>
          <a:ahLst/>
          <a:cxnLst/>
          <a:rect l="0" t="0" r="0" b="0"/>
          <a:pathLst>
            <a:path>
              <a:moveTo>
                <a:pt x="45720" y="0"/>
              </a:moveTo>
              <a:lnTo>
                <a:pt x="45720" y="255652"/>
              </a:lnTo>
              <a:lnTo>
                <a:pt x="129084" y="2556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F103DC-4DBA-41E8-B1A4-737477CF62AC}">
      <dsp:nvSpPr>
        <dsp:cNvPr id="0" name=""/>
        <dsp:cNvSpPr/>
      </dsp:nvSpPr>
      <dsp:spPr>
        <a:xfrm>
          <a:off x="2736594" y="278498"/>
          <a:ext cx="1344955" cy="116710"/>
        </a:xfrm>
        <a:custGeom>
          <a:avLst/>
          <a:gdLst/>
          <a:ahLst/>
          <a:cxnLst/>
          <a:rect l="0" t="0" r="0" b="0"/>
          <a:pathLst>
            <a:path>
              <a:moveTo>
                <a:pt x="0" y="0"/>
              </a:moveTo>
              <a:lnTo>
                <a:pt x="0" y="58355"/>
              </a:lnTo>
              <a:lnTo>
                <a:pt x="1344955" y="58355"/>
              </a:lnTo>
              <a:lnTo>
                <a:pt x="1344955" y="11671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B1A772-F1BB-4E7C-BEB0-0E5165A99781}">
      <dsp:nvSpPr>
        <dsp:cNvPr id="0" name=""/>
        <dsp:cNvSpPr/>
      </dsp:nvSpPr>
      <dsp:spPr>
        <a:xfrm>
          <a:off x="3141045" y="673093"/>
          <a:ext cx="91440" cy="1834029"/>
        </a:xfrm>
        <a:custGeom>
          <a:avLst/>
          <a:gdLst/>
          <a:ahLst/>
          <a:cxnLst/>
          <a:rect l="0" t="0" r="0" b="0"/>
          <a:pathLst>
            <a:path>
              <a:moveTo>
                <a:pt x="45720" y="0"/>
              </a:moveTo>
              <a:lnTo>
                <a:pt x="45720" y="1834029"/>
              </a:lnTo>
              <a:lnTo>
                <a:pt x="129084" y="183402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2D70C3-2777-448A-84EA-671DF6034C8E}">
      <dsp:nvSpPr>
        <dsp:cNvPr id="0" name=""/>
        <dsp:cNvSpPr/>
      </dsp:nvSpPr>
      <dsp:spPr>
        <a:xfrm>
          <a:off x="3141045" y="673093"/>
          <a:ext cx="91440" cy="1439435"/>
        </a:xfrm>
        <a:custGeom>
          <a:avLst/>
          <a:gdLst/>
          <a:ahLst/>
          <a:cxnLst/>
          <a:rect l="0" t="0" r="0" b="0"/>
          <a:pathLst>
            <a:path>
              <a:moveTo>
                <a:pt x="45720" y="0"/>
              </a:moveTo>
              <a:lnTo>
                <a:pt x="45720" y="1439435"/>
              </a:lnTo>
              <a:lnTo>
                <a:pt x="129084" y="143943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196504-9D15-40FC-AB2F-A951645921C1}">
      <dsp:nvSpPr>
        <dsp:cNvPr id="0" name=""/>
        <dsp:cNvSpPr/>
      </dsp:nvSpPr>
      <dsp:spPr>
        <a:xfrm>
          <a:off x="3141045" y="673093"/>
          <a:ext cx="91440" cy="1044841"/>
        </a:xfrm>
        <a:custGeom>
          <a:avLst/>
          <a:gdLst/>
          <a:ahLst/>
          <a:cxnLst/>
          <a:rect l="0" t="0" r="0" b="0"/>
          <a:pathLst>
            <a:path>
              <a:moveTo>
                <a:pt x="45720" y="0"/>
              </a:moveTo>
              <a:lnTo>
                <a:pt x="45720" y="1044841"/>
              </a:lnTo>
              <a:lnTo>
                <a:pt x="129084" y="1044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651308-81C6-4051-A69B-9EA0F49036FF}">
      <dsp:nvSpPr>
        <dsp:cNvPr id="0" name=""/>
        <dsp:cNvSpPr/>
      </dsp:nvSpPr>
      <dsp:spPr>
        <a:xfrm>
          <a:off x="3141045" y="673093"/>
          <a:ext cx="91440" cy="650246"/>
        </a:xfrm>
        <a:custGeom>
          <a:avLst/>
          <a:gdLst/>
          <a:ahLst/>
          <a:cxnLst/>
          <a:rect l="0" t="0" r="0" b="0"/>
          <a:pathLst>
            <a:path>
              <a:moveTo>
                <a:pt x="45720" y="0"/>
              </a:moveTo>
              <a:lnTo>
                <a:pt x="45720" y="650246"/>
              </a:lnTo>
              <a:lnTo>
                <a:pt x="129084" y="6502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A9AD82-B066-4673-A49B-0504A96A3257}">
      <dsp:nvSpPr>
        <dsp:cNvPr id="0" name=""/>
        <dsp:cNvSpPr/>
      </dsp:nvSpPr>
      <dsp:spPr>
        <a:xfrm>
          <a:off x="3141045" y="673093"/>
          <a:ext cx="91440" cy="255652"/>
        </a:xfrm>
        <a:custGeom>
          <a:avLst/>
          <a:gdLst/>
          <a:ahLst/>
          <a:cxnLst/>
          <a:rect l="0" t="0" r="0" b="0"/>
          <a:pathLst>
            <a:path>
              <a:moveTo>
                <a:pt x="45720" y="0"/>
              </a:moveTo>
              <a:lnTo>
                <a:pt x="45720" y="255652"/>
              </a:lnTo>
              <a:lnTo>
                <a:pt x="129084" y="2556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614C6D-A1EA-4B2D-82D9-75F3573067F6}">
      <dsp:nvSpPr>
        <dsp:cNvPr id="0" name=""/>
        <dsp:cNvSpPr/>
      </dsp:nvSpPr>
      <dsp:spPr>
        <a:xfrm>
          <a:off x="2736594" y="278498"/>
          <a:ext cx="672477" cy="116710"/>
        </a:xfrm>
        <a:custGeom>
          <a:avLst/>
          <a:gdLst/>
          <a:ahLst/>
          <a:cxnLst/>
          <a:rect l="0" t="0" r="0" b="0"/>
          <a:pathLst>
            <a:path>
              <a:moveTo>
                <a:pt x="0" y="0"/>
              </a:moveTo>
              <a:lnTo>
                <a:pt x="0" y="58355"/>
              </a:lnTo>
              <a:lnTo>
                <a:pt x="672477" y="58355"/>
              </a:lnTo>
              <a:lnTo>
                <a:pt x="672477" y="11671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741102-1366-46AA-977A-E16FB1A4BC9E}">
      <dsp:nvSpPr>
        <dsp:cNvPr id="0" name=""/>
        <dsp:cNvSpPr/>
      </dsp:nvSpPr>
      <dsp:spPr>
        <a:xfrm>
          <a:off x="2468567" y="673093"/>
          <a:ext cx="91440" cy="1834029"/>
        </a:xfrm>
        <a:custGeom>
          <a:avLst/>
          <a:gdLst/>
          <a:ahLst/>
          <a:cxnLst/>
          <a:rect l="0" t="0" r="0" b="0"/>
          <a:pathLst>
            <a:path>
              <a:moveTo>
                <a:pt x="45720" y="0"/>
              </a:moveTo>
              <a:lnTo>
                <a:pt x="45720" y="1834029"/>
              </a:lnTo>
              <a:lnTo>
                <a:pt x="129084" y="183402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2E73E3-2B12-4B5C-9F57-374FB5260F09}">
      <dsp:nvSpPr>
        <dsp:cNvPr id="0" name=""/>
        <dsp:cNvSpPr/>
      </dsp:nvSpPr>
      <dsp:spPr>
        <a:xfrm>
          <a:off x="2468567" y="673093"/>
          <a:ext cx="91440" cy="1439435"/>
        </a:xfrm>
        <a:custGeom>
          <a:avLst/>
          <a:gdLst/>
          <a:ahLst/>
          <a:cxnLst/>
          <a:rect l="0" t="0" r="0" b="0"/>
          <a:pathLst>
            <a:path>
              <a:moveTo>
                <a:pt x="45720" y="0"/>
              </a:moveTo>
              <a:lnTo>
                <a:pt x="45720" y="1439435"/>
              </a:lnTo>
              <a:lnTo>
                <a:pt x="129084" y="143943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D7E652-4531-4B34-ABA5-DF97975C937E}">
      <dsp:nvSpPr>
        <dsp:cNvPr id="0" name=""/>
        <dsp:cNvSpPr/>
      </dsp:nvSpPr>
      <dsp:spPr>
        <a:xfrm>
          <a:off x="2468567" y="673093"/>
          <a:ext cx="91440" cy="1044841"/>
        </a:xfrm>
        <a:custGeom>
          <a:avLst/>
          <a:gdLst/>
          <a:ahLst/>
          <a:cxnLst/>
          <a:rect l="0" t="0" r="0" b="0"/>
          <a:pathLst>
            <a:path>
              <a:moveTo>
                <a:pt x="45720" y="0"/>
              </a:moveTo>
              <a:lnTo>
                <a:pt x="45720" y="1044841"/>
              </a:lnTo>
              <a:lnTo>
                <a:pt x="129084" y="1044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FFD98-32E4-4731-B58B-2C68FBA53647}">
      <dsp:nvSpPr>
        <dsp:cNvPr id="0" name=""/>
        <dsp:cNvSpPr/>
      </dsp:nvSpPr>
      <dsp:spPr>
        <a:xfrm>
          <a:off x="2468567" y="673093"/>
          <a:ext cx="91440" cy="650246"/>
        </a:xfrm>
        <a:custGeom>
          <a:avLst/>
          <a:gdLst/>
          <a:ahLst/>
          <a:cxnLst/>
          <a:rect l="0" t="0" r="0" b="0"/>
          <a:pathLst>
            <a:path>
              <a:moveTo>
                <a:pt x="45720" y="0"/>
              </a:moveTo>
              <a:lnTo>
                <a:pt x="45720" y="650246"/>
              </a:lnTo>
              <a:lnTo>
                <a:pt x="129084" y="6502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9B888B-DB56-486A-B1E2-4E4BACA35CD6}">
      <dsp:nvSpPr>
        <dsp:cNvPr id="0" name=""/>
        <dsp:cNvSpPr/>
      </dsp:nvSpPr>
      <dsp:spPr>
        <a:xfrm>
          <a:off x="2468567" y="673093"/>
          <a:ext cx="91440" cy="255652"/>
        </a:xfrm>
        <a:custGeom>
          <a:avLst/>
          <a:gdLst/>
          <a:ahLst/>
          <a:cxnLst/>
          <a:rect l="0" t="0" r="0" b="0"/>
          <a:pathLst>
            <a:path>
              <a:moveTo>
                <a:pt x="45720" y="0"/>
              </a:moveTo>
              <a:lnTo>
                <a:pt x="45720" y="255652"/>
              </a:lnTo>
              <a:lnTo>
                <a:pt x="129084" y="2556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4E81B1-73C5-4980-BDFC-93E0192C2809}">
      <dsp:nvSpPr>
        <dsp:cNvPr id="0" name=""/>
        <dsp:cNvSpPr/>
      </dsp:nvSpPr>
      <dsp:spPr>
        <a:xfrm>
          <a:off x="2690874" y="278498"/>
          <a:ext cx="91440" cy="116710"/>
        </a:xfrm>
        <a:custGeom>
          <a:avLst/>
          <a:gdLst/>
          <a:ahLst/>
          <a:cxnLst/>
          <a:rect l="0" t="0" r="0" b="0"/>
          <a:pathLst>
            <a:path>
              <a:moveTo>
                <a:pt x="45720" y="0"/>
              </a:moveTo>
              <a:lnTo>
                <a:pt x="45720" y="11671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0F9EC7-610F-4DA7-84DE-91D1C1F756C3}">
      <dsp:nvSpPr>
        <dsp:cNvPr id="0" name=""/>
        <dsp:cNvSpPr/>
      </dsp:nvSpPr>
      <dsp:spPr>
        <a:xfrm>
          <a:off x="1796089" y="673093"/>
          <a:ext cx="91440" cy="1834029"/>
        </a:xfrm>
        <a:custGeom>
          <a:avLst/>
          <a:gdLst/>
          <a:ahLst/>
          <a:cxnLst/>
          <a:rect l="0" t="0" r="0" b="0"/>
          <a:pathLst>
            <a:path>
              <a:moveTo>
                <a:pt x="45720" y="0"/>
              </a:moveTo>
              <a:lnTo>
                <a:pt x="45720" y="1834029"/>
              </a:lnTo>
              <a:lnTo>
                <a:pt x="129084" y="183402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B67325-31B5-4F0C-A628-BFF5EF53444C}">
      <dsp:nvSpPr>
        <dsp:cNvPr id="0" name=""/>
        <dsp:cNvSpPr/>
      </dsp:nvSpPr>
      <dsp:spPr>
        <a:xfrm>
          <a:off x="1796089" y="673093"/>
          <a:ext cx="91440" cy="1439435"/>
        </a:xfrm>
        <a:custGeom>
          <a:avLst/>
          <a:gdLst/>
          <a:ahLst/>
          <a:cxnLst/>
          <a:rect l="0" t="0" r="0" b="0"/>
          <a:pathLst>
            <a:path>
              <a:moveTo>
                <a:pt x="45720" y="0"/>
              </a:moveTo>
              <a:lnTo>
                <a:pt x="45720" y="1439435"/>
              </a:lnTo>
              <a:lnTo>
                <a:pt x="129084" y="143943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4583B3-6F8E-4E89-847D-BA27907345EA}">
      <dsp:nvSpPr>
        <dsp:cNvPr id="0" name=""/>
        <dsp:cNvSpPr/>
      </dsp:nvSpPr>
      <dsp:spPr>
        <a:xfrm>
          <a:off x="1796089" y="673093"/>
          <a:ext cx="91440" cy="1044841"/>
        </a:xfrm>
        <a:custGeom>
          <a:avLst/>
          <a:gdLst/>
          <a:ahLst/>
          <a:cxnLst/>
          <a:rect l="0" t="0" r="0" b="0"/>
          <a:pathLst>
            <a:path>
              <a:moveTo>
                <a:pt x="45720" y="0"/>
              </a:moveTo>
              <a:lnTo>
                <a:pt x="45720" y="1044841"/>
              </a:lnTo>
              <a:lnTo>
                <a:pt x="129084" y="1044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E77F26-79E3-4363-952C-1022BE85EBC1}">
      <dsp:nvSpPr>
        <dsp:cNvPr id="0" name=""/>
        <dsp:cNvSpPr/>
      </dsp:nvSpPr>
      <dsp:spPr>
        <a:xfrm>
          <a:off x="1796089" y="673093"/>
          <a:ext cx="91440" cy="650246"/>
        </a:xfrm>
        <a:custGeom>
          <a:avLst/>
          <a:gdLst/>
          <a:ahLst/>
          <a:cxnLst/>
          <a:rect l="0" t="0" r="0" b="0"/>
          <a:pathLst>
            <a:path>
              <a:moveTo>
                <a:pt x="45720" y="0"/>
              </a:moveTo>
              <a:lnTo>
                <a:pt x="45720" y="650246"/>
              </a:lnTo>
              <a:lnTo>
                <a:pt x="129084" y="6502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2465F1-E4D1-4915-A7DD-D194ED4A31F6}">
      <dsp:nvSpPr>
        <dsp:cNvPr id="0" name=""/>
        <dsp:cNvSpPr/>
      </dsp:nvSpPr>
      <dsp:spPr>
        <a:xfrm>
          <a:off x="1796089" y="673093"/>
          <a:ext cx="91440" cy="255652"/>
        </a:xfrm>
        <a:custGeom>
          <a:avLst/>
          <a:gdLst/>
          <a:ahLst/>
          <a:cxnLst/>
          <a:rect l="0" t="0" r="0" b="0"/>
          <a:pathLst>
            <a:path>
              <a:moveTo>
                <a:pt x="45720" y="0"/>
              </a:moveTo>
              <a:lnTo>
                <a:pt x="45720" y="255652"/>
              </a:lnTo>
              <a:lnTo>
                <a:pt x="129084" y="2556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D60123-682D-4F1E-9836-761B7F57A97F}">
      <dsp:nvSpPr>
        <dsp:cNvPr id="0" name=""/>
        <dsp:cNvSpPr/>
      </dsp:nvSpPr>
      <dsp:spPr>
        <a:xfrm>
          <a:off x="2064116" y="278498"/>
          <a:ext cx="672477" cy="116710"/>
        </a:xfrm>
        <a:custGeom>
          <a:avLst/>
          <a:gdLst/>
          <a:ahLst/>
          <a:cxnLst/>
          <a:rect l="0" t="0" r="0" b="0"/>
          <a:pathLst>
            <a:path>
              <a:moveTo>
                <a:pt x="672477" y="0"/>
              </a:moveTo>
              <a:lnTo>
                <a:pt x="672477" y="58355"/>
              </a:lnTo>
              <a:lnTo>
                <a:pt x="0" y="58355"/>
              </a:lnTo>
              <a:lnTo>
                <a:pt x="0" y="11671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5D885-6066-4D15-8B1A-F891CE90DBCB}">
      <dsp:nvSpPr>
        <dsp:cNvPr id="0" name=""/>
        <dsp:cNvSpPr/>
      </dsp:nvSpPr>
      <dsp:spPr>
        <a:xfrm>
          <a:off x="1123612" y="673093"/>
          <a:ext cx="91440" cy="1834029"/>
        </a:xfrm>
        <a:custGeom>
          <a:avLst/>
          <a:gdLst/>
          <a:ahLst/>
          <a:cxnLst/>
          <a:rect l="0" t="0" r="0" b="0"/>
          <a:pathLst>
            <a:path>
              <a:moveTo>
                <a:pt x="45720" y="0"/>
              </a:moveTo>
              <a:lnTo>
                <a:pt x="45720" y="1834029"/>
              </a:lnTo>
              <a:lnTo>
                <a:pt x="129084" y="183402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DF90E1-42DD-45AE-A5C4-C89A099BD077}">
      <dsp:nvSpPr>
        <dsp:cNvPr id="0" name=""/>
        <dsp:cNvSpPr/>
      </dsp:nvSpPr>
      <dsp:spPr>
        <a:xfrm>
          <a:off x="1123612" y="673093"/>
          <a:ext cx="91440" cy="1439435"/>
        </a:xfrm>
        <a:custGeom>
          <a:avLst/>
          <a:gdLst/>
          <a:ahLst/>
          <a:cxnLst/>
          <a:rect l="0" t="0" r="0" b="0"/>
          <a:pathLst>
            <a:path>
              <a:moveTo>
                <a:pt x="45720" y="0"/>
              </a:moveTo>
              <a:lnTo>
                <a:pt x="45720" y="1439435"/>
              </a:lnTo>
              <a:lnTo>
                <a:pt x="129084" y="143943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DE7D50-2C47-485A-8D07-591EACB8B48D}">
      <dsp:nvSpPr>
        <dsp:cNvPr id="0" name=""/>
        <dsp:cNvSpPr/>
      </dsp:nvSpPr>
      <dsp:spPr>
        <a:xfrm>
          <a:off x="1123612" y="673093"/>
          <a:ext cx="91440" cy="1044841"/>
        </a:xfrm>
        <a:custGeom>
          <a:avLst/>
          <a:gdLst/>
          <a:ahLst/>
          <a:cxnLst/>
          <a:rect l="0" t="0" r="0" b="0"/>
          <a:pathLst>
            <a:path>
              <a:moveTo>
                <a:pt x="45720" y="0"/>
              </a:moveTo>
              <a:lnTo>
                <a:pt x="45720" y="1044841"/>
              </a:lnTo>
              <a:lnTo>
                <a:pt x="129084" y="10448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62A076-0A48-4014-AEAF-2FA78D7C11C6}">
      <dsp:nvSpPr>
        <dsp:cNvPr id="0" name=""/>
        <dsp:cNvSpPr/>
      </dsp:nvSpPr>
      <dsp:spPr>
        <a:xfrm>
          <a:off x="1123612" y="673093"/>
          <a:ext cx="91440" cy="650246"/>
        </a:xfrm>
        <a:custGeom>
          <a:avLst/>
          <a:gdLst/>
          <a:ahLst/>
          <a:cxnLst/>
          <a:rect l="0" t="0" r="0" b="0"/>
          <a:pathLst>
            <a:path>
              <a:moveTo>
                <a:pt x="45720" y="0"/>
              </a:moveTo>
              <a:lnTo>
                <a:pt x="45720" y="650246"/>
              </a:lnTo>
              <a:lnTo>
                <a:pt x="129084" y="65024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211C55-8B7F-44F9-9566-F6F76DE382CA}">
      <dsp:nvSpPr>
        <dsp:cNvPr id="0" name=""/>
        <dsp:cNvSpPr/>
      </dsp:nvSpPr>
      <dsp:spPr>
        <a:xfrm>
          <a:off x="1123612" y="673093"/>
          <a:ext cx="91440" cy="255652"/>
        </a:xfrm>
        <a:custGeom>
          <a:avLst/>
          <a:gdLst/>
          <a:ahLst/>
          <a:cxnLst/>
          <a:rect l="0" t="0" r="0" b="0"/>
          <a:pathLst>
            <a:path>
              <a:moveTo>
                <a:pt x="45720" y="0"/>
              </a:moveTo>
              <a:lnTo>
                <a:pt x="45720" y="255652"/>
              </a:lnTo>
              <a:lnTo>
                <a:pt x="129084" y="2556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BCAB66-4D22-4C45-90D6-7C2A220DD2DF}">
      <dsp:nvSpPr>
        <dsp:cNvPr id="0" name=""/>
        <dsp:cNvSpPr/>
      </dsp:nvSpPr>
      <dsp:spPr>
        <a:xfrm>
          <a:off x="1391638" y="278498"/>
          <a:ext cx="1344955" cy="116710"/>
        </a:xfrm>
        <a:custGeom>
          <a:avLst/>
          <a:gdLst/>
          <a:ahLst/>
          <a:cxnLst/>
          <a:rect l="0" t="0" r="0" b="0"/>
          <a:pathLst>
            <a:path>
              <a:moveTo>
                <a:pt x="1344955" y="0"/>
              </a:moveTo>
              <a:lnTo>
                <a:pt x="1344955" y="58355"/>
              </a:lnTo>
              <a:lnTo>
                <a:pt x="0" y="58355"/>
              </a:lnTo>
              <a:lnTo>
                <a:pt x="0" y="11671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CB0263-9549-554C-B11B-CD6EF03C5317}">
      <dsp:nvSpPr>
        <dsp:cNvPr id="0" name=""/>
        <dsp:cNvSpPr/>
      </dsp:nvSpPr>
      <dsp:spPr>
        <a:xfrm>
          <a:off x="2458710" y="615"/>
          <a:ext cx="555766" cy="27788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rtl="0">
            <a:lnSpc>
              <a:spcPct val="90000"/>
            </a:lnSpc>
            <a:spcBef>
              <a:spcPct val="0"/>
            </a:spcBef>
            <a:spcAft>
              <a:spcPct val="35000"/>
            </a:spcAft>
            <a:buNone/>
          </a:pPr>
          <a:r>
            <a:rPr lang="es-CO" sz="500" kern="1200" dirty="0">
              <a:latin typeface="Aptos Display" panose="02110004020202020204"/>
            </a:rPr>
            <a:t>Verificación y reporte de la información contable</a:t>
          </a:r>
          <a:endParaRPr lang="es-ES" sz="500" kern="1200" dirty="0"/>
        </a:p>
      </dsp:txBody>
      <dsp:txXfrm>
        <a:off x="2458710" y="615"/>
        <a:ext cx="555766" cy="277883"/>
      </dsp:txXfrm>
    </dsp:sp>
    <dsp:sp modelId="{87A3C616-9392-4E76-85A6-7FF1FAE80D08}">
      <dsp:nvSpPr>
        <dsp:cNvPr id="0" name=""/>
        <dsp:cNvSpPr/>
      </dsp:nvSpPr>
      <dsp:spPr>
        <a:xfrm>
          <a:off x="1113755" y="395209"/>
          <a:ext cx="555766" cy="27788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rtl="0">
            <a:lnSpc>
              <a:spcPct val="90000"/>
            </a:lnSpc>
            <a:spcBef>
              <a:spcPct val="0"/>
            </a:spcBef>
            <a:spcAft>
              <a:spcPct val="35000"/>
            </a:spcAft>
            <a:buNone/>
          </a:pPr>
          <a:r>
            <a:rPr lang="es-CO" sz="500" kern="1200" dirty="0"/>
            <a:t>1. Verificación de soportes y registros contables</a:t>
          </a:r>
          <a:endParaRPr lang="es-CO" sz="500" kern="1200" dirty="0">
            <a:latin typeface="Aptos Display" panose="02110004020202020204"/>
          </a:endParaRPr>
        </a:p>
      </dsp:txBody>
      <dsp:txXfrm>
        <a:off x="1113755" y="395209"/>
        <a:ext cx="555766" cy="277883"/>
      </dsp:txXfrm>
    </dsp:sp>
    <dsp:sp modelId="{82BB2D33-BD12-4173-AC7B-D10C98AD39F2}">
      <dsp:nvSpPr>
        <dsp:cNvPr id="0" name=""/>
        <dsp:cNvSpPr/>
      </dsp:nvSpPr>
      <dsp:spPr>
        <a:xfrm>
          <a:off x="1252697" y="789804"/>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Hecho económico</a:t>
          </a:r>
        </a:p>
      </dsp:txBody>
      <dsp:txXfrm>
        <a:off x="1252697" y="789804"/>
        <a:ext cx="555766" cy="277883"/>
      </dsp:txXfrm>
    </dsp:sp>
    <dsp:sp modelId="{9CA368AF-D963-40C1-9A54-66DFCB522D85}">
      <dsp:nvSpPr>
        <dsp:cNvPr id="0" name=""/>
        <dsp:cNvSpPr/>
      </dsp:nvSpPr>
      <dsp:spPr>
        <a:xfrm>
          <a:off x="1252697" y="1184398"/>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Soporte</a:t>
          </a:r>
        </a:p>
      </dsp:txBody>
      <dsp:txXfrm>
        <a:off x="1252697" y="1184398"/>
        <a:ext cx="555766" cy="277883"/>
      </dsp:txXfrm>
    </dsp:sp>
    <dsp:sp modelId="{E88D0941-F971-44D1-AC53-3A2C8488BF79}">
      <dsp:nvSpPr>
        <dsp:cNvPr id="0" name=""/>
        <dsp:cNvSpPr/>
      </dsp:nvSpPr>
      <dsp:spPr>
        <a:xfrm>
          <a:off x="1252697" y="1578992"/>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Comprobante </a:t>
          </a:r>
        </a:p>
      </dsp:txBody>
      <dsp:txXfrm>
        <a:off x="1252697" y="1578992"/>
        <a:ext cx="555766" cy="277883"/>
      </dsp:txXfrm>
    </dsp:sp>
    <dsp:sp modelId="{14EA560E-006D-44D7-AF93-834F9C856445}">
      <dsp:nvSpPr>
        <dsp:cNvPr id="0" name=""/>
        <dsp:cNvSpPr/>
      </dsp:nvSpPr>
      <dsp:spPr>
        <a:xfrm>
          <a:off x="1252697" y="1973586"/>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Registro </a:t>
          </a:r>
        </a:p>
      </dsp:txBody>
      <dsp:txXfrm>
        <a:off x="1252697" y="1973586"/>
        <a:ext cx="555766" cy="277883"/>
      </dsp:txXfrm>
    </dsp:sp>
    <dsp:sp modelId="{AD729896-EEC3-4102-8037-EAB1C2CD5155}">
      <dsp:nvSpPr>
        <dsp:cNvPr id="0" name=""/>
        <dsp:cNvSpPr/>
      </dsp:nvSpPr>
      <dsp:spPr>
        <a:xfrm>
          <a:off x="1252697" y="2368181"/>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Ajustes y correcciones </a:t>
          </a:r>
        </a:p>
      </dsp:txBody>
      <dsp:txXfrm>
        <a:off x="1252697" y="2368181"/>
        <a:ext cx="555766" cy="277883"/>
      </dsp:txXfrm>
    </dsp:sp>
    <dsp:sp modelId="{BC8E46C9-7DE1-4C59-8B2A-BA7E83F5AF83}">
      <dsp:nvSpPr>
        <dsp:cNvPr id="0" name=""/>
        <dsp:cNvSpPr/>
      </dsp:nvSpPr>
      <dsp:spPr>
        <a:xfrm>
          <a:off x="1786233" y="395209"/>
          <a:ext cx="555766" cy="27788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2. Tabla de retención documental y gestión de documentos contables</a:t>
          </a:r>
        </a:p>
      </dsp:txBody>
      <dsp:txXfrm>
        <a:off x="1786233" y="395209"/>
        <a:ext cx="555766" cy="277883"/>
      </dsp:txXfrm>
    </dsp:sp>
    <dsp:sp modelId="{5A0B348E-D469-4212-A438-75D7E652587F}">
      <dsp:nvSpPr>
        <dsp:cNvPr id="0" name=""/>
        <dsp:cNvSpPr/>
      </dsp:nvSpPr>
      <dsp:spPr>
        <a:xfrm>
          <a:off x="1925174" y="789804"/>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Gestión documental </a:t>
          </a:r>
        </a:p>
      </dsp:txBody>
      <dsp:txXfrm>
        <a:off x="1925174" y="789804"/>
        <a:ext cx="555766" cy="277883"/>
      </dsp:txXfrm>
    </dsp:sp>
    <dsp:sp modelId="{7DA46247-5770-4E16-9A7C-C363890B86E1}">
      <dsp:nvSpPr>
        <dsp:cNvPr id="0" name=""/>
        <dsp:cNvSpPr/>
      </dsp:nvSpPr>
      <dsp:spPr>
        <a:xfrm>
          <a:off x="1925174" y="1184398"/>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Conservación </a:t>
          </a:r>
        </a:p>
      </dsp:txBody>
      <dsp:txXfrm>
        <a:off x="1925174" y="1184398"/>
        <a:ext cx="555766" cy="277883"/>
      </dsp:txXfrm>
    </dsp:sp>
    <dsp:sp modelId="{02787870-BDEF-423B-A04B-C8A6FD449285}">
      <dsp:nvSpPr>
        <dsp:cNvPr id="0" name=""/>
        <dsp:cNvSpPr/>
      </dsp:nvSpPr>
      <dsp:spPr>
        <a:xfrm>
          <a:off x="1925174" y="1578992"/>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Trazabilidad </a:t>
          </a:r>
        </a:p>
      </dsp:txBody>
      <dsp:txXfrm>
        <a:off x="1925174" y="1578992"/>
        <a:ext cx="555766" cy="277883"/>
      </dsp:txXfrm>
    </dsp:sp>
    <dsp:sp modelId="{8E6858B9-AA8A-4C60-9C37-CC01E8E3CB29}">
      <dsp:nvSpPr>
        <dsp:cNvPr id="0" name=""/>
        <dsp:cNvSpPr/>
      </dsp:nvSpPr>
      <dsp:spPr>
        <a:xfrm>
          <a:off x="1925174" y="1973586"/>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Documentos físicos y digitales </a:t>
          </a:r>
        </a:p>
      </dsp:txBody>
      <dsp:txXfrm>
        <a:off x="1925174" y="1973586"/>
        <a:ext cx="555766" cy="277883"/>
      </dsp:txXfrm>
    </dsp:sp>
    <dsp:sp modelId="{B05E5A84-597D-489F-ABD1-C002A7C3EFAB}">
      <dsp:nvSpPr>
        <dsp:cNvPr id="0" name=""/>
        <dsp:cNvSpPr/>
      </dsp:nvSpPr>
      <dsp:spPr>
        <a:xfrm>
          <a:off x="1925174" y="2368181"/>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Sistema de gestión electrónica </a:t>
          </a:r>
        </a:p>
      </dsp:txBody>
      <dsp:txXfrm>
        <a:off x="1925174" y="2368181"/>
        <a:ext cx="555766" cy="277883"/>
      </dsp:txXfrm>
    </dsp:sp>
    <dsp:sp modelId="{4D0574FE-7129-42A5-BFEF-6FFB612CFD90}">
      <dsp:nvSpPr>
        <dsp:cNvPr id="0" name=""/>
        <dsp:cNvSpPr/>
      </dsp:nvSpPr>
      <dsp:spPr>
        <a:xfrm>
          <a:off x="2458710" y="395209"/>
          <a:ext cx="555766" cy="27788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3. Libros contables y comprobantes</a:t>
          </a:r>
        </a:p>
      </dsp:txBody>
      <dsp:txXfrm>
        <a:off x="2458710" y="395209"/>
        <a:ext cx="555766" cy="277883"/>
      </dsp:txXfrm>
    </dsp:sp>
    <dsp:sp modelId="{CD9A474D-21F6-4280-B308-0BFBD6A77932}">
      <dsp:nvSpPr>
        <dsp:cNvPr id="0" name=""/>
        <dsp:cNvSpPr/>
      </dsp:nvSpPr>
      <dsp:spPr>
        <a:xfrm>
          <a:off x="2597652" y="789804"/>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Libro diario </a:t>
          </a:r>
        </a:p>
      </dsp:txBody>
      <dsp:txXfrm>
        <a:off x="2597652" y="789804"/>
        <a:ext cx="555766" cy="277883"/>
      </dsp:txXfrm>
    </dsp:sp>
    <dsp:sp modelId="{F9CFE809-99AB-42C6-9E57-18963882E446}">
      <dsp:nvSpPr>
        <dsp:cNvPr id="0" name=""/>
        <dsp:cNvSpPr/>
      </dsp:nvSpPr>
      <dsp:spPr>
        <a:xfrm>
          <a:off x="2597652" y="1184398"/>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Libro mayor </a:t>
          </a:r>
        </a:p>
      </dsp:txBody>
      <dsp:txXfrm>
        <a:off x="2597652" y="1184398"/>
        <a:ext cx="555766" cy="277883"/>
      </dsp:txXfrm>
    </dsp:sp>
    <dsp:sp modelId="{5CEF2AC8-4288-4363-BE04-3A50FFC68C0C}">
      <dsp:nvSpPr>
        <dsp:cNvPr id="0" name=""/>
        <dsp:cNvSpPr/>
      </dsp:nvSpPr>
      <dsp:spPr>
        <a:xfrm>
          <a:off x="2597652" y="1578992"/>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Auxiliares </a:t>
          </a:r>
        </a:p>
      </dsp:txBody>
      <dsp:txXfrm>
        <a:off x="2597652" y="1578992"/>
        <a:ext cx="555766" cy="277883"/>
      </dsp:txXfrm>
    </dsp:sp>
    <dsp:sp modelId="{ADA08A99-EDF0-4279-963D-3B25B5A65716}">
      <dsp:nvSpPr>
        <dsp:cNvPr id="0" name=""/>
        <dsp:cNvSpPr/>
      </dsp:nvSpPr>
      <dsp:spPr>
        <a:xfrm>
          <a:off x="2597652" y="1973586"/>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Comprobantes </a:t>
          </a:r>
        </a:p>
      </dsp:txBody>
      <dsp:txXfrm>
        <a:off x="2597652" y="1973586"/>
        <a:ext cx="555766" cy="277883"/>
      </dsp:txXfrm>
    </dsp:sp>
    <dsp:sp modelId="{9D645013-EFCE-482A-8F33-32DC116094FB}">
      <dsp:nvSpPr>
        <dsp:cNvPr id="0" name=""/>
        <dsp:cNvSpPr/>
      </dsp:nvSpPr>
      <dsp:spPr>
        <a:xfrm>
          <a:off x="2597652" y="2368181"/>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Movimientos y saldos </a:t>
          </a:r>
        </a:p>
      </dsp:txBody>
      <dsp:txXfrm>
        <a:off x="2597652" y="2368181"/>
        <a:ext cx="555766" cy="277883"/>
      </dsp:txXfrm>
    </dsp:sp>
    <dsp:sp modelId="{41D92F56-49A3-4D1D-AE74-F5AEDA46307A}">
      <dsp:nvSpPr>
        <dsp:cNvPr id="0" name=""/>
        <dsp:cNvSpPr/>
      </dsp:nvSpPr>
      <dsp:spPr>
        <a:xfrm>
          <a:off x="3131188" y="395209"/>
          <a:ext cx="555766" cy="27788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4. Reportes contables y estados financieros básicos</a:t>
          </a:r>
        </a:p>
      </dsp:txBody>
      <dsp:txXfrm>
        <a:off x="3131188" y="395209"/>
        <a:ext cx="555766" cy="277883"/>
      </dsp:txXfrm>
    </dsp:sp>
    <dsp:sp modelId="{145A4C41-0B72-40E5-BAF4-0C78AF081DE2}">
      <dsp:nvSpPr>
        <dsp:cNvPr id="0" name=""/>
        <dsp:cNvSpPr/>
      </dsp:nvSpPr>
      <dsp:spPr>
        <a:xfrm>
          <a:off x="3270130" y="789804"/>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Auxiliares </a:t>
          </a:r>
        </a:p>
      </dsp:txBody>
      <dsp:txXfrm>
        <a:off x="3270130" y="789804"/>
        <a:ext cx="555766" cy="277883"/>
      </dsp:txXfrm>
    </dsp:sp>
    <dsp:sp modelId="{5A4269CB-9A80-4FB5-9482-AFBD29FB035D}">
      <dsp:nvSpPr>
        <dsp:cNvPr id="0" name=""/>
        <dsp:cNvSpPr/>
      </dsp:nvSpPr>
      <dsp:spPr>
        <a:xfrm>
          <a:off x="3270130" y="1184398"/>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Balance de prueba </a:t>
          </a:r>
        </a:p>
      </dsp:txBody>
      <dsp:txXfrm>
        <a:off x="3270130" y="1184398"/>
        <a:ext cx="555766" cy="277883"/>
      </dsp:txXfrm>
    </dsp:sp>
    <dsp:sp modelId="{DAD793A3-A92D-4BDD-8395-2ED91E4F171A}">
      <dsp:nvSpPr>
        <dsp:cNvPr id="0" name=""/>
        <dsp:cNvSpPr/>
      </dsp:nvSpPr>
      <dsp:spPr>
        <a:xfrm>
          <a:off x="3270130" y="1578992"/>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Estado de situación financiera </a:t>
          </a:r>
        </a:p>
      </dsp:txBody>
      <dsp:txXfrm>
        <a:off x="3270130" y="1578992"/>
        <a:ext cx="555766" cy="277883"/>
      </dsp:txXfrm>
    </dsp:sp>
    <dsp:sp modelId="{C89C9295-731A-41C0-B766-0BE4118E0097}">
      <dsp:nvSpPr>
        <dsp:cNvPr id="0" name=""/>
        <dsp:cNvSpPr/>
      </dsp:nvSpPr>
      <dsp:spPr>
        <a:xfrm>
          <a:off x="3270130" y="1973586"/>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Estado de resultados </a:t>
          </a:r>
        </a:p>
      </dsp:txBody>
      <dsp:txXfrm>
        <a:off x="3270130" y="1973586"/>
        <a:ext cx="555766" cy="277883"/>
      </dsp:txXfrm>
    </dsp:sp>
    <dsp:sp modelId="{FACA8513-D14D-4B55-BC24-3226B128595D}">
      <dsp:nvSpPr>
        <dsp:cNvPr id="0" name=""/>
        <dsp:cNvSpPr/>
      </dsp:nvSpPr>
      <dsp:spPr>
        <a:xfrm>
          <a:off x="3270130" y="2368181"/>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Toma de decisiones </a:t>
          </a:r>
        </a:p>
      </dsp:txBody>
      <dsp:txXfrm>
        <a:off x="3270130" y="2368181"/>
        <a:ext cx="555766" cy="277883"/>
      </dsp:txXfrm>
    </dsp:sp>
    <dsp:sp modelId="{6EFF070B-E46C-47C2-8557-5F29E192F342}">
      <dsp:nvSpPr>
        <dsp:cNvPr id="0" name=""/>
        <dsp:cNvSpPr/>
      </dsp:nvSpPr>
      <dsp:spPr>
        <a:xfrm>
          <a:off x="3803666" y="395209"/>
          <a:ext cx="555766" cy="27788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5. Control, seguridad, archivo y buenas prácticas</a:t>
          </a:r>
        </a:p>
      </dsp:txBody>
      <dsp:txXfrm>
        <a:off x="3803666" y="395209"/>
        <a:ext cx="555766" cy="277883"/>
      </dsp:txXfrm>
    </dsp:sp>
    <dsp:sp modelId="{DE2925AE-BB38-4843-98E9-2F7DA1C60882}">
      <dsp:nvSpPr>
        <dsp:cNvPr id="0" name=""/>
        <dsp:cNvSpPr/>
      </dsp:nvSpPr>
      <dsp:spPr>
        <a:xfrm>
          <a:off x="3942607" y="789804"/>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Control interno </a:t>
          </a:r>
        </a:p>
      </dsp:txBody>
      <dsp:txXfrm>
        <a:off x="3942607" y="789804"/>
        <a:ext cx="555766" cy="277883"/>
      </dsp:txXfrm>
    </dsp:sp>
    <dsp:sp modelId="{ADDECE61-7D77-4D1D-9B30-4119854DB409}">
      <dsp:nvSpPr>
        <dsp:cNvPr id="0" name=""/>
        <dsp:cNvSpPr/>
      </dsp:nvSpPr>
      <dsp:spPr>
        <a:xfrm>
          <a:off x="3942607" y="1184398"/>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Seguridad y salud en el trabajo </a:t>
          </a:r>
        </a:p>
      </dsp:txBody>
      <dsp:txXfrm>
        <a:off x="3942607" y="1184398"/>
        <a:ext cx="555766" cy="277883"/>
      </dsp:txXfrm>
    </dsp:sp>
    <dsp:sp modelId="{09F63894-A55A-476A-BC70-08B5B70BDAE5}">
      <dsp:nvSpPr>
        <dsp:cNvPr id="0" name=""/>
        <dsp:cNvSpPr/>
      </dsp:nvSpPr>
      <dsp:spPr>
        <a:xfrm>
          <a:off x="3942607" y="1578992"/>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Ergonomía </a:t>
          </a:r>
        </a:p>
      </dsp:txBody>
      <dsp:txXfrm>
        <a:off x="3942607" y="1578992"/>
        <a:ext cx="555766" cy="277883"/>
      </dsp:txXfrm>
    </dsp:sp>
    <dsp:sp modelId="{AC82FA19-4F88-4C6C-A04D-F0C23F3A2D08}">
      <dsp:nvSpPr>
        <dsp:cNvPr id="0" name=""/>
        <dsp:cNvSpPr/>
      </dsp:nvSpPr>
      <dsp:spPr>
        <a:xfrm>
          <a:off x="3942607" y="1973586"/>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Manejo ambiental de papelería </a:t>
          </a:r>
        </a:p>
      </dsp:txBody>
      <dsp:txXfrm>
        <a:off x="3942607" y="1973586"/>
        <a:ext cx="555766" cy="277883"/>
      </dsp:txXfrm>
    </dsp:sp>
    <dsp:sp modelId="{A389A5A4-2B66-4D49-97B1-9F3D0464721E}">
      <dsp:nvSpPr>
        <dsp:cNvPr id="0" name=""/>
        <dsp:cNvSpPr/>
      </dsp:nvSpPr>
      <dsp:spPr>
        <a:xfrm>
          <a:off x="3942607" y="2368181"/>
          <a:ext cx="555766" cy="27788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dirty="0"/>
            <a:t>Presentación de la información</a:t>
          </a:r>
        </a:p>
      </dsp:txBody>
      <dsp:txXfrm>
        <a:off x="3942607" y="2368181"/>
        <a:ext cx="555766" cy="2778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Con3</b:Tag>
    <b:SourceType>DocumentFromInternetSite</b:SourceType>
    <b:Guid>{4E629FB6-5B26-45FD-B545-627F65EDE20A}</b:Guid>
    <b:Author>
      <b:Author>
        <b:Corporate>Contaduría General de la Nación</b:Corporate>
      </b:Author>
    </b:Author>
    <b:Title>Proceso Contable y Sistema Documental Contable</b:Title>
    <b:URL>https://www.contaduria.gov.co/proceso-contable-y-sistema-documental-contable1?utm</b:URL>
    <b:RefOrder>1</b:RefOrder>
  </b:Source>
  <b:Source>
    <b:Tag>Sup2</b:Tag>
    <b:SourceType>DocumentFromInternetSite</b:SourceType>
    <b:Guid>{B8E4BF9C-74EA-4599-A917-F1BC25952C6E}</b:Guid>
    <b:Author>
      <b:Author>
        <b:Corporate>Superintendencia de Sociedades</b:Corporate>
      </b:Author>
    </b:Author>
    <b:Title>Libros de contabilidad y papeles del comerciante</b:Title>
    <b:URL>https://www.supersociedades.gov.co/web/nuestra-entidad/cap-1-libros-de-contabilidad</b:URL>
    <b:RefOrder>2</b:RefOrder>
  </b:Source>
  <b:Source>
    <b:Tag>DIA33</b:Tag>
    <b:SourceType>DocumentFromInternetSite</b:SourceType>
    <b:Guid>{B8E7969E-A030-40EF-92F0-513BA066944E}</b:Guid>
    <b:Author>
      <b:Author>
        <b:Corporate>DIAN</b:Corporate>
      </b:Author>
    </b:Author>
    <b:Title>Micrositios.dian</b:Title>
    <b:InternetSiteTitle>¿Qué es la Factura Electrónica?</b:InternetSiteTitle>
    <b:URL>https://micrositios.dian.gov.co/sistema-de-facturacion-electronica/factura-electronica/?utm</b:URL>
    <b:RefOrder>3</b:RefOrder>
  </b:Source>
  <b:Source>
    <b:Tag>Arc002</b:Tag>
    <b:SourceType>DocumentFromInternetSite</b:SourceType>
    <b:Guid>{0C513E16-A028-4421-91DC-AC30E4F0E456}</b:Guid>
    <b:Author>
      <b:Author>
        <b:Corporate>Archivo General de la Nación</b:Corporate>
      </b:Author>
    </b:Author>
    <b:Title>Ley 594</b:Title>
    <b:Year>2000</b:Year>
    <b:URL>https://normativa.archivogeneral.gov.co/ley-594-de-2000/</b:URL>
    <b:RefOrder>4</b:RefOrder>
  </b:Source>
  <b:Source>
    <b:Tag>Pre152</b:Tag>
    <b:SourceType>DocumentFromInternetSite</b:SourceType>
    <b:Guid>{49569D92-1FBD-48FD-B935-F6F79EDEFB38}</b:Guid>
    <b:Author>
      <b:Author>
        <b:Corporate>Presidencia de la República de Colombia</b:Corporate>
      </b:Author>
    </b:Author>
    <b:Title>Decreto 2420</b:Title>
    <b:InternetSiteTitle>funciónpublica.gov.co</b:InternetSiteTitle>
    <b:Year>2015</b:Year>
    <b:URL>https://www.funcionpublica.gov.co/eva/gestornormativo/norma.php?i=76745</b:URL>
    <b:RefOrder>5</b:RefOrder>
  </b:Source>
  <b:Source>
    <b:Tag>Mol</b:Tag>
    <b:SourceType>DocumentFromInternetSite</b:SourceType>
    <b:Guid>{22CBF0DE-0BCC-4B1C-B1AF-11496B22A55D}</b:Guid>
    <b:Author>
      <b:Author>
        <b:NameList>
          <b:Person>
            <b:Last>Molina S</b:Last>
            <b:First>Horacio</b:First>
          </b:Person>
        </b:NameList>
      </b:Author>
    </b:Author>
    <b:Title>Consejo Técnico de la Contaduría Pública</b:Title>
    <b:InternetSiteTitle>Convergencia con las Normas Internacionales de Información Financiera (NIIF) en Colombia </b:InternetSiteTitle>
    <b:URL>chrome-extension://efaidnbmnnnibpcajpcglclefindmkaj/https://www.dian.gov.co/fizcalizacioncontrol/herramienconsulta/NIIF/Orientaciones%20CTCP/Documento3_Orientaciones_Tecnica_NIIF_para_las_Pymes_Marco.pdf?utm</b:URL>
    <b:RefOrder>6</b:RefOrder>
  </b:Source>
  <b:Source>
    <b:Tag>Pre153</b:Tag>
    <b:SourceType>DocumentFromInternetSite</b:SourceType>
    <b:Guid>{E7554B6B-3E54-4632-B102-622F52420F76}</b:Guid>
    <b:Author>
      <b:Author>
        <b:Corporate>Presidencia de la República de Colombia</b:Corporate>
      </b:Author>
    </b:Author>
    <b:Title>Decreto 1072</b:Title>
    <b:InternetSiteTitle>Función Pública</b:InternetSiteTitle>
    <b:Year>2015</b:Year>
    <b:URL>https://www.funcionpublica.gov.co/eva/gestornormativo/norma.php?i=72173</b:URL>
    <b:RefOrder>7</b:RefOrder>
  </b:Source>
</b:Sources>
</file>

<file path=customXml/itemProps1.xml><?xml version="1.0" encoding="utf-8"?>
<ds:datastoreItem xmlns:ds="http://schemas.openxmlformats.org/officeDocument/2006/customXml" ds:itemID="{9F069462-2782-416C-A776-6157321C17AC}">
  <ds:schemaRefs>
    <ds:schemaRef ds:uri="http://schemas.microsoft.com/sharepoint/v3/contenttype/forms"/>
  </ds:schemaRefs>
</ds:datastoreItem>
</file>

<file path=customXml/itemProps2.xml><?xml version="1.0" encoding="utf-8"?>
<ds:datastoreItem xmlns:ds="http://schemas.openxmlformats.org/officeDocument/2006/customXml" ds:itemID="{71DDD794-2226-4C88-9FB1-2EA3F1815C0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43F316B-E990-49D2-BDA0-CD7ECA10E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0B6CED-46C4-4E5C-AFF6-7282138A02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Paula Marcela Vidal Quintero</lastModifiedBy>
  <revision>6</revision>
  <dcterms:created xsi:type="dcterms:W3CDTF">2026-08-18T10:18:00.0000000Z</dcterms:created>
  <dcterms:modified xsi:type="dcterms:W3CDTF">2026-09-28T16:20:00.7248441Z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2026-08-18T10:18:34Z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75a26a30-3fb7-4fde-a680-bc79e5cca83b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