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512AE" w:rsidR="005A3A76" w:rsidRDefault="005A3A76" w14:paraId="370FAAE0" w14:textId="77777777">
      <w:pPr>
        <w:spacing w:after="160" w:line="259" w:lineRule="auto"/>
        <w:rPr>
          <w:rFonts w:eastAsia="Calibri" w:asciiTheme="majorHAnsi" w:hAnsiTheme="majorHAnsi" w:cstheme="majorHAnsi"/>
          <w:color w:val="000000" w:themeColor="text1"/>
        </w:rPr>
      </w:pPr>
    </w:p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Pr="005512AE" w:rsidR="00F8304E" w:rsidTr="04A6A8A1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5512AE" w:rsidR="00F74F1E" w:rsidP="008D6263" w:rsidRDefault="00F74F1E" w14:paraId="7D18F163" w14:textId="40D98478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5512AE" w:rsidR="00F74F1E" w:rsidP="00A20923" w:rsidRDefault="00F74F1E" w14:paraId="40F15C93" w14:textId="77777777">
            <w:pPr>
              <w:jc w:val="center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ACTIVIDAD DIDÁCTICA CUESTIONARIO</w:t>
            </w:r>
          </w:p>
          <w:p w:rsidRPr="005512AE" w:rsidR="00F74F1E" w:rsidRDefault="00F74F1E" w14:paraId="067945C1" w14:textId="77777777">
            <w:pPr>
              <w:jc w:val="center"/>
              <w:rPr>
                <w:rFonts w:eastAsia="Calibri" w:asciiTheme="majorHAnsi" w:hAnsiTheme="majorHAnsi" w:cstheme="majorHAnsi"/>
                <w:color w:val="000000" w:themeColor="text1"/>
              </w:rPr>
            </w:pPr>
          </w:p>
        </w:tc>
      </w:tr>
      <w:tr w:rsidRPr="005512AE" w:rsidR="00F8304E" w:rsidTr="04A6A8A1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tcMar/>
          </w:tcPr>
          <w:p w:rsidRPr="005512AE" w:rsidR="00F74F1E" w:rsidRDefault="00F74F1E" w14:paraId="3CD99B7D" w14:textId="77777777">
            <w:pPr>
              <w:spacing w:after="160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color w:val="000000" w:themeColor="text1"/>
              </w:rPr>
              <w:t>Generalidades de la actividad</w:t>
            </w:r>
          </w:p>
          <w:p w:rsidRPr="005512AE" w:rsidR="00F74F1E" w:rsidRDefault="00F74F1E" w14:paraId="54DA46A7" w14:textId="777777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:rsidRPr="005512AE" w:rsidR="00F74F1E" w:rsidRDefault="00F74F1E" w14:paraId="54D54B0F" w14:textId="77777777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:rsidRPr="005512A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5512AE" w:rsidR="00F74F1E" w:rsidRDefault="00F74F1E" w14:paraId="389C23F9" w14:textId="77777777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5512AE" w:rsidR="00F8304E" w:rsidTr="04A6A8A1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RDefault="00F74F1E" w14:paraId="456901DB" w14:textId="77777777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Instrucciones para el aprendiz</w:t>
            </w:r>
          </w:p>
          <w:p w:rsidRPr="005512AE" w:rsidR="00F74F1E" w:rsidRDefault="00F74F1E" w14:paraId="687915A8" w14:textId="77777777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</w:p>
          <w:p w:rsidRPr="005512AE" w:rsidR="00F74F1E" w:rsidRDefault="00F74F1E" w14:paraId="0840CBD7" w14:textId="77777777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</w:tcPr>
          <w:p w:rsidRPr="005512AE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</w:p>
          <w:p w:rsidRPr="005512AE" w:rsidR="00F74F1E" w:rsidP="04A6A8A1" w:rsidRDefault="00F74F1E" w14:paraId="6AEF897B" w14:textId="385A7C96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shd w:val="clear" w:color="auto" w:fill="FFE599"/>
                <w:lang w:val="es-419"/>
              </w:rPr>
            </w:pPr>
            <w:r w:rsidRPr="04A6A8A1" w:rsidR="4E7EC63C">
              <w:rPr>
                <w:rFonts w:ascii="Calibri" w:hAnsi="Calibri" w:eastAsia="Calibri" w:cs="Calibri" w:asciiTheme="majorAscii" w:hAnsiTheme="majorAscii" w:cstheme="majorAscii"/>
                <w:i w:val="1"/>
                <w:iCs w:val="1"/>
                <w:color w:val="000000" w:themeColor="text1" w:themeTint="FF" w:themeShade="FF"/>
              </w:rPr>
              <w:t>Esta actividad le permitirá determinar el grado de apropiación de los contenidos del componente formativo:</w:t>
            </w:r>
            <w:r w:rsidRPr="04A6A8A1" w:rsidR="4E7EC63C">
              <w:rPr>
                <w:rFonts w:ascii="Calibri" w:hAnsi="Calibri" w:cs="Calibri" w:asciiTheme="majorAscii" w:hAnsiTheme="majorAscii" w:cstheme="majorAscii"/>
                <w:color w:val="000000" w:themeColor="text1" w:themeTint="FF" w:themeShade="FF"/>
              </w:rPr>
              <w:t xml:space="preserve"> </w:t>
            </w:r>
            <w:r w:rsidRPr="04A6A8A1" w:rsidR="2EBFF12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CO"/>
              </w:rPr>
              <w:t>Diagnóstico y alistamiento del presupuesto personal</w:t>
            </w:r>
          </w:p>
          <w:p w:rsidRPr="005512AE" w:rsidR="00F74F1E" w:rsidRDefault="00F74F1E" w14:paraId="027A1C4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</w:p>
          <w:p w:rsidRPr="005512AE" w:rsidR="00F74F1E" w:rsidRDefault="00F74F1E" w14:paraId="219BE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5512AE" w:rsidR="00F74F1E" w:rsidRDefault="00F74F1E" w14:paraId="74CE95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</w:p>
          <w:p w:rsidRPr="005512AE" w:rsidR="00F74F1E" w:rsidRDefault="00F74F1E" w14:paraId="767F5B0F" w14:textId="5E3A61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i/>
                <w:color w:val="000000" w:themeColor="text1"/>
              </w:rPr>
              <w:t>Lea la pregunta de cada ítem y seleccione la respuesta correcta.</w:t>
            </w:r>
          </w:p>
        </w:tc>
      </w:tr>
      <w:tr w:rsidRPr="005512AE" w:rsidR="00F8304E" w:rsidTr="04A6A8A1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3B6C52" w:rsidRDefault="00F74F1E" w14:paraId="2711FB9C" w14:textId="77777777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auto"/>
            <w:tcMar/>
            <w:vAlign w:val="center"/>
          </w:tcPr>
          <w:p w:rsidRPr="002B39B8" w:rsidR="00F74F1E" w:rsidP="04A6A8A1" w:rsidRDefault="00861D23" w14:paraId="77EE4804" w14:textId="6F737801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2"/>
                <w:szCs w:val="22"/>
                <w:lang w:val="es-419"/>
              </w:rPr>
            </w:pPr>
            <w:r w:rsidRPr="04A6A8A1" w:rsidR="5E7902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CO"/>
              </w:rPr>
              <w:t>Diagnóstico y alistamiento del presupuesto personal</w:t>
            </w:r>
          </w:p>
        </w:tc>
      </w:tr>
      <w:tr w:rsidRPr="005512AE" w:rsidR="00F8304E" w:rsidTr="04A6A8A1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3B6C52" w:rsidRDefault="00F74F1E" w14:paraId="3EB536AE" w14:textId="77777777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Mar/>
            <w:vAlign w:val="center"/>
          </w:tcPr>
          <w:p w:rsidRPr="002B39B8" w:rsidR="00F74F1E" w:rsidP="00637024" w:rsidRDefault="00861D23" w14:paraId="48FF7865" w14:textId="7C5E3FB5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  <w:highlight w:val="yellow"/>
              </w:rPr>
            </w:pPr>
            <w:r w:rsidRPr="002B39B8">
              <w:rPr>
                <w:rFonts w:asciiTheme="majorHAnsi" w:hAnsiTheme="majorHAnsi" w:cstheme="majorHAnsi"/>
                <w:bCs/>
                <w:color w:val="000000" w:themeColor="text1"/>
              </w:rPr>
              <w:t>Verificar la apropiación de los conceptos relacionados con las finanzas personales, el diagnóstico financiero, la identificación de ingresos, gastos, deudas y soportes financieros, así como los principios y elementos necesarios para el alistamiento y la elaboración del presupuesto personal.</w:t>
            </w:r>
          </w:p>
        </w:tc>
      </w:tr>
      <w:tr w:rsidRPr="005512AE" w:rsidR="00F8304E" w:rsidTr="04A6A8A1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  <w:tcMar/>
          </w:tcPr>
          <w:p w:rsidRPr="005512AE" w:rsidR="00F74F1E" w:rsidRDefault="00F74F1E" w14:paraId="006C2857" w14:textId="77777777">
            <w:pPr>
              <w:jc w:val="center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PREGUNTAS</w:t>
            </w:r>
          </w:p>
        </w:tc>
      </w:tr>
      <w:tr w:rsidRPr="005512AE" w:rsidR="00F8304E" w:rsidTr="04A6A8A1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7C0131" w:rsidRDefault="00F74F1E" w14:paraId="4C10669F" w14:textId="77777777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shd w:val="clear" w:color="auto" w:fill="FBE5D5"/>
            <w:tcMar/>
          </w:tcPr>
          <w:p w:rsidRPr="005512AE" w:rsidR="00F74F1E" w:rsidP="005E4A51" w:rsidRDefault="007352BF" w14:paraId="2C3DB768" w14:textId="42C60C64">
            <w:pPr>
              <w:pStyle w:val="NormalWeb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¿Qué permite identificar el diagnóstico financiero personal?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5512AE" w:rsidR="00F74F1E" w:rsidP="007C0131" w:rsidRDefault="00F74F1E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Rta(s) correcta(s) (x)</w:t>
            </w:r>
          </w:p>
        </w:tc>
      </w:tr>
      <w:tr w:rsidRPr="005512AE" w:rsidR="00F8304E" w:rsidTr="04A6A8A1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7C0131" w:rsidRDefault="00F74F1E" w14:paraId="0D2EAA42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5E4A51" w:rsidRDefault="00F5486B" w14:paraId="524650C3" w14:textId="64B468D5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El valor de los impuestos nacionales.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637024" w:rsidRDefault="00F74F1E" w14:paraId="6E952630" w14:textId="7BD47C0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7C0131" w:rsidRDefault="00F74F1E" w14:paraId="3A7CCD3D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5E4A51" w:rsidRDefault="007352BF" w14:paraId="60DA80BD" w14:textId="496801A1">
            <w:pPr>
              <w:pStyle w:val="NormalWeb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La utilidad neta de una empresa.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145593" w:rsidRDefault="00F74F1E" w14:paraId="3989BBDC" w14:textId="36F1969E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7C0131" w:rsidRDefault="00F74F1E" w14:paraId="292A48F6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5E4A51" w:rsidRDefault="007352BF" w14:paraId="563DD3D1" w14:textId="1CC81CDF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La situación económica real de una persona o familia.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7352BF" w:rsidRDefault="007352BF" w14:paraId="1CF3D996" w14:textId="716502E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F8304E" w:rsidTr="04A6A8A1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7C0131" w:rsidRDefault="00F74F1E" w14:paraId="5B2360D0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5E4A51" w:rsidRDefault="00F5486B" w14:paraId="7745FBE1" w14:textId="0F8AD6D0">
            <w:pPr>
              <w:pStyle w:val="NormalWeb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La nómina mensual de una organización.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133D5A" w:rsidRDefault="00F74F1E" w14:paraId="52DCCB4B" w14:textId="11A46CB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0B1BEB30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491A3F6B" w14:textId="70810D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637024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F5486B">
              <w:rPr>
                <w:rFonts w:asciiTheme="majorHAnsi" w:hAnsiTheme="majorHAnsi" w:cstheme="majorHAnsi"/>
                <w:color w:val="000000" w:themeColor="text1"/>
              </w:rPr>
              <w:t>El diagnóstico permite conocer ingresos, gastos, deudas, necesidades y hábitos financieros.</w:t>
            </w:r>
          </w:p>
        </w:tc>
      </w:tr>
      <w:tr w:rsidRPr="005512AE" w:rsidR="00F8304E" w:rsidTr="04A6A8A1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04ACD02A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74BA9300" w14:textId="469023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F8304E" w:rsidTr="04A6A8A1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7C0131" w:rsidRDefault="00F74F1E" w14:paraId="6FA0FE53" w14:textId="5F1EE687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5512AE" w:rsidR="00F74F1E" w:rsidP="007C0131" w:rsidRDefault="00BA14BE" w14:paraId="0E49A0B4" w14:textId="6A3C18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es el propósito de las finanzas personales?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7C0131" w:rsidRDefault="00F74F1E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7C0131" w:rsidRDefault="00F74F1E" w14:paraId="50C31EA9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tcMar/>
          </w:tcPr>
          <w:p w:rsidRPr="005512AE" w:rsidR="00F74F1E" w:rsidP="007C0131" w:rsidRDefault="00BA14BE" w14:paraId="687C2C8F" w14:textId="468A75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Administrar los recursos económicos para cubrir necesidades, obligaciones y metas.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5512AE" w:rsidR="00F74F1E" w:rsidP="00BA14BE" w:rsidRDefault="00BA14BE" w14:paraId="7EC64AC1" w14:textId="07E11AF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F8304E" w:rsidTr="04A6A8A1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7C0131" w:rsidRDefault="00F74F1E" w14:paraId="54D66062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5512AE" w:rsidR="00F74F1E" w:rsidP="00133D5A" w:rsidRDefault="00C8081D" w14:paraId="3F3C6146" w14:textId="648D62AC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asciiTheme="majorHAnsi" w:hAnsiTheme="majorHAnsi" w:cstheme="majorHAnsi"/>
                <w:color w:val="000000" w:themeColor="text1"/>
                <w:lang w:val="es-CO" w:eastAsia="es-CO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Elaborar únicamente estados financieros empresariales.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5512AE" w:rsidR="00F74F1E" w:rsidP="00637024" w:rsidRDefault="00F74F1E" w14:paraId="0A6C93D3" w14:textId="67B2C51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7C0131" w:rsidRDefault="00F74F1E" w14:paraId="11606CB5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5512AE" w:rsidR="00F74F1E" w:rsidP="007C0131" w:rsidRDefault="00C8081D" w14:paraId="3B3727BC" w14:textId="5D65E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Calcular inventarios y costos industriales.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5512AE" w:rsidR="00F74F1E" w:rsidP="00731780" w:rsidRDefault="00F74F1E" w14:paraId="4DFC28D1" w14:textId="6643BF1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7C0131" w:rsidRDefault="00F74F1E" w14:paraId="48B30E7E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5512AE" w:rsidR="00F74F1E" w:rsidP="007C0131" w:rsidRDefault="00C8081D" w14:paraId="183FC2C8" w14:textId="61BEF5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Registrar solo compras realizadas en efectivo.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5512AE" w:rsidR="00F74F1E" w:rsidP="007C0131" w:rsidRDefault="00F74F1E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3E8FF385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337E07D0" w14:textId="27CA0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637024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C8081D">
              <w:rPr>
                <w:rFonts w:asciiTheme="majorHAnsi" w:hAnsiTheme="majorHAnsi" w:cstheme="majorHAnsi"/>
                <w:color w:val="000000" w:themeColor="text1"/>
              </w:rPr>
              <w:t>Las finanzas personales ayudan a organizar el dinero y tomar decisiones responsables.</w:t>
            </w:r>
          </w:p>
        </w:tc>
      </w:tr>
      <w:tr w:rsidRPr="005512AE" w:rsidR="00F8304E" w:rsidTr="04A6A8A1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34E271FF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A20923" w:rsidRDefault="00F74F1E" w14:paraId="6E3C1382" w14:textId="1EF3D9F7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F8304E" w:rsidTr="04A6A8A1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7C0131" w:rsidRDefault="00F74F1E" w14:paraId="5A3BC047" w14:textId="3F9E4F0B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5512AE" w:rsidR="00F74F1E" w:rsidP="007C0131" w:rsidRDefault="00BA2A3F" w14:paraId="414C53E3" w14:textId="7FA3A1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de los siguientes elementos corresponde a un ingreso fijo?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5512AE" w:rsidR="00F74F1E" w:rsidP="007C0131" w:rsidRDefault="00F74F1E" w14:paraId="1E2E5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7C0131" w:rsidRDefault="00F74F1E" w14:paraId="79C0649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auto"/>
            <w:tcMar/>
          </w:tcPr>
          <w:p w:rsidRPr="005512AE" w:rsidR="00F74F1E" w:rsidP="007C0131" w:rsidRDefault="00BA2A3F" w14:paraId="64E00BFC" w14:textId="3BCA19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bonificación ocasional.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auto"/>
            <w:tcMar/>
          </w:tcPr>
          <w:p w:rsidRPr="005512AE" w:rsidR="00F74F1E" w:rsidP="00923117" w:rsidRDefault="00F74F1E" w14:paraId="0238AAA0" w14:textId="7FB37AE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7C0131" w:rsidRDefault="00F74F1E" w14:paraId="54DC04D5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5512AE" w:rsidR="00F74F1E" w:rsidP="00A20923" w:rsidRDefault="00BA2A3F" w14:paraId="17B23F11" w14:textId="6F57E0DD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asciiTheme="majorHAnsi" w:hAnsiTheme="majorHAnsi" w:cstheme="majorHAnsi"/>
                <w:color w:val="000000" w:themeColor="text1"/>
                <w:lang w:val="es-CO" w:eastAsia="es-CO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venta esporádica.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5512AE" w:rsidR="00F74F1E" w:rsidP="007C0131" w:rsidRDefault="00F74F1E" w14:paraId="2C2A20EE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7C0131" w:rsidRDefault="00F74F1E" w14:paraId="53C48982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auto"/>
            <w:tcMar/>
          </w:tcPr>
          <w:p w:rsidRPr="005512AE" w:rsidR="00F74F1E" w:rsidP="007C0131" w:rsidRDefault="00BA2A3F" w14:paraId="35DC2C33" w14:textId="1FBB35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salario mensual.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auto"/>
            <w:tcMar/>
          </w:tcPr>
          <w:p w:rsidRPr="005512AE" w:rsidR="00F74F1E" w:rsidP="00A20923" w:rsidRDefault="00BA2A3F" w14:paraId="5A98708D" w14:textId="530F51B9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F8304E" w:rsidTr="04A6A8A1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7C0131" w:rsidRDefault="00F74F1E" w14:paraId="3DFDD701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Mar/>
          </w:tcPr>
          <w:p w:rsidRPr="005512AE" w:rsidR="00F74F1E" w:rsidP="007C0131" w:rsidRDefault="00BA2A3F" w14:paraId="4E2E04E0" w14:textId="6AC53D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préstamo solicitado.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Mar/>
          </w:tcPr>
          <w:p w:rsidRPr="005512AE" w:rsidR="00F74F1E" w:rsidP="007C0131" w:rsidRDefault="00F74F1E" w14:paraId="567DD21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675B0730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2A2FBC31" w14:textId="6D0EF4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A20923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042156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AD4244">
              <w:rPr>
                <w:rFonts w:asciiTheme="majorHAnsi" w:hAnsiTheme="majorHAnsi" w:cstheme="majorHAnsi"/>
                <w:color w:val="000000" w:themeColor="text1"/>
              </w:rPr>
              <w:t>El salario mensual es periódico y relativamente estable.</w:t>
            </w:r>
          </w:p>
        </w:tc>
      </w:tr>
      <w:tr w:rsidRPr="005512AE" w:rsidR="00F8304E" w:rsidTr="04A6A8A1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104A424C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0BDE2997" w14:textId="7C43A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F8304E" w:rsidTr="04A6A8A1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AF7FC6" w:rsidRDefault="00F74F1E" w14:paraId="23287765" w14:textId="1A431563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5512AE" w:rsidR="00F74F1E" w:rsidP="00A20923" w:rsidRDefault="006B0C3E" w14:paraId="62793355" w14:textId="4824D6B5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ingreso variable es aquel que: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F7FC6" w:rsidRDefault="00F74F1E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AF7FC6" w:rsidRDefault="00F74F1E" w14:paraId="1C1164C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F7FC6" w:rsidRDefault="006B0C3E" w14:paraId="625405E6" w14:textId="7BB8FA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Se recibe siempre por el mismo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20923" w:rsidRDefault="00F74F1E" w14:paraId="4C734011" w14:textId="2CE09AF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AF7FC6" w:rsidRDefault="00F74F1E" w14:paraId="13E5EBE1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195139" w14:paraId="7696DFF1" w14:textId="2C7D96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Cambia según ventas, turnos, comisiones o servicios.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A33D05" w:rsidRDefault="00A33D05" w14:paraId="151A0C27" w14:textId="237215C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F8304E" w:rsidTr="04A6A8A1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AF7FC6" w:rsidRDefault="00F74F1E" w14:paraId="70E20179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195139" w14:paraId="295F7F9C" w14:textId="0C0E73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Solo se recibe una vez al año.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AF7FC6" w:rsidRDefault="00F74F1E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AF7FC6" w:rsidRDefault="00F74F1E" w14:paraId="7D3E0A81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195139" w14:paraId="5025FA96" w14:textId="32E6A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Corresponde a una deuda familiar.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042156" w:rsidRDefault="00F74F1E" w14:paraId="5C0B32EB" w14:textId="5690D64D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7682E43E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167B0554" w14:textId="4AE652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533EE7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Pr="005512AE" w:rsidR="00195139">
              <w:rPr>
                <w:rFonts w:asciiTheme="majorHAnsi" w:hAnsiTheme="majorHAnsi" w:cstheme="majorHAnsi"/>
                <w:color w:val="000000" w:themeColor="text1"/>
              </w:rPr>
              <w:t>Su valor depende de la actividad realizada o de la frecuencia con que se genere.</w:t>
            </w:r>
          </w:p>
        </w:tc>
      </w:tr>
      <w:tr w:rsidRPr="005512AE" w:rsidR="00F8304E" w:rsidTr="04A6A8A1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69B6C5FA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23D5F07F" w14:textId="07C19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F8304E" w:rsidTr="04A6A8A1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AF7FC6" w:rsidRDefault="00F74F1E" w14:paraId="54E965EA" w14:textId="388AE975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5512AE" w:rsidR="00F74F1E" w:rsidP="00452347" w:rsidRDefault="00D809EC" w14:paraId="18F7B40D" w14:textId="0CF839A1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asciiTheme="majorHAnsi" w:hAnsiTheme="majorHAnsi" w:cstheme="majorHAnsi"/>
                <w:color w:val="000000" w:themeColor="text1"/>
                <w:lang w:val="es-CO" w:eastAsia="es-CO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de los siguientes gastos se considera fijo?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tcMar/>
          </w:tcPr>
          <w:p w:rsidRPr="005512AE" w:rsidR="00F74F1E" w:rsidP="00AF7FC6" w:rsidRDefault="00F74F1E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AF7FC6" w:rsidRDefault="00F74F1E" w14:paraId="650BB9EF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F7FC6" w:rsidRDefault="00F42B8F" w14:paraId="0DE90056" w14:textId="5584C0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Compra ocasional de postres.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2347" w:rsidRDefault="00F74F1E" w14:paraId="3EBE960B" w14:textId="62BDB06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AF7FC6" w:rsidRDefault="00F74F1E" w14:paraId="798D0253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D809EC" w14:paraId="319F1B5F" w14:textId="69FB5B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Salida recreativa no planeada.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AF7FC6" w:rsidRDefault="00F74F1E" w14:paraId="3FE9D0A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AF7FC6" w:rsidRDefault="00F74F1E" w14:paraId="2F08E8B7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D809EC" w14:paraId="03D48E66" w14:textId="02E64E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Compra impulsiva de ropa.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A20923" w:rsidRDefault="00F74F1E" w14:paraId="0C679156" w14:textId="5AD6778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AF7FC6" w:rsidRDefault="00F74F1E" w14:paraId="2166636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D809EC" w14:paraId="70005516" w14:textId="19DD62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Arriendo mensual.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ED1156" w:rsidRDefault="00D809EC" w14:paraId="57CD11B2" w14:textId="570C63C7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F8304E" w:rsidTr="04A6A8A1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5BA72542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364D3350" w14:textId="659CDB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452347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F42B8F">
              <w:rPr>
                <w:rFonts w:asciiTheme="majorHAnsi" w:hAnsiTheme="majorHAnsi" w:cstheme="majorHAnsi"/>
                <w:color w:val="000000" w:themeColor="text1"/>
              </w:rPr>
              <w:t>El arriendo se paga periódicamente y suele tener un valor estable.</w:t>
            </w:r>
          </w:p>
        </w:tc>
      </w:tr>
      <w:tr w:rsidRPr="005512AE" w:rsidR="00F8304E" w:rsidTr="04A6A8A1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4F6E6D69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FF4F2D" w:rsidRDefault="00F74F1E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B314C2" w:rsidRDefault="00F74F1E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AF7FC6" w:rsidRDefault="00F74F1E" w14:paraId="2C3776E2" w14:textId="5E8308CE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5512AE" w:rsidR="00F74F1E" w:rsidP="00A20923" w:rsidRDefault="00F42B8F" w14:paraId="66D87412" w14:textId="1E77E1E3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caracteriza a un gasto variable?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F7FC6" w:rsidRDefault="00F74F1E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AF7FC6" w:rsidRDefault="00F74F1E" w14:paraId="5C113D84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F7FC6" w:rsidRDefault="00E35571" w14:paraId="1C71D5A9" w14:textId="2B11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Tiene siempre el mismo valor.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20923" w:rsidRDefault="00F74F1E" w14:paraId="561E6CAA" w14:textId="140DDD6F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AF7FC6" w:rsidRDefault="00F74F1E" w14:paraId="525F36F7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E35571" w14:paraId="29CC87EF" w14:textId="7504F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Se paga solo una vez en la vida.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D53225" w:rsidRDefault="00F74F1E" w14:paraId="2687AC60" w14:textId="4EAF4F2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  <w:tcMar/>
          </w:tcPr>
          <w:p w:rsidRPr="005512AE" w:rsidR="00F74F1E" w:rsidP="00AF7FC6" w:rsidRDefault="00F74F1E" w14:paraId="393B66E9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E35571" w14:paraId="36E7BEC7" w14:textId="67607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Cambia según el consumo o las decisiones personales.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19541C" w:rsidRDefault="0019541C" w14:paraId="738EB2BB" w14:textId="3A44B2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F8304E" w:rsidTr="04A6A8A1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tcMar/>
          </w:tcPr>
          <w:p w:rsidRPr="005512AE" w:rsidR="00F74F1E" w:rsidP="00AF7FC6" w:rsidRDefault="00F74F1E" w14:paraId="6DF2D2D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54" w:type="dxa"/>
            <w:gridSpan w:val="3"/>
            <w:shd w:val="clear" w:color="auto" w:fill="FFFFFF" w:themeFill="background1"/>
            <w:tcMar/>
          </w:tcPr>
          <w:p w:rsidRPr="005512AE" w:rsidR="00F74F1E" w:rsidP="00AF7FC6" w:rsidRDefault="00E35571" w14:paraId="178F87A1" w14:textId="287C07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No debe registrarse en el presupuesto.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FFFFF" w:themeFill="background1"/>
            <w:tcMar/>
          </w:tcPr>
          <w:p w:rsidRPr="005512AE" w:rsidR="00F74F1E" w:rsidP="00AF7FC6" w:rsidRDefault="00F74F1E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4B9C9178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5085958A" w14:textId="66A74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</w:t>
            </w:r>
            <w:r w:rsidRPr="005512AE" w:rsidR="00B44ACE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0A5425">
              <w:rPr>
                <w:rFonts w:asciiTheme="majorHAnsi" w:hAnsiTheme="majorHAnsi" w:cstheme="majorHAnsi"/>
                <w:color w:val="000000" w:themeColor="text1"/>
              </w:rPr>
              <w:t>Los gastos variables pueden aumentar o disminuir según los hábitos de consumo.</w:t>
            </w:r>
          </w:p>
        </w:tc>
      </w:tr>
      <w:tr w:rsidRPr="005512AE" w:rsidR="00F8304E" w:rsidTr="04A6A8A1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73E86324" w14:textId="7777777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F8304E" w:rsidTr="04A6A8A1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D6347F" w:rsidRDefault="00F74F1E" w14:paraId="538AFDF5" w14:textId="5E06F15C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BE5D5"/>
            <w:tcMar/>
          </w:tcPr>
          <w:p w:rsidRPr="005512AE" w:rsidR="00F74F1E" w:rsidP="00A20923" w:rsidRDefault="000A5425" w14:paraId="163D872F" w14:textId="3F919DF0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¿Por qué es importante diferenciar necesidades y deseos?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D6347F" w:rsidRDefault="00F74F1E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Pr="005512AE" w:rsidR="008D6263" w:rsidTr="04A6A8A1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5512AE" w:rsidR="00F74F1E" w:rsidP="00E15DD8" w:rsidRDefault="00F74F1E" w14:paraId="383C9132" w14:textId="68C6CEB5">
            <w:pPr>
              <w:ind w:right="171"/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F56C7F" w:rsidRDefault="000A5425" w14:paraId="069AF5F2" w14:textId="30D750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permite priorizar los gastos indispensables.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19541C" w:rsidRDefault="0019541C" w14:paraId="220A145A" w14:textId="10918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8D6263" w:rsidTr="04A6A8A1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5512AE" w:rsidR="00F74F1E" w:rsidP="00F56C7F" w:rsidRDefault="00F74F1E" w14:paraId="1777401C" w14:textId="51198EC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F56C7F" w:rsidRDefault="002B7CC7" w14:paraId="54E32F3D" w14:textId="1BA93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todos los deseos deben pagarse primero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34881" w:rsidRDefault="00F74F1E" w14:paraId="0A16281D" w14:textId="7BD5B7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8D6263" w:rsidTr="04A6A8A1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tcMar/>
          </w:tcPr>
          <w:p w:rsidRPr="005512AE" w:rsidR="00F74F1E" w:rsidP="00F56C7F" w:rsidRDefault="00F74F1E" w14:paraId="2FD463D0" w14:textId="5CA7588B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F56C7F" w:rsidRDefault="002B7CC7" w14:paraId="0205FF41" w14:textId="2BFD9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las necesidades se pueden ignorar.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1E3FC4" w:rsidRDefault="00F74F1E" w14:paraId="5E8EC336" w14:textId="43EB1E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8D6263" w:rsidTr="04A6A8A1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  <w:tcMar/>
          </w:tcPr>
          <w:p w:rsidRPr="005512AE" w:rsidR="00F74F1E" w:rsidP="00D6347F" w:rsidRDefault="00F74F1E" w14:paraId="5E3CD311" w14:textId="68AC0176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D6347F" w:rsidRDefault="002B7CC7" w14:paraId="5E7A2969" w14:textId="194E5F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evita registrar los gastos familiares.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20923" w:rsidRDefault="00F74F1E" w14:paraId="00491A7A" w14:textId="5A949E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1647F550" w14:textId="29C0FF8F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619ABB6D" w14:textId="04011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A20923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F93705">
              <w:rPr>
                <w:rFonts w:asciiTheme="majorHAnsi" w:hAnsiTheme="majorHAnsi" w:cstheme="majorHAnsi"/>
                <w:color w:val="000000" w:themeColor="text1"/>
              </w:rPr>
              <w:t>Las necesidades son prioritarias; los deseos pueden aplazarse o ajustarse.</w:t>
            </w:r>
          </w:p>
        </w:tc>
      </w:tr>
      <w:tr w:rsidRPr="005512AE" w:rsidR="00F8304E" w:rsidTr="04A6A8A1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418494D7" w14:textId="6C18D5C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164ECDA1" w14:textId="0FEDA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F8304E" w:rsidTr="04A6A8A1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4549F2" w:rsidRDefault="00F74F1E" w14:paraId="62B62D51" w14:textId="2E1C208F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tcMar/>
          </w:tcPr>
          <w:p w:rsidRPr="005512AE" w:rsidR="00F74F1E" w:rsidP="004549F2" w:rsidRDefault="00F93705" w14:paraId="01F55CCA" w14:textId="295023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acción ayuda a mejorar los hábitos de consumo?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74F1E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8D6263" w:rsidTr="04A6A8A1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512AE" w:rsidR="00F74F1E" w:rsidP="004549F2" w:rsidRDefault="00F74F1E" w14:paraId="1E5F2F1D" w14:textId="0533C58F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93705" w14:paraId="449F3005" w14:textId="2C8087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Comprar sin revisar precios.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74F1E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8D6263" w:rsidTr="04A6A8A1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512AE" w:rsidR="00F74F1E" w:rsidP="004549F2" w:rsidRDefault="00F74F1E" w14:paraId="4EA20EE2" w14:textId="73DA2B6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93705" w14:paraId="3A21D86E" w14:textId="34EF6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Registrar los gastos frecuentes.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1E3FC4" w:rsidRDefault="00000D7B" w14:paraId="6D2F09A9" w14:textId="2C5CCF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8D6263" w:rsidTr="04A6A8A1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512AE" w:rsidR="00F74F1E" w:rsidP="004549F2" w:rsidRDefault="00F74F1E" w14:paraId="15D96761" w14:textId="61753B4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000D7B" w14:paraId="505FB833" w14:textId="4B1AB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Usar crédito sin planeación.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80644A" w:rsidRDefault="00F74F1E" w14:paraId="42FCF898" w14:textId="309056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8D6263" w:rsidTr="04A6A8A1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512AE" w:rsidR="00F74F1E" w:rsidP="004549F2" w:rsidRDefault="00F74F1E" w14:paraId="69390FB2" w14:textId="5C3C8860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A20923" w:rsidRDefault="00000D7B" w14:paraId="4D1C142D" w14:textId="550172C6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Gastar antes de separar pagos básicos.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74F1E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6AF55FC9" w14:textId="1948A7A4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6268A119" w14:textId="30721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80644A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000D7B">
              <w:rPr>
                <w:rFonts w:asciiTheme="majorHAnsi" w:hAnsiTheme="majorHAnsi" w:cstheme="majorHAnsi"/>
                <w:color w:val="000000" w:themeColor="text1"/>
              </w:rPr>
              <w:t>Registrar gastos permite conocer en qué se usa el dinero.</w:t>
            </w:r>
          </w:p>
        </w:tc>
      </w:tr>
      <w:tr w:rsidRPr="005512AE" w:rsidR="00F8304E" w:rsidTr="04A6A8A1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60256D1C" w14:textId="1353ED1D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16D7A65D" w14:textId="29B8C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F8304E" w:rsidTr="04A6A8A1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4549F2" w:rsidRDefault="00F74F1E" w14:paraId="78AF32BC" w14:textId="6442C909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right w:val="single" w:color="auto" w:sz="4" w:space="0"/>
            </w:tcBorders>
            <w:shd w:val="clear" w:color="auto" w:fill="FDE9D9" w:themeFill="accent6" w:themeFillTint="33"/>
            <w:tcMar/>
          </w:tcPr>
          <w:p w:rsidRPr="005512AE" w:rsidR="00F74F1E" w:rsidP="004549F2" w:rsidRDefault="003C58D4" w14:paraId="743A5D64" w14:textId="7D4D8E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es un presupuesto personal?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74F1E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512AE" w:rsidR="00F74F1E" w:rsidP="004549F2" w:rsidRDefault="00F74F1E" w14:paraId="3C0DFC33" w14:textId="3B1F75F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3C58D4" w14:paraId="7F910977" w14:textId="5E157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documento exclusivo para empresas.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3D3E2F" w:rsidRDefault="00F74F1E" w14:paraId="15B9025E" w14:textId="05B378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512AE" w:rsidR="00F74F1E" w:rsidP="004549F2" w:rsidRDefault="00F74F1E" w14:paraId="59B6B5A8" w14:textId="4E9B9EBF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3C58D4" w14:paraId="5163C6F8" w14:textId="65159D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cálculo de impuestos comerciales.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74F1E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F8304E" w:rsidTr="04A6A8A1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512AE" w:rsidR="00F74F1E" w:rsidP="00D6347F" w:rsidRDefault="00F74F1E" w14:paraId="176BBC34" w14:textId="5D9442C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D6347F" w:rsidRDefault="003C58D4" w14:paraId="1B1FD8D5" w14:textId="04AFEA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herramienta para organizar ingresos, gastos, deudas, ahorro y metas.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3C58D4" w:rsidRDefault="003C58D4" w14:paraId="18C6E371" w14:textId="660D14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F8304E" w:rsidTr="04A6A8A1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512AE" w:rsidR="00F74F1E" w:rsidP="00D6347F" w:rsidRDefault="00F74F1E" w14:paraId="485E847A" w14:textId="55764F5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D6347F" w:rsidRDefault="007235F9" w14:paraId="6D0D0692" w14:textId="4FA0EE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lista de productos deseados.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80644A" w:rsidRDefault="00F74F1E" w14:paraId="3C33651C" w14:textId="55F620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F8304E" w:rsidTr="04A6A8A1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683DC959" w14:textId="36CE54F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25624309" w14:textId="6966B3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</w:t>
            </w:r>
            <w:r w:rsidRPr="005512AE" w:rsidR="007235F9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7235F9">
              <w:rPr>
                <w:rFonts w:asciiTheme="majorHAnsi" w:hAnsiTheme="majorHAnsi" w:cstheme="majorHAnsi"/>
                <w:color w:val="000000" w:themeColor="text1"/>
              </w:rPr>
              <w:t>El presupuesto permite planear y controlar el uso del dinero.</w:t>
            </w:r>
          </w:p>
        </w:tc>
      </w:tr>
      <w:tr w:rsidRPr="005512AE" w:rsidR="00F8304E" w:rsidTr="04A6A8A1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5F752B8E" w14:textId="249E161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FF4F2D" w:rsidRDefault="00F74F1E" w14:paraId="2D14D9D4" w14:textId="34E0B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F8304E" w:rsidTr="04A6A8A1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D6347F" w:rsidRDefault="00F74F1E" w14:paraId="69D88E78" w14:textId="1893FBFE">
            <w:pPr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70" w:type="dxa"/>
            <w:tcBorders>
              <w:top w:val="single" w:color="auto" w:sz="4" w:space="0"/>
              <w:right w:val="single" w:color="auto" w:sz="4" w:space="0"/>
            </w:tcBorders>
            <w:tcMar/>
          </w:tcPr>
          <w:p w:rsidRPr="005512AE" w:rsidR="00F74F1E" w:rsidP="00D6347F" w:rsidRDefault="007235F9" w14:paraId="33DE886E" w14:textId="442B8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principio de realismo en el presupuesto significa: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D6347F" w:rsidRDefault="00F74F1E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</w:p>
        </w:tc>
      </w:tr>
      <w:tr w:rsidRPr="005512AE" w:rsidR="00F8304E" w:rsidTr="04A6A8A1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512AE" w:rsidR="00F74F1E" w:rsidP="004549F2" w:rsidRDefault="00F74F1E" w14:paraId="22404E1E" w14:textId="129ADAC4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80644A" w:rsidRDefault="00800842" w14:paraId="18019079" w14:textId="2CA125F8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Registrar valores aproximados sin verificar.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74F1E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</w:p>
        </w:tc>
      </w:tr>
      <w:tr w:rsidRPr="005512AE" w:rsidR="00F8304E" w:rsidTr="04A6A8A1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512AE" w:rsidR="00F74F1E" w:rsidP="004549F2" w:rsidRDefault="00F74F1E" w14:paraId="77CA2733" w14:textId="59C74341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983B68" w14:paraId="214ED341" w14:textId="51D0FF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Anotar únicamente los ingresos más altos.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4549F2" w:rsidRDefault="00F74F1E" w14:paraId="54884099" w14:textId="42F3E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</w:p>
        </w:tc>
      </w:tr>
      <w:tr w:rsidRPr="005512AE" w:rsidR="00F8304E" w:rsidTr="04A6A8A1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  <w:tcMar/>
          </w:tcPr>
          <w:p w:rsidRPr="005512AE" w:rsidR="00F74F1E" w:rsidP="00D6347F" w:rsidRDefault="00F74F1E" w14:paraId="4A241A0A" w14:textId="4C6BFB57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80644A" w:rsidRDefault="00983B68" w14:paraId="6607C27A" w14:textId="09562C96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Omitir gastos pequeños para equilibrar el presupuesto.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0B0C74" w:rsidRDefault="00F74F1E" w14:paraId="0E386614" w14:textId="39C6DB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Cs/>
                <w:color w:val="000000" w:themeColor="text1"/>
              </w:rPr>
            </w:pPr>
          </w:p>
        </w:tc>
      </w:tr>
      <w:tr w:rsidRPr="005512AE" w:rsidR="00F8304E" w:rsidTr="04A6A8A1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Mar/>
          </w:tcPr>
          <w:p w:rsidRPr="005512AE" w:rsidR="00F74F1E" w:rsidP="00D6347F" w:rsidRDefault="00F74F1E" w14:paraId="32FC6F2D" w14:textId="65961391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379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D6347F" w:rsidRDefault="00983B68" w14:paraId="1941DCCE" w14:textId="3BCF3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Cs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Usar información cercana a la situación económica real.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5512AE" w:rsidR="00F74F1E" w:rsidP="0080644A" w:rsidRDefault="00983B68" w14:paraId="689D42D4" w14:textId="298828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iCs/>
                <w:color w:val="000000" w:themeColor="text1"/>
              </w:rPr>
              <w:t>X</w:t>
            </w:r>
          </w:p>
        </w:tc>
      </w:tr>
      <w:tr w:rsidRPr="005512AE" w:rsidR="00F8304E" w:rsidTr="04A6A8A1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  <w:tcMar/>
          </w:tcPr>
          <w:p w:rsidRPr="005512AE" w:rsidR="00F74F1E" w:rsidP="00FF4F2D" w:rsidRDefault="00F74F1E" w14:paraId="2ECDCDDC" w14:textId="49798F25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285F45BE" w14:textId="227229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iCs/>
                <w:color w:val="000000" w:themeColor="text1"/>
              </w:rPr>
              <w:t>¡Muy bien! Ha acertado la respuesta</w:t>
            </w:r>
            <w:r w:rsidRPr="005512AE" w:rsidR="0059266D">
              <w:rPr>
                <w:rFonts w:asciiTheme="majorHAnsi" w:hAnsiTheme="majorHAnsi" w:cstheme="majorHAnsi"/>
                <w:color w:val="000000" w:themeColor="text1"/>
              </w:rPr>
              <w:t>.</w:t>
            </w:r>
            <w:r w:rsidRPr="005512AE" w:rsidR="00983B68">
              <w:rPr>
                <w:rFonts w:asciiTheme="majorHAnsi" w:hAnsiTheme="majorHAnsi" w:cstheme="majorHAnsi"/>
                <w:color w:val="000000" w:themeColor="text1"/>
              </w:rPr>
              <w:t xml:space="preserve"> Un presupuesto útil debe basarse en datos reales y verificables.</w:t>
            </w:r>
          </w:p>
        </w:tc>
      </w:tr>
      <w:tr w:rsidRPr="005512AE" w:rsidR="00F8304E" w:rsidTr="04A6A8A1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tcMar/>
          </w:tcPr>
          <w:p w:rsidRPr="005512AE" w:rsidR="00F74F1E" w:rsidP="00FF4F2D" w:rsidRDefault="00F74F1E" w14:paraId="08A94120" w14:textId="577566BE">
            <w:pPr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3" w:type="dxa"/>
            <w:gridSpan w:val="2"/>
            <w:shd w:val="clear" w:color="auto" w:fill="FFFFFF" w:themeFill="background1"/>
            <w:tcMar/>
          </w:tcPr>
          <w:p w:rsidRPr="005512AE" w:rsidR="00F74F1E" w:rsidP="00FF4F2D" w:rsidRDefault="00F74F1E" w14:paraId="6034138F" w14:textId="5DD9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Pr="005512AE" w:rsidR="0044239B" w:rsidTr="00042156" w14:paraId="0E2420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69DEEC37" w14:textId="5D6BA44C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:rsidRPr="005512AE" w:rsidR="0044239B" w:rsidP="005F696A" w:rsidRDefault="00C770F7" w14:paraId="2818DA91" w14:textId="7C3C9868">
            <w:pPr>
              <w:pStyle w:val="NormalWeb"/>
              <w:spacing w:line="276" w:lineRule="auto"/>
              <w:contextualSpacing/>
              <w:jc w:val="both"/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¿Cuál es un componente básico del presupuesto personal?</w:t>
            </w:r>
          </w:p>
        </w:tc>
        <w:tc>
          <w:tcPr>
            <w:tcW w:w="2693" w:type="dxa"/>
            <w:shd w:val="clear" w:color="auto" w:fill="FFFFFF" w:themeFill="background1"/>
          </w:tcPr>
          <w:p w:rsidRPr="005512AE" w:rsidR="0044239B" w:rsidP="00CF04A0" w:rsidRDefault="0044239B" w14:paraId="5C85A552" w14:textId="49C278F0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Pr="005512AE" w:rsidR="0044239B" w:rsidTr="00042156" w14:paraId="6BBFE5A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1B0FA0F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44239B" w:rsidP="005F696A" w:rsidRDefault="00C770F7" w14:paraId="419E725A" w14:textId="5118CD1C">
            <w:pPr>
              <w:pStyle w:val="NormalWeb"/>
              <w:spacing w:line="276" w:lineRule="auto"/>
              <w:contextualSpacing/>
              <w:jc w:val="both"/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Inventario empresarial.</w:t>
            </w:r>
          </w:p>
        </w:tc>
        <w:tc>
          <w:tcPr>
            <w:tcW w:w="2693" w:type="dxa"/>
            <w:shd w:val="clear" w:color="auto" w:fill="FFFFFF"/>
          </w:tcPr>
          <w:p w:rsidRPr="005512AE" w:rsidR="0044239B" w:rsidP="00CF04A0" w:rsidRDefault="0044239B" w14:paraId="7695CBFF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44239B" w:rsidTr="00042156" w14:paraId="7C3286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3BDA26CA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44239B" w:rsidP="005F696A" w:rsidRDefault="00C770F7" w14:paraId="3B0ED53F" w14:textId="59249E9F">
            <w:pPr>
              <w:pStyle w:val="NormalWeb"/>
              <w:spacing w:line="276" w:lineRule="auto"/>
              <w:contextualSpacing/>
              <w:jc w:val="both"/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Ingresos.</w:t>
            </w:r>
          </w:p>
        </w:tc>
        <w:tc>
          <w:tcPr>
            <w:tcW w:w="2693" w:type="dxa"/>
            <w:shd w:val="clear" w:color="auto" w:fill="FFFFFF"/>
          </w:tcPr>
          <w:p w:rsidRPr="005512AE" w:rsidR="0044239B" w:rsidP="00C86214" w:rsidRDefault="00C770F7" w14:paraId="43179EC3" w14:textId="0B8EF203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44239B" w:rsidTr="00042156" w14:paraId="61B35162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396324D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44239B" w:rsidP="005F696A" w:rsidRDefault="00C770F7" w14:paraId="2B88B328" w14:textId="4A588657">
            <w:pPr>
              <w:pStyle w:val="NormalWeb"/>
              <w:spacing w:line="276" w:lineRule="auto"/>
              <w:contextualSpacing/>
              <w:jc w:val="both"/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Depreciación industrial.</w:t>
            </w:r>
          </w:p>
        </w:tc>
        <w:tc>
          <w:tcPr>
            <w:tcW w:w="2693" w:type="dxa"/>
            <w:shd w:val="clear" w:color="auto" w:fill="FFFFFF"/>
          </w:tcPr>
          <w:p w:rsidRPr="005512AE" w:rsidR="0044239B" w:rsidP="009D00C6" w:rsidRDefault="0044239B" w14:paraId="364DCCB7" w14:textId="5A2296E7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44239B" w:rsidTr="00042156" w14:paraId="5998704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374612B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44239B" w:rsidP="005F696A" w:rsidRDefault="00C770F7" w14:paraId="1647CDF8" w14:textId="62F9F78F">
            <w:pPr>
              <w:pStyle w:val="NormalWeb"/>
              <w:spacing w:line="276" w:lineRule="auto"/>
              <w:contextualSpacing/>
              <w:jc w:val="both"/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Nómina de empleados.</w:t>
            </w:r>
          </w:p>
        </w:tc>
        <w:tc>
          <w:tcPr>
            <w:tcW w:w="2693" w:type="dxa"/>
            <w:shd w:val="clear" w:color="auto" w:fill="FFFFFF"/>
          </w:tcPr>
          <w:p w:rsidRPr="005512AE" w:rsidR="0044239B" w:rsidP="00D06B86" w:rsidRDefault="0044239B" w14:paraId="5BB56960" w14:textId="52939066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44239B" w:rsidTr="00042156" w14:paraId="4027E38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4817221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44239B" w:rsidP="00CF04A0" w:rsidRDefault="0044239B" w14:paraId="3A829F59" w14:textId="4B0D44EB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</w:t>
            </w:r>
            <w:r w:rsidRPr="005512AE" w:rsidR="00763F5C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797BA5">
              <w:rPr>
                <w:rFonts w:asciiTheme="majorHAnsi" w:hAnsiTheme="majorHAnsi" w:cstheme="majorHAnsi"/>
                <w:color w:val="000000" w:themeColor="text1"/>
              </w:rPr>
              <w:t>Los ingresos permiten conocer los recursos disponibles para el periodo.</w:t>
            </w:r>
          </w:p>
        </w:tc>
      </w:tr>
      <w:tr w:rsidRPr="005512AE" w:rsidR="0044239B" w:rsidTr="00042156" w14:paraId="18E5E1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554FEBAF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44239B" w:rsidP="00CF04A0" w:rsidRDefault="0044239B" w14:paraId="7611834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44239B" w:rsidTr="00042156" w14:paraId="4EC1D75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45F8B593" w14:textId="058AD533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512AE" w:rsidR="0044239B" w:rsidP="00CF04A0" w:rsidRDefault="00797BA5" w14:paraId="715AA529" w14:textId="7837A693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¿Por qué deben registrarse las deudas en el presupuesto?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5512AE" w:rsidR="0044239B" w:rsidP="00CF04A0" w:rsidRDefault="0044239B" w14:paraId="3D7F1127" w14:textId="77777777">
            <w:pPr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44239B" w:rsidTr="00042156" w14:paraId="5A823D90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7D6FEE9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5512AE" w:rsidR="0044239B" w:rsidP="00CF04A0" w:rsidRDefault="00797BA5" w14:paraId="4A20EE99" w14:textId="39434C1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aumentan el ingreso disponible.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5512AE" w:rsidR="0044239B" w:rsidP="009D00C6" w:rsidRDefault="0044239B" w14:paraId="6C6E3208" w14:textId="7C041200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44239B" w:rsidTr="00042156" w14:paraId="69CF089D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5180A37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:rsidRPr="005512AE" w:rsidR="0044239B" w:rsidP="00CF04A0" w:rsidRDefault="00797BA5" w14:paraId="4F0AEFA1" w14:textId="759385D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permiten conocer cuotas, fechas, saldos y compromisos.</w:t>
            </w:r>
          </w:p>
        </w:tc>
        <w:tc>
          <w:tcPr>
            <w:tcW w:w="2693" w:type="dxa"/>
          </w:tcPr>
          <w:p w:rsidRPr="005512AE" w:rsidR="0044239B" w:rsidP="00F41E83" w:rsidRDefault="00797BA5" w14:paraId="7197DB90" w14:textId="340E566A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44239B" w:rsidTr="00042156" w14:paraId="20AC63F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468A5F0E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:rsidRPr="005512AE" w:rsidR="0044239B" w:rsidP="00CF04A0" w:rsidRDefault="00852B1F" w14:paraId="456D64C4" w14:textId="764613C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reemplazan el ahorro.</w:t>
            </w:r>
          </w:p>
        </w:tc>
        <w:tc>
          <w:tcPr>
            <w:tcW w:w="2693" w:type="dxa"/>
          </w:tcPr>
          <w:p w:rsidRPr="005512AE" w:rsidR="0044239B" w:rsidP="00C86214" w:rsidRDefault="0044239B" w14:paraId="10BF9463" w14:textId="28867A01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44239B" w:rsidTr="00042156" w14:paraId="69E53904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1084F2CC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:rsidRPr="005512AE" w:rsidR="0044239B" w:rsidP="00CF04A0" w:rsidRDefault="00852B1F" w14:paraId="576348AF" w14:textId="3CADD1B5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Porque no afectan la capacidad de pago.</w:t>
            </w:r>
          </w:p>
        </w:tc>
        <w:tc>
          <w:tcPr>
            <w:tcW w:w="2693" w:type="dxa"/>
          </w:tcPr>
          <w:p w:rsidRPr="005512AE" w:rsidR="0044239B" w:rsidP="00CF04A0" w:rsidRDefault="0044239B" w14:paraId="16E853D8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44239B" w:rsidTr="00042156" w14:paraId="46E6B88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19C94D7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44239B" w:rsidP="00CF04A0" w:rsidRDefault="0044239B" w14:paraId="5AAD56C5" w14:textId="2FDDA090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C86214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852B1F">
              <w:rPr>
                <w:rFonts w:asciiTheme="majorHAnsi" w:hAnsiTheme="majorHAnsi" w:cstheme="majorHAnsi"/>
                <w:color w:val="000000" w:themeColor="text1"/>
              </w:rPr>
              <w:t>Las deudas comprometen ingresos futuros y deben controlarse.</w:t>
            </w:r>
          </w:p>
        </w:tc>
      </w:tr>
      <w:tr w:rsidRPr="005512AE" w:rsidR="0044239B" w:rsidTr="00042156" w14:paraId="2A48F80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1C4201A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44239B" w:rsidP="00CF04A0" w:rsidRDefault="0044239B" w14:paraId="2B45A7F4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44239B" w:rsidTr="00042156" w14:paraId="5598B5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4C60342E" w14:textId="3A21B3FC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512AE" w:rsidR="0044239B" w:rsidP="00CF04A0" w:rsidRDefault="00852B1F" w14:paraId="21BEAA6B" w14:textId="7064146A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debe revisarse antes de aceptar una financiación?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512AE" w:rsidR="0044239B" w:rsidP="00CF04A0" w:rsidRDefault="0044239B" w14:paraId="2A9C9F51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44239B" w:rsidTr="00042156" w14:paraId="2647483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5E6875A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</w:tcPr>
          <w:p w:rsidRPr="005512AE" w:rsidR="0044239B" w:rsidP="00424338" w:rsidRDefault="00852B1F" w14:paraId="6876148E" w14:textId="2F1236C3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Solo el valor de la primera cuota.</w:t>
            </w:r>
          </w:p>
        </w:tc>
        <w:tc>
          <w:tcPr>
            <w:tcW w:w="2693" w:type="dxa"/>
            <w:tcBorders>
              <w:left w:val="single" w:color="auto" w:sz="4" w:space="0"/>
            </w:tcBorders>
          </w:tcPr>
          <w:p w:rsidRPr="005512AE" w:rsidR="0044239B" w:rsidP="009D00C6" w:rsidRDefault="0044239B" w14:paraId="14FF6EB8" w14:textId="43339465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44239B" w:rsidTr="00042156" w14:paraId="0AE74F5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17AAF2E7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:rsidRPr="005512AE" w:rsidR="0044239B" w:rsidP="00CF04A0" w:rsidRDefault="00A26FD9" w14:paraId="143537E0" w14:textId="2603EDF5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color del formato presupuestal.</w:t>
            </w:r>
          </w:p>
        </w:tc>
        <w:tc>
          <w:tcPr>
            <w:tcW w:w="2693" w:type="dxa"/>
          </w:tcPr>
          <w:p w:rsidRPr="005512AE" w:rsidR="0044239B" w:rsidP="00CF04A0" w:rsidRDefault="0044239B" w14:paraId="58AD4971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44239B" w:rsidTr="00042156" w14:paraId="23F19D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66DA930A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:rsidRPr="005512AE" w:rsidR="0044239B" w:rsidP="00CF04A0" w:rsidRDefault="00A26FD9" w14:paraId="6A47E4CF" w14:textId="01B5FE3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Cuota, plazo, tasa, valor total y capacidad de pago.</w:t>
            </w:r>
          </w:p>
        </w:tc>
        <w:tc>
          <w:tcPr>
            <w:tcW w:w="2693" w:type="dxa"/>
          </w:tcPr>
          <w:p w:rsidRPr="005512AE" w:rsidR="0044239B" w:rsidP="00DC722E" w:rsidRDefault="00A26FD9" w14:paraId="6321D4E7" w14:textId="52FDC07A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44239B" w:rsidTr="00042156" w14:paraId="72642F0C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CF04A0" w:rsidRDefault="0044239B" w14:paraId="0741784F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:rsidRPr="005512AE" w:rsidR="0044239B" w:rsidP="00CF04A0" w:rsidRDefault="00A26FD9" w14:paraId="75B12671" w14:textId="21C0D1D5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Únicamente la fecha de compra.</w:t>
            </w:r>
          </w:p>
        </w:tc>
        <w:tc>
          <w:tcPr>
            <w:tcW w:w="2693" w:type="dxa"/>
          </w:tcPr>
          <w:p w:rsidRPr="005512AE" w:rsidR="0044239B" w:rsidP="00C86214" w:rsidRDefault="0044239B" w14:paraId="281CC2A6" w14:textId="18189C3C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44239B" w:rsidTr="00042156" w14:paraId="311E9A4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086DC9E9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44239B" w:rsidP="00CF04A0" w:rsidRDefault="0044239B" w14:paraId="76E7AE82" w14:textId="57B13228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C86214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042175">
              <w:rPr>
                <w:rFonts w:asciiTheme="majorHAnsi" w:hAnsiTheme="majorHAnsi" w:cstheme="majorHAnsi"/>
                <w:color w:val="000000" w:themeColor="text1"/>
              </w:rPr>
              <w:t>Estos datos permiten conocer el impacto real de la obligación.</w:t>
            </w:r>
          </w:p>
        </w:tc>
      </w:tr>
      <w:tr w:rsidRPr="005512AE" w:rsidR="0044239B" w:rsidTr="00042156" w14:paraId="0D7EA80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7E1162BE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44239B" w:rsidP="00CF04A0" w:rsidRDefault="0044239B" w14:paraId="7C0601C4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44239B" w:rsidTr="00042156" w14:paraId="1C017384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4F00D6B4" w14:textId="3A0295B3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512AE" w:rsidR="0044239B" w:rsidP="00CF04A0" w:rsidRDefault="00C33594" w14:paraId="6E39A023" w14:textId="27F30E6F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es un soporte financiero?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512AE" w:rsidR="0044239B" w:rsidP="00CF04A0" w:rsidRDefault="0044239B" w14:paraId="33C15C5F" w14:textId="77777777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Pr="005512AE" w:rsidR="0044239B" w:rsidTr="00042156" w14:paraId="60DE3CFB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3D3E2F" w:rsidRDefault="0044239B" w14:paraId="7EB961F8" w14:textId="77777777">
            <w:pPr>
              <w:spacing w:line="240" w:lineRule="auto"/>
              <w:contextualSpacing/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5512AE" w:rsidR="0044239B" w:rsidP="003D3E2F" w:rsidRDefault="00C33594" w14:paraId="28F07130" w14:textId="3523B1AA">
            <w:pPr>
              <w:spacing w:line="240" w:lineRule="auto"/>
              <w:contextualSpacing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documento que respalda un movimiento económico.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44239B" w:rsidP="00647C34" w:rsidRDefault="00C33594" w14:paraId="2B330F49" w14:textId="28A2565C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44239B" w:rsidTr="003D3E2F" w14:paraId="78D035F6" w14:textId="77777777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3D3E2F" w:rsidRDefault="0044239B" w14:paraId="48D664BD" w14:textId="77777777">
            <w:pPr>
              <w:spacing w:line="240" w:lineRule="auto"/>
              <w:contextualSpacing/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44239B" w:rsidP="003D3E2F" w:rsidRDefault="00C33594" w14:paraId="63E394A7" w14:textId="03A9E525">
            <w:pPr>
              <w:spacing w:line="240" w:lineRule="auto"/>
              <w:contextualSpacing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meta sin valor definido.</w:t>
            </w:r>
          </w:p>
        </w:tc>
        <w:tc>
          <w:tcPr>
            <w:tcW w:w="2693" w:type="dxa"/>
            <w:shd w:val="clear" w:color="auto" w:fill="FFFFFF"/>
          </w:tcPr>
          <w:p w:rsidRPr="005512AE" w:rsidR="003D3E2F" w:rsidP="003D3E2F" w:rsidRDefault="003D3E2F" w14:paraId="2CCABD62" w14:textId="7BE02831">
            <w:pPr>
              <w:spacing w:line="240" w:lineRule="auto"/>
              <w:contextualSpacing/>
              <w:jc w:val="center"/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Pr="005512AE" w:rsidR="0044239B" w:rsidTr="00042156" w14:paraId="4B06E82F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3D3E2F" w:rsidRDefault="0044239B" w14:paraId="66B304A4" w14:textId="77777777">
            <w:pPr>
              <w:spacing w:line="240" w:lineRule="auto"/>
              <w:contextualSpacing/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44239B" w:rsidP="003D3E2F" w:rsidRDefault="00C33594" w14:paraId="7CC60587" w14:textId="3E1F88FE">
            <w:pPr>
              <w:spacing w:line="240" w:lineRule="auto"/>
              <w:contextualSpacing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opinión sobre el dinero.</w:t>
            </w:r>
          </w:p>
        </w:tc>
        <w:tc>
          <w:tcPr>
            <w:tcW w:w="2693" w:type="dxa"/>
            <w:shd w:val="clear" w:color="auto" w:fill="FFFFFF"/>
          </w:tcPr>
          <w:p w:rsidRPr="005512AE" w:rsidR="0044239B" w:rsidP="003D3E2F" w:rsidRDefault="0044239B" w14:paraId="53CF1935" w14:textId="77777777">
            <w:pPr>
              <w:widowControl w:val="0"/>
              <w:spacing w:line="240" w:lineRule="auto"/>
              <w:contextualSpacing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44239B" w:rsidTr="00042156" w14:paraId="3FF5C625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44239B" w:rsidP="003D3E2F" w:rsidRDefault="0044239B" w14:paraId="63063C6C" w14:textId="77777777">
            <w:pPr>
              <w:spacing w:line="240" w:lineRule="auto"/>
              <w:contextualSpacing/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44239B" w:rsidP="003D3E2F" w:rsidRDefault="00C33594" w14:paraId="0148E3EA" w14:textId="7FCC0B7D">
            <w:pPr>
              <w:spacing w:line="240" w:lineRule="auto"/>
              <w:contextualSpacing/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deseo de compra futura.</w:t>
            </w:r>
          </w:p>
        </w:tc>
        <w:tc>
          <w:tcPr>
            <w:tcW w:w="2693" w:type="dxa"/>
            <w:shd w:val="clear" w:color="auto" w:fill="FFFFFF"/>
          </w:tcPr>
          <w:p w:rsidRPr="005512AE" w:rsidR="0044239B" w:rsidP="00CF04A0" w:rsidRDefault="0044239B" w14:paraId="645C31F7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44239B" w:rsidTr="00042156" w14:paraId="175A3458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52BF509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44239B" w:rsidP="00CF04A0" w:rsidRDefault="0044239B" w14:paraId="1083477D" w14:textId="4E1216C4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751793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Pr="005512AE" w:rsidR="00F808C0">
              <w:rPr>
                <w:rFonts w:asciiTheme="majorHAnsi" w:hAnsiTheme="majorHAnsi" w:cstheme="majorHAnsi"/>
                <w:color w:val="000000" w:themeColor="text1"/>
              </w:rPr>
              <w:t>Los soportes permiten verificar ingresos, gastos, pagos o deudas.</w:t>
            </w:r>
          </w:p>
        </w:tc>
      </w:tr>
      <w:tr w:rsidRPr="005512AE" w:rsidR="0044239B" w:rsidTr="00042156" w14:paraId="2E33861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44239B" w:rsidP="00CF04A0" w:rsidRDefault="0044239B" w14:paraId="7A96D4B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44239B" w:rsidP="00CF04A0" w:rsidRDefault="0044239B" w14:paraId="076AFB33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C86214" w:rsidTr="00042156" w14:paraId="3CCCD516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09AC8497" w14:textId="1035D4FD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512AE" w:rsidR="00C86214" w:rsidP="00C86214" w:rsidRDefault="00F808C0" w14:paraId="3A6752F9" w14:textId="3AE0BBD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de los siguientes documentos puede ser un soporte financiero?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512AE" w:rsidR="00C86214" w:rsidP="00C86214" w:rsidRDefault="00C86214" w14:paraId="28E6E430" w14:textId="77777777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Pr="005512AE" w:rsidR="00C86214" w:rsidTr="00042156" w14:paraId="6059BE7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C86214" w:rsidP="00C86214" w:rsidRDefault="00C86214" w14:paraId="19178A0E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424338" w:rsidRDefault="008246EC" w14:paraId="3718057E" w14:textId="5B6A159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Lista de compras personales.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2F977469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4E9EE371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C86214" w:rsidP="00C86214" w:rsidRDefault="00C86214" w14:paraId="6DED427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C86214" w:rsidP="00C86214" w:rsidRDefault="00AC2BF0" w14:paraId="421B712C" w14:textId="43E812D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Comentario verbal sin registro</w:t>
            </w:r>
          </w:p>
        </w:tc>
        <w:tc>
          <w:tcPr>
            <w:tcW w:w="2693" w:type="dxa"/>
            <w:shd w:val="clear" w:color="auto" w:fill="FFFFFF"/>
          </w:tcPr>
          <w:p w:rsidRPr="005512AE" w:rsidR="00C86214" w:rsidP="00C86214" w:rsidRDefault="00C86214" w14:paraId="31D189C4" w14:textId="77777777">
            <w:pPr>
              <w:widowControl w:val="0"/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662D7AAF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C86214" w:rsidP="00C86214" w:rsidRDefault="00C86214" w14:paraId="40884B9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C86214" w:rsidP="00C86214" w:rsidRDefault="00AC2BF0" w14:paraId="47C84B53" w14:textId="4A66F29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Publicidad de una tienda.</w:t>
            </w:r>
          </w:p>
        </w:tc>
        <w:tc>
          <w:tcPr>
            <w:tcW w:w="2693" w:type="dxa"/>
            <w:shd w:val="clear" w:color="auto" w:fill="FFFFFF"/>
          </w:tcPr>
          <w:p w:rsidRPr="005512AE" w:rsidR="00C86214" w:rsidP="00284F25" w:rsidRDefault="00C86214" w14:paraId="69FE91D5" w14:textId="026AE84C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C86214" w:rsidTr="00042156" w14:paraId="6467E6DA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C86214" w:rsidP="00C86214" w:rsidRDefault="00C86214" w14:paraId="79C8716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C86214" w:rsidP="00C86214" w:rsidRDefault="00F808C0" w14:paraId="19B3507D" w14:textId="07E68D8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Recibo de servicios públicos.</w:t>
            </w:r>
          </w:p>
        </w:tc>
        <w:tc>
          <w:tcPr>
            <w:tcW w:w="2693" w:type="dxa"/>
            <w:shd w:val="clear" w:color="auto" w:fill="FFFFFF"/>
          </w:tcPr>
          <w:p w:rsidRPr="005512AE" w:rsidR="00C86214" w:rsidP="003D3E2F" w:rsidRDefault="00F808C0" w14:paraId="0F239DC2" w14:textId="32CF74AB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C86214" w:rsidTr="00042156" w14:paraId="0516D70E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01102F1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C86214" w:rsidP="00C86214" w:rsidRDefault="00C86214" w14:paraId="64EA2192" w14:textId="1D301F2D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284F25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AC2BF0">
              <w:rPr>
                <w:rFonts w:asciiTheme="majorHAnsi" w:hAnsiTheme="majorHAnsi" w:cstheme="majorHAnsi"/>
                <w:color w:val="000000" w:themeColor="text1"/>
              </w:rPr>
              <w:t>El recibo comprueba un gasto realizado.</w:t>
            </w:r>
          </w:p>
        </w:tc>
      </w:tr>
      <w:tr w:rsidRPr="005512AE" w:rsidR="00C86214" w:rsidTr="00042156" w14:paraId="2E75DCE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5844DA13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646EE843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0DD1389F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6C0CC5C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7AA8DCD6" w14:textId="7C38A308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512AE" w:rsidR="00C86214" w:rsidP="00C86214" w:rsidRDefault="00AB77AD" w14:paraId="3B2D0A29" w14:textId="037DFC83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La guía técnica para elaborar presupuestos se entiende como: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512AE" w:rsidR="00C86214" w:rsidP="00C86214" w:rsidRDefault="00C86214" w14:paraId="49EB89A8" w14:textId="77777777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Pr="005512AE" w:rsidR="00C86214" w:rsidTr="00042156" w14:paraId="258FBDC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C86214" w:rsidP="00C86214" w:rsidRDefault="00C86214" w14:paraId="410D2629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744E63" w:rsidRDefault="00AB77AD" w14:paraId="307DC0E5" w14:textId="2E0F774C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ruta organizada para preparar, clasificar y registrar información financiera.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006577" w:rsidRDefault="001312B6" w14:paraId="635DEE66" w14:textId="13E8EDA2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C86214" w:rsidTr="00042156" w14:paraId="55522E33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C86214" w:rsidP="00C86214" w:rsidRDefault="00C86214" w14:paraId="166F9B3D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C86214" w:rsidP="00C86214" w:rsidRDefault="001312B6" w14:paraId="52A32BE1" w14:textId="7F6DA8AF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Una norma tributaria empresarial.</w:t>
            </w:r>
          </w:p>
        </w:tc>
        <w:tc>
          <w:tcPr>
            <w:tcW w:w="2693" w:type="dxa"/>
            <w:shd w:val="clear" w:color="auto" w:fill="FFFFFF"/>
          </w:tcPr>
          <w:p w:rsidRPr="005512AE" w:rsidR="00C86214" w:rsidP="00284F25" w:rsidRDefault="00C86214" w14:paraId="58D743D5" w14:textId="5E944FF5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C86214" w:rsidTr="00042156" w14:paraId="6B81C8F9" w14:textId="77777777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:rsidRPr="005512AE" w:rsidR="00C86214" w:rsidP="00C86214" w:rsidRDefault="00C86214" w14:paraId="4CC342FA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C86214" w:rsidP="00C86214" w:rsidRDefault="001312B6" w14:paraId="79ED5299" w14:textId="5D9C30F5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Un documento exclusivo para bancos.</w:t>
            </w:r>
          </w:p>
        </w:tc>
        <w:tc>
          <w:tcPr>
            <w:tcW w:w="2693" w:type="dxa"/>
            <w:shd w:val="clear" w:color="auto" w:fill="FFFFFF"/>
          </w:tcPr>
          <w:p w:rsidRPr="005512AE" w:rsidR="00C86214" w:rsidP="00284F25" w:rsidRDefault="00C86214" w14:paraId="2086B95C" w14:textId="28F77E88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C86214" w:rsidTr="00042156" w14:paraId="299CE6C7" w14:textId="77777777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:rsidRPr="005512AE" w:rsidR="00C86214" w:rsidP="00C86214" w:rsidRDefault="00C86214" w14:paraId="6D07EE6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:rsidRPr="005512AE" w:rsidR="00C86214" w:rsidP="001312B6" w:rsidRDefault="001312B6" w14:paraId="64516EEF" w14:textId="1A34A6C6">
            <w:pPr>
              <w:pStyle w:val="pdq2pgselectionanchorcontainer"/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</w:pPr>
            <w:r w:rsidRPr="005512AE">
              <w:rPr>
                <w:rFonts w:eastAsia="Arial" w:asciiTheme="majorHAnsi" w:hAnsiTheme="majorHAnsi" w:cstheme="majorHAnsi"/>
                <w:color w:val="000000" w:themeColor="text1"/>
                <w:sz w:val="22"/>
                <w:szCs w:val="22"/>
                <w:lang w:val="es-419" w:eastAsia="es-MX"/>
              </w:rPr>
              <w:t>Una lista de compras personales.</w:t>
            </w:r>
          </w:p>
        </w:tc>
        <w:tc>
          <w:tcPr>
            <w:tcW w:w="2693" w:type="dxa"/>
            <w:shd w:val="clear" w:color="auto" w:fill="FFFFFF"/>
          </w:tcPr>
          <w:p w:rsidRPr="005512AE" w:rsidR="00C86214" w:rsidP="006A517E" w:rsidRDefault="00C86214" w14:paraId="2319A35D" w14:textId="4CA805A4">
            <w:pPr>
              <w:widowControl w:val="0"/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C86214" w:rsidTr="00042156" w14:paraId="60C328C5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034E186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C86214" w:rsidP="00C86214" w:rsidRDefault="00C86214" w14:paraId="660B7638" w14:textId="247E38A0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</w:t>
            </w:r>
            <w:r w:rsidRPr="005512AE" w:rsidR="00DD10F2">
              <w:rPr>
                <w:rFonts w:eastAsia="Calibri" w:asciiTheme="majorHAnsi" w:hAnsiTheme="majorHAnsi" w:cstheme="majorHAnsi"/>
                <w:bCs/>
                <w:color w:val="000000" w:themeColor="text1"/>
              </w:rPr>
              <w:t>.</w:t>
            </w:r>
            <w:r w:rsidRPr="005512AE" w:rsidR="006A517E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1312B6">
              <w:rPr>
                <w:rFonts w:asciiTheme="majorHAnsi" w:hAnsiTheme="majorHAnsi" w:cstheme="majorHAnsi"/>
                <w:color w:val="000000" w:themeColor="text1"/>
              </w:rPr>
              <w:t>La guía orienta el paso a paso para alistar el presupuesto.</w:t>
            </w:r>
          </w:p>
        </w:tc>
      </w:tr>
      <w:tr w:rsidRPr="005512AE" w:rsidR="00C86214" w:rsidTr="00042156" w14:paraId="7F441F03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3A000A0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C86214" w:rsidP="00C86214" w:rsidRDefault="00C86214" w14:paraId="2E8D56B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C86214" w:rsidTr="00042156" w14:paraId="56DF9C6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7366BE4F" w14:textId="23D361CB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512AE" w:rsidR="00C86214" w:rsidP="00C86214" w:rsidRDefault="00991E96" w14:paraId="479FBF3B" w14:textId="059A9EEA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¿Cuándo puede ser útil un formato físico de presupuesto?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512AE" w:rsidR="00C86214" w:rsidP="00C86214" w:rsidRDefault="00C86214" w14:paraId="56780EE0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4A3B508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5B805DB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532DCA" w14:paraId="6697C25E" w14:textId="63F245C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Cuando no se desea registrar ningún gasto.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2B75C6" w:rsidRDefault="00C86214" w14:paraId="67087347" w14:textId="6E7DBA94">
            <w:pPr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C86214" w:rsidTr="00042156" w14:paraId="467A48A0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608DD7F5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532DCA" w14:paraId="3CA2CEAF" w14:textId="7625BB6D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Cuando la persona prefiere registrar información en papel o cuaderno.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470EEC" w:rsidRDefault="00532DCA" w14:paraId="4CDFF301" w14:textId="20944481">
            <w:pPr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C86214" w:rsidTr="00042156" w14:paraId="3B3E582A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5C41051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991E96" w14:paraId="456DB4A0" w14:textId="29A929AF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Cuando se necesita eliminar soportes financieros.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424338" w:rsidRDefault="00C86214" w14:paraId="1CB73379" w14:textId="71FA3441">
            <w:pPr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C86214" w:rsidTr="00042156" w14:paraId="48FE7A5C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61C9075E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991E96" w14:paraId="782C7F41" w14:textId="7E69851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Cuando solo se quieren anotar deseos.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5E1AE63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3FE2D319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65A905F8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:rsidRPr="005512AE" w:rsidR="00C86214" w:rsidP="00C86214" w:rsidRDefault="00C86214" w14:paraId="2056E02D" w14:textId="75F3935B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</w:t>
            </w:r>
            <w:r w:rsidRPr="005512AE" w:rsidR="002B75C6">
              <w:rPr>
                <w:rFonts w:eastAsia="Calibri" w:asciiTheme="majorHAnsi" w:hAnsiTheme="majorHAnsi" w:cstheme="majorHAnsi"/>
                <w:bCs/>
                <w:color w:val="000000" w:themeColor="text1"/>
              </w:rPr>
              <w:t>.</w:t>
            </w:r>
            <w:r w:rsidRPr="005512AE" w:rsidR="002B75C6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Pr="005512AE" w:rsidR="00DA31A3">
              <w:rPr>
                <w:rFonts w:asciiTheme="majorHAnsi" w:hAnsiTheme="majorHAnsi" w:cstheme="majorHAnsi"/>
                <w:color w:val="000000" w:themeColor="text1"/>
              </w:rPr>
              <w:t>El formato físico permite organizar información sin depender de herramientas digitales.</w:t>
            </w:r>
          </w:p>
        </w:tc>
      </w:tr>
      <w:tr w:rsidRPr="005512AE" w:rsidR="00C86214" w:rsidTr="00042156" w14:paraId="5682805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7BC93B1F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C86214" w:rsidP="00C86214" w:rsidRDefault="00C86214" w14:paraId="71EE1AAE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C86214" w:rsidTr="00042156" w14:paraId="5763FB6C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67818E0C" w14:textId="7F5B7432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BE5D5"/>
          </w:tcPr>
          <w:p w:rsidRPr="005512AE" w:rsidR="00C86214" w:rsidP="00C86214" w:rsidRDefault="00DA31A3" w14:paraId="70334E67" w14:textId="428D7106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¿Cuál es una ventaja de usar una hoja electrónica?</w:t>
            </w:r>
          </w:p>
        </w:tc>
        <w:tc>
          <w:tcPr>
            <w:tcW w:w="2693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5512AE" w:rsidR="00C86214" w:rsidP="00C86214" w:rsidRDefault="00C86214" w14:paraId="7B53C2C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0ADBE669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31B141D1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DA31A3" w14:paraId="7836B1C2" w14:textId="261D14BE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Evita registrar ingresos y gastos.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424338" w:rsidRDefault="00C86214" w14:paraId="654E6093" w14:textId="5F3D888C">
            <w:pPr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C86214" w:rsidTr="00042156" w14:paraId="56DE4B56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3122F90D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772F1C" w14:paraId="25B93653" w14:textId="06C86B9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Elimina las deudas automáticamente.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4D65D662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11D6D82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28FD050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DA31A3" w14:paraId="0DB593EA" w14:textId="53438E1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Realiza cálculos automáticos y permite actualizar datos.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4B3D68" w:rsidRDefault="00DA31A3" w14:paraId="09F8335B" w14:textId="3178AF11">
            <w:pPr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C86214" w:rsidTr="00042156" w14:paraId="144797E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7A2EABC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772F1C" w14:paraId="6B7FDA4F" w14:textId="06CC49DA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Reemplaza la revisión del presupuesto.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22E708C1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41F225C1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199C2156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C86214" w:rsidP="00C86214" w:rsidRDefault="00C86214" w14:paraId="15B7A99A" w14:textId="2E40E69F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424338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</w:t>
            </w:r>
            <w:r w:rsidRPr="005512AE" w:rsidR="00772F1C">
              <w:rPr>
                <w:rFonts w:asciiTheme="majorHAnsi" w:hAnsiTheme="majorHAnsi" w:cstheme="majorHAnsi"/>
                <w:color w:val="000000" w:themeColor="text1"/>
              </w:rPr>
              <w:t>Las hojas electrónicas facilitan sumas, saldos y modificaciones.</w:t>
            </w:r>
          </w:p>
        </w:tc>
      </w:tr>
      <w:tr w:rsidRPr="005512AE" w:rsidR="00C86214" w:rsidTr="00042156" w14:paraId="5A1897AA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019F286C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C86214" w:rsidP="00C86214" w:rsidRDefault="00C86214" w14:paraId="51DE5967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C86214" w:rsidTr="00042156" w14:paraId="60B1B6DF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7C7F327D" w14:textId="72859EFE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tcBorders>
              <w:right w:val="single" w:color="auto" w:sz="4" w:space="0"/>
            </w:tcBorders>
            <w:shd w:val="clear" w:color="auto" w:fill="FDE9D9" w:themeFill="accent6" w:themeFillTint="33"/>
          </w:tcPr>
          <w:p w:rsidRPr="005512AE" w:rsidR="00C86214" w:rsidP="00C86214" w:rsidRDefault="00772F1C" w14:paraId="36C0EE88" w14:textId="1B254E1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¿Qué representa la capacidad de pago?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 w:themeFill="background1"/>
          </w:tcPr>
          <w:p w:rsidRPr="005512AE" w:rsidR="00C86214" w:rsidP="00C86214" w:rsidRDefault="00C86214" w14:paraId="228B9A78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6D3BDCC5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1CC17B94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A74AAA" w14:paraId="45AEAC31" w14:textId="1A508192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total de ingresos sin descontar compromisos.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59109BF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6AC9E1CD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2C915872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A74AAA" w14:paraId="5EFAD006" w14:textId="335A3977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valor máximo que una persona desea gastar.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24DC6" w:rsidRDefault="00C86214" w14:paraId="570B6260" w14:textId="1F1D801A">
            <w:pPr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</w:p>
        </w:tc>
      </w:tr>
      <w:tr w:rsidRPr="005512AE" w:rsidR="00C86214" w:rsidTr="00042156" w14:paraId="1069917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5DE86903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236EE6" w14:paraId="38117587" w14:textId="2A6906D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dinero recibido de forma ocasional.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10D682EE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</w:p>
        </w:tc>
      </w:tr>
      <w:tr w:rsidRPr="005512AE" w:rsidR="00C86214" w:rsidTr="00042156" w14:paraId="3EA28FE7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3CFF6EF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A74AAA" w14:paraId="2E5175B7" w14:textId="616E4D87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El dinero disponible después de cubrir gastos, costos, deudas y obligaciones prioritarias.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A74AAA" w:rsidRDefault="00A74AAA" w14:paraId="061DC1DB" w14:textId="54530E5E">
            <w:pPr>
              <w:jc w:val="center"/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color w:val="000000" w:themeColor="text1"/>
              </w:rPr>
              <w:t>X</w:t>
            </w:r>
          </w:p>
        </w:tc>
      </w:tr>
      <w:tr w:rsidRPr="005512AE" w:rsidR="00C86214" w:rsidTr="00042156" w14:paraId="79389CC7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7D77643C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C86214" w:rsidP="00C86214" w:rsidRDefault="00C86214" w14:paraId="684D5166" w14:textId="35AC996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¡Muy bien! Ha acertado la respuesta.</w:t>
            </w:r>
            <w:r w:rsidRPr="005512AE" w:rsidR="00C24DC6">
              <w:rPr>
                <w:rFonts w:eastAsia="Calibri" w:asciiTheme="majorHAnsi" w:hAnsiTheme="majorHAnsi" w:cstheme="majorHAnsi"/>
                <w:bCs/>
                <w:color w:val="000000" w:themeColor="text1"/>
              </w:rPr>
              <w:t xml:space="preserve">  </w:t>
            </w:r>
            <w:r w:rsidRPr="005512AE" w:rsidR="00236EE6">
              <w:rPr>
                <w:rFonts w:asciiTheme="majorHAnsi" w:hAnsiTheme="majorHAnsi" w:cstheme="majorHAnsi"/>
                <w:color w:val="000000" w:themeColor="text1"/>
              </w:rPr>
              <w:t>Indica si una persona puede asumir nuevos compromisos financieros.</w:t>
            </w:r>
          </w:p>
        </w:tc>
      </w:tr>
      <w:tr w:rsidRPr="005512AE" w:rsidR="00C86214" w:rsidTr="00042156" w14:paraId="71BD95B0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0BE37F9F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 w:rsidRPr="005512AE" w:rsidR="00C86214" w:rsidP="00C86214" w:rsidRDefault="00C86214" w14:paraId="31A3BE05" w14:textId="77777777">
            <w:pPr>
              <w:rPr>
                <w:rFonts w:eastAsia="Calibri" w:asciiTheme="majorHAnsi" w:hAnsiTheme="majorHAnsi" w:cstheme="majorHAnsi"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5512AE" w:rsidR="00C86214" w:rsidTr="00042156" w14:paraId="4D16C4AB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C86214" w:rsidP="00C86214" w:rsidRDefault="00C86214" w14:paraId="112472E8" w14:textId="0167916B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color="auto" w:sz="4" w:space="0"/>
              <w:right w:val="single" w:color="auto" w:sz="4" w:space="0"/>
            </w:tcBorders>
            <w:shd w:val="clear" w:color="auto" w:fill="FBE5D5"/>
          </w:tcPr>
          <w:p w:rsidRPr="005512AE" w:rsidR="00C86214" w:rsidP="00C86214" w:rsidRDefault="00236EE6" w14:paraId="3E58EC66" w14:textId="08E94E89">
            <w:pPr>
              <w:rPr>
                <w:rFonts w:eastAsia="Calibri" w:asciiTheme="majorHAnsi" w:hAnsiTheme="majorHAnsi" w:cstheme="majorHAnsi"/>
                <w:b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¿Para qué sirve la lista de verificación antes de elaborar el presupuesto?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</w:tcPr>
          <w:p w:rsidRPr="005512AE" w:rsidR="00C86214" w:rsidP="00C86214" w:rsidRDefault="00C86214" w14:paraId="7471CEC8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</w:p>
        </w:tc>
      </w:tr>
      <w:tr w:rsidRPr="005512AE" w:rsidR="00C86214" w:rsidTr="00042156" w14:paraId="248D5A12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7D83B141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9547CF" w14:paraId="40340259" w14:textId="0D4C2F8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Para confirmar que la información esté completa, organizada y lista para registrarse.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AE690A" w:rsidRDefault="009547CF" w14:paraId="264AF45D" w14:textId="142793C9">
            <w:pPr>
              <w:jc w:val="center"/>
              <w:rPr>
                <w:rFonts w:eastAsia="Calibri" w:asciiTheme="majorHAnsi" w:hAnsiTheme="majorHAnsi" w:cstheme="majorHAnsi"/>
                <w:b/>
                <w:i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/>
                <w:iCs/>
                <w:color w:val="000000" w:themeColor="text1"/>
              </w:rPr>
              <w:t>X</w:t>
            </w:r>
          </w:p>
        </w:tc>
      </w:tr>
      <w:tr w:rsidRPr="005512AE" w:rsidR="00C86214" w:rsidTr="00042156" w14:paraId="20EA9B18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5DC5268D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9547CF" w14:paraId="6F64CA08" w14:textId="2028F54F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Para reemplazar los soportes financieros.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E15DD8" w:rsidRDefault="00C86214" w14:paraId="08A79ACF" w14:textId="380631D1">
            <w:pPr>
              <w:jc w:val="center"/>
              <w:rPr>
                <w:rFonts w:eastAsia="Calibri" w:asciiTheme="majorHAnsi" w:hAnsiTheme="majorHAnsi" w:cstheme="majorHAnsi"/>
                <w:b/>
                <w:iCs/>
                <w:color w:val="000000" w:themeColor="text1"/>
              </w:rPr>
            </w:pPr>
          </w:p>
        </w:tc>
      </w:tr>
      <w:tr w:rsidRPr="005512AE" w:rsidR="00C86214" w:rsidTr="00042156" w14:paraId="6C06442F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C86214" w:rsidP="00C86214" w:rsidRDefault="00C86214" w14:paraId="634C9B6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C86214" w:rsidP="00C86214" w:rsidRDefault="009547CF" w14:paraId="0CF33E74" w14:textId="43D29CD0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Para evitar clasificar ingresos y gastos.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C86214" w:rsidP="00C86214" w:rsidRDefault="00C86214" w14:paraId="6AAF8ECD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</w:p>
        </w:tc>
      </w:tr>
      <w:tr w:rsidRPr="005512AE" w:rsidR="003C3CB4" w:rsidTr="00042156" w14:paraId="7BD9310E" w14:textId="77777777">
        <w:trPr>
          <w:trHeight w:val="220"/>
        </w:trPr>
        <w:tc>
          <w:tcPr>
            <w:tcW w:w="1242" w:type="dxa"/>
            <w:shd w:val="clear" w:color="auto" w:fill="FBE5D5"/>
          </w:tcPr>
          <w:p w:rsidRPr="005512AE" w:rsidR="003C3CB4" w:rsidP="003C3CB4" w:rsidRDefault="003C3CB4" w14:paraId="4772A6A0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color="auto" w:sz="4" w:space="0"/>
            </w:tcBorders>
            <w:shd w:val="clear" w:color="auto" w:fill="FFFFFF"/>
          </w:tcPr>
          <w:p w:rsidRPr="005512AE" w:rsidR="003C3CB4" w:rsidP="003C3CB4" w:rsidRDefault="009547CF" w14:paraId="146F232A" w14:textId="6F2B1E2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512AE">
              <w:rPr>
                <w:rFonts w:asciiTheme="majorHAnsi" w:hAnsiTheme="majorHAnsi" w:cstheme="majorHAnsi"/>
                <w:color w:val="000000" w:themeColor="text1"/>
              </w:rPr>
              <w:t>Para registrar solo gastos variables.</w:t>
            </w:r>
          </w:p>
        </w:tc>
        <w:tc>
          <w:tcPr>
            <w:tcW w:w="2693" w:type="dxa"/>
            <w:tcBorders>
              <w:left w:val="single" w:color="auto" w:sz="4" w:space="0"/>
            </w:tcBorders>
            <w:shd w:val="clear" w:color="auto" w:fill="FFFFFF"/>
          </w:tcPr>
          <w:p w:rsidRPr="005512AE" w:rsidR="003C3CB4" w:rsidP="003C3CB4" w:rsidRDefault="003C3CB4" w14:paraId="06A4D056" w14:textId="4C22BBDC">
            <w:pPr>
              <w:jc w:val="center"/>
              <w:rPr>
                <w:rFonts w:eastAsia="Calibri" w:asciiTheme="majorHAnsi" w:hAnsiTheme="majorHAnsi" w:cstheme="majorHAnsi"/>
                <w:b/>
                <w:iCs/>
                <w:color w:val="000000" w:themeColor="text1"/>
              </w:rPr>
            </w:pPr>
          </w:p>
        </w:tc>
      </w:tr>
      <w:tr w:rsidRPr="005512AE" w:rsidR="003C3CB4" w:rsidTr="00042156" w14:paraId="3875F92D" w14:textId="77777777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:rsidRPr="005512AE" w:rsidR="003C3CB4" w:rsidP="003C3CB4" w:rsidRDefault="003C3CB4" w14:paraId="563BE0AB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3C3CB4" w:rsidP="003C3CB4" w:rsidRDefault="003C3CB4" w14:paraId="5226E041" w14:textId="5615628A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iCs/>
                <w:color w:val="000000" w:themeColor="text1"/>
              </w:rPr>
              <w:t xml:space="preserve">¡Muy bien! Ha acertado la respuesta. </w:t>
            </w:r>
            <w:r w:rsidRPr="005512AE" w:rsidR="005F696A">
              <w:rPr>
                <w:rFonts w:asciiTheme="majorHAnsi" w:hAnsiTheme="majorHAnsi" w:cstheme="majorHAnsi"/>
                <w:color w:val="000000" w:themeColor="text1"/>
              </w:rPr>
              <w:t>La lista ayuda a detectar datos faltantes antes de diligenciar el presupuesto.</w:t>
            </w:r>
          </w:p>
        </w:tc>
      </w:tr>
      <w:tr w:rsidRPr="005512AE" w:rsidR="003C3CB4" w:rsidTr="008D6263" w14:paraId="4A44E587" w14:textId="77777777">
        <w:trPr>
          <w:trHeight w:val="220"/>
        </w:trPr>
        <w:tc>
          <w:tcPr>
            <w:tcW w:w="2376" w:type="dxa"/>
            <w:gridSpan w:val="3"/>
          </w:tcPr>
          <w:p w:rsidRPr="005512AE" w:rsidR="003C3CB4" w:rsidP="003C3CB4" w:rsidRDefault="003C3CB4" w14:paraId="20E50BD7" w14:textId="77777777">
            <w:pPr>
              <w:rPr>
                <w:rFonts w:eastAsia="Calibri" w:asciiTheme="majorHAnsi" w:hAnsiTheme="majorHAnsi" w:cstheme="majorHAnsi"/>
                <w:b/>
                <w:bCs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:rsidRPr="005512AE" w:rsidR="003C3CB4" w:rsidP="003C3CB4" w:rsidRDefault="003C3CB4" w14:paraId="0E03FE71" w14:textId="77777777">
            <w:pPr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Pr="005512AE" w:rsidR="00F8304E" w:rsidTr="008D6263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:rsidRPr="005512AE" w:rsidR="004140D8" w:rsidP="004140D8" w:rsidRDefault="004140D8" w14:paraId="6910BEC7" w14:textId="77777777">
            <w:pPr>
              <w:widowControl w:val="0"/>
              <w:jc w:val="center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MENSAJE FINAL ACTIVIDAD</w:t>
            </w:r>
          </w:p>
        </w:tc>
      </w:tr>
      <w:tr w:rsidRPr="005512AE" w:rsidR="00F8304E" w:rsidTr="008D6263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5512AE" w:rsidR="004140D8" w:rsidP="004140D8" w:rsidRDefault="004140D8" w14:paraId="6E8DB11A" w14:textId="77777777">
            <w:pPr>
              <w:widowControl w:val="0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</w:tcPr>
          <w:p w:rsidRPr="005512A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</w:p>
          <w:p w:rsidRPr="005512A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i/>
                <w:color w:val="000000" w:themeColor="text1"/>
              </w:rPr>
              <w:t>¡Excelente! Ha superado la actividad.</w:t>
            </w:r>
          </w:p>
          <w:p w:rsidRPr="005512A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</w:p>
          <w:p w:rsidRPr="005512A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</w:p>
        </w:tc>
      </w:tr>
      <w:tr w:rsidRPr="005512AE" w:rsidR="00F8304E" w:rsidTr="008D6263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5512AE" w:rsidR="004140D8" w:rsidP="004140D8" w:rsidRDefault="004140D8" w14:paraId="758937FE" w14:textId="77777777">
            <w:pPr>
              <w:widowControl w:val="0"/>
              <w:rPr>
                <w:rFonts w:eastAsia="Calibri" w:asciiTheme="majorHAnsi" w:hAnsiTheme="majorHAnsi" w:cstheme="majorHAnsi"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:rsidRPr="005512A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b/>
                <w:i/>
                <w:color w:val="000000" w:themeColor="text1"/>
              </w:rPr>
            </w:pPr>
          </w:p>
          <w:p w:rsidRPr="005512A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  <w:r w:rsidRPr="005512AE">
              <w:rPr>
                <w:rFonts w:eastAsia="Calibri" w:asciiTheme="majorHAnsi" w:hAnsiTheme="majorHAnsi" w:cstheme="majorHAns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5512A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asciiTheme="majorHAnsi" w:hAnsiTheme="majorHAnsi" w:cstheme="majorHAnsi"/>
                <w:i/>
                <w:color w:val="000000" w:themeColor="text1"/>
              </w:rPr>
            </w:pPr>
          </w:p>
        </w:tc>
      </w:tr>
    </w:tbl>
    <w:p w:rsidRPr="005512AE" w:rsidR="005A3A76" w:rsidRDefault="005A3A76" w14:paraId="556B7EBD" w14:textId="77777777">
      <w:pPr>
        <w:spacing w:after="160" w:line="259" w:lineRule="auto"/>
        <w:rPr>
          <w:rFonts w:eastAsia="Calibri" w:asciiTheme="majorHAnsi" w:hAnsiTheme="majorHAnsi" w:cstheme="majorHAnsi"/>
          <w:color w:val="000000" w:themeColor="text1"/>
        </w:rPr>
      </w:pPr>
    </w:p>
    <w:p w:rsidRPr="005512AE" w:rsidR="005A3A76" w:rsidRDefault="005A3A76" w14:paraId="4B191DEC" w14:textId="77777777">
      <w:pPr>
        <w:rPr>
          <w:rFonts w:asciiTheme="majorHAnsi" w:hAnsiTheme="majorHAnsi" w:cstheme="majorHAnsi"/>
          <w:color w:val="000000" w:themeColor="text1"/>
        </w:rPr>
      </w:pPr>
    </w:p>
    <w:sectPr w:rsidRPr="005512AE" w:rsidR="005A3A76">
      <w:headerReference w:type="default" r:id="rId12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3585" w:rsidRDefault="00E53585" w14:paraId="6FFA1613" w14:textId="77777777">
      <w:pPr>
        <w:spacing w:line="240" w:lineRule="auto"/>
      </w:pPr>
      <w:r>
        <w:separator/>
      </w:r>
    </w:p>
  </w:endnote>
  <w:endnote w:type="continuationSeparator" w:id="0">
    <w:p w:rsidR="00E53585" w:rsidRDefault="00E53585" w14:paraId="3E85BC7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B04BE41D-64FB-431B-B019-217A7E3EB928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1ABC3D6-5D52-4579-B1E1-A69DBD529568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79CBAD6-2310-4ED7-BA0B-B3341F7FE93F}" r:id="rId3"/>
    <w:embedBold w:fontKey="{E07485E2-1FAB-42A5-AA00-B9CE8D5FEAE6}" r:id="rId4"/>
    <w:embedItalic w:fontKey="{4114F333-7BE0-49FA-B839-4CE208C596AB}" r:id="rId5"/>
    <w:embedBoldItalic w:fontKey="{CB97E8EE-60B6-4A49-A0AF-AB10FFF01816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3585" w:rsidRDefault="00E53585" w14:paraId="6FE90035" w14:textId="77777777">
      <w:pPr>
        <w:spacing w:line="240" w:lineRule="auto"/>
      </w:pPr>
      <w:r>
        <w:separator/>
      </w:r>
    </w:p>
  </w:footnote>
  <w:footnote w:type="continuationSeparator" w:id="0">
    <w:p w:rsidR="00E53585" w:rsidRDefault="00E53585" w14:paraId="6BBC7D5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5411914">
    <w:abstractNumId w:val="1"/>
  </w:num>
  <w:num w:numId="2" w16cid:durableId="792865653">
    <w:abstractNumId w:val="6"/>
  </w:num>
  <w:num w:numId="3" w16cid:durableId="1516774213">
    <w:abstractNumId w:val="4"/>
  </w:num>
  <w:num w:numId="4" w16cid:durableId="1069428017">
    <w:abstractNumId w:val="0"/>
  </w:num>
  <w:num w:numId="5" w16cid:durableId="2123106513">
    <w:abstractNumId w:val="5"/>
  </w:num>
  <w:num w:numId="6" w16cid:durableId="446586046">
    <w:abstractNumId w:val="2"/>
  </w:num>
  <w:num w:numId="7" w16cid:durableId="245118441">
    <w:abstractNumId w:val="3"/>
  </w:num>
  <w:num w:numId="8" w16cid:durableId="8584718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0D7B"/>
    <w:rsid w:val="00006577"/>
    <w:rsid w:val="000154D0"/>
    <w:rsid w:val="00042156"/>
    <w:rsid w:val="00042175"/>
    <w:rsid w:val="00055411"/>
    <w:rsid w:val="00055A30"/>
    <w:rsid w:val="0007493B"/>
    <w:rsid w:val="00090CAE"/>
    <w:rsid w:val="000976F0"/>
    <w:rsid w:val="000A5425"/>
    <w:rsid w:val="000A6B1C"/>
    <w:rsid w:val="000A6F9B"/>
    <w:rsid w:val="000B0C74"/>
    <w:rsid w:val="000C1DCB"/>
    <w:rsid w:val="000D2D0E"/>
    <w:rsid w:val="001040E1"/>
    <w:rsid w:val="00125658"/>
    <w:rsid w:val="001272B5"/>
    <w:rsid w:val="001312B6"/>
    <w:rsid w:val="00133D5A"/>
    <w:rsid w:val="00145593"/>
    <w:rsid w:val="00145981"/>
    <w:rsid w:val="00146EAF"/>
    <w:rsid w:val="0017751C"/>
    <w:rsid w:val="00195139"/>
    <w:rsid w:val="0019541C"/>
    <w:rsid w:val="001E3FC4"/>
    <w:rsid w:val="00236EE6"/>
    <w:rsid w:val="00244647"/>
    <w:rsid w:val="00275CAF"/>
    <w:rsid w:val="00284F25"/>
    <w:rsid w:val="002A1507"/>
    <w:rsid w:val="002B39B8"/>
    <w:rsid w:val="002B75C6"/>
    <w:rsid w:val="002B7CC7"/>
    <w:rsid w:val="002D79B7"/>
    <w:rsid w:val="002F081C"/>
    <w:rsid w:val="002F10C8"/>
    <w:rsid w:val="002F288B"/>
    <w:rsid w:val="00300440"/>
    <w:rsid w:val="00307D05"/>
    <w:rsid w:val="00312103"/>
    <w:rsid w:val="00334620"/>
    <w:rsid w:val="0037242B"/>
    <w:rsid w:val="003A365F"/>
    <w:rsid w:val="003B6C52"/>
    <w:rsid w:val="003C3CB4"/>
    <w:rsid w:val="003C58D4"/>
    <w:rsid w:val="003D3E2F"/>
    <w:rsid w:val="003E1E51"/>
    <w:rsid w:val="00403E9F"/>
    <w:rsid w:val="00412A3E"/>
    <w:rsid w:val="004140D8"/>
    <w:rsid w:val="00424338"/>
    <w:rsid w:val="0044239B"/>
    <w:rsid w:val="00452347"/>
    <w:rsid w:val="004549F2"/>
    <w:rsid w:val="00456F24"/>
    <w:rsid w:val="00470EEC"/>
    <w:rsid w:val="00477C3B"/>
    <w:rsid w:val="0048224B"/>
    <w:rsid w:val="004834BD"/>
    <w:rsid w:val="004874B2"/>
    <w:rsid w:val="004B3D68"/>
    <w:rsid w:val="005157E4"/>
    <w:rsid w:val="00526A14"/>
    <w:rsid w:val="00530E5C"/>
    <w:rsid w:val="00532DCA"/>
    <w:rsid w:val="00533EE7"/>
    <w:rsid w:val="0054230B"/>
    <w:rsid w:val="005429FA"/>
    <w:rsid w:val="005512AE"/>
    <w:rsid w:val="0056181C"/>
    <w:rsid w:val="0059266D"/>
    <w:rsid w:val="005A3A76"/>
    <w:rsid w:val="005D429B"/>
    <w:rsid w:val="005D5E4F"/>
    <w:rsid w:val="005E4A51"/>
    <w:rsid w:val="005F696A"/>
    <w:rsid w:val="0060154F"/>
    <w:rsid w:val="00624A80"/>
    <w:rsid w:val="00637024"/>
    <w:rsid w:val="00647C34"/>
    <w:rsid w:val="0065700F"/>
    <w:rsid w:val="00697CDE"/>
    <w:rsid w:val="006A517E"/>
    <w:rsid w:val="006B0C3E"/>
    <w:rsid w:val="006B6882"/>
    <w:rsid w:val="006E36E6"/>
    <w:rsid w:val="006E3D52"/>
    <w:rsid w:val="00720626"/>
    <w:rsid w:val="007235F9"/>
    <w:rsid w:val="00731780"/>
    <w:rsid w:val="007352BF"/>
    <w:rsid w:val="00744E63"/>
    <w:rsid w:val="00747A17"/>
    <w:rsid w:val="007516D0"/>
    <w:rsid w:val="00751793"/>
    <w:rsid w:val="00763F5C"/>
    <w:rsid w:val="0076464B"/>
    <w:rsid w:val="007718F1"/>
    <w:rsid w:val="00772F1C"/>
    <w:rsid w:val="0077436B"/>
    <w:rsid w:val="00797BA5"/>
    <w:rsid w:val="007C0131"/>
    <w:rsid w:val="007C4230"/>
    <w:rsid w:val="007E1C99"/>
    <w:rsid w:val="007F32A7"/>
    <w:rsid w:val="00800842"/>
    <w:rsid w:val="00803BF1"/>
    <w:rsid w:val="00804DEF"/>
    <w:rsid w:val="0080644A"/>
    <w:rsid w:val="008246EC"/>
    <w:rsid w:val="00852B1F"/>
    <w:rsid w:val="00861D23"/>
    <w:rsid w:val="008901DF"/>
    <w:rsid w:val="008A3641"/>
    <w:rsid w:val="008C6FE4"/>
    <w:rsid w:val="008D08FE"/>
    <w:rsid w:val="008D6263"/>
    <w:rsid w:val="00923117"/>
    <w:rsid w:val="00953CD9"/>
    <w:rsid w:val="009547CF"/>
    <w:rsid w:val="00983B68"/>
    <w:rsid w:val="00991E96"/>
    <w:rsid w:val="009C78FD"/>
    <w:rsid w:val="009D00C6"/>
    <w:rsid w:val="009E4A90"/>
    <w:rsid w:val="009E70D1"/>
    <w:rsid w:val="00A20923"/>
    <w:rsid w:val="00A26FD9"/>
    <w:rsid w:val="00A33D05"/>
    <w:rsid w:val="00A34881"/>
    <w:rsid w:val="00A50799"/>
    <w:rsid w:val="00A56A7A"/>
    <w:rsid w:val="00A74AAA"/>
    <w:rsid w:val="00A75D25"/>
    <w:rsid w:val="00A81D44"/>
    <w:rsid w:val="00A861E8"/>
    <w:rsid w:val="00AB5553"/>
    <w:rsid w:val="00AB658D"/>
    <w:rsid w:val="00AB77AD"/>
    <w:rsid w:val="00AC2BF0"/>
    <w:rsid w:val="00AD4244"/>
    <w:rsid w:val="00AD6EB4"/>
    <w:rsid w:val="00AD7830"/>
    <w:rsid w:val="00AD7BEA"/>
    <w:rsid w:val="00AE690A"/>
    <w:rsid w:val="00AF7FC6"/>
    <w:rsid w:val="00B11DD5"/>
    <w:rsid w:val="00B314C2"/>
    <w:rsid w:val="00B44ACE"/>
    <w:rsid w:val="00B67502"/>
    <w:rsid w:val="00B772B8"/>
    <w:rsid w:val="00B90176"/>
    <w:rsid w:val="00B97C77"/>
    <w:rsid w:val="00BA14BE"/>
    <w:rsid w:val="00BA2A3F"/>
    <w:rsid w:val="00C22281"/>
    <w:rsid w:val="00C24DC6"/>
    <w:rsid w:val="00C323A9"/>
    <w:rsid w:val="00C33594"/>
    <w:rsid w:val="00C770F7"/>
    <w:rsid w:val="00C8081D"/>
    <w:rsid w:val="00C86214"/>
    <w:rsid w:val="00C94C39"/>
    <w:rsid w:val="00C94D96"/>
    <w:rsid w:val="00CC1C9A"/>
    <w:rsid w:val="00CC1DAB"/>
    <w:rsid w:val="00CD4AED"/>
    <w:rsid w:val="00CF6D8A"/>
    <w:rsid w:val="00D00ED8"/>
    <w:rsid w:val="00D06B86"/>
    <w:rsid w:val="00D16BB1"/>
    <w:rsid w:val="00D43CD1"/>
    <w:rsid w:val="00D53225"/>
    <w:rsid w:val="00D62EC9"/>
    <w:rsid w:val="00D6347F"/>
    <w:rsid w:val="00D65A81"/>
    <w:rsid w:val="00D6622D"/>
    <w:rsid w:val="00D703B8"/>
    <w:rsid w:val="00D809EC"/>
    <w:rsid w:val="00DA31A3"/>
    <w:rsid w:val="00DC722E"/>
    <w:rsid w:val="00DD10F2"/>
    <w:rsid w:val="00E15DD8"/>
    <w:rsid w:val="00E160B7"/>
    <w:rsid w:val="00E35571"/>
    <w:rsid w:val="00E53585"/>
    <w:rsid w:val="00E55BD7"/>
    <w:rsid w:val="00E61FEA"/>
    <w:rsid w:val="00E814A8"/>
    <w:rsid w:val="00EC338B"/>
    <w:rsid w:val="00ED1156"/>
    <w:rsid w:val="00ED2719"/>
    <w:rsid w:val="00ED4BC0"/>
    <w:rsid w:val="00EF7C7D"/>
    <w:rsid w:val="00F02D11"/>
    <w:rsid w:val="00F17920"/>
    <w:rsid w:val="00F21227"/>
    <w:rsid w:val="00F41E83"/>
    <w:rsid w:val="00F42B8F"/>
    <w:rsid w:val="00F5486B"/>
    <w:rsid w:val="00F56C7F"/>
    <w:rsid w:val="00F708BB"/>
    <w:rsid w:val="00F74F1E"/>
    <w:rsid w:val="00F75059"/>
    <w:rsid w:val="00F808C0"/>
    <w:rsid w:val="00F8304E"/>
    <w:rsid w:val="00F92E81"/>
    <w:rsid w:val="00F93705"/>
    <w:rsid w:val="00FE42B7"/>
    <w:rsid w:val="00FE4DC1"/>
    <w:rsid w:val="00FF1711"/>
    <w:rsid w:val="00FF4F2D"/>
    <w:rsid w:val="04A6A8A1"/>
    <w:rsid w:val="0D864163"/>
    <w:rsid w:val="2EBFF128"/>
    <w:rsid w:val="4E7EC63C"/>
    <w:rsid w:val="5E79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hAnsiTheme="minorHAnsi" w:eastAsiaTheme="minorHAnsi" w:cstheme="minorBidi"/>
      <w:lang w:val="es-CO" w:eastAsia="en-US"/>
    </w:rPr>
  </w:style>
  <w:style w:type="character" w:styleId="citation-263" w:customStyle="1">
    <w:name w:val="citation-263"/>
    <w:basedOn w:val="Fuentedeprrafopredeter"/>
    <w:rsid w:val="00284F25"/>
  </w:style>
  <w:style w:type="character" w:styleId="citation-217" w:customStyle="1">
    <w:name w:val="citation-217"/>
    <w:basedOn w:val="Fuentedeprrafopredeter"/>
    <w:rsid w:val="00284F25"/>
  </w:style>
  <w:style w:type="character" w:styleId="citation-298" w:customStyle="1">
    <w:name w:val="citation-298"/>
    <w:basedOn w:val="Fuentedeprrafopredeter"/>
    <w:rsid w:val="00C24DC6"/>
  </w:style>
  <w:style w:type="character" w:styleId="citation-297" w:customStyle="1">
    <w:name w:val="citation-297"/>
    <w:basedOn w:val="Fuentedeprrafopredeter"/>
    <w:rsid w:val="00C24DC6"/>
  </w:style>
  <w:style w:type="character" w:styleId="citation-296" w:customStyle="1">
    <w:name w:val="citation-296"/>
    <w:basedOn w:val="Fuentedeprrafopredeter"/>
    <w:rsid w:val="00C24DC6"/>
  </w:style>
  <w:style w:type="character" w:styleId="citation-295" w:customStyle="1">
    <w:name w:val="citation-295"/>
    <w:basedOn w:val="Fuentedeprrafopredeter"/>
    <w:rsid w:val="00C24DC6"/>
  </w:style>
  <w:style w:type="character" w:styleId="citation-290" w:customStyle="1">
    <w:name w:val="citation-290"/>
    <w:basedOn w:val="Fuentedeprrafopredeter"/>
    <w:rsid w:val="00E15DD8"/>
  </w:style>
  <w:style w:type="paragraph" w:styleId="Encabezado">
    <w:name w:val="header"/>
    <w:basedOn w:val="Normal"/>
    <w:link w:val="Encabezado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6263"/>
  </w:style>
  <w:style w:type="paragraph" w:styleId="Piedepgina">
    <w:name w:val="footer"/>
    <w:basedOn w:val="Normal"/>
    <w:link w:val="PiedepginaC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D6263"/>
  </w:style>
  <w:style w:type="character" w:styleId="citation-406" w:customStyle="1">
    <w:name w:val="citation-406"/>
    <w:basedOn w:val="Fuentedeprrafopredeter"/>
    <w:rsid w:val="0007493B"/>
  </w:style>
  <w:style w:type="character" w:styleId="citation-405" w:customStyle="1">
    <w:name w:val="citation-405"/>
    <w:basedOn w:val="Fuentedeprrafopredeter"/>
    <w:rsid w:val="0007493B"/>
  </w:style>
  <w:style w:type="character" w:styleId="citation-404" w:customStyle="1">
    <w:name w:val="citation-404"/>
    <w:basedOn w:val="Fuentedeprrafopredeter"/>
    <w:rsid w:val="0007493B"/>
  </w:style>
  <w:style w:type="character" w:styleId="citation-403" w:customStyle="1">
    <w:name w:val="citation-403"/>
    <w:basedOn w:val="Fuentedeprrafopredeter"/>
    <w:rsid w:val="0007493B"/>
  </w:style>
  <w:style w:type="character" w:styleId="citation-402" w:customStyle="1">
    <w:name w:val="citation-402"/>
    <w:basedOn w:val="Fuentedeprrafopredeter"/>
    <w:rsid w:val="0007493B"/>
  </w:style>
  <w:style w:type="character" w:styleId="citation-87" w:customStyle="1">
    <w:name w:val="citation-87"/>
    <w:basedOn w:val="Fuentedeprrafopredeter"/>
    <w:rsid w:val="00133D5A"/>
  </w:style>
  <w:style w:type="character" w:styleId="citation-86" w:customStyle="1">
    <w:name w:val="citation-86"/>
    <w:basedOn w:val="Fuentedeprrafopredeter"/>
    <w:rsid w:val="00133D5A"/>
  </w:style>
  <w:style w:type="character" w:styleId="citation-85" w:customStyle="1">
    <w:name w:val="citation-85"/>
    <w:basedOn w:val="Fuentedeprrafopredeter"/>
    <w:rsid w:val="00133D5A"/>
  </w:style>
  <w:style w:type="character" w:styleId="citation-81" w:customStyle="1">
    <w:name w:val="citation-81"/>
    <w:basedOn w:val="Fuentedeprrafopredeter"/>
    <w:rsid w:val="00042156"/>
  </w:style>
  <w:style w:type="character" w:styleId="citation-80" w:customStyle="1">
    <w:name w:val="citation-80"/>
    <w:basedOn w:val="Fuentedeprrafopredeter"/>
    <w:rsid w:val="00452347"/>
  </w:style>
  <w:style w:type="character" w:styleId="citation-79" w:customStyle="1">
    <w:name w:val="citation-79"/>
    <w:basedOn w:val="Fuentedeprrafopredeter"/>
    <w:rsid w:val="00452347"/>
  </w:style>
  <w:style w:type="character" w:styleId="citation-78" w:customStyle="1">
    <w:name w:val="citation-78"/>
    <w:basedOn w:val="Fuentedeprrafopredeter"/>
    <w:rsid w:val="00452347"/>
  </w:style>
  <w:style w:type="character" w:styleId="citation-77" w:customStyle="1">
    <w:name w:val="citation-77"/>
    <w:basedOn w:val="Fuentedeprrafopredeter"/>
    <w:rsid w:val="00452347"/>
  </w:style>
  <w:style w:type="character" w:styleId="citation-76" w:customStyle="1">
    <w:name w:val="citation-76"/>
    <w:basedOn w:val="Fuentedeprrafopredeter"/>
    <w:rsid w:val="00D53225"/>
  </w:style>
  <w:style w:type="character" w:styleId="citation-75" w:customStyle="1">
    <w:name w:val="citation-75"/>
    <w:basedOn w:val="Fuentedeprrafopredeter"/>
    <w:rsid w:val="00D53225"/>
  </w:style>
  <w:style w:type="character" w:styleId="citation-74" w:customStyle="1">
    <w:name w:val="citation-74"/>
    <w:basedOn w:val="Fuentedeprrafopredeter"/>
    <w:rsid w:val="001E3FC4"/>
  </w:style>
  <w:style w:type="character" w:styleId="citation-72" w:customStyle="1">
    <w:name w:val="citation-72"/>
    <w:basedOn w:val="Fuentedeprrafopredeter"/>
    <w:rsid w:val="001E3FC4"/>
  </w:style>
  <w:style w:type="character" w:styleId="citation-71" w:customStyle="1">
    <w:name w:val="citation-71"/>
    <w:basedOn w:val="Fuentedeprrafopredeter"/>
    <w:rsid w:val="001E3FC4"/>
  </w:style>
  <w:style w:type="character" w:styleId="citation-70" w:customStyle="1">
    <w:name w:val="citation-70"/>
    <w:basedOn w:val="Fuentedeprrafopredeter"/>
    <w:rsid w:val="001E3FC4"/>
  </w:style>
  <w:style w:type="character" w:styleId="citation-69" w:customStyle="1">
    <w:name w:val="citation-69"/>
    <w:basedOn w:val="Fuentedeprrafopredeter"/>
    <w:rsid w:val="001E3FC4"/>
  </w:style>
  <w:style w:type="character" w:styleId="citation-67" w:customStyle="1">
    <w:name w:val="citation-67"/>
    <w:basedOn w:val="Fuentedeprrafopredeter"/>
    <w:rsid w:val="001E3FC4"/>
  </w:style>
  <w:style w:type="character" w:styleId="citation-66" w:customStyle="1">
    <w:name w:val="citation-66"/>
    <w:basedOn w:val="Fuentedeprrafopredeter"/>
    <w:rsid w:val="001E3FC4"/>
  </w:style>
  <w:style w:type="character" w:styleId="citation-63" w:customStyle="1">
    <w:name w:val="citation-63"/>
    <w:basedOn w:val="Fuentedeprrafopredeter"/>
    <w:rsid w:val="009D00C6"/>
  </w:style>
  <w:style w:type="character" w:styleId="citation-50" w:customStyle="1">
    <w:name w:val="citation-50"/>
    <w:basedOn w:val="Fuentedeprrafopredeter"/>
    <w:rsid w:val="002B75C6"/>
  </w:style>
  <w:style w:type="paragraph" w:styleId="pdq2pgselectionanchorcontainer" w:customStyle="1">
    <w:name w:val="pdq2pg_selectionanchorcontainer"/>
    <w:basedOn w:val="Normal"/>
    <w:rsid w:val="001312B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69CA8-6827-4E09-9308-B9867CB2C1A6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97E6064B-C3D3-4F55-ACDE-D128C0318A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31F158-06C4-4830-A1ED-38FF2E3C5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Usuario</dc:creator>
  <lastModifiedBy>Paola Alexandra Moya Peralta</lastModifiedBy>
  <revision>49</revision>
  <dcterms:created xsi:type="dcterms:W3CDTF">2026-07-16T16:09:00.0000000Z</dcterms:created>
  <dcterms:modified xsi:type="dcterms:W3CDTF">2026-07-16T16:09:42.0980585Z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2026-07-16T16:09:06Z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b1ac06bf-dcb8-475a-8ddf-163e6a107aeb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