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01BBF3D" w:rsidR="00005140" w:rsidRPr="000059EE" w:rsidRDefault="00661496" w:rsidP="00217419">
                            <w:pPr>
                              <w:pStyle w:val="TituloPortada"/>
                              <w:ind w:firstLine="0"/>
                              <w:rPr>
                                <w:sz w:val="68"/>
                                <w:szCs w:val="68"/>
                                <w:lang w:val="es-CO"/>
                              </w:rPr>
                            </w:pPr>
                            <w:r w:rsidRPr="00661496">
                              <w:rPr>
                                <w:bCs/>
                                <w:sz w:val="68"/>
                                <w:szCs w:val="68"/>
                                <w:lang w:val="es-ES"/>
                              </w:rPr>
                              <w:t>Diagnóstico y alistamiento del presupuesto personal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01BBF3D" w:rsidR="00005140" w:rsidRPr="000059EE" w:rsidRDefault="00661496" w:rsidP="00217419">
                      <w:pPr>
                        <w:pStyle w:val="TituloPortada"/>
                        <w:ind w:firstLine="0"/>
                        <w:rPr>
                          <w:sz w:val="68"/>
                          <w:szCs w:val="68"/>
                          <w:lang w:val="es-CO"/>
                        </w:rPr>
                      </w:pPr>
                      <w:r w:rsidRPr="00661496">
                        <w:rPr>
                          <w:bCs/>
                          <w:sz w:val="68"/>
                          <w:szCs w:val="68"/>
                          <w:lang w:val="es-ES"/>
                        </w:rPr>
                        <w:t>Diagnóstico y alistamiento del presupuesto personal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64DC4D9" w:rsidR="009464E8" w:rsidRDefault="00661496" w:rsidP="00661496">
      <w:pPr>
        <w:rPr>
          <w:rFonts w:ascii="Calibri" w:hAnsi="Calibri"/>
          <w:color w:val="000000" w:themeColor="text1"/>
          <w:kern w:val="0"/>
          <w14:ligatures w14:val="none"/>
        </w:rPr>
      </w:pPr>
      <w:r w:rsidRPr="00661496">
        <w:rPr>
          <w:rStyle w:val="TablaCar"/>
        </w:rPr>
        <w:t>El reconocimiento de las finanzas personales, la identificación de ingresos, gastos, costos, deudas y necesidades del núcleo familiar, así como la apropiación de conceptos, normativa y formatos presupuestales, son fundamentales para organizar la información financiera personal y preparar un presupuesto acorde con la realidad económica, las prioridades y los objetivos del individuo.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6791E34" w:rsidR="00C407C1" w:rsidRPr="003758F7" w:rsidRDefault="0077525D" w:rsidP="009464E8">
      <w:pPr>
        <w:jc w:val="center"/>
      </w:pPr>
      <w:r>
        <w:rPr>
          <w:rFonts w:ascii="Calibri" w:hAnsi="Calibri"/>
          <w:b/>
          <w:bCs/>
          <w:color w:val="000000" w:themeColor="text1"/>
          <w:kern w:val="0"/>
          <w14:ligatures w14:val="none"/>
        </w:rPr>
        <w:t>A</w:t>
      </w:r>
      <w:r w:rsidR="00661496">
        <w:rPr>
          <w:rFonts w:ascii="Calibri" w:hAnsi="Calibri"/>
          <w:b/>
          <w:bCs/>
          <w:color w:val="000000" w:themeColor="text1"/>
          <w:kern w:val="0"/>
          <w14:ligatures w14:val="none"/>
        </w:rPr>
        <w:t>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8F7F03B" w14:textId="580F8522" w:rsidR="0075319C"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8154424" w:history="1">
            <w:r w:rsidR="0075319C" w:rsidRPr="00876EC0">
              <w:rPr>
                <w:rStyle w:val="Hipervnculo"/>
                <w:noProof/>
              </w:rPr>
              <w:t>Introducción</w:t>
            </w:r>
            <w:r w:rsidR="0075319C">
              <w:rPr>
                <w:noProof/>
                <w:webHidden/>
              </w:rPr>
              <w:tab/>
            </w:r>
            <w:r w:rsidR="0075319C">
              <w:rPr>
                <w:noProof/>
                <w:webHidden/>
              </w:rPr>
              <w:fldChar w:fldCharType="begin"/>
            </w:r>
            <w:r w:rsidR="0075319C">
              <w:rPr>
                <w:noProof/>
                <w:webHidden/>
              </w:rPr>
              <w:instrText xml:space="preserve"> PAGEREF _Toc238154424 \h </w:instrText>
            </w:r>
            <w:r w:rsidR="0075319C">
              <w:rPr>
                <w:noProof/>
                <w:webHidden/>
              </w:rPr>
            </w:r>
            <w:r w:rsidR="0075319C">
              <w:rPr>
                <w:noProof/>
                <w:webHidden/>
              </w:rPr>
              <w:fldChar w:fldCharType="separate"/>
            </w:r>
            <w:r w:rsidR="00DA046F">
              <w:rPr>
                <w:noProof/>
                <w:webHidden/>
              </w:rPr>
              <w:t>5</w:t>
            </w:r>
            <w:r w:rsidR="0075319C">
              <w:rPr>
                <w:noProof/>
                <w:webHidden/>
              </w:rPr>
              <w:fldChar w:fldCharType="end"/>
            </w:r>
          </w:hyperlink>
        </w:p>
        <w:p w14:paraId="4AC7CF37" w14:textId="5A6A1BF3" w:rsidR="0075319C" w:rsidRDefault="00CF5A15">
          <w:pPr>
            <w:pStyle w:val="TDC1"/>
            <w:tabs>
              <w:tab w:val="right" w:leader="dot" w:pos="9962"/>
            </w:tabs>
            <w:rPr>
              <w:rFonts w:eastAsiaTheme="minorEastAsia"/>
              <w:noProof/>
              <w:sz w:val="24"/>
              <w:szCs w:val="24"/>
              <w:lang w:val="es-ES" w:eastAsia="es-ES"/>
            </w:rPr>
          </w:pPr>
          <w:hyperlink w:anchor="_Toc238154425" w:history="1">
            <w:r w:rsidR="0075319C" w:rsidRPr="00876EC0">
              <w:rPr>
                <w:rStyle w:val="Hipervnculo"/>
                <w:noProof/>
              </w:rPr>
              <w:t>1. Finanzas personales y diagnóstico inicial</w:t>
            </w:r>
            <w:r w:rsidR="0075319C">
              <w:rPr>
                <w:noProof/>
                <w:webHidden/>
              </w:rPr>
              <w:tab/>
            </w:r>
            <w:r w:rsidR="0075319C">
              <w:rPr>
                <w:noProof/>
                <w:webHidden/>
              </w:rPr>
              <w:fldChar w:fldCharType="begin"/>
            </w:r>
            <w:r w:rsidR="0075319C">
              <w:rPr>
                <w:noProof/>
                <w:webHidden/>
              </w:rPr>
              <w:instrText xml:space="preserve"> PAGEREF _Toc238154425 \h </w:instrText>
            </w:r>
            <w:r w:rsidR="0075319C">
              <w:rPr>
                <w:noProof/>
                <w:webHidden/>
              </w:rPr>
            </w:r>
            <w:r w:rsidR="0075319C">
              <w:rPr>
                <w:noProof/>
                <w:webHidden/>
              </w:rPr>
              <w:fldChar w:fldCharType="separate"/>
            </w:r>
            <w:r w:rsidR="00DA046F">
              <w:rPr>
                <w:noProof/>
                <w:webHidden/>
              </w:rPr>
              <w:t>7</w:t>
            </w:r>
            <w:r w:rsidR="0075319C">
              <w:rPr>
                <w:noProof/>
                <w:webHidden/>
              </w:rPr>
              <w:fldChar w:fldCharType="end"/>
            </w:r>
          </w:hyperlink>
        </w:p>
        <w:p w14:paraId="6E654B44" w14:textId="45CB865F" w:rsidR="0075319C" w:rsidRDefault="00CF5A15">
          <w:pPr>
            <w:pStyle w:val="TDC2"/>
            <w:tabs>
              <w:tab w:val="right" w:leader="dot" w:pos="9962"/>
            </w:tabs>
            <w:rPr>
              <w:rFonts w:eastAsiaTheme="minorEastAsia"/>
              <w:noProof/>
              <w:sz w:val="24"/>
              <w:szCs w:val="24"/>
              <w:lang w:val="es-ES" w:eastAsia="es-ES"/>
            </w:rPr>
          </w:pPr>
          <w:hyperlink w:anchor="_Toc238154426" w:history="1">
            <w:r w:rsidR="0075319C" w:rsidRPr="00876EC0">
              <w:rPr>
                <w:rStyle w:val="Hipervnculo"/>
                <w:noProof/>
              </w:rPr>
              <w:t>1.1. Definición de finanzas personales</w:t>
            </w:r>
            <w:r w:rsidR="0075319C">
              <w:rPr>
                <w:noProof/>
                <w:webHidden/>
              </w:rPr>
              <w:tab/>
            </w:r>
            <w:r w:rsidR="0075319C">
              <w:rPr>
                <w:noProof/>
                <w:webHidden/>
              </w:rPr>
              <w:fldChar w:fldCharType="begin"/>
            </w:r>
            <w:r w:rsidR="0075319C">
              <w:rPr>
                <w:noProof/>
                <w:webHidden/>
              </w:rPr>
              <w:instrText xml:space="preserve"> PAGEREF _Toc238154426 \h </w:instrText>
            </w:r>
            <w:r w:rsidR="0075319C">
              <w:rPr>
                <w:noProof/>
                <w:webHidden/>
              </w:rPr>
            </w:r>
            <w:r w:rsidR="0075319C">
              <w:rPr>
                <w:noProof/>
                <w:webHidden/>
              </w:rPr>
              <w:fldChar w:fldCharType="separate"/>
            </w:r>
            <w:r w:rsidR="00DA046F">
              <w:rPr>
                <w:noProof/>
                <w:webHidden/>
              </w:rPr>
              <w:t>7</w:t>
            </w:r>
            <w:r w:rsidR="0075319C">
              <w:rPr>
                <w:noProof/>
                <w:webHidden/>
              </w:rPr>
              <w:fldChar w:fldCharType="end"/>
            </w:r>
          </w:hyperlink>
        </w:p>
        <w:p w14:paraId="3F056B2F" w14:textId="0037B629" w:rsidR="0075319C" w:rsidRDefault="00CF5A15">
          <w:pPr>
            <w:pStyle w:val="TDC2"/>
            <w:tabs>
              <w:tab w:val="right" w:leader="dot" w:pos="9962"/>
            </w:tabs>
            <w:rPr>
              <w:rFonts w:eastAsiaTheme="minorEastAsia"/>
              <w:noProof/>
              <w:sz w:val="24"/>
              <w:szCs w:val="24"/>
              <w:lang w:val="es-ES" w:eastAsia="es-ES"/>
            </w:rPr>
          </w:pPr>
          <w:hyperlink w:anchor="_Toc238154427" w:history="1">
            <w:r w:rsidR="0075319C" w:rsidRPr="00876EC0">
              <w:rPr>
                <w:rStyle w:val="Hipervnculo"/>
                <w:noProof/>
              </w:rPr>
              <w:t>1.2. Características de las finanzas personales</w:t>
            </w:r>
            <w:r w:rsidR="0075319C">
              <w:rPr>
                <w:noProof/>
                <w:webHidden/>
              </w:rPr>
              <w:tab/>
            </w:r>
            <w:r w:rsidR="0075319C">
              <w:rPr>
                <w:noProof/>
                <w:webHidden/>
              </w:rPr>
              <w:fldChar w:fldCharType="begin"/>
            </w:r>
            <w:r w:rsidR="0075319C">
              <w:rPr>
                <w:noProof/>
                <w:webHidden/>
              </w:rPr>
              <w:instrText xml:space="preserve"> PAGEREF _Toc238154427 \h </w:instrText>
            </w:r>
            <w:r w:rsidR="0075319C">
              <w:rPr>
                <w:noProof/>
                <w:webHidden/>
              </w:rPr>
            </w:r>
            <w:r w:rsidR="0075319C">
              <w:rPr>
                <w:noProof/>
                <w:webHidden/>
              </w:rPr>
              <w:fldChar w:fldCharType="separate"/>
            </w:r>
            <w:r w:rsidR="00DA046F">
              <w:rPr>
                <w:noProof/>
                <w:webHidden/>
              </w:rPr>
              <w:t>8</w:t>
            </w:r>
            <w:r w:rsidR="0075319C">
              <w:rPr>
                <w:noProof/>
                <w:webHidden/>
              </w:rPr>
              <w:fldChar w:fldCharType="end"/>
            </w:r>
          </w:hyperlink>
        </w:p>
        <w:p w14:paraId="4DEDD11A" w14:textId="50CF7256" w:rsidR="0075319C" w:rsidRDefault="00CF5A15">
          <w:pPr>
            <w:pStyle w:val="TDC2"/>
            <w:tabs>
              <w:tab w:val="right" w:leader="dot" w:pos="9962"/>
            </w:tabs>
            <w:rPr>
              <w:rFonts w:eastAsiaTheme="minorEastAsia"/>
              <w:noProof/>
              <w:sz w:val="24"/>
              <w:szCs w:val="24"/>
              <w:lang w:val="es-ES" w:eastAsia="es-ES"/>
            </w:rPr>
          </w:pPr>
          <w:hyperlink w:anchor="_Toc238154428" w:history="1">
            <w:r w:rsidR="0075319C" w:rsidRPr="00876EC0">
              <w:rPr>
                <w:rStyle w:val="Hipervnculo"/>
                <w:noProof/>
              </w:rPr>
              <w:t>1.3. Tipos de finanzas personales</w:t>
            </w:r>
            <w:r w:rsidR="0075319C">
              <w:rPr>
                <w:noProof/>
                <w:webHidden/>
              </w:rPr>
              <w:tab/>
            </w:r>
            <w:r w:rsidR="0075319C">
              <w:rPr>
                <w:noProof/>
                <w:webHidden/>
              </w:rPr>
              <w:fldChar w:fldCharType="begin"/>
            </w:r>
            <w:r w:rsidR="0075319C">
              <w:rPr>
                <w:noProof/>
                <w:webHidden/>
              </w:rPr>
              <w:instrText xml:space="preserve"> PAGEREF _Toc238154428 \h </w:instrText>
            </w:r>
            <w:r w:rsidR="0075319C">
              <w:rPr>
                <w:noProof/>
                <w:webHidden/>
              </w:rPr>
            </w:r>
            <w:r w:rsidR="0075319C">
              <w:rPr>
                <w:noProof/>
                <w:webHidden/>
              </w:rPr>
              <w:fldChar w:fldCharType="separate"/>
            </w:r>
            <w:r w:rsidR="00DA046F">
              <w:rPr>
                <w:noProof/>
                <w:webHidden/>
              </w:rPr>
              <w:t>10</w:t>
            </w:r>
            <w:r w:rsidR="0075319C">
              <w:rPr>
                <w:noProof/>
                <w:webHidden/>
              </w:rPr>
              <w:fldChar w:fldCharType="end"/>
            </w:r>
          </w:hyperlink>
        </w:p>
        <w:p w14:paraId="377BA2EB" w14:textId="6DD29EAD" w:rsidR="0075319C" w:rsidRDefault="00CF5A15">
          <w:pPr>
            <w:pStyle w:val="TDC2"/>
            <w:tabs>
              <w:tab w:val="right" w:leader="dot" w:pos="9962"/>
            </w:tabs>
            <w:rPr>
              <w:rFonts w:eastAsiaTheme="minorEastAsia"/>
              <w:noProof/>
              <w:sz w:val="24"/>
              <w:szCs w:val="24"/>
              <w:lang w:val="es-ES" w:eastAsia="es-ES"/>
            </w:rPr>
          </w:pPr>
          <w:hyperlink w:anchor="_Toc238154429" w:history="1">
            <w:r w:rsidR="0075319C" w:rsidRPr="00876EC0">
              <w:rPr>
                <w:rStyle w:val="Hipervnculo"/>
                <w:noProof/>
              </w:rPr>
              <w:t>1.4. Aplicación de las finanzas personales en la vida cotidiana</w:t>
            </w:r>
            <w:r w:rsidR="0075319C">
              <w:rPr>
                <w:noProof/>
                <w:webHidden/>
              </w:rPr>
              <w:tab/>
            </w:r>
            <w:r w:rsidR="0075319C">
              <w:rPr>
                <w:noProof/>
                <w:webHidden/>
              </w:rPr>
              <w:fldChar w:fldCharType="begin"/>
            </w:r>
            <w:r w:rsidR="0075319C">
              <w:rPr>
                <w:noProof/>
                <w:webHidden/>
              </w:rPr>
              <w:instrText xml:space="preserve"> PAGEREF _Toc238154429 \h </w:instrText>
            </w:r>
            <w:r w:rsidR="0075319C">
              <w:rPr>
                <w:noProof/>
                <w:webHidden/>
              </w:rPr>
            </w:r>
            <w:r w:rsidR="0075319C">
              <w:rPr>
                <w:noProof/>
                <w:webHidden/>
              </w:rPr>
              <w:fldChar w:fldCharType="separate"/>
            </w:r>
            <w:r w:rsidR="00DA046F">
              <w:rPr>
                <w:noProof/>
                <w:webHidden/>
              </w:rPr>
              <w:t>11</w:t>
            </w:r>
            <w:r w:rsidR="0075319C">
              <w:rPr>
                <w:noProof/>
                <w:webHidden/>
              </w:rPr>
              <w:fldChar w:fldCharType="end"/>
            </w:r>
          </w:hyperlink>
        </w:p>
        <w:p w14:paraId="1D25EE5C" w14:textId="5A482CC3" w:rsidR="0075319C" w:rsidRDefault="00CF5A15">
          <w:pPr>
            <w:pStyle w:val="TDC2"/>
            <w:tabs>
              <w:tab w:val="right" w:leader="dot" w:pos="9962"/>
            </w:tabs>
            <w:rPr>
              <w:rFonts w:eastAsiaTheme="minorEastAsia"/>
              <w:noProof/>
              <w:sz w:val="24"/>
              <w:szCs w:val="24"/>
              <w:lang w:val="es-ES" w:eastAsia="es-ES"/>
            </w:rPr>
          </w:pPr>
          <w:hyperlink w:anchor="_Toc238154430" w:history="1">
            <w:r w:rsidR="0075319C" w:rsidRPr="00876EC0">
              <w:rPr>
                <w:rStyle w:val="Hipervnculo"/>
                <w:noProof/>
              </w:rPr>
              <w:t>1.5. Hábitos de consumo y manejo del dinero</w:t>
            </w:r>
            <w:r w:rsidR="0075319C">
              <w:rPr>
                <w:noProof/>
                <w:webHidden/>
              </w:rPr>
              <w:tab/>
            </w:r>
            <w:r w:rsidR="0075319C">
              <w:rPr>
                <w:noProof/>
                <w:webHidden/>
              </w:rPr>
              <w:fldChar w:fldCharType="begin"/>
            </w:r>
            <w:r w:rsidR="0075319C">
              <w:rPr>
                <w:noProof/>
                <w:webHidden/>
              </w:rPr>
              <w:instrText xml:space="preserve"> PAGEREF _Toc238154430 \h </w:instrText>
            </w:r>
            <w:r w:rsidR="0075319C">
              <w:rPr>
                <w:noProof/>
                <w:webHidden/>
              </w:rPr>
            </w:r>
            <w:r w:rsidR="0075319C">
              <w:rPr>
                <w:noProof/>
                <w:webHidden/>
              </w:rPr>
              <w:fldChar w:fldCharType="separate"/>
            </w:r>
            <w:r w:rsidR="00DA046F">
              <w:rPr>
                <w:noProof/>
                <w:webHidden/>
              </w:rPr>
              <w:t>14</w:t>
            </w:r>
            <w:r w:rsidR="0075319C">
              <w:rPr>
                <w:noProof/>
                <w:webHidden/>
              </w:rPr>
              <w:fldChar w:fldCharType="end"/>
            </w:r>
          </w:hyperlink>
        </w:p>
        <w:p w14:paraId="533602DB" w14:textId="38A94AB8" w:rsidR="0075319C" w:rsidRDefault="00CF5A15">
          <w:pPr>
            <w:pStyle w:val="TDC2"/>
            <w:tabs>
              <w:tab w:val="right" w:leader="dot" w:pos="9962"/>
            </w:tabs>
            <w:rPr>
              <w:rFonts w:eastAsiaTheme="minorEastAsia"/>
              <w:noProof/>
              <w:sz w:val="24"/>
              <w:szCs w:val="24"/>
              <w:lang w:val="es-ES" w:eastAsia="es-ES"/>
            </w:rPr>
          </w:pPr>
          <w:hyperlink w:anchor="_Toc238154431" w:history="1">
            <w:r w:rsidR="0075319C" w:rsidRPr="00876EC0">
              <w:rPr>
                <w:rStyle w:val="Hipervnculo"/>
                <w:noProof/>
              </w:rPr>
              <w:t>1.6. Necesidades financieras personales y del núcleo familiar</w:t>
            </w:r>
            <w:r w:rsidR="0075319C">
              <w:rPr>
                <w:noProof/>
                <w:webHidden/>
              </w:rPr>
              <w:tab/>
            </w:r>
            <w:r w:rsidR="0075319C">
              <w:rPr>
                <w:noProof/>
                <w:webHidden/>
              </w:rPr>
              <w:fldChar w:fldCharType="begin"/>
            </w:r>
            <w:r w:rsidR="0075319C">
              <w:rPr>
                <w:noProof/>
                <w:webHidden/>
              </w:rPr>
              <w:instrText xml:space="preserve"> PAGEREF _Toc238154431 \h </w:instrText>
            </w:r>
            <w:r w:rsidR="0075319C">
              <w:rPr>
                <w:noProof/>
                <w:webHidden/>
              </w:rPr>
            </w:r>
            <w:r w:rsidR="0075319C">
              <w:rPr>
                <w:noProof/>
                <w:webHidden/>
              </w:rPr>
              <w:fldChar w:fldCharType="separate"/>
            </w:r>
            <w:r w:rsidR="00DA046F">
              <w:rPr>
                <w:noProof/>
                <w:webHidden/>
              </w:rPr>
              <w:t>15</w:t>
            </w:r>
            <w:r w:rsidR="0075319C">
              <w:rPr>
                <w:noProof/>
                <w:webHidden/>
              </w:rPr>
              <w:fldChar w:fldCharType="end"/>
            </w:r>
          </w:hyperlink>
        </w:p>
        <w:p w14:paraId="5A1877AE" w14:textId="24E49E59" w:rsidR="0075319C" w:rsidRDefault="00CF5A15">
          <w:pPr>
            <w:pStyle w:val="TDC2"/>
            <w:tabs>
              <w:tab w:val="right" w:leader="dot" w:pos="9962"/>
            </w:tabs>
            <w:rPr>
              <w:rFonts w:eastAsiaTheme="minorEastAsia"/>
              <w:noProof/>
              <w:sz w:val="24"/>
              <w:szCs w:val="24"/>
              <w:lang w:val="es-ES" w:eastAsia="es-ES"/>
            </w:rPr>
          </w:pPr>
          <w:hyperlink w:anchor="_Toc238154432" w:history="1">
            <w:r w:rsidR="0075319C" w:rsidRPr="00876EC0">
              <w:rPr>
                <w:rStyle w:val="Hipervnculo"/>
                <w:noProof/>
              </w:rPr>
              <w:t>1.7. Fuentes de ingreso personal y familiar</w:t>
            </w:r>
            <w:r w:rsidR="0075319C">
              <w:rPr>
                <w:noProof/>
                <w:webHidden/>
              </w:rPr>
              <w:tab/>
            </w:r>
            <w:r w:rsidR="0075319C">
              <w:rPr>
                <w:noProof/>
                <w:webHidden/>
              </w:rPr>
              <w:fldChar w:fldCharType="begin"/>
            </w:r>
            <w:r w:rsidR="0075319C">
              <w:rPr>
                <w:noProof/>
                <w:webHidden/>
              </w:rPr>
              <w:instrText xml:space="preserve"> PAGEREF _Toc238154432 \h </w:instrText>
            </w:r>
            <w:r w:rsidR="0075319C">
              <w:rPr>
                <w:noProof/>
                <w:webHidden/>
              </w:rPr>
            </w:r>
            <w:r w:rsidR="0075319C">
              <w:rPr>
                <w:noProof/>
                <w:webHidden/>
              </w:rPr>
              <w:fldChar w:fldCharType="separate"/>
            </w:r>
            <w:r w:rsidR="00DA046F">
              <w:rPr>
                <w:noProof/>
                <w:webHidden/>
              </w:rPr>
              <w:t>17</w:t>
            </w:r>
            <w:r w:rsidR="0075319C">
              <w:rPr>
                <w:noProof/>
                <w:webHidden/>
              </w:rPr>
              <w:fldChar w:fldCharType="end"/>
            </w:r>
          </w:hyperlink>
        </w:p>
        <w:p w14:paraId="77B42C2B" w14:textId="7405FF65" w:rsidR="0075319C" w:rsidRDefault="00CF5A15">
          <w:pPr>
            <w:pStyle w:val="TDC2"/>
            <w:tabs>
              <w:tab w:val="right" w:leader="dot" w:pos="9962"/>
            </w:tabs>
            <w:rPr>
              <w:rFonts w:eastAsiaTheme="minorEastAsia"/>
              <w:noProof/>
              <w:sz w:val="24"/>
              <w:szCs w:val="24"/>
              <w:lang w:val="es-ES" w:eastAsia="es-ES"/>
            </w:rPr>
          </w:pPr>
          <w:hyperlink w:anchor="_Toc238154433" w:history="1">
            <w:r w:rsidR="0075319C" w:rsidRPr="00876EC0">
              <w:rPr>
                <w:rStyle w:val="Hipervnculo"/>
                <w:noProof/>
              </w:rPr>
              <w:t>1.8. Diagnóstico del estado financiero personal</w:t>
            </w:r>
            <w:r w:rsidR="0075319C">
              <w:rPr>
                <w:noProof/>
                <w:webHidden/>
              </w:rPr>
              <w:tab/>
            </w:r>
            <w:r w:rsidR="0075319C">
              <w:rPr>
                <w:noProof/>
                <w:webHidden/>
              </w:rPr>
              <w:fldChar w:fldCharType="begin"/>
            </w:r>
            <w:r w:rsidR="0075319C">
              <w:rPr>
                <w:noProof/>
                <w:webHidden/>
              </w:rPr>
              <w:instrText xml:space="preserve"> PAGEREF _Toc238154433 \h </w:instrText>
            </w:r>
            <w:r w:rsidR="0075319C">
              <w:rPr>
                <w:noProof/>
                <w:webHidden/>
              </w:rPr>
            </w:r>
            <w:r w:rsidR="0075319C">
              <w:rPr>
                <w:noProof/>
                <w:webHidden/>
              </w:rPr>
              <w:fldChar w:fldCharType="separate"/>
            </w:r>
            <w:r w:rsidR="00DA046F">
              <w:rPr>
                <w:noProof/>
                <w:webHidden/>
              </w:rPr>
              <w:t>19</w:t>
            </w:r>
            <w:r w:rsidR="0075319C">
              <w:rPr>
                <w:noProof/>
                <w:webHidden/>
              </w:rPr>
              <w:fldChar w:fldCharType="end"/>
            </w:r>
          </w:hyperlink>
        </w:p>
        <w:p w14:paraId="560F6548" w14:textId="64556303" w:rsidR="0075319C" w:rsidRDefault="00CF5A15">
          <w:pPr>
            <w:pStyle w:val="TDC1"/>
            <w:tabs>
              <w:tab w:val="right" w:leader="dot" w:pos="9962"/>
            </w:tabs>
            <w:rPr>
              <w:rFonts w:eastAsiaTheme="minorEastAsia"/>
              <w:noProof/>
              <w:sz w:val="24"/>
              <w:szCs w:val="24"/>
              <w:lang w:val="es-ES" w:eastAsia="es-ES"/>
            </w:rPr>
          </w:pPr>
          <w:hyperlink w:anchor="_Toc238154434" w:history="1">
            <w:r w:rsidR="0075319C" w:rsidRPr="00876EC0">
              <w:rPr>
                <w:rStyle w:val="Hipervnculo"/>
                <w:noProof/>
              </w:rPr>
              <w:t>2. Presupuesto personal y sus componentes</w:t>
            </w:r>
            <w:r w:rsidR="0075319C">
              <w:rPr>
                <w:noProof/>
                <w:webHidden/>
              </w:rPr>
              <w:tab/>
            </w:r>
            <w:r w:rsidR="0075319C">
              <w:rPr>
                <w:noProof/>
                <w:webHidden/>
              </w:rPr>
              <w:fldChar w:fldCharType="begin"/>
            </w:r>
            <w:r w:rsidR="0075319C">
              <w:rPr>
                <w:noProof/>
                <w:webHidden/>
              </w:rPr>
              <w:instrText xml:space="preserve"> PAGEREF _Toc238154434 \h </w:instrText>
            </w:r>
            <w:r w:rsidR="0075319C">
              <w:rPr>
                <w:noProof/>
                <w:webHidden/>
              </w:rPr>
            </w:r>
            <w:r w:rsidR="0075319C">
              <w:rPr>
                <w:noProof/>
                <w:webHidden/>
              </w:rPr>
              <w:fldChar w:fldCharType="separate"/>
            </w:r>
            <w:r w:rsidR="00DA046F">
              <w:rPr>
                <w:noProof/>
                <w:webHidden/>
              </w:rPr>
              <w:t>23</w:t>
            </w:r>
            <w:r w:rsidR="0075319C">
              <w:rPr>
                <w:noProof/>
                <w:webHidden/>
              </w:rPr>
              <w:fldChar w:fldCharType="end"/>
            </w:r>
          </w:hyperlink>
        </w:p>
        <w:p w14:paraId="27AD5825" w14:textId="17FE6129" w:rsidR="0075319C" w:rsidRDefault="00CF5A15">
          <w:pPr>
            <w:pStyle w:val="TDC2"/>
            <w:tabs>
              <w:tab w:val="right" w:leader="dot" w:pos="9962"/>
            </w:tabs>
            <w:rPr>
              <w:rFonts w:eastAsiaTheme="minorEastAsia"/>
              <w:noProof/>
              <w:sz w:val="24"/>
              <w:szCs w:val="24"/>
              <w:lang w:val="es-ES" w:eastAsia="es-ES"/>
            </w:rPr>
          </w:pPr>
          <w:hyperlink w:anchor="_Toc238154435" w:history="1">
            <w:r w:rsidR="0075319C" w:rsidRPr="00876EC0">
              <w:rPr>
                <w:rStyle w:val="Hipervnculo"/>
                <w:noProof/>
              </w:rPr>
              <w:t>2.1. Concepto de presupuesto personal</w:t>
            </w:r>
            <w:r w:rsidR="0075319C">
              <w:rPr>
                <w:noProof/>
                <w:webHidden/>
              </w:rPr>
              <w:tab/>
            </w:r>
            <w:r w:rsidR="0075319C">
              <w:rPr>
                <w:noProof/>
                <w:webHidden/>
              </w:rPr>
              <w:fldChar w:fldCharType="begin"/>
            </w:r>
            <w:r w:rsidR="0075319C">
              <w:rPr>
                <w:noProof/>
                <w:webHidden/>
              </w:rPr>
              <w:instrText xml:space="preserve"> PAGEREF _Toc238154435 \h </w:instrText>
            </w:r>
            <w:r w:rsidR="0075319C">
              <w:rPr>
                <w:noProof/>
                <w:webHidden/>
              </w:rPr>
            </w:r>
            <w:r w:rsidR="0075319C">
              <w:rPr>
                <w:noProof/>
                <w:webHidden/>
              </w:rPr>
              <w:fldChar w:fldCharType="separate"/>
            </w:r>
            <w:r w:rsidR="00DA046F">
              <w:rPr>
                <w:noProof/>
                <w:webHidden/>
              </w:rPr>
              <w:t>23</w:t>
            </w:r>
            <w:r w:rsidR="0075319C">
              <w:rPr>
                <w:noProof/>
                <w:webHidden/>
              </w:rPr>
              <w:fldChar w:fldCharType="end"/>
            </w:r>
          </w:hyperlink>
        </w:p>
        <w:p w14:paraId="401B46E1" w14:textId="40AE0B6F" w:rsidR="0075319C" w:rsidRDefault="00CF5A15">
          <w:pPr>
            <w:pStyle w:val="TDC2"/>
            <w:tabs>
              <w:tab w:val="right" w:leader="dot" w:pos="9962"/>
            </w:tabs>
            <w:rPr>
              <w:rFonts w:eastAsiaTheme="minorEastAsia"/>
              <w:noProof/>
              <w:sz w:val="24"/>
              <w:szCs w:val="24"/>
              <w:lang w:val="es-ES" w:eastAsia="es-ES"/>
            </w:rPr>
          </w:pPr>
          <w:hyperlink w:anchor="_Toc238154436" w:history="1">
            <w:r w:rsidR="0075319C" w:rsidRPr="00876EC0">
              <w:rPr>
                <w:rStyle w:val="Hipervnculo"/>
                <w:noProof/>
              </w:rPr>
              <w:t>2.2. Principios del presupuesto</w:t>
            </w:r>
            <w:r w:rsidR="0075319C">
              <w:rPr>
                <w:noProof/>
                <w:webHidden/>
              </w:rPr>
              <w:tab/>
            </w:r>
            <w:r w:rsidR="0075319C">
              <w:rPr>
                <w:noProof/>
                <w:webHidden/>
              </w:rPr>
              <w:fldChar w:fldCharType="begin"/>
            </w:r>
            <w:r w:rsidR="0075319C">
              <w:rPr>
                <w:noProof/>
                <w:webHidden/>
              </w:rPr>
              <w:instrText xml:space="preserve"> PAGEREF _Toc238154436 \h </w:instrText>
            </w:r>
            <w:r w:rsidR="0075319C">
              <w:rPr>
                <w:noProof/>
                <w:webHidden/>
              </w:rPr>
            </w:r>
            <w:r w:rsidR="0075319C">
              <w:rPr>
                <w:noProof/>
                <w:webHidden/>
              </w:rPr>
              <w:fldChar w:fldCharType="separate"/>
            </w:r>
            <w:r w:rsidR="00DA046F">
              <w:rPr>
                <w:noProof/>
                <w:webHidden/>
              </w:rPr>
              <w:t>24</w:t>
            </w:r>
            <w:r w:rsidR="0075319C">
              <w:rPr>
                <w:noProof/>
                <w:webHidden/>
              </w:rPr>
              <w:fldChar w:fldCharType="end"/>
            </w:r>
          </w:hyperlink>
        </w:p>
        <w:p w14:paraId="717AEB7E" w14:textId="503BF456" w:rsidR="0075319C" w:rsidRDefault="00CF5A15">
          <w:pPr>
            <w:pStyle w:val="TDC2"/>
            <w:tabs>
              <w:tab w:val="right" w:leader="dot" w:pos="9962"/>
            </w:tabs>
            <w:rPr>
              <w:rFonts w:eastAsiaTheme="minorEastAsia"/>
              <w:noProof/>
              <w:sz w:val="24"/>
              <w:szCs w:val="24"/>
              <w:lang w:val="es-ES" w:eastAsia="es-ES"/>
            </w:rPr>
          </w:pPr>
          <w:hyperlink w:anchor="_Toc238154437" w:history="1">
            <w:r w:rsidR="0075319C" w:rsidRPr="00876EC0">
              <w:rPr>
                <w:rStyle w:val="Hipervnculo"/>
                <w:noProof/>
              </w:rPr>
              <w:t>2.3. Características del presupuesto personal</w:t>
            </w:r>
            <w:r w:rsidR="0075319C">
              <w:rPr>
                <w:noProof/>
                <w:webHidden/>
              </w:rPr>
              <w:tab/>
            </w:r>
            <w:r w:rsidR="0075319C">
              <w:rPr>
                <w:noProof/>
                <w:webHidden/>
              </w:rPr>
              <w:fldChar w:fldCharType="begin"/>
            </w:r>
            <w:r w:rsidR="0075319C">
              <w:rPr>
                <w:noProof/>
                <w:webHidden/>
              </w:rPr>
              <w:instrText xml:space="preserve"> PAGEREF _Toc238154437 \h </w:instrText>
            </w:r>
            <w:r w:rsidR="0075319C">
              <w:rPr>
                <w:noProof/>
                <w:webHidden/>
              </w:rPr>
            </w:r>
            <w:r w:rsidR="0075319C">
              <w:rPr>
                <w:noProof/>
                <w:webHidden/>
              </w:rPr>
              <w:fldChar w:fldCharType="separate"/>
            </w:r>
            <w:r w:rsidR="00DA046F">
              <w:rPr>
                <w:noProof/>
                <w:webHidden/>
              </w:rPr>
              <w:t>25</w:t>
            </w:r>
            <w:r w:rsidR="0075319C">
              <w:rPr>
                <w:noProof/>
                <w:webHidden/>
              </w:rPr>
              <w:fldChar w:fldCharType="end"/>
            </w:r>
          </w:hyperlink>
        </w:p>
        <w:p w14:paraId="13A9451A" w14:textId="1385F61D" w:rsidR="0075319C" w:rsidRDefault="00CF5A15">
          <w:pPr>
            <w:pStyle w:val="TDC2"/>
            <w:tabs>
              <w:tab w:val="right" w:leader="dot" w:pos="9962"/>
            </w:tabs>
            <w:rPr>
              <w:rFonts w:eastAsiaTheme="minorEastAsia"/>
              <w:noProof/>
              <w:sz w:val="24"/>
              <w:szCs w:val="24"/>
              <w:lang w:val="es-ES" w:eastAsia="es-ES"/>
            </w:rPr>
          </w:pPr>
          <w:hyperlink w:anchor="_Toc238154438" w:history="1">
            <w:r w:rsidR="0075319C" w:rsidRPr="00876EC0">
              <w:rPr>
                <w:rStyle w:val="Hipervnculo"/>
                <w:noProof/>
              </w:rPr>
              <w:t>2.4. Clases y tipos de presupuesto</w:t>
            </w:r>
            <w:r w:rsidR="0075319C">
              <w:rPr>
                <w:noProof/>
                <w:webHidden/>
              </w:rPr>
              <w:tab/>
            </w:r>
            <w:r w:rsidR="0075319C">
              <w:rPr>
                <w:noProof/>
                <w:webHidden/>
              </w:rPr>
              <w:fldChar w:fldCharType="begin"/>
            </w:r>
            <w:r w:rsidR="0075319C">
              <w:rPr>
                <w:noProof/>
                <w:webHidden/>
              </w:rPr>
              <w:instrText xml:space="preserve"> PAGEREF _Toc238154438 \h </w:instrText>
            </w:r>
            <w:r w:rsidR="0075319C">
              <w:rPr>
                <w:noProof/>
                <w:webHidden/>
              </w:rPr>
            </w:r>
            <w:r w:rsidR="0075319C">
              <w:rPr>
                <w:noProof/>
                <w:webHidden/>
              </w:rPr>
              <w:fldChar w:fldCharType="separate"/>
            </w:r>
            <w:r w:rsidR="00DA046F">
              <w:rPr>
                <w:noProof/>
                <w:webHidden/>
              </w:rPr>
              <w:t>27</w:t>
            </w:r>
            <w:r w:rsidR="0075319C">
              <w:rPr>
                <w:noProof/>
                <w:webHidden/>
              </w:rPr>
              <w:fldChar w:fldCharType="end"/>
            </w:r>
          </w:hyperlink>
        </w:p>
        <w:p w14:paraId="5FCCA187" w14:textId="3FA7262C" w:rsidR="0075319C" w:rsidRDefault="00CF5A15">
          <w:pPr>
            <w:pStyle w:val="TDC2"/>
            <w:tabs>
              <w:tab w:val="right" w:leader="dot" w:pos="9962"/>
            </w:tabs>
            <w:rPr>
              <w:rFonts w:eastAsiaTheme="minorEastAsia"/>
              <w:noProof/>
              <w:sz w:val="24"/>
              <w:szCs w:val="24"/>
              <w:lang w:val="es-ES" w:eastAsia="es-ES"/>
            </w:rPr>
          </w:pPr>
          <w:hyperlink w:anchor="_Toc238154439" w:history="1">
            <w:r w:rsidR="0075319C" w:rsidRPr="00876EC0">
              <w:rPr>
                <w:rStyle w:val="Hipervnculo"/>
                <w:noProof/>
              </w:rPr>
              <w:t>2.5. Métodos de elaboración del presupuesto</w:t>
            </w:r>
            <w:r w:rsidR="0075319C">
              <w:rPr>
                <w:noProof/>
                <w:webHidden/>
              </w:rPr>
              <w:tab/>
            </w:r>
            <w:r w:rsidR="0075319C">
              <w:rPr>
                <w:noProof/>
                <w:webHidden/>
              </w:rPr>
              <w:fldChar w:fldCharType="begin"/>
            </w:r>
            <w:r w:rsidR="0075319C">
              <w:rPr>
                <w:noProof/>
                <w:webHidden/>
              </w:rPr>
              <w:instrText xml:space="preserve"> PAGEREF _Toc238154439 \h </w:instrText>
            </w:r>
            <w:r w:rsidR="0075319C">
              <w:rPr>
                <w:noProof/>
                <w:webHidden/>
              </w:rPr>
            </w:r>
            <w:r w:rsidR="0075319C">
              <w:rPr>
                <w:noProof/>
                <w:webHidden/>
              </w:rPr>
              <w:fldChar w:fldCharType="separate"/>
            </w:r>
            <w:r w:rsidR="00DA046F">
              <w:rPr>
                <w:noProof/>
                <w:webHidden/>
              </w:rPr>
              <w:t>28</w:t>
            </w:r>
            <w:r w:rsidR="0075319C">
              <w:rPr>
                <w:noProof/>
                <w:webHidden/>
              </w:rPr>
              <w:fldChar w:fldCharType="end"/>
            </w:r>
          </w:hyperlink>
        </w:p>
        <w:p w14:paraId="485DA2E4" w14:textId="0ED498C2" w:rsidR="0075319C" w:rsidRDefault="00CF5A15">
          <w:pPr>
            <w:pStyle w:val="TDC2"/>
            <w:tabs>
              <w:tab w:val="right" w:leader="dot" w:pos="9962"/>
            </w:tabs>
            <w:rPr>
              <w:rFonts w:eastAsiaTheme="minorEastAsia"/>
              <w:noProof/>
              <w:sz w:val="24"/>
              <w:szCs w:val="24"/>
              <w:lang w:val="es-ES" w:eastAsia="es-ES"/>
            </w:rPr>
          </w:pPr>
          <w:hyperlink w:anchor="_Toc238154440" w:history="1">
            <w:r w:rsidR="0075319C" w:rsidRPr="00876EC0">
              <w:rPr>
                <w:rStyle w:val="Hipervnculo"/>
                <w:noProof/>
              </w:rPr>
              <w:t>2.6. Componentes del presupuesto: ingresos, gastos y costos</w:t>
            </w:r>
            <w:r w:rsidR="0075319C">
              <w:rPr>
                <w:noProof/>
                <w:webHidden/>
              </w:rPr>
              <w:tab/>
            </w:r>
            <w:r w:rsidR="0075319C">
              <w:rPr>
                <w:noProof/>
                <w:webHidden/>
              </w:rPr>
              <w:fldChar w:fldCharType="begin"/>
            </w:r>
            <w:r w:rsidR="0075319C">
              <w:rPr>
                <w:noProof/>
                <w:webHidden/>
              </w:rPr>
              <w:instrText xml:space="preserve"> PAGEREF _Toc238154440 \h </w:instrText>
            </w:r>
            <w:r w:rsidR="0075319C">
              <w:rPr>
                <w:noProof/>
                <w:webHidden/>
              </w:rPr>
            </w:r>
            <w:r w:rsidR="0075319C">
              <w:rPr>
                <w:noProof/>
                <w:webHidden/>
              </w:rPr>
              <w:fldChar w:fldCharType="separate"/>
            </w:r>
            <w:r w:rsidR="00DA046F">
              <w:rPr>
                <w:noProof/>
                <w:webHidden/>
              </w:rPr>
              <w:t>29</w:t>
            </w:r>
            <w:r w:rsidR="0075319C">
              <w:rPr>
                <w:noProof/>
                <w:webHidden/>
              </w:rPr>
              <w:fldChar w:fldCharType="end"/>
            </w:r>
          </w:hyperlink>
        </w:p>
        <w:p w14:paraId="4B3EDF6B" w14:textId="309F2A35" w:rsidR="0075319C" w:rsidRDefault="00CF5A15">
          <w:pPr>
            <w:pStyle w:val="TDC2"/>
            <w:tabs>
              <w:tab w:val="right" w:leader="dot" w:pos="9962"/>
            </w:tabs>
            <w:rPr>
              <w:rFonts w:eastAsiaTheme="minorEastAsia"/>
              <w:noProof/>
              <w:sz w:val="24"/>
              <w:szCs w:val="24"/>
              <w:lang w:val="es-ES" w:eastAsia="es-ES"/>
            </w:rPr>
          </w:pPr>
          <w:hyperlink w:anchor="_Toc238154441" w:history="1">
            <w:r w:rsidR="0075319C" w:rsidRPr="00876EC0">
              <w:rPr>
                <w:rStyle w:val="Hipervnculo"/>
                <w:noProof/>
              </w:rPr>
              <w:t>2.7. Financiación, deudas y obligaciones personales</w:t>
            </w:r>
            <w:r w:rsidR="0075319C">
              <w:rPr>
                <w:noProof/>
                <w:webHidden/>
              </w:rPr>
              <w:tab/>
            </w:r>
            <w:r w:rsidR="0075319C">
              <w:rPr>
                <w:noProof/>
                <w:webHidden/>
              </w:rPr>
              <w:fldChar w:fldCharType="begin"/>
            </w:r>
            <w:r w:rsidR="0075319C">
              <w:rPr>
                <w:noProof/>
                <w:webHidden/>
              </w:rPr>
              <w:instrText xml:space="preserve"> PAGEREF _Toc238154441 \h </w:instrText>
            </w:r>
            <w:r w:rsidR="0075319C">
              <w:rPr>
                <w:noProof/>
                <w:webHidden/>
              </w:rPr>
            </w:r>
            <w:r w:rsidR="0075319C">
              <w:rPr>
                <w:noProof/>
                <w:webHidden/>
              </w:rPr>
              <w:fldChar w:fldCharType="separate"/>
            </w:r>
            <w:r w:rsidR="00DA046F">
              <w:rPr>
                <w:noProof/>
                <w:webHidden/>
              </w:rPr>
              <w:t>31</w:t>
            </w:r>
            <w:r w:rsidR="0075319C">
              <w:rPr>
                <w:noProof/>
                <w:webHidden/>
              </w:rPr>
              <w:fldChar w:fldCharType="end"/>
            </w:r>
          </w:hyperlink>
        </w:p>
        <w:p w14:paraId="460DD680" w14:textId="09C90547" w:rsidR="0075319C" w:rsidRDefault="00CF5A15">
          <w:pPr>
            <w:pStyle w:val="TDC2"/>
            <w:tabs>
              <w:tab w:val="right" w:leader="dot" w:pos="9962"/>
            </w:tabs>
            <w:rPr>
              <w:rFonts w:eastAsiaTheme="minorEastAsia"/>
              <w:noProof/>
              <w:sz w:val="24"/>
              <w:szCs w:val="24"/>
              <w:lang w:val="es-ES" w:eastAsia="es-ES"/>
            </w:rPr>
          </w:pPr>
          <w:hyperlink w:anchor="_Toc238154442" w:history="1">
            <w:r w:rsidR="0075319C" w:rsidRPr="00876EC0">
              <w:rPr>
                <w:rStyle w:val="Hipervnculo"/>
                <w:noProof/>
              </w:rPr>
              <w:t>2.8. Proyecciones presupuestales y variables financieras</w:t>
            </w:r>
            <w:r w:rsidR="0075319C">
              <w:rPr>
                <w:noProof/>
                <w:webHidden/>
              </w:rPr>
              <w:tab/>
            </w:r>
            <w:r w:rsidR="0075319C">
              <w:rPr>
                <w:noProof/>
                <w:webHidden/>
              </w:rPr>
              <w:fldChar w:fldCharType="begin"/>
            </w:r>
            <w:r w:rsidR="0075319C">
              <w:rPr>
                <w:noProof/>
                <w:webHidden/>
              </w:rPr>
              <w:instrText xml:space="preserve"> PAGEREF _Toc238154442 \h </w:instrText>
            </w:r>
            <w:r w:rsidR="0075319C">
              <w:rPr>
                <w:noProof/>
                <w:webHidden/>
              </w:rPr>
            </w:r>
            <w:r w:rsidR="0075319C">
              <w:rPr>
                <w:noProof/>
                <w:webHidden/>
              </w:rPr>
              <w:fldChar w:fldCharType="separate"/>
            </w:r>
            <w:r w:rsidR="00DA046F">
              <w:rPr>
                <w:noProof/>
                <w:webHidden/>
              </w:rPr>
              <w:t>32</w:t>
            </w:r>
            <w:r w:rsidR="0075319C">
              <w:rPr>
                <w:noProof/>
                <w:webHidden/>
              </w:rPr>
              <w:fldChar w:fldCharType="end"/>
            </w:r>
          </w:hyperlink>
        </w:p>
        <w:p w14:paraId="1BEAC30B" w14:textId="3CC527F2" w:rsidR="0075319C" w:rsidRDefault="00CF5A15">
          <w:pPr>
            <w:pStyle w:val="TDC2"/>
            <w:tabs>
              <w:tab w:val="right" w:leader="dot" w:pos="9962"/>
            </w:tabs>
            <w:rPr>
              <w:rFonts w:eastAsiaTheme="minorEastAsia"/>
              <w:noProof/>
              <w:sz w:val="24"/>
              <w:szCs w:val="24"/>
              <w:lang w:val="es-ES" w:eastAsia="es-ES"/>
            </w:rPr>
          </w:pPr>
          <w:hyperlink w:anchor="_Toc238154443" w:history="1">
            <w:r w:rsidR="0075319C" w:rsidRPr="00876EC0">
              <w:rPr>
                <w:rStyle w:val="Hipervnculo"/>
                <w:noProof/>
              </w:rPr>
              <w:t>2.9. Clasificación de la información financiera personal</w:t>
            </w:r>
            <w:r w:rsidR="0075319C">
              <w:rPr>
                <w:noProof/>
                <w:webHidden/>
              </w:rPr>
              <w:tab/>
            </w:r>
            <w:r w:rsidR="0075319C">
              <w:rPr>
                <w:noProof/>
                <w:webHidden/>
              </w:rPr>
              <w:fldChar w:fldCharType="begin"/>
            </w:r>
            <w:r w:rsidR="0075319C">
              <w:rPr>
                <w:noProof/>
                <w:webHidden/>
              </w:rPr>
              <w:instrText xml:space="preserve"> PAGEREF _Toc238154443 \h </w:instrText>
            </w:r>
            <w:r w:rsidR="0075319C">
              <w:rPr>
                <w:noProof/>
                <w:webHidden/>
              </w:rPr>
            </w:r>
            <w:r w:rsidR="0075319C">
              <w:rPr>
                <w:noProof/>
                <w:webHidden/>
              </w:rPr>
              <w:fldChar w:fldCharType="separate"/>
            </w:r>
            <w:r w:rsidR="00DA046F">
              <w:rPr>
                <w:noProof/>
                <w:webHidden/>
              </w:rPr>
              <w:t>33</w:t>
            </w:r>
            <w:r w:rsidR="0075319C">
              <w:rPr>
                <w:noProof/>
                <w:webHidden/>
              </w:rPr>
              <w:fldChar w:fldCharType="end"/>
            </w:r>
          </w:hyperlink>
        </w:p>
        <w:p w14:paraId="18494EF8" w14:textId="2219FA7B" w:rsidR="0075319C" w:rsidRDefault="00CF5A15">
          <w:pPr>
            <w:pStyle w:val="TDC1"/>
            <w:tabs>
              <w:tab w:val="right" w:leader="dot" w:pos="9962"/>
            </w:tabs>
            <w:rPr>
              <w:rFonts w:eastAsiaTheme="minorEastAsia"/>
              <w:noProof/>
              <w:sz w:val="24"/>
              <w:szCs w:val="24"/>
              <w:lang w:val="es-ES" w:eastAsia="es-ES"/>
            </w:rPr>
          </w:pPr>
          <w:hyperlink w:anchor="_Toc238154444" w:history="1">
            <w:r w:rsidR="0075319C" w:rsidRPr="00876EC0">
              <w:rPr>
                <w:rStyle w:val="Hipervnculo"/>
                <w:noProof/>
              </w:rPr>
              <w:t>3. Normativa, ética y requerimientos técnicos</w:t>
            </w:r>
            <w:r w:rsidR="0075319C">
              <w:rPr>
                <w:noProof/>
                <w:webHidden/>
              </w:rPr>
              <w:tab/>
            </w:r>
            <w:r w:rsidR="0075319C">
              <w:rPr>
                <w:noProof/>
                <w:webHidden/>
              </w:rPr>
              <w:fldChar w:fldCharType="begin"/>
            </w:r>
            <w:r w:rsidR="0075319C">
              <w:rPr>
                <w:noProof/>
                <w:webHidden/>
              </w:rPr>
              <w:instrText xml:space="preserve"> PAGEREF _Toc238154444 \h </w:instrText>
            </w:r>
            <w:r w:rsidR="0075319C">
              <w:rPr>
                <w:noProof/>
                <w:webHidden/>
              </w:rPr>
            </w:r>
            <w:r w:rsidR="0075319C">
              <w:rPr>
                <w:noProof/>
                <w:webHidden/>
              </w:rPr>
              <w:fldChar w:fldCharType="separate"/>
            </w:r>
            <w:r w:rsidR="00DA046F">
              <w:rPr>
                <w:noProof/>
                <w:webHidden/>
              </w:rPr>
              <w:t>37</w:t>
            </w:r>
            <w:r w:rsidR="0075319C">
              <w:rPr>
                <w:noProof/>
                <w:webHidden/>
              </w:rPr>
              <w:fldChar w:fldCharType="end"/>
            </w:r>
          </w:hyperlink>
        </w:p>
        <w:p w14:paraId="4F674EFE" w14:textId="0F6E0EAC" w:rsidR="0075319C" w:rsidRDefault="00CF5A15">
          <w:pPr>
            <w:pStyle w:val="TDC2"/>
            <w:tabs>
              <w:tab w:val="right" w:leader="dot" w:pos="9962"/>
            </w:tabs>
            <w:rPr>
              <w:rFonts w:eastAsiaTheme="minorEastAsia"/>
              <w:noProof/>
              <w:sz w:val="24"/>
              <w:szCs w:val="24"/>
              <w:lang w:val="es-ES" w:eastAsia="es-ES"/>
            </w:rPr>
          </w:pPr>
          <w:hyperlink w:anchor="_Toc238154445" w:history="1">
            <w:r w:rsidR="0075319C" w:rsidRPr="00876EC0">
              <w:rPr>
                <w:rStyle w:val="Hipervnculo"/>
                <w:noProof/>
              </w:rPr>
              <w:t>3.1. Normativa financiera aplicada a las finanzas personales</w:t>
            </w:r>
            <w:r w:rsidR="0075319C">
              <w:rPr>
                <w:noProof/>
                <w:webHidden/>
              </w:rPr>
              <w:tab/>
            </w:r>
            <w:r w:rsidR="0075319C">
              <w:rPr>
                <w:noProof/>
                <w:webHidden/>
              </w:rPr>
              <w:fldChar w:fldCharType="begin"/>
            </w:r>
            <w:r w:rsidR="0075319C">
              <w:rPr>
                <w:noProof/>
                <w:webHidden/>
              </w:rPr>
              <w:instrText xml:space="preserve"> PAGEREF _Toc238154445 \h </w:instrText>
            </w:r>
            <w:r w:rsidR="0075319C">
              <w:rPr>
                <w:noProof/>
                <w:webHidden/>
              </w:rPr>
            </w:r>
            <w:r w:rsidR="0075319C">
              <w:rPr>
                <w:noProof/>
                <w:webHidden/>
              </w:rPr>
              <w:fldChar w:fldCharType="separate"/>
            </w:r>
            <w:r w:rsidR="00DA046F">
              <w:rPr>
                <w:noProof/>
                <w:webHidden/>
              </w:rPr>
              <w:t>37</w:t>
            </w:r>
            <w:r w:rsidR="0075319C">
              <w:rPr>
                <w:noProof/>
                <w:webHidden/>
              </w:rPr>
              <w:fldChar w:fldCharType="end"/>
            </w:r>
          </w:hyperlink>
        </w:p>
        <w:p w14:paraId="494E4A61" w14:textId="7E7BDB0D" w:rsidR="0075319C" w:rsidRDefault="00CF5A15">
          <w:pPr>
            <w:pStyle w:val="TDC2"/>
            <w:tabs>
              <w:tab w:val="right" w:leader="dot" w:pos="9962"/>
            </w:tabs>
            <w:rPr>
              <w:rFonts w:eastAsiaTheme="minorEastAsia"/>
              <w:noProof/>
              <w:sz w:val="24"/>
              <w:szCs w:val="24"/>
              <w:lang w:val="es-ES" w:eastAsia="es-ES"/>
            </w:rPr>
          </w:pPr>
          <w:hyperlink w:anchor="_Toc238154446" w:history="1">
            <w:r w:rsidR="0075319C" w:rsidRPr="00876EC0">
              <w:rPr>
                <w:rStyle w:val="Hipervnculo"/>
                <w:noProof/>
              </w:rPr>
              <w:t>3.2. Seguridad y salud en el trabajo en el manejo de recursos personales</w:t>
            </w:r>
            <w:r w:rsidR="0075319C">
              <w:rPr>
                <w:noProof/>
                <w:webHidden/>
              </w:rPr>
              <w:tab/>
            </w:r>
            <w:r w:rsidR="0075319C">
              <w:rPr>
                <w:noProof/>
                <w:webHidden/>
              </w:rPr>
              <w:fldChar w:fldCharType="begin"/>
            </w:r>
            <w:r w:rsidR="0075319C">
              <w:rPr>
                <w:noProof/>
                <w:webHidden/>
              </w:rPr>
              <w:instrText xml:space="preserve"> PAGEREF _Toc238154446 \h </w:instrText>
            </w:r>
            <w:r w:rsidR="0075319C">
              <w:rPr>
                <w:noProof/>
                <w:webHidden/>
              </w:rPr>
            </w:r>
            <w:r w:rsidR="0075319C">
              <w:rPr>
                <w:noProof/>
                <w:webHidden/>
              </w:rPr>
              <w:fldChar w:fldCharType="separate"/>
            </w:r>
            <w:r w:rsidR="00DA046F">
              <w:rPr>
                <w:noProof/>
                <w:webHidden/>
              </w:rPr>
              <w:t>38</w:t>
            </w:r>
            <w:r w:rsidR="0075319C">
              <w:rPr>
                <w:noProof/>
                <w:webHidden/>
              </w:rPr>
              <w:fldChar w:fldCharType="end"/>
            </w:r>
          </w:hyperlink>
        </w:p>
        <w:p w14:paraId="5B88387D" w14:textId="4D8C266E" w:rsidR="0075319C" w:rsidRDefault="00CF5A15">
          <w:pPr>
            <w:pStyle w:val="TDC2"/>
            <w:tabs>
              <w:tab w:val="right" w:leader="dot" w:pos="9962"/>
            </w:tabs>
            <w:rPr>
              <w:rFonts w:eastAsiaTheme="minorEastAsia"/>
              <w:noProof/>
              <w:sz w:val="24"/>
              <w:szCs w:val="24"/>
              <w:lang w:val="es-ES" w:eastAsia="es-ES"/>
            </w:rPr>
          </w:pPr>
          <w:hyperlink w:anchor="_Toc238154447" w:history="1">
            <w:r w:rsidR="0075319C" w:rsidRPr="00876EC0">
              <w:rPr>
                <w:rStyle w:val="Hipervnculo"/>
                <w:noProof/>
              </w:rPr>
              <w:t>3.3. Lineamientos ambientales y uso responsable de los recursos</w:t>
            </w:r>
            <w:r w:rsidR="0075319C">
              <w:rPr>
                <w:noProof/>
                <w:webHidden/>
              </w:rPr>
              <w:tab/>
            </w:r>
            <w:r w:rsidR="0075319C">
              <w:rPr>
                <w:noProof/>
                <w:webHidden/>
              </w:rPr>
              <w:fldChar w:fldCharType="begin"/>
            </w:r>
            <w:r w:rsidR="0075319C">
              <w:rPr>
                <w:noProof/>
                <w:webHidden/>
              </w:rPr>
              <w:instrText xml:space="preserve"> PAGEREF _Toc238154447 \h </w:instrText>
            </w:r>
            <w:r w:rsidR="0075319C">
              <w:rPr>
                <w:noProof/>
                <w:webHidden/>
              </w:rPr>
            </w:r>
            <w:r w:rsidR="0075319C">
              <w:rPr>
                <w:noProof/>
                <w:webHidden/>
              </w:rPr>
              <w:fldChar w:fldCharType="separate"/>
            </w:r>
            <w:r w:rsidR="00DA046F">
              <w:rPr>
                <w:noProof/>
                <w:webHidden/>
              </w:rPr>
              <w:t>40</w:t>
            </w:r>
            <w:r w:rsidR="0075319C">
              <w:rPr>
                <w:noProof/>
                <w:webHidden/>
              </w:rPr>
              <w:fldChar w:fldCharType="end"/>
            </w:r>
          </w:hyperlink>
        </w:p>
        <w:p w14:paraId="13EBF7AB" w14:textId="03BA4A76" w:rsidR="0075319C" w:rsidRDefault="00CF5A15">
          <w:pPr>
            <w:pStyle w:val="TDC2"/>
            <w:tabs>
              <w:tab w:val="right" w:leader="dot" w:pos="9962"/>
            </w:tabs>
            <w:rPr>
              <w:rFonts w:eastAsiaTheme="minorEastAsia"/>
              <w:noProof/>
              <w:sz w:val="24"/>
              <w:szCs w:val="24"/>
              <w:lang w:val="es-ES" w:eastAsia="es-ES"/>
            </w:rPr>
          </w:pPr>
          <w:hyperlink w:anchor="_Toc238154448" w:history="1">
            <w:r w:rsidR="0075319C" w:rsidRPr="00876EC0">
              <w:rPr>
                <w:rStyle w:val="Hipervnculo"/>
                <w:noProof/>
              </w:rPr>
              <w:t>3.4. Identificación, apropiación e importancia de la normativa</w:t>
            </w:r>
            <w:r w:rsidR="0075319C">
              <w:rPr>
                <w:noProof/>
                <w:webHidden/>
              </w:rPr>
              <w:tab/>
            </w:r>
            <w:r w:rsidR="0075319C">
              <w:rPr>
                <w:noProof/>
                <w:webHidden/>
              </w:rPr>
              <w:fldChar w:fldCharType="begin"/>
            </w:r>
            <w:r w:rsidR="0075319C">
              <w:rPr>
                <w:noProof/>
                <w:webHidden/>
              </w:rPr>
              <w:instrText xml:space="preserve"> PAGEREF _Toc238154448 \h </w:instrText>
            </w:r>
            <w:r w:rsidR="0075319C">
              <w:rPr>
                <w:noProof/>
                <w:webHidden/>
              </w:rPr>
            </w:r>
            <w:r w:rsidR="0075319C">
              <w:rPr>
                <w:noProof/>
                <w:webHidden/>
              </w:rPr>
              <w:fldChar w:fldCharType="separate"/>
            </w:r>
            <w:r w:rsidR="00DA046F">
              <w:rPr>
                <w:noProof/>
                <w:webHidden/>
              </w:rPr>
              <w:t>41</w:t>
            </w:r>
            <w:r w:rsidR="0075319C">
              <w:rPr>
                <w:noProof/>
                <w:webHidden/>
              </w:rPr>
              <w:fldChar w:fldCharType="end"/>
            </w:r>
          </w:hyperlink>
        </w:p>
        <w:p w14:paraId="5E890FF2" w14:textId="21FD8802" w:rsidR="0075319C" w:rsidRDefault="00CF5A15">
          <w:pPr>
            <w:pStyle w:val="TDC2"/>
            <w:tabs>
              <w:tab w:val="right" w:leader="dot" w:pos="9962"/>
            </w:tabs>
            <w:rPr>
              <w:rFonts w:eastAsiaTheme="minorEastAsia"/>
              <w:noProof/>
              <w:sz w:val="24"/>
              <w:szCs w:val="24"/>
              <w:lang w:val="es-ES" w:eastAsia="es-ES"/>
            </w:rPr>
          </w:pPr>
          <w:hyperlink w:anchor="_Toc238154449" w:history="1">
            <w:r w:rsidR="0075319C" w:rsidRPr="00876EC0">
              <w:rPr>
                <w:rStyle w:val="Hipervnculo"/>
                <w:noProof/>
              </w:rPr>
              <w:t>3.5. Principios éticos en el manejo de la información financiera</w:t>
            </w:r>
            <w:r w:rsidR="0075319C">
              <w:rPr>
                <w:noProof/>
                <w:webHidden/>
              </w:rPr>
              <w:tab/>
            </w:r>
            <w:r w:rsidR="0075319C">
              <w:rPr>
                <w:noProof/>
                <w:webHidden/>
              </w:rPr>
              <w:fldChar w:fldCharType="begin"/>
            </w:r>
            <w:r w:rsidR="0075319C">
              <w:rPr>
                <w:noProof/>
                <w:webHidden/>
              </w:rPr>
              <w:instrText xml:space="preserve"> PAGEREF _Toc238154449 \h </w:instrText>
            </w:r>
            <w:r w:rsidR="0075319C">
              <w:rPr>
                <w:noProof/>
                <w:webHidden/>
              </w:rPr>
            </w:r>
            <w:r w:rsidR="0075319C">
              <w:rPr>
                <w:noProof/>
                <w:webHidden/>
              </w:rPr>
              <w:fldChar w:fldCharType="separate"/>
            </w:r>
            <w:r w:rsidR="00DA046F">
              <w:rPr>
                <w:noProof/>
                <w:webHidden/>
              </w:rPr>
              <w:t>43</w:t>
            </w:r>
            <w:r w:rsidR="0075319C">
              <w:rPr>
                <w:noProof/>
                <w:webHidden/>
              </w:rPr>
              <w:fldChar w:fldCharType="end"/>
            </w:r>
          </w:hyperlink>
        </w:p>
        <w:p w14:paraId="4B3592ED" w14:textId="33A9D487" w:rsidR="0075319C" w:rsidRDefault="00CF5A15">
          <w:pPr>
            <w:pStyle w:val="TDC2"/>
            <w:tabs>
              <w:tab w:val="right" w:leader="dot" w:pos="9962"/>
            </w:tabs>
            <w:rPr>
              <w:rFonts w:eastAsiaTheme="minorEastAsia"/>
              <w:noProof/>
              <w:sz w:val="24"/>
              <w:szCs w:val="24"/>
              <w:lang w:val="es-ES" w:eastAsia="es-ES"/>
            </w:rPr>
          </w:pPr>
          <w:hyperlink w:anchor="_Toc238154450" w:history="1">
            <w:r w:rsidR="0075319C" w:rsidRPr="00876EC0">
              <w:rPr>
                <w:rStyle w:val="Hipervnculo"/>
                <w:noProof/>
              </w:rPr>
              <w:t>3.6. Transparencia, responsabilidad y veracidad en el presupuesto personal</w:t>
            </w:r>
            <w:r w:rsidR="0075319C">
              <w:rPr>
                <w:noProof/>
                <w:webHidden/>
              </w:rPr>
              <w:tab/>
            </w:r>
            <w:r w:rsidR="0075319C">
              <w:rPr>
                <w:noProof/>
                <w:webHidden/>
              </w:rPr>
              <w:fldChar w:fldCharType="begin"/>
            </w:r>
            <w:r w:rsidR="0075319C">
              <w:rPr>
                <w:noProof/>
                <w:webHidden/>
              </w:rPr>
              <w:instrText xml:space="preserve"> PAGEREF _Toc238154450 \h </w:instrText>
            </w:r>
            <w:r w:rsidR="0075319C">
              <w:rPr>
                <w:noProof/>
                <w:webHidden/>
              </w:rPr>
            </w:r>
            <w:r w:rsidR="0075319C">
              <w:rPr>
                <w:noProof/>
                <w:webHidden/>
              </w:rPr>
              <w:fldChar w:fldCharType="separate"/>
            </w:r>
            <w:r w:rsidR="00DA046F">
              <w:rPr>
                <w:noProof/>
                <w:webHidden/>
              </w:rPr>
              <w:t>44</w:t>
            </w:r>
            <w:r w:rsidR="0075319C">
              <w:rPr>
                <w:noProof/>
                <w:webHidden/>
              </w:rPr>
              <w:fldChar w:fldCharType="end"/>
            </w:r>
          </w:hyperlink>
        </w:p>
        <w:p w14:paraId="61526A08" w14:textId="7B1DBDC1" w:rsidR="0075319C" w:rsidRDefault="00CF5A15">
          <w:pPr>
            <w:pStyle w:val="TDC2"/>
            <w:tabs>
              <w:tab w:val="right" w:leader="dot" w:pos="9962"/>
            </w:tabs>
            <w:rPr>
              <w:rFonts w:eastAsiaTheme="minorEastAsia"/>
              <w:noProof/>
              <w:sz w:val="24"/>
              <w:szCs w:val="24"/>
              <w:lang w:val="es-ES" w:eastAsia="es-ES"/>
            </w:rPr>
          </w:pPr>
          <w:hyperlink w:anchor="_Toc238154451" w:history="1">
            <w:r w:rsidR="0075319C" w:rsidRPr="00876EC0">
              <w:rPr>
                <w:rStyle w:val="Hipervnculo"/>
                <w:noProof/>
              </w:rPr>
              <w:t>3.7. Requerimientos técnicos para el alistamiento presupuestal</w:t>
            </w:r>
            <w:r w:rsidR="0075319C">
              <w:rPr>
                <w:noProof/>
                <w:webHidden/>
              </w:rPr>
              <w:tab/>
            </w:r>
            <w:r w:rsidR="0075319C">
              <w:rPr>
                <w:noProof/>
                <w:webHidden/>
              </w:rPr>
              <w:fldChar w:fldCharType="begin"/>
            </w:r>
            <w:r w:rsidR="0075319C">
              <w:rPr>
                <w:noProof/>
                <w:webHidden/>
              </w:rPr>
              <w:instrText xml:space="preserve"> PAGEREF _Toc238154451 \h </w:instrText>
            </w:r>
            <w:r w:rsidR="0075319C">
              <w:rPr>
                <w:noProof/>
                <w:webHidden/>
              </w:rPr>
            </w:r>
            <w:r w:rsidR="0075319C">
              <w:rPr>
                <w:noProof/>
                <w:webHidden/>
              </w:rPr>
              <w:fldChar w:fldCharType="separate"/>
            </w:r>
            <w:r w:rsidR="00DA046F">
              <w:rPr>
                <w:noProof/>
                <w:webHidden/>
              </w:rPr>
              <w:t>45</w:t>
            </w:r>
            <w:r w:rsidR="0075319C">
              <w:rPr>
                <w:noProof/>
                <w:webHidden/>
              </w:rPr>
              <w:fldChar w:fldCharType="end"/>
            </w:r>
          </w:hyperlink>
        </w:p>
        <w:p w14:paraId="31BAB03D" w14:textId="55AE059E" w:rsidR="0075319C" w:rsidRDefault="00CF5A15">
          <w:pPr>
            <w:pStyle w:val="TDC1"/>
            <w:tabs>
              <w:tab w:val="right" w:leader="dot" w:pos="9962"/>
            </w:tabs>
            <w:rPr>
              <w:rFonts w:eastAsiaTheme="minorEastAsia"/>
              <w:noProof/>
              <w:sz w:val="24"/>
              <w:szCs w:val="24"/>
              <w:lang w:val="es-ES" w:eastAsia="es-ES"/>
            </w:rPr>
          </w:pPr>
          <w:hyperlink w:anchor="_Toc238154452" w:history="1">
            <w:r w:rsidR="0075319C" w:rsidRPr="00876EC0">
              <w:rPr>
                <w:rStyle w:val="Hipervnculo"/>
                <w:noProof/>
              </w:rPr>
              <w:t>4. Guía técnica y formatos presupuestales</w:t>
            </w:r>
            <w:r w:rsidR="0075319C">
              <w:rPr>
                <w:noProof/>
                <w:webHidden/>
              </w:rPr>
              <w:tab/>
            </w:r>
            <w:r w:rsidR="0075319C">
              <w:rPr>
                <w:noProof/>
                <w:webHidden/>
              </w:rPr>
              <w:fldChar w:fldCharType="begin"/>
            </w:r>
            <w:r w:rsidR="0075319C">
              <w:rPr>
                <w:noProof/>
                <w:webHidden/>
              </w:rPr>
              <w:instrText xml:space="preserve"> PAGEREF _Toc238154452 \h </w:instrText>
            </w:r>
            <w:r w:rsidR="0075319C">
              <w:rPr>
                <w:noProof/>
                <w:webHidden/>
              </w:rPr>
            </w:r>
            <w:r w:rsidR="0075319C">
              <w:rPr>
                <w:noProof/>
                <w:webHidden/>
              </w:rPr>
              <w:fldChar w:fldCharType="separate"/>
            </w:r>
            <w:r w:rsidR="00DA046F">
              <w:rPr>
                <w:noProof/>
                <w:webHidden/>
              </w:rPr>
              <w:t>50</w:t>
            </w:r>
            <w:r w:rsidR="0075319C">
              <w:rPr>
                <w:noProof/>
                <w:webHidden/>
              </w:rPr>
              <w:fldChar w:fldCharType="end"/>
            </w:r>
          </w:hyperlink>
        </w:p>
        <w:p w14:paraId="6207ED40" w14:textId="6021F206" w:rsidR="0075319C" w:rsidRDefault="00CF5A15">
          <w:pPr>
            <w:pStyle w:val="TDC2"/>
            <w:tabs>
              <w:tab w:val="right" w:leader="dot" w:pos="9962"/>
            </w:tabs>
            <w:rPr>
              <w:rFonts w:eastAsiaTheme="minorEastAsia"/>
              <w:noProof/>
              <w:sz w:val="24"/>
              <w:szCs w:val="24"/>
              <w:lang w:val="es-ES" w:eastAsia="es-ES"/>
            </w:rPr>
          </w:pPr>
          <w:hyperlink w:anchor="_Toc238154453" w:history="1">
            <w:r w:rsidR="0075319C" w:rsidRPr="00876EC0">
              <w:rPr>
                <w:rStyle w:val="Hipervnculo"/>
                <w:noProof/>
              </w:rPr>
              <w:t>4.1. Definición de guía técnica para elaborar presupuestos</w:t>
            </w:r>
            <w:r w:rsidR="0075319C">
              <w:rPr>
                <w:noProof/>
                <w:webHidden/>
              </w:rPr>
              <w:tab/>
            </w:r>
            <w:r w:rsidR="0075319C">
              <w:rPr>
                <w:noProof/>
                <w:webHidden/>
              </w:rPr>
              <w:fldChar w:fldCharType="begin"/>
            </w:r>
            <w:r w:rsidR="0075319C">
              <w:rPr>
                <w:noProof/>
                <w:webHidden/>
              </w:rPr>
              <w:instrText xml:space="preserve"> PAGEREF _Toc238154453 \h </w:instrText>
            </w:r>
            <w:r w:rsidR="0075319C">
              <w:rPr>
                <w:noProof/>
                <w:webHidden/>
              </w:rPr>
            </w:r>
            <w:r w:rsidR="0075319C">
              <w:rPr>
                <w:noProof/>
                <w:webHidden/>
              </w:rPr>
              <w:fldChar w:fldCharType="separate"/>
            </w:r>
            <w:r w:rsidR="00DA046F">
              <w:rPr>
                <w:noProof/>
                <w:webHidden/>
              </w:rPr>
              <w:t>50</w:t>
            </w:r>
            <w:r w:rsidR="0075319C">
              <w:rPr>
                <w:noProof/>
                <w:webHidden/>
              </w:rPr>
              <w:fldChar w:fldCharType="end"/>
            </w:r>
          </w:hyperlink>
        </w:p>
        <w:p w14:paraId="652588F7" w14:textId="16FEF864" w:rsidR="0075319C" w:rsidRDefault="00CF5A15">
          <w:pPr>
            <w:pStyle w:val="TDC2"/>
            <w:tabs>
              <w:tab w:val="right" w:leader="dot" w:pos="9962"/>
            </w:tabs>
            <w:rPr>
              <w:rFonts w:eastAsiaTheme="minorEastAsia"/>
              <w:noProof/>
              <w:sz w:val="24"/>
              <w:szCs w:val="24"/>
              <w:lang w:val="es-ES" w:eastAsia="es-ES"/>
            </w:rPr>
          </w:pPr>
          <w:hyperlink w:anchor="_Toc238154454" w:history="1">
            <w:r w:rsidR="0075319C" w:rsidRPr="00876EC0">
              <w:rPr>
                <w:rStyle w:val="Hipervnculo"/>
                <w:noProof/>
              </w:rPr>
              <w:t>4.2. Aplicación de la guía técnica en el presupuesto personal</w:t>
            </w:r>
            <w:r w:rsidR="0075319C">
              <w:rPr>
                <w:noProof/>
                <w:webHidden/>
              </w:rPr>
              <w:tab/>
            </w:r>
            <w:r w:rsidR="0075319C">
              <w:rPr>
                <w:noProof/>
                <w:webHidden/>
              </w:rPr>
              <w:fldChar w:fldCharType="begin"/>
            </w:r>
            <w:r w:rsidR="0075319C">
              <w:rPr>
                <w:noProof/>
                <w:webHidden/>
              </w:rPr>
              <w:instrText xml:space="preserve"> PAGEREF _Toc238154454 \h </w:instrText>
            </w:r>
            <w:r w:rsidR="0075319C">
              <w:rPr>
                <w:noProof/>
                <w:webHidden/>
              </w:rPr>
            </w:r>
            <w:r w:rsidR="0075319C">
              <w:rPr>
                <w:noProof/>
                <w:webHidden/>
              </w:rPr>
              <w:fldChar w:fldCharType="separate"/>
            </w:r>
            <w:r w:rsidR="00DA046F">
              <w:rPr>
                <w:noProof/>
                <w:webHidden/>
              </w:rPr>
              <w:t>51</w:t>
            </w:r>
            <w:r w:rsidR="0075319C">
              <w:rPr>
                <w:noProof/>
                <w:webHidden/>
              </w:rPr>
              <w:fldChar w:fldCharType="end"/>
            </w:r>
          </w:hyperlink>
        </w:p>
        <w:p w14:paraId="6C0447F7" w14:textId="62E4A25C" w:rsidR="0075319C" w:rsidRDefault="00CF5A15">
          <w:pPr>
            <w:pStyle w:val="TDC2"/>
            <w:tabs>
              <w:tab w:val="right" w:leader="dot" w:pos="9962"/>
            </w:tabs>
            <w:rPr>
              <w:rFonts w:eastAsiaTheme="minorEastAsia"/>
              <w:noProof/>
              <w:sz w:val="24"/>
              <w:szCs w:val="24"/>
              <w:lang w:val="es-ES" w:eastAsia="es-ES"/>
            </w:rPr>
          </w:pPr>
          <w:hyperlink w:anchor="_Toc238154455" w:history="1">
            <w:r w:rsidR="0075319C" w:rsidRPr="00876EC0">
              <w:rPr>
                <w:rStyle w:val="Hipervnculo"/>
                <w:noProof/>
              </w:rPr>
              <w:t>4.3. Descripción y características de la guía técnica</w:t>
            </w:r>
            <w:r w:rsidR="0075319C">
              <w:rPr>
                <w:noProof/>
                <w:webHidden/>
              </w:rPr>
              <w:tab/>
            </w:r>
            <w:r w:rsidR="0075319C">
              <w:rPr>
                <w:noProof/>
                <w:webHidden/>
              </w:rPr>
              <w:fldChar w:fldCharType="begin"/>
            </w:r>
            <w:r w:rsidR="0075319C">
              <w:rPr>
                <w:noProof/>
                <w:webHidden/>
              </w:rPr>
              <w:instrText xml:space="preserve"> PAGEREF _Toc238154455 \h </w:instrText>
            </w:r>
            <w:r w:rsidR="0075319C">
              <w:rPr>
                <w:noProof/>
                <w:webHidden/>
              </w:rPr>
            </w:r>
            <w:r w:rsidR="0075319C">
              <w:rPr>
                <w:noProof/>
                <w:webHidden/>
              </w:rPr>
              <w:fldChar w:fldCharType="separate"/>
            </w:r>
            <w:r w:rsidR="00DA046F">
              <w:rPr>
                <w:noProof/>
                <w:webHidden/>
              </w:rPr>
              <w:t>52</w:t>
            </w:r>
            <w:r w:rsidR="0075319C">
              <w:rPr>
                <w:noProof/>
                <w:webHidden/>
              </w:rPr>
              <w:fldChar w:fldCharType="end"/>
            </w:r>
          </w:hyperlink>
        </w:p>
        <w:p w14:paraId="7B49BF92" w14:textId="3AFE77E1" w:rsidR="0075319C" w:rsidRDefault="00CF5A15">
          <w:pPr>
            <w:pStyle w:val="TDC2"/>
            <w:tabs>
              <w:tab w:val="right" w:leader="dot" w:pos="9962"/>
            </w:tabs>
            <w:rPr>
              <w:rFonts w:eastAsiaTheme="minorEastAsia"/>
              <w:noProof/>
              <w:sz w:val="24"/>
              <w:szCs w:val="24"/>
              <w:lang w:val="es-ES" w:eastAsia="es-ES"/>
            </w:rPr>
          </w:pPr>
          <w:hyperlink w:anchor="_Toc238154456" w:history="1">
            <w:r w:rsidR="0075319C" w:rsidRPr="00876EC0">
              <w:rPr>
                <w:rStyle w:val="Hipervnculo"/>
                <w:noProof/>
              </w:rPr>
              <w:t>4.4. Formatos físicos de presupuesto personal</w:t>
            </w:r>
            <w:r w:rsidR="0075319C">
              <w:rPr>
                <w:noProof/>
                <w:webHidden/>
              </w:rPr>
              <w:tab/>
            </w:r>
            <w:r w:rsidR="0075319C">
              <w:rPr>
                <w:noProof/>
                <w:webHidden/>
              </w:rPr>
              <w:fldChar w:fldCharType="begin"/>
            </w:r>
            <w:r w:rsidR="0075319C">
              <w:rPr>
                <w:noProof/>
                <w:webHidden/>
              </w:rPr>
              <w:instrText xml:space="preserve"> PAGEREF _Toc238154456 \h </w:instrText>
            </w:r>
            <w:r w:rsidR="0075319C">
              <w:rPr>
                <w:noProof/>
                <w:webHidden/>
              </w:rPr>
            </w:r>
            <w:r w:rsidR="0075319C">
              <w:rPr>
                <w:noProof/>
                <w:webHidden/>
              </w:rPr>
              <w:fldChar w:fldCharType="separate"/>
            </w:r>
            <w:r w:rsidR="00DA046F">
              <w:rPr>
                <w:noProof/>
                <w:webHidden/>
              </w:rPr>
              <w:t>53</w:t>
            </w:r>
            <w:r w:rsidR="0075319C">
              <w:rPr>
                <w:noProof/>
                <w:webHidden/>
              </w:rPr>
              <w:fldChar w:fldCharType="end"/>
            </w:r>
          </w:hyperlink>
        </w:p>
        <w:p w14:paraId="57473328" w14:textId="5A5A3C8B" w:rsidR="0075319C" w:rsidRDefault="00CF5A15">
          <w:pPr>
            <w:pStyle w:val="TDC2"/>
            <w:tabs>
              <w:tab w:val="right" w:leader="dot" w:pos="9962"/>
            </w:tabs>
            <w:rPr>
              <w:rFonts w:eastAsiaTheme="minorEastAsia"/>
              <w:noProof/>
              <w:sz w:val="24"/>
              <w:szCs w:val="24"/>
              <w:lang w:val="es-ES" w:eastAsia="es-ES"/>
            </w:rPr>
          </w:pPr>
          <w:hyperlink w:anchor="_Toc238154457" w:history="1">
            <w:r w:rsidR="0075319C" w:rsidRPr="00876EC0">
              <w:rPr>
                <w:rStyle w:val="Hipervnculo"/>
                <w:noProof/>
              </w:rPr>
              <w:t>4.5. Formatos electrónicos de presupuesto personal</w:t>
            </w:r>
            <w:r w:rsidR="0075319C">
              <w:rPr>
                <w:noProof/>
                <w:webHidden/>
              </w:rPr>
              <w:tab/>
            </w:r>
            <w:r w:rsidR="0075319C">
              <w:rPr>
                <w:noProof/>
                <w:webHidden/>
              </w:rPr>
              <w:fldChar w:fldCharType="begin"/>
            </w:r>
            <w:r w:rsidR="0075319C">
              <w:rPr>
                <w:noProof/>
                <w:webHidden/>
              </w:rPr>
              <w:instrText xml:space="preserve"> PAGEREF _Toc238154457 \h </w:instrText>
            </w:r>
            <w:r w:rsidR="0075319C">
              <w:rPr>
                <w:noProof/>
                <w:webHidden/>
              </w:rPr>
            </w:r>
            <w:r w:rsidR="0075319C">
              <w:rPr>
                <w:noProof/>
                <w:webHidden/>
              </w:rPr>
              <w:fldChar w:fldCharType="separate"/>
            </w:r>
            <w:r w:rsidR="00DA046F">
              <w:rPr>
                <w:noProof/>
                <w:webHidden/>
              </w:rPr>
              <w:t>54</w:t>
            </w:r>
            <w:r w:rsidR="0075319C">
              <w:rPr>
                <w:noProof/>
                <w:webHidden/>
              </w:rPr>
              <w:fldChar w:fldCharType="end"/>
            </w:r>
          </w:hyperlink>
        </w:p>
        <w:p w14:paraId="61826DC1" w14:textId="4C1DA695" w:rsidR="0075319C" w:rsidRDefault="00CF5A15">
          <w:pPr>
            <w:pStyle w:val="TDC2"/>
            <w:tabs>
              <w:tab w:val="right" w:leader="dot" w:pos="9962"/>
            </w:tabs>
            <w:rPr>
              <w:rFonts w:eastAsiaTheme="minorEastAsia"/>
              <w:noProof/>
              <w:sz w:val="24"/>
              <w:szCs w:val="24"/>
              <w:lang w:val="es-ES" w:eastAsia="es-ES"/>
            </w:rPr>
          </w:pPr>
          <w:hyperlink w:anchor="_Toc238154458" w:history="1">
            <w:r w:rsidR="0075319C" w:rsidRPr="00876EC0">
              <w:rPr>
                <w:rStyle w:val="Hipervnculo"/>
                <w:noProof/>
              </w:rPr>
              <w:t>4.6. Criterios para seleccionar formatos presupuestales</w:t>
            </w:r>
            <w:r w:rsidR="0075319C">
              <w:rPr>
                <w:noProof/>
                <w:webHidden/>
              </w:rPr>
              <w:tab/>
            </w:r>
            <w:r w:rsidR="0075319C">
              <w:rPr>
                <w:noProof/>
                <w:webHidden/>
              </w:rPr>
              <w:fldChar w:fldCharType="begin"/>
            </w:r>
            <w:r w:rsidR="0075319C">
              <w:rPr>
                <w:noProof/>
                <w:webHidden/>
              </w:rPr>
              <w:instrText xml:space="preserve"> PAGEREF _Toc238154458 \h </w:instrText>
            </w:r>
            <w:r w:rsidR="0075319C">
              <w:rPr>
                <w:noProof/>
                <w:webHidden/>
              </w:rPr>
            </w:r>
            <w:r w:rsidR="0075319C">
              <w:rPr>
                <w:noProof/>
                <w:webHidden/>
              </w:rPr>
              <w:fldChar w:fldCharType="separate"/>
            </w:r>
            <w:r w:rsidR="00DA046F">
              <w:rPr>
                <w:noProof/>
                <w:webHidden/>
              </w:rPr>
              <w:t>57</w:t>
            </w:r>
            <w:r w:rsidR="0075319C">
              <w:rPr>
                <w:noProof/>
                <w:webHidden/>
              </w:rPr>
              <w:fldChar w:fldCharType="end"/>
            </w:r>
          </w:hyperlink>
        </w:p>
        <w:p w14:paraId="63B9785A" w14:textId="314021F9" w:rsidR="0075319C" w:rsidRDefault="00CF5A15">
          <w:pPr>
            <w:pStyle w:val="TDC2"/>
            <w:tabs>
              <w:tab w:val="right" w:leader="dot" w:pos="9962"/>
            </w:tabs>
            <w:rPr>
              <w:rFonts w:eastAsiaTheme="minorEastAsia"/>
              <w:noProof/>
              <w:sz w:val="24"/>
              <w:szCs w:val="24"/>
              <w:lang w:val="es-ES" w:eastAsia="es-ES"/>
            </w:rPr>
          </w:pPr>
          <w:hyperlink w:anchor="_Toc238154459" w:history="1">
            <w:r w:rsidR="0075319C" w:rsidRPr="00876EC0">
              <w:rPr>
                <w:rStyle w:val="Hipervnculo"/>
                <w:noProof/>
              </w:rPr>
              <w:t>4.7. Organización de soportes e información financiera</w:t>
            </w:r>
            <w:r w:rsidR="0075319C">
              <w:rPr>
                <w:noProof/>
                <w:webHidden/>
              </w:rPr>
              <w:tab/>
            </w:r>
            <w:r w:rsidR="0075319C">
              <w:rPr>
                <w:noProof/>
                <w:webHidden/>
              </w:rPr>
              <w:fldChar w:fldCharType="begin"/>
            </w:r>
            <w:r w:rsidR="0075319C">
              <w:rPr>
                <w:noProof/>
                <w:webHidden/>
              </w:rPr>
              <w:instrText xml:space="preserve"> PAGEREF _Toc238154459 \h </w:instrText>
            </w:r>
            <w:r w:rsidR="0075319C">
              <w:rPr>
                <w:noProof/>
                <w:webHidden/>
              </w:rPr>
            </w:r>
            <w:r w:rsidR="0075319C">
              <w:rPr>
                <w:noProof/>
                <w:webHidden/>
              </w:rPr>
              <w:fldChar w:fldCharType="separate"/>
            </w:r>
            <w:r w:rsidR="00DA046F">
              <w:rPr>
                <w:noProof/>
                <w:webHidden/>
              </w:rPr>
              <w:t>59</w:t>
            </w:r>
            <w:r w:rsidR="0075319C">
              <w:rPr>
                <w:noProof/>
                <w:webHidden/>
              </w:rPr>
              <w:fldChar w:fldCharType="end"/>
            </w:r>
          </w:hyperlink>
        </w:p>
        <w:p w14:paraId="5D4AFC78" w14:textId="0F72B53C" w:rsidR="0075319C" w:rsidRDefault="00CF5A15">
          <w:pPr>
            <w:pStyle w:val="TDC2"/>
            <w:tabs>
              <w:tab w:val="right" w:leader="dot" w:pos="9962"/>
            </w:tabs>
            <w:rPr>
              <w:rFonts w:eastAsiaTheme="minorEastAsia"/>
              <w:noProof/>
              <w:sz w:val="24"/>
              <w:szCs w:val="24"/>
              <w:lang w:val="es-ES" w:eastAsia="es-ES"/>
            </w:rPr>
          </w:pPr>
          <w:hyperlink w:anchor="_Toc238154460" w:history="1">
            <w:r w:rsidR="0075319C" w:rsidRPr="00876EC0">
              <w:rPr>
                <w:rStyle w:val="Hipervnculo"/>
                <w:noProof/>
              </w:rPr>
              <w:t>4.8. Diligenciamiento inicial del formato presupuestal</w:t>
            </w:r>
            <w:r w:rsidR="0075319C">
              <w:rPr>
                <w:noProof/>
                <w:webHidden/>
              </w:rPr>
              <w:tab/>
            </w:r>
            <w:r w:rsidR="0075319C">
              <w:rPr>
                <w:noProof/>
                <w:webHidden/>
              </w:rPr>
              <w:fldChar w:fldCharType="begin"/>
            </w:r>
            <w:r w:rsidR="0075319C">
              <w:rPr>
                <w:noProof/>
                <w:webHidden/>
              </w:rPr>
              <w:instrText xml:space="preserve"> PAGEREF _Toc238154460 \h </w:instrText>
            </w:r>
            <w:r w:rsidR="0075319C">
              <w:rPr>
                <w:noProof/>
                <w:webHidden/>
              </w:rPr>
            </w:r>
            <w:r w:rsidR="0075319C">
              <w:rPr>
                <w:noProof/>
                <w:webHidden/>
              </w:rPr>
              <w:fldChar w:fldCharType="separate"/>
            </w:r>
            <w:r w:rsidR="00DA046F">
              <w:rPr>
                <w:noProof/>
                <w:webHidden/>
              </w:rPr>
              <w:t>61</w:t>
            </w:r>
            <w:r w:rsidR="0075319C">
              <w:rPr>
                <w:noProof/>
                <w:webHidden/>
              </w:rPr>
              <w:fldChar w:fldCharType="end"/>
            </w:r>
          </w:hyperlink>
        </w:p>
        <w:p w14:paraId="20C47764" w14:textId="082E9F3D" w:rsidR="0075319C" w:rsidRDefault="00CF5A15">
          <w:pPr>
            <w:pStyle w:val="TDC1"/>
            <w:tabs>
              <w:tab w:val="right" w:leader="dot" w:pos="9962"/>
            </w:tabs>
            <w:rPr>
              <w:rFonts w:eastAsiaTheme="minorEastAsia"/>
              <w:noProof/>
              <w:sz w:val="24"/>
              <w:szCs w:val="24"/>
              <w:lang w:val="es-ES" w:eastAsia="es-ES"/>
            </w:rPr>
          </w:pPr>
          <w:hyperlink w:anchor="_Toc238154461" w:history="1">
            <w:r w:rsidR="0075319C" w:rsidRPr="00876EC0">
              <w:rPr>
                <w:rStyle w:val="Hipervnculo"/>
                <w:noProof/>
              </w:rPr>
              <w:t>Síntesis</w:t>
            </w:r>
            <w:r w:rsidR="0075319C">
              <w:rPr>
                <w:noProof/>
                <w:webHidden/>
              </w:rPr>
              <w:tab/>
            </w:r>
            <w:r w:rsidR="0075319C">
              <w:rPr>
                <w:noProof/>
                <w:webHidden/>
              </w:rPr>
              <w:fldChar w:fldCharType="begin"/>
            </w:r>
            <w:r w:rsidR="0075319C">
              <w:rPr>
                <w:noProof/>
                <w:webHidden/>
              </w:rPr>
              <w:instrText xml:space="preserve"> PAGEREF _Toc238154461 \h </w:instrText>
            </w:r>
            <w:r w:rsidR="0075319C">
              <w:rPr>
                <w:noProof/>
                <w:webHidden/>
              </w:rPr>
            </w:r>
            <w:r w:rsidR="0075319C">
              <w:rPr>
                <w:noProof/>
                <w:webHidden/>
              </w:rPr>
              <w:fldChar w:fldCharType="separate"/>
            </w:r>
            <w:r w:rsidR="00DA046F">
              <w:rPr>
                <w:noProof/>
                <w:webHidden/>
              </w:rPr>
              <w:t>65</w:t>
            </w:r>
            <w:r w:rsidR="0075319C">
              <w:rPr>
                <w:noProof/>
                <w:webHidden/>
              </w:rPr>
              <w:fldChar w:fldCharType="end"/>
            </w:r>
          </w:hyperlink>
        </w:p>
        <w:p w14:paraId="2C24EB1B" w14:textId="2BE1CF86" w:rsidR="0075319C" w:rsidRDefault="00CF5A15">
          <w:pPr>
            <w:pStyle w:val="TDC1"/>
            <w:tabs>
              <w:tab w:val="right" w:leader="dot" w:pos="9962"/>
            </w:tabs>
            <w:rPr>
              <w:rFonts w:eastAsiaTheme="minorEastAsia"/>
              <w:noProof/>
              <w:sz w:val="24"/>
              <w:szCs w:val="24"/>
              <w:lang w:val="es-ES" w:eastAsia="es-ES"/>
            </w:rPr>
          </w:pPr>
          <w:hyperlink w:anchor="_Toc238154462" w:history="1">
            <w:r w:rsidR="0075319C" w:rsidRPr="00876EC0">
              <w:rPr>
                <w:rStyle w:val="Hipervnculo"/>
                <w:noProof/>
              </w:rPr>
              <w:t>Glosario</w:t>
            </w:r>
            <w:r w:rsidR="0075319C">
              <w:rPr>
                <w:noProof/>
                <w:webHidden/>
              </w:rPr>
              <w:tab/>
            </w:r>
            <w:r w:rsidR="0075319C">
              <w:rPr>
                <w:noProof/>
                <w:webHidden/>
              </w:rPr>
              <w:fldChar w:fldCharType="begin"/>
            </w:r>
            <w:r w:rsidR="0075319C">
              <w:rPr>
                <w:noProof/>
                <w:webHidden/>
              </w:rPr>
              <w:instrText xml:space="preserve"> PAGEREF _Toc238154462 \h </w:instrText>
            </w:r>
            <w:r w:rsidR="0075319C">
              <w:rPr>
                <w:noProof/>
                <w:webHidden/>
              </w:rPr>
            </w:r>
            <w:r w:rsidR="0075319C">
              <w:rPr>
                <w:noProof/>
                <w:webHidden/>
              </w:rPr>
              <w:fldChar w:fldCharType="separate"/>
            </w:r>
            <w:r w:rsidR="00DA046F">
              <w:rPr>
                <w:noProof/>
                <w:webHidden/>
              </w:rPr>
              <w:t>66</w:t>
            </w:r>
            <w:r w:rsidR="0075319C">
              <w:rPr>
                <w:noProof/>
                <w:webHidden/>
              </w:rPr>
              <w:fldChar w:fldCharType="end"/>
            </w:r>
          </w:hyperlink>
        </w:p>
        <w:p w14:paraId="1F5C31FE" w14:textId="705C6D18" w:rsidR="0075319C" w:rsidRDefault="00CF5A15">
          <w:pPr>
            <w:pStyle w:val="TDC1"/>
            <w:tabs>
              <w:tab w:val="right" w:leader="dot" w:pos="9962"/>
            </w:tabs>
            <w:rPr>
              <w:rFonts w:eastAsiaTheme="minorEastAsia"/>
              <w:noProof/>
              <w:sz w:val="24"/>
              <w:szCs w:val="24"/>
              <w:lang w:val="es-ES" w:eastAsia="es-ES"/>
            </w:rPr>
          </w:pPr>
          <w:hyperlink w:anchor="_Toc238154463" w:history="1">
            <w:r w:rsidR="0075319C" w:rsidRPr="00876EC0">
              <w:rPr>
                <w:rStyle w:val="Hipervnculo"/>
                <w:noProof/>
              </w:rPr>
              <w:t>Referencias bibliográficas</w:t>
            </w:r>
            <w:r w:rsidR="0075319C">
              <w:rPr>
                <w:noProof/>
                <w:webHidden/>
              </w:rPr>
              <w:tab/>
            </w:r>
            <w:r w:rsidR="0075319C">
              <w:rPr>
                <w:noProof/>
                <w:webHidden/>
              </w:rPr>
              <w:fldChar w:fldCharType="begin"/>
            </w:r>
            <w:r w:rsidR="0075319C">
              <w:rPr>
                <w:noProof/>
                <w:webHidden/>
              </w:rPr>
              <w:instrText xml:space="preserve"> PAGEREF _Toc238154463 \h </w:instrText>
            </w:r>
            <w:r w:rsidR="0075319C">
              <w:rPr>
                <w:noProof/>
                <w:webHidden/>
              </w:rPr>
            </w:r>
            <w:r w:rsidR="0075319C">
              <w:rPr>
                <w:noProof/>
                <w:webHidden/>
              </w:rPr>
              <w:fldChar w:fldCharType="separate"/>
            </w:r>
            <w:r w:rsidR="00DA046F">
              <w:rPr>
                <w:noProof/>
                <w:webHidden/>
              </w:rPr>
              <w:t>68</w:t>
            </w:r>
            <w:r w:rsidR="0075319C">
              <w:rPr>
                <w:noProof/>
                <w:webHidden/>
              </w:rPr>
              <w:fldChar w:fldCharType="end"/>
            </w:r>
          </w:hyperlink>
        </w:p>
        <w:p w14:paraId="2EF6A62E" w14:textId="2E873FD8" w:rsidR="0075319C" w:rsidRDefault="00CF5A15">
          <w:pPr>
            <w:pStyle w:val="TDC1"/>
            <w:tabs>
              <w:tab w:val="right" w:leader="dot" w:pos="9962"/>
            </w:tabs>
            <w:rPr>
              <w:rFonts w:eastAsiaTheme="minorEastAsia"/>
              <w:noProof/>
              <w:sz w:val="24"/>
              <w:szCs w:val="24"/>
              <w:lang w:val="es-ES" w:eastAsia="es-ES"/>
            </w:rPr>
          </w:pPr>
          <w:hyperlink w:anchor="_Toc238154464" w:history="1">
            <w:r w:rsidR="0075319C" w:rsidRPr="00876EC0">
              <w:rPr>
                <w:rStyle w:val="Hipervnculo"/>
                <w:noProof/>
              </w:rPr>
              <w:t>Créditos</w:t>
            </w:r>
            <w:r w:rsidR="0075319C">
              <w:rPr>
                <w:noProof/>
                <w:webHidden/>
              </w:rPr>
              <w:tab/>
            </w:r>
            <w:r w:rsidR="0075319C">
              <w:rPr>
                <w:noProof/>
                <w:webHidden/>
              </w:rPr>
              <w:fldChar w:fldCharType="begin"/>
            </w:r>
            <w:r w:rsidR="0075319C">
              <w:rPr>
                <w:noProof/>
                <w:webHidden/>
              </w:rPr>
              <w:instrText xml:space="preserve"> PAGEREF _Toc238154464 \h </w:instrText>
            </w:r>
            <w:r w:rsidR="0075319C">
              <w:rPr>
                <w:noProof/>
                <w:webHidden/>
              </w:rPr>
            </w:r>
            <w:r w:rsidR="0075319C">
              <w:rPr>
                <w:noProof/>
                <w:webHidden/>
              </w:rPr>
              <w:fldChar w:fldCharType="separate"/>
            </w:r>
            <w:r w:rsidR="00DA046F">
              <w:rPr>
                <w:noProof/>
                <w:webHidden/>
              </w:rPr>
              <w:t>70</w:t>
            </w:r>
            <w:r w:rsidR="0075319C">
              <w:rPr>
                <w:noProof/>
                <w:webHidden/>
              </w:rPr>
              <w:fldChar w:fldCharType="end"/>
            </w:r>
          </w:hyperlink>
        </w:p>
        <w:p w14:paraId="3AFC5851" w14:textId="4752026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154424"/>
      <w:r w:rsidRPr="003758F7">
        <w:lastRenderedPageBreak/>
        <w:t>Introducción</w:t>
      </w:r>
      <w:bookmarkEnd w:id="0"/>
    </w:p>
    <w:p w14:paraId="5824929E" w14:textId="02E262C0" w:rsidR="005914A4" w:rsidRDefault="00661496" w:rsidP="005F242D">
      <w:r w:rsidRPr="00661496">
        <w:t>El reconocimiento de las finanzas personales permite comprender la manera en que una persona o un núcleo familiar obtiene, administra y distribuye sus recursos económicos para atender sus necesidades, cumplir sus compromisos y alcanzar sus metas. En este sentido, identificar los ingresos, gastos, costos, deudas, hábitos de consumo y prioridades familiares constituye un paso fundamental para conocer la situación financiera real y tomar decisiones más responsables sobre el uso del dinero. La educación económica y financiera contribuye a que las personas relacionen sus decisiones cotidianas con su bienestar, fortalezcan su capacidad de análisis y desarrollen criterios para planear, ahorrar y organizar sus recursos de acuerdo con sus condiciones de vida (Ministerio de Educación Nacional, 2022).</w:t>
      </w:r>
    </w:p>
    <w:p w14:paraId="22FF2339" w14:textId="36571873" w:rsidR="00661496" w:rsidRDefault="00661496" w:rsidP="005F242D">
      <w:r w:rsidRPr="00661496">
        <w:t>El presupuesto personal se convierte en una herramienta práctica para organizar la información financiera, comparar los recursos disponibles con las obligaciones asumidas y establecer límites de gasto acordes con la realidad económica. Su elaboración inicia con el alistamiento de la información básica, la clasificación de ingresos y egresos, la identificación de las necesidades personales y familiares, y la selección de formatos físicos o electrónicos que faciliten el registro y seguimiento de la información. Esta organización permite visualizar el destino del dinero, identificar desequilibrios financieros, anticipar pagos, establecer metas de ahorro y respaldar la toma de decisiones relacionadas con la financiación, la inversión o la reducción de gastos innecesarios.</w:t>
      </w:r>
    </w:p>
    <w:p w14:paraId="49F9A733" w14:textId="1A4EC062" w:rsidR="00661496" w:rsidRDefault="00661496" w:rsidP="005F242D">
      <w:r w:rsidRPr="00661496">
        <w:t xml:space="preserve">La apropiación de conceptos presupuestales y de los lineamientos normativos fortalece la capacidad para gestionar las finanzas personales con responsabilidad, </w:t>
      </w:r>
      <w:r w:rsidRPr="00661496">
        <w:lastRenderedPageBreak/>
        <w:t>transparencia y criterio. Conocer los derechos y deberes del consumidor financiero, así como la importancia de recibir información clara sobre los productos, servicios, costos y riesgos, permite tomar decisiones más informadas y evitar compromisos que afecten la estabilidad económica. Por ello, el diagnóstico y el alistamiento del presupuesto personal no solo favorecen la organización de los recursos económicos, sino que también contribuyen a prevenir el sobreendeudamiento, planificar metas personales y familiares, utilizar adecuadamente las herramientas financieras y consolidar hábitos que promuevan el bienestar económico (Ley 1328 de 2009).</w:t>
      </w:r>
    </w:p>
    <w:p w14:paraId="537C993E" w14:textId="6E0FD010" w:rsidR="00BF7EA0" w:rsidRDefault="00BF7EA0">
      <w:pPr>
        <w:spacing w:before="0" w:after="160" w:line="259" w:lineRule="auto"/>
        <w:ind w:firstLine="0"/>
      </w:pPr>
      <w:r>
        <w:br w:type="page"/>
      </w:r>
    </w:p>
    <w:p w14:paraId="6E7A33B4" w14:textId="77777777" w:rsidR="00661496" w:rsidRDefault="00661496" w:rsidP="00661496">
      <w:pPr>
        <w:pStyle w:val="Ttulo1"/>
      </w:pPr>
      <w:bookmarkStart w:id="1" w:name="_Toc238154425"/>
      <w:r>
        <w:lastRenderedPageBreak/>
        <w:t>Finanzas personales y diagnóstico inicial</w:t>
      </w:r>
      <w:bookmarkEnd w:id="1"/>
    </w:p>
    <w:p w14:paraId="611E646B" w14:textId="77777777" w:rsidR="00661496" w:rsidRDefault="00661496" w:rsidP="00661496">
      <w:r>
        <w:t>El manejo de las finanzas personales parte del reconocimiento de la realidad económica de una persona o de un núcleo familiar. Antes de elaborar un presupuesto, es necesario comprender cómo se reciben los ingresos, en qué se utilizan los recursos, cuáles son las necesidades prioritarias, qué obligaciones existen y qué hábitos influyen en la forma de consumir, ahorrar o endeudarse. Este diagnóstico inicial permite organizar la información financiera y establecer una base confiable para tomar decisiones acordes con la capacidad económica real.</w:t>
      </w:r>
    </w:p>
    <w:p w14:paraId="65FF4997" w14:textId="77777777" w:rsidR="00661496" w:rsidRDefault="00661496" w:rsidP="00661496">
      <w:r>
        <w:t>En la vida cotidiana, muchas personas identifican sus dificultades financieras únicamente cuando el dinero no alcanza para cubrir todos los pagos del mes. Sin embargo, el problema no siempre está relacionado con el nivel de ingresos, sino también con la ausencia de registro, la falta de planeación, el uso inadecuado del crédito, la acumulación de pequeños gastos o la confusión entre necesidades y deseos. Por esta razón, el diagnóstico inicial permite pasar de una percepción general del dinero a una comprensión ordenada de la situación financiera personal.</w:t>
      </w:r>
    </w:p>
    <w:p w14:paraId="0DB71534" w14:textId="77777777" w:rsidR="00661496" w:rsidRDefault="00661496" w:rsidP="00661496">
      <w:pPr>
        <w:pStyle w:val="Ttulo2"/>
      </w:pPr>
      <w:bookmarkStart w:id="2" w:name="_Toc238154426"/>
      <w:r>
        <w:t>Definición de finanzas personales</w:t>
      </w:r>
      <w:bookmarkEnd w:id="2"/>
    </w:p>
    <w:p w14:paraId="43B51C38" w14:textId="77777777" w:rsidR="00661496" w:rsidRDefault="00661496" w:rsidP="00661496">
      <w:r>
        <w:t>Las finanzas personales pueden entenderse como el conjunto de decisiones, conocimientos, hábitos y herramientas que utiliza una persona para administrar sus recursos económicos de acuerdo con sus necesidades, responsabilidades y metas. Esta administración comprende la identificación de ingresos, gastos, ahorro, deudas, consumo, inversión, protección frente a imprevistos y planeación de objetivos futuros. Desde esta perspectiva, las finanzas personales no se limitan a recibir dinero, sino que implican organizarlo, distribuirlo y utilizarlo de manera responsable (López, 2026).</w:t>
      </w:r>
    </w:p>
    <w:p w14:paraId="16087041" w14:textId="3D88EA97" w:rsidR="00661496" w:rsidRDefault="00661496" w:rsidP="00661496">
      <w:r>
        <w:lastRenderedPageBreak/>
        <w:t>El concepto de finanzas personales también se relaciona con la capacidad de tomar decisiones informadas. Una persona toma decisiones financieras cuando elige qué comprar, cuándo pagar, cuánto ahorrar, si adquiere una deuda, si utiliza un producto financiero o si aplaza un gasto para atender una necesidad más urgente. En consecuencia, aprender sobre finanzas personales permite analizar las consecuencias de cada decisión y reconocer que el uso del dinero influye en el bienestar individual y familiar (Ministerio de Educación</w:t>
      </w:r>
      <w:r w:rsidR="0077525D">
        <w:t xml:space="preserve"> Nacional</w:t>
      </w:r>
      <w:r>
        <w:t>, 2022).</w:t>
      </w:r>
    </w:p>
    <w:p w14:paraId="5CC73445" w14:textId="77777777" w:rsidR="00661496" w:rsidRDefault="00661496" w:rsidP="00661496">
      <w:r>
        <w:t>Desde una perspectiva aplicada, las finanzas personales ayudan a responder preguntas concretas, tales como:</w:t>
      </w:r>
    </w:p>
    <w:p w14:paraId="612D1FEB" w14:textId="77777777" w:rsidR="00661496" w:rsidRPr="00661496" w:rsidRDefault="00661496">
      <w:pPr>
        <w:pStyle w:val="Prrafodelista"/>
        <w:numPr>
          <w:ilvl w:val="0"/>
          <w:numId w:val="6"/>
        </w:numPr>
        <w:ind w:left="993"/>
        <w:rPr>
          <w:bCs/>
        </w:rPr>
      </w:pPr>
      <w:r w:rsidRPr="00661496">
        <w:rPr>
          <w:bCs/>
        </w:rPr>
        <w:t>¿Cuánto dinero se recibe al mes?</w:t>
      </w:r>
    </w:p>
    <w:p w14:paraId="1B2E66F2" w14:textId="77777777" w:rsidR="00661496" w:rsidRPr="00661496" w:rsidRDefault="00661496">
      <w:pPr>
        <w:pStyle w:val="Prrafodelista"/>
        <w:numPr>
          <w:ilvl w:val="0"/>
          <w:numId w:val="6"/>
        </w:numPr>
        <w:ind w:left="993"/>
        <w:rPr>
          <w:bCs/>
        </w:rPr>
      </w:pPr>
      <w:r w:rsidRPr="00661496">
        <w:rPr>
          <w:bCs/>
        </w:rPr>
        <w:t>¿Cuáles son los gastos indispensables?</w:t>
      </w:r>
    </w:p>
    <w:p w14:paraId="5E300CF5" w14:textId="77777777" w:rsidR="00661496" w:rsidRPr="00661496" w:rsidRDefault="00661496">
      <w:pPr>
        <w:pStyle w:val="Prrafodelista"/>
        <w:numPr>
          <w:ilvl w:val="0"/>
          <w:numId w:val="6"/>
        </w:numPr>
        <w:ind w:left="993"/>
        <w:rPr>
          <w:bCs/>
        </w:rPr>
      </w:pPr>
      <w:r w:rsidRPr="00661496">
        <w:rPr>
          <w:bCs/>
        </w:rPr>
        <w:t>¿Qué deudas existen?</w:t>
      </w:r>
    </w:p>
    <w:p w14:paraId="746DF1EF" w14:textId="77777777" w:rsidR="00661496" w:rsidRPr="00661496" w:rsidRDefault="00661496">
      <w:pPr>
        <w:pStyle w:val="Prrafodelista"/>
        <w:numPr>
          <w:ilvl w:val="0"/>
          <w:numId w:val="6"/>
        </w:numPr>
        <w:ind w:left="993"/>
        <w:rPr>
          <w:bCs/>
        </w:rPr>
      </w:pPr>
      <w:r w:rsidRPr="00661496">
        <w:rPr>
          <w:bCs/>
        </w:rPr>
        <w:t>¿Qué pagos no pueden aplazarse?</w:t>
      </w:r>
    </w:p>
    <w:p w14:paraId="38E76359" w14:textId="77777777" w:rsidR="00661496" w:rsidRPr="00661496" w:rsidRDefault="00661496">
      <w:pPr>
        <w:pStyle w:val="Prrafodelista"/>
        <w:numPr>
          <w:ilvl w:val="0"/>
          <w:numId w:val="6"/>
        </w:numPr>
        <w:ind w:left="993"/>
        <w:rPr>
          <w:bCs/>
        </w:rPr>
      </w:pPr>
      <w:r w:rsidRPr="00661496">
        <w:rPr>
          <w:bCs/>
        </w:rPr>
        <w:t>¿Qué gastos pueden reducirse?</w:t>
      </w:r>
    </w:p>
    <w:p w14:paraId="1FDB1B2F" w14:textId="77777777" w:rsidR="00661496" w:rsidRPr="00661496" w:rsidRDefault="00661496">
      <w:pPr>
        <w:pStyle w:val="Prrafodelista"/>
        <w:numPr>
          <w:ilvl w:val="0"/>
          <w:numId w:val="6"/>
        </w:numPr>
        <w:ind w:left="993"/>
        <w:rPr>
          <w:bCs/>
        </w:rPr>
      </w:pPr>
      <w:r w:rsidRPr="00661496">
        <w:rPr>
          <w:bCs/>
        </w:rPr>
        <w:t>¿Cuánto es posible ahorrar?</w:t>
      </w:r>
    </w:p>
    <w:p w14:paraId="33AEA959" w14:textId="77777777" w:rsidR="00661496" w:rsidRPr="00661496" w:rsidRDefault="00661496">
      <w:pPr>
        <w:pStyle w:val="Prrafodelista"/>
        <w:numPr>
          <w:ilvl w:val="0"/>
          <w:numId w:val="6"/>
        </w:numPr>
        <w:ind w:left="993"/>
        <w:rPr>
          <w:bCs/>
        </w:rPr>
      </w:pPr>
      <w:r w:rsidRPr="00661496">
        <w:rPr>
          <w:bCs/>
        </w:rPr>
        <w:t>¿Qué metas son alcanzables con los ingresos actuales?</w:t>
      </w:r>
    </w:p>
    <w:p w14:paraId="4EA39BEA" w14:textId="77777777" w:rsidR="00661496" w:rsidRDefault="00661496" w:rsidP="00661496">
      <w:r>
        <w:t>Responder estas preguntas facilita el inicio del proceso de organización financiera y permite reunir la información necesaria para elaborar posteriormente un presupuesto personal.</w:t>
      </w:r>
    </w:p>
    <w:p w14:paraId="75A13F04" w14:textId="77777777" w:rsidR="00661496" w:rsidRDefault="00661496" w:rsidP="00661496">
      <w:pPr>
        <w:pStyle w:val="Ttulo2"/>
      </w:pPr>
      <w:bookmarkStart w:id="3" w:name="_Toc238154427"/>
      <w:r>
        <w:t>Características de las finanzas personales</w:t>
      </w:r>
      <w:bookmarkEnd w:id="3"/>
    </w:p>
    <w:p w14:paraId="45FB6295" w14:textId="77777777" w:rsidR="00661496" w:rsidRDefault="00661496" w:rsidP="00661496">
      <w:r>
        <w:t xml:space="preserve">Las finanzas personales presentan diversas características que explican su importancia en la administración de los recursos económicos. Estas características permiten comprender cómo las decisiones financieras influyen tanto en las necesidades </w:t>
      </w:r>
      <w:r>
        <w:lastRenderedPageBreak/>
        <w:t xml:space="preserve">del presente como en la planificación del futuro. Las principales características de las finanzas personales se describen a continuación, junto con su alcance en la administración de los recursos económicos: </w:t>
      </w:r>
    </w:p>
    <w:p w14:paraId="54F462B3" w14:textId="4818B610" w:rsidR="00661496" w:rsidRDefault="00661496">
      <w:pPr>
        <w:pStyle w:val="Prrafodelista"/>
        <w:numPr>
          <w:ilvl w:val="0"/>
          <w:numId w:val="7"/>
        </w:numPr>
        <w:ind w:left="993"/>
      </w:pPr>
      <w:r w:rsidRPr="00A36879">
        <w:rPr>
          <w:b/>
        </w:rPr>
        <w:t>Práctica</w:t>
      </w:r>
      <w:r w:rsidR="00A36879" w:rsidRPr="00A36879">
        <w:rPr>
          <w:b/>
        </w:rPr>
        <w:t xml:space="preserve">. </w:t>
      </w:r>
      <w:r>
        <w:t>Se refleja en las decisiones cotidianas relacionadas con el uso del dinero. Incluye acciones como pagar compras, ahorrar, utilizar crédito, priorizar obligaciones o comparar precios antes de adquirir un bien o servicio.</w:t>
      </w:r>
    </w:p>
    <w:p w14:paraId="1B7437A6" w14:textId="3DF972B7" w:rsidR="00661496" w:rsidRDefault="00661496">
      <w:pPr>
        <w:pStyle w:val="Prrafodelista"/>
        <w:numPr>
          <w:ilvl w:val="0"/>
          <w:numId w:val="7"/>
        </w:numPr>
        <w:ind w:left="993"/>
      </w:pPr>
      <w:r w:rsidRPr="00A36879">
        <w:rPr>
          <w:b/>
        </w:rPr>
        <w:t>Preventiva</w:t>
      </w:r>
      <w:r w:rsidR="00A36879" w:rsidRPr="00A36879">
        <w:rPr>
          <w:b/>
        </w:rPr>
        <w:t xml:space="preserve">. </w:t>
      </w:r>
      <w:r>
        <w:t>Permite anticipar dificultades financieras antes de que se conviertan en problemas de mayor impacto. Facilita reconocer gastos fijos, deudas y fechas de pago, así como identificar la necesidad de crear un ahorro para atender imprevistos.</w:t>
      </w:r>
    </w:p>
    <w:p w14:paraId="7223C1CE" w14:textId="68E826AD" w:rsidR="00661496" w:rsidRDefault="00661496">
      <w:pPr>
        <w:pStyle w:val="Prrafodelista"/>
        <w:numPr>
          <w:ilvl w:val="0"/>
          <w:numId w:val="7"/>
        </w:numPr>
        <w:ind w:left="993"/>
      </w:pPr>
      <w:r w:rsidRPr="00A36879">
        <w:rPr>
          <w:b/>
        </w:rPr>
        <w:t>Proyectiva</w:t>
      </w:r>
      <w:r w:rsidR="00A36879" w:rsidRPr="00A36879">
        <w:rPr>
          <w:b/>
        </w:rPr>
        <w:t xml:space="preserve">. </w:t>
      </w:r>
      <w:r>
        <w:t>Relaciona el uso actual del dinero con el logro de metas futuras, como estudiar, adquirir vivienda, emprender, pagar deudas o conformar un fondo de emergencia. Para alcanzarlas es necesario considerar los ingresos, los gastos, el nivel de endeudamiento y el tiempo disponible.</w:t>
      </w:r>
    </w:p>
    <w:p w14:paraId="7D91356E" w14:textId="79D00322" w:rsidR="00661496" w:rsidRDefault="00661496">
      <w:pPr>
        <w:pStyle w:val="Prrafodelista"/>
        <w:numPr>
          <w:ilvl w:val="0"/>
          <w:numId w:val="7"/>
        </w:numPr>
        <w:ind w:left="993"/>
      </w:pPr>
      <w:r w:rsidRPr="00A36879">
        <w:rPr>
          <w:b/>
        </w:rPr>
        <w:t>Dinámica</w:t>
      </w:r>
      <w:r w:rsidR="00A36879" w:rsidRPr="00A36879">
        <w:rPr>
          <w:b/>
        </w:rPr>
        <w:t xml:space="preserve">. </w:t>
      </w:r>
      <w:r>
        <w:t>Cambia según las condiciones de vida de cada persona. Variaciones en los ingresos, nuevas deudas, cambios familiares, enfermedades, desempleo o actividades productivas pueden modificar la situación financiera y hacer necesaria la actualización del presupuesto (Escobar R., 2024).</w:t>
      </w:r>
    </w:p>
    <w:p w14:paraId="2C321BF9" w14:textId="65FB2C9F" w:rsidR="00661496" w:rsidRDefault="00661496">
      <w:pPr>
        <w:pStyle w:val="Prrafodelista"/>
        <w:numPr>
          <w:ilvl w:val="0"/>
          <w:numId w:val="7"/>
        </w:numPr>
        <w:ind w:left="993"/>
      </w:pPr>
      <w:r w:rsidRPr="00A36879">
        <w:rPr>
          <w:b/>
        </w:rPr>
        <w:t>Personalizada</w:t>
      </w:r>
      <w:r w:rsidR="00A36879" w:rsidRPr="00A36879">
        <w:rPr>
          <w:b/>
        </w:rPr>
        <w:t xml:space="preserve">. </w:t>
      </w:r>
      <w:r>
        <w:t>Responde a las condiciones económicas, familiares y sociales de cada persona. Por ello, no existe un único modelo de administración financiera, sino que cada presupuesto debe ajustarse a los ingresos, gastos, deudas y prioridades particulares.</w:t>
      </w:r>
    </w:p>
    <w:p w14:paraId="1967EE6F" w14:textId="77777777" w:rsidR="00661496" w:rsidRDefault="00661496" w:rsidP="00661496">
      <w:r>
        <w:t xml:space="preserve">Estas características evidencian que las finanzas personales constituyen un proceso continuo de organización, análisis y toma de decisiones, cuyo propósito es </w:t>
      </w:r>
      <w:r>
        <w:lastRenderedPageBreak/>
        <w:t>favorecer un manejo responsable de los recursos y fortalecer la estabilidad económica en diferentes etapas de la vida.</w:t>
      </w:r>
    </w:p>
    <w:p w14:paraId="4332DD09" w14:textId="77777777" w:rsidR="00661496" w:rsidRDefault="00661496" w:rsidP="00661496">
      <w:pPr>
        <w:pStyle w:val="Ttulo2"/>
      </w:pPr>
      <w:bookmarkStart w:id="4" w:name="_Toc238154428"/>
      <w:r>
        <w:t>Tipos de finanzas personales</w:t>
      </w:r>
      <w:bookmarkEnd w:id="4"/>
    </w:p>
    <w:p w14:paraId="11566B67" w14:textId="77777777" w:rsidR="00661496" w:rsidRDefault="00661496" w:rsidP="00661496">
      <w:r>
        <w:t>Las finanzas personales pueden organizarse según el tipo de decisión que una persona toma frente a la administración de sus recursos. Esta clasificación facilita comprender que el manejo del dinero incluye decisiones relacionadas con la obtención de ingresos, el uso de los recursos, la prevención de riesgos y la planificación de metas futuras. La siguiente clasificación resume los principales tipos de finanzas personales y su finalidad dentro de la administración de los recursos económicos:</w:t>
      </w:r>
    </w:p>
    <w:p w14:paraId="61EA6D3D" w14:textId="35C3E607" w:rsidR="00661496" w:rsidRDefault="00661496">
      <w:pPr>
        <w:pStyle w:val="Prrafodelista"/>
        <w:numPr>
          <w:ilvl w:val="0"/>
          <w:numId w:val="8"/>
        </w:numPr>
        <w:ind w:left="993"/>
      </w:pPr>
      <w:r w:rsidRPr="00A36879">
        <w:rPr>
          <w:b/>
        </w:rPr>
        <w:t>Finanzas de ingreso</w:t>
      </w:r>
      <w:r w:rsidR="00A36879" w:rsidRPr="00A36879">
        <w:rPr>
          <w:b/>
        </w:rPr>
        <w:t xml:space="preserve">. </w:t>
      </w:r>
      <w:r>
        <w:t>Corresponden a las fuentes de recursos que recibe una persona o una familia, como salarios, honorarios, ventas, actividades independientes, pensiones, subsidios, arriendos o apoyos familiares. Identificarlas permite conocer con qué recursos se cuenta para cubrir los gastos y planificar objetivos financieros.</w:t>
      </w:r>
    </w:p>
    <w:p w14:paraId="7F434A45" w14:textId="5C71382A" w:rsidR="00661496" w:rsidRDefault="00661496">
      <w:pPr>
        <w:pStyle w:val="Prrafodelista"/>
        <w:numPr>
          <w:ilvl w:val="0"/>
          <w:numId w:val="8"/>
        </w:numPr>
        <w:ind w:left="993"/>
      </w:pPr>
      <w:r w:rsidRPr="00A36879">
        <w:rPr>
          <w:b/>
        </w:rPr>
        <w:t>Finanzas de consumo</w:t>
      </w:r>
      <w:r w:rsidR="00A36879" w:rsidRPr="00A36879">
        <w:rPr>
          <w:b/>
        </w:rPr>
        <w:t xml:space="preserve">. </w:t>
      </w:r>
      <w:r>
        <w:t>Se relacionan con el uso del dinero para adquirir bienes y servicios, como alimentación, vivienda, transporte, salud, educación, servicios públicos, recreación y vestuario. Su análisis permite diferenciar los gastos indispensables de aquellos que pueden reducirse, aplazarse o eliminarse según la capacidad económica.</w:t>
      </w:r>
    </w:p>
    <w:p w14:paraId="3594849D" w14:textId="4CF65697" w:rsidR="00661496" w:rsidRDefault="00661496">
      <w:pPr>
        <w:pStyle w:val="Prrafodelista"/>
        <w:numPr>
          <w:ilvl w:val="0"/>
          <w:numId w:val="8"/>
        </w:numPr>
        <w:ind w:left="993"/>
      </w:pPr>
      <w:r w:rsidRPr="00A36879">
        <w:rPr>
          <w:b/>
        </w:rPr>
        <w:t>Finanzas de protección</w:t>
      </w:r>
      <w:r w:rsidR="00A36879" w:rsidRPr="00A36879">
        <w:rPr>
          <w:b/>
        </w:rPr>
        <w:t xml:space="preserve">. </w:t>
      </w:r>
      <w:r>
        <w:t>Están orientadas a prevenir riesgos económicos mediante el ahorro para emergencias, la planeación de pagos, el uso responsable del crédito y la prevención del sobreendeudamiento. Su finalidad es disminuir el impacto financiero de situaciones imprevistas.</w:t>
      </w:r>
    </w:p>
    <w:p w14:paraId="0D3CAF03" w14:textId="021758ED" w:rsidR="00661496" w:rsidRDefault="00661496">
      <w:pPr>
        <w:pStyle w:val="Prrafodelista"/>
        <w:numPr>
          <w:ilvl w:val="0"/>
          <w:numId w:val="8"/>
        </w:numPr>
        <w:ind w:left="993"/>
      </w:pPr>
      <w:r w:rsidRPr="00A36879">
        <w:rPr>
          <w:b/>
        </w:rPr>
        <w:lastRenderedPageBreak/>
        <w:t>Finanzas de proyección</w:t>
      </w:r>
      <w:r w:rsidR="00A36879" w:rsidRPr="00A36879">
        <w:rPr>
          <w:b/>
        </w:rPr>
        <w:t xml:space="preserve">. </w:t>
      </w:r>
      <w:r>
        <w:t>Se enfocan en el cumplimiento de metas de mediano y largo plazo, como estudiar, mejorar la vivienda, invertir, emprender o construir patrimonio. Para ello, requieren definir objetivos, estimar costos, establecer plazos y destinar recursos de forma periódica.</w:t>
      </w:r>
    </w:p>
    <w:p w14:paraId="6C12C088" w14:textId="77777777" w:rsidR="00661496" w:rsidRDefault="00661496" w:rsidP="00661496">
      <w:r>
        <w:t>Cada uno de estos tipos cumple una función específica dentro de la administración financiera y, en conjunto, contribuye a un manejo más organizado y sostenible de los recursos personales y familiares.</w:t>
      </w:r>
    </w:p>
    <w:p w14:paraId="26711552" w14:textId="77777777" w:rsidR="00661496" w:rsidRDefault="00661496" w:rsidP="00661496">
      <w:pPr>
        <w:pStyle w:val="Ttulo2"/>
      </w:pPr>
      <w:bookmarkStart w:id="5" w:name="_Toc238154429"/>
      <w:r>
        <w:t>Aplicación de las finanzas personales en la vida cotidiana</w:t>
      </w:r>
      <w:bookmarkEnd w:id="5"/>
    </w:p>
    <w:p w14:paraId="5B4BC4A0" w14:textId="77777777" w:rsidR="00661496" w:rsidRDefault="00661496" w:rsidP="00661496">
      <w:r>
        <w:t>A continuación, se presenta un video que explica cómo las finanzas personales se reflejan en las decisiones económicas cotidianas, destacando la importancia de la planificación, el presupuesto, el uso responsable del crédito y la adecuada administración de los recursos financieros.</w:t>
      </w:r>
    </w:p>
    <w:p w14:paraId="04C3262A" w14:textId="77777777" w:rsidR="00661496" w:rsidRDefault="00661496" w:rsidP="00661496">
      <w:pPr>
        <w:pStyle w:val="Video"/>
      </w:pPr>
      <w:r>
        <w:t>Las finanzas personales en la vida cotidiana</w:t>
      </w:r>
    </w:p>
    <w:p w14:paraId="4D9BCC49" w14:textId="77777777" w:rsidR="00661496" w:rsidRDefault="00661496" w:rsidP="00661496">
      <w:pPr>
        <w:ind w:firstLine="0"/>
        <w:jc w:val="center"/>
      </w:pPr>
      <w:r>
        <w:rPr>
          <w:noProof/>
        </w:rPr>
        <w:drawing>
          <wp:inline distT="0" distB="0" distL="0" distR="0" wp14:anchorId="056EB043" wp14:editId="026CA9D9">
            <wp:extent cx="4680000" cy="2632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6CF8DABE" w14:textId="35001A05" w:rsidR="00661496" w:rsidRDefault="00CF5A15" w:rsidP="00661496">
      <w:pPr>
        <w:ind w:firstLine="0"/>
        <w:jc w:val="center"/>
      </w:pPr>
      <w:hyperlink r:id="rId13">
        <w:r w:rsidR="0066149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61496" w14:paraId="0D553A22" w14:textId="77777777" w:rsidTr="00A03D62">
        <w:trPr>
          <w:tblHeader/>
        </w:trPr>
        <w:tc>
          <w:tcPr>
            <w:tcW w:w="9972" w:type="dxa"/>
          </w:tcPr>
          <w:p w14:paraId="21EC9D24" w14:textId="25C2102F" w:rsidR="00661496" w:rsidRDefault="00772617" w:rsidP="00A36879">
            <w:pPr>
              <w:ind w:firstLine="0"/>
            </w:pPr>
            <w:r>
              <w:rPr>
                <w:b/>
              </w:rPr>
              <w:lastRenderedPageBreak/>
              <w:t>Síntesis</w:t>
            </w:r>
            <w:r w:rsidR="00661496">
              <w:rPr>
                <w:b/>
              </w:rPr>
              <w:t xml:space="preserve"> del video. Las finanzas personales en la vida cotidiana</w:t>
            </w:r>
          </w:p>
        </w:tc>
      </w:tr>
      <w:tr w:rsidR="00661496" w14:paraId="409B6781" w14:textId="77777777" w:rsidTr="00A03D62">
        <w:tc>
          <w:tcPr>
            <w:tcW w:w="9972" w:type="dxa"/>
          </w:tcPr>
          <w:p w14:paraId="40A66472" w14:textId="77777777" w:rsidR="00B96AA9" w:rsidRDefault="007D780E" w:rsidP="007D780E">
            <w:r w:rsidRPr="007D780E">
              <w:t>Las finanzas personales se manifiestan en las decisiones económicas diarias para administrar los recursos y cubrir necesidades básicas (ingresos, transporte, alimentación, servicios públicos, educación, salud, apoyo familiar y ahorro).</w:t>
            </w:r>
          </w:p>
          <w:p w14:paraId="21E08F7B" w14:textId="77777777" w:rsidR="007D780E" w:rsidRDefault="007D780E" w:rsidP="007D780E">
            <w:r w:rsidRPr="007D780E">
              <w:t>Una buena gestión requiere jerarquizar el gasto: atender primero las necesidades básicas y las obligaciones financieras, luego destinar un porcentaje al ahorro y, finalmente, cubrir gastos no esenciales.</w:t>
            </w:r>
          </w:p>
          <w:p w14:paraId="32A5663B" w14:textId="77777777" w:rsidR="007D780E" w:rsidRDefault="007D780E" w:rsidP="007D780E">
            <w:r w:rsidRPr="007D780E">
              <w:t>Sin planificación, el dinero se gasta en cosas inmediatas y resulta insuficiente para los compromisos principales. El presupuesto es la herramienta clave para planificar, controlar y hacer un uso eficiente del dinero.</w:t>
            </w:r>
          </w:p>
          <w:p w14:paraId="2D943348" w14:textId="77777777" w:rsidR="007D780E" w:rsidRDefault="007D780E" w:rsidP="007D780E">
            <w:r w:rsidRPr="007D780E">
              <w:t>Créditos, compras a cuotas y tarjetas comprometen ingresos futuros.</w:t>
            </w:r>
          </w:p>
          <w:p w14:paraId="42ED1611" w14:textId="6A9E4023" w:rsidR="007D780E" w:rsidRDefault="007D780E" w:rsidP="007D780E">
            <w:r w:rsidRPr="007D780E">
              <w:t>Antes de adquirir una deuda, se debe evaluar la capacidad de pago, el valor de las cuotas y los costos asociados para prevenir</w:t>
            </w:r>
            <w:r w:rsidR="00CC652D">
              <w:t xml:space="preserve"> el</w:t>
            </w:r>
            <w:r w:rsidRPr="007D780E">
              <w:t xml:space="preserve"> sobreendeudamiento.</w:t>
            </w:r>
          </w:p>
          <w:p w14:paraId="49F366ED" w14:textId="77777777" w:rsidR="007D780E" w:rsidRDefault="007D780E" w:rsidP="007D780E">
            <w:r w:rsidRPr="007D780E">
              <w:t>En actividades independientes o negocios familiares, es indispensable separar el dinero personal del dinero del negocio para conocer los ingresos, gastos y ganancias reales.</w:t>
            </w:r>
          </w:p>
          <w:p w14:paraId="19A3EBD7" w14:textId="6EAF228D" w:rsidR="007D780E" w:rsidRDefault="007D780E" w:rsidP="007D780E">
            <w:r w:rsidRPr="007D780E">
              <w:t>Gestionar adecuadamente los recursos permite tomar mejores decisiones, prevenir problemas económicos y construir bases sólidas para cumplir metas financieras a corto y largo plazo.</w:t>
            </w:r>
          </w:p>
        </w:tc>
      </w:tr>
    </w:tbl>
    <w:p w14:paraId="76D5847F" w14:textId="77777777" w:rsidR="00B96AA9" w:rsidRDefault="00B96AA9" w:rsidP="00661496"/>
    <w:p w14:paraId="24DE95E2" w14:textId="140AA12A" w:rsidR="00661496" w:rsidRDefault="00661496" w:rsidP="00661496">
      <w:r>
        <w:lastRenderedPageBreak/>
        <w:t>El siguiente ejemplo reúne algunas situaciones cotidianas en las que se aplican las finanzas personales:</w:t>
      </w:r>
    </w:p>
    <w:p w14:paraId="595A06C7" w14:textId="05F4E034" w:rsidR="00661496" w:rsidRDefault="00661496">
      <w:pPr>
        <w:pStyle w:val="Prrafodelista"/>
        <w:numPr>
          <w:ilvl w:val="0"/>
          <w:numId w:val="9"/>
        </w:numPr>
        <w:ind w:left="993"/>
      </w:pPr>
      <w:r w:rsidRPr="00B96AA9">
        <w:rPr>
          <w:b/>
        </w:rPr>
        <w:t>Distribución del ingreso mensual</w:t>
      </w:r>
      <w:r w:rsidR="00B96AA9" w:rsidRPr="00B96AA9">
        <w:rPr>
          <w:b/>
        </w:rPr>
        <w:t xml:space="preserve">. </w:t>
      </w:r>
      <w:r>
        <w:t>Priorizar gastos básicos, ahorro y pago de obligaciones mediante un presupuesto.</w:t>
      </w:r>
    </w:p>
    <w:p w14:paraId="685C4ED4" w14:textId="6746A8F4" w:rsidR="00661496" w:rsidRDefault="00661496">
      <w:pPr>
        <w:pStyle w:val="Prrafodelista"/>
        <w:numPr>
          <w:ilvl w:val="0"/>
          <w:numId w:val="9"/>
        </w:numPr>
        <w:ind w:left="993"/>
      </w:pPr>
      <w:r w:rsidRPr="00B96AA9">
        <w:rPr>
          <w:b/>
        </w:rPr>
        <w:t>Uso del crédito</w:t>
      </w:r>
      <w:r w:rsidR="00B96AA9" w:rsidRPr="00B96AA9">
        <w:rPr>
          <w:b/>
        </w:rPr>
        <w:t xml:space="preserve">. </w:t>
      </w:r>
      <w:r>
        <w:t>Evaluar la capacidad de pago antes de asumir una deuda y conocer los costos asociados.</w:t>
      </w:r>
    </w:p>
    <w:p w14:paraId="67D402F2" w14:textId="136348D3" w:rsidR="00661496" w:rsidRDefault="00661496">
      <w:pPr>
        <w:pStyle w:val="Prrafodelista"/>
        <w:numPr>
          <w:ilvl w:val="0"/>
          <w:numId w:val="9"/>
        </w:numPr>
        <w:ind w:left="993"/>
      </w:pPr>
      <w:r w:rsidRPr="00B96AA9">
        <w:rPr>
          <w:b/>
        </w:rPr>
        <w:t>Administración de un negocio familiar o actividad independiente</w:t>
      </w:r>
      <w:r w:rsidR="00B96AA9" w:rsidRPr="00B96AA9">
        <w:rPr>
          <w:b/>
        </w:rPr>
        <w:t xml:space="preserve">. </w:t>
      </w:r>
      <w:r>
        <w:t>Separar los recursos personales de los recursos del negocio para identificar las ganancias reales.</w:t>
      </w:r>
    </w:p>
    <w:p w14:paraId="4B81E218" w14:textId="77777777" w:rsidR="00661496" w:rsidRDefault="00661496" w:rsidP="00661496">
      <w:r>
        <w:t>Estas situaciones evidencian que la administración financiera depende de decisiones cotidianas que contribuyen a mantener el equilibrio económico y a cumplir las metas personales y familiares.</w:t>
      </w:r>
    </w:p>
    <w:p w14:paraId="50CB86F0" w14:textId="77777777" w:rsidR="00661496" w:rsidRDefault="00661496" w:rsidP="00B96AA9">
      <w:pPr>
        <w:pStyle w:val="Ttulo4"/>
      </w:pPr>
      <w:r>
        <w:t>Ejemplo aplicado</w:t>
      </w:r>
    </w:p>
    <w:p w14:paraId="2B048552" w14:textId="5EBD32C6" w:rsidR="00661496" w:rsidRDefault="00661496" w:rsidP="00661496">
      <w:r>
        <w:t xml:space="preserve">Una persona recibe </w:t>
      </w:r>
      <w:r w:rsidR="00F96174">
        <w:t>$</w:t>
      </w:r>
      <w:r>
        <w:t>1.800.000 mensuales y, además, vende productos durante los fines de semana. Si no separa el dinero obtenido por las ventas, puede considerar que dispone de más recursos para gastos personales. Sin embargo, antes de utilizar esos ingresos, debe descontar el costo de los insumos, el transporte, los empaques y la reposición de mercancía. Al aplicar principios de finanzas personales, identifica qué recursos pertenecen al hogar, cuáles corresponden a la actividad económica y cuánto dinero está realmente disponible para ahorrar, pagar deudas o atender las necesidades familiares.</w:t>
      </w:r>
    </w:p>
    <w:p w14:paraId="677B7659" w14:textId="77777777" w:rsidR="00661496" w:rsidRDefault="00661496" w:rsidP="00661496">
      <w:pPr>
        <w:pStyle w:val="Ttulo2"/>
      </w:pPr>
      <w:bookmarkStart w:id="6" w:name="_Toc238154430"/>
      <w:r>
        <w:lastRenderedPageBreak/>
        <w:t>Hábitos de consumo y manejo del dinero</w:t>
      </w:r>
      <w:bookmarkEnd w:id="6"/>
    </w:p>
    <w:p w14:paraId="06783331" w14:textId="77777777" w:rsidR="00661496" w:rsidRDefault="00661496" w:rsidP="00661496">
      <w:r>
        <w:t>Los hábitos de consumo corresponden a los comportamientos que una persona repite al utilizar sus recursos económicos. Algunos favorecen la estabilidad financiera, mientras que otros pueden generar dificultades para administrar el dinero. Identificarlos constituye una parte fundamental del diagnóstico financiero, ya que permite reconocer prácticas que fortalecen o afectan el cumplimiento de las metas económicas.</w:t>
      </w:r>
    </w:p>
    <w:p w14:paraId="4C507FC5" w14:textId="77777777" w:rsidR="00661496" w:rsidRDefault="00661496" w:rsidP="00661496">
      <w:r>
        <w:t>El manejo del dinero requiere prestar atención tanto a los gastos de mayor valor como a aquellos que, aunque son pequeños, se realizan con frecuencia. Compras no planificadas, domicilios, recargas, refrigerios o gastos por impulso pueden acumularse y reducir la capacidad de ahorro sin que la persona lo advierta.</w:t>
      </w:r>
    </w:p>
    <w:p w14:paraId="47427F68" w14:textId="77777777" w:rsidR="00661496" w:rsidRDefault="00661496" w:rsidP="00661496">
      <w:r>
        <w:t>Asimismo, administrar adecuadamente el dinero implica establecer límites para cada categoría de gasto y definir prioridades. Separar primero los recursos destinados a vivienda, alimentación, servicios públicos, transporte, ahorro y obligaciones financieras facilita mantener el control del presupuesto y reduce el riesgo de utilizar el dinero en gastos que no son prioritarios. La siguiente relación presenta algunos hábitos de consumo, sus posibles efectos y acciones que contribuyen a mejorar la organización financiera:</w:t>
      </w:r>
    </w:p>
    <w:p w14:paraId="7BEB2CE6" w14:textId="667597AB" w:rsidR="00661496" w:rsidRDefault="00661496">
      <w:pPr>
        <w:pStyle w:val="Prrafodelista"/>
        <w:numPr>
          <w:ilvl w:val="0"/>
          <w:numId w:val="10"/>
        </w:numPr>
        <w:ind w:left="993"/>
      </w:pPr>
      <w:r w:rsidRPr="00B96AA9">
        <w:rPr>
          <w:b/>
        </w:rPr>
        <w:t>No registrar los gastos diarios</w:t>
      </w:r>
      <w:r w:rsidR="00B96AA9" w:rsidRPr="00B96AA9">
        <w:rPr>
          <w:b/>
        </w:rPr>
        <w:t xml:space="preserve">. </w:t>
      </w:r>
      <w:r>
        <w:t>Dificulta conocer el destino del dinero. Como medida de mejora, se recomienda registrar los gastos durante, al menos, un mes.</w:t>
      </w:r>
    </w:p>
    <w:p w14:paraId="47F6F6D8" w14:textId="20D7F4F0" w:rsidR="00661496" w:rsidRDefault="00661496">
      <w:pPr>
        <w:pStyle w:val="Prrafodelista"/>
        <w:numPr>
          <w:ilvl w:val="0"/>
          <w:numId w:val="10"/>
        </w:numPr>
        <w:ind w:left="993"/>
      </w:pPr>
      <w:r w:rsidRPr="00B96AA9">
        <w:rPr>
          <w:b/>
        </w:rPr>
        <w:t>Comprar por impulso</w:t>
      </w:r>
      <w:r w:rsidR="00B96AA9" w:rsidRPr="00B96AA9">
        <w:rPr>
          <w:b/>
        </w:rPr>
        <w:t xml:space="preserve">. </w:t>
      </w:r>
      <w:r>
        <w:t>Reduce los recursos disponibles para necesidades prioritarias. Se aconseja esperar antes de comprar y comparar precios.</w:t>
      </w:r>
    </w:p>
    <w:p w14:paraId="10103E3A" w14:textId="230B55D6" w:rsidR="00661496" w:rsidRDefault="00661496">
      <w:pPr>
        <w:pStyle w:val="Prrafodelista"/>
        <w:numPr>
          <w:ilvl w:val="0"/>
          <w:numId w:val="10"/>
        </w:numPr>
        <w:ind w:left="993"/>
      </w:pPr>
      <w:r w:rsidRPr="00B96AA9">
        <w:rPr>
          <w:b/>
        </w:rPr>
        <w:lastRenderedPageBreak/>
        <w:t>Usar el crédito sin planeación</w:t>
      </w:r>
      <w:r w:rsidR="00B96AA9" w:rsidRPr="00B96AA9">
        <w:rPr>
          <w:b/>
        </w:rPr>
        <w:t xml:space="preserve">. </w:t>
      </w:r>
      <w:r>
        <w:t>Compromete ingresos futuros. Es recomendable evaluar previamente la capacidad de pago.</w:t>
      </w:r>
    </w:p>
    <w:p w14:paraId="7C8A9FEA" w14:textId="60D1A33C" w:rsidR="00661496" w:rsidRDefault="00661496">
      <w:pPr>
        <w:pStyle w:val="Prrafodelista"/>
        <w:numPr>
          <w:ilvl w:val="0"/>
          <w:numId w:val="10"/>
        </w:numPr>
        <w:ind w:left="993"/>
      </w:pPr>
      <w:r w:rsidRPr="00B96AA9">
        <w:rPr>
          <w:b/>
        </w:rPr>
        <w:t>No separar dinero para el ahorro</w:t>
      </w:r>
      <w:r w:rsidR="00B96AA9" w:rsidRPr="00B96AA9">
        <w:rPr>
          <w:b/>
        </w:rPr>
        <w:t xml:space="preserve">. </w:t>
      </w:r>
      <w:r>
        <w:t>Aumenta la dependencia de préstamos ante imprevistos. Se sugiere destinar una parte del ingreso al ahorro desde el inicio del mes.</w:t>
      </w:r>
    </w:p>
    <w:p w14:paraId="5E6D9765" w14:textId="5FB0BC94" w:rsidR="00661496" w:rsidRDefault="00661496">
      <w:pPr>
        <w:pStyle w:val="Prrafodelista"/>
        <w:numPr>
          <w:ilvl w:val="0"/>
          <w:numId w:val="10"/>
        </w:numPr>
        <w:ind w:left="993"/>
      </w:pPr>
      <w:r w:rsidRPr="00B96AA9">
        <w:rPr>
          <w:b/>
        </w:rPr>
        <w:t>Mezclar los recursos personales con los del negocio</w:t>
      </w:r>
      <w:r w:rsidR="00B96AA9" w:rsidRPr="00B96AA9">
        <w:rPr>
          <w:b/>
        </w:rPr>
        <w:t xml:space="preserve">. </w:t>
      </w:r>
      <w:r>
        <w:t>Genera confusión entre ingresos y ganancias. La mejor práctica consiste en administrar ambos recursos por separado.</w:t>
      </w:r>
    </w:p>
    <w:p w14:paraId="54D224B1" w14:textId="291A8985" w:rsidR="00661496" w:rsidRDefault="00661496">
      <w:pPr>
        <w:pStyle w:val="Prrafodelista"/>
        <w:numPr>
          <w:ilvl w:val="0"/>
          <w:numId w:val="10"/>
        </w:numPr>
        <w:ind w:left="993"/>
      </w:pPr>
      <w:r w:rsidRPr="00B96AA9">
        <w:rPr>
          <w:b/>
        </w:rPr>
        <w:t>Pagar las obligaciones fuera de plazo</w:t>
      </w:r>
      <w:r w:rsidR="00B96AA9" w:rsidRPr="00B96AA9">
        <w:rPr>
          <w:b/>
        </w:rPr>
        <w:t xml:space="preserve">. </w:t>
      </w:r>
      <w:r>
        <w:t>Puede ocasionar intereses, mora o recargos. Programar las fechas de pago ayuda a evitar estos costos adicionales.</w:t>
      </w:r>
    </w:p>
    <w:p w14:paraId="1CD68BAB" w14:textId="77777777" w:rsidR="00661496" w:rsidRDefault="00661496" w:rsidP="00661496">
      <w:r>
        <w:t>Reconocer los hábitos de consumo permite fortalecer el manejo del dinero y facilita la construcción de un presupuesto acorde con la realidad económica de cada persona o familia.</w:t>
      </w:r>
    </w:p>
    <w:p w14:paraId="6DB8F224" w14:textId="77777777" w:rsidR="00661496" w:rsidRDefault="00661496" w:rsidP="00661496">
      <w:pPr>
        <w:pStyle w:val="Ttulo2"/>
      </w:pPr>
      <w:bookmarkStart w:id="7" w:name="_Toc238154431"/>
      <w:r>
        <w:t>Necesidades financieras personales y del núcleo familiar</w:t>
      </w:r>
      <w:bookmarkEnd w:id="7"/>
    </w:p>
    <w:p w14:paraId="6B2E32CE" w14:textId="77777777" w:rsidR="00661496" w:rsidRDefault="00661496" w:rsidP="00661496">
      <w:r>
        <w:t>Las necesidades financieras personales y del núcleo familiar corresponden a los requerimientos económicos que deben atenderse para garantizar condiciones básicas de vida, bienestar y cumplimiento de las responsabilidades familiares. Identificarlas permite establecer prioridades, diferenciar los gastos indispensables de aquellos que pueden aplazarse y organizar el presupuesto de acuerdo con la realidad económica de cada hogar.</w:t>
      </w:r>
    </w:p>
    <w:p w14:paraId="6660000B" w14:textId="77777777" w:rsidR="00661496" w:rsidRDefault="00661496" w:rsidP="00661496">
      <w:r>
        <w:t xml:space="preserve">Su análisis debe considerar aspectos como la composición del hogar, la existencia de personas dependientes, la actividad laboral, las obligaciones financieras y las metas familiares. Por esta razón, el diagnóstico financiero debe construirse con información </w:t>
      </w:r>
      <w:r>
        <w:lastRenderedPageBreak/>
        <w:t xml:space="preserve">propia y no a partir de modelos generales. La siguiente clasificación reúne las principales necesidades financieras que se presentan en el ámbito personal y familiar: </w:t>
      </w:r>
    </w:p>
    <w:p w14:paraId="5D5F44B7" w14:textId="5CC6F659" w:rsidR="00661496" w:rsidRDefault="00661496">
      <w:pPr>
        <w:pStyle w:val="Prrafodelista"/>
        <w:numPr>
          <w:ilvl w:val="0"/>
          <w:numId w:val="11"/>
        </w:numPr>
        <w:ind w:left="993"/>
      </w:pPr>
      <w:r w:rsidRPr="00B96AA9">
        <w:rPr>
          <w:b/>
        </w:rPr>
        <w:t>Básica</w:t>
      </w:r>
      <w:r w:rsidR="00B96AA9" w:rsidRPr="00B96AA9">
        <w:rPr>
          <w:b/>
        </w:rPr>
        <w:t xml:space="preserve">. </w:t>
      </w:r>
      <w:r>
        <w:t>Corresponde a los gastos indispensables para la vida diaria, como alimentación, vivienda, salud y servicios públicos. Constituye la prioridad principal dentro del presupuesto.</w:t>
      </w:r>
    </w:p>
    <w:p w14:paraId="568611C9" w14:textId="1E95C342" w:rsidR="00661496" w:rsidRDefault="00661496">
      <w:pPr>
        <w:pStyle w:val="Prrafodelista"/>
        <w:numPr>
          <w:ilvl w:val="0"/>
          <w:numId w:val="11"/>
        </w:numPr>
        <w:ind w:left="993"/>
      </w:pPr>
      <w:r w:rsidRPr="00B96AA9">
        <w:rPr>
          <w:b/>
        </w:rPr>
        <w:t>Familiar</w:t>
      </w:r>
      <w:r w:rsidR="00B96AA9" w:rsidRPr="00B96AA9">
        <w:rPr>
          <w:b/>
        </w:rPr>
        <w:t xml:space="preserve">. </w:t>
      </w:r>
      <w:r>
        <w:t>Comprende los recursos destinados al sostenimiento del hogar, como educación, transporte, comunicación y cuidado de personas dependientes. Su prioridad depende de las características del núcleo familiar.</w:t>
      </w:r>
    </w:p>
    <w:p w14:paraId="736A3A97" w14:textId="57E2AC4D" w:rsidR="00661496" w:rsidRDefault="00661496">
      <w:pPr>
        <w:pStyle w:val="Prrafodelista"/>
        <w:numPr>
          <w:ilvl w:val="0"/>
          <w:numId w:val="11"/>
        </w:numPr>
        <w:ind w:left="993"/>
      </w:pPr>
      <w:r w:rsidRPr="00B96AA9">
        <w:rPr>
          <w:b/>
        </w:rPr>
        <w:t>Financiera</w:t>
      </w:r>
      <w:r w:rsidR="00B96AA9" w:rsidRPr="00B96AA9">
        <w:rPr>
          <w:b/>
        </w:rPr>
        <w:t xml:space="preserve">. </w:t>
      </w:r>
      <w:r>
        <w:t>Incluye las obligaciones adquiridas, como créditos, préstamos y cuotas pendientes. Debe atenderse oportunamente para evitar intereses o sobreendeudamiento.</w:t>
      </w:r>
    </w:p>
    <w:p w14:paraId="121498B7" w14:textId="49626D4C" w:rsidR="00661496" w:rsidRDefault="00661496">
      <w:pPr>
        <w:pStyle w:val="Prrafodelista"/>
        <w:numPr>
          <w:ilvl w:val="0"/>
          <w:numId w:val="11"/>
        </w:numPr>
        <w:ind w:left="993"/>
      </w:pPr>
      <w:r w:rsidRPr="00B96AA9">
        <w:rPr>
          <w:b/>
        </w:rPr>
        <w:t>Preventiva</w:t>
      </w:r>
      <w:r w:rsidR="00B96AA9" w:rsidRPr="00B96AA9">
        <w:rPr>
          <w:b/>
        </w:rPr>
        <w:t xml:space="preserve">. </w:t>
      </w:r>
      <w:r>
        <w:t>Agrupa los recursos destinados al ahorro, el fondo de emergencia y otros mecanismos de protección frente a situaciones imprevistas.</w:t>
      </w:r>
    </w:p>
    <w:p w14:paraId="3F349BF9" w14:textId="5819A5A9" w:rsidR="00661496" w:rsidRDefault="00661496">
      <w:pPr>
        <w:pStyle w:val="Prrafodelista"/>
        <w:numPr>
          <w:ilvl w:val="0"/>
          <w:numId w:val="11"/>
        </w:numPr>
        <w:ind w:left="993"/>
      </w:pPr>
      <w:r w:rsidRPr="00B96AA9">
        <w:rPr>
          <w:b/>
        </w:rPr>
        <w:t>Proyectiva</w:t>
      </w:r>
      <w:r w:rsidR="00B96AA9" w:rsidRPr="00B96AA9">
        <w:rPr>
          <w:b/>
        </w:rPr>
        <w:t xml:space="preserve">. </w:t>
      </w:r>
      <w:r>
        <w:t>Se orienta al logro de objetivos futuros, como educación, vivienda, emprendimiento, adquisición de herramientas o fortalecimiento del patrimonio familiar.</w:t>
      </w:r>
    </w:p>
    <w:p w14:paraId="605079AB" w14:textId="77777777" w:rsidR="00661496" w:rsidRDefault="00661496" w:rsidP="00661496">
      <w:r>
        <w:t>Además de esta clasificación, es importante diferenciar las necesidades de los deseos. Mientras una necesidad responde a un requerimiento prioritario para el bienestar personal o familiar, un deseo corresponde a un consumo que puede generar satisfacción, pero que no siempre resulta indispensable. Esta diferencia facilita la toma de decisiones cuando los recursos son limitados.</w:t>
      </w:r>
    </w:p>
    <w:p w14:paraId="0A5889A3" w14:textId="77777777" w:rsidR="00661496" w:rsidRDefault="00661496" w:rsidP="00661496">
      <w:r>
        <w:t xml:space="preserve">También conviene distinguir entre gastos periódicos y gastos eventuales. Los primeros se repiten con frecuencia, como alimentación, arriendo, transporte o servicios públicos, mientras que los segundos surgen en momentos específicos, como matrículas, </w:t>
      </w:r>
      <w:r>
        <w:lastRenderedPageBreak/>
        <w:t>útiles escolares, reparaciones, medicamentos o emergencias. Anticipar ambos tipos de gasto contribuye a mantener el equilibrio del presupuesto familiar.</w:t>
      </w:r>
    </w:p>
    <w:p w14:paraId="01A4F701" w14:textId="77777777" w:rsidR="00661496" w:rsidRDefault="00661496" w:rsidP="00661496">
      <w:pPr>
        <w:pStyle w:val="Ttulo2"/>
      </w:pPr>
      <w:bookmarkStart w:id="8" w:name="_Toc238154432"/>
      <w:r>
        <w:t>Fuentes de ingreso personal y familiar</w:t>
      </w:r>
      <w:bookmarkEnd w:id="8"/>
    </w:p>
    <w:p w14:paraId="30A48B19" w14:textId="77777777" w:rsidR="00661496" w:rsidRDefault="00661496" w:rsidP="00661496">
      <w:r>
        <w:t>Las fuentes de ingreso personal y familiar corresponden a todas las entradas de dinero o recursos que recibe una persona o un núcleo familiar durante un periodo determinado. Pueden provenir de salarios, honorarios, ventas, prestación de servicios, actividades productivas, pensiones, arriendos, subsidios, apoyos familiares, rendimientos, devoluciones o ingresos ocasionales. Identificarlas es fundamental para conocer con qué recursos se cuenta antes de clasificar los gastos y elaborar un presupuesto.</w:t>
      </w:r>
    </w:p>
    <w:p w14:paraId="33791E98" w14:textId="77777777" w:rsidR="00661496" w:rsidRDefault="00661496" w:rsidP="00661496">
      <w:r>
        <w:t>Para facilitar su análisis, los ingresos pueden clasificarse en fijos, variables y ocasionales. Esta clasificación permite reconocer la estabilidad de los recursos disponibles y evitar comprometer gastos permanentes con ingresos que no se reciben de manera constante:</w:t>
      </w:r>
    </w:p>
    <w:p w14:paraId="73D99D96" w14:textId="7354545F" w:rsidR="00661496" w:rsidRDefault="00661496">
      <w:pPr>
        <w:pStyle w:val="Prrafodelista"/>
        <w:numPr>
          <w:ilvl w:val="0"/>
          <w:numId w:val="12"/>
        </w:numPr>
        <w:ind w:left="993"/>
      </w:pPr>
      <w:r w:rsidRPr="00742CCC">
        <w:rPr>
          <w:b/>
        </w:rPr>
        <w:t>Fijo</w:t>
      </w:r>
      <w:r w:rsidR="00742CCC" w:rsidRPr="00742CCC">
        <w:rPr>
          <w:b/>
        </w:rPr>
        <w:t xml:space="preserve">. </w:t>
      </w:r>
      <w:r>
        <w:t>Se recibe de manera periódica y con un valor relativamente estable, como un salario mensual o una pensión.</w:t>
      </w:r>
    </w:p>
    <w:p w14:paraId="7A7C518C" w14:textId="46DA348C" w:rsidR="00661496" w:rsidRDefault="00661496">
      <w:pPr>
        <w:pStyle w:val="Prrafodelista"/>
        <w:numPr>
          <w:ilvl w:val="0"/>
          <w:numId w:val="12"/>
        </w:numPr>
        <w:ind w:left="993"/>
      </w:pPr>
      <w:r w:rsidRPr="00742CCC">
        <w:rPr>
          <w:b/>
        </w:rPr>
        <w:t>Variable</w:t>
      </w:r>
      <w:r w:rsidR="00742CCC" w:rsidRPr="00742CCC">
        <w:rPr>
          <w:b/>
        </w:rPr>
        <w:t xml:space="preserve">. </w:t>
      </w:r>
      <w:r>
        <w:t>Cambia según las ventas, las comisiones, las temporadas, las cosechas o la prestación de servicios.</w:t>
      </w:r>
    </w:p>
    <w:p w14:paraId="622395CD" w14:textId="104610CE" w:rsidR="00661496" w:rsidRDefault="00661496">
      <w:pPr>
        <w:pStyle w:val="Prrafodelista"/>
        <w:numPr>
          <w:ilvl w:val="0"/>
          <w:numId w:val="12"/>
        </w:numPr>
        <w:ind w:left="993"/>
      </w:pPr>
      <w:r w:rsidRPr="00742CCC">
        <w:rPr>
          <w:b/>
        </w:rPr>
        <w:t>Ocasional</w:t>
      </w:r>
      <w:r w:rsidR="00742CCC" w:rsidRPr="00742CCC">
        <w:rPr>
          <w:b/>
        </w:rPr>
        <w:t xml:space="preserve">. </w:t>
      </w:r>
      <w:r>
        <w:t>Corresponde a recursos que no se reciben de forma permanente, como una bonificación, una ayuda puntual, una devolución o una venta extraordinaria.</w:t>
      </w:r>
    </w:p>
    <w:p w14:paraId="0A36CC1E" w14:textId="77777777" w:rsidR="00661496" w:rsidRDefault="00661496" w:rsidP="00661496">
      <w:r>
        <w:lastRenderedPageBreak/>
        <w:t>En el diagnóstico financiero también es necesario diferenciar el ingreso total del ingreso disponible, ya que ambos cumplen funciones distintas al momento de elaborar el presupuesto.</w:t>
      </w:r>
    </w:p>
    <w:p w14:paraId="73414AED" w14:textId="77777777" w:rsidR="00661496" w:rsidRDefault="00661496" w:rsidP="00661496">
      <w:pPr>
        <w:pStyle w:val="Listaconvietas"/>
        <w:ind w:left="1134"/>
      </w:pPr>
      <w:r w:rsidRPr="00742CCC">
        <w:rPr>
          <w:b/>
          <w:bCs/>
        </w:rPr>
        <w:t xml:space="preserve"> Ingreso total</w:t>
      </w:r>
      <w:r>
        <w:t>: corresponde a todo el dinero que se recibe durante un periodo determinado.</w:t>
      </w:r>
    </w:p>
    <w:p w14:paraId="2AE4507F" w14:textId="77777777" w:rsidR="00661496" w:rsidRDefault="00661496" w:rsidP="00661496">
      <w:pPr>
        <w:pStyle w:val="Listaconvietas"/>
        <w:ind w:left="1134"/>
      </w:pPr>
      <w:r w:rsidRPr="00742CCC">
        <w:rPr>
          <w:b/>
          <w:bCs/>
        </w:rPr>
        <w:t xml:space="preserve"> Ingreso disponible</w:t>
      </w:r>
      <w:r>
        <w:t>: es el recurso que queda después de atender las obligaciones prioritarias, los costos necesarios y los compromisos previamente adquiridos. Por ejemplo, una persona puede recibir un millón quinientos mil pesos al mes; sin embargo, si una parte de ese dinero está destinada al pago de deudas, al arriendo o a los costos de una actividad independiente, el valor realmente disponible para nuevas decisiones será menor.</w:t>
      </w:r>
    </w:p>
    <w:p w14:paraId="13F0EF48" w14:textId="77777777" w:rsidR="00661496" w:rsidRDefault="00661496" w:rsidP="00661496">
      <w:r>
        <w:t>Cuando existen ingresos variables, el diagnóstico debe realizarse con mayor prudencia. En estos casos, conviene revisar varios meses para identificar promedios, temporadas de mayores ingresos, periodos de menor entrada de dinero y gastos que se mantienen independientemente de los recursos recibidos. Este análisis permite elaborar un presupuesto más realista y reducir el riesgo de incumplir las obligaciones financieras cuando los ingresos disminuyen.</w:t>
      </w:r>
    </w:p>
    <w:p w14:paraId="1D185A26" w14:textId="4461A5E1" w:rsidR="00661496" w:rsidRDefault="00661496" w:rsidP="00661496">
      <w:r>
        <w:t>La siguiente tabla presenta las principales fuentes de ingreso personal y familiar, su frecuencia y la recomendación para incorporarlas al presupuesto.</w:t>
      </w:r>
    </w:p>
    <w:p w14:paraId="712586B2" w14:textId="1F508384" w:rsidR="00F96174" w:rsidRDefault="00F96174" w:rsidP="00661496"/>
    <w:p w14:paraId="6ED224B5" w14:textId="0ED73815" w:rsidR="00F96174" w:rsidRDefault="00F96174" w:rsidP="00661496"/>
    <w:p w14:paraId="718F28B6" w14:textId="77777777" w:rsidR="00F96174" w:rsidRDefault="00F96174" w:rsidP="00661496"/>
    <w:p w14:paraId="4A473819" w14:textId="77777777" w:rsidR="00661496" w:rsidRDefault="00661496" w:rsidP="00661496">
      <w:pPr>
        <w:pStyle w:val="Tabla"/>
      </w:pPr>
      <w:r>
        <w:lastRenderedPageBreak/>
        <w:t>Clasificación de fuentes de ingreso</w:t>
      </w:r>
    </w:p>
    <w:tbl>
      <w:tblPr>
        <w:tblStyle w:val="SENA"/>
        <w:tblW w:w="0" w:type="auto"/>
        <w:tblLook w:val="04A0" w:firstRow="1" w:lastRow="0" w:firstColumn="1" w:lastColumn="0" w:noHBand="0" w:noVBand="1"/>
      </w:tblPr>
      <w:tblGrid>
        <w:gridCol w:w="2491"/>
        <w:gridCol w:w="2490"/>
        <w:gridCol w:w="2490"/>
        <w:gridCol w:w="2491"/>
      </w:tblGrid>
      <w:tr w:rsidR="00661496" w14:paraId="502BDBAE"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293FFE2F" w14:textId="77777777" w:rsidR="00661496" w:rsidRDefault="00661496" w:rsidP="00A03D62">
            <w:pPr>
              <w:pStyle w:val="TextoTablas"/>
            </w:pPr>
            <w:r>
              <w:t>Fuente de ingreso</w:t>
            </w:r>
          </w:p>
        </w:tc>
        <w:tc>
          <w:tcPr>
            <w:tcW w:w="2493" w:type="dxa"/>
            <w:vAlign w:val="center"/>
          </w:tcPr>
          <w:p w14:paraId="17072885" w14:textId="77777777" w:rsidR="00661496" w:rsidRDefault="00661496" w:rsidP="00A03D62">
            <w:pPr>
              <w:pStyle w:val="TextoTablas"/>
            </w:pPr>
            <w:r>
              <w:t>Tipo</w:t>
            </w:r>
          </w:p>
        </w:tc>
        <w:tc>
          <w:tcPr>
            <w:tcW w:w="2493" w:type="dxa"/>
            <w:vAlign w:val="center"/>
          </w:tcPr>
          <w:p w14:paraId="08AA28D2" w14:textId="77777777" w:rsidR="00661496" w:rsidRDefault="00661496" w:rsidP="00A03D62">
            <w:pPr>
              <w:pStyle w:val="TextoTablas"/>
            </w:pPr>
            <w:r>
              <w:t>Frecuencia</w:t>
            </w:r>
          </w:p>
        </w:tc>
        <w:tc>
          <w:tcPr>
            <w:tcW w:w="2493" w:type="dxa"/>
            <w:vAlign w:val="center"/>
          </w:tcPr>
          <w:p w14:paraId="02ECC41A" w14:textId="77777777" w:rsidR="00661496" w:rsidRDefault="00661496" w:rsidP="00A03D62">
            <w:pPr>
              <w:pStyle w:val="TextoTablas"/>
            </w:pPr>
            <w:r>
              <w:t>Recomendación para el presupuesto</w:t>
            </w:r>
          </w:p>
        </w:tc>
      </w:tr>
      <w:tr w:rsidR="00661496" w14:paraId="2003A64F"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D9791EF" w14:textId="77777777" w:rsidR="00661496" w:rsidRDefault="00661496" w:rsidP="00A03D62">
            <w:pPr>
              <w:pStyle w:val="TextoTablas"/>
            </w:pPr>
            <w:r>
              <w:t>Salario mensual</w:t>
            </w:r>
          </w:p>
        </w:tc>
        <w:tc>
          <w:tcPr>
            <w:tcW w:w="2493" w:type="dxa"/>
            <w:vAlign w:val="center"/>
          </w:tcPr>
          <w:p w14:paraId="7AC641A2" w14:textId="77777777" w:rsidR="00661496" w:rsidRDefault="00661496" w:rsidP="00A03D62">
            <w:pPr>
              <w:pStyle w:val="TextoTablas"/>
            </w:pPr>
            <w:r>
              <w:t>Fijo</w:t>
            </w:r>
          </w:p>
        </w:tc>
        <w:tc>
          <w:tcPr>
            <w:tcW w:w="2493" w:type="dxa"/>
            <w:vAlign w:val="center"/>
          </w:tcPr>
          <w:p w14:paraId="22D0CC74" w14:textId="77777777" w:rsidR="00661496" w:rsidRDefault="00661496" w:rsidP="00A03D62">
            <w:pPr>
              <w:pStyle w:val="TextoTablas"/>
            </w:pPr>
            <w:r>
              <w:t>Mensual</w:t>
            </w:r>
          </w:p>
        </w:tc>
        <w:tc>
          <w:tcPr>
            <w:tcW w:w="2493" w:type="dxa"/>
            <w:vAlign w:val="center"/>
          </w:tcPr>
          <w:p w14:paraId="3F40477F" w14:textId="77777777" w:rsidR="00661496" w:rsidRDefault="00661496" w:rsidP="00A03D62">
            <w:pPr>
              <w:pStyle w:val="TextoTablas"/>
            </w:pPr>
            <w:r>
              <w:t>Puede servir como base para gastos permanentes.</w:t>
            </w:r>
          </w:p>
        </w:tc>
      </w:tr>
      <w:tr w:rsidR="00661496" w14:paraId="14296DEE" w14:textId="77777777" w:rsidTr="00A03D62">
        <w:tc>
          <w:tcPr>
            <w:tcW w:w="2493" w:type="dxa"/>
            <w:vAlign w:val="center"/>
          </w:tcPr>
          <w:p w14:paraId="470FF001" w14:textId="77777777" w:rsidR="00661496" w:rsidRDefault="00661496" w:rsidP="00A03D62">
            <w:pPr>
              <w:pStyle w:val="TextoTablas"/>
            </w:pPr>
            <w:r>
              <w:t>Pensión</w:t>
            </w:r>
          </w:p>
        </w:tc>
        <w:tc>
          <w:tcPr>
            <w:tcW w:w="2493" w:type="dxa"/>
            <w:vAlign w:val="center"/>
          </w:tcPr>
          <w:p w14:paraId="49771EE5" w14:textId="77777777" w:rsidR="00661496" w:rsidRDefault="00661496" w:rsidP="00A03D62">
            <w:pPr>
              <w:pStyle w:val="TextoTablas"/>
            </w:pPr>
            <w:r>
              <w:t>Fijo</w:t>
            </w:r>
          </w:p>
        </w:tc>
        <w:tc>
          <w:tcPr>
            <w:tcW w:w="2493" w:type="dxa"/>
            <w:vAlign w:val="center"/>
          </w:tcPr>
          <w:p w14:paraId="79E90A6F" w14:textId="77777777" w:rsidR="00661496" w:rsidRDefault="00661496" w:rsidP="00A03D62">
            <w:pPr>
              <w:pStyle w:val="TextoTablas"/>
            </w:pPr>
            <w:r>
              <w:t>Mensual</w:t>
            </w:r>
          </w:p>
        </w:tc>
        <w:tc>
          <w:tcPr>
            <w:tcW w:w="2493" w:type="dxa"/>
            <w:vAlign w:val="center"/>
          </w:tcPr>
          <w:p w14:paraId="7C423CF5" w14:textId="77777777" w:rsidR="00661496" w:rsidRDefault="00661496" w:rsidP="00A03D62">
            <w:pPr>
              <w:pStyle w:val="TextoTablas"/>
            </w:pPr>
            <w:r>
              <w:t>Permite programar pagos recurrentes.</w:t>
            </w:r>
          </w:p>
        </w:tc>
      </w:tr>
      <w:tr w:rsidR="00661496" w14:paraId="5C59F702"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46AFEBB" w14:textId="77777777" w:rsidR="00661496" w:rsidRDefault="00661496" w:rsidP="00A03D62">
            <w:pPr>
              <w:pStyle w:val="TextoTablas"/>
            </w:pPr>
            <w:r>
              <w:t>Ventas por temporada</w:t>
            </w:r>
          </w:p>
        </w:tc>
        <w:tc>
          <w:tcPr>
            <w:tcW w:w="2493" w:type="dxa"/>
            <w:vAlign w:val="center"/>
          </w:tcPr>
          <w:p w14:paraId="67BB1968" w14:textId="77777777" w:rsidR="00661496" w:rsidRDefault="00661496" w:rsidP="00A03D62">
            <w:pPr>
              <w:pStyle w:val="TextoTablas"/>
            </w:pPr>
            <w:r>
              <w:t>Variable</w:t>
            </w:r>
          </w:p>
        </w:tc>
        <w:tc>
          <w:tcPr>
            <w:tcW w:w="2493" w:type="dxa"/>
            <w:vAlign w:val="center"/>
          </w:tcPr>
          <w:p w14:paraId="0FCAA3F2" w14:textId="77777777" w:rsidR="00661496" w:rsidRDefault="00661496" w:rsidP="00A03D62">
            <w:pPr>
              <w:pStyle w:val="TextoTablas"/>
            </w:pPr>
            <w:r>
              <w:t>Semanal, mensual o por temporada</w:t>
            </w:r>
          </w:p>
        </w:tc>
        <w:tc>
          <w:tcPr>
            <w:tcW w:w="2493" w:type="dxa"/>
            <w:vAlign w:val="center"/>
          </w:tcPr>
          <w:p w14:paraId="6C00235F" w14:textId="77777777" w:rsidR="00661496" w:rsidRDefault="00661496" w:rsidP="00A03D62">
            <w:pPr>
              <w:pStyle w:val="TextoTablas"/>
            </w:pPr>
            <w:r>
              <w:t>Debe calcularse con prudencia y revisar promedios.</w:t>
            </w:r>
          </w:p>
        </w:tc>
      </w:tr>
      <w:tr w:rsidR="00661496" w14:paraId="04A5C8FA" w14:textId="77777777" w:rsidTr="00A03D62">
        <w:tc>
          <w:tcPr>
            <w:tcW w:w="2493" w:type="dxa"/>
            <w:vAlign w:val="center"/>
          </w:tcPr>
          <w:p w14:paraId="0265FF8A" w14:textId="77777777" w:rsidR="00661496" w:rsidRDefault="00661496" w:rsidP="00A03D62">
            <w:pPr>
              <w:pStyle w:val="TextoTablas"/>
            </w:pPr>
            <w:r>
              <w:t>Servicios por encargo</w:t>
            </w:r>
          </w:p>
        </w:tc>
        <w:tc>
          <w:tcPr>
            <w:tcW w:w="2493" w:type="dxa"/>
            <w:vAlign w:val="center"/>
          </w:tcPr>
          <w:p w14:paraId="1E09159F" w14:textId="77777777" w:rsidR="00661496" w:rsidRDefault="00661496" w:rsidP="00A03D62">
            <w:pPr>
              <w:pStyle w:val="TextoTablas"/>
            </w:pPr>
            <w:r>
              <w:t>Variable</w:t>
            </w:r>
          </w:p>
        </w:tc>
        <w:tc>
          <w:tcPr>
            <w:tcW w:w="2493" w:type="dxa"/>
            <w:vAlign w:val="center"/>
          </w:tcPr>
          <w:p w14:paraId="5D8F28FD" w14:textId="77777777" w:rsidR="00661496" w:rsidRDefault="00661496" w:rsidP="00A03D62">
            <w:pPr>
              <w:pStyle w:val="TextoTablas"/>
            </w:pPr>
            <w:r>
              <w:t>Según demanda</w:t>
            </w:r>
          </w:p>
        </w:tc>
        <w:tc>
          <w:tcPr>
            <w:tcW w:w="2493" w:type="dxa"/>
            <w:vAlign w:val="center"/>
          </w:tcPr>
          <w:p w14:paraId="5824538A" w14:textId="77777777" w:rsidR="00661496" w:rsidRDefault="00661496" w:rsidP="00A03D62">
            <w:pPr>
              <w:pStyle w:val="TextoTablas"/>
            </w:pPr>
            <w:r>
              <w:t>No debe comprometer gastos fijos sin respaldo.</w:t>
            </w:r>
          </w:p>
        </w:tc>
      </w:tr>
      <w:tr w:rsidR="00661496" w14:paraId="20187E10"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71BCB40" w14:textId="77777777" w:rsidR="00661496" w:rsidRDefault="00661496" w:rsidP="00A03D62">
            <w:pPr>
              <w:pStyle w:val="TextoTablas"/>
            </w:pPr>
            <w:r>
              <w:t>Bonificación</w:t>
            </w:r>
          </w:p>
        </w:tc>
        <w:tc>
          <w:tcPr>
            <w:tcW w:w="2493" w:type="dxa"/>
            <w:vAlign w:val="center"/>
          </w:tcPr>
          <w:p w14:paraId="30514B70" w14:textId="77777777" w:rsidR="00661496" w:rsidRDefault="00661496" w:rsidP="00A03D62">
            <w:pPr>
              <w:pStyle w:val="TextoTablas"/>
            </w:pPr>
            <w:r>
              <w:t>Ocasional</w:t>
            </w:r>
          </w:p>
        </w:tc>
        <w:tc>
          <w:tcPr>
            <w:tcW w:w="2493" w:type="dxa"/>
            <w:vAlign w:val="center"/>
          </w:tcPr>
          <w:p w14:paraId="39C7E4D3" w14:textId="77777777" w:rsidR="00661496" w:rsidRDefault="00661496" w:rsidP="00A03D62">
            <w:pPr>
              <w:pStyle w:val="TextoTablas"/>
            </w:pPr>
            <w:r>
              <w:t>Eventual</w:t>
            </w:r>
          </w:p>
        </w:tc>
        <w:tc>
          <w:tcPr>
            <w:tcW w:w="2493" w:type="dxa"/>
            <w:vAlign w:val="center"/>
          </w:tcPr>
          <w:p w14:paraId="44A24406" w14:textId="77777777" w:rsidR="00661496" w:rsidRDefault="00661496" w:rsidP="00A03D62">
            <w:pPr>
              <w:pStyle w:val="TextoTablas"/>
            </w:pPr>
            <w:r>
              <w:t>Puede destinarse a ahorro, deuda o meta puntual.</w:t>
            </w:r>
          </w:p>
        </w:tc>
      </w:tr>
      <w:tr w:rsidR="00661496" w14:paraId="0F25CED7" w14:textId="77777777" w:rsidTr="00A03D62">
        <w:tc>
          <w:tcPr>
            <w:tcW w:w="2493" w:type="dxa"/>
            <w:vAlign w:val="center"/>
          </w:tcPr>
          <w:p w14:paraId="66A8E428" w14:textId="77777777" w:rsidR="00661496" w:rsidRDefault="00661496" w:rsidP="00A03D62">
            <w:pPr>
              <w:pStyle w:val="TextoTablas"/>
            </w:pPr>
            <w:r>
              <w:t>Apoyo familiar</w:t>
            </w:r>
          </w:p>
        </w:tc>
        <w:tc>
          <w:tcPr>
            <w:tcW w:w="2493" w:type="dxa"/>
            <w:vAlign w:val="center"/>
          </w:tcPr>
          <w:p w14:paraId="7845C325" w14:textId="77777777" w:rsidR="00661496" w:rsidRDefault="00661496" w:rsidP="00A03D62">
            <w:pPr>
              <w:pStyle w:val="TextoTablas"/>
            </w:pPr>
            <w:r>
              <w:t>Ocasional o variable</w:t>
            </w:r>
          </w:p>
        </w:tc>
        <w:tc>
          <w:tcPr>
            <w:tcW w:w="2493" w:type="dxa"/>
            <w:vAlign w:val="center"/>
          </w:tcPr>
          <w:p w14:paraId="275C62DF" w14:textId="77777777" w:rsidR="00661496" w:rsidRDefault="00661496" w:rsidP="00A03D62">
            <w:pPr>
              <w:pStyle w:val="TextoTablas"/>
            </w:pPr>
            <w:r>
              <w:t>Según acuerdo</w:t>
            </w:r>
          </w:p>
        </w:tc>
        <w:tc>
          <w:tcPr>
            <w:tcW w:w="2493" w:type="dxa"/>
            <w:vAlign w:val="center"/>
          </w:tcPr>
          <w:p w14:paraId="1E49C561" w14:textId="77777777" w:rsidR="00661496" w:rsidRDefault="00661496" w:rsidP="00A03D62">
            <w:pPr>
              <w:pStyle w:val="TextoTablas"/>
            </w:pPr>
            <w:r>
              <w:t>Debe registrarse, pero no depender totalmente de él si no es seguro.</w:t>
            </w:r>
          </w:p>
        </w:tc>
      </w:tr>
    </w:tbl>
    <w:p w14:paraId="387CD537" w14:textId="77777777" w:rsidR="00661496" w:rsidRDefault="00661496" w:rsidP="00661496">
      <w:r>
        <w:t>La identificación y clasificación de las fuentes de ingreso facilita la elaboración de un presupuesto acorde con la realidad económica de cada persona o familia y contribuye a una mejor planificación de los recursos disponibles.</w:t>
      </w:r>
    </w:p>
    <w:p w14:paraId="280C60EB" w14:textId="77777777" w:rsidR="00661496" w:rsidRDefault="00661496" w:rsidP="00661496">
      <w:pPr>
        <w:pStyle w:val="Ttulo2"/>
      </w:pPr>
      <w:bookmarkStart w:id="9" w:name="_Toc238154433"/>
      <w:r>
        <w:t>Diagnóstico del estado financiero personal</w:t>
      </w:r>
      <w:bookmarkEnd w:id="9"/>
    </w:p>
    <w:p w14:paraId="7DEEEB36" w14:textId="77777777" w:rsidR="00661496" w:rsidRDefault="00661496" w:rsidP="00661496">
      <w:r>
        <w:t xml:space="preserve"> El diagnóstico del estado financiero personal es el proceso mediante el cual se recopila, clasifica y analiza la información económica de una persona o de un núcleo familiar para conocer su situación actual. Este diagnóstico permite identificar cuánto dinero ingresa, cuáles son las fuentes de ingreso, cuánto se gasta, qué gastos son </w:t>
      </w:r>
      <w:r>
        <w:lastRenderedPageBreak/>
        <w:t>prioritarios, qué deudas existen, cuál es la capacidad de ahorro y qué decisiones deben revisarse antes de elaborar el presupuesto.</w:t>
      </w:r>
    </w:p>
    <w:p w14:paraId="51C280A2" w14:textId="77777777" w:rsidR="00661496" w:rsidRDefault="00661496" w:rsidP="00661496">
      <w:r>
        <w:t>Para realizar el diagnóstico, se recomienda tomar como referencia un periodo de un mes, ya que muchos ingresos y gastos se organizan en ciclos mensuales. Durante este tiempo es importante registrar las entradas de dinero, los pagos realizados, las compras, las deudas, las cuotas, los gastos familiares, los costos asociados a actividades productivas y cualquier movimiento que afecte la economía personal. Esta información puede apoyarse en recibos, facturas, extractos, comprobantes, agendas, libretas o registros digitales.</w:t>
      </w:r>
    </w:p>
    <w:p w14:paraId="2DCDB72C" w14:textId="77777777" w:rsidR="00661496" w:rsidRDefault="00661496" w:rsidP="00661496">
      <w:r>
        <w:t>El diagnóstico también permite diferenciar la situación aparente de la situación real. La situación aparente corresponde a la percepción que tiene una persona sobre sus finanzas, por ejemplo, pensar que el dinero no alcanza únicamente porque el ingreso es bajo. La situación real se obtiene al analizar la información registrada y puede evidenciar otras causas, como gastos no registrados, deudas pequeñas acumuladas, compras impulsivas, pagos atrasados, costos no calculados o la falta de separación entre el dinero personal y el destinado a una actividad económica.</w:t>
      </w:r>
    </w:p>
    <w:p w14:paraId="47F8D12D" w14:textId="630C8099" w:rsidR="00661496" w:rsidRDefault="00661496" w:rsidP="00661496">
      <w:r>
        <w:t>Un diagnóstico completo requiere organizar la información en categorías que faciliten su análisis y posterior utilización en la elaboración del presupuesto. Esta matriz presenta las principales categorías que deben revisarse durante el diagnóstico financiero inicial, la información que conviene registrar, las preguntas de análisis y las decisiones que pueden tomarse a partir de ellas.</w:t>
      </w:r>
    </w:p>
    <w:p w14:paraId="71AE5D5F" w14:textId="49410603" w:rsidR="002248FD" w:rsidRDefault="002248FD" w:rsidP="00661496"/>
    <w:p w14:paraId="5E908EB5" w14:textId="77777777" w:rsidR="002248FD" w:rsidRDefault="002248FD" w:rsidP="00661496"/>
    <w:p w14:paraId="2F7D7C0C" w14:textId="77777777" w:rsidR="00661496" w:rsidRDefault="00661496" w:rsidP="00661496">
      <w:pPr>
        <w:pStyle w:val="Tabla"/>
      </w:pPr>
      <w:r>
        <w:lastRenderedPageBreak/>
        <w:t>Matriz para el diagnóstico financiero inicial</w:t>
      </w:r>
    </w:p>
    <w:tbl>
      <w:tblPr>
        <w:tblStyle w:val="SENA"/>
        <w:tblW w:w="0" w:type="auto"/>
        <w:tblLook w:val="04A0" w:firstRow="1" w:lastRow="0" w:firstColumn="1" w:lastColumn="0" w:noHBand="0" w:noVBand="1"/>
      </w:tblPr>
      <w:tblGrid>
        <w:gridCol w:w="2490"/>
        <w:gridCol w:w="2490"/>
        <w:gridCol w:w="2491"/>
        <w:gridCol w:w="2491"/>
      </w:tblGrid>
      <w:tr w:rsidR="00661496" w14:paraId="268A09C0"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7C0CA3E2" w14:textId="77777777" w:rsidR="00661496" w:rsidRDefault="00661496" w:rsidP="00A03D62">
            <w:pPr>
              <w:pStyle w:val="TextoTablas"/>
            </w:pPr>
            <w:r>
              <w:t>Categoría</w:t>
            </w:r>
          </w:p>
        </w:tc>
        <w:tc>
          <w:tcPr>
            <w:tcW w:w="2493" w:type="dxa"/>
            <w:vAlign w:val="center"/>
          </w:tcPr>
          <w:p w14:paraId="0BF818E7" w14:textId="77777777" w:rsidR="00661496" w:rsidRDefault="00661496" w:rsidP="00A03D62">
            <w:pPr>
              <w:pStyle w:val="TextoTablas"/>
            </w:pPr>
            <w:r>
              <w:t>Información que debe registrarse</w:t>
            </w:r>
          </w:p>
        </w:tc>
        <w:tc>
          <w:tcPr>
            <w:tcW w:w="2493" w:type="dxa"/>
            <w:vAlign w:val="center"/>
          </w:tcPr>
          <w:p w14:paraId="47E01CE0" w14:textId="77777777" w:rsidR="00661496" w:rsidRDefault="00661496" w:rsidP="00A03D62">
            <w:pPr>
              <w:pStyle w:val="TextoTablas"/>
            </w:pPr>
            <w:r>
              <w:t>Pregunta de análisis</w:t>
            </w:r>
          </w:p>
        </w:tc>
        <w:tc>
          <w:tcPr>
            <w:tcW w:w="2493" w:type="dxa"/>
            <w:vAlign w:val="center"/>
          </w:tcPr>
          <w:p w14:paraId="7BC097BC" w14:textId="77777777" w:rsidR="00661496" w:rsidRDefault="00661496" w:rsidP="00A03D62">
            <w:pPr>
              <w:pStyle w:val="TextoTablas"/>
            </w:pPr>
            <w:r>
              <w:t>Decisión que facilita</w:t>
            </w:r>
          </w:p>
        </w:tc>
      </w:tr>
      <w:tr w:rsidR="00661496" w14:paraId="04439538"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8A4C75F" w14:textId="77777777" w:rsidR="00661496" w:rsidRDefault="00661496" w:rsidP="00A03D62">
            <w:pPr>
              <w:pStyle w:val="TextoTablas"/>
            </w:pPr>
            <w:r>
              <w:t>Ingresos</w:t>
            </w:r>
          </w:p>
        </w:tc>
        <w:tc>
          <w:tcPr>
            <w:tcW w:w="2493" w:type="dxa"/>
            <w:vAlign w:val="center"/>
          </w:tcPr>
          <w:p w14:paraId="048138F8" w14:textId="77777777" w:rsidR="00661496" w:rsidRDefault="00661496" w:rsidP="00A03D62">
            <w:pPr>
              <w:pStyle w:val="TextoTablas"/>
            </w:pPr>
            <w:r>
              <w:t>Valor, fuente y frecuencia.</w:t>
            </w:r>
          </w:p>
        </w:tc>
        <w:tc>
          <w:tcPr>
            <w:tcW w:w="2493" w:type="dxa"/>
            <w:vAlign w:val="center"/>
          </w:tcPr>
          <w:p w14:paraId="6C733112" w14:textId="77777777" w:rsidR="00661496" w:rsidRDefault="00661496" w:rsidP="00A03D62">
            <w:pPr>
              <w:pStyle w:val="TextoTablas"/>
            </w:pPr>
            <w:r>
              <w:t>¿Cuánto dinero recibo y cada cuánto?</w:t>
            </w:r>
          </w:p>
        </w:tc>
        <w:tc>
          <w:tcPr>
            <w:tcW w:w="2493" w:type="dxa"/>
            <w:vAlign w:val="center"/>
          </w:tcPr>
          <w:p w14:paraId="1A2E7B79" w14:textId="77777777" w:rsidR="00661496" w:rsidRDefault="00661496" w:rsidP="00A03D62">
            <w:pPr>
              <w:pStyle w:val="TextoTablas"/>
            </w:pPr>
            <w:r>
              <w:t>Definir recursos disponibles.</w:t>
            </w:r>
          </w:p>
        </w:tc>
      </w:tr>
      <w:tr w:rsidR="00661496" w14:paraId="710B9ECE" w14:textId="77777777" w:rsidTr="00A03D62">
        <w:tc>
          <w:tcPr>
            <w:tcW w:w="2493" w:type="dxa"/>
            <w:vAlign w:val="center"/>
          </w:tcPr>
          <w:p w14:paraId="2FC04B07" w14:textId="77777777" w:rsidR="00661496" w:rsidRDefault="00661496" w:rsidP="00A03D62">
            <w:pPr>
              <w:pStyle w:val="TextoTablas"/>
            </w:pPr>
            <w:r>
              <w:t>Gastos fijos</w:t>
            </w:r>
          </w:p>
        </w:tc>
        <w:tc>
          <w:tcPr>
            <w:tcW w:w="2493" w:type="dxa"/>
            <w:vAlign w:val="center"/>
          </w:tcPr>
          <w:p w14:paraId="7F0B2288" w14:textId="77777777" w:rsidR="00661496" w:rsidRDefault="00661496" w:rsidP="00A03D62">
            <w:pPr>
              <w:pStyle w:val="TextoTablas"/>
            </w:pPr>
            <w:r>
              <w:t>Pagos periódicos y obligatorios.</w:t>
            </w:r>
          </w:p>
        </w:tc>
        <w:tc>
          <w:tcPr>
            <w:tcW w:w="2493" w:type="dxa"/>
            <w:vAlign w:val="center"/>
          </w:tcPr>
          <w:p w14:paraId="6938B730" w14:textId="77777777" w:rsidR="00661496" w:rsidRDefault="00661496" w:rsidP="00A03D62">
            <w:pPr>
              <w:pStyle w:val="TextoTablas"/>
            </w:pPr>
            <w:r>
              <w:t>¿Qué pagos se repiten cada mes?</w:t>
            </w:r>
          </w:p>
        </w:tc>
        <w:tc>
          <w:tcPr>
            <w:tcW w:w="2493" w:type="dxa"/>
            <w:vAlign w:val="center"/>
          </w:tcPr>
          <w:p w14:paraId="3FD888F9" w14:textId="77777777" w:rsidR="00661496" w:rsidRDefault="00661496" w:rsidP="00A03D62">
            <w:pPr>
              <w:pStyle w:val="TextoTablas"/>
            </w:pPr>
            <w:r>
              <w:t>Priorizar compromisos básicos.</w:t>
            </w:r>
          </w:p>
        </w:tc>
      </w:tr>
      <w:tr w:rsidR="00661496" w14:paraId="7E2C2AF0"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5D849AF" w14:textId="77777777" w:rsidR="00661496" w:rsidRDefault="00661496" w:rsidP="00A03D62">
            <w:pPr>
              <w:pStyle w:val="TextoTablas"/>
            </w:pPr>
            <w:r>
              <w:t>Gastos variables</w:t>
            </w:r>
          </w:p>
        </w:tc>
        <w:tc>
          <w:tcPr>
            <w:tcW w:w="2493" w:type="dxa"/>
            <w:vAlign w:val="center"/>
          </w:tcPr>
          <w:p w14:paraId="358F9A5D" w14:textId="77777777" w:rsidR="00661496" w:rsidRDefault="00661496" w:rsidP="00A03D62">
            <w:pPr>
              <w:pStyle w:val="TextoTablas"/>
            </w:pPr>
            <w:r>
              <w:t>Consumos que cambian según decisiones o necesidades.</w:t>
            </w:r>
          </w:p>
        </w:tc>
        <w:tc>
          <w:tcPr>
            <w:tcW w:w="2493" w:type="dxa"/>
            <w:vAlign w:val="center"/>
          </w:tcPr>
          <w:p w14:paraId="6121A8D1" w14:textId="77777777" w:rsidR="00661496" w:rsidRDefault="00661496" w:rsidP="00A03D62">
            <w:pPr>
              <w:pStyle w:val="TextoTablas"/>
            </w:pPr>
            <w:r>
              <w:t>¿Qué gastos puedo ajustar?</w:t>
            </w:r>
          </w:p>
        </w:tc>
        <w:tc>
          <w:tcPr>
            <w:tcW w:w="2493" w:type="dxa"/>
            <w:vAlign w:val="center"/>
          </w:tcPr>
          <w:p w14:paraId="63563B41" w14:textId="77777777" w:rsidR="00661496" w:rsidRDefault="00661496" w:rsidP="00A03D62">
            <w:pPr>
              <w:pStyle w:val="TextoTablas"/>
            </w:pPr>
            <w:r>
              <w:t>Identificar oportunidades de control.</w:t>
            </w:r>
          </w:p>
        </w:tc>
      </w:tr>
      <w:tr w:rsidR="00661496" w14:paraId="03CF1FEE" w14:textId="77777777" w:rsidTr="00A03D62">
        <w:tc>
          <w:tcPr>
            <w:tcW w:w="2493" w:type="dxa"/>
            <w:vAlign w:val="center"/>
          </w:tcPr>
          <w:p w14:paraId="7F7842D4" w14:textId="77777777" w:rsidR="00661496" w:rsidRDefault="00661496" w:rsidP="00A03D62">
            <w:pPr>
              <w:pStyle w:val="TextoTablas"/>
            </w:pPr>
            <w:r>
              <w:t>Deudas</w:t>
            </w:r>
          </w:p>
        </w:tc>
        <w:tc>
          <w:tcPr>
            <w:tcW w:w="2493" w:type="dxa"/>
            <w:vAlign w:val="center"/>
          </w:tcPr>
          <w:p w14:paraId="43A8B2C8" w14:textId="77777777" w:rsidR="00661496" w:rsidRDefault="00661496" w:rsidP="00A03D62">
            <w:pPr>
              <w:pStyle w:val="TextoTablas"/>
            </w:pPr>
            <w:r>
              <w:t>Valor total, cuota, plazo y fecha de pago.</w:t>
            </w:r>
          </w:p>
        </w:tc>
        <w:tc>
          <w:tcPr>
            <w:tcW w:w="2493" w:type="dxa"/>
            <w:vAlign w:val="center"/>
          </w:tcPr>
          <w:p w14:paraId="39DF6E8F" w14:textId="77777777" w:rsidR="00661496" w:rsidRDefault="00661496" w:rsidP="00A03D62">
            <w:pPr>
              <w:pStyle w:val="TextoTablas"/>
            </w:pPr>
            <w:r>
              <w:t>¿Cuánto ingreso está comprometido?</w:t>
            </w:r>
          </w:p>
        </w:tc>
        <w:tc>
          <w:tcPr>
            <w:tcW w:w="2493" w:type="dxa"/>
            <w:vAlign w:val="center"/>
          </w:tcPr>
          <w:p w14:paraId="4BA13DDD" w14:textId="77777777" w:rsidR="00661496" w:rsidRDefault="00661496" w:rsidP="00A03D62">
            <w:pPr>
              <w:pStyle w:val="TextoTablas"/>
            </w:pPr>
            <w:r>
              <w:t>Evaluar capacidad de pago.</w:t>
            </w:r>
          </w:p>
        </w:tc>
      </w:tr>
      <w:tr w:rsidR="00661496" w14:paraId="1DCCF121"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C089C5E" w14:textId="77777777" w:rsidR="00661496" w:rsidRDefault="00661496" w:rsidP="00A03D62">
            <w:pPr>
              <w:pStyle w:val="TextoTablas"/>
            </w:pPr>
            <w:r>
              <w:t>Costos</w:t>
            </w:r>
          </w:p>
        </w:tc>
        <w:tc>
          <w:tcPr>
            <w:tcW w:w="2493" w:type="dxa"/>
            <w:vAlign w:val="center"/>
          </w:tcPr>
          <w:p w14:paraId="316390C0" w14:textId="77777777" w:rsidR="00661496" w:rsidRDefault="00661496" w:rsidP="00A03D62">
            <w:pPr>
              <w:pStyle w:val="TextoTablas"/>
            </w:pPr>
            <w:r>
              <w:t>Recursos usados para sostener una actividad o necesidad.</w:t>
            </w:r>
          </w:p>
        </w:tc>
        <w:tc>
          <w:tcPr>
            <w:tcW w:w="2493" w:type="dxa"/>
            <w:vAlign w:val="center"/>
          </w:tcPr>
          <w:p w14:paraId="53B4DDFB" w14:textId="77777777" w:rsidR="00661496" w:rsidRDefault="00661496" w:rsidP="00A03D62">
            <w:pPr>
              <w:pStyle w:val="TextoTablas"/>
            </w:pPr>
            <w:r>
              <w:t>¿Qué debo descontar antes de usar el ingreso?</w:t>
            </w:r>
          </w:p>
        </w:tc>
        <w:tc>
          <w:tcPr>
            <w:tcW w:w="2493" w:type="dxa"/>
            <w:vAlign w:val="center"/>
          </w:tcPr>
          <w:p w14:paraId="5CB4C3EB" w14:textId="77777777" w:rsidR="00661496" w:rsidRDefault="00661496" w:rsidP="00A03D62">
            <w:pPr>
              <w:pStyle w:val="TextoTablas"/>
            </w:pPr>
            <w:r>
              <w:t>Calcular el dinero realmente disponible.</w:t>
            </w:r>
          </w:p>
        </w:tc>
      </w:tr>
      <w:tr w:rsidR="00661496" w14:paraId="20D3B104" w14:textId="77777777" w:rsidTr="00A03D62">
        <w:tc>
          <w:tcPr>
            <w:tcW w:w="2493" w:type="dxa"/>
            <w:vAlign w:val="center"/>
          </w:tcPr>
          <w:p w14:paraId="5A4B41E6" w14:textId="77777777" w:rsidR="00661496" w:rsidRDefault="00661496" w:rsidP="00A03D62">
            <w:pPr>
              <w:pStyle w:val="TextoTablas"/>
            </w:pPr>
            <w:r>
              <w:t>Ahorro</w:t>
            </w:r>
          </w:p>
        </w:tc>
        <w:tc>
          <w:tcPr>
            <w:tcW w:w="2493" w:type="dxa"/>
            <w:vAlign w:val="center"/>
          </w:tcPr>
          <w:p w14:paraId="142BF644" w14:textId="77777777" w:rsidR="00661496" w:rsidRDefault="00661496" w:rsidP="00A03D62">
            <w:pPr>
              <w:pStyle w:val="TextoTablas"/>
            </w:pPr>
            <w:r>
              <w:t>Valor reservado y propósito.</w:t>
            </w:r>
          </w:p>
        </w:tc>
        <w:tc>
          <w:tcPr>
            <w:tcW w:w="2493" w:type="dxa"/>
            <w:vAlign w:val="center"/>
          </w:tcPr>
          <w:p w14:paraId="75933CC8" w14:textId="77777777" w:rsidR="00661496" w:rsidRDefault="00661496" w:rsidP="00A03D62">
            <w:pPr>
              <w:pStyle w:val="TextoTablas"/>
            </w:pPr>
            <w:r>
              <w:t>¿Estoy separando dinero para el futuro?</w:t>
            </w:r>
          </w:p>
        </w:tc>
        <w:tc>
          <w:tcPr>
            <w:tcW w:w="2493" w:type="dxa"/>
            <w:vAlign w:val="center"/>
          </w:tcPr>
          <w:p w14:paraId="2C8FB9B2" w14:textId="77777777" w:rsidR="00661496" w:rsidRDefault="00661496" w:rsidP="00A03D62">
            <w:pPr>
              <w:pStyle w:val="TextoTablas"/>
            </w:pPr>
            <w:r>
              <w:t>Protegerse ante imprevistos y cumplir metas.</w:t>
            </w:r>
          </w:p>
        </w:tc>
      </w:tr>
      <w:tr w:rsidR="00661496" w14:paraId="481B1A6B"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43AA7A3" w14:textId="77777777" w:rsidR="00661496" w:rsidRDefault="00661496" w:rsidP="00A03D62">
            <w:pPr>
              <w:pStyle w:val="TextoTablas"/>
            </w:pPr>
            <w:r>
              <w:t>Necesidades</w:t>
            </w:r>
          </w:p>
        </w:tc>
        <w:tc>
          <w:tcPr>
            <w:tcW w:w="2493" w:type="dxa"/>
            <w:vAlign w:val="center"/>
          </w:tcPr>
          <w:p w14:paraId="093E1978" w14:textId="77777777" w:rsidR="00661496" w:rsidRDefault="00661496" w:rsidP="00A03D62">
            <w:pPr>
              <w:pStyle w:val="TextoTablas"/>
            </w:pPr>
            <w:r>
              <w:t>Gastos prioritarios personales o familiares.</w:t>
            </w:r>
          </w:p>
        </w:tc>
        <w:tc>
          <w:tcPr>
            <w:tcW w:w="2493" w:type="dxa"/>
            <w:vAlign w:val="center"/>
          </w:tcPr>
          <w:p w14:paraId="2E63D0CF" w14:textId="77777777" w:rsidR="00661496" w:rsidRDefault="00661496" w:rsidP="00A03D62">
            <w:pPr>
              <w:pStyle w:val="TextoTablas"/>
            </w:pPr>
            <w:r>
              <w:t>¿Qué no puedo dejar de cubrir?</w:t>
            </w:r>
          </w:p>
        </w:tc>
        <w:tc>
          <w:tcPr>
            <w:tcW w:w="2493" w:type="dxa"/>
            <w:vAlign w:val="center"/>
          </w:tcPr>
          <w:p w14:paraId="464E623A" w14:textId="77777777" w:rsidR="00661496" w:rsidRDefault="00661496" w:rsidP="00A03D62">
            <w:pPr>
              <w:pStyle w:val="TextoTablas"/>
            </w:pPr>
            <w:r>
              <w:t>Ordenar prioridades.</w:t>
            </w:r>
          </w:p>
        </w:tc>
      </w:tr>
      <w:tr w:rsidR="00661496" w14:paraId="3509A5E3" w14:textId="77777777" w:rsidTr="00A03D62">
        <w:tc>
          <w:tcPr>
            <w:tcW w:w="2493" w:type="dxa"/>
            <w:vAlign w:val="center"/>
          </w:tcPr>
          <w:p w14:paraId="52D1626C" w14:textId="77777777" w:rsidR="00661496" w:rsidRDefault="00661496" w:rsidP="00A03D62">
            <w:pPr>
              <w:pStyle w:val="TextoTablas"/>
            </w:pPr>
            <w:r>
              <w:t>Metas</w:t>
            </w:r>
          </w:p>
        </w:tc>
        <w:tc>
          <w:tcPr>
            <w:tcW w:w="2493" w:type="dxa"/>
            <w:vAlign w:val="center"/>
          </w:tcPr>
          <w:p w14:paraId="45B9A41F" w14:textId="77777777" w:rsidR="00661496" w:rsidRDefault="00661496" w:rsidP="00A03D62">
            <w:pPr>
              <w:pStyle w:val="TextoTablas"/>
            </w:pPr>
            <w:r>
              <w:t>Objetivos personales o familiares.</w:t>
            </w:r>
          </w:p>
        </w:tc>
        <w:tc>
          <w:tcPr>
            <w:tcW w:w="2493" w:type="dxa"/>
            <w:vAlign w:val="center"/>
          </w:tcPr>
          <w:p w14:paraId="7DDA1FC3" w14:textId="77777777" w:rsidR="00661496" w:rsidRDefault="00661496" w:rsidP="00A03D62">
            <w:pPr>
              <w:pStyle w:val="TextoTablas"/>
            </w:pPr>
            <w:r>
              <w:t>¿Qué quiero lograr y cuánto cuesta?</w:t>
            </w:r>
          </w:p>
        </w:tc>
        <w:tc>
          <w:tcPr>
            <w:tcW w:w="2493" w:type="dxa"/>
            <w:vAlign w:val="center"/>
          </w:tcPr>
          <w:p w14:paraId="34016843" w14:textId="77777777" w:rsidR="00661496" w:rsidRDefault="00661496" w:rsidP="00A03D62">
            <w:pPr>
              <w:pStyle w:val="TextoTablas"/>
            </w:pPr>
            <w:r>
              <w:t>Preparar decisiones futuras.</w:t>
            </w:r>
          </w:p>
        </w:tc>
      </w:tr>
    </w:tbl>
    <w:p w14:paraId="4E2DBD3F" w14:textId="77777777" w:rsidR="00661496" w:rsidRDefault="00661496" w:rsidP="00661496">
      <w:r>
        <w:t>La información organizada mediante esta matriz constituye la base para elaborar un presupuesto ajustado a la realidad económica de cada persona o núcleo familiar.</w:t>
      </w:r>
    </w:p>
    <w:p w14:paraId="4BC1F42D" w14:textId="77777777" w:rsidR="00661496" w:rsidRDefault="00661496" w:rsidP="00661496">
      <w:pPr>
        <w:pStyle w:val="Ttulo3"/>
      </w:pPr>
      <w:r>
        <w:lastRenderedPageBreak/>
        <w:t>Ejemplo aplicado al diagnóstico inicial</w:t>
      </w:r>
    </w:p>
    <w:p w14:paraId="6AC13777" w14:textId="30E8E95E" w:rsidR="00661496" w:rsidRDefault="00661496" w:rsidP="00661496">
      <w:r>
        <w:t xml:space="preserve">Laura vive con su pareja y un hijo. Recibe un salario mensual de </w:t>
      </w:r>
      <w:r w:rsidR="00F96174">
        <w:t>$</w:t>
      </w:r>
      <w:r>
        <w:t xml:space="preserve">1.600.000 y, algunos fines de semana, obtiene ingresos adicionales por la venta de almuerzos. Antes de elaborar su presupuesto, registra durante un mes sus ingresos y gastos. Identifica que paga </w:t>
      </w:r>
      <w:r w:rsidR="00F96174">
        <w:t>$</w:t>
      </w:r>
      <w:r>
        <w:t xml:space="preserve">500.000 de arriendo, </w:t>
      </w:r>
      <w:r w:rsidR="00F96174">
        <w:t>$</w:t>
      </w:r>
      <w:r>
        <w:t xml:space="preserve">210.000 de servicios públicos, </w:t>
      </w:r>
      <w:r w:rsidR="00F96174">
        <w:t>$</w:t>
      </w:r>
      <w:r>
        <w:t xml:space="preserve">350.000 de alimentación, </w:t>
      </w:r>
      <w:r w:rsidR="00F96174">
        <w:t>$</w:t>
      </w:r>
      <w:r>
        <w:t xml:space="preserve">180.000 de transporte, </w:t>
      </w:r>
      <w:r w:rsidR="00F96174">
        <w:t>$</w:t>
      </w:r>
      <w:r>
        <w:t xml:space="preserve">160.000 por una deuda, </w:t>
      </w:r>
      <w:r w:rsidR="00F96174">
        <w:t>$</w:t>
      </w:r>
      <w:r>
        <w:t xml:space="preserve">90.000 de comunicación y cerca de </w:t>
      </w:r>
      <w:r w:rsidR="00F96174">
        <w:t>$</w:t>
      </w:r>
      <w:r>
        <w:t>250.000 en compras no planificadas. También identifica que, cuando vende almuerzos, no separa el costo de los ingredientes, los empaques, el gas y el transporte, por lo que desconoce la ganancia real obtenida.</w:t>
      </w:r>
    </w:p>
    <w:p w14:paraId="1179B743" w14:textId="77777777" w:rsidR="00661496" w:rsidRDefault="00661496" w:rsidP="00661496">
      <w:r>
        <w:t>Con el diagnóstico, Laura identifica que sus ingresos fijos cubren los gastos básicos, pero las compras no planificadas reducen su capacidad de ahorro. Además, reconoce que la deuda mensual debe mantenerse dentro de su capacidad de pago y que el dinero obtenido por la venta de almuerzos no puede considerarse ingreso disponible hasta descontar los costos de producción. A partir de esta información, puede elaborar un presupuesto más realista, separar los recursos del hogar de los destinados a la actividad económica, reducir los gastos variables y establecer una meta de ahorro mensual.</w:t>
      </w:r>
    </w:p>
    <w:p w14:paraId="05782F74" w14:textId="77777777" w:rsidR="00661496" w:rsidRDefault="00661496" w:rsidP="00661496">
      <w:r>
        <w:t>El diagnóstico inicial no reemplaza el presupuesto; por el contrario, constituye el punto de partida para su elaboración. Su función es organizar la información financiera y convertir los datos disponibles en información útil para tomar decisiones acordes con la realidad económica, las obligaciones y las metas de cada persona o núcleo familiar.</w:t>
      </w:r>
    </w:p>
    <w:p w14:paraId="1430F832" w14:textId="35AE534E" w:rsidR="00742CCC" w:rsidRDefault="00742CCC">
      <w:pPr>
        <w:spacing w:before="0" w:after="160" w:line="259" w:lineRule="auto"/>
        <w:ind w:firstLine="0"/>
      </w:pPr>
      <w:r>
        <w:br w:type="page"/>
      </w:r>
    </w:p>
    <w:p w14:paraId="2032A75F" w14:textId="77777777" w:rsidR="00E5736A" w:rsidRDefault="00E5736A" w:rsidP="00E5736A">
      <w:pPr>
        <w:pStyle w:val="Ttulo1"/>
      </w:pPr>
      <w:bookmarkStart w:id="10" w:name="_Toc238154434"/>
      <w:bookmarkStart w:id="11" w:name="_Hlk238152799"/>
      <w:r>
        <w:lastRenderedPageBreak/>
        <w:t>Presupuesto personal y sus componentes</w:t>
      </w:r>
      <w:bookmarkEnd w:id="10"/>
    </w:p>
    <w:p w14:paraId="524BBB0E" w14:textId="77777777" w:rsidR="00E5736A" w:rsidRDefault="00E5736A" w:rsidP="00E5736A">
      <w:r>
        <w:t>El presupuesto personal es una herramienta que permite organizar la información económica de una persona o de un núcleo familiar para comprender la relación entre los recursos que recibe y los compromisos que debe atender. Su importancia radica en que transforma los ingresos, los gastos, los costos, las deudas y las metas en una estructura organizada que facilita la planeación financiera y la toma de decisiones. Cuando se elabora con información real y actualizada, permite identificar si los recursos disponibles son suficientes, reconocer los gastos que requieren ajustes y verificar si las obligaciones asumidas corresponden a la capacidad económica.</w:t>
      </w:r>
    </w:p>
    <w:p w14:paraId="3E53F63B" w14:textId="77777777" w:rsidR="00E5736A" w:rsidRDefault="00E5736A" w:rsidP="00E5736A">
      <w:r>
        <w:t>La aplicación del presupuesto personal favorece el control de los recursos y contribuye a prevenir desequilibrios financieros, especialmente cuando existen ingresos variables, gastos no planificados o deudas acumuladas. Además, facilita la planificación de decisiones relacionadas con el ahorro, la financiación, la inversión o la reducción de gastos, de acuerdo con las necesidades y prioridades del hogar. Por esta razón, comprender sus componentes, principios y formas de organización constituye un paso fundamental para elaborar un presupuesto coherente con la realidad económica y fortalecer el manejo de las finanzas personales.</w:t>
      </w:r>
    </w:p>
    <w:p w14:paraId="361A0FB9" w14:textId="77777777" w:rsidR="00E5736A" w:rsidRDefault="00E5736A" w:rsidP="00E5736A">
      <w:pPr>
        <w:pStyle w:val="Ttulo2"/>
      </w:pPr>
      <w:bookmarkStart w:id="12" w:name="_Toc238154435"/>
      <w:r>
        <w:t>Concepto de presupuesto personal</w:t>
      </w:r>
      <w:bookmarkEnd w:id="12"/>
    </w:p>
    <w:p w14:paraId="20DA0154" w14:textId="77777777" w:rsidR="00E5736A" w:rsidRDefault="00E5736A" w:rsidP="00E5736A">
      <w:r>
        <w:t xml:space="preserve">El presupuesto personal es una herramienta de planeación que permite organizar los ingresos, los gastos, las deudas, el ahorro y las metas financieras de una persona o de un núcleo familiar durante un periodo determinado. Su principal utilidad consiste en registrar de manera ordenada cuánto dinero ingresa, cuánto dinero se destina a los diferentes compromisos económicos y qué recursos pueden asignarse al ahorro o al cumplimiento de objetivos futuros. En este sentido, el presupuesto no debe entenderse </w:t>
      </w:r>
      <w:r>
        <w:lastRenderedPageBreak/>
        <w:t>únicamente como una relación de cifras, sino como un instrumento que orienta la toma de decisiones sobre el uso responsable del dinero.</w:t>
      </w:r>
    </w:p>
    <w:p w14:paraId="6671B42D" w14:textId="2341E01F" w:rsidR="00E5736A" w:rsidRDefault="00E5736A" w:rsidP="00E5736A">
      <w:r>
        <w:t>En las finanzas personales, el presupuesto permite transformar la información obtenida durante el diagnóstico financiero en un plan de organización económica. Después de identificar los ingresos, los gastos, las necesidades y las deudas, es posible distribuir los recursos de acuerdo con las prioridades y la capacidad real de pago. De esta manera, el presupuesto cumple una función preventiva al evitar que los gastos superen el ingreso disponible y una función proyectiva al orientar recursos hacia el logro de metas personales o familiares (Ministerio de Educación</w:t>
      </w:r>
      <w:r w:rsidR="00077A58">
        <w:t xml:space="preserve"> Nacional</w:t>
      </w:r>
      <w:r>
        <w:t>, 2022).</w:t>
      </w:r>
    </w:p>
    <w:p w14:paraId="331A192F" w14:textId="77777777" w:rsidR="00E5736A" w:rsidRDefault="00E5736A" w:rsidP="00E5736A">
      <w:r>
        <w:t>El presupuesto personal constituye, por tanto, una herramienta de apoyo para administrar los recursos de manera organizada, facilitar el seguimiento de la situación financiera y promover decisiones acordes con las posibilidades económicas de cada persona o núcleo familiar.</w:t>
      </w:r>
    </w:p>
    <w:p w14:paraId="0B44FD10" w14:textId="77777777" w:rsidR="00E5736A" w:rsidRDefault="00E5736A" w:rsidP="00E5736A">
      <w:pPr>
        <w:pStyle w:val="Ttulo2"/>
      </w:pPr>
      <w:bookmarkStart w:id="13" w:name="_Toc238154436"/>
      <w:r>
        <w:t>Principios del presupuesto</w:t>
      </w:r>
      <w:bookmarkEnd w:id="13"/>
    </w:p>
    <w:p w14:paraId="70AD123F" w14:textId="505C028C" w:rsidR="00E5736A" w:rsidRDefault="00E5736A" w:rsidP="00E5736A">
      <w:r>
        <w:t>Los principios del presupuesto son orientaciones que permiten elaborarlo de manera organizada, realista y útil. En el ámbito personal, estos principios favorecen que la información registrada sea clara, completa y coherente con la situación económica de la persona o del núcleo familiar. Un presupuesto elaborado sin estos criterios puede convertirse en un formato con datos registrados, pero sin capacidad para orientar la toma de decisiones. Por ello, antes de elaborarlo, es importante conocer los principios que orientan su construcción y aplicación. Los principios que orientan la organización de un presupuesto personal y su aplicación en el manejo de las finanzas cotidianas se presentan a continuación:</w:t>
      </w:r>
    </w:p>
    <w:p w14:paraId="702815C2" w14:textId="46D79A2E" w:rsidR="00E5736A" w:rsidRDefault="00E5736A">
      <w:pPr>
        <w:pStyle w:val="Prrafodelista"/>
        <w:numPr>
          <w:ilvl w:val="0"/>
          <w:numId w:val="13"/>
        </w:numPr>
        <w:ind w:left="993"/>
      </w:pPr>
      <w:r w:rsidRPr="00DF5C5B">
        <w:rPr>
          <w:b/>
        </w:rPr>
        <w:lastRenderedPageBreak/>
        <w:t>Realismo</w:t>
      </w:r>
      <w:r w:rsidR="00DF5C5B" w:rsidRPr="00DF5C5B">
        <w:rPr>
          <w:b/>
        </w:rPr>
        <w:t xml:space="preserve">. </w:t>
      </w:r>
      <w:r>
        <w:t>Consiste en registrar ingresos y gastos con valores verificables y acordes con la situación económica real, evitando estimaciones optimistas.</w:t>
      </w:r>
    </w:p>
    <w:p w14:paraId="09D88EC1" w14:textId="7A296FA0" w:rsidR="00E5736A" w:rsidRDefault="00E5736A">
      <w:pPr>
        <w:pStyle w:val="Prrafodelista"/>
        <w:numPr>
          <w:ilvl w:val="0"/>
          <w:numId w:val="13"/>
        </w:numPr>
        <w:ind w:left="993"/>
      </w:pPr>
      <w:r w:rsidRPr="00DF5C5B">
        <w:rPr>
          <w:b/>
        </w:rPr>
        <w:t>Organización</w:t>
      </w:r>
      <w:r w:rsidR="00DF5C5B" w:rsidRPr="00DF5C5B">
        <w:rPr>
          <w:b/>
        </w:rPr>
        <w:t xml:space="preserve">. </w:t>
      </w:r>
      <w:r>
        <w:t>Implica clasificar la información financiera en categorías, como ingresos, gastos fijos, gastos variables, deudas, ahorro y metas, para facilitar su análisis.</w:t>
      </w:r>
    </w:p>
    <w:p w14:paraId="3277ED86" w14:textId="7C62E1E2" w:rsidR="00E5736A" w:rsidRDefault="00E5736A">
      <w:pPr>
        <w:pStyle w:val="Prrafodelista"/>
        <w:numPr>
          <w:ilvl w:val="0"/>
          <w:numId w:val="13"/>
        </w:numPr>
        <w:ind w:left="993"/>
      </w:pPr>
      <w:r w:rsidRPr="00DF5C5B">
        <w:rPr>
          <w:b/>
        </w:rPr>
        <w:t>Equilibrio</w:t>
      </w:r>
      <w:r w:rsidR="00DF5C5B" w:rsidRPr="00DF5C5B">
        <w:rPr>
          <w:b/>
        </w:rPr>
        <w:t xml:space="preserve">. </w:t>
      </w:r>
      <w:r>
        <w:t>Busca que los gastos no superen los ingresos disponibles, permitiendo ajustar los consumos cuando sea necesario.</w:t>
      </w:r>
    </w:p>
    <w:p w14:paraId="542346CB" w14:textId="4167B8F5" w:rsidR="00E5736A" w:rsidRDefault="00E5736A">
      <w:pPr>
        <w:pStyle w:val="Prrafodelista"/>
        <w:numPr>
          <w:ilvl w:val="0"/>
          <w:numId w:val="13"/>
        </w:numPr>
        <w:ind w:left="993"/>
      </w:pPr>
      <w:r w:rsidRPr="00DF5C5B">
        <w:rPr>
          <w:b/>
        </w:rPr>
        <w:t>Periodicidad</w:t>
      </w:r>
      <w:r w:rsidR="00DF5C5B" w:rsidRPr="00DF5C5B">
        <w:rPr>
          <w:b/>
        </w:rPr>
        <w:t xml:space="preserve">. </w:t>
      </w:r>
      <w:r>
        <w:t>Establece un periodo para planificar y revisar el presupuesto, el cual puede ser semanal, quincenal o mensual, según las necesidades de la persona o la familia.</w:t>
      </w:r>
    </w:p>
    <w:p w14:paraId="3AF4ED9B" w14:textId="07DB90AF" w:rsidR="00E5736A" w:rsidRDefault="00E5736A">
      <w:pPr>
        <w:pStyle w:val="Prrafodelista"/>
        <w:numPr>
          <w:ilvl w:val="0"/>
          <w:numId w:val="13"/>
        </w:numPr>
        <w:ind w:left="993"/>
      </w:pPr>
      <w:r w:rsidRPr="00DF5C5B">
        <w:rPr>
          <w:b/>
        </w:rPr>
        <w:t>Control</w:t>
      </w:r>
      <w:r w:rsidR="00DF5C5B" w:rsidRPr="00DF5C5B">
        <w:rPr>
          <w:b/>
        </w:rPr>
        <w:t xml:space="preserve">. </w:t>
      </w:r>
      <w:r>
        <w:t>Permite comparar lo planeado con lo ejecutado para identificar diferencias y realizar los ajustes necesarios.</w:t>
      </w:r>
    </w:p>
    <w:p w14:paraId="3ECC6640" w14:textId="3820AB23" w:rsidR="00E5736A" w:rsidRDefault="00E5736A">
      <w:pPr>
        <w:pStyle w:val="Prrafodelista"/>
        <w:numPr>
          <w:ilvl w:val="0"/>
          <w:numId w:val="13"/>
        </w:numPr>
        <w:ind w:left="993"/>
      </w:pPr>
      <w:r w:rsidRPr="00DF5C5B">
        <w:rPr>
          <w:b/>
        </w:rPr>
        <w:t>Flexibilidad</w:t>
      </w:r>
      <w:r w:rsidR="00DF5C5B" w:rsidRPr="00DF5C5B">
        <w:rPr>
          <w:b/>
        </w:rPr>
        <w:t xml:space="preserve">. </w:t>
      </w:r>
      <w:r>
        <w:t>Facilita modificar el presupuesto cuando cambian los ingresos, los precios, las necesidades o cualquier otra condición económica.</w:t>
      </w:r>
    </w:p>
    <w:p w14:paraId="427B7307" w14:textId="77777777" w:rsidR="00E5736A" w:rsidRDefault="00E5736A" w:rsidP="00E5736A">
      <w:r>
        <w:t>La aplicación de estos principios fortalece la utilidad del presupuesto como herramienta para planificar, controlar y ajustar el manejo de los recursos económicos.</w:t>
      </w:r>
    </w:p>
    <w:p w14:paraId="14F89BDA" w14:textId="77777777" w:rsidR="00E5736A" w:rsidRDefault="00E5736A" w:rsidP="00E5736A">
      <w:pPr>
        <w:pStyle w:val="Ttulo2"/>
      </w:pPr>
      <w:bookmarkStart w:id="14" w:name="_Toc238154437"/>
      <w:r>
        <w:t>Características del presupuesto personal</w:t>
      </w:r>
      <w:bookmarkEnd w:id="14"/>
    </w:p>
    <w:p w14:paraId="207FB88A" w14:textId="77777777" w:rsidR="00E5736A" w:rsidRDefault="00E5736A" w:rsidP="00E5736A">
      <w:r>
        <w:t>El presupuesto personal se caracteriza por ser una herramienta planificada, ordenada, medible, ajustable, personalizada y orientada a la toma de decisiones. Estas características permiten organizar la información financiera, hacer seguimiento al uso de los recursos y adaptar el presupuesto a las condiciones económicas de cada persona o núcleo familiar.</w:t>
      </w:r>
    </w:p>
    <w:p w14:paraId="5ED73E67" w14:textId="77777777" w:rsidR="00E5736A" w:rsidRDefault="00E5736A" w:rsidP="00E5736A">
      <w:r>
        <w:lastRenderedPageBreak/>
        <w:t xml:space="preserve">Una característica fundamental del presupuesto personal es que debe responder a la realidad de quien lo elabora. No existe un único presupuesto válido para todas las personas, porque cada hogar tiene ingresos, gastos, responsabilidades, deudas, necesidades y metas diferentes. Por ejemplo, una persona con ingresos fijos puede programar sus pagos con mayor estabilidad, mientras que una persona con ingresos variables debe administrar sus recursos con mayor prudencia y reservar dinero para los periodos de menor ingreso (Escobar R., 2024). </w:t>
      </w:r>
    </w:p>
    <w:p w14:paraId="0281DF12" w14:textId="77777777" w:rsidR="00E5736A" w:rsidRDefault="00E5736A" w:rsidP="00E5736A">
      <w:r>
        <w:t xml:space="preserve">Las siguientes características permiten comprender cómo el presupuesto personal facilita la planeación, el control y la toma de decisiones financieras: </w:t>
      </w:r>
    </w:p>
    <w:p w14:paraId="740B48A0" w14:textId="4E25A2F3" w:rsidR="00E5736A" w:rsidRDefault="00E5736A">
      <w:pPr>
        <w:pStyle w:val="Prrafodelista"/>
        <w:numPr>
          <w:ilvl w:val="0"/>
          <w:numId w:val="14"/>
        </w:numPr>
        <w:ind w:left="993"/>
      </w:pPr>
      <w:r w:rsidRPr="00DF5C5B">
        <w:rPr>
          <w:b/>
        </w:rPr>
        <w:t>Planificado</w:t>
      </w:r>
      <w:r w:rsidR="00DF5C5B" w:rsidRPr="00DF5C5B">
        <w:rPr>
          <w:b/>
        </w:rPr>
        <w:t xml:space="preserve">. </w:t>
      </w:r>
      <w:r>
        <w:t>Anticipa el uso de los recursos antes de realizar los gastos. Por ejemplo, separar dinero para arriendo, alimentación y transporte antes de efectuar otros consumos.</w:t>
      </w:r>
    </w:p>
    <w:p w14:paraId="19F60CE3" w14:textId="1B7CFB50" w:rsidR="00E5736A" w:rsidRDefault="00E5736A">
      <w:pPr>
        <w:pStyle w:val="Prrafodelista"/>
        <w:numPr>
          <w:ilvl w:val="0"/>
          <w:numId w:val="14"/>
        </w:numPr>
        <w:ind w:left="993"/>
      </w:pPr>
      <w:r w:rsidRPr="00DF5C5B">
        <w:rPr>
          <w:b/>
        </w:rPr>
        <w:t>Ordenado</w:t>
      </w:r>
      <w:r w:rsidR="00DF5C5B" w:rsidRPr="00DF5C5B">
        <w:rPr>
          <w:b/>
        </w:rPr>
        <w:t xml:space="preserve">. </w:t>
      </w:r>
      <w:r>
        <w:t>Clasifica los ingresos, los gastos y las obligaciones en categorías que facilitan su organización y seguimiento.</w:t>
      </w:r>
    </w:p>
    <w:p w14:paraId="6B5E282E" w14:textId="719E3B8C" w:rsidR="00E5736A" w:rsidRDefault="00E5736A">
      <w:pPr>
        <w:pStyle w:val="Prrafodelista"/>
        <w:numPr>
          <w:ilvl w:val="0"/>
          <w:numId w:val="14"/>
        </w:numPr>
        <w:ind w:left="993"/>
      </w:pPr>
      <w:r w:rsidRPr="00DF5C5B">
        <w:rPr>
          <w:b/>
        </w:rPr>
        <w:t>Medible</w:t>
      </w:r>
      <w:r w:rsidR="00DF5C5B" w:rsidRPr="00DF5C5B">
        <w:rPr>
          <w:b/>
        </w:rPr>
        <w:t xml:space="preserve">. </w:t>
      </w:r>
      <w:r>
        <w:t>Permite comparar los valores presupuestados con los gastos reales para identificar diferencias y realizar ajustes.</w:t>
      </w:r>
    </w:p>
    <w:p w14:paraId="0C416F92" w14:textId="4C0C9CE7" w:rsidR="00E5736A" w:rsidRDefault="00E5736A">
      <w:pPr>
        <w:pStyle w:val="Prrafodelista"/>
        <w:numPr>
          <w:ilvl w:val="0"/>
          <w:numId w:val="14"/>
        </w:numPr>
        <w:ind w:left="993"/>
      </w:pPr>
      <w:r w:rsidRPr="00DF5C5B">
        <w:rPr>
          <w:b/>
        </w:rPr>
        <w:t>Ajustable</w:t>
      </w:r>
      <w:r w:rsidR="00DF5C5B" w:rsidRPr="00DF5C5B">
        <w:rPr>
          <w:b/>
        </w:rPr>
        <w:t xml:space="preserve">. </w:t>
      </w:r>
      <w:r>
        <w:t>Puede modificarse cuando cambian los ingresos, los gastos u otras condiciones económicas. Por ejemplo, reducir gastos variables cuando disminuye el ingreso.</w:t>
      </w:r>
    </w:p>
    <w:p w14:paraId="58C1DBB3" w14:textId="33DF7D21" w:rsidR="00E5736A" w:rsidRDefault="00E5736A">
      <w:pPr>
        <w:pStyle w:val="Prrafodelista"/>
        <w:numPr>
          <w:ilvl w:val="0"/>
          <w:numId w:val="14"/>
        </w:numPr>
        <w:ind w:left="993"/>
      </w:pPr>
      <w:r w:rsidRPr="00DF5C5B">
        <w:rPr>
          <w:b/>
        </w:rPr>
        <w:t>Personalizado</w:t>
      </w:r>
      <w:r w:rsidR="00DF5C5B" w:rsidRPr="00DF5C5B">
        <w:rPr>
          <w:b/>
        </w:rPr>
        <w:t xml:space="preserve">. </w:t>
      </w:r>
      <w:r>
        <w:t>Se adapta a la realidad económica, las responsabilidades y las necesidades de cada persona o familia.</w:t>
      </w:r>
    </w:p>
    <w:p w14:paraId="13537F2C" w14:textId="6A6BCEDA" w:rsidR="00E5736A" w:rsidRDefault="00E5736A">
      <w:pPr>
        <w:pStyle w:val="Prrafodelista"/>
        <w:numPr>
          <w:ilvl w:val="0"/>
          <w:numId w:val="14"/>
        </w:numPr>
        <w:ind w:left="993"/>
      </w:pPr>
      <w:r w:rsidRPr="00DF5C5B">
        <w:rPr>
          <w:b/>
        </w:rPr>
        <w:t>Orientado a decisiones</w:t>
      </w:r>
      <w:r w:rsidR="00DF5C5B" w:rsidRPr="00DF5C5B">
        <w:rPr>
          <w:b/>
        </w:rPr>
        <w:t xml:space="preserve">. </w:t>
      </w:r>
      <w:r>
        <w:t>Facilita establecer prioridades, como pagar una deuda, ahorrar o aplazar una compra según la disponibilidad de recursos.</w:t>
      </w:r>
    </w:p>
    <w:p w14:paraId="054279EE" w14:textId="77777777" w:rsidR="00E5736A" w:rsidRDefault="00E5736A" w:rsidP="00E5736A">
      <w:r>
        <w:lastRenderedPageBreak/>
        <w:t>Estas características permiten que el presupuesto personal sea una herramienta flexible y útil para administrar los recursos de acuerdo con las condiciones y objetivos financieros de cada persona o núcleo familiar.</w:t>
      </w:r>
    </w:p>
    <w:p w14:paraId="624C42C0" w14:textId="77777777" w:rsidR="00E5736A" w:rsidRDefault="00E5736A" w:rsidP="00E5736A">
      <w:pPr>
        <w:pStyle w:val="Ttulo2"/>
      </w:pPr>
      <w:bookmarkStart w:id="15" w:name="_Toc238154438"/>
      <w:r>
        <w:t>Clases y tipos de presupuesto</w:t>
      </w:r>
      <w:bookmarkEnd w:id="15"/>
    </w:p>
    <w:p w14:paraId="22A9AECC" w14:textId="77777777" w:rsidR="00E5736A" w:rsidRDefault="00E5736A" w:rsidP="00E5736A">
      <w:r>
        <w:t>Las clases y tipos de presupuesto permiten seleccionar el formato más adecuado de acuerdo con las necesidades financieras de una persona o de un núcleo familiar. Su elección depende del propósito que se desea alcanzar, de la estabilidad de los ingresos, del nivel de las obligaciones económicas y de las metas definidas. Contar con diferentes alternativas facilita adaptar la planeación financiera a cada situación. Los distintos tipos de presupuesto responden a necesidades específicas y contribuyen a organizar de manera más eficiente la administración de los recursos:</w:t>
      </w:r>
    </w:p>
    <w:p w14:paraId="35E2AE7E" w14:textId="5720E9B4" w:rsidR="00E5736A" w:rsidRDefault="00E5736A">
      <w:pPr>
        <w:pStyle w:val="Prrafodelista"/>
        <w:numPr>
          <w:ilvl w:val="0"/>
          <w:numId w:val="15"/>
        </w:numPr>
        <w:ind w:left="993"/>
      </w:pPr>
      <w:r w:rsidRPr="00DF5C5B">
        <w:rPr>
          <w:b/>
        </w:rPr>
        <w:t>Presupuesto mensual</w:t>
      </w:r>
      <w:r w:rsidR="00DF5C5B" w:rsidRPr="00DF5C5B">
        <w:rPr>
          <w:b/>
        </w:rPr>
        <w:t xml:space="preserve">. </w:t>
      </w:r>
      <w:r>
        <w:t>Organiza los ingresos y los gastos de cada mes. Se recomienda cuando los ingresos y las obligaciones se reciben y pagan mensualmente.</w:t>
      </w:r>
    </w:p>
    <w:p w14:paraId="23C48967" w14:textId="790961A1" w:rsidR="00E5736A" w:rsidRDefault="00E5736A">
      <w:pPr>
        <w:pStyle w:val="Prrafodelista"/>
        <w:numPr>
          <w:ilvl w:val="0"/>
          <w:numId w:val="15"/>
        </w:numPr>
        <w:ind w:left="993"/>
      </w:pPr>
      <w:r w:rsidRPr="00DF5C5B">
        <w:rPr>
          <w:b/>
        </w:rPr>
        <w:t>Presupuesto semanal</w:t>
      </w:r>
      <w:r w:rsidR="00DF5C5B" w:rsidRPr="00DF5C5B">
        <w:rPr>
          <w:b/>
        </w:rPr>
        <w:t xml:space="preserve">. </w:t>
      </w:r>
      <w:r>
        <w:t>Facilita el control de gastos frecuentes o diarios. Es útil cuando se requiere hacer seguimiento a consumos pequeños y repetitivos.</w:t>
      </w:r>
    </w:p>
    <w:p w14:paraId="0A9123B5" w14:textId="4D1A1BD3" w:rsidR="00E5736A" w:rsidRDefault="00E5736A">
      <w:pPr>
        <w:pStyle w:val="Prrafodelista"/>
        <w:numPr>
          <w:ilvl w:val="0"/>
          <w:numId w:val="15"/>
        </w:numPr>
        <w:ind w:left="993"/>
      </w:pPr>
      <w:r w:rsidRPr="00DF5C5B">
        <w:rPr>
          <w:b/>
        </w:rPr>
        <w:t>Presupuesto familiar</w:t>
      </w:r>
      <w:r w:rsidR="00DF5C5B" w:rsidRPr="00DF5C5B">
        <w:rPr>
          <w:b/>
        </w:rPr>
        <w:t xml:space="preserve">. </w:t>
      </w:r>
      <w:r>
        <w:t>Integra los ingresos, los gastos y las responsabilidades económicas del hogar. Se utiliza cuando varias personas comparten el presupuesto familiar.</w:t>
      </w:r>
    </w:p>
    <w:p w14:paraId="717CCD2C" w14:textId="62E389D4" w:rsidR="00E5736A" w:rsidRDefault="00E5736A">
      <w:pPr>
        <w:pStyle w:val="Prrafodelista"/>
        <w:numPr>
          <w:ilvl w:val="0"/>
          <w:numId w:val="15"/>
        </w:numPr>
        <w:ind w:left="993"/>
      </w:pPr>
      <w:r w:rsidRPr="00DF5C5B">
        <w:rPr>
          <w:b/>
        </w:rPr>
        <w:t>Presupuesto por metas</w:t>
      </w:r>
      <w:r w:rsidR="00DF5C5B" w:rsidRPr="00DF5C5B">
        <w:rPr>
          <w:b/>
        </w:rPr>
        <w:t xml:space="preserve">. </w:t>
      </w:r>
      <w:r>
        <w:t>Permite planificar recursos para alcanzar un objetivo específico, como estudiar, adquirir una vivienda, comprar herramientas o realizar una inversión.</w:t>
      </w:r>
    </w:p>
    <w:p w14:paraId="096EC354" w14:textId="36A7EE62" w:rsidR="00E5736A" w:rsidRDefault="00E5736A">
      <w:pPr>
        <w:pStyle w:val="Prrafodelista"/>
        <w:numPr>
          <w:ilvl w:val="0"/>
          <w:numId w:val="15"/>
        </w:numPr>
        <w:ind w:left="993"/>
      </w:pPr>
      <w:r w:rsidRPr="00DF5C5B">
        <w:rPr>
          <w:b/>
        </w:rPr>
        <w:lastRenderedPageBreak/>
        <w:t>Presupuesto de deuda</w:t>
      </w:r>
      <w:r w:rsidR="00DF5C5B" w:rsidRPr="00DF5C5B">
        <w:rPr>
          <w:b/>
        </w:rPr>
        <w:t xml:space="preserve">. </w:t>
      </w:r>
      <w:r>
        <w:t>Organiza las cuotas, las fechas de pago y los saldos pendientes. Se recomienda cuando existen créditos, préstamos o compras financiadas.</w:t>
      </w:r>
    </w:p>
    <w:p w14:paraId="5F8B1D6B" w14:textId="288A8E48" w:rsidR="00E5736A" w:rsidRDefault="00E5736A">
      <w:pPr>
        <w:pStyle w:val="Prrafodelista"/>
        <w:numPr>
          <w:ilvl w:val="0"/>
          <w:numId w:val="15"/>
        </w:numPr>
        <w:ind w:left="993"/>
      </w:pPr>
      <w:r w:rsidRPr="00DF5C5B">
        <w:rPr>
          <w:b/>
        </w:rPr>
        <w:t>Presupuesto de emergencia</w:t>
      </w:r>
      <w:r w:rsidR="00DF5C5B" w:rsidRPr="00DF5C5B">
        <w:rPr>
          <w:b/>
        </w:rPr>
        <w:t xml:space="preserve">. </w:t>
      </w:r>
      <w:r>
        <w:t>Destina recursos para atender situaciones imprevistas. Su propósito es conformar un fondo de respaldo que fortalezca la estabilidad financiera.</w:t>
      </w:r>
    </w:p>
    <w:p w14:paraId="1B282788" w14:textId="584D855C" w:rsidR="00E5736A" w:rsidRDefault="00E5736A">
      <w:pPr>
        <w:pStyle w:val="Prrafodelista"/>
        <w:numPr>
          <w:ilvl w:val="0"/>
          <w:numId w:val="15"/>
        </w:numPr>
        <w:ind w:left="993"/>
      </w:pPr>
      <w:r w:rsidRPr="00DF5C5B">
        <w:rPr>
          <w:b/>
        </w:rPr>
        <w:t>Presupuesto de control de gastos</w:t>
      </w:r>
      <w:r w:rsidR="00DF5C5B" w:rsidRPr="00DF5C5B">
        <w:rPr>
          <w:b/>
        </w:rPr>
        <w:t xml:space="preserve">. </w:t>
      </w:r>
      <w:r>
        <w:t>Ayuda a identificar y reducir los gastos que no son prioritarios. Resulta conveniente cuando los egresos superan o afectan el ingreso disponible.</w:t>
      </w:r>
    </w:p>
    <w:p w14:paraId="6E814BDE" w14:textId="77777777" w:rsidR="00E5736A" w:rsidRDefault="00E5736A" w:rsidP="00E5736A">
      <w:r>
        <w:t>La elección del tipo de presupuesto debe responder a la realidad financiera de cada persona o familia, de manera que facilite el cumplimiento de las obligaciones, el control de los recursos y el logro de las metas propuestas.</w:t>
      </w:r>
    </w:p>
    <w:p w14:paraId="71487E14" w14:textId="77777777" w:rsidR="00E5736A" w:rsidRDefault="00E5736A" w:rsidP="00E5736A">
      <w:pPr>
        <w:pStyle w:val="Ttulo2"/>
      </w:pPr>
      <w:bookmarkStart w:id="16" w:name="_Toc238154439"/>
      <w:r>
        <w:t>Métodos de elaboración del presupuesto</w:t>
      </w:r>
      <w:bookmarkEnd w:id="16"/>
    </w:p>
    <w:p w14:paraId="0519BDFB" w14:textId="77777777" w:rsidR="00E5736A" w:rsidRDefault="00E5736A" w:rsidP="00E5736A">
      <w:r>
        <w:t>Los métodos de elaboración del presupuesto corresponden a diferentes formas de organizar la información financiera para distribuir adecuadamente los recursos disponibles. En el contexto personal, estos métodos deben ser sencillos, comprensibles y ajustarse a la realidad económica de cada persona o familia. La selección del método depende del propósito financiero, la estabilidad de los ingresos y las necesidades que se buscan atender. Cada método ofrece una forma diferente de organizar el presupuesto y responde a situaciones financieras específicas:</w:t>
      </w:r>
    </w:p>
    <w:p w14:paraId="76E3B2E5" w14:textId="78BD03DE" w:rsidR="00E5736A" w:rsidRDefault="00E5736A">
      <w:pPr>
        <w:pStyle w:val="Prrafodelista"/>
        <w:numPr>
          <w:ilvl w:val="0"/>
          <w:numId w:val="16"/>
        </w:numPr>
        <w:ind w:left="993"/>
      </w:pPr>
      <w:r w:rsidRPr="006111DF">
        <w:rPr>
          <w:b/>
        </w:rPr>
        <w:t>Método por ingresos y gastos</w:t>
      </w:r>
      <w:r w:rsidR="006111DF" w:rsidRPr="006111DF">
        <w:rPr>
          <w:b/>
        </w:rPr>
        <w:t xml:space="preserve">. </w:t>
      </w:r>
      <w:r>
        <w:t>Parte de los ingresos disponibles y distribuye los recursos entre los diferentes gastos. Es apropiado para organizar el presupuesto mensual.</w:t>
      </w:r>
    </w:p>
    <w:p w14:paraId="4049FD0C" w14:textId="3C579B22" w:rsidR="00E5736A" w:rsidRDefault="00E5736A">
      <w:pPr>
        <w:pStyle w:val="Prrafodelista"/>
        <w:numPr>
          <w:ilvl w:val="0"/>
          <w:numId w:val="16"/>
        </w:numPr>
        <w:ind w:left="993"/>
      </w:pPr>
      <w:r w:rsidRPr="006111DF">
        <w:rPr>
          <w:b/>
        </w:rPr>
        <w:lastRenderedPageBreak/>
        <w:t>Método por prioridades</w:t>
      </w:r>
      <w:r w:rsidR="006111DF" w:rsidRPr="006111DF">
        <w:rPr>
          <w:b/>
        </w:rPr>
        <w:t xml:space="preserve">. </w:t>
      </w:r>
      <w:r>
        <w:t>Ordena primero los gastos indispensables y las obligaciones económicas. Resulta útil cuando los recursos son limitados y es necesario establecer prioridades.</w:t>
      </w:r>
    </w:p>
    <w:p w14:paraId="75B26E50" w14:textId="3CC8DB68" w:rsidR="00E5736A" w:rsidRDefault="00E5736A">
      <w:pPr>
        <w:pStyle w:val="Prrafodelista"/>
        <w:numPr>
          <w:ilvl w:val="0"/>
          <w:numId w:val="16"/>
        </w:numPr>
        <w:ind w:left="993"/>
      </w:pPr>
      <w:r w:rsidRPr="006111DF">
        <w:rPr>
          <w:b/>
        </w:rPr>
        <w:t>Método por metas</w:t>
      </w:r>
      <w:r w:rsidR="006111DF" w:rsidRPr="006111DF">
        <w:rPr>
          <w:b/>
        </w:rPr>
        <w:t xml:space="preserve">. </w:t>
      </w:r>
      <w:r>
        <w:t>Define un objetivo, el valor necesario para alcanzarlo y el plazo previsto. Facilita el ahorro orientado al cumplimiento de una meta específica.</w:t>
      </w:r>
    </w:p>
    <w:p w14:paraId="5DFED559" w14:textId="3DE13FFA" w:rsidR="00E5736A" w:rsidRDefault="00E5736A">
      <w:pPr>
        <w:pStyle w:val="Prrafodelista"/>
        <w:numPr>
          <w:ilvl w:val="0"/>
          <w:numId w:val="16"/>
        </w:numPr>
        <w:ind w:left="993"/>
      </w:pPr>
      <w:r w:rsidRPr="006111DF">
        <w:rPr>
          <w:b/>
        </w:rPr>
        <w:t>Método de control de gastos</w:t>
      </w:r>
      <w:r w:rsidR="006111DF" w:rsidRPr="006111DF">
        <w:rPr>
          <w:b/>
        </w:rPr>
        <w:t xml:space="preserve">. </w:t>
      </w:r>
      <w:r>
        <w:t>Registra los consumos durante un periodo para identificar oportunidades de ajuste y mejorar el uso de los recursos.</w:t>
      </w:r>
    </w:p>
    <w:p w14:paraId="325AB32A" w14:textId="7C5C74FD" w:rsidR="00E5736A" w:rsidRDefault="00E5736A">
      <w:pPr>
        <w:pStyle w:val="Prrafodelista"/>
        <w:numPr>
          <w:ilvl w:val="0"/>
          <w:numId w:val="16"/>
        </w:numPr>
        <w:ind w:left="993"/>
      </w:pPr>
      <w:r w:rsidRPr="006111DF">
        <w:rPr>
          <w:b/>
        </w:rPr>
        <w:t>Método de reducción de deuda</w:t>
      </w:r>
      <w:r w:rsidR="006111DF" w:rsidRPr="006111DF">
        <w:rPr>
          <w:b/>
        </w:rPr>
        <w:t xml:space="preserve">. </w:t>
      </w:r>
      <w:r>
        <w:t>Prioriza el pago de cuotas, saldos y fechas de vencimiento. Se recomienda cuando las obligaciones financieras afectan el ingreso disponible.</w:t>
      </w:r>
    </w:p>
    <w:p w14:paraId="5C982F78" w14:textId="77777777" w:rsidR="00E5736A" w:rsidRDefault="00E5736A" w:rsidP="00E5736A">
      <w:r>
        <w:t>La elección del método depende de las necesidades financieras de cada persona y puede ajustarse conforme cambien los ingresos, los gastos o las metas establecidas.</w:t>
      </w:r>
    </w:p>
    <w:p w14:paraId="5561E6EF" w14:textId="77777777" w:rsidR="00E5736A" w:rsidRDefault="00E5736A" w:rsidP="00E5736A">
      <w:pPr>
        <w:pStyle w:val="Ttulo2"/>
      </w:pPr>
      <w:bookmarkStart w:id="17" w:name="_Toc238154440"/>
      <w:r>
        <w:t>Componentes del presupuesto: ingresos, gastos y costos</w:t>
      </w:r>
      <w:bookmarkEnd w:id="17"/>
    </w:p>
    <w:p w14:paraId="27E53E96" w14:textId="77777777" w:rsidR="00E5736A" w:rsidRDefault="00E5736A" w:rsidP="00E5736A">
      <w:r>
        <w:t>Los componentes del presupuesto personal permiten organizar la información financiera necesaria para planificar el uso de los recursos. Entre ellos se encuentran los ingresos, los gastos, los costos, el ahorro y las deudas. Identificar cada uno de estos elementos facilita conocer la situación económica, establecer prioridades y elaborar un presupuesto acorde con la realidad financiera (López, 2026).</w:t>
      </w:r>
    </w:p>
    <w:p w14:paraId="209EB937" w14:textId="77777777" w:rsidR="00E5736A" w:rsidRDefault="00E5736A" w:rsidP="00E5736A">
      <w:r>
        <w:t xml:space="preserve">En el presupuesto personal, los ingresos pueden clasificarse como fijos, variables u ocasionales; los gastos pueden organizarse en fijos y variables; y los costos adquieren especial importancia cuando la persona desarrolla actividades independientes, presta </w:t>
      </w:r>
      <w:r>
        <w:lastRenderedPageBreak/>
        <w:t xml:space="preserve">servicios o administra un pequeño emprendimiento. Diferenciar estos componentes evita confundir el dinero recibido con los recursos realmente disponibles para el hogar. </w:t>
      </w:r>
    </w:p>
    <w:p w14:paraId="043439B7" w14:textId="77777777" w:rsidR="00E5736A" w:rsidRDefault="00E5736A" w:rsidP="00E5736A">
      <w:r>
        <w:t>Los principales componentes del presupuesto personal y su función dentro de la organización financiera se resumen a continuación:</w:t>
      </w:r>
    </w:p>
    <w:p w14:paraId="52266DA3" w14:textId="7093FB16" w:rsidR="00E5736A" w:rsidRDefault="00E5736A">
      <w:pPr>
        <w:pStyle w:val="Prrafodelista"/>
        <w:numPr>
          <w:ilvl w:val="0"/>
          <w:numId w:val="17"/>
        </w:numPr>
        <w:ind w:left="993"/>
      </w:pPr>
      <w:r w:rsidRPr="006111DF">
        <w:rPr>
          <w:b/>
        </w:rPr>
        <w:t>Ingresos</w:t>
      </w:r>
      <w:r w:rsidR="006111DF" w:rsidRPr="006111DF">
        <w:rPr>
          <w:b/>
        </w:rPr>
        <w:t xml:space="preserve">. </w:t>
      </w:r>
      <w:r>
        <w:t>Corresponden a las entradas de dinero recibidas durante un periodo. Incluyen salario, ventas, pensión, apoyo familiar, honorarios u otras fuentes de ingreso.</w:t>
      </w:r>
    </w:p>
    <w:p w14:paraId="32F8FD0D" w14:textId="66A9F9E0" w:rsidR="00E5736A" w:rsidRDefault="00E5736A">
      <w:pPr>
        <w:pStyle w:val="Prrafodelista"/>
        <w:numPr>
          <w:ilvl w:val="0"/>
          <w:numId w:val="17"/>
        </w:numPr>
        <w:ind w:left="993"/>
      </w:pPr>
      <w:r w:rsidRPr="006111DF">
        <w:rPr>
          <w:b/>
        </w:rPr>
        <w:t>Gastos fijos</w:t>
      </w:r>
      <w:r w:rsidR="006111DF" w:rsidRPr="006111DF">
        <w:rPr>
          <w:b/>
        </w:rPr>
        <w:t xml:space="preserve">. </w:t>
      </w:r>
      <w:r>
        <w:t>Son pagos periódicos y relativamente estables, como arriendo, servicios públicos, cuotas o transporte habitual.</w:t>
      </w:r>
    </w:p>
    <w:p w14:paraId="3AC7C15E" w14:textId="32DD79EF" w:rsidR="00E5736A" w:rsidRDefault="00E5736A">
      <w:pPr>
        <w:pStyle w:val="Prrafodelista"/>
        <w:numPr>
          <w:ilvl w:val="0"/>
          <w:numId w:val="17"/>
        </w:numPr>
        <w:ind w:left="993"/>
      </w:pPr>
      <w:r w:rsidRPr="006111DF">
        <w:rPr>
          <w:b/>
        </w:rPr>
        <w:t>Gastos variables</w:t>
      </w:r>
      <w:r w:rsidR="006111DF" w:rsidRPr="006111DF">
        <w:rPr>
          <w:b/>
        </w:rPr>
        <w:t xml:space="preserve">. </w:t>
      </w:r>
      <w:r>
        <w:t>Comprenden los pagos que cambian según el consumo o las decisiones personales, como alimentación, recreación, compras personales o imprevistos.</w:t>
      </w:r>
    </w:p>
    <w:p w14:paraId="12395E0D" w14:textId="568790BF" w:rsidR="00E5736A" w:rsidRDefault="00E5736A">
      <w:pPr>
        <w:pStyle w:val="Prrafodelista"/>
        <w:numPr>
          <w:ilvl w:val="0"/>
          <w:numId w:val="17"/>
        </w:numPr>
        <w:ind w:left="993"/>
      </w:pPr>
      <w:r w:rsidRPr="006111DF">
        <w:rPr>
          <w:b/>
        </w:rPr>
        <w:t>Costos</w:t>
      </w:r>
      <w:r w:rsidR="006111DF" w:rsidRPr="006111DF">
        <w:rPr>
          <w:b/>
        </w:rPr>
        <w:t xml:space="preserve">. </w:t>
      </w:r>
      <w:r>
        <w:t>Son los recursos necesarios para sostener una actividad o generar ingresos, como insumos, empaques, materiales, transporte o herramientas.</w:t>
      </w:r>
    </w:p>
    <w:p w14:paraId="698C7A67" w14:textId="18EE1C2D" w:rsidR="00E5736A" w:rsidRDefault="00E5736A">
      <w:pPr>
        <w:pStyle w:val="Prrafodelista"/>
        <w:numPr>
          <w:ilvl w:val="0"/>
          <w:numId w:val="17"/>
        </w:numPr>
        <w:ind w:left="993"/>
      </w:pPr>
      <w:r w:rsidRPr="006111DF">
        <w:rPr>
          <w:b/>
        </w:rPr>
        <w:t>Ahorro</w:t>
      </w:r>
      <w:r w:rsidR="006111DF" w:rsidRPr="006111DF">
        <w:rPr>
          <w:b/>
        </w:rPr>
        <w:t xml:space="preserve">. </w:t>
      </w:r>
      <w:r>
        <w:t>Corresponde a la parte del ingreso que se reserva para atender emergencias o cumplir metas financieras, como educación, vivienda o inversión.</w:t>
      </w:r>
    </w:p>
    <w:p w14:paraId="43D8B5E8" w14:textId="78E04B42" w:rsidR="00E5736A" w:rsidRDefault="00E5736A">
      <w:pPr>
        <w:pStyle w:val="Prrafodelista"/>
        <w:numPr>
          <w:ilvl w:val="0"/>
          <w:numId w:val="17"/>
        </w:numPr>
        <w:ind w:left="993"/>
      </w:pPr>
      <w:r w:rsidRPr="006111DF">
        <w:rPr>
          <w:b/>
        </w:rPr>
        <w:t>Deudas</w:t>
      </w:r>
      <w:r w:rsidR="006111DF" w:rsidRPr="006111DF">
        <w:rPr>
          <w:b/>
        </w:rPr>
        <w:t xml:space="preserve">. </w:t>
      </w:r>
      <w:r>
        <w:t>Incluyen las obligaciones adquiridas con personas o entidades, como créditos, préstamos o compras a cuotas.</w:t>
      </w:r>
    </w:p>
    <w:p w14:paraId="6BC7553A" w14:textId="77777777" w:rsidR="00E5736A" w:rsidRDefault="00E5736A" w:rsidP="00E5736A">
      <w:r>
        <w:t>La identificación de estos componentes permite elaborar un presupuesto más preciso, facilitar el control de los recursos y fortalecer la toma de decisiones financieras.</w:t>
      </w:r>
    </w:p>
    <w:p w14:paraId="591D8B01" w14:textId="77777777" w:rsidR="00E5736A" w:rsidRDefault="00E5736A" w:rsidP="00E5736A">
      <w:pPr>
        <w:pStyle w:val="Ttulo2"/>
      </w:pPr>
      <w:bookmarkStart w:id="18" w:name="_Toc238154441"/>
      <w:r>
        <w:lastRenderedPageBreak/>
        <w:t>Financiación, deudas y obligaciones personales</w:t>
      </w:r>
      <w:bookmarkEnd w:id="18"/>
    </w:p>
    <w:p w14:paraId="5D6A85CB" w14:textId="77777777" w:rsidR="00E5736A" w:rsidRDefault="00E5736A" w:rsidP="00E5736A">
      <w:r>
        <w:t>La financiación permite acceder a recursos para cubrir una necesidad, adquirir un bien, desarrollar una actividad o atender una situación específica; sin embargo, también genera compromisos de pago. En las finanzas personales puede presentarse mediante créditos, préstamos familiares, compras a cuotas, tarjetas de crédito, créditos educativos, créditos de consumo u otras obligaciones. Antes de asumir una financiación, es importante revisar el valor total de la obligación, la cuota, el plazo, la tasa de interés, los costos asociados y la capacidad real de pago (Congreso de Colombia, 2009).</w:t>
      </w:r>
    </w:p>
    <w:p w14:paraId="5A9BB42E" w14:textId="77777777" w:rsidR="00E5736A" w:rsidRDefault="00E5736A" w:rsidP="00E5736A">
      <w:r>
        <w:t>Las deudas no siempre representan una situación negativa. Pueden contribuir a satisfacer una necesidad importante o mejorar las condiciones de vida cuando se adquieren de manera responsable. No obstante, se convierten en un riesgo si se asumen sin planeación, si las cuotas superan la capacidad de pago o si se utilizan para cubrir gastos cotidianos sin una fuente estable de ingresos. Por ello, el presupuesto debe registrar las obligaciones financieras con información que facilite su seguimiento y cumplimiento oportuno.</w:t>
      </w:r>
    </w:p>
    <w:p w14:paraId="225C3715" w14:textId="77777777" w:rsidR="00E5736A" w:rsidRDefault="00E5736A" w:rsidP="00E5736A">
      <w:r>
        <w:t>La información relacionada con las deudas y las obligaciones personales puede organizarse mediante un registro que facilite el seguimiento de los pagos, los saldos pendientes y las fechas de vencimiento:</w:t>
      </w:r>
    </w:p>
    <w:p w14:paraId="46B9E976" w14:textId="77777777" w:rsidR="00E5736A" w:rsidRDefault="00E5736A" w:rsidP="00E5736A">
      <w:pPr>
        <w:pStyle w:val="Tabla"/>
      </w:pPr>
      <w:r>
        <w:t>Registro de deudas y obligaciones personales</w:t>
      </w:r>
    </w:p>
    <w:tbl>
      <w:tblPr>
        <w:tblStyle w:val="SENA"/>
        <w:tblW w:w="0" w:type="auto"/>
        <w:tblLook w:val="04A0" w:firstRow="1" w:lastRow="0" w:firstColumn="1" w:lastColumn="0" w:noHBand="0" w:noVBand="1"/>
      </w:tblPr>
      <w:tblGrid>
        <w:gridCol w:w="1660"/>
        <w:gridCol w:w="1661"/>
        <w:gridCol w:w="1660"/>
        <w:gridCol w:w="1659"/>
        <w:gridCol w:w="1661"/>
        <w:gridCol w:w="1661"/>
      </w:tblGrid>
      <w:tr w:rsidR="00E5736A" w14:paraId="70966BDA"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653E1C9F" w14:textId="77777777" w:rsidR="00E5736A" w:rsidRDefault="00E5736A" w:rsidP="00A03D62">
            <w:pPr>
              <w:pStyle w:val="TextoTablas"/>
            </w:pPr>
            <w:r>
              <w:t>Obligación</w:t>
            </w:r>
          </w:p>
        </w:tc>
        <w:tc>
          <w:tcPr>
            <w:tcW w:w="1662" w:type="dxa"/>
            <w:vAlign w:val="center"/>
          </w:tcPr>
          <w:p w14:paraId="1ADCE7EA" w14:textId="77777777" w:rsidR="00E5736A" w:rsidRDefault="00E5736A" w:rsidP="00A03D62">
            <w:pPr>
              <w:pStyle w:val="TextoTablas"/>
            </w:pPr>
            <w:r>
              <w:t>Valor total</w:t>
            </w:r>
          </w:p>
        </w:tc>
        <w:tc>
          <w:tcPr>
            <w:tcW w:w="1662" w:type="dxa"/>
            <w:vAlign w:val="center"/>
          </w:tcPr>
          <w:p w14:paraId="27B9C1EB" w14:textId="77777777" w:rsidR="00E5736A" w:rsidRDefault="00E5736A" w:rsidP="00A03D62">
            <w:pPr>
              <w:pStyle w:val="TextoTablas"/>
            </w:pPr>
            <w:r>
              <w:t>Cuota mensual</w:t>
            </w:r>
          </w:p>
        </w:tc>
        <w:tc>
          <w:tcPr>
            <w:tcW w:w="1662" w:type="dxa"/>
            <w:vAlign w:val="center"/>
          </w:tcPr>
          <w:p w14:paraId="1C5119E8" w14:textId="77777777" w:rsidR="00E5736A" w:rsidRDefault="00E5736A" w:rsidP="00A03D62">
            <w:pPr>
              <w:pStyle w:val="TextoTablas"/>
            </w:pPr>
            <w:r>
              <w:t>Fecha de pago</w:t>
            </w:r>
          </w:p>
        </w:tc>
        <w:tc>
          <w:tcPr>
            <w:tcW w:w="1662" w:type="dxa"/>
            <w:vAlign w:val="center"/>
          </w:tcPr>
          <w:p w14:paraId="6E5BA255" w14:textId="77777777" w:rsidR="00E5736A" w:rsidRDefault="00E5736A" w:rsidP="00A03D62">
            <w:pPr>
              <w:pStyle w:val="TextoTablas"/>
            </w:pPr>
            <w:r>
              <w:t>Saldo pendiente</w:t>
            </w:r>
          </w:p>
        </w:tc>
        <w:tc>
          <w:tcPr>
            <w:tcW w:w="1662" w:type="dxa"/>
            <w:vAlign w:val="center"/>
          </w:tcPr>
          <w:p w14:paraId="4C6F9AE7" w14:textId="77777777" w:rsidR="00E5736A" w:rsidRDefault="00E5736A" w:rsidP="00A03D62">
            <w:pPr>
              <w:pStyle w:val="TextoTablas"/>
            </w:pPr>
            <w:r>
              <w:t>Observación</w:t>
            </w:r>
          </w:p>
        </w:tc>
      </w:tr>
      <w:tr w:rsidR="00E5736A" w14:paraId="3A6D27FB"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55B48587" w14:textId="77777777" w:rsidR="00E5736A" w:rsidRDefault="00E5736A" w:rsidP="00A03D62">
            <w:pPr>
              <w:pStyle w:val="TextoTablas"/>
            </w:pPr>
            <w:r>
              <w:t>Crédito de consumo</w:t>
            </w:r>
          </w:p>
        </w:tc>
        <w:tc>
          <w:tcPr>
            <w:tcW w:w="1662" w:type="dxa"/>
            <w:vAlign w:val="center"/>
          </w:tcPr>
          <w:p w14:paraId="09736549" w14:textId="256ABECF" w:rsidR="00E5736A" w:rsidRDefault="00F96174" w:rsidP="00A03D62">
            <w:pPr>
              <w:pStyle w:val="TextoTablas"/>
            </w:pPr>
            <w:r>
              <w:t>$</w:t>
            </w:r>
            <w:r w:rsidR="00E5736A">
              <w:t>2.000.000</w:t>
            </w:r>
          </w:p>
        </w:tc>
        <w:tc>
          <w:tcPr>
            <w:tcW w:w="1662" w:type="dxa"/>
            <w:vAlign w:val="center"/>
          </w:tcPr>
          <w:p w14:paraId="2B0161CF" w14:textId="6A67ADC2" w:rsidR="00E5736A" w:rsidRDefault="00F96174" w:rsidP="00A03D62">
            <w:pPr>
              <w:pStyle w:val="TextoTablas"/>
            </w:pPr>
            <w:r>
              <w:t>$</w:t>
            </w:r>
            <w:r w:rsidR="00E5736A">
              <w:t>180.000</w:t>
            </w:r>
          </w:p>
        </w:tc>
        <w:tc>
          <w:tcPr>
            <w:tcW w:w="1662" w:type="dxa"/>
            <w:vAlign w:val="center"/>
          </w:tcPr>
          <w:p w14:paraId="6F121631" w14:textId="77777777" w:rsidR="00E5736A" w:rsidRDefault="00E5736A" w:rsidP="00A03D62">
            <w:pPr>
              <w:pStyle w:val="TextoTablas"/>
            </w:pPr>
            <w:r>
              <w:t>Día 15</w:t>
            </w:r>
          </w:p>
        </w:tc>
        <w:tc>
          <w:tcPr>
            <w:tcW w:w="1662" w:type="dxa"/>
            <w:vAlign w:val="center"/>
          </w:tcPr>
          <w:p w14:paraId="23EA4765" w14:textId="5BF440AA" w:rsidR="00E5736A" w:rsidRDefault="00F96174" w:rsidP="00A03D62">
            <w:pPr>
              <w:pStyle w:val="TextoTablas"/>
            </w:pPr>
            <w:r>
              <w:t>$</w:t>
            </w:r>
            <w:r w:rsidR="00E5736A">
              <w:t>1.400.000</w:t>
            </w:r>
          </w:p>
        </w:tc>
        <w:tc>
          <w:tcPr>
            <w:tcW w:w="1662" w:type="dxa"/>
            <w:vAlign w:val="center"/>
          </w:tcPr>
          <w:p w14:paraId="6DC1AF40" w14:textId="77777777" w:rsidR="00E5736A" w:rsidRDefault="00E5736A" w:rsidP="00A03D62">
            <w:pPr>
              <w:pStyle w:val="TextoTablas"/>
            </w:pPr>
            <w:r>
              <w:t>Priorizar el pago puntual.</w:t>
            </w:r>
          </w:p>
        </w:tc>
      </w:tr>
      <w:tr w:rsidR="00E5736A" w14:paraId="6C22AAC4" w14:textId="77777777" w:rsidTr="00A03D62">
        <w:tc>
          <w:tcPr>
            <w:tcW w:w="1662" w:type="dxa"/>
            <w:vAlign w:val="center"/>
          </w:tcPr>
          <w:p w14:paraId="08A39A3C" w14:textId="77777777" w:rsidR="00E5736A" w:rsidRDefault="00E5736A" w:rsidP="00A03D62">
            <w:pPr>
              <w:pStyle w:val="TextoTablas"/>
            </w:pPr>
            <w:r>
              <w:lastRenderedPageBreak/>
              <w:t>Préstamo familiar</w:t>
            </w:r>
          </w:p>
        </w:tc>
        <w:tc>
          <w:tcPr>
            <w:tcW w:w="1662" w:type="dxa"/>
            <w:vAlign w:val="center"/>
          </w:tcPr>
          <w:p w14:paraId="07609F4E" w14:textId="2EE417FA" w:rsidR="00E5736A" w:rsidRDefault="00F96174" w:rsidP="00A03D62">
            <w:pPr>
              <w:pStyle w:val="TextoTablas"/>
            </w:pPr>
            <w:r>
              <w:t>$</w:t>
            </w:r>
            <w:r w:rsidR="00E5736A">
              <w:t>600.000</w:t>
            </w:r>
          </w:p>
        </w:tc>
        <w:tc>
          <w:tcPr>
            <w:tcW w:w="1662" w:type="dxa"/>
            <w:vAlign w:val="center"/>
          </w:tcPr>
          <w:p w14:paraId="20CC2CF5" w14:textId="52EE291C" w:rsidR="00E5736A" w:rsidRDefault="00F96174" w:rsidP="00A03D62">
            <w:pPr>
              <w:pStyle w:val="TextoTablas"/>
            </w:pPr>
            <w:r>
              <w:t>$</w:t>
            </w:r>
            <w:r w:rsidR="00E5736A">
              <w:t>100.000</w:t>
            </w:r>
          </w:p>
        </w:tc>
        <w:tc>
          <w:tcPr>
            <w:tcW w:w="1662" w:type="dxa"/>
            <w:vAlign w:val="center"/>
          </w:tcPr>
          <w:p w14:paraId="53E580A1" w14:textId="77777777" w:rsidR="00E5736A" w:rsidRDefault="00E5736A" w:rsidP="00A03D62">
            <w:pPr>
              <w:pStyle w:val="TextoTablas"/>
            </w:pPr>
            <w:r>
              <w:t>Día 30</w:t>
            </w:r>
          </w:p>
        </w:tc>
        <w:tc>
          <w:tcPr>
            <w:tcW w:w="1662" w:type="dxa"/>
            <w:vAlign w:val="center"/>
          </w:tcPr>
          <w:p w14:paraId="26848139" w14:textId="015245DE" w:rsidR="00E5736A" w:rsidRDefault="00F96174" w:rsidP="00A03D62">
            <w:pPr>
              <w:pStyle w:val="TextoTablas"/>
            </w:pPr>
            <w:r>
              <w:t>$</w:t>
            </w:r>
            <w:r w:rsidR="00E5736A">
              <w:t>300.000</w:t>
            </w:r>
          </w:p>
        </w:tc>
        <w:tc>
          <w:tcPr>
            <w:tcW w:w="1662" w:type="dxa"/>
            <w:vAlign w:val="center"/>
          </w:tcPr>
          <w:p w14:paraId="445E2E4A" w14:textId="77777777" w:rsidR="00E5736A" w:rsidRDefault="00E5736A" w:rsidP="00A03D62">
            <w:pPr>
              <w:pStyle w:val="TextoTablas"/>
            </w:pPr>
            <w:r>
              <w:t>Acordar fechas claras.</w:t>
            </w:r>
          </w:p>
        </w:tc>
      </w:tr>
      <w:tr w:rsidR="00E5736A" w14:paraId="3D096B81"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08FE11E6" w14:textId="77777777" w:rsidR="00E5736A" w:rsidRDefault="00E5736A" w:rsidP="00A03D62">
            <w:pPr>
              <w:pStyle w:val="TextoTablas"/>
            </w:pPr>
            <w:r>
              <w:t>Compra a cuotas</w:t>
            </w:r>
          </w:p>
        </w:tc>
        <w:tc>
          <w:tcPr>
            <w:tcW w:w="1662" w:type="dxa"/>
            <w:vAlign w:val="center"/>
          </w:tcPr>
          <w:p w14:paraId="16015F3A" w14:textId="0FB91B51" w:rsidR="00E5736A" w:rsidRDefault="00F96174" w:rsidP="00A03D62">
            <w:pPr>
              <w:pStyle w:val="TextoTablas"/>
            </w:pPr>
            <w:r>
              <w:t>$</w:t>
            </w:r>
            <w:r w:rsidR="00E5736A">
              <w:t>480.000</w:t>
            </w:r>
          </w:p>
        </w:tc>
        <w:tc>
          <w:tcPr>
            <w:tcW w:w="1662" w:type="dxa"/>
            <w:vAlign w:val="center"/>
          </w:tcPr>
          <w:p w14:paraId="4DAEF02A" w14:textId="4C0A2063" w:rsidR="00E5736A" w:rsidRDefault="00F96174" w:rsidP="00A03D62">
            <w:pPr>
              <w:pStyle w:val="TextoTablas"/>
            </w:pPr>
            <w:r>
              <w:t>$</w:t>
            </w:r>
            <w:r w:rsidR="00E5736A">
              <w:t>80.000</w:t>
            </w:r>
          </w:p>
        </w:tc>
        <w:tc>
          <w:tcPr>
            <w:tcW w:w="1662" w:type="dxa"/>
            <w:vAlign w:val="center"/>
          </w:tcPr>
          <w:p w14:paraId="4B4048A9" w14:textId="77777777" w:rsidR="00E5736A" w:rsidRDefault="00E5736A" w:rsidP="00A03D62">
            <w:pPr>
              <w:pStyle w:val="TextoTablas"/>
            </w:pPr>
            <w:r>
              <w:t>Día 10</w:t>
            </w:r>
          </w:p>
        </w:tc>
        <w:tc>
          <w:tcPr>
            <w:tcW w:w="1662" w:type="dxa"/>
            <w:vAlign w:val="center"/>
          </w:tcPr>
          <w:p w14:paraId="7C304738" w14:textId="1F28F39A" w:rsidR="00E5736A" w:rsidRDefault="00F96174" w:rsidP="00A03D62">
            <w:pPr>
              <w:pStyle w:val="TextoTablas"/>
            </w:pPr>
            <w:r>
              <w:t>$</w:t>
            </w:r>
            <w:r w:rsidR="00E5736A">
              <w:t>240.000</w:t>
            </w:r>
          </w:p>
        </w:tc>
        <w:tc>
          <w:tcPr>
            <w:tcW w:w="1662" w:type="dxa"/>
            <w:vAlign w:val="center"/>
          </w:tcPr>
          <w:p w14:paraId="632928A7" w14:textId="77777777" w:rsidR="00E5736A" w:rsidRDefault="00E5736A" w:rsidP="00A03D62">
            <w:pPr>
              <w:pStyle w:val="TextoTablas"/>
            </w:pPr>
            <w:r>
              <w:t>Evitar nuevas compras a cuotas.</w:t>
            </w:r>
          </w:p>
        </w:tc>
      </w:tr>
      <w:tr w:rsidR="00E5736A" w14:paraId="1068E2FF" w14:textId="77777777" w:rsidTr="00A03D62">
        <w:tc>
          <w:tcPr>
            <w:tcW w:w="1662" w:type="dxa"/>
            <w:vAlign w:val="center"/>
          </w:tcPr>
          <w:p w14:paraId="2D6E0FBA" w14:textId="77777777" w:rsidR="00E5736A" w:rsidRDefault="00E5736A" w:rsidP="00A03D62">
            <w:pPr>
              <w:pStyle w:val="TextoTablas"/>
            </w:pPr>
            <w:r>
              <w:t>Servicio pendiente</w:t>
            </w:r>
          </w:p>
        </w:tc>
        <w:tc>
          <w:tcPr>
            <w:tcW w:w="1662" w:type="dxa"/>
            <w:vAlign w:val="center"/>
          </w:tcPr>
          <w:p w14:paraId="725E2091" w14:textId="4AA94390" w:rsidR="00E5736A" w:rsidRDefault="00F96174" w:rsidP="00A03D62">
            <w:pPr>
              <w:pStyle w:val="TextoTablas"/>
            </w:pPr>
            <w:r>
              <w:t>$</w:t>
            </w:r>
            <w:r w:rsidR="00E5736A">
              <w:t>150.000</w:t>
            </w:r>
          </w:p>
        </w:tc>
        <w:tc>
          <w:tcPr>
            <w:tcW w:w="1662" w:type="dxa"/>
            <w:vAlign w:val="center"/>
          </w:tcPr>
          <w:p w14:paraId="20145E41" w14:textId="273C4FAC" w:rsidR="00E5736A" w:rsidRDefault="00F96174" w:rsidP="00A03D62">
            <w:pPr>
              <w:pStyle w:val="TextoTablas"/>
            </w:pPr>
            <w:r>
              <w:t>$</w:t>
            </w:r>
            <w:r w:rsidR="00E5736A">
              <w:t>150.000</w:t>
            </w:r>
          </w:p>
        </w:tc>
        <w:tc>
          <w:tcPr>
            <w:tcW w:w="1662" w:type="dxa"/>
            <w:vAlign w:val="center"/>
          </w:tcPr>
          <w:p w14:paraId="48709597" w14:textId="77777777" w:rsidR="00E5736A" w:rsidRDefault="00E5736A" w:rsidP="00A03D62">
            <w:pPr>
              <w:pStyle w:val="TextoTablas"/>
            </w:pPr>
            <w:r>
              <w:t>Día 5</w:t>
            </w:r>
          </w:p>
        </w:tc>
        <w:tc>
          <w:tcPr>
            <w:tcW w:w="1662" w:type="dxa"/>
            <w:vAlign w:val="center"/>
          </w:tcPr>
          <w:p w14:paraId="2227A19E" w14:textId="7971AA1D" w:rsidR="00E5736A" w:rsidRDefault="00F96174" w:rsidP="00A03D62">
            <w:pPr>
              <w:pStyle w:val="TextoTablas"/>
            </w:pPr>
            <w:r>
              <w:t>$</w:t>
            </w:r>
            <w:r w:rsidR="00E5736A">
              <w:t>150.000</w:t>
            </w:r>
          </w:p>
        </w:tc>
        <w:tc>
          <w:tcPr>
            <w:tcW w:w="1662" w:type="dxa"/>
            <w:vAlign w:val="center"/>
          </w:tcPr>
          <w:p w14:paraId="656FE31E" w14:textId="77777777" w:rsidR="00E5736A" w:rsidRDefault="00E5736A" w:rsidP="00A03D62">
            <w:pPr>
              <w:pStyle w:val="TextoTablas"/>
            </w:pPr>
            <w:r>
              <w:t>Pago inmediato para evitar recargos.</w:t>
            </w:r>
          </w:p>
        </w:tc>
      </w:tr>
    </w:tbl>
    <w:p w14:paraId="22D91619" w14:textId="77777777" w:rsidR="00E5736A" w:rsidRDefault="00E5736A" w:rsidP="00E5736A">
      <w:r>
        <w:t>Registrar las obligaciones financieras permite conocer el nivel de endeudamiento, programar los pagos y disminuir el riesgo de incumplimientos que afecten la estabilidad económica.</w:t>
      </w:r>
    </w:p>
    <w:p w14:paraId="7D317F2A" w14:textId="77777777" w:rsidR="00E5736A" w:rsidRDefault="00E5736A" w:rsidP="00E5736A">
      <w:pPr>
        <w:pStyle w:val="Ttulo2"/>
      </w:pPr>
      <w:bookmarkStart w:id="19" w:name="_Toc238154442"/>
      <w:r>
        <w:t>Proyecciones presupuestales y variables financieras</w:t>
      </w:r>
      <w:bookmarkEnd w:id="19"/>
    </w:p>
    <w:p w14:paraId="6EE87666" w14:textId="77777777" w:rsidR="00E5736A" w:rsidRDefault="00E5736A" w:rsidP="00E5736A">
      <w:r>
        <w:t>Las proyecciones presupuestales permiten anticipar el comportamiento de los ingresos, los gastos, las deudas, el ahorro y las metas en periodos futuros. Su finalidad es prever si los recursos serán suficientes para cubrir las obligaciones, identificar posibles faltantes y realizar ajustes antes de que se presenten dificultades. En el ámbito personal, estas proyecciones pueden elaborarse para una semana, un mes, un trimestre o un año, según las características de los ingresos y los objetivos financieros.</w:t>
      </w:r>
    </w:p>
    <w:p w14:paraId="671328E7" w14:textId="77777777" w:rsidR="00E5736A" w:rsidRDefault="00E5736A" w:rsidP="00E5736A">
      <w:r>
        <w:t>Las variables financieras corresponden a factores que pueden modificar el presupuesto durante el periodo de planeación. Reconocerlas facilita anticipar su efecto y adoptar medidas que contribuyan a mantener el equilibrio financiero. Las principales variables que pueden afectar el presupuesto personal y algunas acciones para reducir su impacto se resumen a continuación:</w:t>
      </w:r>
    </w:p>
    <w:p w14:paraId="76281328" w14:textId="399E1717" w:rsidR="00E5736A" w:rsidRDefault="00E5736A">
      <w:pPr>
        <w:pStyle w:val="Prrafodelista"/>
        <w:numPr>
          <w:ilvl w:val="0"/>
          <w:numId w:val="18"/>
        </w:numPr>
        <w:ind w:left="993"/>
      </w:pPr>
      <w:r w:rsidRPr="00D50D66">
        <w:rPr>
          <w:b/>
        </w:rPr>
        <w:lastRenderedPageBreak/>
        <w:t>Disminución del ingreso</w:t>
      </w:r>
      <w:r w:rsidR="00D50D66" w:rsidRPr="00D50D66">
        <w:rPr>
          <w:b/>
        </w:rPr>
        <w:t xml:space="preserve">. </w:t>
      </w:r>
      <w:r>
        <w:t>Puede dificultar el cubrimiento de los gastos fijos. Se recomienda reducir los gastos variables y priorizar las obligaciones básicas.</w:t>
      </w:r>
    </w:p>
    <w:p w14:paraId="4A21BBFA" w14:textId="7A32D20B" w:rsidR="00E5736A" w:rsidRDefault="00E5736A">
      <w:pPr>
        <w:pStyle w:val="Prrafodelista"/>
        <w:numPr>
          <w:ilvl w:val="0"/>
          <w:numId w:val="18"/>
        </w:numPr>
        <w:ind w:left="993"/>
      </w:pPr>
      <w:r w:rsidRPr="00D50D66">
        <w:rPr>
          <w:b/>
        </w:rPr>
        <w:t>Aumento de precios</w:t>
      </w:r>
      <w:r w:rsidR="00D50D66" w:rsidRPr="00D50D66">
        <w:rPr>
          <w:b/>
        </w:rPr>
        <w:t xml:space="preserve">. </w:t>
      </w:r>
      <w:r>
        <w:t>Incrementa los gastos de alimentación, transporte o servicios. Conviene revisar los consumos y comparar alternativas.</w:t>
      </w:r>
    </w:p>
    <w:p w14:paraId="14598DC2" w14:textId="3148844F" w:rsidR="00E5736A" w:rsidRDefault="00E5736A">
      <w:pPr>
        <w:pStyle w:val="Prrafodelista"/>
        <w:numPr>
          <w:ilvl w:val="0"/>
          <w:numId w:val="18"/>
        </w:numPr>
        <w:ind w:left="993"/>
      </w:pPr>
      <w:r w:rsidRPr="00D50D66">
        <w:rPr>
          <w:b/>
        </w:rPr>
        <w:t>Nueva deuda</w:t>
      </w:r>
      <w:r w:rsidR="00D50D66" w:rsidRPr="00D50D66">
        <w:rPr>
          <w:b/>
        </w:rPr>
        <w:t xml:space="preserve">. </w:t>
      </w:r>
      <w:r>
        <w:t>Reduce el ingreso disponible. Antes de asumirla, es importante evaluar la capacidad de pago.</w:t>
      </w:r>
    </w:p>
    <w:p w14:paraId="7B20B8FA" w14:textId="7A6F54D6" w:rsidR="00E5736A" w:rsidRDefault="00E5736A">
      <w:pPr>
        <w:pStyle w:val="Prrafodelista"/>
        <w:numPr>
          <w:ilvl w:val="0"/>
          <w:numId w:val="18"/>
        </w:numPr>
        <w:ind w:left="993"/>
      </w:pPr>
      <w:r w:rsidRPr="00D50D66">
        <w:rPr>
          <w:b/>
        </w:rPr>
        <w:t>Gasto de salud</w:t>
      </w:r>
      <w:r w:rsidR="00D50D66" w:rsidRPr="00D50D66">
        <w:rPr>
          <w:b/>
        </w:rPr>
        <w:t xml:space="preserve">. </w:t>
      </w:r>
      <w:r>
        <w:t>Genera una salida de dinero no programada. Mantener un fondo para imprevistos ayuda a disminuir su impacto.</w:t>
      </w:r>
    </w:p>
    <w:p w14:paraId="14B280A8" w14:textId="2293B8F3" w:rsidR="00E5736A" w:rsidRDefault="00E5736A">
      <w:pPr>
        <w:pStyle w:val="Prrafodelista"/>
        <w:numPr>
          <w:ilvl w:val="0"/>
          <w:numId w:val="18"/>
        </w:numPr>
        <w:ind w:left="993"/>
      </w:pPr>
      <w:r w:rsidRPr="00D50D66">
        <w:rPr>
          <w:b/>
        </w:rPr>
        <w:t>Temporada escolar</w:t>
      </w:r>
      <w:r w:rsidR="00D50D66" w:rsidRPr="00D50D66">
        <w:rPr>
          <w:b/>
        </w:rPr>
        <w:t xml:space="preserve">. </w:t>
      </w:r>
      <w:r>
        <w:t>Aumenta los gastos familiares. Es recomendable proyectar con anticipación los costos de matrículas, útiles y transporte.</w:t>
      </w:r>
    </w:p>
    <w:p w14:paraId="21083E8C" w14:textId="7173E4C2" w:rsidR="00E5736A" w:rsidRDefault="00E5736A">
      <w:pPr>
        <w:pStyle w:val="Prrafodelista"/>
        <w:numPr>
          <w:ilvl w:val="0"/>
          <w:numId w:val="18"/>
        </w:numPr>
        <w:ind w:left="993"/>
      </w:pPr>
      <w:r w:rsidRPr="00D50D66">
        <w:rPr>
          <w:b/>
        </w:rPr>
        <w:t>Ingreso variable</w:t>
      </w:r>
      <w:r w:rsidR="00D50D66" w:rsidRPr="00D50D66">
        <w:rPr>
          <w:b/>
        </w:rPr>
        <w:t xml:space="preserve">. </w:t>
      </w:r>
      <w:r>
        <w:t>Dificulta comprometer pagos permanentes. Calcular promedios y reservar recursos durante los meses de mayor ingreso favorece la estabilidad financiera.</w:t>
      </w:r>
    </w:p>
    <w:p w14:paraId="545436CF" w14:textId="77777777" w:rsidR="00E5736A" w:rsidRDefault="00E5736A" w:rsidP="00E5736A">
      <w:r>
        <w:t>Anticipar estas variables permite elaborar un presupuesto más flexible y fortalece la capacidad para responder a los cambios que pueden presentarse en la economía personal o familiar.</w:t>
      </w:r>
    </w:p>
    <w:p w14:paraId="3DC774A6" w14:textId="77777777" w:rsidR="00E5736A" w:rsidRDefault="00E5736A" w:rsidP="00E5736A">
      <w:pPr>
        <w:pStyle w:val="Ttulo2"/>
      </w:pPr>
      <w:bookmarkStart w:id="20" w:name="_Toc238154443"/>
      <w:r>
        <w:t>Clasificación de la información financiera personal</w:t>
      </w:r>
      <w:bookmarkEnd w:id="20"/>
    </w:p>
    <w:p w14:paraId="27D2C8CA" w14:textId="77777777" w:rsidR="00E5736A" w:rsidRDefault="00E5736A" w:rsidP="00E5736A">
      <w:r>
        <w:t>La clasificación de la información financiera personal consiste en organizar los datos económicos en categorías que faciliten la elaboración del presupuesto. Este proceso permite transformar registros dispersos en información útil para analizar la situación financiera y tomar decisiones. Para ello, es necesario identificar ingresos, gastos fijos, gastos variables, costos, deudas, ahorro, metas y soportes, ya que cada uno cumple una función dentro del presupuesto y contribuye a reconocer los recursos disponibles y las obligaciones que deben atenderse.</w:t>
      </w:r>
    </w:p>
    <w:p w14:paraId="5C6DC7F8" w14:textId="77777777" w:rsidR="00E5736A" w:rsidRDefault="00E5736A" w:rsidP="00E5736A">
      <w:r>
        <w:lastRenderedPageBreak/>
        <w:t xml:space="preserve">Clasificar la información también facilita la selección del formato presupuestal más adecuado. Una persona con ingresos fijos y gastos estables puede utilizar un formato mensual sencillo; quien tiene ingresos variables puede requerir un formato que permita registrar promedios y variaciones; una familia con múltiples obligaciones puede necesitar un mayor nivel de detalle; y una persona que desarrolla una actividad productiva deberá incorporar una sección destinada al registro de costos. </w:t>
      </w:r>
    </w:p>
    <w:p w14:paraId="7A9D6615" w14:textId="77777777" w:rsidR="00E5736A" w:rsidRDefault="00E5736A" w:rsidP="00E5736A">
      <w:r>
        <w:t>Las categorías que conviene organizar antes de diligenciar un presupuesto personal se resumen a continuación:</w:t>
      </w:r>
    </w:p>
    <w:p w14:paraId="68ECC9D0" w14:textId="23F346B8" w:rsidR="00E5736A" w:rsidRDefault="00E5736A">
      <w:pPr>
        <w:pStyle w:val="Prrafodelista"/>
        <w:numPr>
          <w:ilvl w:val="0"/>
          <w:numId w:val="19"/>
        </w:numPr>
        <w:ind w:left="993"/>
      </w:pPr>
      <w:r w:rsidRPr="00493094">
        <w:rPr>
          <w:b/>
        </w:rPr>
        <w:t>Ingresos</w:t>
      </w:r>
      <w:r w:rsidR="00493094" w:rsidRPr="00493094">
        <w:rPr>
          <w:b/>
        </w:rPr>
        <w:t xml:space="preserve">. </w:t>
      </w:r>
      <w:r>
        <w:t>Registrar la fuente, el valor y la frecuencia. Esta información permite determinar los recursos disponibles.</w:t>
      </w:r>
    </w:p>
    <w:p w14:paraId="314E47BB" w14:textId="4BFFF104" w:rsidR="00E5736A" w:rsidRDefault="00E5736A">
      <w:pPr>
        <w:pStyle w:val="Prrafodelista"/>
        <w:numPr>
          <w:ilvl w:val="0"/>
          <w:numId w:val="19"/>
        </w:numPr>
        <w:ind w:left="993"/>
      </w:pPr>
      <w:r w:rsidRPr="00493094">
        <w:rPr>
          <w:b/>
        </w:rPr>
        <w:t>Gastos fijos</w:t>
      </w:r>
      <w:r w:rsidR="00493094" w:rsidRPr="00493094">
        <w:rPr>
          <w:b/>
        </w:rPr>
        <w:t xml:space="preserve">. </w:t>
      </w:r>
      <w:r>
        <w:t>Incluir los pagos periódicos y obligatorios para priorizar los compromisos básicos.</w:t>
      </w:r>
    </w:p>
    <w:p w14:paraId="0229B4B0" w14:textId="1C85D678" w:rsidR="00E5736A" w:rsidRDefault="00E5736A">
      <w:pPr>
        <w:pStyle w:val="Prrafodelista"/>
        <w:numPr>
          <w:ilvl w:val="0"/>
          <w:numId w:val="19"/>
        </w:numPr>
        <w:ind w:left="993"/>
      </w:pPr>
      <w:r w:rsidRPr="00493094">
        <w:rPr>
          <w:b/>
        </w:rPr>
        <w:t>Gastos variables</w:t>
      </w:r>
      <w:r w:rsidR="00493094" w:rsidRPr="00493094">
        <w:rPr>
          <w:b/>
        </w:rPr>
        <w:t xml:space="preserve">. </w:t>
      </w:r>
      <w:r>
        <w:t>Registrar los consumos que cambian según las decisiones personales, con el fin de identificar posibles ajustes.</w:t>
      </w:r>
    </w:p>
    <w:p w14:paraId="0AE0306C" w14:textId="36A6CB79" w:rsidR="00E5736A" w:rsidRDefault="00E5736A">
      <w:pPr>
        <w:pStyle w:val="Prrafodelista"/>
        <w:numPr>
          <w:ilvl w:val="0"/>
          <w:numId w:val="19"/>
        </w:numPr>
        <w:ind w:left="993"/>
      </w:pPr>
      <w:r w:rsidRPr="00493094">
        <w:rPr>
          <w:b/>
        </w:rPr>
        <w:t>Costos</w:t>
      </w:r>
      <w:r w:rsidR="00493094" w:rsidRPr="00493094">
        <w:rPr>
          <w:b/>
        </w:rPr>
        <w:t xml:space="preserve">. </w:t>
      </w:r>
      <w:r>
        <w:t>Incorporar los recursos utilizados para sostener una actividad o generar ingresos, lo que facilita calcular el dinero realmente disponible.</w:t>
      </w:r>
    </w:p>
    <w:p w14:paraId="1CC754DC" w14:textId="228A1559" w:rsidR="00E5736A" w:rsidRDefault="00E5736A">
      <w:pPr>
        <w:pStyle w:val="Prrafodelista"/>
        <w:numPr>
          <w:ilvl w:val="0"/>
          <w:numId w:val="19"/>
        </w:numPr>
        <w:ind w:left="993"/>
      </w:pPr>
      <w:r w:rsidRPr="00493094">
        <w:rPr>
          <w:b/>
        </w:rPr>
        <w:t>Deudas</w:t>
      </w:r>
      <w:r w:rsidR="00493094" w:rsidRPr="00493094">
        <w:rPr>
          <w:b/>
        </w:rPr>
        <w:t xml:space="preserve">. </w:t>
      </w:r>
      <w:r>
        <w:t>Registrar cuotas, saldos, fechas y plazos para hacer seguimiento a las obligaciones financieras.</w:t>
      </w:r>
    </w:p>
    <w:p w14:paraId="31045D6F" w14:textId="3F94AADB" w:rsidR="00E5736A" w:rsidRDefault="00E5736A">
      <w:pPr>
        <w:pStyle w:val="Prrafodelista"/>
        <w:numPr>
          <w:ilvl w:val="0"/>
          <w:numId w:val="19"/>
        </w:numPr>
        <w:ind w:left="993"/>
      </w:pPr>
      <w:r w:rsidRPr="00493094">
        <w:rPr>
          <w:b/>
        </w:rPr>
        <w:t>Ahorro</w:t>
      </w:r>
      <w:r w:rsidR="00493094" w:rsidRPr="00493094">
        <w:rPr>
          <w:b/>
        </w:rPr>
        <w:t xml:space="preserve">. </w:t>
      </w:r>
      <w:r>
        <w:t>Indicar el valor reservado y el propósito, favoreciendo el cumplimiento de metas y la atención de imprevistos.</w:t>
      </w:r>
    </w:p>
    <w:p w14:paraId="6A225223" w14:textId="3EB46B17" w:rsidR="00E5736A" w:rsidRDefault="00E5736A">
      <w:pPr>
        <w:pStyle w:val="Prrafodelista"/>
        <w:numPr>
          <w:ilvl w:val="0"/>
          <w:numId w:val="19"/>
        </w:numPr>
        <w:ind w:left="993"/>
      </w:pPr>
      <w:r w:rsidRPr="00493094">
        <w:rPr>
          <w:b/>
        </w:rPr>
        <w:t>Metas</w:t>
      </w:r>
      <w:r w:rsidR="00493094" w:rsidRPr="00493094">
        <w:rPr>
          <w:b/>
        </w:rPr>
        <w:t xml:space="preserve">. </w:t>
      </w:r>
      <w:r>
        <w:t>Definir el objetivo, el valor estimado y el plazo para orientar las decisiones financieras.</w:t>
      </w:r>
    </w:p>
    <w:p w14:paraId="7FE2ACA4" w14:textId="1671F3C9" w:rsidR="00E5736A" w:rsidRDefault="00E5736A">
      <w:pPr>
        <w:pStyle w:val="Prrafodelista"/>
        <w:numPr>
          <w:ilvl w:val="0"/>
          <w:numId w:val="19"/>
        </w:numPr>
        <w:ind w:left="993"/>
      </w:pPr>
      <w:r w:rsidRPr="00493094">
        <w:rPr>
          <w:b/>
        </w:rPr>
        <w:t>Soportes</w:t>
      </w:r>
      <w:r w:rsidR="00493094" w:rsidRPr="00493094">
        <w:rPr>
          <w:b/>
        </w:rPr>
        <w:t xml:space="preserve">. </w:t>
      </w:r>
      <w:r>
        <w:t>Conservar recibos, facturas, extractos y comprobantes para respaldar y verificar la información registrada.</w:t>
      </w:r>
    </w:p>
    <w:p w14:paraId="36061CAB" w14:textId="77777777" w:rsidR="00E5736A" w:rsidRDefault="00E5736A" w:rsidP="00E5736A">
      <w:r>
        <w:lastRenderedPageBreak/>
        <w:t>La organización de esta información constituye la base para elaborar un presupuesto coherente con la realidad económica y facilita el seguimiento de los recursos disponibles.</w:t>
      </w:r>
    </w:p>
    <w:p w14:paraId="2386A729" w14:textId="77777777" w:rsidR="00E5736A" w:rsidRDefault="00E5736A" w:rsidP="00E5736A">
      <w:r>
        <w:t>Una vez clasificada la información financiera personal, el siguiente paso consiste en organizarla en una secuencia lógica que facilite su incorporación al presupuesto. Este proceso permite avanzar desde el registro de datos hasta la consolidación de un formato que apoye la planeación, el control y la toma de decisiones financieras. La ruta de organización del presupuesto personal puede desarrollarse mediante las siguientes etapas:</w:t>
      </w:r>
    </w:p>
    <w:p w14:paraId="28041746" w14:textId="7D497253" w:rsidR="00E5736A" w:rsidRDefault="00E5736A">
      <w:pPr>
        <w:pStyle w:val="Prrafodelista"/>
        <w:numPr>
          <w:ilvl w:val="0"/>
          <w:numId w:val="20"/>
        </w:numPr>
        <w:ind w:left="993"/>
      </w:pPr>
      <w:r w:rsidRPr="00E9505F">
        <w:rPr>
          <w:b/>
        </w:rPr>
        <w:t>Identificar los ingresos</w:t>
      </w:r>
      <w:r w:rsidR="00E9505F" w:rsidRPr="00E9505F">
        <w:rPr>
          <w:b/>
        </w:rPr>
        <w:t xml:space="preserve">. </w:t>
      </w:r>
      <w:r>
        <w:t>Reconocer todas las fuentes de ingreso, su valor y la frecuencia con la que se reciben.</w:t>
      </w:r>
    </w:p>
    <w:p w14:paraId="01D81C50" w14:textId="692DA879" w:rsidR="00E5736A" w:rsidRDefault="00E5736A">
      <w:pPr>
        <w:pStyle w:val="Prrafodelista"/>
        <w:numPr>
          <w:ilvl w:val="0"/>
          <w:numId w:val="20"/>
        </w:numPr>
        <w:ind w:left="993"/>
      </w:pPr>
      <w:r w:rsidRPr="00E9505F">
        <w:rPr>
          <w:b/>
        </w:rPr>
        <w:t>Clasificar los gastos</w:t>
      </w:r>
      <w:r w:rsidR="00E9505F" w:rsidRPr="00E9505F">
        <w:rPr>
          <w:b/>
        </w:rPr>
        <w:t xml:space="preserve">. </w:t>
      </w:r>
      <w:r>
        <w:t>Organizar los gastos en fijos y variables, de acuerdo con su prioridad y necesidad.</w:t>
      </w:r>
    </w:p>
    <w:p w14:paraId="00376FF3" w14:textId="37DF5028" w:rsidR="00E5736A" w:rsidRDefault="00E5736A">
      <w:pPr>
        <w:pStyle w:val="Prrafodelista"/>
        <w:numPr>
          <w:ilvl w:val="0"/>
          <w:numId w:val="20"/>
        </w:numPr>
        <w:ind w:left="993"/>
      </w:pPr>
      <w:r w:rsidRPr="00E9505F">
        <w:rPr>
          <w:b/>
        </w:rPr>
        <w:t>Registrar las deudas</w:t>
      </w:r>
      <w:r w:rsidR="00E9505F" w:rsidRPr="00E9505F">
        <w:rPr>
          <w:b/>
        </w:rPr>
        <w:t xml:space="preserve">. </w:t>
      </w:r>
      <w:r>
        <w:t>Identificar las obligaciones, su valor, la cuota, la fecha de pago y el saldo pendiente.</w:t>
      </w:r>
    </w:p>
    <w:p w14:paraId="2FEDCC1B" w14:textId="2F88C1E3" w:rsidR="00E5736A" w:rsidRDefault="00E5736A">
      <w:pPr>
        <w:pStyle w:val="Prrafodelista"/>
        <w:numPr>
          <w:ilvl w:val="0"/>
          <w:numId w:val="20"/>
        </w:numPr>
        <w:ind w:left="993"/>
      </w:pPr>
      <w:r w:rsidRPr="00E9505F">
        <w:rPr>
          <w:b/>
        </w:rPr>
        <w:t>Definir el ahorro y las metas</w:t>
      </w:r>
      <w:r w:rsidR="00E9505F" w:rsidRPr="00E9505F">
        <w:rPr>
          <w:b/>
        </w:rPr>
        <w:t xml:space="preserve">. </w:t>
      </w:r>
      <w:r>
        <w:t>Establecer un monto destinado al ahorro y fijar metas financieras de corto, mediano o largo plazo.</w:t>
      </w:r>
    </w:p>
    <w:p w14:paraId="5767312D" w14:textId="3CE3732C" w:rsidR="00E5736A" w:rsidRDefault="00E5736A">
      <w:pPr>
        <w:pStyle w:val="Prrafodelista"/>
        <w:numPr>
          <w:ilvl w:val="0"/>
          <w:numId w:val="20"/>
        </w:numPr>
        <w:ind w:left="993"/>
      </w:pPr>
      <w:r w:rsidRPr="00E9505F">
        <w:rPr>
          <w:b/>
        </w:rPr>
        <w:t>Organizar la información en un formato presupuestal</w:t>
      </w:r>
      <w:r w:rsidR="00E9505F" w:rsidRPr="00E9505F">
        <w:rPr>
          <w:b/>
        </w:rPr>
        <w:t xml:space="preserve">. </w:t>
      </w:r>
      <w:r>
        <w:t>Registrar todos los datos en el formato seleccionado para facilitar la planeación, el control y la toma de decisiones.</w:t>
      </w:r>
    </w:p>
    <w:p w14:paraId="2CD65E12" w14:textId="77777777" w:rsidR="00E5736A" w:rsidRDefault="00E5736A" w:rsidP="00E5736A">
      <w:r>
        <w:t>Como resultado de este proceso, se obtiene información financiera organizada que facilita la elaboración del presupuesto y contribuye a un manejo más responsable de los recursos económicos.</w:t>
      </w:r>
    </w:p>
    <w:p w14:paraId="36E3A065" w14:textId="77777777" w:rsidR="00E5736A" w:rsidRDefault="00E5736A" w:rsidP="00E5736A">
      <w:r>
        <w:lastRenderedPageBreak/>
        <w:t>El presupuesto personal permite organizar la información financiera para tomar decisiones acordes con la realidad económica de cada persona o familia. Para elaborarlo adecuadamente, es necesario comprender su concepto, sus principios, sus características, sus clases, sus métodos y sus componentes; además, es importante reconocer los ingresos, los gastos, los costos, las deudas, las alternativas de financiación y las variables que pueden afectar su cumplimiento. Este proceso proporciona las bases para seleccionar el formato presupuestal más adecuado y administrarlo de manera organizada y responsable.</w:t>
      </w:r>
    </w:p>
    <w:p w14:paraId="2DB7D094" w14:textId="7FC980BF" w:rsidR="00F56B9D" w:rsidRDefault="00F56B9D">
      <w:pPr>
        <w:spacing w:before="0" w:after="160" w:line="259" w:lineRule="auto"/>
        <w:ind w:firstLine="0"/>
      </w:pPr>
      <w:r>
        <w:br w:type="page"/>
      </w:r>
    </w:p>
    <w:p w14:paraId="22A8F247" w14:textId="77777777" w:rsidR="00E5736A" w:rsidRDefault="00E5736A" w:rsidP="00E5736A">
      <w:pPr>
        <w:pStyle w:val="Ttulo1"/>
      </w:pPr>
      <w:bookmarkStart w:id="21" w:name="_Toc238154444"/>
      <w:r>
        <w:lastRenderedPageBreak/>
        <w:t>Normativa, ética y requerimientos técnicos</w:t>
      </w:r>
      <w:bookmarkEnd w:id="21"/>
    </w:p>
    <w:p w14:paraId="46634ED5" w14:textId="77777777" w:rsidR="00E5736A" w:rsidRDefault="00E5736A" w:rsidP="00E5736A">
      <w:r>
        <w:t>El manejo del presupuesto personal requiere más que la identificación de ingresos, gastos, costos y deudas. También implica reconocer los lineamientos normativos, actuar con responsabilidad frente a la información financiera y aplicar criterios técnicos que permitan organizar los datos de manera clara y verificable. La normativa financiera, la seguridad y salud en el trabajo, los lineamientos ambientales y los principios éticos orientan el uso responsable de los recursos y fortalecen la toma de decisiones en los ámbitos personal, familiar y productivo.</w:t>
      </w:r>
    </w:p>
    <w:p w14:paraId="6AD40E54" w14:textId="77777777" w:rsidR="00E5736A" w:rsidRDefault="00E5736A" w:rsidP="00E5736A">
      <w:r>
        <w:t>La organización del presupuesto personal debe apoyarse en información real, completa y coherente con la situación económica de quien lo elabora. Cuando una persona conoce sus derechos y deberes como consumidor financiero, conserva los soportes de pago, revisa las condiciones de una deuda, registra con veracidad sus ingresos y gastos y promueve el uso responsable de los recursos, puede elaborar un presupuesto más confiable y útil para la planeación financiera.</w:t>
      </w:r>
    </w:p>
    <w:p w14:paraId="64369B42" w14:textId="77777777" w:rsidR="00E5736A" w:rsidRDefault="00E5736A" w:rsidP="00E5736A">
      <w:pPr>
        <w:pStyle w:val="Ttulo2"/>
      </w:pPr>
      <w:bookmarkStart w:id="22" w:name="_Toc238154445"/>
      <w:r>
        <w:t>Normativa financiera aplicada a las finanzas personales</w:t>
      </w:r>
      <w:bookmarkEnd w:id="22"/>
    </w:p>
    <w:p w14:paraId="1DEF1ECD" w14:textId="77777777" w:rsidR="00E5736A" w:rsidRDefault="00E5736A" w:rsidP="00E5736A">
      <w:r>
        <w:t>La normativa financiera aplicada a las finanzas personales permite reconocer derechos, deberes y responsabilidades al utilizar productos, servicios o mecanismos de financiación. En la vida cotidiana, se relaciona con decisiones como abrir una cuenta, solicitar un crédito, realizar compras a cuotas, utilizar una tarjeta, ahorrar en una entidad financiera o revisar información sobre costos, tasas, plazos y condiciones. Las siguientes disposiciones contribuyen a fortalecer el manejo responsable del presupuesto personal y la toma de decisiones financieras:</w:t>
      </w:r>
    </w:p>
    <w:p w14:paraId="1E669BBB" w14:textId="77777777" w:rsidR="00F56B9D" w:rsidRDefault="00F56B9D" w:rsidP="00E5736A"/>
    <w:p w14:paraId="59EE2FBB" w14:textId="1F6BFED9" w:rsidR="00E5736A" w:rsidRDefault="00E5736A">
      <w:pPr>
        <w:pStyle w:val="Prrafodelista"/>
        <w:numPr>
          <w:ilvl w:val="0"/>
          <w:numId w:val="21"/>
        </w:numPr>
        <w:ind w:left="993"/>
      </w:pPr>
      <w:r w:rsidRPr="00F56B9D">
        <w:rPr>
          <w:b/>
        </w:rPr>
        <w:lastRenderedPageBreak/>
        <w:t>Ley 1328 de 2009</w:t>
      </w:r>
      <w:r w:rsidR="00F56B9D" w:rsidRPr="00F56B9D">
        <w:rPr>
          <w:b/>
        </w:rPr>
        <w:t xml:space="preserve">. </w:t>
      </w:r>
      <w:r>
        <w:t>Protege los derechos del consumidor financiero. Su aplicación implica revisar costos, tasas, plazos, condiciones, valor de la cuota, fecha de pago, saldo pendiente y consecuencias del incumplimiento antes de incorporar una obligación al presupuesto.</w:t>
      </w:r>
    </w:p>
    <w:p w14:paraId="1012A4C2" w14:textId="0DC03371" w:rsidR="00E5736A" w:rsidRDefault="00E5736A">
      <w:pPr>
        <w:pStyle w:val="Prrafodelista"/>
        <w:numPr>
          <w:ilvl w:val="0"/>
          <w:numId w:val="21"/>
        </w:numPr>
        <w:ind w:left="993"/>
      </w:pPr>
      <w:r w:rsidRPr="00F56B9D">
        <w:rPr>
          <w:b/>
        </w:rPr>
        <w:t>Decreto 457 de 2014</w:t>
      </w:r>
      <w:r w:rsidR="00F56B9D" w:rsidRPr="00F56B9D">
        <w:rPr>
          <w:b/>
        </w:rPr>
        <w:t xml:space="preserve">. </w:t>
      </w:r>
      <w:r>
        <w:t>Promueve la educación económica y financiera para fortalecer decisiones relacionadas con ahorro, crédito, consumo y presupuesto. Desde esta perspectiva, el presupuesto funciona como una herramienta formativa para analizar recursos, riesgos y metas.</w:t>
      </w:r>
    </w:p>
    <w:p w14:paraId="6DEA8DED" w14:textId="13BAB37B" w:rsidR="00E5736A" w:rsidRDefault="00E5736A">
      <w:pPr>
        <w:pStyle w:val="Prrafodelista"/>
        <w:numPr>
          <w:ilvl w:val="0"/>
          <w:numId w:val="21"/>
        </w:numPr>
        <w:ind w:left="993"/>
      </w:pPr>
      <w:r w:rsidRPr="00F56B9D">
        <w:rPr>
          <w:b/>
        </w:rPr>
        <w:t>Decreto 1072 de 2015</w:t>
      </w:r>
      <w:r w:rsidR="00F56B9D" w:rsidRPr="00F56B9D">
        <w:rPr>
          <w:b/>
        </w:rPr>
        <w:t xml:space="preserve">. </w:t>
      </w:r>
      <w:r>
        <w:t>Establece disposiciones sobre seguridad y salud en el trabajo, relevantes cuando los ingresos dependen de una actividad laboral o productiva.</w:t>
      </w:r>
    </w:p>
    <w:p w14:paraId="5758DE53" w14:textId="0B5E3137" w:rsidR="00E5736A" w:rsidRDefault="00E5736A">
      <w:pPr>
        <w:pStyle w:val="Prrafodelista"/>
        <w:numPr>
          <w:ilvl w:val="0"/>
          <w:numId w:val="21"/>
        </w:numPr>
        <w:ind w:left="993"/>
      </w:pPr>
      <w:r w:rsidRPr="00F56B9D">
        <w:rPr>
          <w:b/>
        </w:rPr>
        <w:t>Ley 99 de 1993</w:t>
      </w:r>
      <w:r w:rsidR="00F56B9D" w:rsidRPr="00F56B9D">
        <w:rPr>
          <w:b/>
        </w:rPr>
        <w:t xml:space="preserve">. </w:t>
      </w:r>
      <w:r>
        <w:t>Orienta la gestión y conservación ambiental mediante el uso responsable de recursos y la reducción de desperdicios en gastos personales o productivos.</w:t>
      </w:r>
    </w:p>
    <w:p w14:paraId="075600DB" w14:textId="77777777" w:rsidR="00E5736A" w:rsidRDefault="00E5736A" w:rsidP="00E5736A">
      <w:r>
        <w:t>Conocer estas disposiciones permite elaborar un presupuesto más confiable, revisar las condiciones de las obligaciones económicas y tomar decisiones acordes con la normativa vigente.</w:t>
      </w:r>
    </w:p>
    <w:p w14:paraId="096B77DA" w14:textId="77777777" w:rsidR="00E5736A" w:rsidRDefault="00E5736A" w:rsidP="00E5736A">
      <w:pPr>
        <w:pStyle w:val="Ttulo2"/>
      </w:pPr>
      <w:bookmarkStart w:id="23" w:name="_Toc238154446"/>
      <w:r>
        <w:t>Seguridad y salud en el trabajo en el manejo de recursos personales</w:t>
      </w:r>
      <w:bookmarkEnd w:id="23"/>
    </w:p>
    <w:p w14:paraId="7AE192B3" w14:textId="77777777" w:rsidR="00E5736A" w:rsidRDefault="00E5736A" w:rsidP="00E5736A">
      <w:r>
        <w:t xml:space="preserve">La seguridad y salud en el trabajo se relacionan con el presupuesto personal cuando los ingresos dependen de una actividad laboral, independiente, productiva o familiar. Una persona que presta servicios, produce alimentos, vende productos, realiza oficios o trabaja desde casa debe considerar que su capacidad para generar ingresos también depende de condiciones seguras, herramientas adecuadas, prevención de accidentes y cuidado de la salud. Si estos aspectos se descuidan, pueden surgir gastos </w:t>
      </w:r>
      <w:r>
        <w:lastRenderedPageBreak/>
        <w:t>no previstos, interrupciones en los ingresos o dificultades para cumplir las obligaciones económicas (Decreto 1072 de 2015).</w:t>
      </w:r>
    </w:p>
    <w:p w14:paraId="3AC5D92F" w14:textId="77777777" w:rsidR="00E5736A" w:rsidRDefault="00E5736A" w:rsidP="00E5736A">
      <w:r>
        <w:t>Los aspectos relacionados con la seguridad y salud en el trabajo pueden incorporarse al presupuesto como gastos preventivos que contribuyen a proteger la actividad económica y reducir riesgos:</w:t>
      </w:r>
    </w:p>
    <w:p w14:paraId="02B158FA" w14:textId="349B7D5B" w:rsidR="00E5736A" w:rsidRDefault="00E5736A">
      <w:pPr>
        <w:pStyle w:val="Prrafodelista"/>
        <w:numPr>
          <w:ilvl w:val="0"/>
          <w:numId w:val="22"/>
        </w:numPr>
        <w:ind w:left="993"/>
      </w:pPr>
      <w:r w:rsidRPr="00C44E4D">
        <w:rPr>
          <w:b/>
        </w:rPr>
        <w:t>Elementos de protección</w:t>
      </w:r>
      <w:r w:rsidR="00C44E4D" w:rsidRPr="00C44E4D">
        <w:rPr>
          <w:b/>
        </w:rPr>
        <w:t xml:space="preserve">. </w:t>
      </w:r>
      <w:r>
        <w:t>El uso de guantes, tapabocas, gafas, delantal o calzado adecuado requiere destinar recursos para su compra, reposición y mantenimiento.</w:t>
      </w:r>
    </w:p>
    <w:p w14:paraId="221F8B26" w14:textId="3DECEA75" w:rsidR="00E5736A" w:rsidRDefault="00E5736A">
      <w:pPr>
        <w:pStyle w:val="Prrafodelista"/>
        <w:numPr>
          <w:ilvl w:val="0"/>
          <w:numId w:val="22"/>
        </w:numPr>
        <w:ind w:left="993"/>
      </w:pPr>
      <w:r w:rsidRPr="00C44E4D">
        <w:rPr>
          <w:b/>
        </w:rPr>
        <w:t>Higiene y limpieza</w:t>
      </w:r>
      <w:r w:rsidR="00C44E4D" w:rsidRPr="00C44E4D">
        <w:rPr>
          <w:b/>
        </w:rPr>
        <w:t xml:space="preserve">. </w:t>
      </w:r>
      <w:r>
        <w:t>En actividades relacionadas con alimentos, belleza, servicios personales o trabajo en casa, es necesario incluir productos de limpieza, desinfección y manejo higiénico del espacio.</w:t>
      </w:r>
    </w:p>
    <w:p w14:paraId="7604C5DE" w14:textId="698C3EE8" w:rsidR="00E5736A" w:rsidRDefault="00E5736A">
      <w:pPr>
        <w:pStyle w:val="Prrafodelista"/>
        <w:numPr>
          <w:ilvl w:val="0"/>
          <w:numId w:val="22"/>
        </w:numPr>
        <w:ind w:left="993"/>
      </w:pPr>
      <w:r w:rsidRPr="00C44E4D">
        <w:rPr>
          <w:b/>
        </w:rPr>
        <w:t>Mantenimiento de herramientas</w:t>
      </w:r>
      <w:r w:rsidR="00C44E4D" w:rsidRPr="00C44E4D">
        <w:rPr>
          <w:b/>
        </w:rPr>
        <w:t xml:space="preserve">. </w:t>
      </w:r>
      <w:r>
        <w:t>El uso frecuente de equipos, utensilios, máquinas o implementos de trabajo exige programar recursos para mantenimiento preventivo o reparaciones básicas.</w:t>
      </w:r>
    </w:p>
    <w:p w14:paraId="01A310C6" w14:textId="0BBC83F4" w:rsidR="00E5736A" w:rsidRDefault="00E5736A">
      <w:pPr>
        <w:pStyle w:val="Prrafodelista"/>
        <w:numPr>
          <w:ilvl w:val="0"/>
          <w:numId w:val="22"/>
        </w:numPr>
        <w:ind w:left="993"/>
      </w:pPr>
      <w:r w:rsidRPr="00C44E4D">
        <w:rPr>
          <w:b/>
        </w:rPr>
        <w:t>Condiciones del espacio</w:t>
      </w:r>
      <w:r w:rsidR="00C44E4D" w:rsidRPr="00C44E4D">
        <w:rPr>
          <w:b/>
        </w:rPr>
        <w:t xml:space="preserve">. </w:t>
      </w:r>
      <w:r>
        <w:t>Aspectos como iluminación, ventilación, orden, ergonomía y zonas de circulación pueden requerir adecuaciones que favorezcan un entorno de trabajo seguro.</w:t>
      </w:r>
    </w:p>
    <w:p w14:paraId="5F081F3D" w14:textId="7EA516FB" w:rsidR="00E5736A" w:rsidRDefault="00E5736A">
      <w:pPr>
        <w:pStyle w:val="Prrafodelista"/>
        <w:numPr>
          <w:ilvl w:val="0"/>
          <w:numId w:val="22"/>
        </w:numPr>
        <w:ind w:left="993"/>
      </w:pPr>
      <w:r w:rsidRPr="00C44E4D">
        <w:rPr>
          <w:b/>
        </w:rPr>
        <w:t>Prevención de accidentes</w:t>
      </w:r>
      <w:r w:rsidR="00C44E4D" w:rsidRPr="00C44E4D">
        <w:rPr>
          <w:b/>
        </w:rPr>
        <w:t xml:space="preserve">. </w:t>
      </w:r>
      <w:r>
        <w:t>Los riesgos asociados con cortes, quemaduras, caídas, posturas inadecuadas o manipulación de cargas hacen necesario prever recursos para botiquines, señalización básica u otros elementos preventivos.</w:t>
      </w:r>
    </w:p>
    <w:p w14:paraId="74829D57" w14:textId="63F09727" w:rsidR="00E5736A" w:rsidRDefault="00E5736A">
      <w:pPr>
        <w:pStyle w:val="Prrafodelista"/>
        <w:numPr>
          <w:ilvl w:val="0"/>
          <w:numId w:val="22"/>
        </w:numPr>
        <w:ind w:left="993"/>
      </w:pPr>
      <w:r w:rsidRPr="00C44E4D">
        <w:rPr>
          <w:b/>
        </w:rPr>
        <w:t>Cuidado de la salud</w:t>
      </w:r>
      <w:r w:rsidR="00C44E4D" w:rsidRPr="00C44E4D">
        <w:rPr>
          <w:b/>
        </w:rPr>
        <w:t xml:space="preserve">. </w:t>
      </w:r>
      <w:r>
        <w:t>La fatiga, las jornadas extensas, los movimientos repetitivos o la exposición a riesgos requieren incorporar prácticas de autocuidado y algunos gastos preventivos dentro del presupuesto.</w:t>
      </w:r>
    </w:p>
    <w:p w14:paraId="51DB0339" w14:textId="77777777" w:rsidR="00E5736A" w:rsidRDefault="00E5736A" w:rsidP="00E5736A">
      <w:r>
        <w:lastRenderedPageBreak/>
        <w:t>Incorporar estos aspectos al presupuesto permite estimar con mayor precisión los costos asociados a la actividad laboral o productiva y contribuye a proteger tanto la salud como la estabilidad económica.</w:t>
      </w:r>
    </w:p>
    <w:p w14:paraId="5A177BD8" w14:textId="77777777" w:rsidR="00E5736A" w:rsidRDefault="00E5736A" w:rsidP="00E5736A">
      <w:pPr>
        <w:pStyle w:val="Ttulo2"/>
      </w:pPr>
      <w:bookmarkStart w:id="24" w:name="_Toc238154447"/>
      <w:r>
        <w:t>Lineamientos ambientales y uso responsable de los recursos</w:t>
      </w:r>
      <w:bookmarkEnd w:id="24"/>
    </w:p>
    <w:p w14:paraId="51F6FB03" w14:textId="77777777" w:rsidR="00E5736A" w:rsidRDefault="00E5736A" w:rsidP="00E5736A">
      <w:r>
        <w:t>Los lineamientos ambientales se relacionan con el presupuesto personal porque el uso de recursos como el agua, la energía, los alimentos, el transporte, los empaques, los materiales y otros bienes de consumo influye directamente en los gastos del hogar. Analizar estos consumos permite identificar desperdicios, reducir costos innecesarios y fortalecer el uso responsable de los recursos disponibles (Ley 99 de 1993).</w:t>
      </w:r>
    </w:p>
    <w:p w14:paraId="0B08915D" w14:textId="77777777" w:rsidR="00E5736A" w:rsidRDefault="00E5736A" w:rsidP="00E5736A">
      <w:r>
        <w:t xml:space="preserve">El uso responsable de los recursos también adquiere importancia cuando una persona desarrolla una actividad independiente o productiva. En estos casos, conviene planificar la compra de insumos, controlar el consumo de materiales, reducir pérdidas y gestionar adecuadamente los residuos para evitar incrementos innecesarios en los costos de operación. </w:t>
      </w:r>
    </w:p>
    <w:p w14:paraId="62BD4625" w14:textId="77777777" w:rsidR="00E5736A" w:rsidRDefault="00E5736A" w:rsidP="00E5736A">
      <w:r>
        <w:t xml:space="preserve">Diversas acciones pueden contribuir al uso responsable de los recursos y favorecer una mejor administración del presupuesto personal: </w:t>
      </w:r>
    </w:p>
    <w:p w14:paraId="2A95313E" w14:textId="74076C60" w:rsidR="00E5736A" w:rsidRDefault="00E5736A">
      <w:pPr>
        <w:pStyle w:val="Prrafodelista"/>
        <w:numPr>
          <w:ilvl w:val="0"/>
          <w:numId w:val="23"/>
        </w:numPr>
        <w:ind w:left="993"/>
      </w:pPr>
      <w:r w:rsidRPr="0022261B">
        <w:rPr>
          <w:b/>
        </w:rPr>
        <w:t>Agua</w:t>
      </w:r>
      <w:r w:rsidR="0022261B" w:rsidRPr="0022261B">
        <w:rPr>
          <w:b/>
        </w:rPr>
        <w:t xml:space="preserve">. </w:t>
      </w:r>
      <w:r>
        <w:t>Su consumo influye en el valor de los servicios públicos y en los costos de algunas actividades. Se recomienda revisar fugas, controlar los tiempos de uso y evitar desperdicios.</w:t>
      </w:r>
    </w:p>
    <w:p w14:paraId="5B3C3795" w14:textId="3D526FF1" w:rsidR="00E5736A" w:rsidRDefault="00E5736A">
      <w:pPr>
        <w:pStyle w:val="Prrafodelista"/>
        <w:numPr>
          <w:ilvl w:val="0"/>
          <w:numId w:val="23"/>
        </w:numPr>
        <w:ind w:left="993"/>
      </w:pPr>
      <w:r w:rsidRPr="0022261B">
        <w:rPr>
          <w:b/>
        </w:rPr>
        <w:t>Energía</w:t>
      </w:r>
      <w:r w:rsidR="0022261B" w:rsidRPr="0022261B">
        <w:rPr>
          <w:b/>
        </w:rPr>
        <w:t xml:space="preserve">. </w:t>
      </w:r>
      <w:r>
        <w:t>Incide en el pago de los servicios y en el funcionamiento de equipos o electrodomésticos. Conviene apagar los equipos que no se utilizan, aprovechar la luz natural y revisar consumos elevados.</w:t>
      </w:r>
    </w:p>
    <w:p w14:paraId="5063F9F0" w14:textId="23B136D9" w:rsidR="00E5736A" w:rsidRDefault="00E5736A">
      <w:pPr>
        <w:pStyle w:val="Prrafodelista"/>
        <w:numPr>
          <w:ilvl w:val="0"/>
          <w:numId w:val="23"/>
        </w:numPr>
        <w:ind w:left="993"/>
      </w:pPr>
      <w:r w:rsidRPr="0022261B">
        <w:rPr>
          <w:b/>
        </w:rPr>
        <w:lastRenderedPageBreak/>
        <w:t>Alimentos</w:t>
      </w:r>
      <w:r w:rsidR="0022261B" w:rsidRPr="0022261B">
        <w:rPr>
          <w:b/>
        </w:rPr>
        <w:t xml:space="preserve">. </w:t>
      </w:r>
      <w:r>
        <w:t>Representan uno de los gastos más frecuentes del hogar. Planificar las compras, organizar las porciones y evitar pérdidas contribuye a optimizar este recurso.</w:t>
      </w:r>
    </w:p>
    <w:p w14:paraId="6E2097DA" w14:textId="21574A37" w:rsidR="00E5736A" w:rsidRDefault="00E5736A">
      <w:pPr>
        <w:pStyle w:val="Prrafodelista"/>
        <w:numPr>
          <w:ilvl w:val="0"/>
          <w:numId w:val="23"/>
        </w:numPr>
        <w:ind w:left="993"/>
      </w:pPr>
      <w:r w:rsidRPr="0022261B">
        <w:rPr>
          <w:b/>
        </w:rPr>
        <w:t>Transporte</w:t>
      </w:r>
      <w:r w:rsidR="0022261B" w:rsidRPr="0022261B">
        <w:rPr>
          <w:b/>
        </w:rPr>
        <w:t xml:space="preserve">. </w:t>
      </w:r>
      <w:r>
        <w:t>Puede incrementar los gastos variables del presupuesto. Programar recorridos, agrupar diligencias y comparar alternativas de movilidad favorece un mejor aprovechamiento de los recursos.</w:t>
      </w:r>
    </w:p>
    <w:p w14:paraId="702CDF8F" w14:textId="3F743F2E" w:rsidR="00E5736A" w:rsidRDefault="00E5736A">
      <w:pPr>
        <w:pStyle w:val="Prrafodelista"/>
        <w:numPr>
          <w:ilvl w:val="0"/>
          <w:numId w:val="23"/>
        </w:numPr>
        <w:ind w:left="993"/>
      </w:pPr>
      <w:r w:rsidRPr="0022261B">
        <w:rPr>
          <w:b/>
        </w:rPr>
        <w:t>Insumos y materiales</w:t>
      </w:r>
      <w:r w:rsidR="0022261B" w:rsidRPr="0022261B">
        <w:rPr>
          <w:b/>
        </w:rPr>
        <w:t xml:space="preserve">. </w:t>
      </w:r>
      <w:r>
        <w:t>Forman parte de los costos de actividades independientes o productivas. Es recomendable adquirir únicamente la cantidad necesaria y controlar los inventarios básicos.</w:t>
      </w:r>
    </w:p>
    <w:p w14:paraId="2839B1BE" w14:textId="54C60CB8" w:rsidR="00E5736A" w:rsidRDefault="00E5736A">
      <w:pPr>
        <w:pStyle w:val="Prrafodelista"/>
        <w:numPr>
          <w:ilvl w:val="0"/>
          <w:numId w:val="23"/>
        </w:numPr>
        <w:ind w:left="993"/>
      </w:pPr>
      <w:r w:rsidRPr="0022261B">
        <w:rPr>
          <w:b/>
        </w:rPr>
        <w:t>Empaques y residuos</w:t>
      </w:r>
      <w:r w:rsidR="0022261B" w:rsidRPr="0022261B">
        <w:rPr>
          <w:b/>
        </w:rPr>
        <w:t xml:space="preserve">. </w:t>
      </w:r>
      <w:r>
        <w:t>Pueden generar costos adicionales y desperdicio de materiales. Utilizar empaques adecuados, reducir sobrantes y separar los residuos cuando sea posible contribuye a disminuir estos gastos.</w:t>
      </w:r>
    </w:p>
    <w:p w14:paraId="569ADB5D" w14:textId="552CC7F0" w:rsidR="00E5736A" w:rsidRDefault="00E5736A">
      <w:pPr>
        <w:pStyle w:val="Prrafodelista"/>
        <w:numPr>
          <w:ilvl w:val="0"/>
          <w:numId w:val="23"/>
        </w:numPr>
        <w:ind w:left="993"/>
      </w:pPr>
      <w:r w:rsidRPr="0022261B">
        <w:rPr>
          <w:b/>
        </w:rPr>
        <w:t>Compras personales</w:t>
      </w:r>
      <w:r w:rsidR="0022261B" w:rsidRPr="0022261B">
        <w:rPr>
          <w:b/>
        </w:rPr>
        <w:t xml:space="preserve">. </w:t>
      </w:r>
      <w:r>
        <w:t>Pueden convertirse en gastos no prioritarios. Diferenciar las necesidades de los deseos y evitar las compras impulsivas favorece el equilibrio del presupuesto.</w:t>
      </w:r>
    </w:p>
    <w:p w14:paraId="0DDE5781" w14:textId="77777777" w:rsidR="00E5736A" w:rsidRDefault="00E5736A" w:rsidP="00E5736A">
      <w:r>
        <w:t>La incorporación de criterios ambientales en la administración de los recursos permite fortalecer el presupuesto personal, reducir desperdicios y promover decisiones económicas más responsables.</w:t>
      </w:r>
    </w:p>
    <w:p w14:paraId="25CFA5BD" w14:textId="77777777" w:rsidR="00E5736A" w:rsidRDefault="00E5736A" w:rsidP="00E5736A">
      <w:pPr>
        <w:pStyle w:val="Ttulo2"/>
      </w:pPr>
      <w:bookmarkStart w:id="25" w:name="_Toc238154448"/>
      <w:r>
        <w:t>Identificación, apropiación e importancia de la normativa</w:t>
      </w:r>
      <w:bookmarkEnd w:id="25"/>
    </w:p>
    <w:p w14:paraId="2A160E24" w14:textId="77777777" w:rsidR="00E5736A" w:rsidRDefault="00E5736A" w:rsidP="00E5736A">
      <w:r>
        <w:t xml:space="preserve">Identificar la normativa significa reconocer los lineamientos que se relacionan con las decisiones financieras, laborales, productivas o ambientales que inciden en el presupuesto personal. En este proceso no se espera memorizar normas, sino comprender qué aspectos deben revisarse antes de asumir una obligación, registrar un </w:t>
      </w:r>
      <w:r>
        <w:lastRenderedPageBreak/>
        <w:t>gasto, adquirir un producto financiero, desarrollar una actividad económica o utilizar recursos que generan costos para el hogar.</w:t>
      </w:r>
    </w:p>
    <w:p w14:paraId="2B2943AF" w14:textId="77777777" w:rsidR="00E5736A" w:rsidRDefault="00E5736A" w:rsidP="00E5736A">
      <w:r>
        <w:t xml:space="preserve">La apropiación de estos lineamientos se refleja en acciones cotidianas, como conservar los soportes de pago, revisar extractos, verificar tasas de interés, consultar las condiciones de un crédito, registrar las fechas de vencimiento y controlar las obligaciones financieras. Estas prácticas fortalecen la organización del presupuesto y favorecen una toma de decisiones más responsable (Ley 1328 de 2009). </w:t>
      </w:r>
    </w:p>
    <w:p w14:paraId="69166AC9" w14:textId="77777777" w:rsidR="00E5736A" w:rsidRDefault="00E5736A" w:rsidP="00E5736A">
      <w:r>
        <w:t>Los principales aspectos normativos que pueden incorporarse al presupuesto personal se sintetizan a continuación:</w:t>
      </w:r>
    </w:p>
    <w:p w14:paraId="03746D8F" w14:textId="7FDB8AD1" w:rsidR="00E5736A" w:rsidRDefault="00E5736A">
      <w:pPr>
        <w:pStyle w:val="Prrafodelista"/>
        <w:numPr>
          <w:ilvl w:val="0"/>
          <w:numId w:val="24"/>
        </w:numPr>
        <w:ind w:left="993"/>
      </w:pPr>
      <w:r w:rsidRPr="0072464C">
        <w:rPr>
          <w:b/>
        </w:rPr>
        <w:t>Información financiera clara</w:t>
      </w:r>
      <w:r w:rsidR="0072464C" w:rsidRPr="0072464C">
        <w:rPr>
          <w:b/>
        </w:rPr>
        <w:t xml:space="preserve">. </w:t>
      </w:r>
      <w:r>
        <w:t>Revisar costos, intereses, plazos, cuotas y condiciones para registrar el valor real de las obligaciones antes de asumirlas.</w:t>
      </w:r>
    </w:p>
    <w:p w14:paraId="03D60A16" w14:textId="23E3EACF" w:rsidR="00E5736A" w:rsidRDefault="00E5736A">
      <w:pPr>
        <w:pStyle w:val="Prrafodelista"/>
        <w:numPr>
          <w:ilvl w:val="0"/>
          <w:numId w:val="24"/>
        </w:numPr>
        <w:ind w:left="993"/>
      </w:pPr>
      <w:r w:rsidRPr="0072464C">
        <w:rPr>
          <w:b/>
        </w:rPr>
        <w:t>Derechos del consumidor financiero</w:t>
      </w:r>
      <w:r w:rsidR="0072464C" w:rsidRPr="0072464C">
        <w:rPr>
          <w:b/>
        </w:rPr>
        <w:t xml:space="preserve">. </w:t>
      </w:r>
      <w:r>
        <w:t>Conocer los derechos relacionados con la atención, la información y la educación financiera antes de utilizar productos o servicios financieros.</w:t>
      </w:r>
    </w:p>
    <w:p w14:paraId="4DF34D5E" w14:textId="523F18FC" w:rsidR="00E5736A" w:rsidRDefault="00E5736A">
      <w:pPr>
        <w:pStyle w:val="Prrafodelista"/>
        <w:numPr>
          <w:ilvl w:val="0"/>
          <w:numId w:val="24"/>
        </w:numPr>
        <w:ind w:left="993"/>
      </w:pPr>
      <w:r w:rsidRPr="0072464C">
        <w:rPr>
          <w:b/>
        </w:rPr>
        <w:t>Deberes frente a las obligaciones</w:t>
      </w:r>
      <w:r w:rsidR="0072464C" w:rsidRPr="0072464C">
        <w:rPr>
          <w:b/>
        </w:rPr>
        <w:t xml:space="preserve">. </w:t>
      </w:r>
      <w:r>
        <w:t>Identificar fechas de pago, saldos pendientes y consecuencias de la mora para programar oportunamente los compromisos económicos.</w:t>
      </w:r>
    </w:p>
    <w:p w14:paraId="3D979E14" w14:textId="5310CB0F" w:rsidR="00E5736A" w:rsidRDefault="00E5736A">
      <w:pPr>
        <w:pStyle w:val="Prrafodelista"/>
        <w:numPr>
          <w:ilvl w:val="0"/>
          <w:numId w:val="24"/>
        </w:numPr>
        <w:ind w:left="993"/>
      </w:pPr>
      <w:r w:rsidRPr="0072464C">
        <w:rPr>
          <w:b/>
        </w:rPr>
        <w:t>Soportes financieros</w:t>
      </w:r>
      <w:r w:rsidR="0072464C" w:rsidRPr="0072464C">
        <w:rPr>
          <w:b/>
        </w:rPr>
        <w:t xml:space="preserve">. </w:t>
      </w:r>
      <w:r>
        <w:t>Conservar recibos, facturas, extractos, contratos y comprobantes que respalden la información registrada en el presupuesto.</w:t>
      </w:r>
    </w:p>
    <w:p w14:paraId="76C84B57" w14:textId="545E6F7E" w:rsidR="00E5736A" w:rsidRDefault="00E5736A">
      <w:pPr>
        <w:pStyle w:val="Prrafodelista"/>
        <w:numPr>
          <w:ilvl w:val="0"/>
          <w:numId w:val="24"/>
        </w:numPr>
        <w:ind w:left="993"/>
      </w:pPr>
      <w:r w:rsidRPr="0072464C">
        <w:rPr>
          <w:b/>
        </w:rPr>
        <w:t>Seguridad en actividades productivas</w:t>
      </w:r>
      <w:r w:rsidR="0072464C" w:rsidRPr="0072464C">
        <w:rPr>
          <w:b/>
        </w:rPr>
        <w:t xml:space="preserve">. </w:t>
      </w:r>
      <w:r>
        <w:t>Incorporar los costos asociados a elementos de protección, mantenimiento de herramientas y condiciones seguras cuando los ingresos dependen de una actividad laboral o independiente.</w:t>
      </w:r>
    </w:p>
    <w:p w14:paraId="68AFFDE9" w14:textId="65B9FAB0" w:rsidR="00E5736A" w:rsidRDefault="00E5736A">
      <w:pPr>
        <w:pStyle w:val="Prrafodelista"/>
        <w:numPr>
          <w:ilvl w:val="0"/>
          <w:numId w:val="24"/>
        </w:numPr>
        <w:ind w:left="993"/>
      </w:pPr>
      <w:r w:rsidRPr="0072464C">
        <w:rPr>
          <w:b/>
        </w:rPr>
        <w:lastRenderedPageBreak/>
        <w:t>Uso responsable de los recursos</w:t>
      </w:r>
      <w:r w:rsidR="0072464C" w:rsidRPr="0072464C">
        <w:rPr>
          <w:b/>
        </w:rPr>
        <w:t xml:space="preserve">. </w:t>
      </w:r>
      <w:r>
        <w:t>Analizar el consumo de agua, energía, materiales, alimentos e insumos para identificar oportunidades de ahorro y reducción de gastos.</w:t>
      </w:r>
    </w:p>
    <w:p w14:paraId="42ACB979" w14:textId="77777777" w:rsidR="00E5736A" w:rsidRDefault="00E5736A" w:rsidP="00E5736A">
      <w:r>
        <w:t>La incorporación de estos aspectos fortalece el presupuesto personal, facilita el cumplimiento de las obligaciones y promueve decisiones acordes con la normativa vigente.</w:t>
      </w:r>
    </w:p>
    <w:p w14:paraId="77542B06" w14:textId="77777777" w:rsidR="00E5736A" w:rsidRDefault="00E5736A" w:rsidP="00E5736A">
      <w:pPr>
        <w:pStyle w:val="Ttulo2"/>
      </w:pPr>
      <w:bookmarkStart w:id="26" w:name="_Toc238154449"/>
      <w:r>
        <w:t>Principios éticos en el manejo de la información financiera</w:t>
      </w:r>
      <w:bookmarkEnd w:id="26"/>
    </w:p>
    <w:p w14:paraId="73037DBD" w14:textId="77777777" w:rsidR="00E5736A" w:rsidRDefault="00E5736A" w:rsidP="00E5736A">
      <w:r>
        <w:t>Los principios éticos orientan la forma en que una persona registra, analiza y utiliza la información relacionada con sus ingresos, gastos, deudas, costos, ahorro y metas. En el presupuesto personal, estos principios se reflejan en acciones como registrar información veraz, reconocer las obligaciones existentes, no ocultar deudas, evitar la sobreestimación de los ingresos y registrar todos los gastos que afectan la situación económica. Cuando la información financiera se administra con criterios éticos, el presupuesto se convierte en una herramienta confiable para la toma de decisiones.</w:t>
      </w:r>
    </w:p>
    <w:p w14:paraId="67FB9F8A" w14:textId="77777777" w:rsidR="00E5736A" w:rsidRDefault="00E5736A" w:rsidP="00E5736A">
      <w:r>
        <w:t xml:space="preserve">La veracidad exige registrar información real y sustentada en datos comprobables. La responsabilidad implica asumir compromisos de acuerdo con la capacidad económica y cumplir oportunamente las obligaciones. La transparencia adquiere especial importancia cuando el presupuesto involucra a varias personas del hogar, ya que favorece acuerdos sobre gastos, ahorro y metas comunes. Por su parte, la prudencia orienta la toma de decisiones, evitando comprometer recursos con ingresos inciertos o asumir obligaciones sin analizar previamente sus consecuencias. Finalmente, la organización y la corresponsabilidad contribuyen a conservar la información financiera y fortalecer la administración compartida de los recursos. </w:t>
      </w:r>
    </w:p>
    <w:p w14:paraId="3B244FEB" w14:textId="77777777" w:rsidR="00E5736A" w:rsidRDefault="00E5736A" w:rsidP="00E5736A">
      <w:r>
        <w:lastRenderedPageBreak/>
        <w:t>Los principios éticos que orientan el manejo de la información financiera pueden resumirse de la siguiente manera:</w:t>
      </w:r>
    </w:p>
    <w:p w14:paraId="4B9B8C29" w14:textId="6C73D300" w:rsidR="00E5736A" w:rsidRDefault="00E5736A">
      <w:pPr>
        <w:pStyle w:val="Prrafodelista"/>
        <w:numPr>
          <w:ilvl w:val="0"/>
          <w:numId w:val="25"/>
        </w:numPr>
        <w:ind w:left="993"/>
      </w:pPr>
      <w:r w:rsidRPr="00783141">
        <w:rPr>
          <w:b/>
        </w:rPr>
        <w:t>Veracidad</w:t>
      </w:r>
      <w:r w:rsidR="00783141" w:rsidRPr="00783141">
        <w:rPr>
          <w:b/>
        </w:rPr>
        <w:t xml:space="preserve">. </w:t>
      </w:r>
      <w:r>
        <w:t>Registrar información real y comprobable sobre ingresos, gastos, costos y deudas para facilitar decisiones ajustadas a la realidad económica.</w:t>
      </w:r>
    </w:p>
    <w:p w14:paraId="6C3A1934" w14:textId="6F726184" w:rsidR="00E5736A" w:rsidRDefault="00E5736A">
      <w:pPr>
        <w:pStyle w:val="Prrafodelista"/>
        <w:numPr>
          <w:ilvl w:val="0"/>
          <w:numId w:val="25"/>
        </w:numPr>
        <w:ind w:left="993"/>
      </w:pPr>
      <w:r w:rsidRPr="00783141">
        <w:rPr>
          <w:b/>
        </w:rPr>
        <w:t>Responsabilidad</w:t>
      </w:r>
      <w:r w:rsidR="00783141" w:rsidRPr="00783141">
        <w:rPr>
          <w:b/>
        </w:rPr>
        <w:t xml:space="preserve">. </w:t>
      </w:r>
      <w:r>
        <w:t>Reconocer las obligaciones y asumir compromisos acordes con la capacidad de pago, programando oportunamente las fechas de vencimiento.</w:t>
      </w:r>
    </w:p>
    <w:p w14:paraId="0D4B850A" w14:textId="1463DC04" w:rsidR="00E5736A" w:rsidRDefault="00E5736A">
      <w:pPr>
        <w:pStyle w:val="Prrafodelista"/>
        <w:numPr>
          <w:ilvl w:val="0"/>
          <w:numId w:val="25"/>
        </w:numPr>
        <w:ind w:left="993"/>
      </w:pPr>
      <w:r w:rsidRPr="00783141">
        <w:rPr>
          <w:b/>
        </w:rPr>
        <w:t>Transparencia</w:t>
      </w:r>
      <w:r w:rsidR="00783141" w:rsidRPr="00783141">
        <w:rPr>
          <w:b/>
        </w:rPr>
        <w:t xml:space="preserve">. </w:t>
      </w:r>
      <w:r>
        <w:t>Compartir y registrar la información financiera relevante cuando el presupuesto involucra a varias personas del hogar.</w:t>
      </w:r>
    </w:p>
    <w:p w14:paraId="7550EE79" w14:textId="20E87F15" w:rsidR="00E5736A" w:rsidRDefault="00E5736A">
      <w:pPr>
        <w:pStyle w:val="Prrafodelista"/>
        <w:numPr>
          <w:ilvl w:val="0"/>
          <w:numId w:val="25"/>
        </w:numPr>
        <w:ind w:left="993"/>
      </w:pPr>
      <w:r w:rsidRPr="00783141">
        <w:rPr>
          <w:b/>
        </w:rPr>
        <w:t>Prudencia</w:t>
      </w:r>
      <w:r w:rsidR="00783141" w:rsidRPr="00783141">
        <w:rPr>
          <w:b/>
        </w:rPr>
        <w:t xml:space="preserve">. </w:t>
      </w:r>
      <w:r>
        <w:t>Evitar comprometer gastos permanentes con ingresos inciertos o adquirir obligaciones sin analizar previamente sus condiciones.</w:t>
      </w:r>
    </w:p>
    <w:p w14:paraId="0175DCD1" w14:textId="50B38EC1" w:rsidR="00E5736A" w:rsidRDefault="00E5736A">
      <w:pPr>
        <w:pStyle w:val="Prrafodelista"/>
        <w:numPr>
          <w:ilvl w:val="0"/>
          <w:numId w:val="25"/>
        </w:numPr>
        <w:ind w:left="993"/>
      </w:pPr>
      <w:r w:rsidRPr="00783141">
        <w:rPr>
          <w:b/>
        </w:rPr>
        <w:t>Organización</w:t>
      </w:r>
      <w:r w:rsidR="00783141" w:rsidRPr="00783141">
        <w:rPr>
          <w:b/>
        </w:rPr>
        <w:t xml:space="preserve">. </w:t>
      </w:r>
      <w:r>
        <w:t>Clasificar y conservar recibos, facturas, extractos, contratos y demás soportes que respaldan la información financiera.</w:t>
      </w:r>
    </w:p>
    <w:p w14:paraId="5026EA15" w14:textId="522BDEC5" w:rsidR="00E5736A" w:rsidRDefault="00E5736A">
      <w:pPr>
        <w:pStyle w:val="Prrafodelista"/>
        <w:numPr>
          <w:ilvl w:val="0"/>
          <w:numId w:val="25"/>
        </w:numPr>
        <w:ind w:left="993"/>
      </w:pPr>
      <w:r w:rsidRPr="00783141">
        <w:rPr>
          <w:b/>
        </w:rPr>
        <w:t>Corresponsabilidad</w:t>
      </w:r>
      <w:r w:rsidR="00783141" w:rsidRPr="00783141">
        <w:rPr>
          <w:b/>
        </w:rPr>
        <w:t xml:space="preserve">. </w:t>
      </w:r>
      <w:r>
        <w:t>Promover decisiones compartidas sobre prioridades, metas, gastos y obligaciones cuando el presupuesto es administrado por varias personas.</w:t>
      </w:r>
    </w:p>
    <w:p w14:paraId="7FEEFFDA" w14:textId="77777777" w:rsidR="00E5736A" w:rsidRDefault="00E5736A" w:rsidP="00E5736A">
      <w:r>
        <w:t>La aplicación de estos principios fortalece la confiabilidad del presupuesto, favorece una administración responsable de los recursos y contribuye al cumplimiento de las metas financieras personales y familiares.</w:t>
      </w:r>
    </w:p>
    <w:p w14:paraId="0EDA5D03" w14:textId="77777777" w:rsidR="00E5736A" w:rsidRDefault="00E5736A" w:rsidP="00E5736A">
      <w:pPr>
        <w:pStyle w:val="Ttulo2"/>
      </w:pPr>
      <w:bookmarkStart w:id="27" w:name="_Toc238154450"/>
      <w:r>
        <w:t>Transparencia, responsabilidad y veracidad en el presupuesto personal</w:t>
      </w:r>
      <w:bookmarkEnd w:id="27"/>
    </w:p>
    <w:p w14:paraId="6A2EF7A8" w14:textId="77777777" w:rsidR="00E5736A" w:rsidRDefault="00E5736A" w:rsidP="00E5736A">
      <w:r>
        <w:t xml:space="preserve">La transparencia, la responsabilidad y la veracidad son principios que fortalecen la elaboración del presupuesto personal. Su aplicación permite registrar información confiable, analizar la situación económica con mayor precisión y tomar decisiones </w:t>
      </w:r>
      <w:r>
        <w:lastRenderedPageBreak/>
        <w:t>acordes con la capacidad financiera de la persona o del núcleo familiar. Los siguientes principios contribuyen a fortalecer la organización y el uso responsable de la información financiera:</w:t>
      </w:r>
    </w:p>
    <w:p w14:paraId="73705EE9" w14:textId="2A2088D0" w:rsidR="00E5736A" w:rsidRDefault="00E5736A">
      <w:pPr>
        <w:pStyle w:val="Prrafodelista"/>
        <w:numPr>
          <w:ilvl w:val="0"/>
          <w:numId w:val="26"/>
        </w:numPr>
        <w:ind w:left="993"/>
      </w:pPr>
      <w:r w:rsidRPr="00BF47F5">
        <w:rPr>
          <w:b/>
        </w:rPr>
        <w:t>Transparencia</w:t>
      </w:r>
      <w:r w:rsidR="00BF47F5" w:rsidRPr="00BF47F5">
        <w:rPr>
          <w:b/>
        </w:rPr>
        <w:t xml:space="preserve">. </w:t>
      </w:r>
      <w:r>
        <w:t>Consiste en registrar de manera completa los ingresos, los gastos, las deudas, los costos, las fechas de pago, los saldos pendientes y las metas financieras. Cuando el presupuesto involucra a varias personas del hogar, también favorece el diálogo, la definición de prioridades y la toma de decisiones compartidas.</w:t>
      </w:r>
    </w:p>
    <w:p w14:paraId="518416ED" w14:textId="585413E8" w:rsidR="00E5736A" w:rsidRDefault="00E5736A">
      <w:pPr>
        <w:pStyle w:val="Prrafodelista"/>
        <w:numPr>
          <w:ilvl w:val="0"/>
          <w:numId w:val="26"/>
        </w:numPr>
        <w:ind w:left="993"/>
      </w:pPr>
      <w:r w:rsidRPr="00BF47F5">
        <w:rPr>
          <w:b/>
        </w:rPr>
        <w:t>Responsabilidad</w:t>
      </w:r>
      <w:r w:rsidR="00BF47F5" w:rsidRPr="00BF47F5">
        <w:rPr>
          <w:b/>
        </w:rPr>
        <w:t xml:space="preserve">. </w:t>
      </w:r>
      <w:r>
        <w:t>Implica reconocer la capacidad real de pago antes de asumir nuevas obligaciones, programar los pagos oportunamente, revisar los compromisos financieros y ajustar los gastos cuando sea necesario para mantener el equilibrio del presupuesto.</w:t>
      </w:r>
    </w:p>
    <w:p w14:paraId="1C244E17" w14:textId="5F7C1F09" w:rsidR="00E5736A" w:rsidRDefault="00E5736A">
      <w:pPr>
        <w:pStyle w:val="Prrafodelista"/>
        <w:numPr>
          <w:ilvl w:val="0"/>
          <w:numId w:val="26"/>
        </w:numPr>
        <w:ind w:left="993"/>
      </w:pPr>
      <w:r w:rsidRPr="00BF47F5">
        <w:rPr>
          <w:b/>
        </w:rPr>
        <w:t>Veracidad</w:t>
      </w:r>
      <w:r w:rsidR="00BF47F5" w:rsidRPr="00BF47F5">
        <w:rPr>
          <w:b/>
        </w:rPr>
        <w:t xml:space="preserve">. </w:t>
      </w:r>
      <w:r>
        <w:t>Exige que la información registrada corresponda a la realidad económica. Para ello, es recomendable respaldar los datos con recibos, facturas, extractos, comprobantes de pago, registros de ventas o anotaciones periódicas de los gastos.</w:t>
      </w:r>
    </w:p>
    <w:p w14:paraId="37D486FF" w14:textId="1B87BF33" w:rsidR="00E5736A" w:rsidRDefault="00E5736A" w:rsidP="00E5736A">
      <w:r>
        <w:t>La aplicación conjunta de estos principios fortalece la confiabilidad del presupuesto personal, facilita la planeación financiera y favorece el cumplimiento de las obligaciones y las metas económicas (Ministerio de Educación</w:t>
      </w:r>
      <w:r w:rsidR="00F56B69">
        <w:t xml:space="preserve"> Nacional</w:t>
      </w:r>
      <w:r>
        <w:t>, 2022).</w:t>
      </w:r>
    </w:p>
    <w:p w14:paraId="6F4BB8C7" w14:textId="77777777" w:rsidR="00E5736A" w:rsidRDefault="00E5736A" w:rsidP="00E5736A">
      <w:pPr>
        <w:pStyle w:val="Ttulo2"/>
      </w:pPr>
      <w:bookmarkStart w:id="28" w:name="_Toc238154451"/>
      <w:r>
        <w:t>Requerimientos técnicos para el alistamiento presupuestal</w:t>
      </w:r>
      <w:bookmarkEnd w:id="28"/>
    </w:p>
    <w:p w14:paraId="46FCA9D2" w14:textId="77777777" w:rsidR="00E5736A" w:rsidRDefault="00E5736A" w:rsidP="00E5736A">
      <w:r>
        <w:t xml:space="preserve">Los requerimientos técnicos para el alistamiento presupuestal corresponden a las condiciones mínimas necesarias para preparar la información antes de diligenciar un presupuesto personal. Su finalidad es organizar los datos con claridad, coherencia y </w:t>
      </w:r>
      <w:r>
        <w:lastRenderedPageBreak/>
        <w:t>respaldo, de manera que el presupuesto refleje la realidad económica de la persona o del núcleo familiar y facilite la toma de decisiones. Los aspectos que deben revisarse durante el alistamiento presupuestal se resumen a continuación:</w:t>
      </w:r>
    </w:p>
    <w:p w14:paraId="6B633450" w14:textId="77EB152C" w:rsidR="00E5736A" w:rsidRDefault="00E5736A">
      <w:pPr>
        <w:pStyle w:val="Prrafodelista"/>
        <w:numPr>
          <w:ilvl w:val="0"/>
          <w:numId w:val="27"/>
        </w:numPr>
        <w:ind w:left="993"/>
      </w:pPr>
      <w:r w:rsidRPr="001B4B5C">
        <w:rPr>
          <w:b/>
        </w:rPr>
        <w:t>Período de análisis</w:t>
      </w:r>
      <w:r w:rsidR="001B4B5C" w:rsidRPr="001B4B5C">
        <w:rPr>
          <w:b/>
        </w:rPr>
        <w:t xml:space="preserve">. </w:t>
      </w:r>
      <w:r>
        <w:t>Define si el presupuesto será semanal, quincenal, mensual o por temporada, permitiendo organizar la información según la frecuencia de los ingresos y los gastos.</w:t>
      </w:r>
    </w:p>
    <w:p w14:paraId="7F85A78A" w14:textId="5065DAAF" w:rsidR="00E5736A" w:rsidRDefault="00E5736A">
      <w:pPr>
        <w:pStyle w:val="Prrafodelista"/>
        <w:numPr>
          <w:ilvl w:val="0"/>
          <w:numId w:val="27"/>
        </w:numPr>
        <w:ind w:left="993"/>
      </w:pPr>
      <w:r w:rsidRPr="001B4B5C">
        <w:rPr>
          <w:b/>
        </w:rPr>
        <w:t>Identificación de ingresos</w:t>
      </w:r>
      <w:r w:rsidR="001B4B5C" w:rsidRPr="001B4B5C">
        <w:rPr>
          <w:b/>
        </w:rPr>
        <w:t xml:space="preserve">. </w:t>
      </w:r>
      <w:r>
        <w:t>Registra la fuente, el valor, la frecuencia y la estabilidad de los ingresos para conocer los recursos realmente disponibles.</w:t>
      </w:r>
    </w:p>
    <w:p w14:paraId="585A0CF6" w14:textId="397DE654" w:rsidR="00E5736A" w:rsidRDefault="00E5736A">
      <w:pPr>
        <w:pStyle w:val="Prrafodelista"/>
        <w:numPr>
          <w:ilvl w:val="0"/>
          <w:numId w:val="27"/>
        </w:numPr>
        <w:ind w:left="993"/>
      </w:pPr>
      <w:r w:rsidRPr="001B4B5C">
        <w:rPr>
          <w:b/>
        </w:rPr>
        <w:t>Clasificación de gastos</w:t>
      </w:r>
      <w:r w:rsidR="001B4B5C" w:rsidRPr="001B4B5C">
        <w:rPr>
          <w:b/>
        </w:rPr>
        <w:t xml:space="preserve">. </w:t>
      </w:r>
      <w:r>
        <w:t>Organiza los gastos en fijos, variables, eventuales y prioritarios para facilitar la definición de prioridades y el control del consumo.</w:t>
      </w:r>
    </w:p>
    <w:p w14:paraId="2B704355" w14:textId="67CEB85C" w:rsidR="00E5736A" w:rsidRDefault="00E5736A">
      <w:pPr>
        <w:pStyle w:val="Prrafodelista"/>
        <w:numPr>
          <w:ilvl w:val="0"/>
          <w:numId w:val="27"/>
        </w:numPr>
        <w:ind w:left="993"/>
      </w:pPr>
      <w:r w:rsidRPr="001B4B5C">
        <w:rPr>
          <w:b/>
        </w:rPr>
        <w:t>Registro de deudas</w:t>
      </w:r>
      <w:r w:rsidR="001B4B5C" w:rsidRPr="001B4B5C">
        <w:rPr>
          <w:b/>
        </w:rPr>
        <w:t xml:space="preserve">. </w:t>
      </w:r>
      <w:r>
        <w:t>Incluye la cuota, el saldo, el plazo, la tasa de interés cuando aplique y la fecha de pago para controlar las obligaciones financieras.</w:t>
      </w:r>
    </w:p>
    <w:p w14:paraId="3681FDFA" w14:textId="3DF769AD" w:rsidR="00E5736A" w:rsidRDefault="00E5736A">
      <w:pPr>
        <w:pStyle w:val="Prrafodelista"/>
        <w:numPr>
          <w:ilvl w:val="0"/>
          <w:numId w:val="27"/>
        </w:numPr>
        <w:ind w:left="993"/>
      </w:pPr>
      <w:r w:rsidRPr="001B4B5C">
        <w:rPr>
          <w:b/>
        </w:rPr>
        <w:t>Identificación de costos</w:t>
      </w:r>
      <w:r w:rsidR="001B4B5C" w:rsidRPr="001B4B5C">
        <w:rPr>
          <w:b/>
        </w:rPr>
        <w:t xml:space="preserve">. </w:t>
      </w:r>
      <w:r>
        <w:t>Reconoce los recursos utilizados para generar ingresos o sostener una actividad económica, evitando confundirlos con el dinero disponible para el hogar.</w:t>
      </w:r>
    </w:p>
    <w:p w14:paraId="7ADDFD4C" w14:textId="567F3D39" w:rsidR="00E5736A" w:rsidRDefault="00E5736A">
      <w:pPr>
        <w:pStyle w:val="Prrafodelista"/>
        <w:numPr>
          <w:ilvl w:val="0"/>
          <w:numId w:val="27"/>
        </w:numPr>
        <w:ind w:left="993"/>
      </w:pPr>
      <w:r w:rsidRPr="001B4B5C">
        <w:rPr>
          <w:b/>
        </w:rPr>
        <w:t>Conservación de soportes</w:t>
      </w:r>
      <w:r w:rsidR="001B4B5C" w:rsidRPr="001B4B5C">
        <w:rPr>
          <w:b/>
        </w:rPr>
        <w:t xml:space="preserve">. </w:t>
      </w:r>
      <w:r>
        <w:t>Organiza recibos, facturas, extractos, contratos y comprobantes que respaldan la información financiera registrada.</w:t>
      </w:r>
    </w:p>
    <w:p w14:paraId="2EEE8ED5" w14:textId="62C8A688" w:rsidR="00E5736A" w:rsidRDefault="00E5736A">
      <w:pPr>
        <w:pStyle w:val="Prrafodelista"/>
        <w:numPr>
          <w:ilvl w:val="0"/>
          <w:numId w:val="27"/>
        </w:numPr>
        <w:ind w:left="993"/>
      </w:pPr>
      <w:r w:rsidRPr="001B4B5C">
        <w:rPr>
          <w:b/>
        </w:rPr>
        <w:t>Selección de categorías</w:t>
      </w:r>
      <w:r w:rsidR="001B4B5C" w:rsidRPr="001B4B5C">
        <w:rPr>
          <w:b/>
        </w:rPr>
        <w:t xml:space="preserve">. </w:t>
      </w:r>
      <w:r>
        <w:t>Define los grupos de información que integrarán el presupuesto para facilitar su diligenciamiento y análisis.</w:t>
      </w:r>
    </w:p>
    <w:p w14:paraId="094FE9CE" w14:textId="2F4ABAFB" w:rsidR="00E5736A" w:rsidRDefault="00E5736A">
      <w:pPr>
        <w:pStyle w:val="Prrafodelista"/>
        <w:numPr>
          <w:ilvl w:val="0"/>
          <w:numId w:val="27"/>
        </w:numPr>
        <w:ind w:left="993"/>
      </w:pPr>
      <w:r w:rsidRPr="001B4B5C">
        <w:rPr>
          <w:b/>
        </w:rPr>
        <w:t>Revisión de coherencia</w:t>
      </w:r>
      <w:r w:rsidR="001B4B5C" w:rsidRPr="001B4B5C">
        <w:rPr>
          <w:b/>
        </w:rPr>
        <w:t xml:space="preserve">. </w:t>
      </w:r>
      <w:r>
        <w:t>Compara ingresos, gastos, costos, deudas y metas para detectar errores, faltantes o desequilibrios antes de elaborar el presupuesto.</w:t>
      </w:r>
    </w:p>
    <w:p w14:paraId="59C935E3" w14:textId="77777777" w:rsidR="00E5736A" w:rsidRDefault="00E5736A" w:rsidP="00E5736A">
      <w:r>
        <w:lastRenderedPageBreak/>
        <w:t>La revisión de estos requerimientos permite preparar un presupuesto con información organizada, verificable y acorde con la situación financiera de cada persona o familia.</w:t>
      </w:r>
    </w:p>
    <w:p w14:paraId="081D2EC4" w14:textId="33017097" w:rsidR="00E5736A" w:rsidRDefault="00E5736A" w:rsidP="00D909C3">
      <w:r>
        <w:t xml:space="preserve">A continuación, se presenta </w:t>
      </w:r>
      <w:r w:rsidR="001B4B5C">
        <w:t>la transcripción de</w:t>
      </w:r>
      <w:r w:rsidR="00D909C3">
        <w:t xml:space="preserve"> un</w:t>
      </w:r>
      <w:r>
        <w:t xml:space="preserve"> pódcast que explica la ruta ética y técnica para alistar un presupuesto personal, destacando los principios, procedimientos y criterios necesarios para organizar la información financiera y apoyar la toma de decisiones responsables.</w:t>
      </w:r>
    </w:p>
    <w:tbl>
      <w:tblPr>
        <w:tblStyle w:val="Tablaconcuadrcula"/>
        <w:tblW w:w="0" w:type="auto"/>
        <w:tblLook w:val="04A0" w:firstRow="1" w:lastRow="0" w:firstColumn="1" w:lastColumn="0" w:noHBand="0" w:noVBand="1"/>
      </w:tblPr>
      <w:tblGrid>
        <w:gridCol w:w="9962"/>
      </w:tblGrid>
      <w:tr w:rsidR="00D909C3" w14:paraId="4F05DDCA" w14:textId="77777777" w:rsidTr="00D909C3">
        <w:tc>
          <w:tcPr>
            <w:tcW w:w="9962" w:type="dxa"/>
          </w:tcPr>
          <w:p w14:paraId="2DCDE639" w14:textId="67E063DE" w:rsidR="00D909C3" w:rsidRPr="00D909C3" w:rsidRDefault="00D909C3" w:rsidP="00D909C3">
            <w:pPr>
              <w:rPr>
                <w:b/>
                <w:bCs/>
              </w:rPr>
            </w:pPr>
            <w:r>
              <w:rPr>
                <w:b/>
                <w:bCs/>
              </w:rPr>
              <w:t>Transcripción del pódcast. Ruta ética y técnica para alistar el presupuesto personal</w:t>
            </w:r>
          </w:p>
        </w:tc>
      </w:tr>
      <w:tr w:rsidR="00D909C3" w14:paraId="25D4C515" w14:textId="77777777" w:rsidTr="00D909C3">
        <w:tc>
          <w:tcPr>
            <w:tcW w:w="9962" w:type="dxa"/>
          </w:tcPr>
          <w:p w14:paraId="21CEAEC9" w14:textId="325962A6" w:rsidR="00D909C3" w:rsidRDefault="00D909C3" w:rsidP="00D909C3">
            <w:r>
              <w:rPr>
                <w:b/>
                <w:bCs/>
              </w:rPr>
              <w:t xml:space="preserve">Mujer: </w:t>
            </w:r>
            <w:r w:rsidR="00132642" w:rsidRPr="00132642">
              <w:t>Cuando decidimos organizar nuestras finanzas, casi siempre lo primero que hacemos es sacar cuentas. Pero antes de buscar la calculadora, necesitamos reunir la información correcta.</w:t>
            </w:r>
          </w:p>
          <w:p w14:paraId="07A5CBEC" w14:textId="4DAF7501" w:rsidR="00D909C3" w:rsidRDefault="00D909C3" w:rsidP="00D909C3">
            <w:r>
              <w:rPr>
                <w:b/>
                <w:bCs/>
              </w:rPr>
              <w:t xml:space="preserve">Hombre: </w:t>
            </w:r>
            <w:r w:rsidR="00132642" w:rsidRPr="00132642">
              <w:t>Porque un presupuesto vale tanto como la información con la que se construye. Si los datos no son claros, será mucho más difícil tomar decisiones acertadas.</w:t>
            </w:r>
          </w:p>
          <w:p w14:paraId="2BEEF037" w14:textId="2E9EE41C" w:rsidR="00D909C3" w:rsidRDefault="00D909C3" w:rsidP="00D909C3">
            <w:r>
              <w:rPr>
                <w:b/>
                <w:bCs/>
              </w:rPr>
              <w:t xml:space="preserve">Mujer: </w:t>
            </w:r>
            <w:r w:rsidR="00132642" w:rsidRPr="00132642">
              <w:t>Debemos empezar por conocer las obligaciones y actuar con responsabilidad. Eso significa respetar los derechos y deberes como consumidor financiero, utilizar los recursos de manera responsable y comprender las consecuencias que puede traer el incumplimiento de un compromiso económico.</w:t>
            </w:r>
          </w:p>
          <w:p w14:paraId="408783A1" w14:textId="08339BC8" w:rsidR="00D909C3" w:rsidRDefault="00D909C3" w:rsidP="00D909C3">
            <w:r>
              <w:rPr>
                <w:b/>
                <w:bCs/>
              </w:rPr>
              <w:t xml:space="preserve">Hombre: </w:t>
            </w:r>
            <w:r w:rsidR="00132642" w:rsidRPr="00132642">
              <w:t xml:space="preserve">También hace falta actuar con principios éticos. Registrar información veraz, presentar datos verificables, asumir compromisos acordes con la capacidad </w:t>
            </w:r>
            <w:r w:rsidR="00132642" w:rsidRPr="00132642">
              <w:lastRenderedPageBreak/>
              <w:t>económica y evitar decisiones impulsivas ayuda a construir un presupuesto mucho más confiable.</w:t>
            </w:r>
          </w:p>
          <w:p w14:paraId="24117455" w14:textId="6F265786" w:rsidR="00D909C3" w:rsidRDefault="00D909C3" w:rsidP="00D909C3">
            <w:r>
              <w:rPr>
                <w:b/>
                <w:bCs/>
              </w:rPr>
              <w:t xml:space="preserve">Mujer: </w:t>
            </w:r>
            <w:r w:rsidR="00132642" w:rsidRPr="00132642">
              <w:t>Después llega el momento de reunir la información. Recibos, facturas, extractos bancarios, comprobantes de pago, contratos, estados de cuenta y cualquier documento que nos permita conocer cómo se están moviendo los ingresos y los gastos.</w:t>
            </w:r>
          </w:p>
          <w:p w14:paraId="608E13D2" w14:textId="1D23395B" w:rsidR="00D909C3" w:rsidRDefault="00D909C3" w:rsidP="00D909C3">
            <w:r>
              <w:rPr>
                <w:b/>
                <w:bCs/>
              </w:rPr>
              <w:t xml:space="preserve">Hombre: </w:t>
            </w:r>
            <w:r w:rsidR="00132642" w:rsidRPr="00132642">
              <w:t>Con esa información bien organizada resulta mucho más fácil identificar cuánto dinero ingresa, en qué se está gastando, cuáles son las deudas pendientes y qué costos existen cuando se desarrolla una actividad económica independiente.</w:t>
            </w:r>
          </w:p>
          <w:p w14:paraId="7FD3DC56" w14:textId="1294F355" w:rsidR="00D909C3" w:rsidRDefault="00D909C3" w:rsidP="00D909C3">
            <w:r>
              <w:rPr>
                <w:b/>
                <w:bCs/>
              </w:rPr>
              <w:t xml:space="preserve">Mujer: </w:t>
            </w:r>
            <w:r w:rsidR="00132642" w:rsidRPr="00132642">
              <w:t>Pero antes de elaborar el presupuesto debemos revisar que toda la información sea coherente, verificar fechas de pago, comparar ingresos con gastos y confirmar que las metas financieras puedan cumplirse.</w:t>
            </w:r>
          </w:p>
          <w:p w14:paraId="7C22F8F1" w14:textId="04393377" w:rsidR="00D909C3" w:rsidRDefault="00D909C3" w:rsidP="00D909C3">
            <w:r w:rsidRPr="00D909C3">
              <w:rPr>
                <w:b/>
                <w:bCs/>
              </w:rPr>
              <w:t>Hombre:</w:t>
            </w:r>
            <w:r>
              <w:t xml:space="preserve"> </w:t>
            </w:r>
            <w:r w:rsidR="00132642" w:rsidRPr="00132642">
              <w:t>Ese análisis también nos permite descubrir gastos que pueden reducirse, corregir inconsistencias y tomar decisiones antes de que aparezcan dificultades para cumplir las obligaciones.</w:t>
            </w:r>
          </w:p>
          <w:p w14:paraId="10C4A378" w14:textId="5B59E814" w:rsidR="00D909C3" w:rsidRDefault="00D909C3" w:rsidP="00D909C3">
            <w:r>
              <w:rPr>
                <w:b/>
                <w:bCs/>
              </w:rPr>
              <w:t xml:space="preserve">Mujer: </w:t>
            </w:r>
            <w:r w:rsidR="00132642" w:rsidRPr="00132642">
              <w:t>Un presupuesto bien preparado nace de la información que logramos reunir, verificar y comprender. Ese trabajo previo es el que nos permite planear con mayor seguridad.</w:t>
            </w:r>
          </w:p>
          <w:p w14:paraId="2F1A7A5B" w14:textId="6A9A695B" w:rsidR="00D909C3" w:rsidRPr="00D909C3" w:rsidRDefault="00D909C3" w:rsidP="00132642">
            <w:r>
              <w:rPr>
                <w:b/>
                <w:bCs/>
              </w:rPr>
              <w:t xml:space="preserve">Hombre: </w:t>
            </w:r>
            <w:r w:rsidR="00132642" w:rsidRPr="00132642">
              <w:t>Cuando cada dato refleja la realidad, el presupuesto se convierte en una herramienta útil para administrar mejor nuestros recursos y planear nuestro futuro con mayor confianza.</w:t>
            </w:r>
          </w:p>
        </w:tc>
      </w:tr>
    </w:tbl>
    <w:p w14:paraId="6297DC4F" w14:textId="77777777" w:rsidR="00E5736A" w:rsidRDefault="00E5736A" w:rsidP="00E5736A">
      <w:r>
        <w:lastRenderedPageBreak/>
        <w:t xml:space="preserve">Los elementos que fortalecen todo el proceso: </w:t>
      </w:r>
    </w:p>
    <w:p w14:paraId="76EBAAFF" w14:textId="77777777" w:rsidR="00E5736A" w:rsidRDefault="00E5736A" w:rsidP="00E5736A">
      <w:pPr>
        <w:pStyle w:val="Listaconvietas"/>
        <w:ind w:left="1134"/>
      </w:pPr>
      <w:r>
        <w:t xml:space="preserve"> Educación financiera para comprender la información y tomar decisiones fundamentadas.</w:t>
      </w:r>
    </w:p>
    <w:p w14:paraId="4A0BF2D8" w14:textId="77777777" w:rsidR="00E5736A" w:rsidRDefault="00E5736A" w:rsidP="00E5736A">
      <w:pPr>
        <w:pStyle w:val="Listaconvietas"/>
        <w:ind w:left="1134"/>
      </w:pPr>
      <w:r>
        <w:t xml:space="preserve"> Seguridad de la información para proteger los datos personales y financieros.</w:t>
      </w:r>
    </w:p>
    <w:p w14:paraId="47702C33" w14:textId="77777777" w:rsidR="00E5736A" w:rsidRDefault="00E5736A" w:rsidP="00E5736A">
      <w:pPr>
        <w:pStyle w:val="Listaconvietas"/>
        <w:ind w:left="1134"/>
      </w:pPr>
      <w:r>
        <w:t xml:space="preserve"> Uso responsable de los recursos para reducir desperdicios y gastos innecesarios.</w:t>
      </w:r>
    </w:p>
    <w:p w14:paraId="355C714D" w14:textId="77777777" w:rsidR="00E5736A" w:rsidRDefault="00E5736A" w:rsidP="00E5736A">
      <w:pPr>
        <w:pStyle w:val="Listaconvietas"/>
        <w:ind w:left="1134"/>
      </w:pPr>
      <w:r>
        <w:t xml:space="preserve"> Diálogo y corresponsabilidad para fortalecer la planeación financiera del hogar.</w:t>
      </w:r>
    </w:p>
    <w:p w14:paraId="36736978" w14:textId="77777777" w:rsidR="00E5736A" w:rsidRDefault="00E5736A" w:rsidP="00E5736A">
      <w:r>
        <w:t>La integración de los requerimientos técnicos, los principios éticos y la normativa aplicable fortalece el alistamiento del presupuesto personal y proporciona una base confiable para elaborar un presupuesto que facilite la planeación, el control de los recursos y el cumplimiento de las metas financieras.</w:t>
      </w:r>
    </w:p>
    <w:p w14:paraId="029A1920" w14:textId="6CC29359" w:rsidR="00106192" w:rsidRDefault="00106192">
      <w:pPr>
        <w:spacing w:before="0" w:after="160" w:line="259" w:lineRule="auto"/>
        <w:ind w:firstLine="0"/>
      </w:pPr>
      <w:r>
        <w:br w:type="page"/>
      </w:r>
    </w:p>
    <w:p w14:paraId="54FD26E6" w14:textId="77777777" w:rsidR="00E5736A" w:rsidRDefault="00E5736A" w:rsidP="00E5736A">
      <w:pPr>
        <w:pStyle w:val="Ttulo1"/>
      </w:pPr>
      <w:bookmarkStart w:id="29" w:name="_Toc238154452"/>
      <w:r>
        <w:lastRenderedPageBreak/>
        <w:t>Guía técnica y formatos presupuestales</w:t>
      </w:r>
      <w:bookmarkEnd w:id="29"/>
    </w:p>
    <w:p w14:paraId="0ECA3BCB" w14:textId="77777777" w:rsidR="00E5736A" w:rsidRDefault="00E5736A" w:rsidP="00E5736A">
      <w:r>
        <w:t>La guía técnica para la elaboración del presupuesto personal permite organizar el proceso presupuestal mediante pasos claros, criterios de clasificación y el uso adecuado de formatos. Su aplicación facilita que la información financiera se prepare de manera ordenada, desde la identificación de las necesidades personales hasta el registro de ingresos, gastos, costos y deudas en un formato que apoye la toma de decisiones.</w:t>
      </w:r>
    </w:p>
    <w:p w14:paraId="7F64A658" w14:textId="77777777" w:rsidR="00E5736A" w:rsidRDefault="00E5736A" w:rsidP="00E5736A">
      <w:r>
        <w:t>Los formatos presupuestales, tanto físicos como electrónicos, cumplen una función práctica porque permiten registrar, clasificar, calcular y revisar la información financiera de una persona o de un núcleo familiar. La elección del formato depende de la frecuencia de los ingresos, el tipo de gastos, el nivel de detalle requerido y la disponibilidad de herramientas para su elaboración.</w:t>
      </w:r>
    </w:p>
    <w:p w14:paraId="534E88BC" w14:textId="77777777" w:rsidR="00E5736A" w:rsidRDefault="00E5736A" w:rsidP="00E5736A">
      <w:pPr>
        <w:pStyle w:val="Ttulo2"/>
      </w:pPr>
      <w:bookmarkStart w:id="30" w:name="_Toc238154453"/>
      <w:r>
        <w:t>Definición de guía técnica para elaborar presupuestos</w:t>
      </w:r>
      <w:bookmarkEnd w:id="30"/>
    </w:p>
    <w:p w14:paraId="06E07D6D" w14:textId="77777777" w:rsidR="00E5736A" w:rsidRDefault="00E5736A" w:rsidP="00E5736A">
      <w:r>
        <w:t>La guía técnica para elaborar presupuestos es un procedimiento organizado que orienta la preparación, clasificación y registro de la información financiera necesaria para construir un presupuesto personal. En este contexto, no corresponde a un documento normativo específico, sino a una ruta de trabajo que facilita la organización de los datos antes de diligenciar un formato presupuestal.</w:t>
      </w:r>
    </w:p>
    <w:p w14:paraId="6D386C00" w14:textId="77777777" w:rsidR="00E5736A" w:rsidRDefault="00E5736A" w:rsidP="00E5736A">
      <w:r>
        <w:t>Su aplicación permite evitar que el presupuesto se elabore de manera improvisada. Para ello, es necesario reconocer las necesidades, identificar las fuentes de ingreso, clasificar los gastos, registrar las deudas, identificar los costos, definir el período de análisis y reunir los soportes que respaldan la información financiera.</w:t>
      </w:r>
    </w:p>
    <w:p w14:paraId="28943F0D" w14:textId="77777777" w:rsidR="00E5736A" w:rsidRDefault="00E5736A" w:rsidP="00E5736A">
      <w:r>
        <w:t xml:space="preserve">La guía técnica también establece una secuencia lógica de trabajo. Primero se analiza la situación financiera de la persona o del núcleo familiar; después se organizan </w:t>
      </w:r>
      <w:r>
        <w:lastRenderedPageBreak/>
        <w:t>los componentes del presupuesto; posteriormente se selecciona el formato más adecuado y, finalmente, se registran los datos necesarios para elaborar el presupuesto. Esta organización facilita el control de los recursos y fortalece la toma de decisiones financieras.</w:t>
      </w:r>
    </w:p>
    <w:p w14:paraId="5A43A3B9" w14:textId="77777777" w:rsidR="00E5736A" w:rsidRDefault="00E5736A" w:rsidP="00E5736A">
      <w:pPr>
        <w:pStyle w:val="Ttulo2"/>
      </w:pPr>
      <w:bookmarkStart w:id="31" w:name="_Toc238154454"/>
      <w:r>
        <w:t>Aplicación de la guía técnica en el presupuesto personal</w:t>
      </w:r>
      <w:bookmarkEnd w:id="31"/>
    </w:p>
    <w:p w14:paraId="6FECCD6A" w14:textId="77777777" w:rsidR="00E5736A" w:rsidRDefault="00E5736A" w:rsidP="00E5736A">
      <w:r>
        <w:t>La aplicación de la guía técnica permite transformar el diagnóstico financiero en un presupuesto organizado. Antes de registrar valores, es necesario reunir la información, clasificarla y verificar que sea completa, de manera que el presupuesto refleje la situación económica real de la persona o del núcleo familiar. La ruta de trabajo para aplicar esta guía puede desarrollarse mediante los siguientes pasos.</w:t>
      </w:r>
    </w:p>
    <w:p w14:paraId="653EA973" w14:textId="422CE6D2" w:rsidR="00E5736A" w:rsidRDefault="00E5736A">
      <w:pPr>
        <w:pStyle w:val="Prrafodelista"/>
        <w:numPr>
          <w:ilvl w:val="0"/>
          <w:numId w:val="28"/>
        </w:numPr>
        <w:ind w:left="993"/>
      </w:pPr>
      <w:r w:rsidRPr="000A4EBA">
        <w:rPr>
          <w:b/>
        </w:rPr>
        <w:t>Definir el período del presupuesto</w:t>
      </w:r>
      <w:r w:rsidR="000A4EBA" w:rsidRPr="000A4EBA">
        <w:rPr>
          <w:b/>
        </w:rPr>
        <w:t xml:space="preserve">. </w:t>
      </w:r>
      <w:r>
        <w:t>Establecer si el presupuesto será semanal, quincenal, mensual o por temporada para organizar la información de acuerdo con la frecuencia de los ingresos y los gastos.</w:t>
      </w:r>
    </w:p>
    <w:p w14:paraId="45FC5BFD" w14:textId="38F670A3" w:rsidR="00E5736A" w:rsidRDefault="00E5736A">
      <w:pPr>
        <w:pStyle w:val="Prrafodelista"/>
        <w:numPr>
          <w:ilvl w:val="0"/>
          <w:numId w:val="28"/>
        </w:numPr>
        <w:ind w:left="993"/>
      </w:pPr>
      <w:r w:rsidRPr="000A4EBA">
        <w:rPr>
          <w:b/>
        </w:rPr>
        <w:t>Reunir los soportes financieros</w:t>
      </w:r>
      <w:r w:rsidR="000A4EBA" w:rsidRPr="000A4EBA">
        <w:rPr>
          <w:b/>
        </w:rPr>
        <w:t xml:space="preserve">. </w:t>
      </w:r>
      <w:r>
        <w:t>Organizar recibos, facturas, extractos, comprobantes y registros que respalden la información financiera.</w:t>
      </w:r>
    </w:p>
    <w:p w14:paraId="2F9F21BD" w14:textId="18E8101D" w:rsidR="00E5736A" w:rsidRDefault="00E5736A">
      <w:pPr>
        <w:pStyle w:val="Prrafodelista"/>
        <w:numPr>
          <w:ilvl w:val="0"/>
          <w:numId w:val="28"/>
        </w:numPr>
        <w:ind w:left="993"/>
      </w:pPr>
      <w:r w:rsidRPr="000A4EBA">
        <w:rPr>
          <w:b/>
        </w:rPr>
        <w:t>Identificar los ingresos</w:t>
      </w:r>
      <w:r w:rsidR="000A4EBA" w:rsidRPr="000A4EBA">
        <w:rPr>
          <w:b/>
        </w:rPr>
        <w:t xml:space="preserve">. </w:t>
      </w:r>
      <w:r>
        <w:t>Reconocer las fuentes, los valores y la frecuencia de las entradas de dinero para determinar los recursos disponibles.</w:t>
      </w:r>
    </w:p>
    <w:p w14:paraId="1207FAE7" w14:textId="6D53F56E" w:rsidR="00E5736A" w:rsidRDefault="00E5736A">
      <w:pPr>
        <w:pStyle w:val="Prrafodelista"/>
        <w:numPr>
          <w:ilvl w:val="0"/>
          <w:numId w:val="28"/>
        </w:numPr>
        <w:ind w:left="993"/>
      </w:pPr>
      <w:r w:rsidRPr="000A4EBA">
        <w:rPr>
          <w:b/>
        </w:rPr>
        <w:t>Clasificar los gastos</w:t>
      </w:r>
      <w:r w:rsidR="000A4EBA" w:rsidRPr="000A4EBA">
        <w:rPr>
          <w:b/>
        </w:rPr>
        <w:t xml:space="preserve">. </w:t>
      </w:r>
      <w:r>
        <w:t>Separar los gastos en fijos, variables, eventuales y prioritarios para facilitar su análisis y control.</w:t>
      </w:r>
    </w:p>
    <w:p w14:paraId="135B690A" w14:textId="0D47D7AF" w:rsidR="00E5736A" w:rsidRDefault="00E5736A">
      <w:pPr>
        <w:pStyle w:val="Prrafodelista"/>
        <w:numPr>
          <w:ilvl w:val="0"/>
          <w:numId w:val="28"/>
        </w:numPr>
        <w:ind w:left="993"/>
      </w:pPr>
      <w:r w:rsidRPr="000A4EBA">
        <w:rPr>
          <w:b/>
        </w:rPr>
        <w:t>Registrar las deudas y los costos</w:t>
      </w:r>
      <w:r w:rsidR="000A4EBA" w:rsidRPr="000A4EBA">
        <w:rPr>
          <w:b/>
        </w:rPr>
        <w:t xml:space="preserve">. </w:t>
      </w:r>
      <w:r>
        <w:t>Identificar las obligaciones financieras y los recursos necesarios para desarrollar actividades productivas o generar ingresos.</w:t>
      </w:r>
    </w:p>
    <w:p w14:paraId="1166783A" w14:textId="7D63A1E7" w:rsidR="00E5736A" w:rsidRDefault="00E5736A">
      <w:pPr>
        <w:pStyle w:val="Prrafodelista"/>
        <w:numPr>
          <w:ilvl w:val="0"/>
          <w:numId w:val="28"/>
        </w:numPr>
        <w:ind w:left="993"/>
      </w:pPr>
      <w:r w:rsidRPr="000A4EBA">
        <w:rPr>
          <w:b/>
        </w:rPr>
        <w:t>Seleccionar el formato</w:t>
      </w:r>
      <w:r w:rsidR="000A4EBA" w:rsidRPr="000A4EBA">
        <w:rPr>
          <w:b/>
        </w:rPr>
        <w:t xml:space="preserve">. </w:t>
      </w:r>
      <w:r>
        <w:t>Elegir el formato físico o electrónico que mejor se adapte a las necesidades y características del presupuesto.</w:t>
      </w:r>
    </w:p>
    <w:p w14:paraId="76AE99D2" w14:textId="6E45174A" w:rsidR="00E5736A" w:rsidRDefault="00E5736A">
      <w:pPr>
        <w:pStyle w:val="Prrafodelista"/>
        <w:numPr>
          <w:ilvl w:val="0"/>
          <w:numId w:val="28"/>
        </w:numPr>
        <w:ind w:left="993"/>
      </w:pPr>
      <w:r w:rsidRPr="000A4EBA">
        <w:rPr>
          <w:b/>
        </w:rPr>
        <w:lastRenderedPageBreak/>
        <w:t>Verificar la información</w:t>
      </w:r>
      <w:r w:rsidR="000A4EBA" w:rsidRPr="000A4EBA">
        <w:rPr>
          <w:b/>
        </w:rPr>
        <w:t xml:space="preserve">. </w:t>
      </w:r>
      <w:r>
        <w:t>Revisar que los datos registrados sean completos, coherentes y acordes con la realidad financiera antes de diligenciar el presupuesto.</w:t>
      </w:r>
    </w:p>
    <w:p w14:paraId="23500FE4" w14:textId="77777777" w:rsidR="00E5736A" w:rsidRDefault="00E5736A" w:rsidP="00E5736A">
      <w:r>
        <w:t>Seguir esta secuencia facilita la preparación del presupuesto, reduce errores en el registro de la información y contribuye a elaborar un formato confiable para la planeación y el control de los recursos financieros.</w:t>
      </w:r>
    </w:p>
    <w:p w14:paraId="517E6862" w14:textId="77777777" w:rsidR="00E5736A" w:rsidRDefault="00E5736A" w:rsidP="00E5736A">
      <w:pPr>
        <w:pStyle w:val="Ttulo2"/>
      </w:pPr>
      <w:bookmarkStart w:id="32" w:name="_Toc238154455"/>
      <w:r>
        <w:t>Descripción y características de la guía técnica</w:t>
      </w:r>
      <w:bookmarkEnd w:id="32"/>
    </w:p>
    <w:p w14:paraId="7977472C" w14:textId="77777777" w:rsidR="00E5736A" w:rsidRDefault="00E5736A" w:rsidP="00E5736A">
      <w:r>
        <w:t>La guía técnica orienta la preparación del presupuesto personal mediante una secuencia organizada de actividades que facilita clasificar, verificar y registrar la información financiera. Su propósito es asegurar que los datos utilizados sean completos, coherentes y estén respaldados antes de diligenciar el formato presupuestal. Las características de una guía técnica permiten comprender cómo contribuye al alistamiento y la elaboración del presupuesto personal:</w:t>
      </w:r>
    </w:p>
    <w:p w14:paraId="404440A7" w14:textId="1FA12974" w:rsidR="00E5736A" w:rsidRDefault="00E5736A">
      <w:pPr>
        <w:pStyle w:val="Prrafodelista"/>
        <w:numPr>
          <w:ilvl w:val="0"/>
          <w:numId w:val="29"/>
        </w:numPr>
        <w:ind w:left="993"/>
      </w:pPr>
      <w:r w:rsidRPr="006F31F4">
        <w:rPr>
          <w:b/>
        </w:rPr>
        <w:t>Clara</w:t>
      </w:r>
      <w:r w:rsidR="006F31F4" w:rsidRPr="006F31F4">
        <w:rPr>
          <w:b/>
        </w:rPr>
        <w:t xml:space="preserve">. </w:t>
      </w:r>
      <w:r>
        <w:t>Presenta instrucciones comprensibles para identificar qué información debe registrarse y en qué categoría debe ubicarse.</w:t>
      </w:r>
    </w:p>
    <w:p w14:paraId="2D584B2A" w14:textId="71DB38E3" w:rsidR="00E5736A" w:rsidRDefault="00E5736A">
      <w:pPr>
        <w:pStyle w:val="Prrafodelista"/>
        <w:numPr>
          <w:ilvl w:val="0"/>
          <w:numId w:val="29"/>
        </w:numPr>
        <w:ind w:left="993"/>
      </w:pPr>
      <w:r w:rsidRPr="006F31F4">
        <w:rPr>
          <w:b/>
        </w:rPr>
        <w:t>Ordenada</w:t>
      </w:r>
      <w:r w:rsidR="006F31F4" w:rsidRPr="006F31F4">
        <w:rPr>
          <w:b/>
        </w:rPr>
        <w:t xml:space="preserve">. </w:t>
      </w:r>
      <w:r>
        <w:t>Desarrolla una secuencia lógica que inicia con el diagnóstico financiero, continúa con la clasificación de la información y finaliza con la revisión de los datos.</w:t>
      </w:r>
    </w:p>
    <w:p w14:paraId="022D1EB2" w14:textId="5E7300B6" w:rsidR="00E5736A" w:rsidRDefault="00E5736A">
      <w:pPr>
        <w:pStyle w:val="Prrafodelista"/>
        <w:numPr>
          <w:ilvl w:val="0"/>
          <w:numId w:val="29"/>
        </w:numPr>
        <w:ind w:left="993"/>
      </w:pPr>
      <w:r w:rsidRPr="006F31F4">
        <w:rPr>
          <w:b/>
        </w:rPr>
        <w:t>Flexible</w:t>
      </w:r>
      <w:r w:rsidR="006F31F4" w:rsidRPr="006F31F4">
        <w:rPr>
          <w:b/>
        </w:rPr>
        <w:t xml:space="preserve">. </w:t>
      </w:r>
      <w:r>
        <w:t>Se adapta a diferentes realidades económicas, permitiendo trabajar con ingresos fijos, variables o actividades independientes.</w:t>
      </w:r>
    </w:p>
    <w:p w14:paraId="37D95D41" w14:textId="10630C48" w:rsidR="00E5736A" w:rsidRDefault="00E5736A">
      <w:pPr>
        <w:pStyle w:val="Prrafodelista"/>
        <w:numPr>
          <w:ilvl w:val="0"/>
          <w:numId w:val="29"/>
        </w:numPr>
        <w:ind w:left="993"/>
      </w:pPr>
      <w:r w:rsidRPr="006F31F4">
        <w:rPr>
          <w:b/>
        </w:rPr>
        <w:t>Verificable</w:t>
      </w:r>
      <w:r w:rsidR="006F31F4" w:rsidRPr="006F31F4">
        <w:rPr>
          <w:b/>
        </w:rPr>
        <w:t xml:space="preserve">. </w:t>
      </w:r>
      <w:r>
        <w:t>Utiliza información respaldada por recibos, facturas, extractos, comprobantes o registros de gastos para garantizar su confiabilidad.</w:t>
      </w:r>
    </w:p>
    <w:p w14:paraId="7F5E5E5B" w14:textId="6E3E983B" w:rsidR="00E5736A" w:rsidRDefault="00E5736A">
      <w:pPr>
        <w:pStyle w:val="Prrafodelista"/>
        <w:numPr>
          <w:ilvl w:val="0"/>
          <w:numId w:val="29"/>
        </w:numPr>
        <w:ind w:left="993"/>
      </w:pPr>
      <w:r w:rsidRPr="006F31F4">
        <w:rPr>
          <w:b/>
        </w:rPr>
        <w:lastRenderedPageBreak/>
        <w:t>Aplicable</w:t>
      </w:r>
      <w:r w:rsidR="006F31F4" w:rsidRPr="006F31F4">
        <w:rPr>
          <w:b/>
        </w:rPr>
        <w:t xml:space="preserve">. </w:t>
      </w:r>
      <w:r>
        <w:t>Facilita decisiones relacionadas con pagos, ahorro, deudas, costos y control de los gastos.</w:t>
      </w:r>
    </w:p>
    <w:p w14:paraId="3859AB28" w14:textId="0446C4FE" w:rsidR="00E5736A" w:rsidRDefault="00E5736A">
      <w:pPr>
        <w:pStyle w:val="Prrafodelista"/>
        <w:numPr>
          <w:ilvl w:val="0"/>
          <w:numId w:val="29"/>
        </w:numPr>
        <w:ind w:left="993"/>
      </w:pPr>
      <w:r w:rsidRPr="006F31F4">
        <w:rPr>
          <w:b/>
        </w:rPr>
        <w:t>Preventiva</w:t>
      </w:r>
      <w:r w:rsidR="006F31F4" w:rsidRPr="006F31F4">
        <w:rPr>
          <w:b/>
        </w:rPr>
        <w:t xml:space="preserve">. </w:t>
      </w:r>
      <w:r>
        <w:t>Permite identificar datos faltantes, gastos omitidos o ingresos inciertos antes de elaborar el presupuesto.</w:t>
      </w:r>
    </w:p>
    <w:p w14:paraId="6307F100" w14:textId="77777777" w:rsidR="00E5736A" w:rsidRDefault="00E5736A" w:rsidP="00E5736A">
      <w:r>
        <w:t>Estas características favorecen la elaboración de presupuestos organizados, confiables y ajustados a la realidad financiera de cada persona o núcleo familiar.</w:t>
      </w:r>
    </w:p>
    <w:p w14:paraId="42B5742D" w14:textId="77777777" w:rsidR="00E5736A" w:rsidRDefault="00E5736A" w:rsidP="00E5736A">
      <w:pPr>
        <w:pStyle w:val="Ttulo2"/>
      </w:pPr>
      <w:bookmarkStart w:id="33" w:name="_Toc238154456"/>
      <w:r>
        <w:t>Formatos físicos de presupuesto personal</w:t>
      </w:r>
      <w:bookmarkEnd w:id="33"/>
    </w:p>
    <w:p w14:paraId="4636C0C2" w14:textId="77777777" w:rsidR="00E5736A" w:rsidRDefault="00E5736A" w:rsidP="00E5736A">
      <w:r>
        <w:t>Los formatos físicos de presupuesto personal corresponden a registros elaborados en cuadernos, libretas, planillas impresas, fichas o formularios diligenciados manualmente. Constituyen una alternativa práctica para organizar la información financiera sin depender de equipos electrónicos o conexión a internet y resultan especialmente útiles para quienes prefieren llevar un registro escrito de sus ingresos, gastos y demás movimientos económicos.</w:t>
      </w:r>
    </w:p>
    <w:p w14:paraId="3D8DA739" w14:textId="77777777" w:rsidR="00E5736A" w:rsidRDefault="00E5736A" w:rsidP="00E5736A">
      <w:r>
        <w:t>Estos formatos pueden organizarse por fechas, categorías o secciones, según las necesidades de cada persona. También permiten conservar los soportes financieros junto con los registros, lo que facilita la revisión y el seguimiento del presupuesto. Existen diferentes alternativas para registrar y organizar la información financiera antes de elaborar el presupuesto:</w:t>
      </w:r>
    </w:p>
    <w:p w14:paraId="1D0384E9" w14:textId="685757CE" w:rsidR="00E5736A" w:rsidRDefault="00E5736A">
      <w:pPr>
        <w:pStyle w:val="Prrafodelista"/>
        <w:numPr>
          <w:ilvl w:val="0"/>
          <w:numId w:val="30"/>
        </w:numPr>
        <w:ind w:left="993"/>
      </w:pPr>
      <w:r w:rsidRPr="006F31F4">
        <w:rPr>
          <w:b/>
        </w:rPr>
        <w:t>Cuaderno de ingresos y gastos</w:t>
      </w:r>
      <w:r w:rsidR="006F31F4" w:rsidRPr="006F31F4">
        <w:rPr>
          <w:b/>
        </w:rPr>
        <w:t xml:space="preserve">. </w:t>
      </w:r>
      <w:r>
        <w:t>Registra las entradas y salidas de dinero por fecha. Se recomienda para llevar un control diario o semanal y conviene anotar cada movimiento el mismo día en que ocurre.</w:t>
      </w:r>
    </w:p>
    <w:p w14:paraId="693C3E9A" w14:textId="0F27F42D" w:rsidR="00E5736A" w:rsidRDefault="00E5736A">
      <w:pPr>
        <w:pStyle w:val="Prrafodelista"/>
        <w:numPr>
          <w:ilvl w:val="0"/>
          <w:numId w:val="30"/>
        </w:numPr>
        <w:ind w:left="993"/>
      </w:pPr>
      <w:r w:rsidRPr="006F31F4">
        <w:rPr>
          <w:b/>
        </w:rPr>
        <w:lastRenderedPageBreak/>
        <w:t>Planilla impresa mensual</w:t>
      </w:r>
      <w:r w:rsidR="006F31F4" w:rsidRPr="006F31F4">
        <w:rPr>
          <w:b/>
        </w:rPr>
        <w:t xml:space="preserve">. </w:t>
      </w:r>
      <w:r>
        <w:t>Organiza ingresos, gastos, deudas, ahorro y saldo del mes. Es útil para obtener una visión general del período y debe diligenciarse con datos reales, revisando los totales al finalizar el mes.</w:t>
      </w:r>
    </w:p>
    <w:p w14:paraId="2E88F1DB" w14:textId="423169B8" w:rsidR="00E5736A" w:rsidRDefault="00E5736A">
      <w:pPr>
        <w:pStyle w:val="Prrafodelista"/>
        <w:numPr>
          <w:ilvl w:val="0"/>
          <w:numId w:val="30"/>
        </w:numPr>
        <w:ind w:left="993"/>
      </w:pPr>
      <w:r w:rsidRPr="006F31F4">
        <w:rPr>
          <w:b/>
        </w:rPr>
        <w:t>Carpeta de soportes</w:t>
      </w:r>
      <w:r w:rsidR="006F31F4" w:rsidRPr="006F31F4">
        <w:rPr>
          <w:b/>
        </w:rPr>
        <w:t xml:space="preserve">. </w:t>
      </w:r>
      <w:r>
        <w:t>Conserva recibos, facturas, comprobantes, extractos y contratos. Se recomienda para verificar la información registrada y organizar los documentos por fecha o tipo de gasto.</w:t>
      </w:r>
    </w:p>
    <w:p w14:paraId="346AB405" w14:textId="5B0FFD3B" w:rsidR="00E5736A" w:rsidRDefault="00E5736A">
      <w:pPr>
        <w:pStyle w:val="Prrafodelista"/>
        <w:numPr>
          <w:ilvl w:val="0"/>
          <w:numId w:val="30"/>
        </w:numPr>
        <w:ind w:left="993"/>
      </w:pPr>
      <w:r w:rsidRPr="006F31F4">
        <w:rPr>
          <w:b/>
        </w:rPr>
        <w:t>Lista de deudas</w:t>
      </w:r>
      <w:r w:rsidR="006F31F4" w:rsidRPr="006F31F4">
        <w:rPr>
          <w:b/>
        </w:rPr>
        <w:t xml:space="preserve">. </w:t>
      </w:r>
      <w:r>
        <w:t>Registra el valor total, la cuota, el saldo, la fecha de pago y las observaciones. Resulta adecuada cuando existen créditos, préstamos o compras a cuotas y requiere actualizar el saldo después de cada pago.</w:t>
      </w:r>
    </w:p>
    <w:p w14:paraId="2ED3E391" w14:textId="0A920485" w:rsidR="00E5736A" w:rsidRDefault="00E5736A">
      <w:pPr>
        <w:pStyle w:val="Prrafodelista"/>
        <w:numPr>
          <w:ilvl w:val="0"/>
          <w:numId w:val="30"/>
        </w:numPr>
        <w:ind w:left="993"/>
      </w:pPr>
      <w:r w:rsidRPr="006F31F4">
        <w:rPr>
          <w:b/>
        </w:rPr>
        <w:t>Registro de ahorro</w:t>
      </w:r>
      <w:r w:rsidR="006F31F4" w:rsidRPr="006F31F4">
        <w:rPr>
          <w:b/>
        </w:rPr>
        <w:t xml:space="preserve">. </w:t>
      </w:r>
      <w:r>
        <w:t>Permite controlar la meta de ahorro, el valor esperado, los abonos y el saldo acumulado. Es útil para hacer seguimiento al cumplimiento de un objetivo financiero.</w:t>
      </w:r>
    </w:p>
    <w:p w14:paraId="260D361D" w14:textId="1B392691" w:rsidR="00E5736A" w:rsidRDefault="00E5736A">
      <w:pPr>
        <w:pStyle w:val="Prrafodelista"/>
        <w:numPr>
          <w:ilvl w:val="0"/>
          <w:numId w:val="30"/>
        </w:numPr>
        <w:ind w:left="993"/>
      </w:pPr>
      <w:r w:rsidRPr="006F31F4">
        <w:rPr>
          <w:b/>
        </w:rPr>
        <w:t>Control de gastos variables</w:t>
      </w:r>
      <w:r w:rsidR="006F31F4" w:rsidRPr="006F31F4">
        <w:rPr>
          <w:b/>
        </w:rPr>
        <w:t xml:space="preserve">. </w:t>
      </w:r>
      <w:r>
        <w:t>Registra compras frecuentes, gastos pequeños o consumos no planificados. Se recomienda cuando se desea identificar en qué se está utilizando el dinero y detectar oportunidades de reducción de gastos.</w:t>
      </w:r>
    </w:p>
    <w:p w14:paraId="63E1BC71" w14:textId="77777777" w:rsidR="00E5736A" w:rsidRDefault="00E5736A" w:rsidP="00E5736A">
      <w:r>
        <w:t>La selección del formato físico depende de las necesidades de organización, el nivel de detalle requerido y los hábitos de registro de cada persona. Lo importante es que facilite el seguimiento de la información financiera y sirva como apoyo para la elaboración del presupuesto personal.</w:t>
      </w:r>
    </w:p>
    <w:p w14:paraId="660726F2" w14:textId="77777777" w:rsidR="00E5736A" w:rsidRDefault="00E5736A" w:rsidP="00E5736A">
      <w:pPr>
        <w:pStyle w:val="Ttulo2"/>
      </w:pPr>
      <w:bookmarkStart w:id="34" w:name="_Toc238154457"/>
      <w:r>
        <w:t>Formatos electrónicos de presupuesto personal</w:t>
      </w:r>
      <w:bookmarkEnd w:id="34"/>
    </w:p>
    <w:p w14:paraId="3B6E0155" w14:textId="77777777" w:rsidR="00E5736A" w:rsidRDefault="00E5736A" w:rsidP="00E5736A">
      <w:r>
        <w:t xml:space="preserve">Los formatos electrónicos de presupuesto personal son herramientas digitales que permiten registrar, organizar, calcular y revisar la información financiera de una persona o de un núcleo familiar. Pueden elaborarse mediante hojas de cálculo, aplicaciones móviles, plantillas prediseñadas o documentos digitales que facilitan el </w:t>
      </w:r>
      <w:r>
        <w:lastRenderedPageBreak/>
        <w:t>control de ingresos, gastos, deudas, ahorro y metas. Su principal ventaja consiste en automatizar los cálculos, actualizar la información con facilidad y facilitar el seguimiento del presupuesto.</w:t>
      </w:r>
    </w:p>
    <w:p w14:paraId="0635F78B" w14:textId="77777777" w:rsidR="00E5736A" w:rsidRDefault="00E5736A" w:rsidP="00E5736A">
      <w:r>
        <w:t>La elección del formato depende de las necesidades de cada persona, el nivel de detalle requerido y la facilidad para utilizar herramientas digitales. Lo importante es que el formato permita registrar información real, mantener un control permanente de los movimientos financieros y apoyar la toma de decisiones. Las siguientes opciones permiten organizar el presupuesto personal mediante herramientas digitales:</w:t>
      </w:r>
    </w:p>
    <w:p w14:paraId="716ED8C4" w14:textId="72FF5E04" w:rsidR="00E5736A" w:rsidRDefault="00E5736A">
      <w:pPr>
        <w:pStyle w:val="Prrafodelista"/>
        <w:numPr>
          <w:ilvl w:val="0"/>
          <w:numId w:val="31"/>
        </w:numPr>
        <w:ind w:left="993"/>
      </w:pPr>
      <w:r w:rsidRPr="006F31F4">
        <w:rPr>
          <w:b/>
        </w:rPr>
        <w:t>Hoja de cálculo básica</w:t>
      </w:r>
      <w:r w:rsidR="006F31F4" w:rsidRPr="006F31F4">
        <w:rPr>
          <w:b/>
        </w:rPr>
        <w:t xml:space="preserve">. </w:t>
      </w:r>
      <w:r>
        <w:t>Permite registrar ingresos, gastos, deudas y ahorro mediante filas y columnas. Es útil para controlar el presupuesto mensual de forma sencilla.</w:t>
      </w:r>
    </w:p>
    <w:p w14:paraId="4C7A37CF" w14:textId="7046208D" w:rsidR="00E5736A" w:rsidRDefault="00E5736A">
      <w:pPr>
        <w:pStyle w:val="Prrafodelista"/>
        <w:numPr>
          <w:ilvl w:val="0"/>
          <w:numId w:val="31"/>
        </w:numPr>
        <w:ind w:left="993"/>
      </w:pPr>
      <w:r w:rsidRPr="006F31F4">
        <w:rPr>
          <w:b/>
        </w:rPr>
        <w:t>Plantilla de presupuesto</w:t>
      </w:r>
      <w:r w:rsidR="006F31F4" w:rsidRPr="006F31F4">
        <w:rPr>
          <w:b/>
        </w:rPr>
        <w:t xml:space="preserve">. </w:t>
      </w:r>
      <w:r>
        <w:t>Incluye categorías prediseñadas y fórmulas básicas que facilitan el registro sin necesidad de crear el formato desde cero.</w:t>
      </w:r>
    </w:p>
    <w:p w14:paraId="4F1E06FB" w14:textId="32CBA3D1" w:rsidR="00E5736A" w:rsidRDefault="00E5736A">
      <w:pPr>
        <w:pStyle w:val="Prrafodelista"/>
        <w:numPr>
          <w:ilvl w:val="0"/>
          <w:numId w:val="31"/>
        </w:numPr>
        <w:ind w:left="993"/>
      </w:pPr>
      <w:r w:rsidRPr="006F31F4">
        <w:rPr>
          <w:b/>
        </w:rPr>
        <w:t>Aplicación móvil financiera</w:t>
      </w:r>
      <w:r w:rsidR="006F31F4" w:rsidRPr="006F31F4">
        <w:rPr>
          <w:b/>
        </w:rPr>
        <w:t xml:space="preserve">. </w:t>
      </w:r>
      <w:r>
        <w:t>Permite registrar movimientos directamente desde el teléfono móvil y hacer seguimiento frecuente a los gastos diarios.</w:t>
      </w:r>
    </w:p>
    <w:p w14:paraId="3FB6EA34" w14:textId="1605A53B" w:rsidR="00E5736A" w:rsidRDefault="00E5736A">
      <w:pPr>
        <w:pStyle w:val="Prrafodelista"/>
        <w:numPr>
          <w:ilvl w:val="0"/>
          <w:numId w:val="31"/>
        </w:numPr>
        <w:ind w:left="993"/>
      </w:pPr>
      <w:r w:rsidRPr="006F31F4">
        <w:rPr>
          <w:b/>
        </w:rPr>
        <w:t>Formato digital familiar</w:t>
      </w:r>
      <w:r w:rsidR="006F31F4" w:rsidRPr="006F31F4">
        <w:rPr>
          <w:b/>
        </w:rPr>
        <w:t xml:space="preserve">. </w:t>
      </w:r>
      <w:r>
        <w:t>Integra los ingresos y gastos de varias personas del hogar para organizar responsabilidades económicas compartidas.</w:t>
      </w:r>
    </w:p>
    <w:p w14:paraId="26AB64C6" w14:textId="54658933" w:rsidR="00E5736A" w:rsidRDefault="00E5736A">
      <w:pPr>
        <w:pStyle w:val="Prrafodelista"/>
        <w:numPr>
          <w:ilvl w:val="0"/>
          <w:numId w:val="31"/>
        </w:numPr>
        <w:ind w:left="993"/>
      </w:pPr>
      <w:r w:rsidRPr="006F31F4">
        <w:rPr>
          <w:b/>
        </w:rPr>
        <w:t>Control electrónico de deudas</w:t>
      </w:r>
      <w:r w:rsidR="006F31F4" w:rsidRPr="006F31F4">
        <w:rPr>
          <w:b/>
        </w:rPr>
        <w:t xml:space="preserve">. </w:t>
      </w:r>
      <w:r>
        <w:t>Registra cuotas, fechas de pago, saldos y observaciones, facilitando el seguimiento de créditos, préstamos o compras a cuotas.</w:t>
      </w:r>
    </w:p>
    <w:p w14:paraId="4A0B1463" w14:textId="5E083CF0" w:rsidR="00E5736A" w:rsidRDefault="00E5736A">
      <w:pPr>
        <w:pStyle w:val="Prrafodelista"/>
        <w:numPr>
          <w:ilvl w:val="0"/>
          <w:numId w:val="31"/>
        </w:numPr>
        <w:ind w:left="993"/>
      </w:pPr>
      <w:r w:rsidRPr="006F31F4">
        <w:rPr>
          <w:b/>
        </w:rPr>
        <w:t>Formato para metas y ahorro</w:t>
      </w:r>
      <w:r w:rsidR="006F31F4" w:rsidRPr="006F31F4">
        <w:rPr>
          <w:b/>
        </w:rPr>
        <w:t xml:space="preserve">. </w:t>
      </w:r>
      <w:r>
        <w:t>Permite proyectar valores, plazos y avances para hacer seguimiento a objetivos como educación, vivienda, fondo de emergencia o inversión.</w:t>
      </w:r>
    </w:p>
    <w:p w14:paraId="2619EA71" w14:textId="77777777" w:rsidR="00E5736A" w:rsidRDefault="00E5736A" w:rsidP="00E5736A">
      <w:r>
        <w:lastRenderedPageBreak/>
        <w:t>La selección del formato debe responder a las necesidades de organización y facilitar el registro continuo de la información financiera.</w:t>
      </w:r>
    </w:p>
    <w:p w14:paraId="4B43A7AC" w14:textId="77777777" w:rsidR="00E5736A" w:rsidRDefault="00E5736A" w:rsidP="00E5736A">
      <w:pPr>
        <w:pStyle w:val="Ttulo3"/>
      </w:pPr>
      <w:r>
        <w:t>Ejemplo práctico</w:t>
      </w:r>
    </w:p>
    <w:p w14:paraId="7D845B48" w14:textId="3A480A71" w:rsidR="00E5736A" w:rsidRDefault="00E5736A" w:rsidP="00E5736A">
      <w:r>
        <w:t xml:space="preserve">Laura Gómez vive con su hijo y desea organizar su presupuesto del mes de julio de 2026. Durante este periodo recibe un salario de </w:t>
      </w:r>
      <w:r w:rsidR="00F96174">
        <w:t>$</w:t>
      </w:r>
      <w:r>
        <w:t xml:space="preserve">1.500.000 y obtiene </w:t>
      </w:r>
      <w:r w:rsidR="00F96174">
        <w:t>$</w:t>
      </w:r>
      <w:r>
        <w:t xml:space="preserve">250.000 adicionales por la venta de postres. Sus gastos corresponden a arriendo por </w:t>
      </w:r>
      <w:r w:rsidR="00F96174">
        <w:t>$</w:t>
      </w:r>
      <w:r>
        <w:t xml:space="preserve">500.000, servicios de agua y energía por </w:t>
      </w:r>
      <w:r w:rsidR="00F96174">
        <w:t>$</w:t>
      </w:r>
      <w:r>
        <w:t xml:space="preserve">180.000, transporte por </w:t>
      </w:r>
      <w:r w:rsidR="00F96174">
        <w:t>$</w:t>
      </w:r>
      <w:r>
        <w:t xml:space="preserve">120.000, alimentación </w:t>
      </w:r>
      <w:proofErr w:type="gramStart"/>
      <w:r>
        <w:t>por</w:t>
      </w:r>
      <w:r w:rsidR="009754E3">
        <w:t xml:space="preserve"> </w:t>
      </w:r>
      <w:r>
        <w:t xml:space="preserve"> </w:t>
      </w:r>
      <w:r w:rsidR="00F96174">
        <w:t>$</w:t>
      </w:r>
      <w:proofErr w:type="gramEnd"/>
      <w:r>
        <w:t xml:space="preserve">320.000, cuota de préstamo por </w:t>
      </w:r>
      <w:r w:rsidR="00F96174">
        <w:t>$</w:t>
      </w:r>
      <w:r>
        <w:t xml:space="preserve">150.000 y ahorro para fondo de emergencia por </w:t>
      </w:r>
      <w:r w:rsidR="009754E3">
        <w:t xml:space="preserve">    </w:t>
      </w:r>
      <w:r w:rsidR="00F96174">
        <w:t>$</w:t>
      </w:r>
      <w:r>
        <w:t>100.000.</w:t>
      </w:r>
    </w:p>
    <w:p w14:paraId="59AEC547" w14:textId="2BD7B3C4" w:rsidR="00E5736A" w:rsidRDefault="00E5736A" w:rsidP="00E5736A">
      <w:r>
        <w:t xml:space="preserve">Para elaborar la hoja de cálculo, se crean columnas para la fecha, la categoría, el concepto, los ingresos, los gastos y el saldo acumulado. En cada fila se registra un movimiento financiero, ubicando los ingresos y los gastos en sus respectivas columnas. El saldo acumulado se obtiene sumando los ingresos y restando los gastos conforme se registran los movimientos. Al finalizar el periodo, Laura registra ingresos por </w:t>
      </w:r>
      <w:r w:rsidR="001F50BB">
        <w:t xml:space="preserve">                   </w:t>
      </w:r>
      <w:r w:rsidR="00F96174">
        <w:t>$</w:t>
      </w:r>
      <w:r>
        <w:t xml:space="preserve">1.750.000, gastos por </w:t>
      </w:r>
      <w:r w:rsidR="00F96174">
        <w:t>$</w:t>
      </w:r>
      <w:r>
        <w:t xml:space="preserve">1.370.000 y un saldo disponible de </w:t>
      </w:r>
      <w:r w:rsidR="00F96174">
        <w:t>$</w:t>
      </w:r>
      <w:r>
        <w:t>380.000. La siguiente información ejemplifica el registro de un presupuesto personal en una hoja de cálculo.</w:t>
      </w:r>
    </w:p>
    <w:p w14:paraId="20D312D5" w14:textId="77777777" w:rsidR="00E5736A" w:rsidRDefault="00E5736A" w:rsidP="00E5736A">
      <w:pPr>
        <w:pStyle w:val="Tabla"/>
      </w:pPr>
      <w:r>
        <w:t>Ejemplo de hoja de cálculo para presupuesto personal</w:t>
      </w:r>
    </w:p>
    <w:tbl>
      <w:tblPr>
        <w:tblStyle w:val="SENA"/>
        <w:tblW w:w="0" w:type="auto"/>
        <w:tblLook w:val="04A0" w:firstRow="1" w:lastRow="0" w:firstColumn="1" w:lastColumn="0" w:noHBand="0" w:noVBand="1"/>
      </w:tblPr>
      <w:tblGrid>
        <w:gridCol w:w="1660"/>
        <w:gridCol w:w="1661"/>
        <w:gridCol w:w="1661"/>
        <w:gridCol w:w="1660"/>
        <w:gridCol w:w="1660"/>
        <w:gridCol w:w="1660"/>
      </w:tblGrid>
      <w:tr w:rsidR="00E5736A" w14:paraId="5B323263" w14:textId="77777777" w:rsidTr="006A6AF2">
        <w:trPr>
          <w:cnfStyle w:val="100000000000" w:firstRow="1" w:lastRow="0" w:firstColumn="0" w:lastColumn="0" w:oddVBand="0" w:evenVBand="0" w:oddHBand="0" w:evenHBand="0" w:firstRowFirstColumn="0" w:firstRowLastColumn="0" w:lastRowFirstColumn="0" w:lastRowLastColumn="0"/>
          <w:tblHeader/>
        </w:trPr>
        <w:tc>
          <w:tcPr>
            <w:tcW w:w="1660" w:type="dxa"/>
            <w:vAlign w:val="center"/>
          </w:tcPr>
          <w:p w14:paraId="5C862748" w14:textId="77777777" w:rsidR="00E5736A" w:rsidRDefault="00E5736A" w:rsidP="00A03D62">
            <w:pPr>
              <w:pStyle w:val="TextoTablas"/>
            </w:pPr>
            <w:r>
              <w:t>Fecha</w:t>
            </w:r>
          </w:p>
        </w:tc>
        <w:tc>
          <w:tcPr>
            <w:tcW w:w="1661" w:type="dxa"/>
            <w:vAlign w:val="center"/>
          </w:tcPr>
          <w:p w14:paraId="219DCDF3" w14:textId="77777777" w:rsidR="00E5736A" w:rsidRDefault="00E5736A" w:rsidP="00A03D62">
            <w:pPr>
              <w:pStyle w:val="TextoTablas"/>
            </w:pPr>
            <w:r>
              <w:t>Categoría</w:t>
            </w:r>
          </w:p>
        </w:tc>
        <w:tc>
          <w:tcPr>
            <w:tcW w:w="1661" w:type="dxa"/>
            <w:vAlign w:val="center"/>
          </w:tcPr>
          <w:p w14:paraId="3DF2A01F" w14:textId="77777777" w:rsidR="00E5736A" w:rsidRDefault="00E5736A" w:rsidP="00A03D62">
            <w:pPr>
              <w:pStyle w:val="TextoTablas"/>
            </w:pPr>
            <w:r>
              <w:t>Concepto</w:t>
            </w:r>
          </w:p>
        </w:tc>
        <w:tc>
          <w:tcPr>
            <w:tcW w:w="1660" w:type="dxa"/>
            <w:vAlign w:val="center"/>
          </w:tcPr>
          <w:p w14:paraId="1FF58B9F" w14:textId="77777777" w:rsidR="00E5736A" w:rsidRDefault="00E5736A" w:rsidP="00A03D62">
            <w:pPr>
              <w:pStyle w:val="TextoTablas"/>
            </w:pPr>
            <w:r>
              <w:t>Ingresos</w:t>
            </w:r>
          </w:p>
        </w:tc>
        <w:tc>
          <w:tcPr>
            <w:tcW w:w="1660" w:type="dxa"/>
            <w:vAlign w:val="center"/>
          </w:tcPr>
          <w:p w14:paraId="29FA1BBE" w14:textId="77777777" w:rsidR="00E5736A" w:rsidRDefault="00E5736A" w:rsidP="00A03D62">
            <w:pPr>
              <w:pStyle w:val="TextoTablas"/>
            </w:pPr>
            <w:r>
              <w:t>Gastos</w:t>
            </w:r>
          </w:p>
        </w:tc>
        <w:tc>
          <w:tcPr>
            <w:tcW w:w="1660" w:type="dxa"/>
            <w:vAlign w:val="center"/>
          </w:tcPr>
          <w:p w14:paraId="7B071EB6" w14:textId="77777777" w:rsidR="00E5736A" w:rsidRDefault="00E5736A" w:rsidP="00A03D62">
            <w:pPr>
              <w:pStyle w:val="TextoTablas"/>
            </w:pPr>
            <w:r>
              <w:t>Saldo acumulado</w:t>
            </w:r>
          </w:p>
        </w:tc>
      </w:tr>
      <w:tr w:rsidR="00E5736A" w14:paraId="5BB0D50D" w14:textId="77777777" w:rsidTr="006A6AF2">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2FC3ECFD" w14:textId="77777777" w:rsidR="00E5736A" w:rsidRDefault="00E5736A" w:rsidP="00A03D62">
            <w:pPr>
              <w:pStyle w:val="TextoTablas"/>
            </w:pPr>
            <w:r>
              <w:t>01/07/2026</w:t>
            </w:r>
          </w:p>
        </w:tc>
        <w:tc>
          <w:tcPr>
            <w:tcW w:w="1661" w:type="dxa"/>
            <w:vAlign w:val="center"/>
          </w:tcPr>
          <w:p w14:paraId="0A676467" w14:textId="77777777" w:rsidR="00E5736A" w:rsidRDefault="00E5736A" w:rsidP="00A03D62">
            <w:pPr>
              <w:pStyle w:val="TextoTablas"/>
            </w:pPr>
            <w:r>
              <w:t>Ingreso</w:t>
            </w:r>
          </w:p>
        </w:tc>
        <w:tc>
          <w:tcPr>
            <w:tcW w:w="1661" w:type="dxa"/>
            <w:vAlign w:val="center"/>
          </w:tcPr>
          <w:p w14:paraId="3B8389A0" w14:textId="77777777" w:rsidR="00E5736A" w:rsidRDefault="00E5736A" w:rsidP="00A03D62">
            <w:pPr>
              <w:pStyle w:val="TextoTablas"/>
            </w:pPr>
            <w:r>
              <w:t>Salario</w:t>
            </w:r>
          </w:p>
        </w:tc>
        <w:tc>
          <w:tcPr>
            <w:tcW w:w="1660" w:type="dxa"/>
            <w:vAlign w:val="center"/>
          </w:tcPr>
          <w:p w14:paraId="4043A088" w14:textId="723067C6" w:rsidR="00E5736A" w:rsidRDefault="00F96174" w:rsidP="00A03D62">
            <w:pPr>
              <w:pStyle w:val="TextoTablas"/>
            </w:pPr>
            <w:r>
              <w:t>$</w:t>
            </w:r>
            <w:r w:rsidR="00E5736A">
              <w:t>1.500.000</w:t>
            </w:r>
          </w:p>
        </w:tc>
        <w:tc>
          <w:tcPr>
            <w:tcW w:w="1660" w:type="dxa"/>
            <w:vAlign w:val="center"/>
          </w:tcPr>
          <w:p w14:paraId="7D726056" w14:textId="5D9FBBF9" w:rsidR="00E5736A" w:rsidRDefault="00F675DF" w:rsidP="00A03D62">
            <w:pPr>
              <w:pStyle w:val="TextoTablas"/>
            </w:pPr>
            <w:r>
              <w:t>-</w:t>
            </w:r>
          </w:p>
        </w:tc>
        <w:tc>
          <w:tcPr>
            <w:tcW w:w="1660" w:type="dxa"/>
            <w:vAlign w:val="center"/>
          </w:tcPr>
          <w:p w14:paraId="27E6C8C4" w14:textId="0BDB8877" w:rsidR="00E5736A" w:rsidRDefault="00F96174" w:rsidP="00A03D62">
            <w:pPr>
              <w:pStyle w:val="TextoTablas"/>
            </w:pPr>
            <w:r>
              <w:t>$</w:t>
            </w:r>
            <w:r w:rsidR="00E5736A">
              <w:t>1.500.000</w:t>
            </w:r>
          </w:p>
        </w:tc>
      </w:tr>
      <w:tr w:rsidR="00E5736A" w14:paraId="5398F49C" w14:textId="77777777" w:rsidTr="006A6AF2">
        <w:tc>
          <w:tcPr>
            <w:tcW w:w="1660" w:type="dxa"/>
            <w:vAlign w:val="center"/>
          </w:tcPr>
          <w:p w14:paraId="29EA495D" w14:textId="77777777" w:rsidR="00E5736A" w:rsidRDefault="00E5736A" w:rsidP="00A03D62">
            <w:pPr>
              <w:pStyle w:val="TextoTablas"/>
            </w:pPr>
            <w:r>
              <w:t>03/07/2026</w:t>
            </w:r>
          </w:p>
        </w:tc>
        <w:tc>
          <w:tcPr>
            <w:tcW w:w="1661" w:type="dxa"/>
            <w:vAlign w:val="center"/>
          </w:tcPr>
          <w:p w14:paraId="1C0D2F02" w14:textId="77777777" w:rsidR="00E5736A" w:rsidRDefault="00E5736A" w:rsidP="00A03D62">
            <w:pPr>
              <w:pStyle w:val="TextoTablas"/>
            </w:pPr>
            <w:r>
              <w:t>Ingreso</w:t>
            </w:r>
          </w:p>
        </w:tc>
        <w:tc>
          <w:tcPr>
            <w:tcW w:w="1661" w:type="dxa"/>
            <w:vAlign w:val="center"/>
          </w:tcPr>
          <w:p w14:paraId="40D1185F" w14:textId="77777777" w:rsidR="00E5736A" w:rsidRDefault="00E5736A" w:rsidP="00A03D62">
            <w:pPr>
              <w:pStyle w:val="TextoTablas"/>
            </w:pPr>
            <w:r>
              <w:t>Venta de postres</w:t>
            </w:r>
          </w:p>
        </w:tc>
        <w:tc>
          <w:tcPr>
            <w:tcW w:w="1660" w:type="dxa"/>
            <w:vAlign w:val="center"/>
          </w:tcPr>
          <w:p w14:paraId="30A0DAA4" w14:textId="57FE83E2" w:rsidR="00E5736A" w:rsidRDefault="00F96174" w:rsidP="00A03D62">
            <w:pPr>
              <w:pStyle w:val="TextoTablas"/>
            </w:pPr>
            <w:r>
              <w:t>$</w:t>
            </w:r>
            <w:r w:rsidR="00E5736A">
              <w:t>250.000</w:t>
            </w:r>
          </w:p>
        </w:tc>
        <w:tc>
          <w:tcPr>
            <w:tcW w:w="1660" w:type="dxa"/>
            <w:vAlign w:val="center"/>
          </w:tcPr>
          <w:p w14:paraId="25F08F29" w14:textId="4EF06140" w:rsidR="00E5736A" w:rsidRDefault="00F675DF" w:rsidP="00A03D62">
            <w:pPr>
              <w:pStyle w:val="TextoTablas"/>
            </w:pPr>
            <w:r>
              <w:t>-</w:t>
            </w:r>
          </w:p>
        </w:tc>
        <w:tc>
          <w:tcPr>
            <w:tcW w:w="1660" w:type="dxa"/>
            <w:vAlign w:val="center"/>
          </w:tcPr>
          <w:p w14:paraId="18B0D99C" w14:textId="250A70EC" w:rsidR="00E5736A" w:rsidRDefault="00F96174" w:rsidP="00A03D62">
            <w:pPr>
              <w:pStyle w:val="TextoTablas"/>
            </w:pPr>
            <w:r>
              <w:t>$</w:t>
            </w:r>
            <w:r w:rsidR="00E5736A">
              <w:t>1.750.000</w:t>
            </w:r>
          </w:p>
        </w:tc>
      </w:tr>
      <w:tr w:rsidR="00E5736A" w14:paraId="6E18B108" w14:textId="77777777" w:rsidTr="006A6AF2">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2DECF4B1" w14:textId="77777777" w:rsidR="00E5736A" w:rsidRDefault="00E5736A" w:rsidP="00A03D62">
            <w:pPr>
              <w:pStyle w:val="TextoTablas"/>
            </w:pPr>
            <w:r>
              <w:t>05/07/2026</w:t>
            </w:r>
          </w:p>
        </w:tc>
        <w:tc>
          <w:tcPr>
            <w:tcW w:w="1661" w:type="dxa"/>
            <w:vAlign w:val="center"/>
          </w:tcPr>
          <w:p w14:paraId="7673F2FA" w14:textId="77777777" w:rsidR="00E5736A" w:rsidRDefault="00E5736A" w:rsidP="00A03D62">
            <w:pPr>
              <w:pStyle w:val="TextoTablas"/>
            </w:pPr>
            <w:r>
              <w:t>Vivienda</w:t>
            </w:r>
          </w:p>
        </w:tc>
        <w:tc>
          <w:tcPr>
            <w:tcW w:w="1661" w:type="dxa"/>
            <w:vAlign w:val="center"/>
          </w:tcPr>
          <w:p w14:paraId="593D685D" w14:textId="77777777" w:rsidR="00E5736A" w:rsidRDefault="00E5736A" w:rsidP="00A03D62">
            <w:pPr>
              <w:pStyle w:val="TextoTablas"/>
            </w:pPr>
            <w:r>
              <w:t>Arriendo</w:t>
            </w:r>
          </w:p>
        </w:tc>
        <w:tc>
          <w:tcPr>
            <w:tcW w:w="1660" w:type="dxa"/>
            <w:vAlign w:val="center"/>
          </w:tcPr>
          <w:p w14:paraId="23D9A841" w14:textId="76CFA1DF" w:rsidR="00E5736A" w:rsidRDefault="00F675DF" w:rsidP="00A03D62">
            <w:pPr>
              <w:pStyle w:val="TextoTablas"/>
            </w:pPr>
            <w:r>
              <w:t>-</w:t>
            </w:r>
          </w:p>
        </w:tc>
        <w:tc>
          <w:tcPr>
            <w:tcW w:w="1660" w:type="dxa"/>
            <w:vAlign w:val="center"/>
          </w:tcPr>
          <w:p w14:paraId="701891BD" w14:textId="7A740972" w:rsidR="00E5736A" w:rsidRDefault="00F96174" w:rsidP="00A03D62">
            <w:pPr>
              <w:pStyle w:val="TextoTablas"/>
            </w:pPr>
            <w:r>
              <w:t>$</w:t>
            </w:r>
            <w:r w:rsidR="00E5736A">
              <w:t>500.000</w:t>
            </w:r>
          </w:p>
        </w:tc>
        <w:tc>
          <w:tcPr>
            <w:tcW w:w="1660" w:type="dxa"/>
            <w:vAlign w:val="center"/>
          </w:tcPr>
          <w:p w14:paraId="799BEE7A" w14:textId="73210EDE" w:rsidR="00E5736A" w:rsidRDefault="00F96174" w:rsidP="00A03D62">
            <w:pPr>
              <w:pStyle w:val="TextoTablas"/>
            </w:pPr>
            <w:r>
              <w:t>$</w:t>
            </w:r>
            <w:r w:rsidR="00E5736A">
              <w:t>1.250.000</w:t>
            </w:r>
          </w:p>
        </w:tc>
      </w:tr>
      <w:tr w:rsidR="00E5736A" w14:paraId="3A38954D" w14:textId="77777777" w:rsidTr="006A6AF2">
        <w:tc>
          <w:tcPr>
            <w:tcW w:w="1660" w:type="dxa"/>
            <w:vAlign w:val="center"/>
          </w:tcPr>
          <w:p w14:paraId="444C83B5" w14:textId="77777777" w:rsidR="00E5736A" w:rsidRDefault="00E5736A" w:rsidP="00A03D62">
            <w:pPr>
              <w:pStyle w:val="TextoTablas"/>
            </w:pPr>
            <w:r>
              <w:lastRenderedPageBreak/>
              <w:t>06/07/2026</w:t>
            </w:r>
          </w:p>
        </w:tc>
        <w:tc>
          <w:tcPr>
            <w:tcW w:w="1661" w:type="dxa"/>
            <w:vAlign w:val="center"/>
          </w:tcPr>
          <w:p w14:paraId="46657DB6" w14:textId="77777777" w:rsidR="00E5736A" w:rsidRDefault="00E5736A" w:rsidP="00A03D62">
            <w:pPr>
              <w:pStyle w:val="TextoTablas"/>
            </w:pPr>
            <w:r>
              <w:t>Servicios</w:t>
            </w:r>
          </w:p>
        </w:tc>
        <w:tc>
          <w:tcPr>
            <w:tcW w:w="1661" w:type="dxa"/>
            <w:vAlign w:val="center"/>
          </w:tcPr>
          <w:p w14:paraId="3E94897B" w14:textId="77777777" w:rsidR="00E5736A" w:rsidRDefault="00E5736A" w:rsidP="00A03D62">
            <w:pPr>
              <w:pStyle w:val="TextoTablas"/>
            </w:pPr>
            <w:r>
              <w:t>Agua y energía</w:t>
            </w:r>
          </w:p>
        </w:tc>
        <w:tc>
          <w:tcPr>
            <w:tcW w:w="1660" w:type="dxa"/>
            <w:vAlign w:val="center"/>
          </w:tcPr>
          <w:p w14:paraId="636B0FC5" w14:textId="4A1CD3DE" w:rsidR="00E5736A" w:rsidRDefault="00F675DF" w:rsidP="00A03D62">
            <w:pPr>
              <w:pStyle w:val="TextoTablas"/>
            </w:pPr>
            <w:r>
              <w:t>-</w:t>
            </w:r>
          </w:p>
        </w:tc>
        <w:tc>
          <w:tcPr>
            <w:tcW w:w="1660" w:type="dxa"/>
            <w:vAlign w:val="center"/>
          </w:tcPr>
          <w:p w14:paraId="1D48DB79" w14:textId="184CC449" w:rsidR="00E5736A" w:rsidRDefault="00F96174" w:rsidP="00A03D62">
            <w:pPr>
              <w:pStyle w:val="TextoTablas"/>
            </w:pPr>
            <w:r>
              <w:t>$</w:t>
            </w:r>
            <w:r w:rsidR="00E5736A">
              <w:t>180.000</w:t>
            </w:r>
          </w:p>
        </w:tc>
        <w:tc>
          <w:tcPr>
            <w:tcW w:w="1660" w:type="dxa"/>
            <w:vAlign w:val="center"/>
          </w:tcPr>
          <w:p w14:paraId="0F1881CF" w14:textId="74762677" w:rsidR="00E5736A" w:rsidRDefault="00F96174" w:rsidP="00A03D62">
            <w:pPr>
              <w:pStyle w:val="TextoTablas"/>
            </w:pPr>
            <w:r>
              <w:t>$</w:t>
            </w:r>
            <w:r w:rsidR="00E5736A">
              <w:t>1.070.000</w:t>
            </w:r>
          </w:p>
        </w:tc>
      </w:tr>
      <w:tr w:rsidR="00E5736A" w14:paraId="2AF676FC" w14:textId="77777777" w:rsidTr="006A6AF2">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27C4802B" w14:textId="77777777" w:rsidR="00E5736A" w:rsidRDefault="00E5736A" w:rsidP="00A03D62">
            <w:pPr>
              <w:pStyle w:val="TextoTablas"/>
            </w:pPr>
            <w:r>
              <w:t>08/07/2026</w:t>
            </w:r>
          </w:p>
        </w:tc>
        <w:tc>
          <w:tcPr>
            <w:tcW w:w="1661" w:type="dxa"/>
            <w:vAlign w:val="center"/>
          </w:tcPr>
          <w:p w14:paraId="3875B941" w14:textId="77777777" w:rsidR="00E5736A" w:rsidRDefault="00E5736A" w:rsidP="00A03D62">
            <w:pPr>
              <w:pStyle w:val="TextoTablas"/>
            </w:pPr>
            <w:r>
              <w:t>Transporte</w:t>
            </w:r>
          </w:p>
        </w:tc>
        <w:tc>
          <w:tcPr>
            <w:tcW w:w="1661" w:type="dxa"/>
            <w:vAlign w:val="center"/>
          </w:tcPr>
          <w:p w14:paraId="1750BEF8" w14:textId="77777777" w:rsidR="00E5736A" w:rsidRDefault="00E5736A" w:rsidP="00A03D62">
            <w:pPr>
              <w:pStyle w:val="TextoTablas"/>
            </w:pPr>
            <w:r>
              <w:t>Pasajes</w:t>
            </w:r>
          </w:p>
        </w:tc>
        <w:tc>
          <w:tcPr>
            <w:tcW w:w="1660" w:type="dxa"/>
            <w:vAlign w:val="center"/>
          </w:tcPr>
          <w:p w14:paraId="0FBAE718" w14:textId="4EF8D645" w:rsidR="00E5736A" w:rsidRDefault="00F675DF" w:rsidP="00A03D62">
            <w:pPr>
              <w:pStyle w:val="TextoTablas"/>
            </w:pPr>
            <w:r>
              <w:t>-</w:t>
            </w:r>
          </w:p>
        </w:tc>
        <w:tc>
          <w:tcPr>
            <w:tcW w:w="1660" w:type="dxa"/>
            <w:vAlign w:val="center"/>
          </w:tcPr>
          <w:p w14:paraId="104043A3" w14:textId="0DF188CD" w:rsidR="00E5736A" w:rsidRDefault="00F96174" w:rsidP="00A03D62">
            <w:pPr>
              <w:pStyle w:val="TextoTablas"/>
            </w:pPr>
            <w:r>
              <w:t>$</w:t>
            </w:r>
            <w:r w:rsidR="00E5736A">
              <w:t>120.000</w:t>
            </w:r>
          </w:p>
        </w:tc>
        <w:tc>
          <w:tcPr>
            <w:tcW w:w="1660" w:type="dxa"/>
            <w:vAlign w:val="center"/>
          </w:tcPr>
          <w:p w14:paraId="0C6F755F" w14:textId="28D65816" w:rsidR="00E5736A" w:rsidRDefault="00F96174" w:rsidP="00A03D62">
            <w:pPr>
              <w:pStyle w:val="TextoTablas"/>
            </w:pPr>
            <w:r>
              <w:t>$</w:t>
            </w:r>
            <w:r w:rsidR="00E5736A">
              <w:t>950.000</w:t>
            </w:r>
          </w:p>
        </w:tc>
      </w:tr>
      <w:tr w:rsidR="00E5736A" w14:paraId="656B8F02" w14:textId="77777777" w:rsidTr="006A6AF2">
        <w:tc>
          <w:tcPr>
            <w:tcW w:w="1660" w:type="dxa"/>
            <w:vAlign w:val="center"/>
          </w:tcPr>
          <w:p w14:paraId="4C3F613C" w14:textId="77777777" w:rsidR="00E5736A" w:rsidRDefault="00E5736A" w:rsidP="00A03D62">
            <w:pPr>
              <w:pStyle w:val="TextoTablas"/>
            </w:pPr>
            <w:r>
              <w:t>10/07/2026</w:t>
            </w:r>
          </w:p>
        </w:tc>
        <w:tc>
          <w:tcPr>
            <w:tcW w:w="1661" w:type="dxa"/>
            <w:vAlign w:val="center"/>
          </w:tcPr>
          <w:p w14:paraId="368223C6" w14:textId="77777777" w:rsidR="00E5736A" w:rsidRDefault="00E5736A" w:rsidP="00A03D62">
            <w:pPr>
              <w:pStyle w:val="TextoTablas"/>
            </w:pPr>
            <w:r>
              <w:t>Alimentación</w:t>
            </w:r>
          </w:p>
        </w:tc>
        <w:tc>
          <w:tcPr>
            <w:tcW w:w="1661" w:type="dxa"/>
            <w:vAlign w:val="center"/>
          </w:tcPr>
          <w:p w14:paraId="39A328C3" w14:textId="77777777" w:rsidR="00E5736A" w:rsidRDefault="00E5736A" w:rsidP="00A03D62">
            <w:pPr>
              <w:pStyle w:val="TextoTablas"/>
            </w:pPr>
            <w:r>
              <w:t>Mercado</w:t>
            </w:r>
          </w:p>
        </w:tc>
        <w:tc>
          <w:tcPr>
            <w:tcW w:w="1660" w:type="dxa"/>
            <w:vAlign w:val="center"/>
          </w:tcPr>
          <w:p w14:paraId="435FA5C5" w14:textId="3B41011D" w:rsidR="00E5736A" w:rsidRDefault="00F675DF" w:rsidP="00A03D62">
            <w:pPr>
              <w:pStyle w:val="TextoTablas"/>
            </w:pPr>
            <w:r>
              <w:t>-</w:t>
            </w:r>
          </w:p>
        </w:tc>
        <w:tc>
          <w:tcPr>
            <w:tcW w:w="1660" w:type="dxa"/>
            <w:vAlign w:val="center"/>
          </w:tcPr>
          <w:p w14:paraId="476743BE" w14:textId="4C978861" w:rsidR="00E5736A" w:rsidRDefault="00F96174" w:rsidP="00A03D62">
            <w:pPr>
              <w:pStyle w:val="TextoTablas"/>
            </w:pPr>
            <w:r>
              <w:t>$</w:t>
            </w:r>
            <w:r w:rsidR="00E5736A">
              <w:t>320.000</w:t>
            </w:r>
          </w:p>
        </w:tc>
        <w:tc>
          <w:tcPr>
            <w:tcW w:w="1660" w:type="dxa"/>
            <w:vAlign w:val="center"/>
          </w:tcPr>
          <w:p w14:paraId="5F9EAD4F" w14:textId="7EA3951B" w:rsidR="00E5736A" w:rsidRDefault="00F96174" w:rsidP="00A03D62">
            <w:pPr>
              <w:pStyle w:val="TextoTablas"/>
            </w:pPr>
            <w:r>
              <w:t>$</w:t>
            </w:r>
            <w:r w:rsidR="00E5736A">
              <w:t>630.000</w:t>
            </w:r>
          </w:p>
        </w:tc>
      </w:tr>
      <w:tr w:rsidR="00E5736A" w14:paraId="21AF3AFC" w14:textId="77777777" w:rsidTr="006A6AF2">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6A5A1B5D" w14:textId="77777777" w:rsidR="00E5736A" w:rsidRDefault="00E5736A" w:rsidP="00A03D62">
            <w:pPr>
              <w:pStyle w:val="TextoTablas"/>
            </w:pPr>
            <w:r>
              <w:t>12/07/2026</w:t>
            </w:r>
          </w:p>
        </w:tc>
        <w:tc>
          <w:tcPr>
            <w:tcW w:w="1661" w:type="dxa"/>
            <w:vAlign w:val="center"/>
          </w:tcPr>
          <w:p w14:paraId="1DD89E3F" w14:textId="77777777" w:rsidR="00E5736A" w:rsidRDefault="00E5736A" w:rsidP="00A03D62">
            <w:pPr>
              <w:pStyle w:val="TextoTablas"/>
            </w:pPr>
            <w:r>
              <w:t>Deuda</w:t>
            </w:r>
          </w:p>
        </w:tc>
        <w:tc>
          <w:tcPr>
            <w:tcW w:w="1661" w:type="dxa"/>
            <w:vAlign w:val="center"/>
          </w:tcPr>
          <w:p w14:paraId="1A3B9A1A" w14:textId="77777777" w:rsidR="00E5736A" w:rsidRDefault="00E5736A" w:rsidP="00A03D62">
            <w:pPr>
              <w:pStyle w:val="TextoTablas"/>
            </w:pPr>
            <w:r>
              <w:t>Cuota préstamo</w:t>
            </w:r>
          </w:p>
        </w:tc>
        <w:tc>
          <w:tcPr>
            <w:tcW w:w="1660" w:type="dxa"/>
            <w:vAlign w:val="center"/>
          </w:tcPr>
          <w:p w14:paraId="7B93884C" w14:textId="47D48C87" w:rsidR="00E5736A" w:rsidRDefault="00F675DF" w:rsidP="00A03D62">
            <w:pPr>
              <w:pStyle w:val="TextoTablas"/>
            </w:pPr>
            <w:r>
              <w:t>-</w:t>
            </w:r>
          </w:p>
        </w:tc>
        <w:tc>
          <w:tcPr>
            <w:tcW w:w="1660" w:type="dxa"/>
            <w:vAlign w:val="center"/>
          </w:tcPr>
          <w:p w14:paraId="65E0B5EE" w14:textId="58210AB2" w:rsidR="00E5736A" w:rsidRDefault="00F96174" w:rsidP="00A03D62">
            <w:pPr>
              <w:pStyle w:val="TextoTablas"/>
            </w:pPr>
            <w:r>
              <w:t>$</w:t>
            </w:r>
            <w:r w:rsidR="00E5736A">
              <w:t>150.000</w:t>
            </w:r>
          </w:p>
        </w:tc>
        <w:tc>
          <w:tcPr>
            <w:tcW w:w="1660" w:type="dxa"/>
            <w:vAlign w:val="center"/>
          </w:tcPr>
          <w:p w14:paraId="78B06212" w14:textId="64423C8F" w:rsidR="00E5736A" w:rsidRDefault="00F96174" w:rsidP="00A03D62">
            <w:pPr>
              <w:pStyle w:val="TextoTablas"/>
            </w:pPr>
            <w:r>
              <w:t>$</w:t>
            </w:r>
            <w:r w:rsidR="00E5736A">
              <w:t>480.000</w:t>
            </w:r>
          </w:p>
        </w:tc>
      </w:tr>
      <w:tr w:rsidR="00E5736A" w14:paraId="7BA68486" w14:textId="77777777" w:rsidTr="006A6AF2">
        <w:tc>
          <w:tcPr>
            <w:tcW w:w="1660" w:type="dxa"/>
            <w:vAlign w:val="center"/>
          </w:tcPr>
          <w:p w14:paraId="5A76A57E" w14:textId="77777777" w:rsidR="00E5736A" w:rsidRDefault="00E5736A" w:rsidP="00A03D62">
            <w:pPr>
              <w:pStyle w:val="TextoTablas"/>
            </w:pPr>
            <w:r>
              <w:t>15/07/2026</w:t>
            </w:r>
          </w:p>
        </w:tc>
        <w:tc>
          <w:tcPr>
            <w:tcW w:w="1661" w:type="dxa"/>
            <w:vAlign w:val="center"/>
          </w:tcPr>
          <w:p w14:paraId="14B7CBB6" w14:textId="77777777" w:rsidR="00E5736A" w:rsidRDefault="00E5736A" w:rsidP="00A03D62">
            <w:pPr>
              <w:pStyle w:val="TextoTablas"/>
            </w:pPr>
            <w:r>
              <w:t>Ahorro</w:t>
            </w:r>
          </w:p>
        </w:tc>
        <w:tc>
          <w:tcPr>
            <w:tcW w:w="1661" w:type="dxa"/>
            <w:vAlign w:val="center"/>
          </w:tcPr>
          <w:p w14:paraId="6A0EBF09" w14:textId="77777777" w:rsidR="00E5736A" w:rsidRDefault="00E5736A" w:rsidP="00A03D62">
            <w:pPr>
              <w:pStyle w:val="TextoTablas"/>
            </w:pPr>
            <w:r>
              <w:t>Fondo de emergencia</w:t>
            </w:r>
          </w:p>
        </w:tc>
        <w:tc>
          <w:tcPr>
            <w:tcW w:w="1660" w:type="dxa"/>
            <w:vAlign w:val="center"/>
          </w:tcPr>
          <w:p w14:paraId="52C3A5C5" w14:textId="401FEC76" w:rsidR="00E5736A" w:rsidRDefault="00F675DF" w:rsidP="00A03D62">
            <w:pPr>
              <w:pStyle w:val="TextoTablas"/>
            </w:pPr>
            <w:r>
              <w:t>-</w:t>
            </w:r>
          </w:p>
        </w:tc>
        <w:tc>
          <w:tcPr>
            <w:tcW w:w="1660" w:type="dxa"/>
            <w:vAlign w:val="center"/>
          </w:tcPr>
          <w:p w14:paraId="36BB46D1" w14:textId="6FC95A4D" w:rsidR="00E5736A" w:rsidRDefault="00F96174" w:rsidP="00A03D62">
            <w:pPr>
              <w:pStyle w:val="TextoTablas"/>
            </w:pPr>
            <w:r>
              <w:t>$</w:t>
            </w:r>
            <w:r w:rsidR="00E5736A">
              <w:t>100.000</w:t>
            </w:r>
          </w:p>
        </w:tc>
        <w:tc>
          <w:tcPr>
            <w:tcW w:w="1660" w:type="dxa"/>
            <w:vAlign w:val="center"/>
          </w:tcPr>
          <w:p w14:paraId="49988802" w14:textId="29488494" w:rsidR="00E5736A" w:rsidRDefault="00F96174" w:rsidP="00A03D62">
            <w:pPr>
              <w:pStyle w:val="TextoTablas"/>
            </w:pPr>
            <w:r>
              <w:t>$</w:t>
            </w:r>
            <w:r w:rsidR="00E5736A">
              <w:t>380.000</w:t>
            </w:r>
          </w:p>
        </w:tc>
      </w:tr>
      <w:tr w:rsidR="00F96174" w14:paraId="0A2A8480" w14:textId="77777777" w:rsidTr="0039220B">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55E96152" w14:textId="77777777" w:rsidR="00F96174" w:rsidRDefault="00F96174" w:rsidP="00A03D62">
            <w:pPr>
              <w:pStyle w:val="TextoTablas"/>
            </w:pPr>
            <w:r>
              <w:t>Totales</w:t>
            </w:r>
          </w:p>
        </w:tc>
        <w:tc>
          <w:tcPr>
            <w:tcW w:w="1661" w:type="dxa"/>
            <w:vAlign w:val="center"/>
          </w:tcPr>
          <w:p w14:paraId="7547680B" w14:textId="77777777" w:rsidR="00F96174" w:rsidRDefault="00F96174" w:rsidP="00A03D62">
            <w:pPr>
              <w:pStyle w:val="TextoTablas"/>
            </w:pPr>
          </w:p>
        </w:tc>
        <w:tc>
          <w:tcPr>
            <w:tcW w:w="1661" w:type="dxa"/>
            <w:vAlign w:val="center"/>
          </w:tcPr>
          <w:p w14:paraId="73605142" w14:textId="3C3199E3" w:rsidR="00F96174" w:rsidRDefault="00F96174" w:rsidP="00A03D62">
            <w:pPr>
              <w:pStyle w:val="TextoTablas"/>
            </w:pPr>
          </w:p>
        </w:tc>
        <w:tc>
          <w:tcPr>
            <w:tcW w:w="1660" w:type="dxa"/>
            <w:vAlign w:val="center"/>
          </w:tcPr>
          <w:p w14:paraId="511A4EA1" w14:textId="15770715" w:rsidR="00F96174" w:rsidRDefault="00F96174" w:rsidP="00A03D62">
            <w:pPr>
              <w:pStyle w:val="TextoTablas"/>
            </w:pPr>
            <w:r>
              <w:t>$1.750.000</w:t>
            </w:r>
          </w:p>
        </w:tc>
        <w:tc>
          <w:tcPr>
            <w:tcW w:w="1660" w:type="dxa"/>
          </w:tcPr>
          <w:p w14:paraId="794767DA" w14:textId="4137687C" w:rsidR="00F96174" w:rsidRDefault="00F96174" w:rsidP="00F675DF">
            <w:pPr>
              <w:pStyle w:val="TextoTablas"/>
            </w:pPr>
            <w:r>
              <w:t>$1.370.000</w:t>
            </w:r>
          </w:p>
        </w:tc>
        <w:tc>
          <w:tcPr>
            <w:tcW w:w="1660" w:type="dxa"/>
          </w:tcPr>
          <w:p w14:paraId="43680F94" w14:textId="53D79867" w:rsidR="00F96174" w:rsidRDefault="00F96174" w:rsidP="00F675DF">
            <w:pPr>
              <w:pStyle w:val="TextoTablas"/>
            </w:pPr>
            <w:r>
              <w:t>$380.000</w:t>
            </w:r>
          </w:p>
        </w:tc>
      </w:tr>
    </w:tbl>
    <w:p w14:paraId="1C29CCE9" w14:textId="77777777" w:rsidR="00E5736A" w:rsidRDefault="00E5736A" w:rsidP="00E5736A">
      <w:r>
        <w:t xml:space="preserve">Este ejemplo presenta cómo un formato electrónico facilita el registro ordenado de los movimientos financieros y permite conocer, de manera inmediata, el saldo disponible para la toma de decisiones. </w:t>
      </w:r>
    </w:p>
    <w:p w14:paraId="0AA6D925" w14:textId="77777777" w:rsidR="00E5736A" w:rsidRDefault="00E5736A" w:rsidP="00E5736A">
      <w:pPr>
        <w:pStyle w:val="Ttulo2"/>
      </w:pPr>
      <w:bookmarkStart w:id="35" w:name="_Toc238154458"/>
      <w:r>
        <w:t>Criterios para seleccionar formatos presupuestales</w:t>
      </w:r>
      <w:bookmarkEnd w:id="35"/>
    </w:p>
    <w:p w14:paraId="3DE51365" w14:textId="77777777" w:rsidR="00E5736A" w:rsidRDefault="00E5736A" w:rsidP="00E5736A">
      <w:r>
        <w:t>La selección del formato presupuestal debe responder a las necesidades, condiciones y hábitos de la persona que organizará sus finanzas. Antes de elegir un formato físico o electrónico, conviene analizar aspectos como la frecuencia de los ingresos, la cantidad de gastos, la existencia de deudas, el desarrollo de actividades independientes, la necesidad de realizar cálculos y la facilidad para mantener actualizada la información. Los siguientes criterios facilitan la elección del formato más adecuado para organizar el presupuesto personal:</w:t>
      </w:r>
    </w:p>
    <w:p w14:paraId="7DCDCA26" w14:textId="5C1605AA" w:rsidR="00E5736A" w:rsidRDefault="00E5736A">
      <w:pPr>
        <w:pStyle w:val="Prrafodelista"/>
        <w:numPr>
          <w:ilvl w:val="0"/>
          <w:numId w:val="32"/>
        </w:numPr>
        <w:ind w:left="993"/>
      </w:pPr>
      <w:r w:rsidRPr="006F31F4">
        <w:rPr>
          <w:b/>
        </w:rPr>
        <w:t>Facilidad de uso</w:t>
      </w:r>
      <w:r w:rsidR="006F31F4" w:rsidRPr="006F31F4">
        <w:rPr>
          <w:b/>
        </w:rPr>
        <w:t xml:space="preserve">. </w:t>
      </w:r>
      <w:r>
        <w:t>Evaluar el nivel de comodidad para registrar la información. Si se prefiere el registro manual, puede utilizarse un cuaderno, una planilla impresa o un formato sencillo.</w:t>
      </w:r>
    </w:p>
    <w:p w14:paraId="1FD73B0C" w14:textId="5BEB3377" w:rsidR="00E5736A" w:rsidRDefault="00E5736A">
      <w:pPr>
        <w:pStyle w:val="Prrafodelista"/>
        <w:numPr>
          <w:ilvl w:val="0"/>
          <w:numId w:val="32"/>
        </w:numPr>
        <w:ind w:left="993"/>
      </w:pPr>
      <w:r w:rsidRPr="006F31F4">
        <w:rPr>
          <w:b/>
        </w:rPr>
        <w:lastRenderedPageBreak/>
        <w:t>Acceso a tecnología</w:t>
      </w:r>
      <w:r w:rsidR="006F31F4" w:rsidRPr="006F31F4">
        <w:rPr>
          <w:b/>
        </w:rPr>
        <w:t xml:space="preserve">. </w:t>
      </w:r>
      <w:r>
        <w:t>Considerar la disponibilidad de computador, teléfono móvil o conexión a internet. Cuando existen estas herramientas, una hoja de cálculo o una plantilla electrónica puede facilitar el seguimiento del presupuesto.</w:t>
      </w:r>
    </w:p>
    <w:p w14:paraId="052D1302" w14:textId="783F3D02" w:rsidR="00E5736A" w:rsidRDefault="00E5736A">
      <w:pPr>
        <w:pStyle w:val="Prrafodelista"/>
        <w:numPr>
          <w:ilvl w:val="0"/>
          <w:numId w:val="32"/>
        </w:numPr>
        <w:ind w:left="993"/>
      </w:pPr>
      <w:r w:rsidRPr="006F31F4">
        <w:rPr>
          <w:b/>
        </w:rPr>
        <w:t>Frecuencia de los ingresos</w:t>
      </w:r>
      <w:r w:rsidR="006F31F4" w:rsidRPr="006F31F4">
        <w:rPr>
          <w:b/>
        </w:rPr>
        <w:t xml:space="preserve">. </w:t>
      </w:r>
      <w:r>
        <w:t>Identificar si los ingresos son diarios, semanales, quincenales, mensuales o variables para seleccionar un formato acorde con el período de registro.</w:t>
      </w:r>
    </w:p>
    <w:p w14:paraId="61B42200" w14:textId="571AAFB1" w:rsidR="00E5736A" w:rsidRDefault="00E5736A">
      <w:pPr>
        <w:pStyle w:val="Prrafodelista"/>
        <w:numPr>
          <w:ilvl w:val="0"/>
          <w:numId w:val="32"/>
        </w:numPr>
        <w:ind w:left="993"/>
      </w:pPr>
      <w:r w:rsidRPr="006F31F4">
        <w:rPr>
          <w:b/>
        </w:rPr>
        <w:t>Cantidad de gastos</w:t>
      </w:r>
      <w:r w:rsidR="006F31F4" w:rsidRPr="006F31F4">
        <w:rPr>
          <w:b/>
        </w:rPr>
        <w:t xml:space="preserve">. </w:t>
      </w:r>
      <w:r>
        <w:t>Analizar el número de categorías y movimientos que deben controlarse. Un presupuesto con numerosos movimientos requiere un formato más detallado.</w:t>
      </w:r>
    </w:p>
    <w:p w14:paraId="6AB5D855" w14:textId="12E2DBDF" w:rsidR="00E5736A" w:rsidRDefault="00E5736A">
      <w:pPr>
        <w:pStyle w:val="Prrafodelista"/>
        <w:numPr>
          <w:ilvl w:val="0"/>
          <w:numId w:val="32"/>
        </w:numPr>
        <w:ind w:left="993"/>
      </w:pPr>
      <w:r w:rsidRPr="006F31F4">
        <w:rPr>
          <w:b/>
        </w:rPr>
        <w:t>Existencia de deudas</w:t>
      </w:r>
      <w:r w:rsidR="006F31F4" w:rsidRPr="006F31F4">
        <w:rPr>
          <w:b/>
        </w:rPr>
        <w:t xml:space="preserve">. </w:t>
      </w:r>
      <w:r>
        <w:t>Revisar si existen créditos, préstamos, compras a cuotas u otras obligaciones. En estos casos, conviene utilizar un formato que incluya cuotas, fechas de pago y saldos pendientes.</w:t>
      </w:r>
    </w:p>
    <w:p w14:paraId="74E76D1F" w14:textId="39A1EC74" w:rsidR="00E5736A" w:rsidRDefault="00E5736A">
      <w:pPr>
        <w:pStyle w:val="Prrafodelista"/>
        <w:numPr>
          <w:ilvl w:val="0"/>
          <w:numId w:val="32"/>
        </w:numPr>
        <w:ind w:left="993"/>
      </w:pPr>
      <w:r w:rsidRPr="006F31F4">
        <w:rPr>
          <w:b/>
        </w:rPr>
        <w:t>Metas de ahorro</w:t>
      </w:r>
      <w:r w:rsidR="006F31F4" w:rsidRPr="006F31F4">
        <w:rPr>
          <w:b/>
        </w:rPr>
        <w:t xml:space="preserve">. </w:t>
      </w:r>
      <w:r>
        <w:t>Determinar si es necesario hacer seguimiento al cumplimiento de objetivos financieros mediante registros de aportes y saldo acumulado.</w:t>
      </w:r>
    </w:p>
    <w:p w14:paraId="03143C5E" w14:textId="11559818" w:rsidR="00E5736A" w:rsidRDefault="00E5736A">
      <w:pPr>
        <w:pStyle w:val="Prrafodelista"/>
        <w:numPr>
          <w:ilvl w:val="0"/>
          <w:numId w:val="32"/>
        </w:numPr>
        <w:ind w:left="993"/>
      </w:pPr>
      <w:r w:rsidRPr="006F31F4">
        <w:rPr>
          <w:b/>
        </w:rPr>
        <w:t>Actividad independiente</w:t>
      </w:r>
      <w:r w:rsidR="006F31F4" w:rsidRPr="006F31F4">
        <w:rPr>
          <w:b/>
        </w:rPr>
        <w:t xml:space="preserve">. </w:t>
      </w:r>
      <w:r>
        <w:t>Verificar si se desarrollan actividades que requieren separar ingresos, costos y dinero disponible para el hogar.</w:t>
      </w:r>
    </w:p>
    <w:p w14:paraId="0F465163" w14:textId="475A4DC9" w:rsidR="00E5736A" w:rsidRDefault="00E5736A">
      <w:pPr>
        <w:pStyle w:val="Prrafodelista"/>
        <w:numPr>
          <w:ilvl w:val="0"/>
          <w:numId w:val="32"/>
        </w:numPr>
        <w:ind w:left="993"/>
      </w:pPr>
      <w:r w:rsidRPr="006F31F4">
        <w:rPr>
          <w:b/>
        </w:rPr>
        <w:t>Necesidad de cálculos</w:t>
      </w:r>
      <w:r w:rsidR="006F31F4" w:rsidRPr="006F31F4">
        <w:rPr>
          <w:b/>
        </w:rPr>
        <w:t xml:space="preserve">. </w:t>
      </w:r>
      <w:r>
        <w:t>Cuando se requiere realizar sumas, diferencias, saldos o proyecciones con frecuencia, resulta conveniente utilizar una hoja de cálculo o una plantilla electrónica.</w:t>
      </w:r>
    </w:p>
    <w:p w14:paraId="60660B02" w14:textId="4848C3EB" w:rsidR="00E5736A" w:rsidRDefault="00E5736A">
      <w:pPr>
        <w:pStyle w:val="Prrafodelista"/>
        <w:numPr>
          <w:ilvl w:val="0"/>
          <w:numId w:val="32"/>
        </w:numPr>
        <w:ind w:left="993"/>
      </w:pPr>
      <w:r w:rsidRPr="006F31F4">
        <w:rPr>
          <w:b/>
        </w:rPr>
        <w:t>Seguridad de la información</w:t>
      </w:r>
      <w:r w:rsidR="006F31F4" w:rsidRPr="006F31F4">
        <w:rPr>
          <w:b/>
        </w:rPr>
        <w:t xml:space="preserve">. </w:t>
      </w:r>
      <w:r>
        <w:t>Proteger los datos personales y financieros mediante archivos con contraseña, copias de respaldo o una adecuada organización de los documentos físicos.</w:t>
      </w:r>
    </w:p>
    <w:p w14:paraId="1EE7908C" w14:textId="582DFC1D" w:rsidR="00E5736A" w:rsidRDefault="00E5736A">
      <w:pPr>
        <w:pStyle w:val="Prrafodelista"/>
        <w:numPr>
          <w:ilvl w:val="0"/>
          <w:numId w:val="32"/>
        </w:numPr>
        <w:ind w:left="993"/>
      </w:pPr>
      <w:r w:rsidRPr="006F31F4">
        <w:rPr>
          <w:b/>
        </w:rPr>
        <w:lastRenderedPageBreak/>
        <w:t>Constancia en el registro</w:t>
      </w:r>
      <w:r w:rsidR="006F31F4" w:rsidRPr="006F31F4">
        <w:rPr>
          <w:b/>
        </w:rPr>
        <w:t xml:space="preserve">. </w:t>
      </w:r>
      <w:r>
        <w:t>Elegir un formato que pueda actualizarse con facilidad y favorezca el registro continuo de la información financiera.</w:t>
      </w:r>
    </w:p>
    <w:p w14:paraId="34A10BE6" w14:textId="77777777" w:rsidR="00E5736A" w:rsidRDefault="00E5736A" w:rsidP="00E5736A">
      <w:r>
        <w:t>Seleccionar un formato acorde con las necesidades y posibilidades de cada persona facilita la organización del presupuesto y favorece el seguimiento permanente de la información financiera.</w:t>
      </w:r>
    </w:p>
    <w:p w14:paraId="21524382" w14:textId="77777777" w:rsidR="00E5736A" w:rsidRDefault="00E5736A" w:rsidP="00E5736A">
      <w:pPr>
        <w:pStyle w:val="Ttulo2"/>
      </w:pPr>
      <w:bookmarkStart w:id="36" w:name="_Toc238154459"/>
      <w:r>
        <w:t>Organización de soportes e información financiera</w:t>
      </w:r>
      <w:bookmarkEnd w:id="36"/>
    </w:p>
    <w:p w14:paraId="6BF49A9B" w14:textId="77777777" w:rsidR="00E5736A" w:rsidRDefault="00E5736A" w:rsidP="00E5736A">
      <w:r>
        <w:t>La organización de los soportes financieros consiste en reunir, clasificar y conservar los documentos que respaldan los ingresos, los gastos, las deudas, los costos y los pagos registrados en el presupuesto personal. Estos documentos permiten verificar la información financiera y reducen el riesgo de elaborar el presupuesto con datos incompletos o basados únicamente en la memoria.</w:t>
      </w:r>
    </w:p>
    <w:p w14:paraId="21DC17FC" w14:textId="77777777" w:rsidR="00E5736A" w:rsidRDefault="00E5736A" w:rsidP="00E5736A">
      <w:r>
        <w:t>Los soportes deben organizarse según el período presupuestal y clasificarse por categorías, de manera que sea más sencillo identificar los movimientos financieros y trasladar la información al presupuesto. Tanto en formatos físicos como electrónicos, es importante que los documentos sean fáciles de consultar, estén protegidos y permitan comprobar los datos registrados. Los principales soportes financieros y su organización pueden resumirse de la siguiente manera.</w:t>
      </w:r>
    </w:p>
    <w:p w14:paraId="35F2C08F" w14:textId="0D920518" w:rsidR="00E5736A" w:rsidRDefault="00E5736A">
      <w:pPr>
        <w:pStyle w:val="Prrafodelista"/>
        <w:numPr>
          <w:ilvl w:val="0"/>
          <w:numId w:val="33"/>
        </w:numPr>
        <w:ind w:left="993"/>
      </w:pPr>
      <w:r w:rsidRPr="006F31F4">
        <w:rPr>
          <w:b/>
        </w:rPr>
        <w:t>Comprobante de pago laboral</w:t>
      </w:r>
      <w:r w:rsidR="006F31F4" w:rsidRPr="006F31F4">
        <w:rPr>
          <w:b/>
        </w:rPr>
        <w:t xml:space="preserve">. </w:t>
      </w:r>
      <w:r>
        <w:t>Respalda salarios, honorarios u otros pagos recibidos. Se clasifica como ingreso y conviene organizarlo por mes y por fuente de ingreso.</w:t>
      </w:r>
    </w:p>
    <w:p w14:paraId="600327BE" w14:textId="7BB0FA69" w:rsidR="00E5736A" w:rsidRDefault="00E5736A">
      <w:pPr>
        <w:pStyle w:val="Prrafodelista"/>
        <w:numPr>
          <w:ilvl w:val="0"/>
          <w:numId w:val="33"/>
        </w:numPr>
        <w:ind w:left="993"/>
      </w:pPr>
      <w:r w:rsidRPr="006F31F4">
        <w:rPr>
          <w:b/>
        </w:rPr>
        <w:t>Registro de ventas</w:t>
      </w:r>
      <w:r w:rsidR="006F31F4" w:rsidRPr="006F31F4">
        <w:rPr>
          <w:b/>
        </w:rPr>
        <w:t xml:space="preserve">. </w:t>
      </w:r>
      <w:r>
        <w:t>Sustenta los ingresos obtenidos por ventas o prestación de servicios. Debe registrar la fecha, el valor y la actividad que generó el ingreso.</w:t>
      </w:r>
    </w:p>
    <w:p w14:paraId="6EBD699F" w14:textId="73BF9CD7" w:rsidR="00E5736A" w:rsidRDefault="00E5736A">
      <w:pPr>
        <w:pStyle w:val="Prrafodelista"/>
        <w:numPr>
          <w:ilvl w:val="0"/>
          <w:numId w:val="33"/>
        </w:numPr>
        <w:ind w:left="993"/>
      </w:pPr>
      <w:r w:rsidRPr="006F31F4">
        <w:rPr>
          <w:b/>
        </w:rPr>
        <w:lastRenderedPageBreak/>
        <w:t>Recibo de arriendo</w:t>
      </w:r>
      <w:r w:rsidR="006F31F4" w:rsidRPr="006F31F4">
        <w:rPr>
          <w:b/>
        </w:rPr>
        <w:t xml:space="preserve">. </w:t>
      </w:r>
      <w:r>
        <w:t>Corresponde al pago de vivienda y se clasifica como gasto fijo. Es recomendable conservarlo junto con los demás pagos mensuales obligatorios.</w:t>
      </w:r>
    </w:p>
    <w:p w14:paraId="0D3E0335" w14:textId="3D579DA1" w:rsidR="00E5736A" w:rsidRDefault="00E5736A">
      <w:pPr>
        <w:pStyle w:val="Prrafodelista"/>
        <w:numPr>
          <w:ilvl w:val="0"/>
          <w:numId w:val="33"/>
        </w:numPr>
        <w:ind w:left="993"/>
      </w:pPr>
      <w:r w:rsidRPr="006F31F4">
        <w:rPr>
          <w:b/>
        </w:rPr>
        <w:t>Factura de servicios públicos</w:t>
      </w:r>
      <w:r w:rsidR="006F31F4" w:rsidRPr="006F31F4">
        <w:rPr>
          <w:b/>
        </w:rPr>
        <w:t xml:space="preserve">. </w:t>
      </w:r>
      <w:r>
        <w:t>Respalda los pagos de agua, energía, gas, internet o telefonía. Puede clasificarse como gasto fijo o variable y compararse entre períodos para identificar cambios en el consumo.</w:t>
      </w:r>
    </w:p>
    <w:p w14:paraId="6E29B81E" w14:textId="46A75A1A" w:rsidR="00E5736A" w:rsidRDefault="00E5736A">
      <w:pPr>
        <w:pStyle w:val="Prrafodelista"/>
        <w:numPr>
          <w:ilvl w:val="0"/>
          <w:numId w:val="33"/>
        </w:numPr>
        <w:ind w:left="993"/>
      </w:pPr>
      <w:r w:rsidRPr="006F31F4">
        <w:rPr>
          <w:b/>
        </w:rPr>
        <w:t>Factura de mercado</w:t>
      </w:r>
      <w:r w:rsidR="006F31F4" w:rsidRPr="006F31F4">
        <w:rPr>
          <w:b/>
        </w:rPr>
        <w:t xml:space="preserve">. </w:t>
      </w:r>
      <w:r>
        <w:t>Sustenta las compras de alimentos y productos básicos. Permite revisar la frecuencia y el valor de las compras destinadas a la alimentación.</w:t>
      </w:r>
    </w:p>
    <w:p w14:paraId="1CA0150A" w14:textId="033C1E6F" w:rsidR="00E5736A" w:rsidRDefault="00E5736A">
      <w:pPr>
        <w:pStyle w:val="Prrafodelista"/>
        <w:numPr>
          <w:ilvl w:val="0"/>
          <w:numId w:val="33"/>
        </w:numPr>
        <w:ind w:left="993"/>
      </w:pPr>
      <w:r w:rsidRPr="006F31F4">
        <w:rPr>
          <w:b/>
        </w:rPr>
        <w:t>Recibo de transporte</w:t>
      </w:r>
      <w:r w:rsidR="006F31F4" w:rsidRPr="006F31F4">
        <w:rPr>
          <w:b/>
        </w:rPr>
        <w:t xml:space="preserve">. </w:t>
      </w:r>
      <w:r>
        <w:t>Respalda los gastos de pasajes, combustible u otros medios de movilidad. Conviene organizarlo por semana o por mes.</w:t>
      </w:r>
    </w:p>
    <w:p w14:paraId="4453E890" w14:textId="77777777" w:rsidR="00E5736A" w:rsidRDefault="00E5736A" w:rsidP="00E5736A">
      <w:r>
        <w:t>Además de los documentos relacionados con los ingresos y los gastos, es importante conservar otros soportes que permiten verificar movimientos financieros, controlar las obligaciones económicas y hacer seguimiento al ahorro.</w:t>
      </w:r>
    </w:p>
    <w:p w14:paraId="4539AF02" w14:textId="4F51EDC9" w:rsidR="00E5736A" w:rsidRDefault="00E5736A">
      <w:pPr>
        <w:pStyle w:val="Prrafodelista"/>
        <w:numPr>
          <w:ilvl w:val="0"/>
          <w:numId w:val="34"/>
        </w:numPr>
        <w:ind w:left="993"/>
      </w:pPr>
      <w:r w:rsidRPr="006F31F4">
        <w:rPr>
          <w:b/>
        </w:rPr>
        <w:t>Extracto bancario</w:t>
      </w:r>
      <w:r w:rsidR="006F31F4" w:rsidRPr="006F31F4">
        <w:rPr>
          <w:b/>
        </w:rPr>
        <w:t xml:space="preserve">. </w:t>
      </w:r>
      <w:r>
        <w:t>Registra movimientos, pagos, retiros y consignaciones. Permite verificar que la información coincida con los registros del presupuesto.</w:t>
      </w:r>
    </w:p>
    <w:p w14:paraId="6621694A" w14:textId="1B7A9702" w:rsidR="00E5736A" w:rsidRDefault="00E5736A">
      <w:pPr>
        <w:pStyle w:val="Prrafodelista"/>
        <w:numPr>
          <w:ilvl w:val="0"/>
          <w:numId w:val="34"/>
        </w:numPr>
        <w:ind w:left="993"/>
      </w:pPr>
      <w:r w:rsidRPr="006F31F4">
        <w:rPr>
          <w:b/>
        </w:rPr>
        <w:t>Contrato o documento de crédito</w:t>
      </w:r>
      <w:r w:rsidR="006F31F4" w:rsidRPr="006F31F4">
        <w:rPr>
          <w:b/>
        </w:rPr>
        <w:t xml:space="preserve">. </w:t>
      </w:r>
      <w:r>
        <w:t>Contiene el valor, el plazo, la cuota, la tasa y las condiciones de una obligación financiera. Debe conservarse junto con el seguimiento de pagos y saldos pendientes.</w:t>
      </w:r>
    </w:p>
    <w:p w14:paraId="38066926" w14:textId="69DAF564" w:rsidR="00E5736A" w:rsidRDefault="00E5736A">
      <w:pPr>
        <w:pStyle w:val="Prrafodelista"/>
        <w:numPr>
          <w:ilvl w:val="0"/>
          <w:numId w:val="34"/>
        </w:numPr>
        <w:ind w:left="993"/>
      </w:pPr>
      <w:r w:rsidRPr="006F31F4">
        <w:rPr>
          <w:b/>
        </w:rPr>
        <w:t>Factura de insumos</w:t>
      </w:r>
      <w:r w:rsidR="006F31F4" w:rsidRPr="006F31F4">
        <w:rPr>
          <w:b/>
        </w:rPr>
        <w:t xml:space="preserve">. </w:t>
      </w:r>
      <w:r>
        <w:t>Respalda los costos asociados a actividades productivas o independientes. Es importante mantenerla separada de los gastos personales del hogar.</w:t>
      </w:r>
    </w:p>
    <w:p w14:paraId="3E87D8D7" w14:textId="2078AB0D" w:rsidR="00E5736A" w:rsidRDefault="00E5736A">
      <w:pPr>
        <w:pStyle w:val="Prrafodelista"/>
        <w:numPr>
          <w:ilvl w:val="0"/>
          <w:numId w:val="34"/>
        </w:numPr>
        <w:ind w:left="993"/>
      </w:pPr>
      <w:r w:rsidRPr="006F31F4">
        <w:rPr>
          <w:b/>
        </w:rPr>
        <w:lastRenderedPageBreak/>
        <w:t>Comprobante de ahorro</w:t>
      </w:r>
      <w:r w:rsidR="006F31F4" w:rsidRPr="006F31F4">
        <w:rPr>
          <w:b/>
        </w:rPr>
        <w:t xml:space="preserve">. </w:t>
      </w:r>
      <w:r>
        <w:t>Sustenta los aportes realizados a cuentas, fondos o metas de ahorro. Conviene registrar el valor, la fecha y el propósito de cada aporte.</w:t>
      </w:r>
    </w:p>
    <w:p w14:paraId="7C969422" w14:textId="77777777" w:rsidR="00E5736A" w:rsidRDefault="00E5736A" w:rsidP="00E5736A">
      <w:r>
        <w:t>Una adecuada organización de los soportes financieros fortalece la confiabilidad del presupuesto, facilita la verificación de la información y mejora el control de los recursos personales y familiares.</w:t>
      </w:r>
    </w:p>
    <w:p w14:paraId="37BDC900" w14:textId="77777777" w:rsidR="00E5736A" w:rsidRDefault="00E5736A" w:rsidP="00E5736A">
      <w:pPr>
        <w:pStyle w:val="Ttulo2"/>
      </w:pPr>
      <w:bookmarkStart w:id="37" w:name="_Toc238154460"/>
      <w:r>
        <w:t>Diligenciamiento inicial del formato presupuestal</w:t>
      </w:r>
      <w:bookmarkEnd w:id="37"/>
    </w:p>
    <w:p w14:paraId="06D4C72A" w14:textId="77777777" w:rsidR="00E5736A" w:rsidRDefault="00E5736A" w:rsidP="00E5736A">
      <w:r>
        <w:t>El diligenciamiento inicial del formato presupuestal consiste en trasladar la información previamente organizada al formato seleccionado, ya sea físico o electrónico. En esta etapa, cada dato debe registrarse en la categoría correspondiente para que el presupuesto refleje de manera clara la situación financiera de la persona o del núcleo familiar.</w:t>
      </w:r>
    </w:p>
    <w:p w14:paraId="2BE958A5" w14:textId="77777777" w:rsidR="00E5736A" w:rsidRDefault="00E5736A" w:rsidP="00E5736A">
      <w:r>
        <w:t>Antes de iniciar el registro, es importante verificar que el período del presupuesto esté definido, que las categorías respondan a la realidad económica y que la información haya sido revisada y respaldada con sus respectivos soportes. Esto permite elaborar un presupuesto más preciso y facilita el seguimiento de los recursos disponibles. La secuencia de registro contribuye a mantener el orden de la información y a reducir errores durante el diligenciamiento:</w:t>
      </w:r>
    </w:p>
    <w:p w14:paraId="736F8DB9" w14:textId="1DD799F6" w:rsidR="00E5736A" w:rsidRDefault="00E5736A">
      <w:pPr>
        <w:pStyle w:val="Prrafodelista"/>
        <w:numPr>
          <w:ilvl w:val="0"/>
          <w:numId w:val="35"/>
        </w:numPr>
        <w:ind w:left="993"/>
      </w:pPr>
      <w:r w:rsidRPr="006F31F4">
        <w:rPr>
          <w:b/>
        </w:rPr>
        <w:t>Período del presupuesto</w:t>
      </w:r>
      <w:r w:rsidR="006F31F4" w:rsidRPr="006F31F4">
        <w:rPr>
          <w:b/>
        </w:rPr>
        <w:t xml:space="preserve">. </w:t>
      </w:r>
      <w:r>
        <w:t>Definir si el presupuesto corresponde a una semana, quincena, mes o temporada.</w:t>
      </w:r>
    </w:p>
    <w:p w14:paraId="32FB8FB0" w14:textId="1C96EA20" w:rsidR="00E5736A" w:rsidRDefault="00E5736A">
      <w:pPr>
        <w:pStyle w:val="Prrafodelista"/>
        <w:numPr>
          <w:ilvl w:val="0"/>
          <w:numId w:val="35"/>
        </w:numPr>
        <w:ind w:left="993"/>
      </w:pPr>
      <w:r w:rsidRPr="006F31F4">
        <w:rPr>
          <w:b/>
        </w:rPr>
        <w:t>Ingresos</w:t>
      </w:r>
      <w:r w:rsidR="006F31F4" w:rsidRPr="006F31F4">
        <w:rPr>
          <w:b/>
        </w:rPr>
        <w:t xml:space="preserve">. </w:t>
      </w:r>
      <w:r>
        <w:t>Registrar y diferenciar los ingresos fijos, variables y ocasionales.</w:t>
      </w:r>
    </w:p>
    <w:p w14:paraId="3B97C43C" w14:textId="154E0F6A" w:rsidR="00E5736A" w:rsidRDefault="00E5736A">
      <w:pPr>
        <w:pStyle w:val="Prrafodelista"/>
        <w:numPr>
          <w:ilvl w:val="0"/>
          <w:numId w:val="35"/>
        </w:numPr>
        <w:ind w:left="993"/>
      </w:pPr>
      <w:r w:rsidRPr="006F31F4">
        <w:rPr>
          <w:b/>
        </w:rPr>
        <w:t>Gastos fijos</w:t>
      </w:r>
      <w:r w:rsidR="006F31F4" w:rsidRPr="006F31F4">
        <w:rPr>
          <w:b/>
        </w:rPr>
        <w:t xml:space="preserve">. </w:t>
      </w:r>
      <w:r>
        <w:t>Incluir pagos periódicos, como arriendo, servicios públicos, cuotas o transporte habitual.</w:t>
      </w:r>
    </w:p>
    <w:p w14:paraId="3F2F1CAB" w14:textId="78032086" w:rsidR="00E5736A" w:rsidRDefault="00E5736A">
      <w:pPr>
        <w:pStyle w:val="Prrafodelista"/>
        <w:numPr>
          <w:ilvl w:val="0"/>
          <w:numId w:val="35"/>
        </w:numPr>
        <w:ind w:left="993"/>
      </w:pPr>
      <w:r w:rsidRPr="006F31F4">
        <w:rPr>
          <w:b/>
        </w:rPr>
        <w:lastRenderedPageBreak/>
        <w:t>Gastos variables</w:t>
      </w:r>
      <w:r w:rsidR="006F31F4" w:rsidRPr="006F31F4">
        <w:rPr>
          <w:b/>
        </w:rPr>
        <w:t xml:space="preserve">. </w:t>
      </w:r>
      <w:r>
        <w:t>Registrar alimentación, compras, recreación, imprevistos y otros consumos.</w:t>
      </w:r>
    </w:p>
    <w:p w14:paraId="733B3D86" w14:textId="62D4B448" w:rsidR="00E5736A" w:rsidRDefault="00E5736A">
      <w:pPr>
        <w:pStyle w:val="Prrafodelista"/>
        <w:numPr>
          <w:ilvl w:val="0"/>
          <w:numId w:val="35"/>
        </w:numPr>
        <w:ind w:left="993"/>
      </w:pPr>
      <w:r w:rsidRPr="006F31F4">
        <w:rPr>
          <w:b/>
        </w:rPr>
        <w:t>Deudas</w:t>
      </w:r>
      <w:r w:rsidR="006F31F4" w:rsidRPr="006F31F4">
        <w:rPr>
          <w:b/>
        </w:rPr>
        <w:t xml:space="preserve">. </w:t>
      </w:r>
      <w:r>
        <w:t>Incorporar la cuota, la fecha de pago, el saldo pendiente y las observaciones necesarias.</w:t>
      </w:r>
    </w:p>
    <w:p w14:paraId="14BA3B41" w14:textId="44764341" w:rsidR="00E5736A" w:rsidRDefault="00E5736A">
      <w:pPr>
        <w:pStyle w:val="Prrafodelista"/>
        <w:numPr>
          <w:ilvl w:val="0"/>
          <w:numId w:val="35"/>
        </w:numPr>
        <w:ind w:left="993"/>
      </w:pPr>
      <w:r w:rsidRPr="006F31F4">
        <w:rPr>
          <w:b/>
        </w:rPr>
        <w:t>Costos</w:t>
      </w:r>
      <w:r w:rsidR="006F31F4" w:rsidRPr="006F31F4">
        <w:rPr>
          <w:b/>
        </w:rPr>
        <w:t xml:space="preserve">. </w:t>
      </w:r>
      <w:r>
        <w:t>Registrar los insumos, materiales, transporte u otros recursos utilizados para generar ingresos.</w:t>
      </w:r>
    </w:p>
    <w:p w14:paraId="0E4C14F9" w14:textId="291A99AF" w:rsidR="00E5736A" w:rsidRDefault="00E5736A">
      <w:pPr>
        <w:pStyle w:val="Prrafodelista"/>
        <w:numPr>
          <w:ilvl w:val="0"/>
          <w:numId w:val="35"/>
        </w:numPr>
        <w:ind w:left="993"/>
      </w:pPr>
      <w:r w:rsidRPr="006F31F4">
        <w:rPr>
          <w:b/>
        </w:rPr>
        <w:t>Ahorro</w:t>
      </w:r>
      <w:r w:rsidR="006F31F4" w:rsidRPr="006F31F4">
        <w:rPr>
          <w:b/>
        </w:rPr>
        <w:t xml:space="preserve">. </w:t>
      </w:r>
      <w:r>
        <w:t>Registrar el valor destinado al fondo de emergencia, metas o inversión.</w:t>
      </w:r>
    </w:p>
    <w:p w14:paraId="39A6897D" w14:textId="56C6A3DF" w:rsidR="00E5736A" w:rsidRDefault="00E5736A">
      <w:pPr>
        <w:pStyle w:val="Prrafodelista"/>
        <w:numPr>
          <w:ilvl w:val="0"/>
          <w:numId w:val="35"/>
        </w:numPr>
        <w:ind w:left="993"/>
      </w:pPr>
      <w:r w:rsidRPr="006F31F4">
        <w:rPr>
          <w:b/>
        </w:rPr>
        <w:t>Metas financieras</w:t>
      </w:r>
      <w:r w:rsidR="006F31F4" w:rsidRPr="006F31F4">
        <w:rPr>
          <w:b/>
        </w:rPr>
        <w:t xml:space="preserve">. </w:t>
      </w:r>
      <w:r>
        <w:t>Anotar el objetivo, el valor estimado, el plazo y el avance alcanzado.</w:t>
      </w:r>
    </w:p>
    <w:p w14:paraId="119D118F" w14:textId="0F3157C8" w:rsidR="00E5736A" w:rsidRDefault="00E5736A">
      <w:pPr>
        <w:pStyle w:val="Prrafodelista"/>
        <w:numPr>
          <w:ilvl w:val="0"/>
          <w:numId w:val="35"/>
        </w:numPr>
        <w:ind w:left="993"/>
      </w:pPr>
      <w:r w:rsidRPr="006F31F4">
        <w:rPr>
          <w:b/>
        </w:rPr>
        <w:t>Saldo disponible</w:t>
      </w:r>
      <w:r w:rsidR="006F31F4" w:rsidRPr="006F31F4">
        <w:rPr>
          <w:b/>
        </w:rPr>
        <w:t xml:space="preserve">. </w:t>
      </w:r>
      <w:r>
        <w:t>Calcular el dinero restante después de descontar gastos, costos, deudas y ahorro de los ingresos.</w:t>
      </w:r>
    </w:p>
    <w:p w14:paraId="7F0F2B5D" w14:textId="55E8A156" w:rsidR="00E5736A" w:rsidRDefault="00E5736A">
      <w:pPr>
        <w:pStyle w:val="Prrafodelista"/>
        <w:numPr>
          <w:ilvl w:val="0"/>
          <w:numId w:val="35"/>
        </w:numPr>
        <w:ind w:left="993"/>
      </w:pPr>
      <w:r w:rsidRPr="006F31F4">
        <w:rPr>
          <w:b/>
        </w:rPr>
        <w:t>Revisión final</w:t>
      </w:r>
      <w:r w:rsidR="006F31F4" w:rsidRPr="006F31F4">
        <w:rPr>
          <w:b/>
        </w:rPr>
        <w:t xml:space="preserve">. </w:t>
      </w:r>
      <w:r>
        <w:t>Verificar que la información esté completa y coincida con los soportes financieros.</w:t>
      </w:r>
    </w:p>
    <w:p w14:paraId="03FF8361" w14:textId="77777777" w:rsidR="00E5736A" w:rsidRDefault="00E5736A" w:rsidP="00E5736A">
      <w:r>
        <w:t>Seguir este orden facilita el registro de la información y permite elaborar un presupuesto organizado y coherente con la realidad económica.</w:t>
      </w:r>
    </w:p>
    <w:p w14:paraId="7C5FC5A0" w14:textId="77777777" w:rsidR="00E5736A" w:rsidRDefault="00E5736A" w:rsidP="00E5736A">
      <w:pPr>
        <w:pStyle w:val="Ttulo3"/>
      </w:pPr>
      <w:r>
        <w:t>Ejemplo práctico</w:t>
      </w:r>
    </w:p>
    <w:p w14:paraId="012D7D78" w14:textId="006C571F" w:rsidR="00E5736A" w:rsidRDefault="00E5736A" w:rsidP="00E5736A">
      <w:r>
        <w:t xml:space="preserve">Carlos Ramírez desea elaborar su presupuesto correspondiente al mes de agosto. Durante este período recibe un salario mensual de </w:t>
      </w:r>
      <w:r w:rsidR="00F96174">
        <w:t>$</w:t>
      </w:r>
      <w:r>
        <w:t xml:space="preserve">1.800.000 y obtiene </w:t>
      </w:r>
      <w:r w:rsidR="00F96174">
        <w:t>$</w:t>
      </w:r>
      <w:r>
        <w:t xml:space="preserve">300.000 adicionales por trabajos de reparación. Sus compromisos incluyen </w:t>
      </w:r>
      <w:r w:rsidR="00F96174">
        <w:t>$</w:t>
      </w:r>
      <w:r>
        <w:t xml:space="preserve">600.000 de arriendo, </w:t>
      </w:r>
      <w:r w:rsidR="00F96174">
        <w:t>$</w:t>
      </w:r>
      <w:r>
        <w:t xml:space="preserve">220.000 de servicios públicos, </w:t>
      </w:r>
      <w:r w:rsidR="00F96174">
        <w:t>$</w:t>
      </w:r>
      <w:r>
        <w:t xml:space="preserve">350.000 de alimentación, </w:t>
      </w:r>
      <w:r w:rsidR="00F96174">
        <w:t>$</w:t>
      </w:r>
      <w:r>
        <w:t xml:space="preserve">160.000 de transporte, </w:t>
      </w:r>
      <w:r w:rsidR="00F96174">
        <w:t>$</w:t>
      </w:r>
      <w:r>
        <w:t xml:space="preserve">200.000 por una cuota de crédito, </w:t>
      </w:r>
      <w:r w:rsidR="00F96174">
        <w:t>$</w:t>
      </w:r>
      <w:r>
        <w:t xml:space="preserve">100.000 destinados a materiales para los trabajos de reparación y </w:t>
      </w:r>
      <w:r w:rsidR="00F96174">
        <w:t>$</w:t>
      </w:r>
      <w:r>
        <w:t xml:space="preserve">150.000 para ahorro. Con esta información organiza su presupuesto para identificar los ingresos, las salidas de dinero y el saldo disponible. Esta </w:t>
      </w:r>
      <w:r>
        <w:lastRenderedPageBreak/>
        <w:t>tabla presenta un ejemplo del registro inicial de ingresos, gastos, costos, deudas, ahorro y saldo disponible durante un período mensual.</w:t>
      </w:r>
    </w:p>
    <w:p w14:paraId="49331F43" w14:textId="77777777" w:rsidR="00E5736A" w:rsidRDefault="00E5736A" w:rsidP="00E5736A">
      <w:pPr>
        <w:pStyle w:val="Tabla"/>
      </w:pPr>
      <w:r>
        <w:t>Ejemplo de diligenciamiento inicial del presupuesto personal</w:t>
      </w:r>
    </w:p>
    <w:tbl>
      <w:tblPr>
        <w:tblStyle w:val="SENA"/>
        <w:tblW w:w="0" w:type="auto"/>
        <w:tblLook w:val="04A0" w:firstRow="1" w:lastRow="0" w:firstColumn="1" w:lastColumn="0" w:noHBand="0" w:noVBand="1"/>
      </w:tblPr>
      <w:tblGrid>
        <w:gridCol w:w="3320"/>
        <w:gridCol w:w="3321"/>
        <w:gridCol w:w="3321"/>
      </w:tblGrid>
      <w:tr w:rsidR="00E5736A" w14:paraId="11604017" w14:textId="77777777" w:rsidTr="008E024A">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49432FCC" w14:textId="77777777" w:rsidR="00E5736A" w:rsidRDefault="00E5736A" w:rsidP="00A03D62">
            <w:pPr>
              <w:pStyle w:val="TextoTablas"/>
            </w:pPr>
            <w:r>
              <w:t>Categoría</w:t>
            </w:r>
          </w:p>
        </w:tc>
        <w:tc>
          <w:tcPr>
            <w:tcW w:w="3321" w:type="dxa"/>
            <w:vAlign w:val="center"/>
          </w:tcPr>
          <w:p w14:paraId="318D7DFA" w14:textId="77777777" w:rsidR="00E5736A" w:rsidRDefault="00E5736A" w:rsidP="00A03D62">
            <w:pPr>
              <w:pStyle w:val="TextoTablas"/>
            </w:pPr>
            <w:r>
              <w:t>Concepto</w:t>
            </w:r>
          </w:p>
        </w:tc>
        <w:tc>
          <w:tcPr>
            <w:tcW w:w="3321" w:type="dxa"/>
            <w:vAlign w:val="center"/>
          </w:tcPr>
          <w:p w14:paraId="1C26A3A2" w14:textId="77777777" w:rsidR="00E5736A" w:rsidRDefault="00E5736A" w:rsidP="00A03D62">
            <w:pPr>
              <w:pStyle w:val="TextoTablas"/>
            </w:pPr>
            <w:r>
              <w:t>Valor</w:t>
            </w:r>
          </w:p>
        </w:tc>
      </w:tr>
      <w:tr w:rsidR="00E5736A" w14:paraId="51FB1BF8" w14:textId="77777777" w:rsidTr="008E024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4877BB6" w14:textId="77777777" w:rsidR="00E5736A" w:rsidRDefault="00E5736A" w:rsidP="00A03D62">
            <w:pPr>
              <w:pStyle w:val="TextoTablas"/>
            </w:pPr>
            <w:r>
              <w:t>Ingreso fijo</w:t>
            </w:r>
          </w:p>
        </w:tc>
        <w:tc>
          <w:tcPr>
            <w:tcW w:w="3321" w:type="dxa"/>
            <w:vAlign w:val="center"/>
          </w:tcPr>
          <w:p w14:paraId="4CA1C84A" w14:textId="77777777" w:rsidR="00E5736A" w:rsidRDefault="00E5736A" w:rsidP="00A03D62">
            <w:pPr>
              <w:pStyle w:val="TextoTablas"/>
            </w:pPr>
            <w:r>
              <w:t>Salario mensual</w:t>
            </w:r>
          </w:p>
        </w:tc>
        <w:tc>
          <w:tcPr>
            <w:tcW w:w="3321" w:type="dxa"/>
            <w:vAlign w:val="center"/>
          </w:tcPr>
          <w:p w14:paraId="758D8A2F" w14:textId="3AF46C50" w:rsidR="00E5736A" w:rsidRDefault="00F96174" w:rsidP="00A03D62">
            <w:pPr>
              <w:pStyle w:val="TextoTablas"/>
            </w:pPr>
            <w:r>
              <w:t>$</w:t>
            </w:r>
            <w:r w:rsidR="00E5736A">
              <w:t>1.800.000</w:t>
            </w:r>
          </w:p>
        </w:tc>
      </w:tr>
      <w:tr w:rsidR="00E5736A" w14:paraId="16D9806D" w14:textId="77777777" w:rsidTr="008E024A">
        <w:tc>
          <w:tcPr>
            <w:tcW w:w="3320" w:type="dxa"/>
            <w:vAlign w:val="center"/>
          </w:tcPr>
          <w:p w14:paraId="296CCC57" w14:textId="77777777" w:rsidR="00E5736A" w:rsidRDefault="00E5736A" w:rsidP="00A03D62">
            <w:pPr>
              <w:pStyle w:val="TextoTablas"/>
            </w:pPr>
            <w:r>
              <w:t>Ingreso variable</w:t>
            </w:r>
          </w:p>
        </w:tc>
        <w:tc>
          <w:tcPr>
            <w:tcW w:w="3321" w:type="dxa"/>
            <w:vAlign w:val="center"/>
          </w:tcPr>
          <w:p w14:paraId="4DE7F7E0" w14:textId="77777777" w:rsidR="00E5736A" w:rsidRDefault="00E5736A" w:rsidP="00A03D62">
            <w:pPr>
              <w:pStyle w:val="TextoTablas"/>
            </w:pPr>
            <w:r>
              <w:t>Trabajos de reparación</w:t>
            </w:r>
          </w:p>
        </w:tc>
        <w:tc>
          <w:tcPr>
            <w:tcW w:w="3321" w:type="dxa"/>
            <w:vAlign w:val="center"/>
          </w:tcPr>
          <w:p w14:paraId="571D3726" w14:textId="72C68ECC" w:rsidR="00E5736A" w:rsidRDefault="00F96174" w:rsidP="00A03D62">
            <w:pPr>
              <w:pStyle w:val="TextoTablas"/>
            </w:pPr>
            <w:r>
              <w:t>$</w:t>
            </w:r>
            <w:r w:rsidR="00E5736A">
              <w:t>300.000</w:t>
            </w:r>
          </w:p>
        </w:tc>
      </w:tr>
      <w:tr w:rsidR="00133F23" w14:paraId="4611CAC7" w14:textId="77777777" w:rsidTr="00800F48">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A917949" w14:textId="77777777" w:rsidR="00133F23" w:rsidRDefault="00133F23" w:rsidP="008E024A">
            <w:pPr>
              <w:pStyle w:val="TextoTablas"/>
            </w:pPr>
            <w:proofErr w:type="gramStart"/>
            <w:r>
              <w:t>Total</w:t>
            </w:r>
            <w:proofErr w:type="gramEnd"/>
            <w:r>
              <w:t xml:space="preserve"> ingresos</w:t>
            </w:r>
          </w:p>
        </w:tc>
        <w:tc>
          <w:tcPr>
            <w:tcW w:w="3321" w:type="dxa"/>
            <w:vAlign w:val="center"/>
          </w:tcPr>
          <w:p w14:paraId="4C4DC080" w14:textId="62A8A366" w:rsidR="00133F23" w:rsidRDefault="00133F23" w:rsidP="008E024A">
            <w:pPr>
              <w:pStyle w:val="TextoTablas"/>
            </w:pPr>
          </w:p>
        </w:tc>
        <w:tc>
          <w:tcPr>
            <w:tcW w:w="3321" w:type="dxa"/>
          </w:tcPr>
          <w:p w14:paraId="5DDEC3FE" w14:textId="160FB0F0" w:rsidR="00133F23" w:rsidRDefault="00133F23" w:rsidP="008E024A">
            <w:pPr>
              <w:pStyle w:val="TextoTablas"/>
            </w:pPr>
            <w:r>
              <w:t>$2.100.000</w:t>
            </w:r>
          </w:p>
        </w:tc>
      </w:tr>
      <w:tr w:rsidR="00E5736A" w14:paraId="3AB228FA" w14:textId="77777777" w:rsidTr="008E024A">
        <w:tc>
          <w:tcPr>
            <w:tcW w:w="3320" w:type="dxa"/>
            <w:vAlign w:val="center"/>
          </w:tcPr>
          <w:p w14:paraId="339D1686" w14:textId="77777777" w:rsidR="00E5736A" w:rsidRDefault="00E5736A" w:rsidP="00A03D62">
            <w:pPr>
              <w:pStyle w:val="TextoTablas"/>
            </w:pPr>
            <w:r>
              <w:t>Gasto fijo</w:t>
            </w:r>
          </w:p>
        </w:tc>
        <w:tc>
          <w:tcPr>
            <w:tcW w:w="3321" w:type="dxa"/>
            <w:vAlign w:val="center"/>
          </w:tcPr>
          <w:p w14:paraId="2C75F18A" w14:textId="77777777" w:rsidR="00E5736A" w:rsidRDefault="00E5736A" w:rsidP="00A03D62">
            <w:pPr>
              <w:pStyle w:val="TextoTablas"/>
            </w:pPr>
            <w:r>
              <w:t>Arriendo</w:t>
            </w:r>
          </w:p>
        </w:tc>
        <w:tc>
          <w:tcPr>
            <w:tcW w:w="3321" w:type="dxa"/>
            <w:vAlign w:val="center"/>
          </w:tcPr>
          <w:p w14:paraId="43C01353" w14:textId="6B90A618" w:rsidR="00E5736A" w:rsidRDefault="00F96174" w:rsidP="00A03D62">
            <w:pPr>
              <w:pStyle w:val="TextoTablas"/>
            </w:pPr>
            <w:r>
              <w:t>$</w:t>
            </w:r>
            <w:r w:rsidR="00E5736A">
              <w:t>600.000</w:t>
            </w:r>
          </w:p>
        </w:tc>
      </w:tr>
      <w:tr w:rsidR="00E5736A" w14:paraId="670A7B95" w14:textId="77777777" w:rsidTr="008E024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FDABFC8" w14:textId="77777777" w:rsidR="00E5736A" w:rsidRDefault="00E5736A" w:rsidP="00A03D62">
            <w:pPr>
              <w:pStyle w:val="TextoTablas"/>
            </w:pPr>
            <w:r>
              <w:t>Gasto fijo</w:t>
            </w:r>
          </w:p>
        </w:tc>
        <w:tc>
          <w:tcPr>
            <w:tcW w:w="3321" w:type="dxa"/>
            <w:vAlign w:val="center"/>
          </w:tcPr>
          <w:p w14:paraId="65FC4800" w14:textId="77777777" w:rsidR="00E5736A" w:rsidRDefault="00E5736A" w:rsidP="00A03D62">
            <w:pPr>
              <w:pStyle w:val="TextoTablas"/>
            </w:pPr>
            <w:r>
              <w:t>Servicios públicos</w:t>
            </w:r>
          </w:p>
        </w:tc>
        <w:tc>
          <w:tcPr>
            <w:tcW w:w="3321" w:type="dxa"/>
            <w:vAlign w:val="center"/>
          </w:tcPr>
          <w:p w14:paraId="1A631ADE" w14:textId="7B3BF347" w:rsidR="00E5736A" w:rsidRDefault="00F96174" w:rsidP="00A03D62">
            <w:pPr>
              <w:pStyle w:val="TextoTablas"/>
            </w:pPr>
            <w:r>
              <w:t>$</w:t>
            </w:r>
            <w:r w:rsidR="00E5736A">
              <w:t>220.000</w:t>
            </w:r>
          </w:p>
        </w:tc>
      </w:tr>
      <w:tr w:rsidR="00E5736A" w14:paraId="4CEBD7CC" w14:textId="77777777" w:rsidTr="008E024A">
        <w:tc>
          <w:tcPr>
            <w:tcW w:w="3320" w:type="dxa"/>
            <w:vAlign w:val="center"/>
          </w:tcPr>
          <w:p w14:paraId="1833E12B" w14:textId="77777777" w:rsidR="00E5736A" w:rsidRDefault="00E5736A" w:rsidP="00A03D62">
            <w:pPr>
              <w:pStyle w:val="TextoTablas"/>
            </w:pPr>
            <w:r>
              <w:t>Gasto variable</w:t>
            </w:r>
          </w:p>
        </w:tc>
        <w:tc>
          <w:tcPr>
            <w:tcW w:w="3321" w:type="dxa"/>
            <w:vAlign w:val="center"/>
          </w:tcPr>
          <w:p w14:paraId="1951E087" w14:textId="77777777" w:rsidR="00E5736A" w:rsidRDefault="00E5736A" w:rsidP="00A03D62">
            <w:pPr>
              <w:pStyle w:val="TextoTablas"/>
            </w:pPr>
            <w:r>
              <w:t>Alimentación</w:t>
            </w:r>
          </w:p>
        </w:tc>
        <w:tc>
          <w:tcPr>
            <w:tcW w:w="3321" w:type="dxa"/>
            <w:vAlign w:val="center"/>
          </w:tcPr>
          <w:p w14:paraId="751F4D78" w14:textId="45A233E6" w:rsidR="00E5736A" w:rsidRDefault="00F96174" w:rsidP="00A03D62">
            <w:pPr>
              <w:pStyle w:val="TextoTablas"/>
            </w:pPr>
            <w:r>
              <w:t>$</w:t>
            </w:r>
            <w:r w:rsidR="00E5736A">
              <w:t>350.000</w:t>
            </w:r>
          </w:p>
        </w:tc>
      </w:tr>
      <w:tr w:rsidR="00E5736A" w14:paraId="76CFA971" w14:textId="77777777" w:rsidTr="008E024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EC299D5" w14:textId="77777777" w:rsidR="00E5736A" w:rsidRDefault="00E5736A" w:rsidP="00A03D62">
            <w:pPr>
              <w:pStyle w:val="TextoTablas"/>
            </w:pPr>
            <w:r>
              <w:t>Gasto variable</w:t>
            </w:r>
          </w:p>
        </w:tc>
        <w:tc>
          <w:tcPr>
            <w:tcW w:w="3321" w:type="dxa"/>
            <w:vAlign w:val="center"/>
          </w:tcPr>
          <w:p w14:paraId="5A94495C" w14:textId="77777777" w:rsidR="00E5736A" w:rsidRDefault="00E5736A" w:rsidP="00A03D62">
            <w:pPr>
              <w:pStyle w:val="TextoTablas"/>
            </w:pPr>
            <w:r>
              <w:t>Transporte</w:t>
            </w:r>
          </w:p>
        </w:tc>
        <w:tc>
          <w:tcPr>
            <w:tcW w:w="3321" w:type="dxa"/>
            <w:vAlign w:val="center"/>
          </w:tcPr>
          <w:p w14:paraId="05CF251E" w14:textId="7B6FFF8F" w:rsidR="00E5736A" w:rsidRDefault="00F96174" w:rsidP="00A03D62">
            <w:pPr>
              <w:pStyle w:val="TextoTablas"/>
            </w:pPr>
            <w:r>
              <w:t>$</w:t>
            </w:r>
            <w:r w:rsidR="00E5736A">
              <w:t>160.000</w:t>
            </w:r>
          </w:p>
        </w:tc>
      </w:tr>
      <w:tr w:rsidR="00E5736A" w14:paraId="4DBEDEDA" w14:textId="77777777" w:rsidTr="008E024A">
        <w:tc>
          <w:tcPr>
            <w:tcW w:w="3320" w:type="dxa"/>
            <w:vAlign w:val="center"/>
          </w:tcPr>
          <w:p w14:paraId="17A44113" w14:textId="77777777" w:rsidR="00E5736A" w:rsidRDefault="00E5736A" w:rsidP="00A03D62">
            <w:pPr>
              <w:pStyle w:val="TextoTablas"/>
            </w:pPr>
            <w:r>
              <w:t>Deuda</w:t>
            </w:r>
          </w:p>
        </w:tc>
        <w:tc>
          <w:tcPr>
            <w:tcW w:w="3321" w:type="dxa"/>
            <w:vAlign w:val="center"/>
          </w:tcPr>
          <w:p w14:paraId="13613478" w14:textId="77777777" w:rsidR="00E5736A" w:rsidRDefault="00E5736A" w:rsidP="00A03D62">
            <w:pPr>
              <w:pStyle w:val="TextoTablas"/>
            </w:pPr>
            <w:r>
              <w:t>Cuota de crédito</w:t>
            </w:r>
          </w:p>
        </w:tc>
        <w:tc>
          <w:tcPr>
            <w:tcW w:w="3321" w:type="dxa"/>
            <w:vAlign w:val="center"/>
          </w:tcPr>
          <w:p w14:paraId="1326ACC6" w14:textId="6A664197" w:rsidR="00E5736A" w:rsidRDefault="00F96174" w:rsidP="00A03D62">
            <w:pPr>
              <w:pStyle w:val="TextoTablas"/>
            </w:pPr>
            <w:r>
              <w:t>$</w:t>
            </w:r>
            <w:r w:rsidR="00E5736A">
              <w:t>200.000</w:t>
            </w:r>
          </w:p>
        </w:tc>
      </w:tr>
      <w:tr w:rsidR="00E5736A" w14:paraId="7552F993" w14:textId="77777777" w:rsidTr="008E024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E783081" w14:textId="77777777" w:rsidR="00E5736A" w:rsidRDefault="00E5736A" w:rsidP="00A03D62">
            <w:pPr>
              <w:pStyle w:val="TextoTablas"/>
            </w:pPr>
            <w:r>
              <w:t>Costo</w:t>
            </w:r>
          </w:p>
        </w:tc>
        <w:tc>
          <w:tcPr>
            <w:tcW w:w="3321" w:type="dxa"/>
            <w:vAlign w:val="center"/>
          </w:tcPr>
          <w:p w14:paraId="53E9A080" w14:textId="77777777" w:rsidR="00E5736A" w:rsidRDefault="00E5736A" w:rsidP="00A03D62">
            <w:pPr>
              <w:pStyle w:val="TextoTablas"/>
            </w:pPr>
            <w:r>
              <w:t>Materiales para reparación</w:t>
            </w:r>
          </w:p>
        </w:tc>
        <w:tc>
          <w:tcPr>
            <w:tcW w:w="3321" w:type="dxa"/>
            <w:vAlign w:val="center"/>
          </w:tcPr>
          <w:p w14:paraId="44BF2DF5" w14:textId="45FC1057" w:rsidR="00E5736A" w:rsidRDefault="00F96174" w:rsidP="00A03D62">
            <w:pPr>
              <w:pStyle w:val="TextoTablas"/>
            </w:pPr>
            <w:r>
              <w:t>$</w:t>
            </w:r>
            <w:r w:rsidR="00E5736A">
              <w:t>100.000</w:t>
            </w:r>
          </w:p>
        </w:tc>
      </w:tr>
      <w:tr w:rsidR="00E5736A" w14:paraId="1C0BCB88" w14:textId="77777777" w:rsidTr="008E024A">
        <w:tc>
          <w:tcPr>
            <w:tcW w:w="3320" w:type="dxa"/>
            <w:vAlign w:val="center"/>
          </w:tcPr>
          <w:p w14:paraId="0B3D79FC" w14:textId="77777777" w:rsidR="00E5736A" w:rsidRDefault="00E5736A" w:rsidP="00A03D62">
            <w:pPr>
              <w:pStyle w:val="TextoTablas"/>
            </w:pPr>
            <w:r>
              <w:t>Ahorro</w:t>
            </w:r>
          </w:p>
        </w:tc>
        <w:tc>
          <w:tcPr>
            <w:tcW w:w="3321" w:type="dxa"/>
            <w:vAlign w:val="center"/>
          </w:tcPr>
          <w:p w14:paraId="507D7C82" w14:textId="77777777" w:rsidR="00E5736A" w:rsidRDefault="00E5736A" w:rsidP="00A03D62">
            <w:pPr>
              <w:pStyle w:val="TextoTablas"/>
            </w:pPr>
            <w:r>
              <w:t>Reserva mensual</w:t>
            </w:r>
          </w:p>
        </w:tc>
        <w:tc>
          <w:tcPr>
            <w:tcW w:w="3321" w:type="dxa"/>
            <w:vAlign w:val="center"/>
          </w:tcPr>
          <w:p w14:paraId="791E5766" w14:textId="4593F239" w:rsidR="00E5736A" w:rsidRDefault="00F96174" w:rsidP="00A03D62">
            <w:pPr>
              <w:pStyle w:val="TextoTablas"/>
            </w:pPr>
            <w:r>
              <w:t>$</w:t>
            </w:r>
            <w:r w:rsidR="00E5736A">
              <w:t>150.000</w:t>
            </w:r>
          </w:p>
        </w:tc>
      </w:tr>
      <w:tr w:rsidR="00AE29FF" w14:paraId="2016E704" w14:textId="77777777" w:rsidTr="00C30F8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6CF9E9B" w14:textId="77777777" w:rsidR="00AE29FF" w:rsidRDefault="00AE29FF" w:rsidP="008E024A">
            <w:pPr>
              <w:pStyle w:val="TextoTablas"/>
            </w:pPr>
            <w:proofErr w:type="gramStart"/>
            <w:r>
              <w:t>Total</w:t>
            </w:r>
            <w:proofErr w:type="gramEnd"/>
            <w:r>
              <w:t xml:space="preserve"> salidas</w:t>
            </w:r>
          </w:p>
        </w:tc>
        <w:tc>
          <w:tcPr>
            <w:tcW w:w="3321" w:type="dxa"/>
            <w:vAlign w:val="center"/>
          </w:tcPr>
          <w:p w14:paraId="132BDEA6" w14:textId="23B30B92" w:rsidR="00AE29FF" w:rsidRDefault="00AE29FF" w:rsidP="008E024A">
            <w:pPr>
              <w:pStyle w:val="TextoTablas"/>
            </w:pPr>
          </w:p>
        </w:tc>
        <w:tc>
          <w:tcPr>
            <w:tcW w:w="3321" w:type="dxa"/>
          </w:tcPr>
          <w:p w14:paraId="150947DF" w14:textId="0A0A8615" w:rsidR="00AE29FF" w:rsidRDefault="00AE29FF" w:rsidP="008E024A">
            <w:pPr>
              <w:pStyle w:val="TextoTablas"/>
            </w:pPr>
            <w:r>
              <w:t>$1.780.000</w:t>
            </w:r>
          </w:p>
        </w:tc>
      </w:tr>
      <w:tr w:rsidR="00AE29FF" w14:paraId="565E7592" w14:textId="77777777" w:rsidTr="00633BA1">
        <w:tc>
          <w:tcPr>
            <w:tcW w:w="3320" w:type="dxa"/>
            <w:vAlign w:val="center"/>
          </w:tcPr>
          <w:p w14:paraId="1989A6DF" w14:textId="77777777" w:rsidR="00AE29FF" w:rsidRDefault="00AE29FF" w:rsidP="008E024A">
            <w:pPr>
              <w:pStyle w:val="TextoTablas"/>
            </w:pPr>
            <w:r>
              <w:t>Saldo disponible</w:t>
            </w:r>
          </w:p>
        </w:tc>
        <w:tc>
          <w:tcPr>
            <w:tcW w:w="3321" w:type="dxa"/>
            <w:vAlign w:val="center"/>
          </w:tcPr>
          <w:p w14:paraId="606282A0" w14:textId="5EB3246F" w:rsidR="00AE29FF" w:rsidRDefault="00AE29FF" w:rsidP="008E024A">
            <w:pPr>
              <w:pStyle w:val="TextoTablas"/>
            </w:pPr>
          </w:p>
        </w:tc>
        <w:tc>
          <w:tcPr>
            <w:tcW w:w="3321" w:type="dxa"/>
          </w:tcPr>
          <w:p w14:paraId="3E3A1C5A" w14:textId="6D4510F1" w:rsidR="00AE29FF" w:rsidRDefault="00AE29FF" w:rsidP="008E024A">
            <w:pPr>
              <w:pStyle w:val="TextoTablas"/>
            </w:pPr>
            <w:r>
              <w:t>$320.000</w:t>
            </w:r>
          </w:p>
        </w:tc>
      </w:tr>
    </w:tbl>
    <w:p w14:paraId="00D149D2" w14:textId="77777777" w:rsidR="00E5736A" w:rsidRDefault="00E5736A" w:rsidP="00E5736A">
      <w:r>
        <w:t xml:space="preserve">Este ejemplo evidencia cómo la organización de la información permite conocer con claridad los recursos disponibles después de atender las principales obligaciones financieras. Además de las hojas de cálculo, existen aplicaciones móviles que facilitan el seguimiento del presupuesto desde dispositivos móviles. Estas herramientas permiten registrar movimientos diarios, clasificar gastos, revisar saldos, programar pagos, </w:t>
      </w:r>
      <w:r>
        <w:lastRenderedPageBreak/>
        <w:t>controlar deudas y hacer seguimiento a las metas de ahorro, especialmente cuando se realizan compras frecuentes o se manejan ingresos variables.</w:t>
      </w:r>
    </w:p>
    <w:p w14:paraId="7809A05A" w14:textId="77777777" w:rsidR="00E5736A" w:rsidRDefault="00E5736A" w:rsidP="00E5736A">
      <w:r>
        <w:t>El uso de guías técnicas y formatos presupuestales fortalece la organización de la información financiera y facilita la elaboración de presupuestos claros, verificables y acordes con la realidad económica. La clasificación de los datos, la conservación de los soportes y el diligenciamiento organizado del formato constituyen la base para planificar, controlar los recursos y tomar decisiones financieras responsables.</w:t>
      </w:r>
    </w:p>
    <w:p w14:paraId="24599D33" w14:textId="77777777" w:rsidR="00E5736A" w:rsidRDefault="00E5736A" w:rsidP="00CB2F85">
      <w:pPr>
        <w:pStyle w:val="Ttulo4"/>
      </w:pPr>
      <w:r>
        <w:t>Herramientas y conceptos básicos para el alistamiento</w:t>
      </w:r>
    </w:p>
    <w:p w14:paraId="1CF08053" w14:textId="180E4EB3" w:rsidR="00E5736A" w:rsidRDefault="00E5736A" w:rsidP="00E5736A">
      <w:r>
        <w:t xml:space="preserve">Se invita a leer el documento </w:t>
      </w:r>
      <w:r w:rsidR="00CB2F85">
        <w:t>H</w:t>
      </w:r>
      <w:r>
        <w:t>erramientas y conceptos básicos para el alistamiento</w:t>
      </w:r>
      <w:r w:rsidR="00CB2F85">
        <w:t xml:space="preserve"> que se encuentra en la carpeta de anexos</w:t>
      </w:r>
      <w:r>
        <w:t>, donde se aborda la preparación del presupuesto personal mediante el uso de herramientas digitales y conceptos fundamentales de matemática financiera.</w:t>
      </w:r>
    </w:p>
    <w:p w14:paraId="5177BEFA" w14:textId="77777777" w:rsidR="00E5736A" w:rsidRDefault="00E5736A" w:rsidP="00E5736A"/>
    <w:bookmarkEnd w:id="11"/>
    <w:p w14:paraId="0492E3CC" w14:textId="5C42387C" w:rsidR="008F2C4E" w:rsidRDefault="008F2C4E" w:rsidP="00E5736A"/>
    <w:p w14:paraId="427B7F23" w14:textId="44611825" w:rsidR="00EE4C61" w:rsidRPr="00D9781F" w:rsidRDefault="00EE4C61" w:rsidP="003574CB">
      <w:pPr>
        <w:pStyle w:val="Titulosgenerales"/>
        <w:ind w:left="-360"/>
        <w:rPr>
          <w:u w:val="single"/>
        </w:rPr>
      </w:pPr>
      <w:bookmarkStart w:id="38" w:name="_Toc238154461"/>
      <w:r w:rsidRPr="57EB970B">
        <w:lastRenderedPageBreak/>
        <w:t>Síntesis</w:t>
      </w:r>
      <w:bookmarkEnd w:id="38"/>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70922F1" w:rsidR="00781D51" w:rsidRDefault="00CB2F85" w:rsidP="001658C0">
      <w:pPr>
        <w:ind w:firstLine="0"/>
        <w:jc w:val="center"/>
        <w:rPr>
          <w:noProof/>
          <w:lang w:eastAsia="es-CO"/>
        </w:rPr>
      </w:pPr>
      <w:r>
        <w:rPr>
          <w:noProof/>
          <w:lang w:eastAsia="es-CO"/>
        </w:rPr>
        <w:drawing>
          <wp:inline distT="0" distB="0" distL="0" distR="0" wp14:anchorId="248E3C0A" wp14:editId="41EF917E">
            <wp:extent cx="4476750" cy="6732987"/>
            <wp:effectExtent l="0" t="0" r="0" b="0"/>
            <wp:docPr id="6" name="Gráfico 6" descr="El diagnóstico y alistamiento del presupuesto personal permite organizar las finanzas de una persona o núcleo familiar a partir de la identificación de ingresos, gastos, costos, deudas, necesidades, hábitos de consumo y componentes presupuestales. Además, integra criterios normativos, éticos y técnicos para registrar información real, seleccionar formatos físicos o electrónicos, utilizar herramientas digitales y aplicar conceptos básicos de matemática financiera. De esta manera, se prepara la información necesaria para construir un presupuesto coherente con la realidad económica, útil para planear, controlar recursos y tomar decisiones responsables frente al manejo del di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l diagnóstico y alistamiento del presupuesto personal permite organizar las finanzas de una persona o núcleo familiar a partir de la identificación de ingresos, gastos, costos, deudas, necesidades, hábitos de consumo y componentes presupuestales. Además, integra criterios normativos, éticos y técnicos para registrar información real, seleccionar formatos físicos o electrónicos, utilizar herramientas digitales y aplicar conceptos básicos de matemática financiera. De esta manera, se prepara la información necesaria para construir un presupuesto coherente con la realidad económica, útil para planear, controlar recursos y tomar decisiones responsables frente al manejo del dinero."/>
                    <pic:cNvPicPr/>
                  </pic:nvPicPr>
                  <pic:blipFill>
                    <a:blip r:embed="rId14">
                      <a:extLst>
                        <a:ext uri="{96DAC541-7B7A-43D3-8B79-37D633B846F1}">
                          <asvg:svgBlip xmlns:asvg="http://schemas.microsoft.com/office/drawing/2016/SVG/main" r:embed="rId15"/>
                        </a:ext>
                      </a:extLst>
                    </a:blip>
                    <a:stretch>
                      <a:fillRect/>
                    </a:stretch>
                  </pic:blipFill>
                  <pic:spPr>
                    <a:xfrm>
                      <a:off x="0" y="0"/>
                      <a:ext cx="4486160" cy="6747140"/>
                    </a:xfrm>
                    <a:prstGeom prst="rect">
                      <a:avLst/>
                    </a:prstGeom>
                  </pic:spPr>
                </pic:pic>
              </a:graphicData>
            </a:graphic>
          </wp:inline>
        </w:drawing>
      </w:r>
    </w:p>
    <w:p w14:paraId="1C276251" w14:textId="30BD785F" w:rsidR="00F36C9D" w:rsidRPr="003758F7" w:rsidRDefault="00F36C9D" w:rsidP="003574CB">
      <w:pPr>
        <w:pStyle w:val="Titulosgenerales"/>
      </w:pPr>
      <w:bookmarkStart w:id="39" w:name="_Toc238154462"/>
      <w:r w:rsidRPr="003758F7">
        <w:lastRenderedPageBreak/>
        <w:t>Glosario</w:t>
      </w:r>
      <w:bookmarkEnd w:id="39"/>
    </w:p>
    <w:p w14:paraId="72CDBCB7" w14:textId="77777777" w:rsidR="006F31F4" w:rsidRDefault="006F31F4" w:rsidP="006F31F4">
      <w:r>
        <w:rPr>
          <w:b/>
        </w:rPr>
        <w:t xml:space="preserve">Ahorro: </w:t>
      </w:r>
      <w:r>
        <w:t>parte del ingreso que se reserva para atender imprevistos, cumplir metas o fortalecer la estabilidad financiera personal o familiar.</w:t>
      </w:r>
    </w:p>
    <w:p w14:paraId="59CDBBAE" w14:textId="77777777" w:rsidR="006F31F4" w:rsidRDefault="006F31F4" w:rsidP="006F31F4">
      <w:r>
        <w:rPr>
          <w:b/>
        </w:rPr>
        <w:t xml:space="preserve">Alistamiento presupuestal: </w:t>
      </w:r>
      <w:r>
        <w:t>proceso de preparación, organización y verificación de la información financiera antes de diligenciar el presupuesto personal.</w:t>
      </w:r>
    </w:p>
    <w:p w14:paraId="44A5DE26" w14:textId="77777777" w:rsidR="006F31F4" w:rsidRDefault="006F31F4" w:rsidP="006F31F4">
      <w:r>
        <w:rPr>
          <w:b/>
        </w:rPr>
        <w:t xml:space="preserve">Capacidad de pago: </w:t>
      </w:r>
      <w:r>
        <w:t>dinero disponible que tiene una persona después de cubrir sus gastos básicos, costos, deudas y compromisos prioritarios.</w:t>
      </w:r>
    </w:p>
    <w:p w14:paraId="2A482CC6" w14:textId="77777777" w:rsidR="006F31F4" w:rsidRDefault="006F31F4" w:rsidP="006F31F4">
      <w:r>
        <w:rPr>
          <w:b/>
        </w:rPr>
        <w:t xml:space="preserve">Costo: </w:t>
      </w:r>
      <w:r>
        <w:t>valor de los recursos necesarios para sostener una actividad o generar ingresos, como insumos, materiales, transporte o herramientas.</w:t>
      </w:r>
    </w:p>
    <w:p w14:paraId="2DEA8105" w14:textId="77777777" w:rsidR="006F31F4" w:rsidRDefault="006F31F4" w:rsidP="006F31F4">
      <w:r>
        <w:rPr>
          <w:b/>
        </w:rPr>
        <w:t xml:space="preserve">Deuda: </w:t>
      </w:r>
      <w:r>
        <w:t>obligación económica adquirida con una persona, entidad financiera o comercio, que debe pagarse en un plazo determinado.</w:t>
      </w:r>
    </w:p>
    <w:p w14:paraId="18647589" w14:textId="77777777" w:rsidR="006F31F4" w:rsidRDefault="006F31F4" w:rsidP="006F31F4">
      <w:r>
        <w:rPr>
          <w:b/>
        </w:rPr>
        <w:t xml:space="preserve">Diagnóstico financiero: </w:t>
      </w:r>
      <w:r>
        <w:t>revisión inicial de ingresos, gastos, costos, deudas, hábitos de consumo y necesidades para conocer la situación económica real.</w:t>
      </w:r>
    </w:p>
    <w:p w14:paraId="60FDBEA4" w14:textId="77777777" w:rsidR="006F31F4" w:rsidRDefault="006F31F4" w:rsidP="006F31F4">
      <w:r>
        <w:rPr>
          <w:b/>
        </w:rPr>
        <w:t xml:space="preserve">Financiación: </w:t>
      </w:r>
      <w:r>
        <w:t>mecanismo que permite adquirir bienes, servicios o recursos mediante pagos futuros, generalmente asociados a cuotas, plazos e intereses.</w:t>
      </w:r>
    </w:p>
    <w:p w14:paraId="01878A6D" w14:textId="77777777" w:rsidR="006F31F4" w:rsidRDefault="006F31F4" w:rsidP="006F31F4">
      <w:r>
        <w:rPr>
          <w:b/>
        </w:rPr>
        <w:t xml:space="preserve">Finanzas personales: </w:t>
      </w:r>
      <w:r>
        <w:t>conjunto de decisiones y prácticas relacionadas con la administración del dinero, los ingresos, gastos, ahorro, deudas y metas personales.</w:t>
      </w:r>
    </w:p>
    <w:p w14:paraId="47D619D7" w14:textId="77777777" w:rsidR="006F31F4" w:rsidRDefault="006F31F4" w:rsidP="006F31F4">
      <w:r>
        <w:rPr>
          <w:b/>
        </w:rPr>
        <w:t xml:space="preserve">Formato presupuestal: </w:t>
      </w:r>
      <w:r>
        <w:t>herramienta física o electrónica utilizada para registrar, clasificar y controlar la información financiera personal o familiar.</w:t>
      </w:r>
    </w:p>
    <w:p w14:paraId="7BAA2751" w14:textId="77777777" w:rsidR="006F31F4" w:rsidRDefault="006F31F4" w:rsidP="006F31F4">
      <w:r>
        <w:rPr>
          <w:b/>
        </w:rPr>
        <w:t xml:space="preserve">Gasto: </w:t>
      </w:r>
      <w:r>
        <w:t>salida de dinero destinada a cubrir necesidades, obligaciones o consumos personales y familiares.</w:t>
      </w:r>
    </w:p>
    <w:p w14:paraId="49B34E67" w14:textId="77777777" w:rsidR="006F31F4" w:rsidRDefault="006F31F4" w:rsidP="006F31F4">
      <w:r>
        <w:rPr>
          <w:b/>
        </w:rPr>
        <w:lastRenderedPageBreak/>
        <w:t xml:space="preserve">Hoja electrónica: </w:t>
      </w:r>
      <w:r>
        <w:t>herramienta digital que permite organizar datos financieros en filas y columnas, aplicar fórmulas y calcular totales o saldos.</w:t>
      </w:r>
    </w:p>
    <w:p w14:paraId="7ED3A88B" w14:textId="77777777" w:rsidR="006F31F4" w:rsidRDefault="006F31F4" w:rsidP="006F31F4">
      <w:r>
        <w:rPr>
          <w:b/>
        </w:rPr>
        <w:t xml:space="preserve">Ingreso: </w:t>
      </w:r>
      <w:r>
        <w:t>entrada de dinero que recibe una persona o familia por salario, ventas, servicios, apoyos, pensiones u otras fuentes.</w:t>
      </w:r>
    </w:p>
    <w:p w14:paraId="18F5E89D" w14:textId="77777777" w:rsidR="006F31F4" w:rsidRDefault="006F31F4" w:rsidP="006F31F4">
      <w:r>
        <w:rPr>
          <w:b/>
        </w:rPr>
        <w:t xml:space="preserve">Interés: </w:t>
      </w:r>
      <w:r>
        <w:t>valor que se paga por usar dinero prestado o que se recibe como rendimiento por ahorrar o invertir recursos.</w:t>
      </w:r>
    </w:p>
    <w:p w14:paraId="2CE99C4A" w14:textId="77777777" w:rsidR="006F31F4" w:rsidRDefault="006F31F4" w:rsidP="006F31F4">
      <w:r>
        <w:rPr>
          <w:b/>
        </w:rPr>
        <w:t xml:space="preserve">Presupuesto personal: </w:t>
      </w:r>
      <w:r>
        <w:t>herramienta de planeación que organiza ingresos, gastos, costos, deudas, ahorro y metas para controlar el uso del dinero.</w:t>
      </w:r>
    </w:p>
    <w:p w14:paraId="191D80C7" w14:textId="77777777" w:rsidR="006F31F4" w:rsidRDefault="006F31F4" w:rsidP="006F31F4">
      <w:r>
        <w:rPr>
          <w:b/>
        </w:rPr>
        <w:t xml:space="preserve">Soporte financiero: </w:t>
      </w:r>
      <w:r>
        <w:t>documento físico o digital que respalda un movimiento económico, como recibos, facturas, extractos, comprobantes o contratos.</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0" w:name="_Toc238154463"/>
      <w:r w:rsidRPr="003758F7">
        <w:lastRenderedPageBreak/>
        <w:t>Referencias bibliográficas</w:t>
      </w:r>
      <w:bookmarkEnd w:id="40"/>
      <w:r w:rsidRPr="003758F7">
        <w:t xml:space="preserve"> </w:t>
      </w:r>
    </w:p>
    <w:p w14:paraId="38A23FC7" w14:textId="77777777" w:rsidR="00D736B8" w:rsidRDefault="00D736B8" w:rsidP="00D736B8">
      <w:r>
        <w:t>Asobancaria. (s. f.). Banca de las Oportunidades: Capítulo presupuesto.</w:t>
      </w:r>
    </w:p>
    <w:p w14:paraId="43758D42" w14:textId="48030CEA" w:rsidR="00D736B8" w:rsidRDefault="00D736B8" w:rsidP="00D736B8">
      <w:r>
        <w:t xml:space="preserve">Banco de la República. (s. f.). Talleres </w:t>
      </w:r>
      <w:proofErr w:type="spellStart"/>
      <w:r>
        <w:t>Banrep</w:t>
      </w:r>
      <w:proofErr w:type="spellEnd"/>
      <w:r>
        <w:t xml:space="preserve"> Educa. </w:t>
      </w:r>
      <w:hyperlink r:id="rId16" w:history="1">
        <w:r w:rsidRPr="00EE4CF5">
          <w:rPr>
            <w:rStyle w:val="Hipervnculo"/>
          </w:rPr>
          <w:t>https://www.banrep.gov.co/es/servicios-temas/10596</w:t>
        </w:r>
      </w:hyperlink>
    </w:p>
    <w:p w14:paraId="0FB90043" w14:textId="77E3013C" w:rsidR="00D736B8" w:rsidRDefault="00D736B8" w:rsidP="00D736B8">
      <w:r>
        <w:t xml:space="preserve">Congreso de Colombia. (2009, 15 de julio). Ley 1328 de 2009, por la cual se dictan normas en materia financiera, de seguros, del mercado de valores y otras disposiciones. Función Pública. </w:t>
      </w:r>
      <w:hyperlink r:id="rId17" w:history="1">
        <w:r w:rsidRPr="00EE4CF5">
          <w:rPr>
            <w:rStyle w:val="Hipervnculo"/>
          </w:rPr>
          <w:t>https://www.funcionpublica.gov.co/eva/gestornormativo/norma.php?i=36841</w:t>
        </w:r>
      </w:hyperlink>
    </w:p>
    <w:p w14:paraId="474BB14D" w14:textId="6CF6CE98" w:rsidR="00D736B8" w:rsidRDefault="00D736B8" w:rsidP="00D736B8">
      <w:r>
        <w:t xml:space="preserve">Congreso de la República de Colombia. (1993, 22 de diciembre). Ley 99 de 1993, </w:t>
      </w:r>
      <w:r w:rsidR="00A41586" w:rsidRPr="00A41586">
        <w:t>por la cual se crea el Ministerio del Medio Ambiente, se reordena el Sector Público encargado de la gestión y conservación del medio ambiente y los recursos naturales renovables, se organiza el Sistema Nacional Ambiental, SINA, y se dictan otras disposiciones.</w:t>
      </w:r>
      <w:r>
        <w:t xml:space="preserve"> </w:t>
      </w:r>
      <w:hyperlink r:id="rId18" w:history="1">
        <w:r w:rsidRPr="00EE4CF5">
          <w:rPr>
            <w:rStyle w:val="Hipervnculo"/>
          </w:rPr>
          <w:t>https://www.funcionpublica.gov.co/eva/gestornormativo/norma.php?i=297</w:t>
        </w:r>
      </w:hyperlink>
    </w:p>
    <w:p w14:paraId="3DDDC232" w14:textId="29DCF078" w:rsidR="00D736B8" w:rsidRDefault="00D736B8" w:rsidP="00D736B8">
      <w:r>
        <w:t xml:space="preserve">Escobar R., D. (2024). Conocimientos y habilidades para la gestión eficaz de las finanzas personales en mujeres pertenecientes a FAVISDESC en la ciudad de Florencia, Caquetá [Trabajo de grado, Universidad Nacional Abierta y a Distancia]. Repositorio Institucional UNAD. </w:t>
      </w:r>
      <w:hyperlink r:id="rId19" w:history="1">
        <w:r w:rsidRPr="00EE4CF5">
          <w:rPr>
            <w:rStyle w:val="Hipervnculo"/>
          </w:rPr>
          <w:t>https://repository.unad.edu.co/handle/10596/67436</w:t>
        </w:r>
      </w:hyperlink>
    </w:p>
    <w:p w14:paraId="7F6FCF3A" w14:textId="77777777" w:rsidR="00D736B8" w:rsidRDefault="00D736B8" w:rsidP="00D736B8">
      <w:r>
        <w:t>López, G. (2026). Las finanzas personales: Un concepto que va más allá de su estructura.</w:t>
      </w:r>
    </w:p>
    <w:p w14:paraId="7F6DE6D1" w14:textId="77777777" w:rsidR="00D736B8" w:rsidRDefault="00D736B8" w:rsidP="00D736B8">
      <w:r>
        <w:t>Microsoft. (s. f.). Ayuda y formación de Excel.</w:t>
      </w:r>
    </w:p>
    <w:p w14:paraId="363CDEC8" w14:textId="21C9C0FF" w:rsidR="00D736B8" w:rsidRDefault="00D736B8" w:rsidP="00D736B8">
      <w:r>
        <w:lastRenderedPageBreak/>
        <w:t>Ministerio de Educación Nacional. (2022). Mi plan</w:t>
      </w:r>
      <w:r w:rsidR="00A41586">
        <w:t>,</w:t>
      </w:r>
      <w:r>
        <w:t xml:space="preserve"> </w:t>
      </w:r>
      <w:r w:rsidR="00A41586">
        <w:t xml:space="preserve">mi </w:t>
      </w:r>
      <w:r>
        <w:t>vida y</w:t>
      </w:r>
      <w:r w:rsidR="00A41586">
        <w:t xml:space="preserve"> mi</w:t>
      </w:r>
      <w:r>
        <w:t xml:space="preserve"> futuro. Orientaciones pedagógicas para la educación económica y financiera. </w:t>
      </w:r>
      <w:hyperlink r:id="rId20" w:history="1">
        <w:r w:rsidRPr="00EE4CF5">
          <w:rPr>
            <w:rStyle w:val="Hipervnculo"/>
          </w:rPr>
          <w:t>https://www.mineducacion.gov.co/1780/articles-340033_Orientaciones_Edu_economica_financiera_vfinal.pdf</w:t>
        </w:r>
      </w:hyperlink>
    </w:p>
    <w:p w14:paraId="583B6610" w14:textId="0B404E00" w:rsidR="00D736B8" w:rsidRDefault="00D736B8" w:rsidP="00D736B8">
      <w:r>
        <w:t xml:space="preserve">Presidencia de la República de Colombia. (2014, 5 de marzo). Decreto 457 de 2014. Función Pública. </w:t>
      </w:r>
      <w:hyperlink r:id="rId21" w:history="1">
        <w:r w:rsidRPr="00EE4CF5">
          <w:rPr>
            <w:rStyle w:val="Hipervnculo"/>
          </w:rPr>
          <w:t>https://www.funcionpublica.gov.co/eva/gestornormativo/norma.php?i=66298</w:t>
        </w:r>
      </w:hyperlink>
    </w:p>
    <w:p w14:paraId="4F044EF7" w14:textId="407978CF" w:rsidR="00D736B8" w:rsidRDefault="00D736B8" w:rsidP="00D736B8">
      <w:r>
        <w:t xml:space="preserve">Presidencia de la República de Colombia. (2015, 26 de mayo). Decreto 1072 de 2015. Decreto Único Reglamentario del Sector Trabajo. Función Pública. </w:t>
      </w:r>
      <w:hyperlink r:id="rId22" w:history="1">
        <w:r w:rsidRPr="00EE4CF5">
          <w:rPr>
            <w:rStyle w:val="Hipervnculo"/>
          </w:rPr>
          <w:t>https://www.funcionpublica.gov.co/eva/gestornormativo/norma.php?i=72173</w:t>
        </w:r>
      </w:hyperlink>
    </w:p>
    <w:p w14:paraId="1FD851F5" w14:textId="77777777" w:rsidR="00D736B8" w:rsidRDefault="00D736B8" w:rsidP="00D736B8"/>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1" w:name="_Toc238154464"/>
      <w:r w:rsidRPr="57EB970B">
        <w:lastRenderedPageBreak/>
        <w:t>Créditos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4CF48897" w:rsidR="0086642E" w:rsidRPr="003758F7" w:rsidRDefault="00D736B8" w:rsidP="00B76196">
            <w:pPr>
              <w:pStyle w:val="TextoTablas"/>
              <w:rPr>
                <w:lang w:val="es-CO"/>
              </w:rPr>
            </w:pPr>
            <w:r w:rsidRPr="00D736B8">
              <w:rPr>
                <w:lang w:val="es-CO"/>
              </w:rPr>
              <w:t xml:space="preserve">Profesional </w:t>
            </w:r>
            <w:r w:rsidR="00D56BE0">
              <w:rPr>
                <w:lang w:val="es-CO"/>
              </w:rPr>
              <w:t>G</w:t>
            </w:r>
            <w:r w:rsidRPr="00D736B8">
              <w:rPr>
                <w:lang w:val="es-CO"/>
              </w:rPr>
              <w:t xml:space="preserve">06. Responsable </w:t>
            </w:r>
            <w:r w:rsidR="00D56BE0">
              <w:rPr>
                <w:lang w:val="es-CO"/>
              </w:rPr>
              <w:t>E</w:t>
            </w:r>
            <w:r w:rsidRPr="00D736B8">
              <w:rPr>
                <w:lang w:val="es-CO"/>
              </w:rPr>
              <w:t xml:space="preserve">cosistema </w:t>
            </w:r>
            <w:r w:rsidR="00D56BE0">
              <w:rPr>
                <w:lang w:val="es-CO"/>
              </w:rPr>
              <w:t>V</w:t>
            </w:r>
            <w:r w:rsidRPr="00D736B8">
              <w:rPr>
                <w:lang w:val="es-CO"/>
              </w:rPr>
              <w:t xml:space="preserve">irtual de </w:t>
            </w:r>
            <w:r w:rsidR="00D56BE0">
              <w:rPr>
                <w:lang w:val="es-CO"/>
              </w:rPr>
              <w:t>R</w:t>
            </w:r>
            <w:r w:rsidRPr="00D736B8">
              <w:rPr>
                <w:lang w:val="es-CO"/>
              </w:rPr>
              <w:t xml:space="preserve">ecursos </w:t>
            </w:r>
            <w:r w:rsidR="00D56BE0">
              <w:rPr>
                <w:lang w:val="es-CO"/>
              </w:rPr>
              <w:t>E</w:t>
            </w:r>
            <w:r w:rsidRPr="00D736B8">
              <w:rPr>
                <w:lang w:val="es-CO"/>
              </w:rPr>
              <w:t xml:space="preserve">ducativos </w:t>
            </w:r>
            <w:r w:rsidR="00D56BE0">
              <w:rPr>
                <w:lang w:val="es-CO"/>
              </w:rPr>
              <w:t>D</w:t>
            </w:r>
            <w:r w:rsidRPr="00D736B8">
              <w:rPr>
                <w:lang w:val="es-CO"/>
              </w:rPr>
              <w:t>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110229F" w:rsidR="0086642E" w:rsidRPr="003758F7" w:rsidRDefault="00F02F2F" w:rsidP="00B76196">
            <w:pPr>
              <w:pStyle w:val="TextoTablas"/>
              <w:rPr>
                <w:lang w:val="es-CO"/>
              </w:rPr>
            </w:pPr>
            <w:r w:rsidRPr="00F02F2F">
              <w:rPr>
                <w:lang w:val="es-CO"/>
              </w:rPr>
              <w:t>Paola Andrea Tello Zambrano</w:t>
            </w:r>
          </w:p>
        </w:tc>
        <w:tc>
          <w:tcPr>
            <w:tcW w:w="3261" w:type="dxa"/>
          </w:tcPr>
          <w:p w14:paraId="2F14AE2C" w14:textId="0775F60B" w:rsidR="0086642E" w:rsidRPr="003758F7" w:rsidRDefault="0086642E" w:rsidP="00B76196">
            <w:pPr>
              <w:pStyle w:val="TextoTablas"/>
              <w:rPr>
                <w:lang w:val="es-CO"/>
              </w:rPr>
            </w:pPr>
            <w:r>
              <w:rPr>
                <w:lang w:val="es-CO"/>
              </w:rPr>
              <w:t>E</w:t>
            </w:r>
            <w:r w:rsidRPr="00CF02EB">
              <w:rPr>
                <w:lang w:val="es-CO"/>
              </w:rPr>
              <w:t>xpert</w:t>
            </w:r>
            <w:r w:rsidR="00F02F2F">
              <w:rPr>
                <w:lang w:val="es-CO"/>
              </w:rPr>
              <w:t>a</w:t>
            </w:r>
            <w:r w:rsidRPr="00CF02EB">
              <w:rPr>
                <w:lang w:val="es-CO"/>
              </w:rPr>
              <w:t xml:space="preserve"> temátic</w:t>
            </w:r>
            <w:r w:rsidR="00F02F2F">
              <w:rPr>
                <w:lang w:val="es-CO"/>
              </w:rPr>
              <w:t>a</w:t>
            </w:r>
          </w:p>
        </w:tc>
        <w:tc>
          <w:tcPr>
            <w:tcW w:w="3969" w:type="dxa"/>
          </w:tcPr>
          <w:p w14:paraId="476AA71D" w14:textId="4D9B5821" w:rsidR="0086642E" w:rsidRPr="003758F7" w:rsidRDefault="00F02F2F" w:rsidP="00B76196">
            <w:pPr>
              <w:pStyle w:val="TextoTablas"/>
              <w:rPr>
                <w:lang w:val="es-CO"/>
              </w:rPr>
            </w:pPr>
            <w:r w:rsidRPr="00F02F2F">
              <w:rPr>
                <w:lang w:val="es-CO"/>
              </w:rPr>
              <w:t>Centro Agroempresarial y Desarrollo Pecuario - Regional Huila</w:t>
            </w:r>
          </w:p>
        </w:tc>
      </w:tr>
      <w:tr w:rsidR="0086642E" w:rsidRPr="003758F7" w14:paraId="44549EED" w14:textId="77777777" w:rsidTr="00B76196">
        <w:tc>
          <w:tcPr>
            <w:tcW w:w="2830" w:type="dxa"/>
          </w:tcPr>
          <w:p w14:paraId="14432625" w14:textId="67331AB5" w:rsidR="0086642E" w:rsidRPr="003758F7" w:rsidRDefault="0086642E" w:rsidP="00B76196">
            <w:pPr>
              <w:pStyle w:val="TextoTablas"/>
              <w:rPr>
                <w:lang w:val="es-CO"/>
              </w:rPr>
            </w:pPr>
            <w:r w:rsidRPr="001115A9">
              <w:rPr>
                <w:lang w:val="es-CO"/>
              </w:rPr>
              <w:t>Paola Alexandra Moya</w:t>
            </w:r>
            <w:r w:rsidR="00CF6F08">
              <w:rPr>
                <w:lang w:val="es-CO"/>
              </w:rPr>
              <w:t xml:space="preserve"> </w:t>
            </w:r>
            <w:r w:rsidR="00CF6F08" w:rsidRPr="00CF6F08">
              <w:rPr>
                <w:lang w:val="es-CO"/>
              </w:rPr>
              <w:t>Peralta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77777777" w:rsidR="0086642E" w:rsidRPr="003758F7" w:rsidRDefault="0086642E" w:rsidP="00B76196">
            <w:pPr>
              <w:pStyle w:val="TextoTablas"/>
              <w:rPr>
                <w:lang w:val="es-CO"/>
              </w:rPr>
            </w:pPr>
            <w:r w:rsidRPr="00AD6EBB">
              <w:rPr>
                <w:lang w:val="es-CO"/>
              </w:rPr>
              <w:t xml:space="preserve">Juan </w:t>
            </w:r>
            <w:proofErr w:type="spellStart"/>
            <w:r w:rsidRPr="00AD6EBB">
              <w:rPr>
                <w:lang w:val="es-CO"/>
              </w:rPr>
              <w:t>Jose</w:t>
            </w:r>
            <w:proofErr w:type="spellEnd"/>
            <w:r w:rsidRPr="00AD6EBB">
              <w:rPr>
                <w:lang w:val="es-CO"/>
              </w:rPr>
              <w:t xml:space="preserve"> Calderon </w:t>
            </w:r>
            <w:proofErr w:type="spellStart"/>
            <w:r w:rsidRPr="00AD6EBB">
              <w:rPr>
                <w:lang w:val="es-CO"/>
              </w:rPr>
              <w:t>Gutierrez</w:t>
            </w:r>
            <w:proofErr w:type="spellEnd"/>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77777777" w:rsidR="0086642E" w:rsidRPr="0015518A" w:rsidRDefault="0086642E" w:rsidP="00B76196">
            <w:pPr>
              <w:pStyle w:val="TextoTablas"/>
            </w:pPr>
            <w:r w:rsidRPr="00631AE8">
              <w:t>Robinson Javier Ordoñez Barreiro</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6CE6BE5F" w:rsidR="0086642E" w:rsidRPr="00EE3C30" w:rsidRDefault="00075FF3" w:rsidP="00B76196">
            <w:pPr>
              <w:pStyle w:val="TextoTablas"/>
              <w:rPr>
                <w:lang w:val="es-CO"/>
              </w:rPr>
            </w:pPr>
            <w:r>
              <w:rPr>
                <w:lang w:val="es-CO"/>
              </w:rPr>
              <w:t>L</w:t>
            </w:r>
            <w:r w:rsidR="00225067" w:rsidRPr="00225067">
              <w:rPr>
                <w:lang w:val="es-CO"/>
              </w:rPr>
              <w:t>ocutor</w:t>
            </w:r>
            <w:r w:rsidR="00225067">
              <w:rPr>
                <w:lang w:val="es-CO"/>
              </w:rPr>
              <w:t>a</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1C26FB13" w:rsidR="0086642E" w:rsidRPr="00F83748" w:rsidRDefault="00075FF3" w:rsidP="00B76196">
            <w:pPr>
              <w:pStyle w:val="TextoTablas"/>
              <w:rPr>
                <w:lang w:val="es-CO"/>
              </w:rPr>
            </w:pPr>
            <w:r>
              <w:rPr>
                <w:lang w:val="es-CO"/>
              </w:rPr>
              <w:t>L</w:t>
            </w:r>
            <w:r w:rsidR="00225067" w:rsidRPr="00225067">
              <w:rPr>
                <w:lang w:val="es-CO"/>
              </w:rPr>
              <w:t>ocutor</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37E81B83" w:rsidR="0086642E" w:rsidRDefault="0086642E" w:rsidP="00B76196">
            <w:pPr>
              <w:pStyle w:val="TextoTablas"/>
              <w:rPr>
                <w:lang w:val="es-CO"/>
              </w:rPr>
            </w:pPr>
            <w:r>
              <w:rPr>
                <w:lang w:val="es-CO"/>
              </w:rPr>
              <w:t>V</w:t>
            </w:r>
            <w:r w:rsidRPr="007664E9">
              <w:rPr>
                <w:lang w:val="es-CO"/>
              </w:rPr>
              <w:t>alidador</w:t>
            </w:r>
            <w:r w:rsidR="00F56E88">
              <w:rPr>
                <w:lang w:val="es-CO"/>
              </w:rPr>
              <w:t>a</w:t>
            </w:r>
            <w:r w:rsidRPr="007664E9">
              <w:rPr>
                <w:lang w:val="es-CO"/>
              </w:rPr>
              <w:t xml:space="preserve">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8A048" w14:textId="77777777" w:rsidR="00CF5A15" w:rsidRPr="003758F7" w:rsidRDefault="00CF5A15" w:rsidP="00EC0858">
      <w:pPr>
        <w:spacing w:before="0" w:after="0" w:line="240" w:lineRule="auto"/>
      </w:pPr>
      <w:r w:rsidRPr="003758F7">
        <w:separator/>
      </w:r>
    </w:p>
  </w:endnote>
  <w:endnote w:type="continuationSeparator" w:id="0">
    <w:p w14:paraId="45A5CD8D" w14:textId="77777777" w:rsidR="00CF5A15" w:rsidRPr="003758F7" w:rsidRDefault="00CF5A1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E09EB" w14:textId="77777777" w:rsidR="00CF5A15" w:rsidRPr="003758F7" w:rsidRDefault="00CF5A15" w:rsidP="00EC0858">
      <w:pPr>
        <w:spacing w:before="0" w:after="0" w:line="240" w:lineRule="auto"/>
      </w:pPr>
      <w:r w:rsidRPr="003758F7">
        <w:separator/>
      </w:r>
    </w:p>
  </w:footnote>
  <w:footnote w:type="continuationSeparator" w:id="0">
    <w:p w14:paraId="03A26252" w14:textId="77777777" w:rsidR="00CF5A15" w:rsidRPr="003758F7" w:rsidRDefault="00CF5A1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67C7C"/>
    <w:multiLevelType w:val="hybridMultilevel"/>
    <w:tmpl w:val="F3300A26"/>
    <w:lvl w:ilvl="0" w:tplc="94A28BD4">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3DC5059"/>
    <w:multiLevelType w:val="hybridMultilevel"/>
    <w:tmpl w:val="482649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4C6258"/>
    <w:multiLevelType w:val="hybridMultilevel"/>
    <w:tmpl w:val="4EDE2B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7196D13"/>
    <w:multiLevelType w:val="hybridMultilevel"/>
    <w:tmpl w:val="750E1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18D71E4"/>
    <w:multiLevelType w:val="hybridMultilevel"/>
    <w:tmpl w:val="23A82C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22D6F49"/>
    <w:multiLevelType w:val="hybridMultilevel"/>
    <w:tmpl w:val="BAA292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8D433D2"/>
    <w:multiLevelType w:val="hybridMultilevel"/>
    <w:tmpl w:val="6C3006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ADE5EFD"/>
    <w:multiLevelType w:val="hybridMultilevel"/>
    <w:tmpl w:val="B186D8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BBA59AA"/>
    <w:multiLevelType w:val="hybridMultilevel"/>
    <w:tmpl w:val="4A8655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2542628"/>
    <w:multiLevelType w:val="hybridMultilevel"/>
    <w:tmpl w:val="207A5C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F25621"/>
    <w:multiLevelType w:val="hybridMultilevel"/>
    <w:tmpl w:val="0C9405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6A4D33"/>
    <w:multiLevelType w:val="hybridMultilevel"/>
    <w:tmpl w:val="C0FC17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71B379D"/>
    <w:multiLevelType w:val="hybridMultilevel"/>
    <w:tmpl w:val="859049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2D263B"/>
    <w:multiLevelType w:val="hybridMultilevel"/>
    <w:tmpl w:val="B2E69F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774AB6"/>
    <w:multiLevelType w:val="hybridMultilevel"/>
    <w:tmpl w:val="C680C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9447550"/>
    <w:multiLevelType w:val="hybridMultilevel"/>
    <w:tmpl w:val="9A0409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4FE25D26"/>
    <w:multiLevelType w:val="hybridMultilevel"/>
    <w:tmpl w:val="65E6C0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27A4D2F"/>
    <w:multiLevelType w:val="hybridMultilevel"/>
    <w:tmpl w:val="8D4289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53933FF"/>
    <w:multiLevelType w:val="hybridMultilevel"/>
    <w:tmpl w:val="E0E2EA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5DD3FA2"/>
    <w:multiLevelType w:val="hybridMultilevel"/>
    <w:tmpl w:val="F8B286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67C091D"/>
    <w:multiLevelType w:val="hybridMultilevel"/>
    <w:tmpl w:val="7264D12A"/>
    <w:lvl w:ilvl="0" w:tplc="B5A2B42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574E09DF"/>
    <w:multiLevelType w:val="hybridMultilevel"/>
    <w:tmpl w:val="DA687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CC079DA"/>
    <w:multiLevelType w:val="hybridMultilevel"/>
    <w:tmpl w:val="CC8255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60C10563"/>
    <w:multiLevelType w:val="hybridMultilevel"/>
    <w:tmpl w:val="C00C04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63050D05"/>
    <w:multiLevelType w:val="hybridMultilevel"/>
    <w:tmpl w:val="3C5617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66AC2005"/>
    <w:multiLevelType w:val="hybridMultilevel"/>
    <w:tmpl w:val="2DEC314A"/>
    <w:lvl w:ilvl="0" w:tplc="3DA683A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687E0078"/>
    <w:multiLevelType w:val="hybridMultilevel"/>
    <w:tmpl w:val="6AD60D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DEB25E5"/>
    <w:multiLevelType w:val="hybridMultilevel"/>
    <w:tmpl w:val="1A8E05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AA25EEC"/>
    <w:multiLevelType w:val="hybridMultilevel"/>
    <w:tmpl w:val="C2885D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DBB3F83"/>
    <w:multiLevelType w:val="hybridMultilevel"/>
    <w:tmpl w:val="70C6C6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0"/>
  </w:num>
  <w:num w:numId="4">
    <w:abstractNumId w:val="14"/>
  </w:num>
  <w:num w:numId="5">
    <w:abstractNumId w:val="17"/>
  </w:num>
  <w:num w:numId="6">
    <w:abstractNumId w:val="16"/>
  </w:num>
  <w:num w:numId="7">
    <w:abstractNumId w:val="33"/>
  </w:num>
  <w:num w:numId="8">
    <w:abstractNumId w:val="2"/>
  </w:num>
  <w:num w:numId="9">
    <w:abstractNumId w:val="13"/>
  </w:num>
  <w:num w:numId="10">
    <w:abstractNumId w:val="6"/>
  </w:num>
  <w:num w:numId="11">
    <w:abstractNumId w:val="31"/>
  </w:num>
  <w:num w:numId="12">
    <w:abstractNumId w:val="5"/>
  </w:num>
  <w:num w:numId="13">
    <w:abstractNumId w:val="15"/>
  </w:num>
  <w:num w:numId="14">
    <w:abstractNumId w:val="8"/>
  </w:num>
  <w:num w:numId="15">
    <w:abstractNumId w:val="21"/>
  </w:num>
  <w:num w:numId="16">
    <w:abstractNumId w:val="23"/>
  </w:num>
  <w:num w:numId="17">
    <w:abstractNumId w:val="24"/>
  </w:num>
  <w:num w:numId="18">
    <w:abstractNumId w:val="12"/>
  </w:num>
  <w:num w:numId="19">
    <w:abstractNumId w:val="29"/>
  </w:num>
  <w:num w:numId="20">
    <w:abstractNumId w:val="25"/>
  </w:num>
  <w:num w:numId="21">
    <w:abstractNumId w:val="4"/>
  </w:num>
  <w:num w:numId="22">
    <w:abstractNumId w:val="27"/>
  </w:num>
  <w:num w:numId="23">
    <w:abstractNumId w:val="28"/>
  </w:num>
  <w:num w:numId="24">
    <w:abstractNumId w:val="10"/>
  </w:num>
  <w:num w:numId="25">
    <w:abstractNumId w:val="3"/>
  </w:num>
  <w:num w:numId="26">
    <w:abstractNumId w:val="26"/>
  </w:num>
  <w:num w:numId="27">
    <w:abstractNumId w:val="9"/>
  </w:num>
  <w:num w:numId="28">
    <w:abstractNumId w:val="1"/>
  </w:num>
  <w:num w:numId="29">
    <w:abstractNumId w:val="32"/>
  </w:num>
  <w:num w:numId="30">
    <w:abstractNumId w:val="34"/>
  </w:num>
  <w:num w:numId="31">
    <w:abstractNumId w:val="7"/>
  </w:num>
  <w:num w:numId="32">
    <w:abstractNumId w:val="22"/>
  </w:num>
  <w:num w:numId="33">
    <w:abstractNumId w:val="19"/>
  </w:num>
  <w:num w:numId="34">
    <w:abstractNumId w:val="18"/>
  </w:num>
  <w:num w:numId="35">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BEB"/>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5FF3"/>
    <w:rsid w:val="0007758C"/>
    <w:rsid w:val="00077A58"/>
    <w:rsid w:val="000854DB"/>
    <w:rsid w:val="00087C97"/>
    <w:rsid w:val="000948E8"/>
    <w:rsid w:val="000950D5"/>
    <w:rsid w:val="000975A5"/>
    <w:rsid w:val="00097B68"/>
    <w:rsid w:val="000A214F"/>
    <w:rsid w:val="000A4731"/>
    <w:rsid w:val="000A4B5D"/>
    <w:rsid w:val="000A4EBA"/>
    <w:rsid w:val="000A5361"/>
    <w:rsid w:val="000A57F1"/>
    <w:rsid w:val="000B0550"/>
    <w:rsid w:val="000B1A62"/>
    <w:rsid w:val="000B1F55"/>
    <w:rsid w:val="000B3798"/>
    <w:rsid w:val="000B5BE9"/>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6192"/>
    <w:rsid w:val="001101CE"/>
    <w:rsid w:val="001115A9"/>
    <w:rsid w:val="00114B6A"/>
    <w:rsid w:val="001150F3"/>
    <w:rsid w:val="00115575"/>
    <w:rsid w:val="00115E35"/>
    <w:rsid w:val="00123EA6"/>
    <w:rsid w:val="00125AFB"/>
    <w:rsid w:val="00127C17"/>
    <w:rsid w:val="0013118C"/>
    <w:rsid w:val="00131A61"/>
    <w:rsid w:val="00132271"/>
    <w:rsid w:val="00132642"/>
    <w:rsid w:val="00132A2D"/>
    <w:rsid w:val="00133E94"/>
    <w:rsid w:val="00133F23"/>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4B5C"/>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50BB"/>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61B"/>
    <w:rsid w:val="002227A0"/>
    <w:rsid w:val="002244A4"/>
    <w:rsid w:val="002248FD"/>
    <w:rsid w:val="00225067"/>
    <w:rsid w:val="00227AC6"/>
    <w:rsid w:val="00230824"/>
    <w:rsid w:val="00230AE2"/>
    <w:rsid w:val="0023209A"/>
    <w:rsid w:val="002326B9"/>
    <w:rsid w:val="00234A1D"/>
    <w:rsid w:val="00235D84"/>
    <w:rsid w:val="0023608A"/>
    <w:rsid w:val="002367DF"/>
    <w:rsid w:val="002401C2"/>
    <w:rsid w:val="00240C7C"/>
    <w:rsid w:val="00243441"/>
    <w:rsid w:val="00244321"/>
    <w:rsid w:val="002450B6"/>
    <w:rsid w:val="002458C2"/>
    <w:rsid w:val="0025031F"/>
    <w:rsid w:val="002519B1"/>
    <w:rsid w:val="00252A96"/>
    <w:rsid w:val="00253833"/>
    <w:rsid w:val="00254C7E"/>
    <w:rsid w:val="00254E57"/>
    <w:rsid w:val="00257092"/>
    <w:rsid w:val="0025799D"/>
    <w:rsid w:val="00263446"/>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6DC1"/>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3094"/>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47E8"/>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1DC2"/>
    <w:rsid w:val="006034BE"/>
    <w:rsid w:val="0060715F"/>
    <w:rsid w:val="006074C9"/>
    <w:rsid w:val="00607CDF"/>
    <w:rsid w:val="00610F9D"/>
    <w:rsid w:val="006111DF"/>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5577"/>
    <w:rsid w:val="006565B3"/>
    <w:rsid w:val="006568D9"/>
    <w:rsid w:val="00656E38"/>
    <w:rsid w:val="0065703A"/>
    <w:rsid w:val="00661496"/>
    <w:rsid w:val="00665632"/>
    <w:rsid w:val="00671AC2"/>
    <w:rsid w:val="0067213C"/>
    <w:rsid w:val="00672B11"/>
    <w:rsid w:val="00675420"/>
    <w:rsid w:val="006768A8"/>
    <w:rsid w:val="00680229"/>
    <w:rsid w:val="00683B08"/>
    <w:rsid w:val="00685BC3"/>
    <w:rsid w:val="006916B0"/>
    <w:rsid w:val="00695FE2"/>
    <w:rsid w:val="0069718E"/>
    <w:rsid w:val="00697573"/>
    <w:rsid w:val="006A0025"/>
    <w:rsid w:val="006A0FE6"/>
    <w:rsid w:val="006A2C22"/>
    <w:rsid w:val="006A2CB0"/>
    <w:rsid w:val="006A6AF2"/>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1F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4C"/>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CCC"/>
    <w:rsid w:val="00742FC8"/>
    <w:rsid w:val="007431CF"/>
    <w:rsid w:val="00743882"/>
    <w:rsid w:val="00746AD1"/>
    <w:rsid w:val="00750263"/>
    <w:rsid w:val="00750BC6"/>
    <w:rsid w:val="00752082"/>
    <w:rsid w:val="00753156"/>
    <w:rsid w:val="0075319C"/>
    <w:rsid w:val="00755D92"/>
    <w:rsid w:val="007613E2"/>
    <w:rsid w:val="0076258C"/>
    <w:rsid w:val="007633CA"/>
    <w:rsid w:val="00763986"/>
    <w:rsid w:val="00763D12"/>
    <w:rsid w:val="00763FA3"/>
    <w:rsid w:val="00764004"/>
    <w:rsid w:val="00764CE8"/>
    <w:rsid w:val="00765BC4"/>
    <w:rsid w:val="007664E9"/>
    <w:rsid w:val="00766AAF"/>
    <w:rsid w:val="00767FD4"/>
    <w:rsid w:val="00770ADA"/>
    <w:rsid w:val="00771AE6"/>
    <w:rsid w:val="00772617"/>
    <w:rsid w:val="00774870"/>
    <w:rsid w:val="0077525D"/>
    <w:rsid w:val="00780071"/>
    <w:rsid w:val="00781D51"/>
    <w:rsid w:val="00782BF9"/>
    <w:rsid w:val="00783141"/>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D780E"/>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1B04"/>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4A"/>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4E3"/>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6879"/>
    <w:rsid w:val="00A37486"/>
    <w:rsid w:val="00A378D1"/>
    <w:rsid w:val="00A41586"/>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29FF"/>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6AA9"/>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7F5"/>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4E4D"/>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F85"/>
    <w:rsid w:val="00CB321B"/>
    <w:rsid w:val="00CB3707"/>
    <w:rsid w:val="00CB479E"/>
    <w:rsid w:val="00CB67AA"/>
    <w:rsid w:val="00CB6DF7"/>
    <w:rsid w:val="00CC0AB1"/>
    <w:rsid w:val="00CC148A"/>
    <w:rsid w:val="00CC38F1"/>
    <w:rsid w:val="00CC55C8"/>
    <w:rsid w:val="00CC5FB1"/>
    <w:rsid w:val="00CC627B"/>
    <w:rsid w:val="00CC652D"/>
    <w:rsid w:val="00CD05A3"/>
    <w:rsid w:val="00CD1B51"/>
    <w:rsid w:val="00CD5C21"/>
    <w:rsid w:val="00CD5CBE"/>
    <w:rsid w:val="00CD69B5"/>
    <w:rsid w:val="00CE1168"/>
    <w:rsid w:val="00CE2C4A"/>
    <w:rsid w:val="00CE45B0"/>
    <w:rsid w:val="00CE5DEC"/>
    <w:rsid w:val="00CE63C8"/>
    <w:rsid w:val="00CF01EC"/>
    <w:rsid w:val="00CF02EB"/>
    <w:rsid w:val="00CF30BF"/>
    <w:rsid w:val="00CF5A15"/>
    <w:rsid w:val="00CF6F08"/>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6AA"/>
    <w:rsid w:val="00D30FF9"/>
    <w:rsid w:val="00D3136D"/>
    <w:rsid w:val="00D32E44"/>
    <w:rsid w:val="00D3480D"/>
    <w:rsid w:val="00D402F7"/>
    <w:rsid w:val="00D4355D"/>
    <w:rsid w:val="00D44606"/>
    <w:rsid w:val="00D44C98"/>
    <w:rsid w:val="00D461E0"/>
    <w:rsid w:val="00D502EB"/>
    <w:rsid w:val="00D50AB7"/>
    <w:rsid w:val="00D50CFA"/>
    <w:rsid w:val="00D50D66"/>
    <w:rsid w:val="00D52358"/>
    <w:rsid w:val="00D532AA"/>
    <w:rsid w:val="00D53EE2"/>
    <w:rsid w:val="00D53FB8"/>
    <w:rsid w:val="00D556A1"/>
    <w:rsid w:val="00D55F04"/>
    <w:rsid w:val="00D56BE0"/>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6B8"/>
    <w:rsid w:val="00D73C81"/>
    <w:rsid w:val="00D76195"/>
    <w:rsid w:val="00D77283"/>
    <w:rsid w:val="00D77E5E"/>
    <w:rsid w:val="00D80D56"/>
    <w:rsid w:val="00D8122F"/>
    <w:rsid w:val="00D81496"/>
    <w:rsid w:val="00D817EF"/>
    <w:rsid w:val="00D8180B"/>
    <w:rsid w:val="00D8344C"/>
    <w:rsid w:val="00D83F26"/>
    <w:rsid w:val="00D83F32"/>
    <w:rsid w:val="00D84739"/>
    <w:rsid w:val="00D8572A"/>
    <w:rsid w:val="00D90778"/>
    <w:rsid w:val="00D909C3"/>
    <w:rsid w:val="00D92008"/>
    <w:rsid w:val="00D92EC4"/>
    <w:rsid w:val="00D9476A"/>
    <w:rsid w:val="00D94A40"/>
    <w:rsid w:val="00D9781F"/>
    <w:rsid w:val="00D97A38"/>
    <w:rsid w:val="00DA046F"/>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C5B"/>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36A"/>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505F"/>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697D"/>
    <w:rsid w:val="00EE7D2F"/>
    <w:rsid w:val="00EF0693"/>
    <w:rsid w:val="00EF141A"/>
    <w:rsid w:val="00EF35FB"/>
    <w:rsid w:val="00EF4BA8"/>
    <w:rsid w:val="00EF55BE"/>
    <w:rsid w:val="00EF71C1"/>
    <w:rsid w:val="00EF7EB9"/>
    <w:rsid w:val="00F014CE"/>
    <w:rsid w:val="00F026CF"/>
    <w:rsid w:val="00F02D19"/>
    <w:rsid w:val="00F02F2F"/>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6B69"/>
    <w:rsid w:val="00F56B9D"/>
    <w:rsid w:val="00F56E88"/>
    <w:rsid w:val="00F57269"/>
    <w:rsid w:val="00F61673"/>
    <w:rsid w:val="00F61AEA"/>
    <w:rsid w:val="00F61D0D"/>
    <w:rsid w:val="00F61D95"/>
    <w:rsid w:val="00F62997"/>
    <w:rsid w:val="00F66229"/>
    <w:rsid w:val="00F66480"/>
    <w:rsid w:val="00F66C72"/>
    <w:rsid w:val="00F675DF"/>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6174"/>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06081">
      <w:bodyDiv w:val="1"/>
      <w:marLeft w:val="0"/>
      <w:marRight w:val="0"/>
      <w:marTop w:val="0"/>
      <w:marBottom w:val="0"/>
      <w:divBdr>
        <w:top w:val="none" w:sz="0" w:space="0" w:color="auto"/>
        <w:left w:val="none" w:sz="0" w:space="0" w:color="auto"/>
        <w:bottom w:val="none" w:sz="0" w:space="0" w:color="auto"/>
        <w:right w:val="none" w:sz="0" w:space="0" w:color="auto"/>
      </w:divBdr>
      <w:divsChild>
        <w:div w:id="1235310295">
          <w:marLeft w:val="0"/>
          <w:marRight w:val="0"/>
          <w:marTop w:val="0"/>
          <w:marBottom w:val="0"/>
          <w:divBdr>
            <w:top w:val="none" w:sz="0" w:space="0" w:color="auto"/>
            <w:left w:val="none" w:sz="0" w:space="0" w:color="auto"/>
            <w:bottom w:val="none" w:sz="0" w:space="0" w:color="auto"/>
            <w:right w:val="none" w:sz="0" w:space="0" w:color="auto"/>
          </w:divBdr>
        </w:div>
        <w:div w:id="308369537">
          <w:marLeft w:val="0"/>
          <w:marRight w:val="0"/>
          <w:marTop w:val="0"/>
          <w:marBottom w:val="0"/>
          <w:divBdr>
            <w:top w:val="none" w:sz="0" w:space="0" w:color="auto"/>
            <w:left w:val="none" w:sz="0" w:space="0" w:color="auto"/>
            <w:bottom w:val="none" w:sz="0" w:space="0" w:color="auto"/>
            <w:right w:val="none" w:sz="0" w:space="0" w:color="auto"/>
          </w:divBdr>
        </w:div>
        <w:div w:id="1969892248">
          <w:marLeft w:val="0"/>
          <w:marRight w:val="0"/>
          <w:marTop w:val="0"/>
          <w:marBottom w:val="0"/>
          <w:divBdr>
            <w:top w:val="none" w:sz="0" w:space="0" w:color="auto"/>
            <w:left w:val="none" w:sz="0" w:space="0" w:color="auto"/>
            <w:bottom w:val="none" w:sz="0" w:space="0" w:color="auto"/>
            <w:right w:val="none" w:sz="0" w:space="0" w:color="auto"/>
          </w:divBdr>
        </w:div>
        <w:div w:id="131942115">
          <w:marLeft w:val="0"/>
          <w:marRight w:val="0"/>
          <w:marTop w:val="0"/>
          <w:marBottom w:val="0"/>
          <w:divBdr>
            <w:top w:val="none" w:sz="0" w:space="0" w:color="auto"/>
            <w:left w:val="none" w:sz="0" w:space="0" w:color="auto"/>
            <w:bottom w:val="none" w:sz="0" w:space="0" w:color="auto"/>
            <w:right w:val="none" w:sz="0" w:space="0" w:color="auto"/>
          </w:divBdr>
        </w:div>
        <w:div w:id="399181378">
          <w:marLeft w:val="0"/>
          <w:marRight w:val="0"/>
          <w:marTop w:val="0"/>
          <w:marBottom w:val="0"/>
          <w:divBdr>
            <w:top w:val="none" w:sz="0" w:space="0" w:color="auto"/>
            <w:left w:val="none" w:sz="0" w:space="0" w:color="auto"/>
            <w:bottom w:val="none" w:sz="0" w:space="0" w:color="auto"/>
            <w:right w:val="none" w:sz="0" w:space="0" w:color="auto"/>
          </w:divBdr>
        </w:div>
        <w:div w:id="677391500">
          <w:marLeft w:val="0"/>
          <w:marRight w:val="0"/>
          <w:marTop w:val="0"/>
          <w:marBottom w:val="0"/>
          <w:divBdr>
            <w:top w:val="none" w:sz="0" w:space="0" w:color="auto"/>
            <w:left w:val="none" w:sz="0" w:space="0" w:color="auto"/>
            <w:bottom w:val="none" w:sz="0" w:space="0" w:color="auto"/>
            <w:right w:val="none" w:sz="0" w:space="0" w:color="auto"/>
          </w:divBdr>
        </w:div>
        <w:div w:id="484319723">
          <w:marLeft w:val="0"/>
          <w:marRight w:val="0"/>
          <w:marTop w:val="0"/>
          <w:marBottom w:val="0"/>
          <w:divBdr>
            <w:top w:val="none" w:sz="0" w:space="0" w:color="auto"/>
            <w:left w:val="none" w:sz="0" w:space="0" w:color="auto"/>
            <w:bottom w:val="none" w:sz="0" w:space="0" w:color="auto"/>
            <w:right w:val="none" w:sz="0" w:space="0" w:color="auto"/>
          </w:divBdr>
        </w:div>
        <w:div w:id="1137065136">
          <w:marLeft w:val="0"/>
          <w:marRight w:val="0"/>
          <w:marTop w:val="0"/>
          <w:marBottom w:val="0"/>
          <w:divBdr>
            <w:top w:val="none" w:sz="0" w:space="0" w:color="auto"/>
            <w:left w:val="none" w:sz="0" w:space="0" w:color="auto"/>
            <w:bottom w:val="none" w:sz="0" w:space="0" w:color="auto"/>
            <w:right w:val="none" w:sz="0" w:space="0" w:color="auto"/>
          </w:divBdr>
        </w:div>
        <w:div w:id="1447962148">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sChild>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3721100">
      <w:bodyDiv w:val="1"/>
      <w:marLeft w:val="0"/>
      <w:marRight w:val="0"/>
      <w:marTop w:val="0"/>
      <w:marBottom w:val="0"/>
      <w:divBdr>
        <w:top w:val="none" w:sz="0" w:space="0" w:color="auto"/>
        <w:left w:val="none" w:sz="0" w:space="0" w:color="auto"/>
        <w:bottom w:val="none" w:sz="0" w:space="0" w:color="auto"/>
        <w:right w:val="none" w:sz="0" w:space="0" w:color="auto"/>
      </w:divBdr>
      <w:divsChild>
        <w:div w:id="643043913">
          <w:marLeft w:val="0"/>
          <w:marRight w:val="0"/>
          <w:marTop w:val="0"/>
          <w:marBottom w:val="0"/>
          <w:divBdr>
            <w:top w:val="none" w:sz="0" w:space="0" w:color="auto"/>
            <w:left w:val="none" w:sz="0" w:space="0" w:color="auto"/>
            <w:bottom w:val="none" w:sz="0" w:space="0" w:color="auto"/>
            <w:right w:val="none" w:sz="0" w:space="0" w:color="auto"/>
          </w:divBdr>
          <w:divsChild>
            <w:div w:id="1050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734628">
      <w:bodyDiv w:val="1"/>
      <w:marLeft w:val="0"/>
      <w:marRight w:val="0"/>
      <w:marTop w:val="0"/>
      <w:marBottom w:val="0"/>
      <w:divBdr>
        <w:top w:val="none" w:sz="0" w:space="0" w:color="auto"/>
        <w:left w:val="none" w:sz="0" w:space="0" w:color="auto"/>
        <w:bottom w:val="none" w:sz="0" w:space="0" w:color="auto"/>
        <w:right w:val="none" w:sz="0" w:space="0" w:color="auto"/>
      </w:divBdr>
      <w:divsChild>
        <w:div w:id="1199511698">
          <w:marLeft w:val="0"/>
          <w:marRight w:val="0"/>
          <w:marTop w:val="0"/>
          <w:marBottom w:val="0"/>
          <w:divBdr>
            <w:top w:val="none" w:sz="0" w:space="0" w:color="auto"/>
            <w:left w:val="none" w:sz="0" w:space="0" w:color="auto"/>
            <w:bottom w:val="none" w:sz="0" w:space="0" w:color="auto"/>
            <w:right w:val="none" w:sz="0" w:space="0" w:color="auto"/>
          </w:divBdr>
        </w:div>
        <w:div w:id="988241516">
          <w:marLeft w:val="0"/>
          <w:marRight w:val="0"/>
          <w:marTop w:val="0"/>
          <w:marBottom w:val="0"/>
          <w:divBdr>
            <w:top w:val="none" w:sz="0" w:space="0" w:color="auto"/>
            <w:left w:val="none" w:sz="0" w:space="0" w:color="auto"/>
            <w:bottom w:val="none" w:sz="0" w:space="0" w:color="auto"/>
            <w:right w:val="none" w:sz="0" w:space="0" w:color="auto"/>
          </w:divBdr>
        </w:div>
        <w:div w:id="43215165">
          <w:marLeft w:val="0"/>
          <w:marRight w:val="0"/>
          <w:marTop w:val="0"/>
          <w:marBottom w:val="0"/>
          <w:divBdr>
            <w:top w:val="none" w:sz="0" w:space="0" w:color="auto"/>
            <w:left w:val="none" w:sz="0" w:space="0" w:color="auto"/>
            <w:bottom w:val="none" w:sz="0" w:space="0" w:color="auto"/>
            <w:right w:val="none" w:sz="0" w:space="0" w:color="auto"/>
          </w:divBdr>
        </w:div>
        <w:div w:id="2036805255">
          <w:marLeft w:val="0"/>
          <w:marRight w:val="0"/>
          <w:marTop w:val="0"/>
          <w:marBottom w:val="0"/>
          <w:divBdr>
            <w:top w:val="none" w:sz="0" w:space="0" w:color="auto"/>
            <w:left w:val="none" w:sz="0" w:space="0" w:color="auto"/>
            <w:bottom w:val="none" w:sz="0" w:space="0" w:color="auto"/>
            <w:right w:val="none" w:sz="0" w:space="0" w:color="auto"/>
          </w:divBdr>
        </w:div>
        <w:div w:id="1987320409">
          <w:marLeft w:val="0"/>
          <w:marRight w:val="0"/>
          <w:marTop w:val="0"/>
          <w:marBottom w:val="0"/>
          <w:divBdr>
            <w:top w:val="none" w:sz="0" w:space="0" w:color="auto"/>
            <w:left w:val="none" w:sz="0" w:space="0" w:color="auto"/>
            <w:bottom w:val="none" w:sz="0" w:space="0" w:color="auto"/>
            <w:right w:val="none" w:sz="0" w:space="0" w:color="auto"/>
          </w:divBdr>
        </w:div>
        <w:div w:id="1529290164">
          <w:marLeft w:val="0"/>
          <w:marRight w:val="0"/>
          <w:marTop w:val="0"/>
          <w:marBottom w:val="0"/>
          <w:divBdr>
            <w:top w:val="none" w:sz="0" w:space="0" w:color="auto"/>
            <w:left w:val="none" w:sz="0" w:space="0" w:color="auto"/>
            <w:bottom w:val="none" w:sz="0" w:space="0" w:color="auto"/>
            <w:right w:val="none" w:sz="0" w:space="0" w:color="auto"/>
          </w:divBdr>
        </w:div>
        <w:div w:id="203369522">
          <w:marLeft w:val="0"/>
          <w:marRight w:val="0"/>
          <w:marTop w:val="0"/>
          <w:marBottom w:val="0"/>
          <w:divBdr>
            <w:top w:val="none" w:sz="0" w:space="0" w:color="auto"/>
            <w:left w:val="none" w:sz="0" w:space="0" w:color="auto"/>
            <w:bottom w:val="none" w:sz="0" w:space="0" w:color="auto"/>
            <w:right w:val="none" w:sz="0" w:space="0" w:color="auto"/>
          </w:divBdr>
        </w:div>
        <w:div w:id="491995963">
          <w:marLeft w:val="0"/>
          <w:marRight w:val="0"/>
          <w:marTop w:val="0"/>
          <w:marBottom w:val="0"/>
          <w:divBdr>
            <w:top w:val="none" w:sz="0" w:space="0" w:color="auto"/>
            <w:left w:val="none" w:sz="0" w:space="0" w:color="auto"/>
            <w:bottom w:val="none" w:sz="0" w:space="0" w:color="auto"/>
            <w:right w:val="none" w:sz="0" w:space="0" w:color="auto"/>
          </w:divBdr>
        </w:div>
        <w:div w:id="1445658814">
          <w:marLeft w:val="0"/>
          <w:marRight w:val="0"/>
          <w:marTop w:val="0"/>
          <w:marBottom w:val="0"/>
          <w:divBdr>
            <w:top w:val="none" w:sz="0" w:space="0" w:color="auto"/>
            <w:left w:val="none" w:sz="0" w:space="0" w:color="auto"/>
            <w:bottom w:val="none" w:sz="0" w:space="0" w:color="auto"/>
            <w:right w:val="none" w:sz="0" w:space="0" w:color="auto"/>
          </w:divBdr>
        </w:div>
        <w:div w:id="94444618">
          <w:marLeft w:val="0"/>
          <w:marRight w:val="0"/>
          <w:marTop w:val="0"/>
          <w:marBottom w:val="0"/>
          <w:divBdr>
            <w:top w:val="none" w:sz="0" w:space="0" w:color="auto"/>
            <w:left w:val="none" w:sz="0" w:space="0" w:color="auto"/>
            <w:bottom w:val="none" w:sz="0" w:space="0" w:color="auto"/>
            <w:right w:val="none" w:sz="0" w:space="0" w:color="auto"/>
          </w:divBdr>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hQowlRYSbFw" TargetMode="External"/><Relationship Id="rId18" Type="http://schemas.openxmlformats.org/officeDocument/2006/relationships/hyperlink" Target="https://www.funcionpublica.gov.co/eva/gestornormativo/norma.php?i=297"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funcionpublica.gov.co/eva/gestornormativo/norma.php?i=66298"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funcionpublica.gov.co/eva/gestornormativo/norma.php?i=3684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anrep.gov.co/es/servicios-temas/10596" TargetMode="External"/><Relationship Id="rId20" Type="http://schemas.openxmlformats.org/officeDocument/2006/relationships/hyperlink" Target="https://www.mineducacion.gov.co/1780/articles-340033_Orientaciones_Edu_economica_financiera_vfina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repository.unad.edu.co/handle/10596/6743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7217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D611B-0123-408E-9840-833128EF4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Pages>
  <Words>15208</Words>
  <Characters>83649</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alistamiento del presupuesto personal</dc:title>
  <dc:subject/>
  <dc:creator>SENA</dc:creator>
  <cp:keywords/>
  <dc:description/>
  <cp:lastModifiedBy>Jhon Jairo Urueta Alvarez</cp:lastModifiedBy>
  <cp:revision>113</cp:revision>
  <cp:lastPrinted>2026-10-06T17:11:00Z</cp:lastPrinted>
  <dcterms:created xsi:type="dcterms:W3CDTF">2026-03-16T19:49:00Z</dcterms:created>
  <dcterms:modified xsi:type="dcterms:W3CDTF">2026-10-06T17:11:00Z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