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3032CF" w:rsidRDefault="008B0591">
      <w:pPr>
        <w:ind w:left="0" w:hanging="2"/>
        <w:jc w:val="center"/>
        <w:rPr>
          <w:sz w:val="20"/>
          <w:szCs w:val="20"/>
        </w:rPr>
      </w:pPr>
      <w:r>
        <w:rPr>
          <w:b/>
          <w:sz w:val="20"/>
          <w:szCs w:val="20"/>
        </w:rPr>
        <w:t>FORMATO PARA EL DESARROLLO DE COMPONENTE FORMATIVO</w:t>
      </w:r>
    </w:p>
    <w:p w14:paraId="00000002" w14:textId="77777777" w:rsidR="003032CF" w:rsidRDefault="003032CF">
      <w:pPr>
        <w:tabs>
          <w:tab w:val="left" w:pos="3224"/>
        </w:tabs>
        <w:ind w:left="0" w:hanging="2"/>
        <w:rPr>
          <w:sz w:val="20"/>
          <w:szCs w:val="20"/>
        </w:rPr>
      </w:pPr>
    </w:p>
    <w:tbl>
      <w:tblPr>
        <w:tblStyle w:val="aa"/>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97"/>
        <w:gridCol w:w="6565"/>
      </w:tblGrid>
      <w:tr w:rsidR="003032CF" w14:paraId="7BDF1085" w14:textId="77777777">
        <w:trPr>
          <w:trHeight w:val="340"/>
        </w:trPr>
        <w:tc>
          <w:tcPr>
            <w:tcW w:w="3397" w:type="dxa"/>
            <w:shd w:val="clear" w:color="auto" w:fill="EDF2F8"/>
            <w:vAlign w:val="center"/>
          </w:tcPr>
          <w:p w14:paraId="00000003" w14:textId="77777777" w:rsidR="003032CF" w:rsidRDefault="008B0591">
            <w:pPr>
              <w:spacing w:line="240" w:lineRule="auto"/>
              <w:ind w:left="0" w:hanging="2"/>
              <w:rPr>
                <w:sz w:val="20"/>
                <w:szCs w:val="20"/>
              </w:rPr>
            </w:pPr>
            <w:r>
              <w:rPr>
                <w:b/>
                <w:sz w:val="20"/>
                <w:szCs w:val="20"/>
              </w:rPr>
              <w:t>PROGRAMA DE FORMACIÓN</w:t>
            </w:r>
          </w:p>
        </w:tc>
        <w:tc>
          <w:tcPr>
            <w:tcW w:w="6565" w:type="dxa"/>
            <w:vAlign w:val="center"/>
          </w:tcPr>
          <w:p w14:paraId="00000005" w14:textId="7F46447A" w:rsidR="003032CF" w:rsidRDefault="001155B2">
            <w:pPr>
              <w:spacing w:line="240" w:lineRule="auto"/>
              <w:ind w:left="0" w:hanging="2"/>
              <w:jc w:val="center"/>
              <w:rPr>
                <w:sz w:val="20"/>
                <w:szCs w:val="20"/>
              </w:rPr>
            </w:pPr>
            <w:r w:rsidRPr="001155B2">
              <w:rPr>
                <w:b/>
                <w:sz w:val="20"/>
                <w:szCs w:val="20"/>
              </w:rPr>
              <w:t>TECNICO PROFESIONAL OPERACION DE PROCESOS CONTABLES Y FINANCIEROS</w:t>
            </w:r>
          </w:p>
        </w:tc>
      </w:tr>
      <w:tr w:rsidR="003032CF" w14:paraId="3789AEDC" w14:textId="77777777">
        <w:trPr>
          <w:trHeight w:val="340"/>
        </w:trPr>
        <w:tc>
          <w:tcPr>
            <w:tcW w:w="3397" w:type="dxa"/>
            <w:shd w:val="clear" w:color="auto" w:fill="EDF2F8"/>
            <w:vAlign w:val="center"/>
          </w:tcPr>
          <w:p w14:paraId="00000006" w14:textId="77777777" w:rsidR="003032CF" w:rsidRDefault="008B0591">
            <w:pPr>
              <w:spacing w:line="240" w:lineRule="auto"/>
              <w:ind w:left="0" w:hanging="2"/>
              <w:rPr>
                <w:sz w:val="20"/>
                <w:szCs w:val="20"/>
              </w:rPr>
            </w:pPr>
            <w:r>
              <w:rPr>
                <w:b/>
                <w:sz w:val="20"/>
                <w:szCs w:val="20"/>
              </w:rPr>
              <w:t>Guía de aprendizaje No</w:t>
            </w:r>
          </w:p>
        </w:tc>
        <w:tc>
          <w:tcPr>
            <w:tcW w:w="6565" w:type="dxa"/>
            <w:vAlign w:val="center"/>
          </w:tcPr>
          <w:p w14:paraId="00000007" w14:textId="77777777" w:rsidR="003032CF" w:rsidRDefault="008B0591">
            <w:pPr>
              <w:spacing w:line="240" w:lineRule="auto"/>
              <w:ind w:left="0" w:hanging="2"/>
              <w:rPr>
                <w:sz w:val="20"/>
                <w:szCs w:val="20"/>
              </w:rPr>
            </w:pPr>
            <w:r>
              <w:rPr>
                <w:b/>
                <w:sz w:val="20"/>
                <w:szCs w:val="20"/>
              </w:rPr>
              <w:t>002 - Marco conceptual y fundamentación de políticas contables</w:t>
            </w:r>
          </w:p>
        </w:tc>
      </w:tr>
      <w:tr w:rsidR="003032CF" w14:paraId="3806012B" w14:textId="77777777">
        <w:trPr>
          <w:trHeight w:val="340"/>
        </w:trPr>
        <w:tc>
          <w:tcPr>
            <w:tcW w:w="3397" w:type="dxa"/>
            <w:shd w:val="clear" w:color="auto" w:fill="EDF2F8"/>
            <w:vAlign w:val="center"/>
          </w:tcPr>
          <w:p w14:paraId="00000008" w14:textId="77777777" w:rsidR="003032CF" w:rsidRDefault="008B0591">
            <w:pPr>
              <w:spacing w:line="240" w:lineRule="auto"/>
              <w:ind w:left="0" w:hanging="2"/>
              <w:rPr>
                <w:sz w:val="20"/>
                <w:szCs w:val="20"/>
              </w:rPr>
            </w:pPr>
            <w:r>
              <w:rPr>
                <w:b/>
                <w:sz w:val="20"/>
                <w:szCs w:val="20"/>
              </w:rPr>
              <w:t>COMPONENTE FORMATIVO No</w:t>
            </w:r>
          </w:p>
        </w:tc>
        <w:tc>
          <w:tcPr>
            <w:tcW w:w="6565" w:type="dxa"/>
            <w:vAlign w:val="center"/>
          </w:tcPr>
          <w:p w14:paraId="00000009" w14:textId="77777777" w:rsidR="003032CF" w:rsidRDefault="008B0591">
            <w:pPr>
              <w:spacing w:line="240" w:lineRule="auto"/>
              <w:ind w:left="0" w:hanging="2"/>
              <w:rPr>
                <w:sz w:val="20"/>
                <w:szCs w:val="20"/>
              </w:rPr>
            </w:pPr>
            <w:r>
              <w:rPr>
                <w:b/>
                <w:sz w:val="20"/>
                <w:szCs w:val="20"/>
              </w:rPr>
              <w:t>003– Documentos contables y no contables.</w:t>
            </w:r>
          </w:p>
        </w:tc>
      </w:tr>
      <w:tr w:rsidR="003032CF" w14:paraId="5967A0E4" w14:textId="77777777">
        <w:trPr>
          <w:trHeight w:val="4020"/>
        </w:trPr>
        <w:tc>
          <w:tcPr>
            <w:tcW w:w="3397" w:type="dxa"/>
            <w:shd w:val="clear" w:color="auto" w:fill="EDF2F8"/>
            <w:vAlign w:val="center"/>
          </w:tcPr>
          <w:p w14:paraId="0000000A" w14:textId="77777777" w:rsidR="003032CF" w:rsidRDefault="008B0591">
            <w:pPr>
              <w:spacing w:line="240" w:lineRule="auto"/>
              <w:ind w:left="0" w:hanging="2"/>
              <w:rPr>
                <w:sz w:val="20"/>
                <w:szCs w:val="20"/>
              </w:rPr>
            </w:pPr>
            <w:r>
              <w:rPr>
                <w:b/>
                <w:sz w:val="20"/>
                <w:szCs w:val="20"/>
              </w:rPr>
              <w:t>BREVE DESCRIPCIÓN</w:t>
            </w:r>
          </w:p>
        </w:tc>
        <w:tc>
          <w:tcPr>
            <w:tcW w:w="6565" w:type="dxa"/>
            <w:vAlign w:val="center"/>
          </w:tcPr>
          <w:p w14:paraId="0000000B"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En este componente se identifican y analizan los documentos contables, cuyo objetivo es soportar el registro de los hechos económicos de la empresa; por ello, la importancia de conocer su concepto, características y requisitos.  Aunado a ello, se revisan l</w:t>
            </w:r>
            <w:r>
              <w:rPr>
                <w:color w:val="000000"/>
                <w:sz w:val="20"/>
                <w:szCs w:val="20"/>
              </w:rPr>
              <w:t xml:space="preserve">os documentos no contables de tipo informativo, los cuales no se registran contablemente y, por ende, no afectan la contabilidad de la entidad. </w:t>
            </w:r>
          </w:p>
          <w:p w14:paraId="0000000C"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00D"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Así mismo, se estudian los libros contables que deben llevar las empresas en el curso normal de sus operacione</w:t>
            </w:r>
            <w:r>
              <w:rPr>
                <w:color w:val="000000"/>
                <w:sz w:val="20"/>
                <w:szCs w:val="20"/>
              </w:rPr>
              <w:t>s. Además de observar las normas aplicables con el fin de que los procesos contables cumplan con los estándares establecidos en la normatividad vigente.</w:t>
            </w:r>
          </w:p>
          <w:p w14:paraId="0000000E"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00F"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 xml:space="preserve">Finalmente, se tiene en cuenta la Ley general de archivos y gestión documental, con el fin de aplicar </w:t>
            </w:r>
            <w:r>
              <w:rPr>
                <w:color w:val="000000"/>
                <w:sz w:val="20"/>
                <w:szCs w:val="20"/>
              </w:rPr>
              <w:t>adecuadamente las normas pertinentes sobre archivística, que garanticen la estructura lógica y ordenada de los documentos utilizados en el registro de las transacciones comerciales.</w:t>
            </w:r>
          </w:p>
          <w:p w14:paraId="00000010" w14:textId="77777777" w:rsidR="003032CF" w:rsidRDefault="003032CF">
            <w:pPr>
              <w:pBdr>
                <w:top w:val="nil"/>
                <w:left w:val="nil"/>
                <w:bottom w:val="nil"/>
                <w:right w:val="nil"/>
                <w:between w:val="nil"/>
              </w:pBdr>
              <w:spacing w:line="240" w:lineRule="auto"/>
              <w:ind w:left="0" w:hanging="2"/>
              <w:jc w:val="both"/>
              <w:rPr>
                <w:color w:val="000000"/>
                <w:sz w:val="20"/>
                <w:szCs w:val="20"/>
              </w:rPr>
            </w:pPr>
          </w:p>
        </w:tc>
      </w:tr>
      <w:tr w:rsidR="003032CF" w14:paraId="77943599" w14:textId="77777777">
        <w:trPr>
          <w:trHeight w:val="340"/>
        </w:trPr>
        <w:tc>
          <w:tcPr>
            <w:tcW w:w="3397" w:type="dxa"/>
            <w:shd w:val="clear" w:color="auto" w:fill="EDF2F8"/>
            <w:vAlign w:val="center"/>
          </w:tcPr>
          <w:p w14:paraId="00000011" w14:textId="77777777" w:rsidR="003032CF" w:rsidRDefault="008B0591">
            <w:pPr>
              <w:spacing w:line="240" w:lineRule="auto"/>
              <w:ind w:left="0" w:hanging="2"/>
              <w:rPr>
                <w:sz w:val="20"/>
                <w:szCs w:val="20"/>
              </w:rPr>
            </w:pPr>
            <w:r>
              <w:rPr>
                <w:b/>
                <w:sz w:val="20"/>
                <w:szCs w:val="20"/>
              </w:rPr>
              <w:t>PALABRAS CLAVE</w:t>
            </w:r>
          </w:p>
        </w:tc>
        <w:tc>
          <w:tcPr>
            <w:tcW w:w="6565" w:type="dxa"/>
            <w:vAlign w:val="center"/>
          </w:tcPr>
          <w:p w14:paraId="00000012" w14:textId="77777777" w:rsidR="003032CF" w:rsidRDefault="008B0591">
            <w:pPr>
              <w:spacing w:line="240" w:lineRule="auto"/>
              <w:ind w:left="0" w:hanging="2"/>
              <w:jc w:val="both"/>
              <w:rPr>
                <w:sz w:val="20"/>
                <w:szCs w:val="20"/>
              </w:rPr>
            </w:pPr>
            <w:r>
              <w:rPr>
                <w:sz w:val="20"/>
                <w:szCs w:val="20"/>
              </w:rPr>
              <w:t>Hechos económicos, documentos internos y externos, docume</w:t>
            </w:r>
            <w:r>
              <w:rPr>
                <w:sz w:val="20"/>
                <w:szCs w:val="20"/>
              </w:rPr>
              <w:t>ntos informativos, archivo y conservación de documentos, comprobantes de contabilidad, libros de contabilidad.</w:t>
            </w:r>
          </w:p>
        </w:tc>
      </w:tr>
      <w:tr w:rsidR="003032CF" w14:paraId="0BD92892" w14:textId="77777777">
        <w:trPr>
          <w:trHeight w:val="340"/>
        </w:trPr>
        <w:tc>
          <w:tcPr>
            <w:tcW w:w="3397" w:type="dxa"/>
            <w:shd w:val="clear" w:color="auto" w:fill="EDF2F8"/>
            <w:vAlign w:val="center"/>
          </w:tcPr>
          <w:p w14:paraId="00000013" w14:textId="77777777" w:rsidR="003032CF" w:rsidRDefault="008B0591">
            <w:pPr>
              <w:spacing w:line="240" w:lineRule="auto"/>
              <w:ind w:left="0" w:hanging="2"/>
              <w:rPr>
                <w:sz w:val="20"/>
                <w:szCs w:val="20"/>
              </w:rPr>
            </w:pPr>
            <w:r>
              <w:rPr>
                <w:b/>
                <w:sz w:val="20"/>
                <w:szCs w:val="20"/>
              </w:rPr>
              <w:t>ÁREA OCUPACIONAL</w:t>
            </w:r>
          </w:p>
        </w:tc>
        <w:tc>
          <w:tcPr>
            <w:tcW w:w="6565" w:type="dxa"/>
            <w:vAlign w:val="center"/>
          </w:tcPr>
          <w:p w14:paraId="00000014" w14:textId="77777777" w:rsidR="003032CF" w:rsidRDefault="008B0591">
            <w:pPr>
              <w:spacing w:line="240" w:lineRule="auto"/>
              <w:ind w:left="0" w:hanging="2"/>
              <w:rPr>
                <w:sz w:val="20"/>
                <w:szCs w:val="20"/>
              </w:rPr>
            </w:pPr>
            <w:r>
              <w:rPr>
                <w:sz w:val="20"/>
                <w:szCs w:val="20"/>
              </w:rPr>
              <w:t>Ocupaciones en finanzas y administración.</w:t>
            </w:r>
          </w:p>
        </w:tc>
      </w:tr>
      <w:tr w:rsidR="003032CF" w14:paraId="24F6116D" w14:textId="77777777">
        <w:trPr>
          <w:trHeight w:val="340"/>
        </w:trPr>
        <w:tc>
          <w:tcPr>
            <w:tcW w:w="3397" w:type="dxa"/>
            <w:shd w:val="clear" w:color="auto" w:fill="EDF2F8"/>
            <w:vAlign w:val="center"/>
          </w:tcPr>
          <w:p w14:paraId="00000015" w14:textId="77777777" w:rsidR="003032CF" w:rsidRDefault="008B0591">
            <w:pPr>
              <w:spacing w:line="240" w:lineRule="auto"/>
              <w:ind w:left="0" w:hanging="2"/>
              <w:rPr>
                <w:sz w:val="20"/>
                <w:szCs w:val="20"/>
              </w:rPr>
            </w:pPr>
            <w:r>
              <w:rPr>
                <w:b/>
                <w:sz w:val="20"/>
                <w:szCs w:val="20"/>
              </w:rPr>
              <w:t>RESULTADOS DE APRENDIZAJE</w:t>
            </w:r>
          </w:p>
        </w:tc>
        <w:tc>
          <w:tcPr>
            <w:tcW w:w="6565" w:type="dxa"/>
            <w:vAlign w:val="center"/>
          </w:tcPr>
          <w:p w14:paraId="00000016" w14:textId="77777777" w:rsidR="003032CF" w:rsidRDefault="008B0591">
            <w:pPr>
              <w:pBdr>
                <w:top w:val="nil"/>
                <w:left w:val="nil"/>
                <w:bottom w:val="nil"/>
                <w:right w:val="nil"/>
                <w:between w:val="nil"/>
              </w:pBdr>
              <w:ind w:left="0" w:hanging="2"/>
              <w:jc w:val="both"/>
              <w:rPr>
                <w:color w:val="000000"/>
                <w:sz w:val="20"/>
                <w:szCs w:val="20"/>
              </w:rPr>
            </w:pPr>
            <w:r>
              <w:rPr>
                <w:color w:val="000000"/>
                <w:sz w:val="20"/>
                <w:szCs w:val="20"/>
              </w:rPr>
              <w:t xml:space="preserve">210303022 01 Identificar legislación comercial, tributaria, contable y laboral en la constitución y desarrollo del objeto social del ente económico de acuerdo con normativa. </w:t>
            </w:r>
          </w:p>
        </w:tc>
      </w:tr>
    </w:tbl>
    <w:p w14:paraId="00000017" w14:textId="77777777" w:rsidR="003032CF" w:rsidRDefault="003032CF">
      <w:pPr>
        <w:ind w:left="0" w:hanging="2"/>
        <w:rPr>
          <w:sz w:val="20"/>
          <w:szCs w:val="20"/>
        </w:rPr>
      </w:pPr>
    </w:p>
    <w:p w14:paraId="00000018" w14:textId="77777777" w:rsidR="003032CF" w:rsidRDefault="003032CF">
      <w:pPr>
        <w:ind w:left="0" w:hanging="2"/>
        <w:rPr>
          <w:sz w:val="20"/>
          <w:szCs w:val="20"/>
        </w:rPr>
      </w:pPr>
    </w:p>
    <w:p w14:paraId="00000019" w14:textId="77777777" w:rsidR="003032CF" w:rsidRDefault="008B0591">
      <w:pPr>
        <w:numPr>
          <w:ilvl w:val="0"/>
          <w:numId w:val="10"/>
        </w:numPr>
        <w:pBdr>
          <w:top w:val="nil"/>
          <w:left w:val="nil"/>
          <w:bottom w:val="nil"/>
          <w:right w:val="nil"/>
          <w:between w:val="nil"/>
        </w:pBdr>
        <w:ind w:left="0" w:hanging="2"/>
        <w:jc w:val="both"/>
        <w:rPr>
          <w:color w:val="000000"/>
          <w:sz w:val="20"/>
          <w:szCs w:val="20"/>
        </w:rPr>
      </w:pPr>
      <w:r>
        <w:rPr>
          <w:b/>
          <w:sz w:val="20"/>
          <w:szCs w:val="20"/>
        </w:rPr>
        <w:t>ÍNDICE</w:t>
      </w:r>
      <w:r>
        <w:rPr>
          <w:b/>
          <w:color w:val="000000"/>
          <w:sz w:val="20"/>
          <w:szCs w:val="20"/>
        </w:rPr>
        <w:t xml:space="preserve"> DE CONTENIDOS: </w:t>
      </w:r>
    </w:p>
    <w:p w14:paraId="0000001A" w14:textId="77777777" w:rsidR="003032CF" w:rsidRDefault="003032CF">
      <w:pPr>
        <w:pBdr>
          <w:top w:val="nil"/>
          <w:left w:val="nil"/>
          <w:bottom w:val="nil"/>
          <w:right w:val="nil"/>
          <w:between w:val="nil"/>
        </w:pBdr>
        <w:ind w:left="0" w:hanging="2"/>
        <w:jc w:val="both"/>
        <w:rPr>
          <w:sz w:val="20"/>
          <w:szCs w:val="20"/>
        </w:rPr>
      </w:pPr>
    </w:p>
    <w:p w14:paraId="0000001B" w14:textId="77777777" w:rsidR="003032CF" w:rsidRDefault="008B0591">
      <w:pPr>
        <w:pBdr>
          <w:top w:val="nil"/>
          <w:left w:val="nil"/>
          <w:bottom w:val="nil"/>
          <w:right w:val="nil"/>
          <w:between w:val="nil"/>
        </w:pBdr>
        <w:ind w:left="0" w:hanging="2"/>
        <w:jc w:val="both"/>
        <w:rPr>
          <w:sz w:val="20"/>
          <w:szCs w:val="20"/>
        </w:rPr>
      </w:pPr>
      <w:r>
        <w:rPr>
          <w:b/>
          <w:sz w:val="20"/>
          <w:szCs w:val="20"/>
        </w:rPr>
        <w:t>6. Documentos:</w:t>
      </w:r>
    </w:p>
    <w:p w14:paraId="0000001C" w14:textId="77777777" w:rsidR="003032CF" w:rsidRDefault="008B0591">
      <w:pPr>
        <w:pBdr>
          <w:top w:val="nil"/>
          <w:left w:val="nil"/>
          <w:bottom w:val="nil"/>
          <w:right w:val="nil"/>
          <w:between w:val="nil"/>
        </w:pBdr>
        <w:ind w:left="0" w:hanging="2"/>
        <w:jc w:val="both"/>
        <w:rPr>
          <w:sz w:val="20"/>
          <w:szCs w:val="20"/>
        </w:rPr>
      </w:pPr>
      <w:r>
        <w:rPr>
          <w:sz w:val="20"/>
          <w:szCs w:val="20"/>
        </w:rPr>
        <w:t>6.1 Contables, no contables, extracontables y títulos valores.</w:t>
      </w:r>
    </w:p>
    <w:p w14:paraId="0000001D" w14:textId="77777777" w:rsidR="003032CF" w:rsidRDefault="008B0591">
      <w:pPr>
        <w:pBdr>
          <w:top w:val="nil"/>
          <w:left w:val="nil"/>
          <w:bottom w:val="nil"/>
          <w:right w:val="nil"/>
          <w:between w:val="nil"/>
        </w:pBdr>
        <w:ind w:left="0" w:hanging="2"/>
        <w:jc w:val="both"/>
        <w:rPr>
          <w:sz w:val="20"/>
          <w:szCs w:val="20"/>
        </w:rPr>
      </w:pPr>
      <w:r>
        <w:rPr>
          <w:sz w:val="20"/>
          <w:szCs w:val="20"/>
        </w:rPr>
        <w:t>6.2 Definición, clasificación, características y diligenciamiento.</w:t>
      </w:r>
    </w:p>
    <w:p w14:paraId="0000001E" w14:textId="77777777" w:rsidR="003032CF" w:rsidRDefault="008B0591">
      <w:pPr>
        <w:pBdr>
          <w:top w:val="nil"/>
          <w:left w:val="nil"/>
          <w:bottom w:val="nil"/>
          <w:right w:val="nil"/>
          <w:between w:val="nil"/>
        </w:pBdr>
        <w:ind w:left="0" w:hanging="2"/>
        <w:jc w:val="both"/>
        <w:rPr>
          <w:sz w:val="20"/>
          <w:szCs w:val="20"/>
        </w:rPr>
      </w:pPr>
      <w:r>
        <w:rPr>
          <w:b/>
          <w:sz w:val="20"/>
          <w:szCs w:val="20"/>
        </w:rPr>
        <w:t>7. Archivo y conservación de documentos:</w:t>
      </w:r>
    </w:p>
    <w:p w14:paraId="0000001F" w14:textId="77777777" w:rsidR="003032CF" w:rsidRDefault="008B0591">
      <w:pPr>
        <w:pBdr>
          <w:top w:val="nil"/>
          <w:left w:val="nil"/>
          <w:bottom w:val="nil"/>
          <w:right w:val="nil"/>
          <w:between w:val="nil"/>
        </w:pBdr>
        <w:ind w:left="0" w:hanging="2"/>
        <w:jc w:val="both"/>
        <w:rPr>
          <w:sz w:val="20"/>
          <w:szCs w:val="20"/>
        </w:rPr>
      </w:pPr>
      <w:r>
        <w:rPr>
          <w:sz w:val="20"/>
          <w:szCs w:val="20"/>
        </w:rPr>
        <w:t>7.1 Ley general de archivos.</w:t>
      </w:r>
    </w:p>
    <w:p w14:paraId="00000020" w14:textId="77777777" w:rsidR="003032CF" w:rsidRDefault="008B0591">
      <w:pPr>
        <w:pBdr>
          <w:top w:val="nil"/>
          <w:left w:val="nil"/>
          <w:bottom w:val="nil"/>
          <w:right w:val="nil"/>
          <w:between w:val="nil"/>
        </w:pBdr>
        <w:ind w:left="0" w:hanging="2"/>
        <w:jc w:val="both"/>
        <w:rPr>
          <w:sz w:val="20"/>
          <w:szCs w:val="20"/>
        </w:rPr>
      </w:pPr>
      <w:r>
        <w:rPr>
          <w:sz w:val="20"/>
          <w:szCs w:val="20"/>
        </w:rPr>
        <w:t>7.2 Consecutivo, cronológicos, por asuntos.</w:t>
      </w:r>
    </w:p>
    <w:p w14:paraId="00000021" w14:textId="77777777" w:rsidR="003032CF" w:rsidRDefault="008B0591">
      <w:pPr>
        <w:pBdr>
          <w:top w:val="nil"/>
          <w:left w:val="nil"/>
          <w:bottom w:val="nil"/>
          <w:right w:val="nil"/>
          <w:between w:val="nil"/>
        </w:pBdr>
        <w:ind w:left="0" w:hanging="2"/>
        <w:jc w:val="both"/>
        <w:rPr>
          <w:sz w:val="20"/>
          <w:szCs w:val="20"/>
        </w:rPr>
      </w:pPr>
      <w:r>
        <w:rPr>
          <w:sz w:val="20"/>
          <w:szCs w:val="20"/>
        </w:rPr>
        <w:t>7.3 Tabla de</w:t>
      </w:r>
      <w:r>
        <w:rPr>
          <w:sz w:val="20"/>
          <w:szCs w:val="20"/>
        </w:rPr>
        <w:t xml:space="preserve"> retención documental: normativa, concepto, aplicaciones a los registros, documentos físicos y digitales, sistema de gestión electrónica de documentos.</w:t>
      </w:r>
    </w:p>
    <w:p w14:paraId="00000022" w14:textId="77777777" w:rsidR="003032CF" w:rsidRDefault="008B0591">
      <w:pPr>
        <w:pBdr>
          <w:top w:val="nil"/>
          <w:left w:val="nil"/>
          <w:bottom w:val="nil"/>
          <w:right w:val="nil"/>
          <w:between w:val="nil"/>
        </w:pBdr>
        <w:ind w:left="0" w:hanging="2"/>
        <w:jc w:val="both"/>
        <w:rPr>
          <w:sz w:val="20"/>
          <w:szCs w:val="20"/>
        </w:rPr>
      </w:pPr>
      <w:r>
        <w:rPr>
          <w:b/>
          <w:sz w:val="20"/>
          <w:szCs w:val="20"/>
        </w:rPr>
        <w:t>8. Libros contables:</w:t>
      </w:r>
    </w:p>
    <w:p w14:paraId="00000023" w14:textId="77777777" w:rsidR="003032CF" w:rsidRDefault="008B0591">
      <w:pPr>
        <w:pBdr>
          <w:top w:val="nil"/>
          <w:left w:val="nil"/>
          <w:bottom w:val="nil"/>
          <w:right w:val="nil"/>
          <w:between w:val="nil"/>
        </w:pBdr>
        <w:ind w:left="0" w:hanging="2"/>
        <w:jc w:val="both"/>
        <w:rPr>
          <w:sz w:val="20"/>
          <w:szCs w:val="20"/>
        </w:rPr>
      </w:pPr>
      <w:r>
        <w:rPr>
          <w:sz w:val="20"/>
          <w:szCs w:val="20"/>
        </w:rPr>
        <w:t>8.1. Concepto, clasificación, formatos, comprobantes.</w:t>
      </w:r>
    </w:p>
    <w:p w14:paraId="00000024" w14:textId="77777777" w:rsidR="003032CF" w:rsidRDefault="008B0591">
      <w:pPr>
        <w:pBdr>
          <w:top w:val="nil"/>
          <w:left w:val="nil"/>
          <w:bottom w:val="nil"/>
          <w:right w:val="nil"/>
          <w:between w:val="nil"/>
        </w:pBdr>
        <w:ind w:left="0" w:hanging="2"/>
        <w:jc w:val="both"/>
        <w:rPr>
          <w:sz w:val="20"/>
          <w:szCs w:val="20"/>
        </w:rPr>
      </w:pPr>
      <w:r>
        <w:rPr>
          <w:sz w:val="20"/>
          <w:szCs w:val="20"/>
        </w:rPr>
        <w:t>8.2 Diligenciamiento y registro.</w:t>
      </w:r>
    </w:p>
    <w:p w14:paraId="00000025" w14:textId="77777777" w:rsidR="003032CF" w:rsidRDefault="008B0591">
      <w:pPr>
        <w:pBdr>
          <w:top w:val="nil"/>
          <w:left w:val="nil"/>
          <w:bottom w:val="nil"/>
          <w:right w:val="nil"/>
          <w:between w:val="nil"/>
        </w:pBdr>
        <w:ind w:left="0" w:hanging="2"/>
        <w:jc w:val="both"/>
        <w:rPr>
          <w:sz w:val="20"/>
          <w:szCs w:val="20"/>
        </w:rPr>
      </w:pPr>
      <w:r>
        <w:rPr>
          <w:sz w:val="20"/>
          <w:szCs w:val="20"/>
        </w:rPr>
        <w:t>8.3 Sistema de gestión documental, emitida por el ente regulador.</w:t>
      </w:r>
    </w:p>
    <w:p w14:paraId="00000026" w14:textId="77777777" w:rsidR="003032CF" w:rsidRDefault="003032CF">
      <w:pPr>
        <w:ind w:left="0" w:hanging="2"/>
        <w:rPr>
          <w:sz w:val="20"/>
          <w:szCs w:val="20"/>
        </w:rPr>
      </w:pPr>
    </w:p>
    <w:p w14:paraId="00000027" w14:textId="77777777" w:rsidR="003032CF" w:rsidRDefault="003032CF">
      <w:pPr>
        <w:ind w:left="0" w:hanging="2"/>
        <w:rPr>
          <w:sz w:val="20"/>
          <w:szCs w:val="20"/>
        </w:rPr>
      </w:pPr>
    </w:p>
    <w:p w14:paraId="00000028" w14:textId="77777777" w:rsidR="003032CF" w:rsidRDefault="003032CF">
      <w:pPr>
        <w:ind w:left="0" w:hanging="2"/>
        <w:rPr>
          <w:sz w:val="20"/>
          <w:szCs w:val="20"/>
        </w:rPr>
      </w:pPr>
    </w:p>
    <w:p w14:paraId="00000029" w14:textId="77777777" w:rsidR="003032CF" w:rsidRDefault="008B0591">
      <w:pPr>
        <w:numPr>
          <w:ilvl w:val="0"/>
          <w:numId w:val="10"/>
        </w:numPr>
        <w:pBdr>
          <w:top w:val="nil"/>
          <w:left w:val="nil"/>
          <w:bottom w:val="nil"/>
          <w:right w:val="nil"/>
          <w:between w:val="nil"/>
        </w:pBdr>
        <w:ind w:left="0" w:hanging="2"/>
        <w:rPr>
          <w:color w:val="000000"/>
          <w:sz w:val="20"/>
          <w:szCs w:val="20"/>
        </w:rPr>
      </w:pPr>
      <w:r>
        <w:rPr>
          <w:b/>
          <w:color w:val="000000"/>
          <w:sz w:val="20"/>
          <w:szCs w:val="20"/>
        </w:rPr>
        <w:t>DESARROLLO DE CONTENIDOS:</w:t>
      </w:r>
    </w:p>
    <w:p w14:paraId="0000002A" w14:textId="77777777" w:rsidR="003032CF" w:rsidRDefault="003032CF">
      <w:pPr>
        <w:ind w:left="0" w:hanging="2"/>
        <w:rPr>
          <w:sz w:val="20"/>
          <w:szCs w:val="20"/>
        </w:rPr>
      </w:pPr>
    </w:p>
    <w:p w14:paraId="0000002B" w14:textId="77777777" w:rsidR="003032CF" w:rsidRDefault="008B0591">
      <w:pPr>
        <w:ind w:left="0" w:hanging="2"/>
        <w:rPr>
          <w:sz w:val="20"/>
          <w:szCs w:val="20"/>
        </w:rPr>
      </w:pPr>
      <w:r>
        <w:rPr>
          <w:b/>
          <w:sz w:val="20"/>
          <w:szCs w:val="20"/>
        </w:rPr>
        <w:t>TEMA: 6. DOCUMENTOS</w:t>
      </w:r>
    </w:p>
    <w:p w14:paraId="0000002C" w14:textId="77777777" w:rsidR="003032CF" w:rsidRDefault="003032CF">
      <w:pPr>
        <w:ind w:left="0" w:hanging="2"/>
        <w:rPr>
          <w:sz w:val="20"/>
          <w:szCs w:val="20"/>
        </w:rPr>
      </w:pPr>
    </w:p>
    <w:tbl>
      <w:tblPr>
        <w:tblStyle w:val="ab"/>
        <w:tblW w:w="991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40"/>
        <w:gridCol w:w="4678"/>
      </w:tblGrid>
      <w:tr w:rsidR="003032CF" w14:paraId="0F0758C5" w14:textId="77777777">
        <w:tc>
          <w:tcPr>
            <w:tcW w:w="5240" w:type="dxa"/>
            <w:tcBorders>
              <w:bottom w:val="single" w:sz="4" w:space="0" w:color="000000"/>
            </w:tcBorders>
            <w:shd w:val="clear" w:color="auto" w:fill="F9CB9C"/>
            <w:tcMar>
              <w:top w:w="100" w:type="dxa"/>
              <w:left w:w="100" w:type="dxa"/>
              <w:bottom w:w="100" w:type="dxa"/>
              <w:right w:w="100" w:type="dxa"/>
            </w:tcMar>
          </w:tcPr>
          <w:p w14:paraId="0000002D" w14:textId="77777777" w:rsidR="003032CF" w:rsidRDefault="008B0591">
            <w:pPr>
              <w:spacing w:line="240" w:lineRule="auto"/>
              <w:ind w:left="0" w:hanging="2"/>
              <w:jc w:val="both"/>
              <w:rPr>
                <w:color w:val="000000"/>
                <w:sz w:val="20"/>
                <w:szCs w:val="20"/>
              </w:rPr>
            </w:pPr>
            <w:r>
              <w:rPr>
                <w:b/>
                <w:color w:val="000000"/>
                <w:sz w:val="20"/>
                <w:szCs w:val="20"/>
              </w:rPr>
              <w:t>GUI</w:t>
            </w:r>
            <w:r>
              <w:rPr>
                <w:b/>
                <w:sz w:val="20"/>
                <w:szCs w:val="20"/>
              </w:rPr>
              <w:t>O</w:t>
            </w:r>
            <w:r>
              <w:rPr>
                <w:b/>
                <w:color w:val="000000"/>
                <w:sz w:val="20"/>
                <w:szCs w:val="20"/>
              </w:rPr>
              <w:t xml:space="preserve">N LITERARIO </w:t>
            </w:r>
          </w:p>
        </w:tc>
        <w:tc>
          <w:tcPr>
            <w:tcW w:w="4678" w:type="dxa"/>
            <w:shd w:val="clear" w:color="auto" w:fill="F9CB9C"/>
            <w:tcMar>
              <w:top w:w="100" w:type="dxa"/>
              <w:left w:w="100" w:type="dxa"/>
              <w:bottom w:w="100" w:type="dxa"/>
              <w:right w:w="100" w:type="dxa"/>
            </w:tcMar>
          </w:tcPr>
          <w:p w14:paraId="0000002E" w14:textId="77777777" w:rsidR="003032CF" w:rsidRDefault="008B0591">
            <w:pPr>
              <w:spacing w:line="240" w:lineRule="auto"/>
              <w:ind w:left="0" w:hanging="2"/>
              <w:jc w:val="both"/>
              <w:rPr>
                <w:color w:val="000000"/>
                <w:sz w:val="20"/>
                <w:szCs w:val="20"/>
              </w:rPr>
            </w:pPr>
            <w:r>
              <w:rPr>
                <w:b/>
                <w:sz w:val="20"/>
                <w:szCs w:val="20"/>
              </w:rPr>
              <w:t>GUION</w:t>
            </w:r>
            <w:r>
              <w:rPr>
                <w:b/>
                <w:color w:val="000000"/>
                <w:sz w:val="20"/>
                <w:szCs w:val="20"/>
              </w:rPr>
              <w:t xml:space="preserve"> TÉCNICO </w:t>
            </w:r>
          </w:p>
        </w:tc>
      </w:tr>
      <w:tr w:rsidR="003032CF" w14:paraId="7E625142" w14:textId="77777777">
        <w:trPr>
          <w:trHeight w:val="2159"/>
        </w:trPr>
        <w:tc>
          <w:tcPr>
            <w:tcW w:w="524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0000002F" w14:textId="77777777" w:rsidR="003032CF" w:rsidRDefault="008B0591">
            <w:pPr>
              <w:spacing w:line="240" w:lineRule="auto"/>
              <w:ind w:left="0" w:hanging="2"/>
              <w:rPr>
                <w:sz w:val="20"/>
                <w:szCs w:val="20"/>
              </w:rPr>
            </w:pPr>
            <w:r>
              <w:rPr>
                <w:sz w:val="20"/>
                <w:szCs w:val="20"/>
              </w:rPr>
              <w:t xml:space="preserve"> </w:t>
            </w:r>
            <w:r>
              <w:rPr>
                <w:sz w:val="20"/>
                <w:szCs w:val="20"/>
                <w:highlight w:val="yellow"/>
              </w:rPr>
              <w:t xml:space="preserve">(P0) </w:t>
            </w:r>
          </w:p>
          <w:p w14:paraId="00000030" w14:textId="77777777" w:rsidR="003032CF" w:rsidRDefault="008B0591">
            <w:pPr>
              <w:spacing w:line="240" w:lineRule="auto"/>
              <w:ind w:left="0" w:hanging="2"/>
              <w:jc w:val="both"/>
              <w:rPr>
                <w:sz w:val="20"/>
                <w:szCs w:val="20"/>
              </w:rPr>
            </w:pPr>
            <w:r>
              <w:rPr>
                <w:sz w:val="20"/>
                <w:szCs w:val="20"/>
              </w:rPr>
              <w:t>Bienvenido a este componente, en donde se abordan los temas: documentos contables y no contables, libros contables, archivo y conservación de documentos.</w:t>
            </w:r>
          </w:p>
          <w:p w14:paraId="00000031" w14:textId="77777777" w:rsidR="003032CF" w:rsidRDefault="003032CF">
            <w:pPr>
              <w:spacing w:line="240" w:lineRule="auto"/>
              <w:ind w:left="0" w:hanging="2"/>
              <w:jc w:val="both"/>
              <w:rPr>
                <w:sz w:val="20"/>
                <w:szCs w:val="20"/>
              </w:rPr>
            </w:pPr>
          </w:p>
          <w:p w14:paraId="00000032" w14:textId="77777777" w:rsidR="003032CF" w:rsidRDefault="008B0591">
            <w:pPr>
              <w:ind w:left="0" w:hanging="2"/>
              <w:jc w:val="both"/>
              <w:rPr>
                <w:sz w:val="20"/>
                <w:szCs w:val="20"/>
              </w:rPr>
            </w:pPr>
            <w:r>
              <w:rPr>
                <w:sz w:val="20"/>
                <w:szCs w:val="20"/>
              </w:rPr>
              <w:t>Los soportes son muy importantes porque contienen la voluntad de las partes, reflejando el acuerdo co</w:t>
            </w:r>
            <w:r>
              <w:rPr>
                <w:sz w:val="20"/>
                <w:szCs w:val="20"/>
              </w:rPr>
              <w:t>mercial de la transacción económica, acorde con la normatividad vigente y lineamientos establecidos. Las temáticas que se desarrollan en esta unidad son las siguientes:</w:t>
            </w:r>
          </w:p>
          <w:p w14:paraId="00000033" w14:textId="77777777" w:rsidR="003032CF" w:rsidRDefault="003032CF">
            <w:pPr>
              <w:ind w:left="0" w:hanging="2"/>
              <w:jc w:val="both"/>
              <w:rPr>
                <w:sz w:val="20"/>
                <w:szCs w:val="20"/>
              </w:rPr>
            </w:pPr>
          </w:p>
          <w:p w14:paraId="00000034" w14:textId="77777777" w:rsidR="003032CF" w:rsidRDefault="008B0591">
            <w:pPr>
              <w:shd w:val="clear" w:color="auto" w:fill="FFFFFF"/>
              <w:ind w:left="0" w:hanging="2"/>
              <w:jc w:val="both"/>
              <w:rPr>
                <w:sz w:val="20"/>
                <w:szCs w:val="20"/>
              </w:rPr>
            </w:pPr>
            <w:r>
              <w:rPr>
                <w:sz w:val="20"/>
                <w:szCs w:val="20"/>
                <w:highlight w:val="yellow"/>
              </w:rPr>
              <w:t>(P1)</w:t>
            </w:r>
            <w:r>
              <w:rPr>
                <w:sz w:val="20"/>
                <w:szCs w:val="20"/>
              </w:rPr>
              <w:t xml:space="preserve"> </w:t>
            </w:r>
          </w:p>
          <w:p w14:paraId="00000035" w14:textId="77777777" w:rsidR="003032CF" w:rsidRDefault="008B0591">
            <w:pPr>
              <w:ind w:left="0" w:hanging="2"/>
              <w:jc w:val="both"/>
              <w:rPr>
                <w:sz w:val="20"/>
                <w:szCs w:val="20"/>
              </w:rPr>
            </w:pPr>
            <w:r>
              <w:rPr>
                <w:sz w:val="20"/>
                <w:szCs w:val="20"/>
              </w:rPr>
              <w:t>6. Documentos</w:t>
            </w:r>
          </w:p>
          <w:p w14:paraId="00000036"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rPr>
              <w:t>6.1Contables, no contables, extracontables y títulos valores.</w:t>
            </w:r>
          </w:p>
          <w:p w14:paraId="00000037"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rPr>
              <w:t>6.2 Definición, clasificación, características y diligenciamiento.</w:t>
            </w:r>
          </w:p>
          <w:p w14:paraId="00000038" w14:textId="77777777" w:rsidR="003032CF" w:rsidRDefault="003032CF">
            <w:pPr>
              <w:spacing w:line="240" w:lineRule="auto"/>
              <w:ind w:left="0" w:hanging="2"/>
              <w:rPr>
                <w:sz w:val="20"/>
                <w:szCs w:val="20"/>
              </w:rPr>
            </w:pPr>
          </w:p>
          <w:p w14:paraId="00000039" w14:textId="77777777" w:rsidR="003032CF" w:rsidRDefault="003032CF">
            <w:pPr>
              <w:spacing w:line="240" w:lineRule="auto"/>
              <w:ind w:left="0" w:hanging="2"/>
              <w:rPr>
                <w:sz w:val="20"/>
                <w:szCs w:val="20"/>
              </w:rPr>
            </w:pPr>
          </w:p>
          <w:p w14:paraId="0000003A" w14:textId="77777777" w:rsidR="003032CF" w:rsidRDefault="008B0591">
            <w:pPr>
              <w:pBdr>
                <w:top w:val="nil"/>
                <w:left w:val="nil"/>
                <w:bottom w:val="nil"/>
                <w:right w:val="nil"/>
                <w:between w:val="nil"/>
              </w:pBdr>
              <w:spacing w:line="240" w:lineRule="auto"/>
              <w:ind w:left="0" w:hanging="2"/>
              <w:rPr>
                <w:sz w:val="20"/>
                <w:szCs w:val="20"/>
              </w:rPr>
            </w:pPr>
            <w:r>
              <w:rPr>
                <w:sz w:val="20"/>
                <w:szCs w:val="20"/>
                <w:highlight w:val="yellow"/>
              </w:rPr>
              <w:t>(P2)</w:t>
            </w:r>
            <w:r>
              <w:rPr>
                <w:sz w:val="20"/>
                <w:szCs w:val="20"/>
              </w:rPr>
              <w:t xml:space="preserve"> </w:t>
            </w:r>
          </w:p>
          <w:p w14:paraId="0000003B" w14:textId="77777777" w:rsidR="003032CF" w:rsidRDefault="008B0591">
            <w:pPr>
              <w:pBdr>
                <w:top w:val="nil"/>
                <w:left w:val="nil"/>
                <w:bottom w:val="nil"/>
                <w:right w:val="nil"/>
                <w:between w:val="nil"/>
              </w:pBdr>
              <w:spacing w:line="240" w:lineRule="auto"/>
              <w:ind w:left="0" w:hanging="2"/>
              <w:rPr>
                <w:sz w:val="20"/>
                <w:szCs w:val="20"/>
              </w:rPr>
            </w:pPr>
            <w:r>
              <w:rPr>
                <w:b/>
                <w:sz w:val="20"/>
                <w:szCs w:val="20"/>
              </w:rPr>
              <w:t>6. Documentos</w:t>
            </w:r>
          </w:p>
          <w:p w14:paraId="0000003C" w14:textId="77777777" w:rsidR="003032CF" w:rsidRDefault="003032CF">
            <w:pPr>
              <w:ind w:left="0" w:hanging="2"/>
              <w:jc w:val="both"/>
              <w:rPr>
                <w:sz w:val="20"/>
                <w:szCs w:val="20"/>
              </w:rPr>
            </w:pPr>
          </w:p>
          <w:p w14:paraId="0000003D" w14:textId="77777777" w:rsidR="003032CF" w:rsidRDefault="008B0591">
            <w:pPr>
              <w:ind w:left="0" w:hanging="2"/>
              <w:jc w:val="both"/>
              <w:rPr>
                <w:sz w:val="20"/>
                <w:szCs w:val="20"/>
              </w:rPr>
            </w:pPr>
            <w:r>
              <w:rPr>
                <w:sz w:val="20"/>
                <w:szCs w:val="20"/>
              </w:rPr>
              <w:t>Hablar de los documentos en el mundo comercial es permitir la construcción de una contabilidad que brind</w:t>
            </w:r>
            <w:r>
              <w:rPr>
                <w:sz w:val="20"/>
                <w:szCs w:val="20"/>
              </w:rPr>
              <w:t>a información de hechos económicos organizados de forma cronológica. Así mismo, posibilita organizar todos los procesos financieros en una empresa con ánimo o sin ánimo de lucro.</w:t>
            </w:r>
          </w:p>
          <w:p w14:paraId="0000003E" w14:textId="77777777" w:rsidR="003032CF" w:rsidRDefault="003032CF">
            <w:pPr>
              <w:ind w:left="0" w:hanging="2"/>
              <w:jc w:val="both"/>
              <w:rPr>
                <w:sz w:val="20"/>
                <w:szCs w:val="20"/>
                <w:highlight w:val="yellow"/>
              </w:rPr>
            </w:pPr>
          </w:p>
          <w:p w14:paraId="0000003F" w14:textId="77777777" w:rsidR="003032CF" w:rsidRDefault="008B0591">
            <w:pPr>
              <w:ind w:left="0" w:hanging="2"/>
              <w:jc w:val="both"/>
              <w:rPr>
                <w:sz w:val="20"/>
                <w:szCs w:val="20"/>
              </w:rPr>
            </w:pPr>
            <w:r>
              <w:rPr>
                <w:b/>
                <w:sz w:val="20"/>
                <w:szCs w:val="20"/>
                <w:highlight w:val="yellow"/>
              </w:rPr>
              <w:t>(P3)</w:t>
            </w:r>
            <w:r>
              <w:rPr>
                <w:b/>
                <w:sz w:val="20"/>
                <w:szCs w:val="20"/>
              </w:rPr>
              <w:t xml:space="preserve"> </w:t>
            </w:r>
          </w:p>
          <w:p w14:paraId="00000040" w14:textId="77777777" w:rsidR="003032CF" w:rsidRDefault="008B0591">
            <w:pPr>
              <w:ind w:left="0" w:hanging="2"/>
              <w:jc w:val="both"/>
              <w:rPr>
                <w:sz w:val="20"/>
                <w:szCs w:val="20"/>
              </w:rPr>
            </w:pPr>
            <w:r>
              <w:rPr>
                <w:b/>
                <w:sz w:val="20"/>
                <w:szCs w:val="20"/>
              </w:rPr>
              <w:t>6.1 Contables y no contables, extracontables y títulos valores</w:t>
            </w:r>
          </w:p>
          <w:p w14:paraId="00000041" w14:textId="77777777" w:rsidR="003032CF" w:rsidRDefault="003032CF">
            <w:pPr>
              <w:ind w:left="0" w:hanging="2"/>
              <w:jc w:val="both"/>
              <w:rPr>
                <w:sz w:val="20"/>
                <w:szCs w:val="20"/>
              </w:rPr>
            </w:pPr>
          </w:p>
          <w:p w14:paraId="00000042" w14:textId="77777777" w:rsidR="003032CF" w:rsidRDefault="008B0591">
            <w:pPr>
              <w:ind w:left="0" w:hanging="2"/>
              <w:jc w:val="both"/>
              <w:rPr>
                <w:sz w:val="20"/>
                <w:szCs w:val="20"/>
              </w:rPr>
            </w:pPr>
            <w:r>
              <w:rPr>
                <w:sz w:val="20"/>
                <w:szCs w:val="20"/>
              </w:rPr>
              <w:t>Las transacciones comerciales deben reconocerse monetariamente para generar una serie de documentos contables, no contables y títulos de valores (Angulo, 2018). Por tanto, se profundizará en cada uno de ellos con el fin de lograr un aprendizaje significati</w:t>
            </w:r>
            <w:r>
              <w:rPr>
                <w:sz w:val="20"/>
                <w:szCs w:val="20"/>
              </w:rPr>
              <w:t>vo y continuar con el proceso contable de una empresa. Los documentos que se manejan en una entidad son los siguientes:</w:t>
            </w:r>
          </w:p>
          <w:p w14:paraId="00000043" w14:textId="77777777" w:rsidR="003032CF" w:rsidRDefault="003032CF">
            <w:pPr>
              <w:ind w:left="0" w:hanging="2"/>
              <w:jc w:val="both"/>
              <w:rPr>
                <w:sz w:val="20"/>
                <w:szCs w:val="20"/>
              </w:rPr>
            </w:pPr>
          </w:p>
          <w:p w14:paraId="00000044" w14:textId="77777777" w:rsidR="003032CF" w:rsidRDefault="003032CF">
            <w:pPr>
              <w:ind w:left="0" w:hanging="2"/>
              <w:jc w:val="both"/>
              <w:rPr>
                <w:sz w:val="20"/>
                <w:szCs w:val="20"/>
              </w:rPr>
            </w:pPr>
          </w:p>
          <w:p w14:paraId="00000045" w14:textId="77777777" w:rsidR="003032CF" w:rsidRDefault="008B0591">
            <w:pPr>
              <w:ind w:left="0" w:hanging="2"/>
              <w:jc w:val="both"/>
              <w:rPr>
                <w:sz w:val="20"/>
                <w:szCs w:val="20"/>
              </w:rPr>
            </w:pPr>
            <w:r>
              <w:rPr>
                <w:sz w:val="20"/>
                <w:szCs w:val="20"/>
                <w:highlight w:val="yellow"/>
              </w:rPr>
              <w:t>(P4)</w:t>
            </w:r>
            <w:r>
              <w:rPr>
                <w:sz w:val="20"/>
                <w:szCs w:val="20"/>
              </w:rPr>
              <w:t xml:space="preserve"> </w:t>
            </w:r>
          </w:p>
          <w:p w14:paraId="00000046" w14:textId="77777777" w:rsidR="003032CF" w:rsidRDefault="008B0591">
            <w:pPr>
              <w:ind w:left="0" w:hanging="2"/>
              <w:jc w:val="both"/>
              <w:rPr>
                <w:sz w:val="20"/>
                <w:szCs w:val="20"/>
              </w:rPr>
            </w:pPr>
            <w:r>
              <w:rPr>
                <w:b/>
                <w:sz w:val="20"/>
                <w:szCs w:val="20"/>
              </w:rPr>
              <w:t>Documentos contables</w:t>
            </w:r>
            <w:r>
              <w:rPr>
                <w:sz w:val="20"/>
                <w:szCs w:val="20"/>
              </w:rPr>
              <w:t>:</w:t>
            </w:r>
          </w:p>
          <w:p w14:paraId="00000047" w14:textId="77777777" w:rsidR="003032CF" w:rsidRDefault="003032CF">
            <w:pPr>
              <w:ind w:left="0" w:hanging="2"/>
              <w:jc w:val="both"/>
              <w:rPr>
                <w:sz w:val="20"/>
                <w:szCs w:val="20"/>
              </w:rPr>
            </w:pPr>
          </w:p>
          <w:p w14:paraId="00000048" w14:textId="77777777" w:rsidR="003032CF" w:rsidRDefault="008B0591">
            <w:pPr>
              <w:ind w:left="0" w:hanging="2"/>
              <w:jc w:val="both"/>
              <w:rPr>
                <w:sz w:val="20"/>
                <w:szCs w:val="20"/>
              </w:rPr>
            </w:pPr>
            <w:r>
              <w:rPr>
                <w:sz w:val="20"/>
                <w:szCs w:val="20"/>
              </w:rPr>
              <w:t>Son los documentos que soportan una transacción comercial, entre ellos se encuentran (Angulo, 2018):</w:t>
            </w:r>
          </w:p>
          <w:p w14:paraId="00000049" w14:textId="77777777" w:rsidR="003032CF" w:rsidRDefault="003032CF">
            <w:pPr>
              <w:ind w:left="0" w:hanging="2"/>
              <w:jc w:val="both"/>
              <w:rPr>
                <w:sz w:val="20"/>
                <w:szCs w:val="20"/>
              </w:rPr>
            </w:pPr>
          </w:p>
          <w:p w14:paraId="0000004A" w14:textId="77777777" w:rsidR="003032CF" w:rsidRDefault="008B0591">
            <w:pPr>
              <w:ind w:left="0" w:hanging="2"/>
              <w:jc w:val="both"/>
              <w:rPr>
                <w:sz w:val="20"/>
                <w:szCs w:val="20"/>
              </w:rPr>
            </w:pPr>
            <w:r>
              <w:rPr>
                <w:sz w:val="20"/>
                <w:szCs w:val="20"/>
              </w:rPr>
              <w:t>1.   Factura cambiaria de compra y venta.</w:t>
            </w:r>
          </w:p>
          <w:p w14:paraId="0000004B" w14:textId="77777777" w:rsidR="003032CF" w:rsidRDefault="008B0591">
            <w:pPr>
              <w:ind w:left="0" w:hanging="2"/>
              <w:jc w:val="both"/>
              <w:rPr>
                <w:sz w:val="20"/>
                <w:szCs w:val="20"/>
              </w:rPr>
            </w:pPr>
            <w:r>
              <w:rPr>
                <w:sz w:val="20"/>
                <w:szCs w:val="20"/>
              </w:rPr>
              <w:t>2.   Factura electrónica.</w:t>
            </w:r>
          </w:p>
          <w:p w14:paraId="0000004C" w14:textId="77777777" w:rsidR="003032CF" w:rsidRDefault="008B0591">
            <w:pPr>
              <w:ind w:left="0" w:hanging="2"/>
              <w:jc w:val="both"/>
              <w:rPr>
                <w:sz w:val="20"/>
                <w:szCs w:val="20"/>
              </w:rPr>
            </w:pPr>
            <w:r>
              <w:rPr>
                <w:sz w:val="20"/>
                <w:szCs w:val="20"/>
              </w:rPr>
              <w:t>3. Factura equivalente o documento equivalente a la factura de venta.</w:t>
            </w:r>
          </w:p>
          <w:p w14:paraId="0000004D" w14:textId="77777777" w:rsidR="003032CF" w:rsidRDefault="008B0591">
            <w:pPr>
              <w:ind w:left="0" w:hanging="2"/>
              <w:jc w:val="both"/>
              <w:rPr>
                <w:sz w:val="20"/>
                <w:szCs w:val="20"/>
              </w:rPr>
            </w:pPr>
            <w:r>
              <w:rPr>
                <w:sz w:val="20"/>
                <w:szCs w:val="20"/>
              </w:rPr>
              <w:t>4. comprobante d</w:t>
            </w:r>
            <w:r>
              <w:rPr>
                <w:sz w:val="20"/>
                <w:szCs w:val="20"/>
              </w:rPr>
              <w:t>e egreso o comprobante de pago.</w:t>
            </w:r>
          </w:p>
          <w:p w14:paraId="0000004E" w14:textId="77777777" w:rsidR="003032CF" w:rsidRDefault="008B0591">
            <w:pPr>
              <w:ind w:left="0" w:hanging="2"/>
              <w:jc w:val="both"/>
              <w:rPr>
                <w:sz w:val="20"/>
                <w:szCs w:val="20"/>
              </w:rPr>
            </w:pPr>
            <w:r>
              <w:rPr>
                <w:sz w:val="20"/>
                <w:szCs w:val="20"/>
              </w:rPr>
              <w:t>5. comprobante de ingreso o comprobante de caja.</w:t>
            </w:r>
          </w:p>
          <w:p w14:paraId="0000004F" w14:textId="77777777" w:rsidR="003032CF" w:rsidRDefault="008B0591">
            <w:pPr>
              <w:ind w:left="0" w:hanging="2"/>
              <w:jc w:val="both"/>
              <w:rPr>
                <w:sz w:val="20"/>
                <w:szCs w:val="20"/>
              </w:rPr>
            </w:pPr>
            <w:r>
              <w:rPr>
                <w:sz w:val="20"/>
                <w:szCs w:val="20"/>
              </w:rPr>
              <w:t>6.     Comprobante de venta con tarjetas de crédito.</w:t>
            </w:r>
          </w:p>
          <w:p w14:paraId="00000050" w14:textId="77777777" w:rsidR="003032CF" w:rsidRDefault="008B0591">
            <w:pPr>
              <w:ind w:left="0" w:hanging="2"/>
              <w:jc w:val="both"/>
              <w:rPr>
                <w:sz w:val="20"/>
                <w:szCs w:val="20"/>
              </w:rPr>
            </w:pPr>
            <w:r>
              <w:rPr>
                <w:sz w:val="20"/>
                <w:szCs w:val="20"/>
              </w:rPr>
              <w:t>7. Nómina.</w:t>
            </w:r>
          </w:p>
          <w:p w14:paraId="00000051" w14:textId="77777777" w:rsidR="003032CF" w:rsidRDefault="008B0591">
            <w:pPr>
              <w:ind w:left="0" w:hanging="2"/>
              <w:jc w:val="both"/>
              <w:rPr>
                <w:sz w:val="20"/>
                <w:szCs w:val="20"/>
              </w:rPr>
            </w:pPr>
            <w:r>
              <w:rPr>
                <w:sz w:val="20"/>
                <w:szCs w:val="20"/>
              </w:rPr>
              <w:t>8. Planilla Integrada de liquidación de aportes.</w:t>
            </w:r>
          </w:p>
          <w:p w14:paraId="00000052" w14:textId="77777777" w:rsidR="003032CF" w:rsidRDefault="008B0591">
            <w:pPr>
              <w:ind w:left="0" w:hanging="2"/>
              <w:jc w:val="both"/>
              <w:rPr>
                <w:sz w:val="20"/>
                <w:szCs w:val="20"/>
              </w:rPr>
            </w:pPr>
            <w:r>
              <w:rPr>
                <w:sz w:val="20"/>
                <w:szCs w:val="20"/>
              </w:rPr>
              <w:t>9. Declaración de renta, Impuesto al Valor Agregado (IVA), Ret</w:t>
            </w:r>
            <w:r>
              <w:rPr>
                <w:sz w:val="20"/>
                <w:szCs w:val="20"/>
              </w:rPr>
              <w:t>ención en la Fuente, Impuesto de Industria y Comercio ICA.</w:t>
            </w:r>
          </w:p>
          <w:p w14:paraId="00000053" w14:textId="77777777" w:rsidR="003032CF" w:rsidRDefault="008B0591">
            <w:pPr>
              <w:ind w:left="0" w:hanging="2"/>
              <w:jc w:val="both"/>
              <w:rPr>
                <w:sz w:val="20"/>
                <w:szCs w:val="20"/>
              </w:rPr>
            </w:pPr>
            <w:r>
              <w:rPr>
                <w:sz w:val="20"/>
                <w:szCs w:val="20"/>
              </w:rPr>
              <w:t>10. Recibo de transferencia de fondos electrónicos.</w:t>
            </w:r>
          </w:p>
          <w:p w14:paraId="00000054" w14:textId="77777777" w:rsidR="003032CF" w:rsidRDefault="008B0591">
            <w:pPr>
              <w:ind w:left="0" w:hanging="2"/>
              <w:jc w:val="both"/>
              <w:rPr>
                <w:sz w:val="20"/>
                <w:szCs w:val="20"/>
              </w:rPr>
            </w:pPr>
            <w:r>
              <w:rPr>
                <w:sz w:val="20"/>
                <w:szCs w:val="20"/>
              </w:rPr>
              <w:t>11. Recibo de pago interbancario.</w:t>
            </w:r>
          </w:p>
          <w:p w14:paraId="00000055" w14:textId="77777777" w:rsidR="003032CF" w:rsidRDefault="008B0591">
            <w:pPr>
              <w:ind w:left="0" w:hanging="2"/>
              <w:jc w:val="both"/>
              <w:rPr>
                <w:sz w:val="20"/>
                <w:szCs w:val="20"/>
              </w:rPr>
            </w:pPr>
            <w:r>
              <w:rPr>
                <w:sz w:val="20"/>
                <w:szCs w:val="20"/>
              </w:rPr>
              <w:t>12. Comprobante de pago con tarjeta crédito.</w:t>
            </w:r>
          </w:p>
          <w:p w14:paraId="00000056" w14:textId="77777777" w:rsidR="003032CF" w:rsidRDefault="008B0591">
            <w:pPr>
              <w:ind w:left="0" w:hanging="2"/>
              <w:jc w:val="both"/>
              <w:rPr>
                <w:sz w:val="20"/>
                <w:szCs w:val="20"/>
              </w:rPr>
            </w:pPr>
            <w:r>
              <w:rPr>
                <w:sz w:val="20"/>
                <w:szCs w:val="20"/>
              </w:rPr>
              <w:t>13. extractos bancarios.</w:t>
            </w:r>
          </w:p>
          <w:p w14:paraId="00000057" w14:textId="77777777" w:rsidR="003032CF" w:rsidRDefault="008B0591">
            <w:pPr>
              <w:ind w:left="0" w:hanging="2"/>
              <w:jc w:val="both"/>
              <w:rPr>
                <w:sz w:val="20"/>
                <w:szCs w:val="20"/>
              </w:rPr>
            </w:pPr>
            <w:r>
              <w:rPr>
                <w:sz w:val="20"/>
                <w:szCs w:val="20"/>
              </w:rPr>
              <w:t>14. Consignaciones bancarias.</w:t>
            </w:r>
          </w:p>
          <w:p w14:paraId="00000058" w14:textId="77777777" w:rsidR="003032CF" w:rsidRDefault="008B0591">
            <w:pPr>
              <w:ind w:left="0" w:hanging="2"/>
              <w:jc w:val="both"/>
              <w:rPr>
                <w:sz w:val="20"/>
                <w:szCs w:val="20"/>
              </w:rPr>
            </w:pPr>
            <w:r>
              <w:rPr>
                <w:sz w:val="20"/>
                <w:szCs w:val="20"/>
              </w:rPr>
              <w:t>15. Recibos</w:t>
            </w:r>
            <w:r>
              <w:rPr>
                <w:sz w:val="20"/>
                <w:szCs w:val="20"/>
              </w:rPr>
              <w:t xml:space="preserve"> de caja menor.</w:t>
            </w:r>
          </w:p>
          <w:p w14:paraId="00000059" w14:textId="77777777" w:rsidR="003032CF" w:rsidRDefault="008B0591">
            <w:pPr>
              <w:ind w:left="0" w:hanging="2"/>
              <w:jc w:val="both"/>
              <w:rPr>
                <w:sz w:val="20"/>
                <w:szCs w:val="20"/>
              </w:rPr>
            </w:pPr>
            <w:r>
              <w:rPr>
                <w:sz w:val="20"/>
                <w:szCs w:val="20"/>
              </w:rPr>
              <w:t>16. Notas débito y notas crédito.</w:t>
            </w:r>
          </w:p>
          <w:p w14:paraId="0000005A" w14:textId="77777777" w:rsidR="003032CF" w:rsidRDefault="008B0591">
            <w:pPr>
              <w:ind w:left="0" w:hanging="2"/>
              <w:jc w:val="both"/>
              <w:rPr>
                <w:sz w:val="20"/>
                <w:szCs w:val="20"/>
              </w:rPr>
            </w:pPr>
            <w:r>
              <w:rPr>
                <w:sz w:val="20"/>
                <w:szCs w:val="20"/>
              </w:rPr>
              <w:t>17. Notas de contabilidad.</w:t>
            </w:r>
          </w:p>
          <w:p w14:paraId="0000005B" w14:textId="77777777" w:rsidR="003032CF" w:rsidRDefault="008B0591">
            <w:pPr>
              <w:ind w:left="0" w:hanging="2"/>
              <w:jc w:val="both"/>
              <w:rPr>
                <w:sz w:val="20"/>
                <w:szCs w:val="20"/>
              </w:rPr>
            </w:pPr>
            <w:r>
              <w:rPr>
                <w:sz w:val="20"/>
                <w:szCs w:val="20"/>
              </w:rPr>
              <w:t>18. Comprobante de contabilidad.</w:t>
            </w:r>
            <w:r>
              <w:rPr>
                <w:b/>
                <w:sz w:val="20"/>
                <w:szCs w:val="20"/>
              </w:rPr>
              <w:t xml:space="preserve"> </w:t>
            </w:r>
          </w:p>
          <w:p w14:paraId="0000005C" w14:textId="77777777" w:rsidR="003032CF" w:rsidRDefault="003032CF">
            <w:pPr>
              <w:ind w:left="0" w:hanging="2"/>
              <w:jc w:val="both"/>
              <w:rPr>
                <w:sz w:val="20"/>
                <w:szCs w:val="20"/>
              </w:rPr>
            </w:pPr>
          </w:p>
          <w:p w14:paraId="0000005D" w14:textId="77777777" w:rsidR="003032CF" w:rsidRDefault="008B0591">
            <w:pPr>
              <w:ind w:left="0" w:hanging="2"/>
              <w:jc w:val="both"/>
              <w:rPr>
                <w:sz w:val="20"/>
                <w:szCs w:val="20"/>
              </w:rPr>
            </w:pPr>
            <w:r>
              <w:rPr>
                <w:sz w:val="20"/>
                <w:szCs w:val="20"/>
                <w:highlight w:val="yellow"/>
              </w:rPr>
              <w:t>(P5)</w:t>
            </w:r>
            <w:r>
              <w:rPr>
                <w:sz w:val="20"/>
                <w:szCs w:val="20"/>
              </w:rPr>
              <w:t xml:space="preserve"> </w:t>
            </w:r>
          </w:p>
          <w:p w14:paraId="0000005E" w14:textId="77777777" w:rsidR="003032CF" w:rsidRDefault="008B0591">
            <w:pPr>
              <w:ind w:left="0" w:hanging="2"/>
              <w:jc w:val="both"/>
              <w:rPr>
                <w:sz w:val="20"/>
                <w:szCs w:val="20"/>
              </w:rPr>
            </w:pPr>
            <w:r>
              <w:rPr>
                <w:b/>
                <w:sz w:val="20"/>
                <w:szCs w:val="20"/>
              </w:rPr>
              <w:t>Documentos no contables</w:t>
            </w:r>
            <w:r>
              <w:rPr>
                <w:sz w:val="20"/>
                <w:szCs w:val="20"/>
              </w:rPr>
              <w:t xml:space="preserve">: </w:t>
            </w:r>
          </w:p>
          <w:p w14:paraId="0000005F" w14:textId="77777777" w:rsidR="003032CF" w:rsidRDefault="003032CF">
            <w:pPr>
              <w:ind w:left="0" w:hanging="2"/>
              <w:jc w:val="both"/>
              <w:rPr>
                <w:sz w:val="20"/>
                <w:szCs w:val="20"/>
              </w:rPr>
            </w:pPr>
          </w:p>
          <w:p w14:paraId="00000060" w14:textId="77777777" w:rsidR="003032CF" w:rsidRDefault="008B0591">
            <w:pPr>
              <w:ind w:left="0" w:hanging="2"/>
              <w:jc w:val="both"/>
              <w:rPr>
                <w:sz w:val="20"/>
                <w:szCs w:val="20"/>
              </w:rPr>
            </w:pPr>
            <w:r>
              <w:rPr>
                <w:sz w:val="20"/>
                <w:szCs w:val="20"/>
              </w:rPr>
              <w:t>Tienen una utilidad previa a la transacción comercial. Permiten al comprador tener una idea sobre un acto mercantil, son meramente informativos y no suscita un registro en la contabilidad (Angulo, 2018). Son ejemplos de documentos no contables los siguient</w:t>
            </w:r>
            <w:r>
              <w:rPr>
                <w:sz w:val="20"/>
                <w:szCs w:val="20"/>
              </w:rPr>
              <w:t>es:</w:t>
            </w:r>
          </w:p>
          <w:p w14:paraId="00000061" w14:textId="77777777" w:rsidR="003032CF" w:rsidRDefault="003032CF">
            <w:pPr>
              <w:ind w:left="0" w:hanging="2"/>
              <w:jc w:val="both"/>
              <w:rPr>
                <w:sz w:val="20"/>
                <w:szCs w:val="20"/>
              </w:rPr>
            </w:pPr>
          </w:p>
          <w:p w14:paraId="00000062" w14:textId="77777777" w:rsidR="003032CF" w:rsidRDefault="008B0591">
            <w:pPr>
              <w:spacing w:line="240" w:lineRule="auto"/>
              <w:ind w:left="0" w:hanging="2"/>
              <w:rPr>
                <w:sz w:val="20"/>
                <w:szCs w:val="20"/>
              </w:rPr>
            </w:pPr>
            <w:r>
              <w:rPr>
                <w:sz w:val="20"/>
                <w:szCs w:val="20"/>
              </w:rPr>
              <w:t>1-Cotización.</w:t>
            </w:r>
          </w:p>
          <w:p w14:paraId="00000063" w14:textId="77777777" w:rsidR="003032CF" w:rsidRDefault="008B0591">
            <w:pPr>
              <w:spacing w:line="240" w:lineRule="auto"/>
              <w:ind w:left="0" w:hanging="2"/>
              <w:rPr>
                <w:sz w:val="20"/>
                <w:szCs w:val="20"/>
              </w:rPr>
            </w:pPr>
            <w:r>
              <w:rPr>
                <w:sz w:val="20"/>
                <w:szCs w:val="20"/>
              </w:rPr>
              <w:t>2-Pedido.</w:t>
            </w:r>
          </w:p>
          <w:p w14:paraId="00000064" w14:textId="77777777" w:rsidR="003032CF" w:rsidRDefault="008B0591">
            <w:pPr>
              <w:spacing w:line="240" w:lineRule="auto"/>
              <w:ind w:left="0" w:hanging="2"/>
              <w:rPr>
                <w:sz w:val="20"/>
                <w:szCs w:val="20"/>
              </w:rPr>
            </w:pPr>
            <w:r>
              <w:rPr>
                <w:sz w:val="20"/>
                <w:szCs w:val="20"/>
              </w:rPr>
              <w:t>3-Remisión</w:t>
            </w:r>
            <w:r>
              <w:rPr>
                <w:b/>
                <w:sz w:val="20"/>
                <w:szCs w:val="20"/>
              </w:rPr>
              <w:t>.</w:t>
            </w:r>
          </w:p>
          <w:p w14:paraId="00000065" w14:textId="77777777" w:rsidR="003032CF" w:rsidRDefault="003032CF">
            <w:pPr>
              <w:spacing w:line="240" w:lineRule="auto"/>
              <w:ind w:left="0" w:hanging="2"/>
              <w:rPr>
                <w:sz w:val="20"/>
                <w:szCs w:val="20"/>
              </w:rPr>
            </w:pPr>
          </w:p>
          <w:p w14:paraId="00000066" w14:textId="77777777" w:rsidR="003032CF" w:rsidRDefault="008B0591">
            <w:pPr>
              <w:spacing w:line="240" w:lineRule="auto"/>
              <w:ind w:left="0" w:hanging="2"/>
              <w:rPr>
                <w:sz w:val="20"/>
                <w:szCs w:val="20"/>
              </w:rPr>
            </w:pPr>
            <w:r>
              <w:rPr>
                <w:sz w:val="20"/>
                <w:szCs w:val="20"/>
                <w:highlight w:val="yellow"/>
              </w:rPr>
              <w:t>(P6)</w:t>
            </w:r>
            <w:r>
              <w:rPr>
                <w:sz w:val="20"/>
                <w:szCs w:val="20"/>
              </w:rPr>
              <w:t xml:space="preserve"> </w:t>
            </w:r>
          </w:p>
          <w:p w14:paraId="00000067" w14:textId="77777777" w:rsidR="003032CF" w:rsidRDefault="008B0591">
            <w:pPr>
              <w:spacing w:line="240" w:lineRule="auto"/>
              <w:ind w:left="0" w:hanging="2"/>
              <w:rPr>
                <w:sz w:val="20"/>
                <w:szCs w:val="20"/>
              </w:rPr>
            </w:pPr>
            <w:r>
              <w:rPr>
                <w:b/>
                <w:sz w:val="20"/>
                <w:szCs w:val="20"/>
              </w:rPr>
              <w:t>Títulos valores:</w:t>
            </w:r>
          </w:p>
          <w:p w14:paraId="00000068" w14:textId="77777777" w:rsidR="003032CF" w:rsidRDefault="003032CF">
            <w:pPr>
              <w:spacing w:line="240" w:lineRule="auto"/>
              <w:ind w:left="0" w:hanging="2"/>
              <w:rPr>
                <w:sz w:val="20"/>
                <w:szCs w:val="20"/>
              </w:rPr>
            </w:pPr>
          </w:p>
          <w:p w14:paraId="00000069" w14:textId="77777777" w:rsidR="003032CF" w:rsidRDefault="008B0591">
            <w:pPr>
              <w:spacing w:line="240" w:lineRule="auto"/>
              <w:ind w:left="0" w:hanging="2"/>
              <w:jc w:val="both"/>
              <w:rPr>
                <w:sz w:val="20"/>
                <w:szCs w:val="20"/>
              </w:rPr>
            </w:pPr>
            <w:r>
              <w:rPr>
                <w:sz w:val="20"/>
                <w:szCs w:val="20"/>
              </w:rPr>
              <w:t>Son documentos comerciales regidos por el Código de Comercio y el Código Civil Colombiano. En ellos se incorpora la figura del patrimonio de una persona natural o jurídica. En la realidad ec</w:t>
            </w:r>
            <w:r>
              <w:rPr>
                <w:sz w:val="20"/>
                <w:szCs w:val="20"/>
              </w:rPr>
              <w:t>onómica, esta herramienta dinamiza la economía en el comercio formal e informal. Ejemplos de títulos valores son:</w:t>
            </w:r>
          </w:p>
          <w:p w14:paraId="0000006A" w14:textId="77777777" w:rsidR="003032CF" w:rsidRDefault="003032CF">
            <w:pPr>
              <w:spacing w:line="240" w:lineRule="auto"/>
              <w:ind w:left="0" w:hanging="2"/>
              <w:rPr>
                <w:sz w:val="20"/>
                <w:szCs w:val="20"/>
              </w:rPr>
            </w:pPr>
          </w:p>
          <w:p w14:paraId="0000006B" w14:textId="77777777" w:rsidR="003032CF" w:rsidRDefault="008B0591">
            <w:pPr>
              <w:spacing w:line="240" w:lineRule="auto"/>
              <w:ind w:left="0" w:hanging="2"/>
              <w:rPr>
                <w:sz w:val="20"/>
                <w:szCs w:val="20"/>
              </w:rPr>
            </w:pPr>
            <w:r>
              <w:rPr>
                <w:sz w:val="20"/>
                <w:szCs w:val="20"/>
              </w:rPr>
              <w:t>1-Letra de cambio.</w:t>
            </w:r>
          </w:p>
          <w:p w14:paraId="0000006C" w14:textId="77777777" w:rsidR="003032CF" w:rsidRDefault="008B0591">
            <w:pPr>
              <w:spacing w:line="240" w:lineRule="auto"/>
              <w:ind w:left="0" w:hanging="2"/>
              <w:rPr>
                <w:sz w:val="20"/>
                <w:szCs w:val="20"/>
              </w:rPr>
            </w:pPr>
            <w:r>
              <w:rPr>
                <w:sz w:val="20"/>
                <w:szCs w:val="20"/>
              </w:rPr>
              <w:t>2-El cheque.</w:t>
            </w:r>
          </w:p>
          <w:p w14:paraId="0000006D" w14:textId="77777777" w:rsidR="003032CF" w:rsidRDefault="008B0591">
            <w:pPr>
              <w:spacing w:line="240" w:lineRule="auto"/>
              <w:ind w:left="0" w:hanging="2"/>
              <w:rPr>
                <w:sz w:val="20"/>
                <w:szCs w:val="20"/>
              </w:rPr>
            </w:pPr>
            <w:r>
              <w:rPr>
                <w:sz w:val="20"/>
                <w:szCs w:val="20"/>
              </w:rPr>
              <w:t>3-El pagaré</w:t>
            </w:r>
            <w:r>
              <w:rPr>
                <w:b/>
                <w:sz w:val="20"/>
                <w:szCs w:val="20"/>
              </w:rPr>
              <w:t>.</w:t>
            </w:r>
          </w:p>
          <w:p w14:paraId="0000006E" w14:textId="77777777" w:rsidR="003032CF" w:rsidRDefault="003032CF">
            <w:pPr>
              <w:spacing w:line="240" w:lineRule="auto"/>
              <w:ind w:left="0" w:hanging="2"/>
              <w:rPr>
                <w:sz w:val="20"/>
                <w:szCs w:val="20"/>
              </w:rPr>
            </w:pPr>
          </w:p>
          <w:p w14:paraId="0000006F" w14:textId="77777777" w:rsidR="003032CF" w:rsidRDefault="008B0591">
            <w:pPr>
              <w:spacing w:line="240" w:lineRule="auto"/>
              <w:ind w:left="0" w:hanging="2"/>
              <w:rPr>
                <w:sz w:val="20"/>
                <w:szCs w:val="20"/>
              </w:rPr>
            </w:pPr>
            <w:r>
              <w:rPr>
                <w:sz w:val="20"/>
                <w:szCs w:val="20"/>
                <w:highlight w:val="yellow"/>
              </w:rPr>
              <w:t>(P7)</w:t>
            </w:r>
            <w:r>
              <w:rPr>
                <w:sz w:val="20"/>
                <w:szCs w:val="20"/>
              </w:rPr>
              <w:t xml:space="preserve"> </w:t>
            </w:r>
          </w:p>
          <w:p w14:paraId="00000070" w14:textId="77777777" w:rsidR="003032CF" w:rsidRDefault="008B0591">
            <w:pPr>
              <w:spacing w:line="240" w:lineRule="auto"/>
              <w:ind w:left="0" w:hanging="2"/>
              <w:rPr>
                <w:sz w:val="20"/>
                <w:szCs w:val="20"/>
              </w:rPr>
            </w:pPr>
            <w:r>
              <w:rPr>
                <w:sz w:val="20"/>
                <w:szCs w:val="20"/>
              </w:rPr>
              <w:t>En la clasificación de títulos valores se encuentran:</w:t>
            </w:r>
          </w:p>
          <w:p w14:paraId="00000071" w14:textId="77777777" w:rsidR="003032CF" w:rsidRDefault="003032CF">
            <w:pPr>
              <w:spacing w:line="240" w:lineRule="auto"/>
              <w:ind w:left="0" w:hanging="2"/>
              <w:rPr>
                <w:sz w:val="20"/>
                <w:szCs w:val="20"/>
              </w:rPr>
            </w:pPr>
          </w:p>
          <w:p w14:paraId="00000072" w14:textId="77777777" w:rsidR="003032CF" w:rsidRDefault="008B0591">
            <w:pPr>
              <w:numPr>
                <w:ilvl w:val="0"/>
                <w:numId w:val="23"/>
              </w:numPr>
              <w:spacing w:line="240" w:lineRule="auto"/>
              <w:ind w:left="0" w:hanging="2"/>
              <w:rPr>
                <w:sz w:val="20"/>
                <w:szCs w:val="20"/>
              </w:rPr>
            </w:pPr>
            <w:r>
              <w:rPr>
                <w:b/>
                <w:sz w:val="20"/>
                <w:szCs w:val="20"/>
              </w:rPr>
              <w:t xml:space="preserve">Títulos valores a la orden: </w:t>
            </w:r>
          </w:p>
          <w:p w14:paraId="00000073" w14:textId="77777777" w:rsidR="003032CF" w:rsidRDefault="003032CF">
            <w:pPr>
              <w:spacing w:line="240" w:lineRule="auto"/>
              <w:ind w:left="0" w:hanging="2"/>
              <w:rPr>
                <w:sz w:val="20"/>
                <w:szCs w:val="20"/>
              </w:rPr>
            </w:pPr>
          </w:p>
          <w:p w14:paraId="00000074" w14:textId="77777777" w:rsidR="003032CF" w:rsidRDefault="008B0591">
            <w:pPr>
              <w:spacing w:line="240" w:lineRule="auto"/>
              <w:ind w:left="0" w:hanging="2"/>
              <w:jc w:val="both"/>
              <w:rPr>
                <w:sz w:val="20"/>
                <w:szCs w:val="20"/>
              </w:rPr>
            </w:pPr>
            <w:r>
              <w:rPr>
                <w:sz w:val="20"/>
                <w:szCs w:val="20"/>
              </w:rPr>
              <w:t xml:space="preserve">Mediante la figura del endoso, se transfiere la responsabilidad de pago de una persona a otra sin interesar quién es el que porte el documento, se agrega la expresión “a la orden”. Con la firma del endosante se transfiere responsabilidades al endosatario. </w:t>
            </w:r>
            <w:r>
              <w:rPr>
                <w:sz w:val="20"/>
                <w:szCs w:val="20"/>
              </w:rPr>
              <w:t>Dos ejemplos son: la letra de cambio y el pagaré.</w:t>
            </w:r>
          </w:p>
          <w:p w14:paraId="00000075" w14:textId="77777777" w:rsidR="003032CF" w:rsidRDefault="003032CF">
            <w:pPr>
              <w:spacing w:line="240" w:lineRule="auto"/>
              <w:ind w:left="0" w:hanging="2"/>
              <w:rPr>
                <w:sz w:val="20"/>
                <w:szCs w:val="20"/>
              </w:rPr>
            </w:pPr>
          </w:p>
          <w:p w14:paraId="00000076" w14:textId="77777777" w:rsidR="003032CF" w:rsidRDefault="008B0591">
            <w:pPr>
              <w:numPr>
                <w:ilvl w:val="0"/>
                <w:numId w:val="23"/>
              </w:numPr>
              <w:spacing w:line="240" w:lineRule="auto"/>
              <w:ind w:left="0" w:hanging="2"/>
              <w:rPr>
                <w:sz w:val="20"/>
                <w:szCs w:val="20"/>
              </w:rPr>
            </w:pPr>
            <w:r>
              <w:rPr>
                <w:b/>
                <w:sz w:val="20"/>
                <w:szCs w:val="20"/>
              </w:rPr>
              <w:t>Títulos al portador:</w:t>
            </w:r>
          </w:p>
          <w:p w14:paraId="00000077" w14:textId="77777777" w:rsidR="003032CF" w:rsidRDefault="003032CF">
            <w:pPr>
              <w:spacing w:line="240" w:lineRule="auto"/>
              <w:ind w:left="0" w:hanging="2"/>
              <w:rPr>
                <w:sz w:val="20"/>
                <w:szCs w:val="20"/>
              </w:rPr>
            </w:pPr>
          </w:p>
          <w:p w14:paraId="00000078" w14:textId="77777777" w:rsidR="003032CF" w:rsidRDefault="008B0591">
            <w:pPr>
              <w:spacing w:line="240" w:lineRule="auto"/>
              <w:ind w:left="0" w:hanging="2"/>
              <w:jc w:val="both"/>
              <w:rPr>
                <w:sz w:val="20"/>
                <w:szCs w:val="20"/>
              </w:rPr>
            </w:pPr>
            <w:r>
              <w:rPr>
                <w:sz w:val="20"/>
                <w:szCs w:val="20"/>
              </w:rPr>
              <w:t>Donde el reconocimiento se hace a quien ostente el título, un ejemplo son los cheques al portador, poco usados por tema de seguridad, pero vigentes aún.</w:t>
            </w:r>
          </w:p>
          <w:p w14:paraId="00000079" w14:textId="77777777" w:rsidR="003032CF" w:rsidRDefault="003032CF">
            <w:pPr>
              <w:spacing w:line="240" w:lineRule="auto"/>
              <w:ind w:left="0" w:hanging="2"/>
              <w:rPr>
                <w:sz w:val="20"/>
                <w:szCs w:val="20"/>
              </w:rPr>
            </w:pPr>
          </w:p>
          <w:p w14:paraId="0000007A" w14:textId="77777777" w:rsidR="003032CF" w:rsidRDefault="008B0591">
            <w:pPr>
              <w:numPr>
                <w:ilvl w:val="0"/>
                <w:numId w:val="23"/>
              </w:numPr>
              <w:spacing w:line="240" w:lineRule="auto"/>
              <w:ind w:left="0" w:hanging="2"/>
              <w:rPr>
                <w:sz w:val="20"/>
                <w:szCs w:val="20"/>
              </w:rPr>
            </w:pPr>
            <w:r>
              <w:rPr>
                <w:b/>
                <w:sz w:val="20"/>
                <w:szCs w:val="20"/>
              </w:rPr>
              <w:t>Títulos valores nominativos:</w:t>
            </w:r>
          </w:p>
          <w:p w14:paraId="0000007B" w14:textId="77777777" w:rsidR="003032CF" w:rsidRDefault="003032CF">
            <w:pPr>
              <w:spacing w:line="240" w:lineRule="auto"/>
              <w:ind w:left="0" w:hanging="2"/>
              <w:rPr>
                <w:sz w:val="20"/>
                <w:szCs w:val="20"/>
              </w:rPr>
            </w:pPr>
          </w:p>
          <w:p w14:paraId="0000007C" w14:textId="77777777" w:rsidR="003032CF" w:rsidRDefault="008B0591">
            <w:pPr>
              <w:spacing w:line="240" w:lineRule="auto"/>
              <w:ind w:left="0" w:hanging="2"/>
              <w:jc w:val="both"/>
              <w:rPr>
                <w:sz w:val="20"/>
                <w:szCs w:val="20"/>
              </w:rPr>
            </w:pPr>
            <w:r>
              <w:rPr>
                <w:sz w:val="20"/>
                <w:szCs w:val="20"/>
              </w:rPr>
              <w:t>Estos títulos son expedidos a favor de una determinada persona. En el Código de Comercio se determina que la persona que gira, o transfiere el título debe realizar la inscripción del tenedor en el registro que lleva el creador del título (Secretaría del S</w:t>
            </w:r>
            <w:r>
              <w:rPr>
                <w:sz w:val="20"/>
                <w:szCs w:val="20"/>
              </w:rPr>
              <w:t>enado, 2020. Art. 648).</w:t>
            </w:r>
          </w:p>
          <w:p w14:paraId="0000007D" w14:textId="77777777" w:rsidR="003032CF" w:rsidRDefault="003032CF">
            <w:pPr>
              <w:spacing w:line="240" w:lineRule="auto"/>
              <w:ind w:left="0" w:hanging="2"/>
              <w:rPr>
                <w:sz w:val="20"/>
                <w:szCs w:val="20"/>
              </w:rPr>
            </w:pPr>
          </w:p>
          <w:p w14:paraId="0000007E" w14:textId="77777777" w:rsidR="003032CF" w:rsidRDefault="008B0591">
            <w:pPr>
              <w:spacing w:line="240" w:lineRule="auto"/>
              <w:ind w:left="0" w:hanging="2"/>
              <w:rPr>
                <w:sz w:val="20"/>
                <w:szCs w:val="20"/>
              </w:rPr>
            </w:pPr>
            <w:r>
              <w:rPr>
                <w:sz w:val="20"/>
                <w:szCs w:val="20"/>
                <w:highlight w:val="yellow"/>
              </w:rPr>
              <w:t>(P8)</w:t>
            </w:r>
            <w:r>
              <w:rPr>
                <w:sz w:val="20"/>
                <w:szCs w:val="20"/>
              </w:rPr>
              <w:t xml:space="preserve"> </w:t>
            </w:r>
          </w:p>
          <w:p w14:paraId="0000007F" w14:textId="77777777" w:rsidR="003032CF" w:rsidRDefault="008B0591">
            <w:pPr>
              <w:spacing w:line="240" w:lineRule="auto"/>
              <w:ind w:left="0" w:hanging="2"/>
              <w:rPr>
                <w:sz w:val="20"/>
                <w:szCs w:val="20"/>
              </w:rPr>
            </w:pPr>
            <w:r>
              <w:rPr>
                <w:sz w:val="20"/>
                <w:szCs w:val="20"/>
              </w:rPr>
              <w:t>Para mayor profundización en el tema se sugiere revisar los siguientes enlaces:</w:t>
            </w:r>
          </w:p>
          <w:p w14:paraId="00000080" w14:textId="77777777" w:rsidR="003032CF" w:rsidRDefault="003032CF">
            <w:pPr>
              <w:spacing w:line="240" w:lineRule="auto"/>
              <w:ind w:left="0" w:hanging="2"/>
              <w:rPr>
                <w:sz w:val="20"/>
                <w:szCs w:val="20"/>
              </w:rPr>
            </w:pPr>
          </w:p>
          <w:p w14:paraId="00000081" w14:textId="77777777" w:rsidR="003032CF" w:rsidRDefault="008B0591">
            <w:pPr>
              <w:spacing w:line="240" w:lineRule="auto"/>
              <w:ind w:left="0" w:hanging="2"/>
              <w:rPr>
                <w:sz w:val="20"/>
                <w:szCs w:val="20"/>
              </w:rPr>
            </w:pPr>
            <w:r>
              <w:rPr>
                <w:sz w:val="20"/>
                <w:szCs w:val="20"/>
              </w:rPr>
              <w:t xml:space="preserve">Secretaría del Senado. Código de Comercio. Cap. II. </w:t>
            </w:r>
            <w:hyperlink r:id="rId11">
              <w:r>
                <w:rPr>
                  <w:b/>
                  <w:color w:val="0000FF"/>
                  <w:sz w:val="20"/>
                  <w:szCs w:val="20"/>
                  <w:u w:val="single"/>
                </w:rPr>
                <w:t>http://www.secretariasenado.gov.co/senado/basedoc/codigo_comercio_pr020.html</w:t>
              </w:r>
            </w:hyperlink>
          </w:p>
          <w:p w14:paraId="00000082" w14:textId="77777777" w:rsidR="003032CF" w:rsidRDefault="003032CF">
            <w:pPr>
              <w:spacing w:line="240" w:lineRule="auto"/>
              <w:ind w:left="0" w:hanging="2"/>
              <w:rPr>
                <w:sz w:val="20"/>
                <w:szCs w:val="20"/>
              </w:rPr>
            </w:pPr>
          </w:p>
          <w:p w14:paraId="00000083" w14:textId="77777777" w:rsidR="003032CF" w:rsidRDefault="008B0591">
            <w:pPr>
              <w:spacing w:line="240" w:lineRule="auto"/>
              <w:ind w:left="0" w:hanging="2"/>
              <w:rPr>
                <w:sz w:val="20"/>
                <w:szCs w:val="20"/>
              </w:rPr>
            </w:pPr>
            <w:hyperlink r:id="rId12">
              <w:r>
                <w:rPr>
                  <w:color w:val="0000FF"/>
                  <w:sz w:val="20"/>
                  <w:szCs w:val="20"/>
                  <w:u w:val="single"/>
                </w:rPr>
                <w:t>https://www.bancoldex.com/sites/default/files/266_4capitulo_ii_titulos_v</w:t>
              </w:r>
              <w:r>
                <w:rPr>
                  <w:color w:val="0000FF"/>
                  <w:sz w:val="20"/>
                  <w:szCs w:val="20"/>
                  <w:u w:val="single"/>
                </w:rPr>
                <w:t>alores.pdf</w:t>
              </w:r>
            </w:hyperlink>
          </w:p>
          <w:p w14:paraId="00000084" w14:textId="77777777" w:rsidR="003032CF" w:rsidRDefault="003032CF">
            <w:pPr>
              <w:spacing w:line="240" w:lineRule="auto"/>
              <w:ind w:left="0" w:hanging="2"/>
              <w:rPr>
                <w:sz w:val="20"/>
                <w:szCs w:val="20"/>
              </w:rPr>
            </w:pPr>
          </w:p>
          <w:p w14:paraId="00000085" w14:textId="77777777" w:rsidR="003032CF" w:rsidRDefault="003032CF">
            <w:pPr>
              <w:spacing w:line="240" w:lineRule="auto"/>
              <w:ind w:left="0" w:hanging="2"/>
              <w:rPr>
                <w:sz w:val="20"/>
                <w:szCs w:val="20"/>
              </w:rPr>
            </w:pPr>
          </w:p>
          <w:p w14:paraId="00000086" w14:textId="77777777" w:rsidR="003032CF" w:rsidRDefault="003032CF">
            <w:pPr>
              <w:ind w:left="0" w:hanging="2"/>
              <w:jc w:val="both"/>
              <w:rPr>
                <w:sz w:val="20"/>
                <w:szCs w:val="20"/>
              </w:rPr>
            </w:pPr>
          </w:p>
          <w:p w14:paraId="00000087" w14:textId="77777777" w:rsidR="003032CF" w:rsidRDefault="008B0591">
            <w:pPr>
              <w:ind w:left="0" w:hanging="2"/>
              <w:jc w:val="both"/>
              <w:rPr>
                <w:sz w:val="20"/>
                <w:szCs w:val="20"/>
              </w:rPr>
            </w:pPr>
            <w:r>
              <w:rPr>
                <w:color w:val="FFC000"/>
                <w:sz w:val="20"/>
                <w:szCs w:val="20"/>
                <w:highlight w:val="yellow"/>
              </w:rPr>
              <w:t xml:space="preserve"> </w:t>
            </w:r>
            <w:r>
              <w:rPr>
                <w:sz w:val="20"/>
                <w:szCs w:val="20"/>
                <w:highlight w:val="yellow"/>
              </w:rPr>
              <w:t>(P9)</w:t>
            </w:r>
            <w:r>
              <w:rPr>
                <w:sz w:val="20"/>
                <w:szCs w:val="20"/>
              </w:rPr>
              <w:t xml:space="preserve"> </w:t>
            </w:r>
          </w:p>
          <w:p w14:paraId="00000088" w14:textId="77777777" w:rsidR="003032CF" w:rsidRDefault="008B0591">
            <w:pPr>
              <w:ind w:left="0" w:hanging="2"/>
              <w:jc w:val="both"/>
              <w:rPr>
                <w:sz w:val="20"/>
                <w:szCs w:val="20"/>
              </w:rPr>
            </w:pPr>
            <w:r>
              <w:rPr>
                <w:b/>
                <w:sz w:val="20"/>
                <w:szCs w:val="20"/>
              </w:rPr>
              <w:t>6.2 Definición, clasificación, características y diligenciamiento.</w:t>
            </w:r>
          </w:p>
          <w:p w14:paraId="00000089" w14:textId="77777777" w:rsidR="003032CF" w:rsidRDefault="003032CF">
            <w:pPr>
              <w:ind w:left="0" w:hanging="2"/>
              <w:jc w:val="both"/>
              <w:rPr>
                <w:sz w:val="20"/>
                <w:szCs w:val="20"/>
              </w:rPr>
            </w:pPr>
          </w:p>
          <w:p w14:paraId="0000008A" w14:textId="77777777" w:rsidR="003032CF" w:rsidRDefault="008B0591">
            <w:pPr>
              <w:ind w:left="0" w:hanging="2"/>
              <w:jc w:val="both"/>
              <w:rPr>
                <w:sz w:val="20"/>
                <w:szCs w:val="20"/>
              </w:rPr>
            </w:pPr>
            <w:r>
              <w:rPr>
                <w:b/>
                <w:sz w:val="20"/>
                <w:szCs w:val="20"/>
              </w:rPr>
              <w:t>1-Factura cambiaria de compra y venta:</w:t>
            </w:r>
          </w:p>
          <w:p w14:paraId="0000008B" w14:textId="77777777" w:rsidR="003032CF" w:rsidRDefault="003032CF">
            <w:pPr>
              <w:ind w:left="0" w:hanging="2"/>
              <w:jc w:val="both"/>
              <w:rPr>
                <w:sz w:val="20"/>
                <w:szCs w:val="20"/>
              </w:rPr>
            </w:pPr>
          </w:p>
          <w:p w14:paraId="0000008C" w14:textId="77777777" w:rsidR="003032CF" w:rsidRDefault="008B0591">
            <w:pPr>
              <w:ind w:left="0" w:hanging="2"/>
              <w:jc w:val="both"/>
              <w:rPr>
                <w:sz w:val="20"/>
                <w:szCs w:val="20"/>
              </w:rPr>
            </w:pPr>
            <w:r>
              <w:rPr>
                <w:sz w:val="20"/>
                <w:szCs w:val="20"/>
              </w:rPr>
              <w:t>Según lo determina el Estatuto Tributario, los requerimientos exigidos para la factura son (Secretaría del Senado, 2020. Art. 617):</w:t>
            </w:r>
          </w:p>
          <w:p w14:paraId="0000008D" w14:textId="77777777" w:rsidR="003032CF" w:rsidRDefault="003032CF">
            <w:pPr>
              <w:ind w:left="0" w:hanging="2"/>
              <w:jc w:val="both"/>
              <w:rPr>
                <w:sz w:val="20"/>
                <w:szCs w:val="20"/>
              </w:rPr>
            </w:pPr>
          </w:p>
          <w:p w14:paraId="0000008E" w14:textId="77777777" w:rsidR="003032CF" w:rsidRDefault="008B0591">
            <w:pPr>
              <w:pBdr>
                <w:top w:val="nil"/>
                <w:left w:val="nil"/>
                <w:bottom w:val="nil"/>
                <w:right w:val="nil"/>
                <w:between w:val="nil"/>
              </w:pBdr>
              <w:spacing w:after="150" w:line="240" w:lineRule="auto"/>
              <w:ind w:left="0" w:hanging="2"/>
              <w:jc w:val="both"/>
              <w:rPr>
                <w:color w:val="000000"/>
                <w:sz w:val="20"/>
                <w:szCs w:val="20"/>
              </w:rPr>
            </w:pPr>
            <w:r>
              <w:rPr>
                <w:color w:val="000000"/>
                <w:sz w:val="20"/>
                <w:szCs w:val="20"/>
              </w:rPr>
              <w:t>a. Estar denominada expresamente como factura de venta.</w:t>
            </w:r>
          </w:p>
          <w:p w14:paraId="0000008F" w14:textId="77777777" w:rsidR="003032CF" w:rsidRDefault="008B0591">
            <w:pPr>
              <w:pBdr>
                <w:top w:val="nil"/>
                <w:left w:val="nil"/>
                <w:bottom w:val="nil"/>
                <w:right w:val="nil"/>
                <w:between w:val="nil"/>
              </w:pBdr>
              <w:spacing w:after="150" w:line="240" w:lineRule="auto"/>
              <w:ind w:left="0" w:hanging="2"/>
              <w:rPr>
                <w:color w:val="000000"/>
                <w:sz w:val="20"/>
                <w:szCs w:val="20"/>
              </w:rPr>
            </w:pPr>
            <w:r>
              <w:rPr>
                <w:color w:val="000000"/>
                <w:sz w:val="20"/>
                <w:szCs w:val="20"/>
              </w:rPr>
              <w:t xml:space="preserve">b. Apellidos y nombre o razón y NIT del vendedor o de quien presta </w:t>
            </w:r>
            <w:r>
              <w:rPr>
                <w:color w:val="000000"/>
                <w:sz w:val="20"/>
                <w:szCs w:val="20"/>
              </w:rPr>
              <w:t>el servicio.</w:t>
            </w:r>
          </w:p>
          <w:p w14:paraId="00000090" w14:textId="77777777" w:rsidR="003032CF" w:rsidRDefault="008B0591">
            <w:pPr>
              <w:pBdr>
                <w:top w:val="nil"/>
                <w:left w:val="nil"/>
                <w:bottom w:val="nil"/>
                <w:right w:val="nil"/>
                <w:between w:val="nil"/>
              </w:pBdr>
              <w:spacing w:after="150" w:line="240" w:lineRule="auto"/>
              <w:ind w:left="0" w:hanging="2"/>
              <w:rPr>
                <w:color w:val="000000"/>
                <w:sz w:val="20"/>
                <w:szCs w:val="20"/>
              </w:rPr>
            </w:pPr>
            <w:r>
              <w:rPr>
                <w:color w:val="000000"/>
                <w:sz w:val="20"/>
                <w:szCs w:val="20"/>
              </w:rPr>
              <w:t>c. *Modificado* Apellidos y nombre o razón social y NIT del adquirente de los bienes o servicios, junto con la discriminación del IVA pagado.</w:t>
            </w:r>
          </w:p>
          <w:p w14:paraId="00000091" w14:textId="77777777" w:rsidR="003032CF" w:rsidRDefault="008B0591">
            <w:pPr>
              <w:pBdr>
                <w:top w:val="nil"/>
                <w:left w:val="nil"/>
                <w:bottom w:val="nil"/>
                <w:right w:val="nil"/>
                <w:between w:val="nil"/>
              </w:pBdr>
              <w:spacing w:after="150" w:line="240" w:lineRule="auto"/>
              <w:ind w:left="0" w:hanging="2"/>
              <w:rPr>
                <w:color w:val="000000"/>
                <w:sz w:val="20"/>
                <w:szCs w:val="20"/>
              </w:rPr>
            </w:pPr>
            <w:r>
              <w:rPr>
                <w:color w:val="000000"/>
                <w:sz w:val="20"/>
                <w:szCs w:val="20"/>
              </w:rPr>
              <w:t>d. Llevar un número que corresponda a un sistema de numeración consecutiva de facturas de venta.</w:t>
            </w:r>
          </w:p>
          <w:p w14:paraId="00000092" w14:textId="77777777" w:rsidR="003032CF" w:rsidRDefault="008B0591">
            <w:pPr>
              <w:pBdr>
                <w:top w:val="nil"/>
                <w:left w:val="nil"/>
                <w:bottom w:val="nil"/>
                <w:right w:val="nil"/>
                <w:between w:val="nil"/>
              </w:pBdr>
              <w:spacing w:after="150" w:line="240" w:lineRule="auto"/>
              <w:ind w:left="0" w:hanging="2"/>
              <w:rPr>
                <w:color w:val="000000"/>
                <w:sz w:val="20"/>
                <w:szCs w:val="20"/>
              </w:rPr>
            </w:pPr>
            <w:r>
              <w:rPr>
                <w:color w:val="000000"/>
                <w:sz w:val="20"/>
                <w:szCs w:val="20"/>
              </w:rPr>
              <w:t>e. F</w:t>
            </w:r>
            <w:r>
              <w:rPr>
                <w:color w:val="000000"/>
                <w:sz w:val="20"/>
                <w:szCs w:val="20"/>
              </w:rPr>
              <w:t>echa de su expedición.</w:t>
            </w:r>
          </w:p>
          <w:p w14:paraId="00000093" w14:textId="77777777" w:rsidR="003032CF" w:rsidRDefault="008B0591">
            <w:pPr>
              <w:pBdr>
                <w:top w:val="nil"/>
                <w:left w:val="nil"/>
                <w:bottom w:val="nil"/>
                <w:right w:val="nil"/>
                <w:between w:val="nil"/>
              </w:pBdr>
              <w:spacing w:after="150" w:line="240" w:lineRule="auto"/>
              <w:ind w:left="0" w:hanging="2"/>
              <w:rPr>
                <w:color w:val="000000"/>
                <w:sz w:val="20"/>
                <w:szCs w:val="20"/>
              </w:rPr>
            </w:pPr>
            <w:r>
              <w:rPr>
                <w:color w:val="000000"/>
                <w:sz w:val="20"/>
                <w:szCs w:val="20"/>
              </w:rPr>
              <w:t>f. Descripción específica o genérica de los artículos vendidos o servicios prestados.</w:t>
            </w:r>
          </w:p>
          <w:p w14:paraId="00000094" w14:textId="77777777" w:rsidR="003032CF" w:rsidRDefault="008B0591">
            <w:pPr>
              <w:pBdr>
                <w:top w:val="nil"/>
                <w:left w:val="nil"/>
                <w:bottom w:val="nil"/>
                <w:right w:val="nil"/>
                <w:between w:val="nil"/>
              </w:pBdr>
              <w:spacing w:after="150" w:line="240" w:lineRule="auto"/>
              <w:ind w:left="0" w:hanging="2"/>
              <w:rPr>
                <w:color w:val="000000"/>
                <w:sz w:val="20"/>
                <w:szCs w:val="20"/>
              </w:rPr>
            </w:pPr>
            <w:r>
              <w:rPr>
                <w:color w:val="000000"/>
                <w:sz w:val="20"/>
                <w:szCs w:val="20"/>
              </w:rPr>
              <w:t>g. Valor total de la operación.</w:t>
            </w:r>
          </w:p>
          <w:p w14:paraId="00000095" w14:textId="77777777" w:rsidR="003032CF" w:rsidRDefault="008B0591">
            <w:pPr>
              <w:pBdr>
                <w:top w:val="nil"/>
                <w:left w:val="nil"/>
                <w:bottom w:val="nil"/>
                <w:right w:val="nil"/>
                <w:between w:val="nil"/>
              </w:pBdr>
              <w:spacing w:after="150" w:line="240" w:lineRule="auto"/>
              <w:ind w:left="0" w:hanging="2"/>
              <w:rPr>
                <w:color w:val="000000"/>
                <w:sz w:val="20"/>
                <w:szCs w:val="20"/>
              </w:rPr>
            </w:pPr>
            <w:r>
              <w:rPr>
                <w:color w:val="000000"/>
                <w:sz w:val="20"/>
                <w:szCs w:val="20"/>
              </w:rPr>
              <w:t>h. El nombre o razón social y el NIT del impresor de la factura.</w:t>
            </w:r>
          </w:p>
          <w:p w14:paraId="00000096" w14:textId="77777777" w:rsidR="003032CF" w:rsidRDefault="008B0591">
            <w:pPr>
              <w:pBdr>
                <w:top w:val="nil"/>
                <w:left w:val="nil"/>
                <w:bottom w:val="nil"/>
                <w:right w:val="nil"/>
                <w:between w:val="nil"/>
              </w:pBdr>
              <w:spacing w:after="150" w:line="240" w:lineRule="auto"/>
              <w:ind w:left="0" w:hanging="2"/>
              <w:rPr>
                <w:color w:val="000000"/>
                <w:sz w:val="20"/>
                <w:szCs w:val="20"/>
              </w:rPr>
            </w:pPr>
            <w:r>
              <w:rPr>
                <w:color w:val="000000"/>
                <w:sz w:val="20"/>
                <w:szCs w:val="20"/>
              </w:rPr>
              <w:t>i. Indicar la calidad de retenedor del impuesto sobre las ventas.</w:t>
            </w:r>
          </w:p>
          <w:p w14:paraId="00000097" w14:textId="77777777" w:rsidR="003032CF" w:rsidRDefault="008B0591">
            <w:pPr>
              <w:pBdr>
                <w:top w:val="nil"/>
                <w:left w:val="nil"/>
                <w:bottom w:val="nil"/>
                <w:right w:val="nil"/>
                <w:between w:val="nil"/>
              </w:pBdr>
              <w:spacing w:after="150" w:line="240" w:lineRule="auto"/>
              <w:ind w:left="0" w:hanging="2"/>
              <w:rPr>
                <w:color w:val="000000"/>
                <w:sz w:val="20"/>
                <w:szCs w:val="20"/>
              </w:rPr>
            </w:pPr>
            <w:r>
              <w:rPr>
                <w:color w:val="000000"/>
                <w:sz w:val="20"/>
                <w:szCs w:val="20"/>
              </w:rPr>
              <w:t>j. *- Declarado Inexequible Corte Constitucional-</w:t>
            </w:r>
          </w:p>
          <w:p w14:paraId="00000098" w14:textId="77777777" w:rsidR="003032CF" w:rsidRDefault="008B0591">
            <w:pPr>
              <w:pBdr>
                <w:top w:val="nil"/>
                <w:left w:val="nil"/>
                <w:bottom w:val="nil"/>
                <w:right w:val="nil"/>
                <w:between w:val="nil"/>
              </w:pBdr>
              <w:spacing w:after="150" w:line="240" w:lineRule="auto"/>
              <w:ind w:left="0" w:hanging="2"/>
              <w:jc w:val="both"/>
              <w:rPr>
                <w:color w:val="000000"/>
                <w:sz w:val="20"/>
                <w:szCs w:val="20"/>
              </w:rPr>
            </w:pPr>
            <w:r>
              <w:rPr>
                <w:color w:val="000000"/>
                <w:sz w:val="20"/>
                <w:szCs w:val="20"/>
              </w:rPr>
              <w:t xml:space="preserve">Al momento de la expedición de la factura, los requisitos de los literales a), b), d) y h), deberán estar previamente impresos a través de medios litográficos, tipográficos o de técnicas industriales de carácter similar. Cuando el contribuyente utilice un </w:t>
            </w:r>
            <w:r>
              <w:rPr>
                <w:color w:val="000000"/>
                <w:sz w:val="20"/>
                <w:szCs w:val="20"/>
              </w:rPr>
              <w:t>sistema de facturación por computador o máquinas registradoras, con la impresión efectuada por tales medios se entienden cumplidos los requisitos de impresión previa. El sistema de facturación deberá numerar en forma consecutiva las facturas y se deberán p</w:t>
            </w:r>
            <w:r>
              <w:rPr>
                <w:color w:val="000000"/>
                <w:sz w:val="20"/>
                <w:szCs w:val="20"/>
              </w:rPr>
              <w:t>roveer los medios necesarios para su verificación y auditoría.</w:t>
            </w:r>
          </w:p>
          <w:p w14:paraId="00000099" w14:textId="77777777" w:rsidR="003032CF" w:rsidRDefault="008B0591">
            <w:pPr>
              <w:pBdr>
                <w:top w:val="nil"/>
                <w:left w:val="nil"/>
                <w:bottom w:val="nil"/>
                <w:right w:val="nil"/>
                <w:between w:val="nil"/>
              </w:pBdr>
              <w:spacing w:after="150" w:line="240" w:lineRule="auto"/>
              <w:ind w:left="0" w:hanging="2"/>
              <w:jc w:val="both"/>
              <w:rPr>
                <w:color w:val="000000"/>
                <w:sz w:val="20"/>
                <w:szCs w:val="20"/>
              </w:rPr>
            </w:pPr>
            <w:r>
              <w:rPr>
                <w:b/>
                <w:color w:val="000000"/>
                <w:sz w:val="20"/>
                <w:szCs w:val="20"/>
              </w:rPr>
              <w:t>PAR</w:t>
            </w:r>
            <w:r>
              <w:rPr>
                <w:b/>
                <w:color w:val="006600"/>
                <w:sz w:val="20"/>
                <w:szCs w:val="20"/>
              </w:rPr>
              <w:t>.</w:t>
            </w:r>
            <w:r>
              <w:rPr>
                <w:color w:val="000000"/>
                <w:sz w:val="20"/>
                <w:szCs w:val="20"/>
              </w:rPr>
              <w:t> En el caso de las Empresas que venden tiquetes de transporte, no será obligatorio entregar el original de la factura. Al efecto, será suficiente entregar copia de la misma.</w:t>
            </w:r>
          </w:p>
          <w:p w14:paraId="0000009A" w14:textId="77777777" w:rsidR="003032CF" w:rsidRDefault="008B0591">
            <w:pPr>
              <w:pBdr>
                <w:top w:val="nil"/>
                <w:left w:val="nil"/>
                <w:bottom w:val="nil"/>
                <w:right w:val="nil"/>
                <w:between w:val="nil"/>
              </w:pBdr>
              <w:spacing w:after="150" w:line="240" w:lineRule="auto"/>
              <w:ind w:left="0" w:hanging="2"/>
              <w:jc w:val="both"/>
              <w:rPr>
                <w:color w:val="000000"/>
                <w:sz w:val="20"/>
                <w:szCs w:val="20"/>
              </w:rPr>
            </w:pPr>
            <w:r>
              <w:rPr>
                <w:b/>
                <w:color w:val="000000"/>
                <w:sz w:val="20"/>
                <w:szCs w:val="20"/>
              </w:rPr>
              <w:t>PAR 2</w:t>
            </w:r>
            <w:r>
              <w:rPr>
                <w:color w:val="006600"/>
                <w:sz w:val="20"/>
                <w:szCs w:val="20"/>
              </w:rPr>
              <w:t>.</w:t>
            </w:r>
            <w:r>
              <w:rPr>
                <w:color w:val="000000"/>
                <w:sz w:val="20"/>
                <w:szCs w:val="20"/>
              </w:rPr>
              <w:t> ** Adici</w:t>
            </w:r>
            <w:r>
              <w:rPr>
                <w:color w:val="000000"/>
                <w:sz w:val="20"/>
                <w:szCs w:val="20"/>
              </w:rPr>
              <w:t>onado- Para el caso de facturación por máquinas registradoras, será admisible la utilización de numeración diaria o periódica, siempre y cuando corresponda a un sistema consecutivo que permita individualizar y distinguir de manera inequívoca cada operación</w:t>
            </w:r>
            <w:r>
              <w:rPr>
                <w:color w:val="000000"/>
                <w:sz w:val="20"/>
                <w:szCs w:val="20"/>
              </w:rPr>
              <w:t xml:space="preserve"> facturada, ya sea mediante prefijos numéricos, alfabéticos o alfanuméricos o mecanismos similares.</w:t>
            </w:r>
          </w:p>
          <w:p w14:paraId="0000009B" w14:textId="77777777" w:rsidR="003032CF" w:rsidRDefault="008B0591">
            <w:pPr>
              <w:pBdr>
                <w:top w:val="nil"/>
                <w:left w:val="nil"/>
                <w:bottom w:val="nil"/>
                <w:right w:val="nil"/>
                <w:between w:val="nil"/>
              </w:pBdr>
              <w:spacing w:after="150" w:line="240" w:lineRule="auto"/>
              <w:ind w:left="0" w:hanging="2"/>
              <w:rPr>
                <w:color w:val="000000"/>
                <w:sz w:val="20"/>
                <w:szCs w:val="20"/>
              </w:rPr>
            </w:pPr>
            <w:sdt>
              <w:sdtPr>
                <w:tag w:val="goog_rdk_0"/>
                <w:id w:val="1221636651"/>
              </w:sdtPr>
              <w:sdtEndPr/>
              <w:sdtContent>
                <w:commentRangeStart w:id="0"/>
              </w:sdtContent>
            </w:sdt>
            <w:r>
              <w:rPr>
                <w:b/>
                <w:noProof/>
                <w:color w:val="000000"/>
                <w:sz w:val="20"/>
                <w:szCs w:val="20"/>
              </w:rPr>
              <w:drawing>
                <wp:inline distT="0" distB="0" distL="114300" distR="114300" wp14:anchorId="45BDE96A" wp14:editId="21B07355">
                  <wp:extent cx="3162300" cy="3130550"/>
                  <wp:effectExtent l="0" t="0" r="0" b="0"/>
                  <wp:docPr id="1195"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13"/>
                          <a:srcRect/>
                          <a:stretch>
                            <a:fillRect/>
                          </a:stretch>
                        </pic:blipFill>
                        <pic:spPr>
                          <a:xfrm>
                            <a:off x="0" y="0"/>
                            <a:ext cx="3162300" cy="3130550"/>
                          </a:xfrm>
                          <a:prstGeom prst="rect">
                            <a:avLst/>
                          </a:prstGeom>
                          <a:ln/>
                        </pic:spPr>
                      </pic:pic>
                    </a:graphicData>
                  </a:graphic>
                </wp:inline>
              </w:drawing>
            </w:r>
            <w:commentRangeEnd w:id="0"/>
            <w:r>
              <w:commentReference w:id="0"/>
            </w:r>
          </w:p>
          <w:p w14:paraId="0000009C" w14:textId="77777777" w:rsidR="003032CF" w:rsidRDefault="008B0591">
            <w:pPr>
              <w:ind w:left="0" w:hanging="2"/>
              <w:jc w:val="center"/>
              <w:rPr>
                <w:sz w:val="20"/>
                <w:szCs w:val="20"/>
              </w:rPr>
            </w:pPr>
            <w:r>
              <w:rPr>
                <w:sz w:val="20"/>
                <w:szCs w:val="20"/>
              </w:rPr>
              <w:t>Fuente: Angulo (2018)</w:t>
            </w:r>
          </w:p>
          <w:p w14:paraId="0000009D" w14:textId="77777777" w:rsidR="003032CF" w:rsidRDefault="003032CF">
            <w:pPr>
              <w:ind w:left="0" w:hanging="2"/>
              <w:jc w:val="both"/>
              <w:rPr>
                <w:sz w:val="20"/>
                <w:szCs w:val="20"/>
              </w:rPr>
            </w:pPr>
          </w:p>
          <w:p w14:paraId="0000009E" w14:textId="77777777" w:rsidR="003032CF" w:rsidRDefault="008B0591">
            <w:pPr>
              <w:ind w:left="0" w:hanging="2"/>
              <w:jc w:val="both"/>
              <w:rPr>
                <w:sz w:val="20"/>
                <w:szCs w:val="20"/>
              </w:rPr>
            </w:pPr>
            <w:r>
              <w:rPr>
                <w:sz w:val="20"/>
                <w:szCs w:val="20"/>
                <w:highlight w:val="yellow"/>
              </w:rPr>
              <w:t>(P10)</w:t>
            </w:r>
            <w:r>
              <w:rPr>
                <w:sz w:val="20"/>
                <w:szCs w:val="20"/>
              </w:rPr>
              <w:t xml:space="preserve"> </w:t>
            </w:r>
          </w:p>
          <w:p w14:paraId="0000009F" w14:textId="77777777" w:rsidR="003032CF" w:rsidRDefault="008B0591">
            <w:pPr>
              <w:ind w:left="0" w:hanging="2"/>
              <w:jc w:val="both"/>
              <w:rPr>
                <w:sz w:val="20"/>
                <w:szCs w:val="20"/>
              </w:rPr>
            </w:pPr>
            <w:r>
              <w:rPr>
                <w:b/>
                <w:sz w:val="20"/>
                <w:szCs w:val="20"/>
              </w:rPr>
              <w:t>2-Factura electrónica:</w:t>
            </w:r>
          </w:p>
          <w:p w14:paraId="000000A0" w14:textId="77777777" w:rsidR="003032CF" w:rsidRDefault="008B0591">
            <w:pPr>
              <w:spacing w:before="280" w:after="280" w:line="240" w:lineRule="auto"/>
              <w:ind w:left="0" w:hanging="2"/>
              <w:jc w:val="both"/>
              <w:rPr>
                <w:sz w:val="20"/>
                <w:szCs w:val="20"/>
              </w:rPr>
            </w:pPr>
            <w:r>
              <w:rPr>
                <w:sz w:val="20"/>
                <w:szCs w:val="20"/>
              </w:rPr>
              <w:t>Para la figura de facturación electrónica debe considerarse el Estatuto Tributario (Secretaría del Senado, 2020. Art. 617) y el Decreto</w:t>
            </w:r>
            <w:r>
              <w:rPr>
                <w:color w:val="2C5068"/>
                <w:sz w:val="20"/>
                <w:szCs w:val="20"/>
              </w:rPr>
              <w:t xml:space="preserve"> </w:t>
            </w:r>
            <w:r>
              <w:rPr>
                <w:color w:val="000000"/>
                <w:sz w:val="20"/>
                <w:szCs w:val="20"/>
              </w:rPr>
              <w:t>2242 (Sistema Único de Información Normativa, 2020):</w:t>
            </w:r>
            <w:r>
              <w:rPr>
                <w:sz w:val="20"/>
                <w:szCs w:val="20"/>
              </w:rPr>
              <w:t>  </w:t>
            </w:r>
          </w:p>
          <w:p w14:paraId="000000A1"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Según el Decreto 2242 (Sistema Único de Información Normativa, 20</w:t>
            </w:r>
            <w:r>
              <w:rPr>
                <w:color w:val="000000"/>
                <w:sz w:val="20"/>
                <w:szCs w:val="20"/>
              </w:rPr>
              <w:t>20. Art. 2) la factura electrónica: es el documento que soporta transacciones de venta de bienes y/o servicios y que operativamente tienen lugar a través de sistemas computacionales y/o soluciones informáticas que permiten el cumplimiento de las caracterís</w:t>
            </w:r>
            <w:r>
              <w:rPr>
                <w:color w:val="000000"/>
                <w:sz w:val="20"/>
                <w:szCs w:val="20"/>
              </w:rPr>
              <w:t>ticas y condiciones que se establecen en el presente Decreto, en relación con la expedición, recibo, rechazo y conservación. La expedición de la factura electrónica comprende la generación por el obligado a facturar y su entrega al adquirente. </w:t>
            </w:r>
          </w:p>
          <w:p w14:paraId="000000A2"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  </w:t>
            </w:r>
          </w:p>
          <w:p w14:paraId="000000A3"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2-1 Obli</w:t>
            </w:r>
            <w:r>
              <w:rPr>
                <w:color w:val="000000"/>
                <w:sz w:val="20"/>
                <w:szCs w:val="20"/>
              </w:rPr>
              <w:t>gado a facturar electrónicamente: persona natural o jurídica comprendida en el ámbito de este Decreto y que como tal debe facturar electrónicamente en las condiciones que se establecen en los artículos siguientes. </w:t>
            </w:r>
          </w:p>
          <w:p w14:paraId="000000A4"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  </w:t>
            </w:r>
          </w:p>
          <w:p w14:paraId="000000A5"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2-2 Adquirente: persona natural o jurí</w:t>
            </w:r>
            <w:r>
              <w:rPr>
                <w:color w:val="000000"/>
                <w:sz w:val="20"/>
                <w:szCs w:val="20"/>
              </w:rPr>
              <w:t xml:space="preserve">dica que adquiere bienes y/o servicios y debe exigir factura o documento equivalente y, que, tratándose de la factura electrónica, la recibe, rechaza, cuando sea del caso, y conserva para su posterior exhibición, en las condiciones que se establecen en el </w:t>
            </w:r>
            <w:r>
              <w:rPr>
                <w:color w:val="000000"/>
                <w:sz w:val="20"/>
                <w:szCs w:val="20"/>
              </w:rPr>
              <w:t>presente decreto. </w:t>
            </w:r>
          </w:p>
          <w:p w14:paraId="000000A6"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  </w:t>
            </w:r>
          </w:p>
          <w:p w14:paraId="000000A7"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2-3 Proveedor tecnológico: es la persona natural o jurídica que podrá prestar a los obligados a facturar electrónicamente y/o a los adquirentes que opten por recibir la factura en formato electrónico de generación, cuando unos u otros</w:t>
            </w:r>
            <w:r>
              <w:rPr>
                <w:color w:val="000000"/>
                <w:sz w:val="20"/>
                <w:szCs w:val="20"/>
              </w:rPr>
              <w:t xml:space="preserve"> así lo autoricen, los servicios inherentes a la expedición de la factura electrónica, incluida la entrega del ejemplar a la DIAN como se indica en el artículo 7° del presente Decreto, así como los servicios relacionados con su recibo, rechazo y conservaci</w:t>
            </w:r>
            <w:r>
              <w:rPr>
                <w:color w:val="000000"/>
                <w:sz w:val="20"/>
                <w:szCs w:val="20"/>
              </w:rPr>
              <w:t>ón. El proveedor tecnológico deberá surtir el proceso de autorización por parte de la DIAN previsto en el artículo 12 de este decreto. </w:t>
            </w:r>
          </w:p>
          <w:p w14:paraId="000000A8"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  </w:t>
            </w:r>
          </w:p>
          <w:p w14:paraId="000000A9"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2-4 Catálogo de Participantes de Factura Electrónica: es el registro electrónico administrado por la DIAN, que provee</w:t>
            </w:r>
            <w:r>
              <w:rPr>
                <w:color w:val="000000"/>
                <w:sz w:val="20"/>
                <w:szCs w:val="20"/>
              </w:rPr>
              <w:t xml:space="preserve"> información de los obligados a facturar electrónicamente dentro del ámbito del presente Decreto, de los adquirentes que decidan recibirla electrónicamente y proveedores tecnológicos, con el fin de facilitar su operatividad. </w:t>
            </w:r>
          </w:p>
          <w:p w14:paraId="000000AA"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  </w:t>
            </w:r>
          </w:p>
          <w:p w14:paraId="000000AB"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2-5 Código Único de Factura</w:t>
            </w:r>
            <w:r>
              <w:rPr>
                <w:color w:val="000000"/>
                <w:sz w:val="20"/>
                <w:szCs w:val="20"/>
              </w:rPr>
              <w:t xml:space="preserve"> Electrónica: El código único de factura electrónica para las facturas electrónicas, corresponde a un valor alfanumérico, obtenido a partir de la aplicación de un procedimiento que utiliza datos de la factura, que adicionalmente incluye la clave de conteni</w:t>
            </w:r>
            <w:r>
              <w:rPr>
                <w:color w:val="000000"/>
                <w:sz w:val="20"/>
                <w:szCs w:val="20"/>
              </w:rPr>
              <w:t>do técnico de control generada y entregada por la DIAN. </w:t>
            </w:r>
          </w:p>
          <w:p w14:paraId="000000AC"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  </w:t>
            </w:r>
          </w:p>
          <w:p w14:paraId="000000AD"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2-6 El Código Único de Factura Electrónica deberá ser incluido como un campo más dentro de la factura electrónica. Este código deberá visualizarse en la representación gráfica de las facturas elec</w:t>
            </w:r>
            <w:r>
              <w:rPr>
                <w:color w:val="000000"/>
                <w:sz w:val="20"/>
                <w:szCs w:val="20"/>
              </w:rPr>
              <w:t>trónicas y en los códigos bidimensionales QR definidos para tal fin</w:t>
            </w:r>
            <w:r>
              <w:rPr>
                <w:b/>
                <w:color w:val="000000"/>
                <w:sz w:val="20"/>
                <w:szCs w:val="20"/>
              </w:rPr>
              <w:t>. </w:t>
            </w:r>
          </w:p>
          <w:p w14:paraId="000000AE"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0AF"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La factura equivalente o documentos equivalentes a la factura de venta son (Angulo, 2018):</w:t>
            </w:r>
          </w:p>
          <w:p w14:paraId="000000B0" w14:textId="77777777" w:rsidR="003032CF" w:rsidRDefault="008B0591">
            <w:pPr>
              <w:spacing w:before="280" w:after="280" w:line="240" w:lineRule="auto"/>
              <w:ind w:left="0" w:hanging="2"/>
              <w:jc w:val="both"/>
              <w:rPr>
                <w:color w:val="000000"/>
                <w:sz w:val="20"/>
                <w:szCs w:val="20"/>
              </w:rPr>
            </w:pPr>
            <w:r>
              <w:rPr>
                <w:color w:val="000000"/>
                <w:sz w:val="20"/>
                <w:szCs w:val="20"/>
              </w:rPr>
              <w:t>1-Boletas de máquinas registradoras.</w:t>
            </w:r>
          </w:p>
          <w:p w14:paraId="000000B1" w14:textId="77777777" w:rsidR="003032CF" w:rsidRDefault="008B0591">
            <w:pPr>
              <w:spacing w:before="280" w:after="280" w:line="240" w:lineRule="auto"/>
              <w:ind w:left="0" w:hanging="2"/>
              <w:jc w:val="both"/>
              <w:rPr>
                <w:color w:val="000000"/>
                <w:sz w:val="20"/>
                <w:szCs w:val="20"/>
              </w:rPr>
            </w:pPr>
            <w:r>
              <w:rPr>
                <w:color w:val="000000"/>
                <w:sz w:val="20"/>
                <w:szCs w:val="20"/>
              </w:rPr>
              <w:t>2-Boletas de ingreso a espectáculos públicos.</w:t>
            </w:r>
          </w:p>
          <w:p w14:paraId="000000B2" w14:textId="77777777" w:rsidR="003032CF" w:rsidRDefault="008B0591">
            <w:pPr>
              <w:spacing w:before="280" w:after="280" w:line="240" w:lineRule="auto"/>
              <w:ind w:left="0" w:hanging="2"/>
              <w:jc w:val="both"/>
              <w:rPr>
                <w:color w:val="000000"/>
                <w:sz w:val="20"/>
                <w:szCs w:val="20"/>
              </w:rPr>
            </w:pPr>
            <w:r>
              <w:rPr>
                <w:color w:val="000000"/>
                <w:sz w:val="20"/>
                <w:szCs w:val="20"/>
              </w:rPr>
              <w:t>3-Boletas de transporte tiquetes.</w:t>
            </w:r>
          </w:p>
          <w:p w14:paraId="000000B3" w14:textId="77777777" w:rsidR="003032CF" w:rsidRDefault="008B0591">
            <w:pPr>
              <w:spacing w:before="280" w:after="280" w:line="240" w:lineRule="auto"/>
              <w:ind w:left="0" w:hanging="2"/>
              <w:jc w:val="both"/>
              <w:rPr>
                <w:color w:val="000000"/>
                <w:sz w:val="20"/>
                <w:szCs w:val="20"/>
              </w:rPr>
            </w:pPr>
            <w:r>
              <w:rPr>
                <w:color w:val="000000"/>
                <w:sz w:val="20"/>
                <w:szCs w:val="20"/>
              </w:rPr>
              <w:t>4-Recibos de pagos de matrículas y pensiones emitidas por establecimientos de educación reconocidos por el gobierno.</w:t>
            </w:r>
          </w:p>
          <w:p w14:paraId="000000B4" w14:textId="77777777" w:rsidR="003032CF" w:rsidRDefault="008B0591">
            <w:pPr>
              <w:spacing w:before="280" w:after="280" w:line="240" w:lineRule="auto"/>
              <w:ind w:left="0" w:hanging="2"/>
              <w:jc w:val="both"/>
              <w:rPr>
                <w:sz w:val="20"/>
                <w:szCs w:val="20"/>
              </w:rPr>
            </w:pPr>
            <w:r>
              <w:rPr>
                <w:sz w:val="20"/>
                <w:szCs w:val="20"/>
                <w:highlight w:val="yellow"/>
              </w:rPr>
              <w:t>(P11)</w:t>
            </w:r>
            <w:r>
              <w:rPr>
                <w:sz w:val="20"/>
                <w:szCs w:val="20"/>
              </w:rPr>
              <w:t xml:space="preserve"> </w:t>
            </w:r>
          </w:p>
          <w:p w14:paraId="000000B5" w14:textId="77777777" w:rsidR="003032CF" w:rsidRDefault="008B0591">
            <w:pPr>
              <w:spacing w:before="280" w:after="280" w:line="240" w:lineRule="auto"/>
              <w:ind w:left="0" w:hanging="2"/>
              <w:jc w:val="both"/>
              <w:rPr>
                <w:color w:val="000000"/>
                <w:sz w:val="20"/>
                <w:szCs w:val="20"/>
              </w:rPr>
            </w:pPr>
            <w:r>
              <w:rPr>
                <w:color w:val="000000"/>
                <w:sz w:val="20"/>
                <w:szCs w:val="20"/>
              </w:rPr>
              <w:t>Para profundizar en las definiciones, características y diligenciamiento de los diferentes documentos, por favor revise el libro contabilidad financiera correlacionado con Normas Internacionales de Información Financiera NIIF, capitulo número 12, en el sig</w:t>
            </w:r>
            <w:r>
              <w:rPr>
                <w:color w:val="000000"/>
                <w:sz w:val="20"/>
                <w:szCs w:val="20"/>
              </w:rPr>
              <w:t>uiente enlace:</w:t>
            </w:r>
          </w:p>
          <w:p w14:paraId="000000B6" w14:textId="77777777" w:rsidR="003032CF" w:rsidRDefault="008B0591">
            <w:pPr>
              <w:spacing w:before="280" w:after="280" w:line="240" w:lineRule="auto"/>
              <w:ind w:left="0" w:hanging="2"/>
              <w:jc w:val="both"/>
              <w:rPr>
                <w:color w:val="000000"/>
                <w:sz w:val="20"/>
                <w:szCs w:val="20"/>
              </w:rPr>
            </w:pPr>
            <w:hyperlink r:id="rId17">
              <w:r>
                <w:rPr>
                  <w:color w:val="0000FF"/>
                  <w:sz w:val="20"/>
                  <w:szCs w:val="20"/>
                  <w:u w:val="single"/>
                </w:rPr>
                <w:t>http://www.ebooks7-24.com.bdigital.sena.edu.co/?il=8047</w:t>
              </w:r>
            </w:hyperlink>
          </w:p>
          <w:p w14:paraId="000000B7" w14:textId="77777777" w:rsidR="003032CF" w:rsidRDefault="008B0591">
            <w:pPr>
              <w:spacing w:before="280" w:after="280" w:line="240" w:lineRule="auto"/>
              <w:ind w:left="0" w:hanging="2"/>
              <w:jc w:val="both"/>
              <w:rPr>
                <w:sz w:val="20"/>
                <w:szCs w:val="20"/>
              </w:rPr>
            </w:pPr>
            <w:r>
              <w:rPr>
                <w:sz w:val="20"/>
                <w:szCs w:val="20"/>
                <w:highlight w:val="yellow"/>
              </w:rPr>
              <w:t>(P12)</w:t>
            </w:r>
            <w:r>
              <w:rPr>
                <w:sz w:val="20"/>
                <w:szCs w:val="20"/>
              </w:rPr>
              <w:t xml:space="preserve"> </w:t>
            </w:r>
          </w:p>
          <w:p w14:paraId="000000B8" w14:textId="77777777" w:rsidR="003032CF" w:rsidRDefault="008B0591">
            <w:pPr>
              <w:spacing w:before="280" w:after="280" w:line="240" w:lineRule="auto"/>
              <w:ind w:left="0" w:hanging="2"/>
              <w:jc w:val="both"/>
              <w:rPr>
                <w:color w:val="000000"/>
                <w:sz w:val="20"/>
                <w:szCs w:val="20"/>
              </w:rPr>
            </w:pPr>
            <w:r>
              <w:rPr>
                <w:b/>
                <w:color w:val="000000"/>
                <w:sz w:val="20"/>
                <w:szCs w:val="20"/>
              </w:rPr>
              <w:t>3- Documento equivalente:</w:t>
            </w:r>
          </w:p>
          <w:p w14:paraId="000000B9" w14:textId="77777777" w:rsidR="003032CF" w:rsidRDefault="008B0591">
            <w:pPr>
              <w:spacing w:before="280" w:after="280" w:line="240" w:lineRule="auto"/>
              <w:ind w:left="0" w:hanging="2"/>
              <w:jc w:val="both"/>
              <w:rPr>
                <w:color w:val="000000"/>
                <w:sz w:val="20"/>
                <w:szCs w:val="20"/>
              </w:rPr>
            </w:pPr>
            <w:r>
              <w:rPr>
                <w:color w:val="000000"/>
                <w:sz w:val="20"/>
                <w:szCs w:val="20"/>
              </w:rPr>
              <w:t>Es un documento similar a la factura, no es obligatorio, pero se debe tener c</w:t>
            </w:r>
            <w:r>
              <w:rPr>
                <w:color w:val="000000"/>
                <w:sz w:val="20"/>
                <w:szCs w:val="20"/>
              </w:rPr>
              <w:t>omo soporte. Algunos ejemplos se encuentran en empresas inscritas al régimen simple que no tienen obligación de facturar:</w:t>
            </w:r>
          </w:p>
          <w:p w14:paraId="000000BA" w14:textId="77777777" w:rsidR="003032CF" w:rsidRDefault="008B0591">
            <w:pPr>
              <w:numPr>
                <w:ilvl w:val="0"/>
                <w:numId w:val="33"/>
              </w:numPr>
              <w:pBdr>
                <w:top w:val="nil"/>
                <w:left w:val="nil"/>
                <w:bottom w:val="nil"/>
                <w:right w:val="nil"/>
                <w:between w:val="nil"/>
              </w:pBdr>
              <w:spacing w:before="280" w:line="240" w:lineRule="auto"/>
              <w:ind w:left="0" w:hanging="2"/>
              <w:jc w:val="both"/>
              <w:rPr>
                <w:color w:val="000000"/>
                <w:sz w:val="20"/>
                <w:szCs w:val="20"/>
              </w:rPr>
            </w:pPr>
            <w:r>
              <w:rPr>
                <w:color w:val="000000"/>
                <w:sz w:val="20"/>
                <w:szCs w:val="20"/>
              </w:rPr>
              <w:t xml:space="preserve"> Comerciantes minoristas, siempre y cuando no excedan los topes de venta. Algunos ejemplos son: los comerciantes de productos del agro</w:t>
            </w:r>
            <w:r>
              <w:rPr>
                <w:color w:val="000000"/>
                <w:sz w:val="20"/>
                <w:szCs w:val="20"/>
              </w:rPr>
              <w:t xml:space="preserve"> sin transformación y cuya cuantía no supere los niveles permitidos.</w:t>
            </w:r>
          </w:p>
          <w:p w14:paraId="000000BB" w14:textId="77777777" w:rsidR="003032CF" w:rsidRDefault="008B0591">
            <w:pPr>
              <w:numPr>
                <w:ilvl w:val="0"/>
                <w:numId w:val="33"/>
              </w:numPr>
              <w:pBdr>
                <w:top w:val="nil"/>
                <w:left w:val="nil"/>
                <w:bottom w:val="nil"/>
                <w:right w:val="nil"/>
                <w:between w:val="nil"/>
              </w:pBdr>
              <w:spacing w:line="240" w:lineRule="auto"/>
              <w:ind w:left="0" w:hanging="2"/>
              <w:jc w:val="both"/>
              <w:rPr>
                <w:color w:val="000000"/>
                <w:sz w:val="20"/>
                <w:szCs w:val="20"/>
              </w:rPr>
            </w:pPr>
            <w:r>
              <w:rPr>
                <w:color w:val="000000"/>
                <w:sz w:val="20"/>
                <w:szCs w:val="20"/>
              </w:rPr>
              <w:t>Personas naturales con vínculos laborales.</w:t>
            </w:r>
          </w:p>
          <w:p w14:paraId="000000BC" w14:textId="77777777" w:rsidR="003032CF" w:rsidRDefault="008B0591">
            <w:pPr>
              <w:numPr>
                <w:ilvl w:val="0"/>
                <w:numId w:val="33"/>
              </w:numPr>
              <w:pBdr>
                <w:top w:val="nil"/>
                <w:left w:val="nil"/>
                <w:bottom w:val="nil"/>
                <w:right w:val="nil"/>
                <w:between w:val="nil"/>
              </w:pBdr>
              <w:spacing w:line="240" w:lineRule="auto"/>
              <w:ind w:left="0" w:hanging="2"/>
              <w:jc w:val="both"/>
              <w:rPr>
                <w:color w:val="000000"/>
                <w:sz w:val="20"/>
                <w:szCs w:val="20"/>
              </w:rPr>
            </w:pPr>
            <w:r>
              <w:rPr>
                <w:color w:val="000000"/>
                <w:sz w:val="20"/>
                <w:szCs w:val="20"/>
              </w:rPr>
              <w:t>Las empresas de servicio público de transporte urbano de pasajeros.</w:t>
            </w:r>
          </w:p>
          <w:p w14:paraId="000000BD" w14:textId="77777777" w:rsidR="003032CF" w:rsidRDefault="008B0591">
            <w:pPr>
              <w:numPr>
                <w:ilvl w:val="0"/>
                <w:numId w:val="33"/>
              </w:numPr>
              <w:pBdr>
                <w:top w:val="nil"/>
                <w:left w:val="nil"/>
                <w:bottom w:val="nil"/>
                <w:right w:val="nil"/>
                <w:between w:val="nil"/>
              </w:pBdr>
              <w:spacing w:after="280" w:line="240" w:lineRule="auto"/>
              <w:ind w:left="0" w:hanging="2"/>
              <w:jc w:val="both"/>
              <w:rPr>
                <w:color w:val="000000"/>
                <w:sz w:val="20"/>
                <w:szCs w:val="20"/>
              </w:rPr>
            </w:pPr>
            <w:r>
              <w:rPr>
                <w:color w:val="000000"/>
                <w:sz w:val="20"/>
                <w:szCs w:val="20"/>
              </w:rPr>
              <w:t>Tiquetes de transporte de pasajero de forma aérea.</w:t>
            </w:r>
          </w:p>
          <w:p w14:paraId="000000BE" w14:textId="77777777" w:rsidR="003032CF" w:rsidRDefault="008B0591">
            <w:pPr>
              <w:spacing w:before="280" w:after="280" w:line="240" w:lineRule="auto"/>
              <w:ind w:left="0" w:hanging="2"/>
              <w:jc w:val="both"/>
              <w:rPr>
                <w:color w:val="000000"/>
                <w:sz w:val="20"/>
                <w:szCs w:val="20"/>
              </w:rPr>
            </w:pPr>
            <w:r>
              <w:rPr>
                <w:b/>
                <w:color w:val="000000"/>
                <w:sz w:val="20"/>
                <w:szCs w:val="20"/>
              </w:rPr>
              <w:t>Requisitos del documento equivalente:</w:t>
            </w:r>
          </w:p>
          <w:p w14:paraId="000000BF" w14:textId="77777777" w:rsidR="003032CF" w:rsidRDefault="008B0591">
            <w:pPr>
              <w:spacing w:before="280" w:after="280" w:line="240" w:lineRule="auto"/>
              <w:ind w:left="0" w:hanging="2"/>
              <w:jc w:val="both"/>
              <w:rPr>
                <w:color w:val="000000"/>
                <w:sz w:val="20"/>
                <w:szCs w:val="20"/>
              </w:rPr>
            </w:pPr>
            <w:r>
              <w:rPr>
                <w:color w:val="000000"/>
                <w:sz w:val="20"/>
                <w:szCs w:val="20"/>
              </w:rPr>
              <w:t>Son todos aquellos inmersos en la resolución de la Dirección de Impuestos y Aduanas Nacionales DIAN 000042 del 2020 en el artículo 13.</w:t>
            </w:r>
          </w:p>
          <w:p w14:paraId="000000C0" w14:textId="77777777" w:rsidR="003032CF" w:rsidRDefault="008B0591">
            <w:pPr>
              <w:numPr>
                <w:ilvl w:val="0"/>
                <w:numId w:val="35"/>
              </w:numPr>
              <w:pBdr>
                <w:top w:val="nil"/>
                <w:left w:val="nil"/>
                <w:bottom w:val="nil"/>
                <w:right w:val="nil"/>
                <w:between w:val="nil"/>
              </w:pBdr>
              <w:spacing w:before="280" w:line="240" w:lineRule="auto"/>
              <w:ind w:left="0" w:hanging="2"/>
              <w:jc w:val="both"/>
              <w:rPr>
                <w:color w:val="000000"/>
                <w:sz w:val="20"/>
                <w:szCs w:val="20"/>
              </w:rPr>
            </w:pPr>
            <w:r>
              <w:rPr>
                <w:color w:val="000000"/>
                <w:sz w:val="20"/>
                <w:szCs w:val="20"/>
              </w:rPr>
              <w:t>Estar denominado expresamente como sistema P.O.S.</w:t>
            </w:r>
          </w:p>
          <w:p w14:paraId="000000C1" w14:textId="77777777" w:rsidR="003032CF" w:rsidRDefault="008B0591">
            <w:pPr>
              <w:numPr>
                <w:ilvl w:val="0"/>
                <w:numId w:val="35"/>
              </w:numPr>
              <w:pBdr>
                <w:top w:val="nil"/>
                <w:left w:val="nil"/>
                <w:bottom w:val="nil"/>
                <w:right w:val="nil"/>
                <w:between w:val="nil"/>
              </w:pBdr>
              <w:spacing w:line="240" w:lineRule="auto"/>
              <w:ind w:left="0" w:hanging="2"/>
              <w:jc w:val="both"/>
              <w:rPr>
                <w:color w:val="000000"/>
                <w:sz w:val="20"/>
                <w:szCs w:val="20"/>
              </w:rPr>
            </w:pPr>
            <w:r>
              <w:rPr>
                <w:color w:val="000000"/>
                <w:sz w:val="20"/>
                <w:szCs w:val="20"/>
              </w:rPr>
              <w:t>Debe presentar Número de Identificación Tributaria (NIT).</w:t>
            </w:r>
          </w:p>
          <w:p w14:paraId="000000C2" w14:textId="77777777" w:rsidR="003032CF" w:rsidRDefault="008B0591">
            <w:pPr>
              <w:numPr>
                <w:ilvl w:val="0"/>
                <w:numId w:val="35"/>
              </w:numPr>
              <w:pBdr>
                <w:top w:val="nil"/>
                <w:left w:val="nil"/>
                <w:bottom w:val="nil"/>
                <w:right w:val="nil"/>
                <w:between w:val="nil"/>
              </w:pBdr>
              <w:spacing w:line="240" w:lineRule="auto"/>
              <w:ind w:left="0" w:hanging="2"/>
              <w:jc w:val="both"/>
              <w:rPr>
                <w:color w:val="000000"/>
                <w:sz w:val="20"/>
                <w:szCs w:val="20"/>
              </w:rPr>
            </w:pPr>
            <w:r>
              <w:rPr>
                <w:color w:val="000000"/>
                <w:sz w:val="20"/>
                <w:szCs w:val="20"/>
              </w:rPr>
              <w:t>Debe llevar un número consecutivo.</w:t>
            </w:r>
          </w:p>
          <w:p w14:paraId="000000C3" w14:textId="77777777" w:rsidR="003032CF" w:rsidRDefault="008B0591">
            <w:pPr>
              <w:numPr>
                <w:ilvl w:val="0"/>
                <w:numId w:val="35"/>
              </w:numPr>
              <w:pBdr>
                <w:top w:val="nil"/>
                <w:left w:val="nil"/>
                <w:bottom w:val="nil"/>
                <w:right w:val="nil"/>
                <w:between w:val="nil"/>
              </w:pBdr>
              <w:spacing w:after="280" w:line="240" w:lineRule="auto"/>
              <w:ind w:left="0" w:hanging="2"/>
              <w:jc w:val="both"/>
              <w:rPr>
                <w:color w:val="000000"/>
                <w:sz w:val="20"/>
                <w:szCs w:val="20"/>
              </w:rPr>
            </w:pPr>
            <w:r>
              <w:rPr>
                <w:color w:val="000000"/>
                <w:sz w:val="20"/>
                <w:szCs w:val="20"/>
              </w:rPr>
              <w:t>Especificaciones de la transacción como: cantidad, unidad de medida, identificación de bienes y servicios, indica</w:t>
            </w:r>
            <w:r>
              <w:rPr>
                <w:color w:val="000000"/>
                <w:sz w:val="20"/>
                <w:szCs w:val="20"/>
              </w:rPr>
              <w:t>r la calidad de agente retenedor del impuesto sobre las ventas y demás.</w:t>
            </w:r>
          </w:p>
          <w:p w14:paraId="000000C4" w14:textId="77777777" w:rsidR="003032CF" w:rsidRDefault="008B0591">
            <w:pPr>
              <w:spacing w:before="280" w:after="280" w:line="240" w:lineRule="auto"/>
              <w:ind w:left="0" w:hanging="2"/>
              <w:jc w:val="both"/>
              <w:rPr>
                <w:color w:val="000000"/>
                <w:sz w:val="20"/>
                <w:szCs w:val="20"/>
              </w:rPr>
            </w:pPr>
            <w:r>
              <w:rPr>
                <w:color w:val="000000"/>
                <w:sz w:val="20"/>
                <w:szCs w:val="20"/>
              </w:rPr>
              <w:t>Recordemos que una factura al contado se registra:</w:t>
            </w:r>
          </w:p>
          <w:p w14:paraId="000000C5" w14:textId="77777777" w:rsidR="003032CF" w:rsidRDefault="008B0591">
            <w:pPr>
              <w:spacing w:before="280" w:after="280" w:line="240" w:lineRule="auto"/>
              <w:ind w:left="0" w:hanging="2"/>
              <w:jc w:val="both"/>
              <w:rPr>
                <w:color w:val="000000"/>
                <w:sz w:val="20"/>
                <w:szCs w:val="20"/>
              </w:rPr>
            </w:pPr>
            <w:r>
              <w:rPr>
                <w:color w:val="000000"/>
                <w:sz w:val="20"/>
                <w:szCs w:val="20"/>
              </w:rPr>
              <w:t>Con un debito en la caja y un crédito en la cuenta comercio al por mayor y por menor (ingresos ordinarios), cuando es gravada la mercancía se debe reconocer la cuenta impuestos por pagar, acreditando.</w:t>
            </w:r>
          </w:p>
          <w:p w14:paraId="000000C6" w14:textId="77777777" w:rsidR="003032CF" w:rsidRDefault="008B0591">
            <w:pPr>
              <w:spacing w:before="280" w:after="280" w:line="240" w:lineRule="auto"/>
              <w:ind w:left="0" w:hanging="2"/>
              <w:jc w:val="both"/>
              <w:rPr>
                <w:color w:val="000000"/>
                <w:sz w:val="20"/>
                <w:szCs w:val="20"/>
              </w:rPr>
            </w:pPr>
            <w:r>
              <w:rPr>
                <w:color w:val="000000"/>
                <w:sz w:val="20"/>
                <w:szCs w:val="20"/>
              </w:rPr>
              <w:t>Cuando se reconocen las compras, se registra con un deb</w:t>
            </w:r>
            <w:r>
              <w:rPr>
                <w:color w:val="000000"/>
                <w:sz w:val="20"/>
                <w:szCs w:val="20"/>
              </w:rPr>
              <w:t>ito en las compras al contado, se reconoce la cuenta de impuestos al valor agregado IVA, debitando y aplicando la tarifa vigente y disminuyen las cuentas de efectivo (caja o banco).</w:t>
            </w:r>
          </w:p>
          <w:p w14:paraId="000000C7" w14:textId="77777777" w:rsidR="003032CF" w:rsidRDefault="008B0591">
            <w:pPr>
              <w:spacing w:before="280" w:after="280" w:line="240" w:lineRule="auto"/>
              <w:ind w:left="0" w:hanging="2"/>
              <w:jc w:val="both"/>
              <w:rPr>
                <w:color w:val="000000"/>
                <w:sz w:val="20"/>
                <w:szCs w:val="20"/>
              </w:rPr>
            </w:pPr>
            <w:r>
              <w:rPr>
                <w:color w:val="000000"/>
                <w:sz w:val="20"/>
                <w:szCs w:val="20"/>
              </w:rPr>
              <w:t>Otro ejemplo de documento equivalente son los expedidos por máquinas regis</w:t>
            </w:r>
            <w:r>
              <w:rPr>
                <w:color w:val="000000"/>
                <w:sz w:val="20"/>
                <w:szCs w:val="20"/>
              </w:rPr>
              <w:t>tradoras, las boletas de espectáculos públicos y todos los requisitos contemplados en el Articulo 771-2 del Estatuto Tributario (Secretaría del Senado, 2020).</w:t>
            </w:r>
          </w:p>
          <w:p w14:paraId="000000C8" w14:textId="77777777" w:rsidR="003032CF" w:rsidRDefault="008B0591">
            <w:pPr>
              <w:spacing w:before="280" w:after="280" w:line="240" w:lineRule="auto"/>
              <w:ind w:left="0" w:hanging="2"/>
              <w:jc w:val="both"/>
              <w:rPr>
                <w:sz w:val="20"/>
                <w:szCs w:val="20"/>
              </w:rPr>
            </w:pPr>
            <w:r>
              <w:rPr>
                <w:b/>
                <w:sz w:val="20"/>
                <w:szCs w:val="20"/>
              </w:rPr>
              <w:t>Ver formato documento equivalente en:</w:t>
            </w:r>
          </w:p>
          <w:p w14:paraId="000000C9" w14:textId="77777777" w:rsidR="003032CF" w:rsidRDefault="008B0591">
            <w:pPr>
              <w:spacing w:before="280" w:after="280" w:line="240" w:lineRule="auto"/>
              <w:ind w:left="0" w:hanging="2"/>
              <w:jc w:val="center"/>
              <w:rPr>
                <w:color w:val="000000"/>
                <w:sz w:val="20"/>
                <w:szCs w:val="20"/>
              </w:rPr>
            </w:pPr>
            <w:r>
              <w:rPr>
                <w:noProof/>
                <w:sz w:val="20"/>
                <w:szCs w:val="20"/>
              </w:rPr>
              <w:drawing>
                <wp:inline distT="0" distB="0" distL="114300" distR="114300" wp14:anchorId="094545F8" wp14:editId="4199F683">
                  <wp:extent cx="3122930" cy="2620645"/>
                  <wp:effectExtent l="0" t="0" r="0" b="0"/>
                  <wp:docPr id="1197"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18"/>
                          <a:srcRect/>
                          <a:stretch>
                            <a:fillRect/>
                          </a:stretch>
                        </pic:blipFill>
                        <pic:spPr>
                          <a:xfrm>
                            <a:off x="0" y="0"/>
                            <a:ext cx="3122930" cy="2620645"/>
                          </a:xfrm>
                          <a:prstGeom prst="rect">
                            <a:avLst/>
                          </a:prstGeom>
                          <a:ln/>
                        </pic:spPr>
                      </pic:pic>
                    </a:graphicData>
                  </a:graphic>
                </wp:inline>
              </w:drawing>
            </w:r>
            <w:r>
              <w:rPr>
                <w:color w:val="000000"/>
                <w:sz w:val="20"/>
                <w:szCs w:val="20"/>
              </w:rPr>
              <w:t>FFuente: Angulo (2018)</w:t>
            </w:r>
          </w:p>
          <w:p w14:paraId="000000CA" w14:textId="77777777" w:rsidR="003032CF" w:rsidRDefault="008B0591">
            <w:pPr>
              <w:spacing w:before="280" w:after="280" w:line="240" w:lineRule="auto"/>
              <w:ind w:left="0" w:hanging="2"/>
              <w:jc w:val="both"/>
              <w:rPr>
                <w:sz w:val="20"/>
                <w:szCs w:val="20"/>
              </w:rPr>
            </w:pPr>
            <w:r>
              <w:rPr>
                <w:sz w:val="20"/>
                <w:szCs w:val="20"/>
                <w:highlight w:val="yellow"/>
              </w:rPr>
              <w:t>(P13)</w:t>
            </w:r>
            <w:r>
              <w:rPr>
                <w:sz w:val="20"/>
                <w:szCs w:val="20"/>
              </w:rPr>
              <w:t xml:space="preserve"> </w:t>
            </w:r>
          </w:p>
          <w:p w14:paraId="000000CB" w14:textId="77777777" w:rsidR="003032CF" w:rsidRDefault="008B0591">
            <w:pPr>
              <w:spacing w:before="280" w:after="280" w:line="240" w:lineRule="auto"/>
              <w:ind w:left="0" w:hanging="2"/>
              <w:jc w:val="both"/>
              <w:rPr>
                <w:sz w:val="20"/>
                <w:szCs w:val="20"/>
              </w:rPr>
            </w:pPr>
            <w:r>
              <w:rPr>
                <w:sz w:val="20"/>
                <w:szCs w:val="20"/>
              </w:rPr>
              <w:t>De igual forma, puede observar el ejemplo que se encuentra registrado en la siguiente página web:</w:t>
            </w:r>
          </w:p>
          <w:p w14:paraId="000000CC" w14:textId="77777777" w:rsidR="003032CF" w:rsidRDefault="008B0591">
            <w:pPr>
              <w:spacing w:before="280" w:after="280" w:line="240" w:lineRule="auto"/>
              <w:ind w:left="0" w:hanging="2"/>
              <w:jc w:val="both"/>
              <w:rPr>
                <w:sz w:val="20"/>
                <w:szCs w:val="20"/>
              </w:rPr>
            </w:pPr>
            <w:hyperlink r:id="rId19">
              <w:r>
                <w:rPr>
                  <w:color w:val="0000FF"/>
                  <w:sz w:val="20"/>
                  <w:szCs w:val="20"/>
                  <w:u w:val="single"/>
                </w:rPr>
                <w:t>https://www.icbf.gov.co/el-insti</w:t>
              </w:r>
              <w:r>
                <w:rPr>
                  <w:color w:val="0000FF"/>
                  <w:sz w:val="20"/>
                  <w:szCs w:val="20"/>
                  <w:u w:val="single"/>
                </w:rPr>
                <w:t>tuto/sistema-integrado-de-gestion/formato-documento-equivalente-factura-v3</w:t>
              </w:r>
            </w:hyperlink>
          </w:p>
          <w:p w14:paraId="000000CD" w14:textId="77777777" w:rsidR="003032CF" w:rsidRDefault="008B0591">
            <w:pPr>
              <w:spacing w:before="280" w:after="280" w:line="240" w:lineRule="auto"/>
              <w:ind w:left="0" w:hanging="2"/>
              <w:jc w:val="both"/>
              <w:rPr>
                <w:sz w:val="20"/>
                <w:szCs w:val="20"/>
              </w:rPr>
            </w:pPr>
            <w:r>
              <w:rPr>
                <w:sz w:val="20"/>
                <w:szCs w:val="20"/>
                <w:highlight w:val="yellow"/>
              </w:rPr>
              <w:t>(P14)</w:t>
            </w:r>
            <w:r>
              <w:rPr>
                <w:sz w:val="20"/>
                <w:szCs w:val="20"/>
              </w:rPr>
              <w:t xml:space="preserve"> </w:t>
            </w:r>
          </w:p>
          <w:p w14:paraId="000000CE" w14:textId="77777777" w:rsidR="003032CF" w:rsidRDefault="008B0591">
            <w:pPr>
              <w:spacing w:before="280" w:after="280" w:line="240" w:lineRule="auto"/>
              <w:ind w:left="0" w:hanging="2"/>
              <w:jc w:val="both"/>
              <w:rPr>
                <w:sz w:val="20"/>
                <w:szCs w:val="20"/>
              </w:rPr>
            </w:pPr>
            <w:r>
              <w:rPr>
                <w:b/>
                <w:sz w:val="20"/>
                <w:szCs w:val="20"/>
              </w:rPr>
              <w:t>4- Comprobante de egreso o comprobante de pago:</w:t>
            </w:r>
          </w:p>
          <w:p w14:paraId="000000CF" w14:textId="77777777" w:rsidR="003032CF" w:rsidRDefault="008B0591">
            <w:pPr>
              <w:spacing w:before="280" w:after="280" w:line="240" w:lineRule="auto"/>
              <w:ind w:left="0" w:hanging="2"/>
              <w:jc w:val="both"/>
              <w:rPr>
                <w:sz w:val="20"/>
                <w:szCs w:val="20"/>
              </w:rPr>
            </w:pPr>
            <w:r>
              <w:rPr>
                <w:sz w:val="20"/>
                <w:szCs w:val="20"/>
              </w:rPr>
              <w:t>Comunemente se conoce como orden pago, soporte que respalda los desembolsos de efectivo, por norma de control interno realizad</w:t>
            </w:r>
            <w:r>
              <w:rPr>
                <w:sz w:val="20"/>
                <w:szCs w:val="20"/>
              </w:rPr>
              <w:t>os mediante cheques. Los comprobantes de egreso se elaboran por duplicados, para anexar a la cuenta que respalda la entrega del titulo valor, que es el cheque con que se efectúa el pago.</w:t>
            </w:r>
          </w:p>
          <w:p w14:paraId="000000D0" w14:textId="77777777" w:rsidR="003032CF" w:rsidRDefault="008B0591">
            <w:pPr>
              <w:spacing w:before="280" w:after="280" w:line="240" w:lineRule="auto"/>
              <w:ind w:left="0" w:hanging="2"/>
              <w:jc w:val="both"/>
              <w:rPr>
                <w:sz w:val="20"/>
                <w:szCs w:val="20"/>
              </w:rPr>
            </w:pPr>
            <w:r>
              <w:rPr>
                <w:b/>
                <w:sz w:val="20"/>
                <w:szCs w:val="20"/>
              </w:rPr>
              <w:t>Características:</w:t>
            </w:r>
          </w:p>
          <w:p w14:paraId="000000D1" w14:textId="77777777" w:rsidR="003032CF" w:rsidRDefault="008B0591">
            <w:pPr>
              <w:spacing w:before="280" w:after="280" w:line="240" w:lineRule="auto"/>
              <w:ind w:left="0" w:hanging="2"/>
              <w:jc w:val="both"/>
              <w:rPr>
                <w:color w:val="000000"/>
                <w:sz w:val="20"/>
                <w:szCs w:val="20"/>
              </w:rPr>
            </w:pPr>
            <w:r>
              <w:rPr>
                <w:color w:val="000000"/>
                <w:sz w:val="20"/>
                <w:szCs w:val="20"/>
              </w:rPr>
              <w:t xml:space="preserve">Deben registrarse de forma ordenada y debe expresar </w:t>
            </w:r>
            <w:r>
              <w:rPr>
                <w:color w:val="000000"/>
                <w:sz w:val="20"/>
                <w:szCs w:val="20"/>
              </w:rPr>
              <w:t xml:space="preserve">de forma clara la transacción registrada, donde relacione: </w:t>
            </w:r>
          </w:p>
          <w:p w14:paraId="000000D2" w14:textId="77777777" w:rsidR="003032CF" w:rsidRDefault="008B0591">
            <w:pPr>
              <w:numPr>
                <w:ilvl w:val="0"/>
                <w:numId w:val="27"/>
              </w:numPr>
              <w:spacing w:before="280" w:line="240" w:lineRule="auto"/>
              <w:ind w:left="0" w:hanging="2"/>
              <w:jc w:val="both"/>
              <w:rPr>
                <w:color w:val="000000"/>
                <w:sz w:val="20"/>
                <w:szCs w:val="20"/>
              </w:rPr>
            </w:pPr>
            <w:r>
              <w:rPr>
                <w:color w:val="000000"/>
                <w:sz w:val="20"/>
                <w:szCs w:val="20"/>
              </w:rPr>
              <w:t>Número del comprobante, ciudad origen.</w:t>
            </w:r>
          </w:p>
          <w:p w14:paraId="000000D3" w14:textId="77777777" w:rsidR="003032CF" w:rsidRDefault="008B0591">
            <w:pPr>
              <w:numPr>
                <w:ilvl w:val="0"/>
                <w:numId w:val="27"/>
              </w:numPr>
              <w:spacing w:line="240" w:lineRule="auto"/>
              <w:ind w:left="0" w:hanging="2"/>
              <w:jc w:val="both"/>
              <w:rPr>
                <w:color w:val="000000"/>
                <w:sz w:val="20"/>
                <w:szCs w:val="20"/>
              </w:rPr>
            </w:pPr>
            <w:r>
              <w:rPr>
                <w:color w:val="000000"/>
                <w:sz w:val="20"/>
                <w:szCs w:val="20"/>
              </w:rPr>
              <w:t>Fecha.</w:t>
            </w:r>
          </w:p>
          <w:p w14:paraId="000000D4" w14:textId="77777777" w:rsidR="003032CF" w:rsidRDefault="008B0591">
            <w:pPr>
              <w:numPr>
                <w:ilvl w:val="0"/>
                <w:numId w:val="27"/>
              </w:numPr>
              <w:spacing w:line="240" w:lineRule="auto"/>
              <w:ind w:left="0" w:hanging="2"/>
              <w:jc w:val="both"/>
              <w:rPr>
                <w:color w:val="000000"/>
                <w:sz w:val="20"/>
                <w:szCs w:val="20"/>
              </w:rPr>
            </w:pPr>
            <w:r>
              <w:rPr>
                <w:color w:val="000000"/>
                <w:sz w:val="20"/>
                <w:szCs w:val="20"/>
              </w:rPr>
              <w:t>El valor en números y letras.</w:t>
            </w:r>
          </w:p>
          <w:p w14:paraId="000000D5" w14:textId="77777777" w:rsidR="003032CF" w:rsidRDefault="008B0591">
            <w:pPr>
              <w:numPr>
                <w:ilvl w:val="0"/>
                <w:numId w:val="27"/>
              </w:numPr>
              <w:spacing w:line="240" w:lineRule="auto"/>
              <w:ind w:left="0" w:hanging="2"/>
              <w:jc w:val="both"/>
              <w:rPr>
                <w:color w:val="000000"/>
                <w:sz w:val="20"/>
                <w:szCs w:val="20"/>
              </w:rPr>
            </w:pPr>
            <w:r>
              <w:rPr>
                <w:color w:val="000000"/>
                <w:sz w:val="20"/>
                <w:szCs w:val="20"/>
              </w:rPr>
              <w:t>El registro contable, el número de cheque.</w:t>
            </w:r>
          </w:p>
          <w:p w14:paraId="000000D6" w14:textId="77777777" w:rsidR="003032CF" w:rsidRDefault="008B0591">
            <w:pPr>
              <w:numPr>
                <w:ilvl w:val="0"/>
                <w:numId w:val="27"/>
              </w:numPr>
              <w:spacing w:line="240" w:lineRule="auto"/>
              <w:ind w:left="0" w:hanging="2"/>
              <w:jc w:val="both"/>
              <w:rPr>
                <w:color w:val="000000"/>
                <w:sz w:val="20"/>
                <w:szCs w:val="20"/>
              </w:rPr>
            </w:pPr>
            <w:r>
              <w:rPr>
                <w:color w:val="000000"/>
                <w:sz w:val="20"/>
                <w:szCs w:val="20"/>
              </w:rPr>
              <w:t>Datos del beneficiario como: identificación, firma y fecha en que se recibe.</w:t>
            </w:r>
          </w:p>
          <w:p w14:paraId="000000D7" w14:textId="77777777" w:rsidR="003032CF" w:rsidRDefault="008B0591">
            <w:pPr>
              <w:numPr>
                <w:ilvl w:val="0"/>
                <w:numId w:val="27"/>
              </w:numPr>
              <w:spacing w:after="280" w:line="240" w:lineRule="auto"/>
              <w:ind w:left="0" w:hanging="2"/>
              <w:jc w:val="both"/>
              <w:rPr>
                <w:color w:val="000000"/>
                <w:sz w:val="20"/>
                <w:szCs w:val="20"/>
              </w:rPr>
            </w:pPr>
            <w:r>
              <w:rPr>
                <w:color w:val="000000"/>
                <w:sz w:val="20"/>
                <w:szCs w:val="20"/>
              </w:rPr>
              <w:t>Las firmas de elaboración, aprobado por, contabilizado por.</w:t>
            </w:r>
          </w:p>
          <w:p w14:paraId="000000D8" w14:textId="77777777" w:rsidR="003032CF" w:rsidRDefault="008B0591">
            <w:pPr>
              <w:spacing w:before="280" w:after="280" w:line="240" w:lineRule="auto"/>
              <w:ind w:left="0" w:hanging="2"/>
              <w:jc w:val="center"/>
              <w:rPr>
                <w:sz w:val="20"/>
                <w:szCs w:val="20"/>
              </w:rPr>
            </w:pPr>
            <w:r>
              <w:rPr>
                <w:b/>
                <w:color w:val="000000"/>
                <w:sz w:val="20"/>
                <w:szCs w:val="20"/>
              </w:rPr>
              <w:t>Formato</w:t>
            </w:r>
            <w:r>
              <w:rPr>
                <w:color w:val="000000"/>
                <w:sz w:val="20"/>
                <w:szCs w:val="20"/>
              </w:rPr>
              <w:t>.</w:t>
            </w:r>
            <w:r>
              <w:rPr>
                <w:noProof/>
                <w:sz w:val="20"/>
                <w:szCs w:val="20"/>
              </w:rPr>
              <w:drawing>
                <wp:inline distT="0" distB="0" distL="114300" distR="114300" wp14:anchorId="4A92DB01" wp14:editId="7EE87FEA">
                  <wp:extent cx="3148965" cy="2190750"/>
                  <wp:effectExtent l="0" t="0" r="0" b="0"/>
                  <wp:docPr id="1196"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20"/>
                          <a:srcRect/>
                          <a:stretch>
                            <a:fillRect/>
                          </a:stretch>
                        </pic:blipFill>
                        <pic:spPr>
                          <a:xfrm>
                            <a:off x="0" y="0"/>
                            <a:ext cx="3148965" cy="2190750"/>
                          </a:xfrm>
                          <a:prstGeom prst="rect">
                            <a:avLst/>
                          </a:prstGeom>
                          <a:ln/>
                        </pic:spPr>
                      </pic:pic>
                    </a:graphicData>
                  </a:graphic>
                </wp:inline>
              </w:drawing>
            </w:r>
            <w:r>
              <w:rPr>
                <w:color w:val="000000"/>
                <w:sz w:val="20"/>
                <w:szCs w:val="20"/>
              </w:rPr>
              <w:t>Fuente: Angulo, 2018</w:t>
            </w:r>
          </w:p>
          <w:p w14:paraId="000000D9" w14:textId="77777777" w:rsidR="003032CF" w:rsidRDefault="008B0591">
            <w:pPr>
              <w:ind w:left="0" w:hanging="2"/>
              <w:jc w:val="both"/>
              <w:rPr>
                <w:sz w:val="20"/>
                <w:szCs w:val="20"/>
              </w:rPr>
            </w:pPr>
            <w:r>
              <w:rPr>
                <w:sz w:val="20"/>
                <w:szCs w:val="20"/>
                <w:highlight w:val="yellow"/>
              </w:rPr>
              <w:t>(P15)</w:t>
            </w:r>
            <w:r>
              <w:rPr>
                <w:sz w:val="20"/>
                <w:szCs w:val="20"/>
              </w:rPr>
              <w:t xml:space="preserve"> </w:t>
            </w:r>
          </w:p>
          <w:p w14:paraId="000000DA" w14:textId="77777777" w:rsidR="003032CF" w:rsidRDefault="008B0591">
            <w:pPr>
              <w:ind w:left="0" w:hanging="2"/>
              <w:jc w:val="both"/>
              <w:rPr>
                <w:sz w:val="20"/>
                <w:szCs w:val="20"/>
              </w:rPr>
            </w:pPr>
            <w:r>
              <w:rPr>
                <w:b/>
                <w:sz w:val="20"/>
                <w:szCs w:val="20"/>
              </w:rPr>
              <w:t>5-Comprobante de ingreso o comprobante de caja:</w:t>
            </w:r>
          </w:p>
          <w:p w14:paraId="000000DB" w14:textId="77777777" w:rsidR="003032CF" w:rsidRDefault="003032CF">
            <w:pPr>
              <w:ind w:left="0" w:hanging="2"/>
              <w:jc w:val="both"/>
              <w:rPr>
                <w:sz w:val="20"/>
                <w:szCs w:val="20"/>
                <w:highlight w:val="yellow"/>
              </w:rPr>
            </w:pPr>
          </w:p>
          <w:p w14:paraId="000000DC" w14:textId="77777777" w:rsidR="003032CF" w:rsidRDefault="008B0591">
            <w:pPr>
              <w:ind w:left="0" w:hanging="2"/>
              <w:jc w:val="both"/>
              <w:rPr>
                <w:sz w:val="20"/>
                <w:szCs w:val="20"/>
              </w:rPr>
            </w:pPr>
            <w:r>
              <w:rPr>
                <w:sz w:val="20"/>
                <w:szCs w:val="20"/>
              </w:rPr>
              <w:t>Este soporte de contabilidad representa los dineros recibidos en la empresa para posteriormente ser consignado</w:t>
            </w:r>
            <w:r>
              <w:rPr>
                <w:sz w:val="20"/>
                <w:szCs w:val="20"/>
              </w:rPr>
              <w:t>s en los bancos. Se realizan con dos copias, una que es entregada al cliente, respaldando el efectivo recibido y una copia para respaldar el valor del comprobante y generar el respectivo devengo contable, representa abonos a las ventas a plazos.</w:t>
            </w:r>
          </w:p>
          <w:p w14:paraId="000000DD" w14:textId="77777777" w:rsidR="003032CF" w:rsidRDefault="003032CF">
            <w:pPr>
              <w:ind w:left="0" w:hanging="2"/>
              <w:jc w:val="both"/>
              <w:rPr>
                <w:sz w:val="20"/>
                <w:szCs w:val="20"/>
              </w:rPr>
            </w:pPr>
          </w:p>
          <w:p w14:paraId="000000DE" w14:textId="77777777" w:rsidR="003032CF" w:rsidRDefault="003032CF">
            <w:pPr>
              <w:ind w:left="0" w:hanging="2"/>
              <w:jc w:val="both"/>
              <w:rPr>
                <w:sz w:val="20"/>
                <w:szCs w:val="20"/>
              </w:rPr>
            </w:pPr>
          </w:p>
          <w:p w14:paraId="000000DF" w14:textId="77777777" w:rsidR="003032CF" w:rsidRDefault="008B0591">
            <w:pPr>
              <w:ind w:left="0" w:hanging="2"/>
              <w:jc w:val="both"/>
              <w:rPr>
                <w:sz w:val="20"/>
                <w:szCs w:val="20"/>
              </w:rPr>
            </w:pPr>
            <w:r>
              <w:rPr>
                <w:b/>
                <w:sz w:val="20"/>
                <w:szCs w:val="20"/>
              </w:rPr>
              <w:t>Caracter</w:t>
            </w:r>
            <w:r>
              <w:rPr>
                <w:b/>
                <w:sz w:val="20"/>
                <w:szCs w:val="20"/>
              </w:rPr>
              <w:t>ísticas:</w:t>
            </w:r>
          </w:p>
          <w:p w14:paraId="000000E0" w14:textId="77777777" w:rsidR="003032CF" w:rsidRDefault="003032CF">
            <w:pPr>
              <w:ind w:left="0" w:hanging="2"/>
              <w:jc w:val="both"/>
              <w:rPr>
                <w:sz w:val="20"/>
                <w:szCs w:val="20"/>
              </w:rPr>
            </w:pPr>
          </w:p>
          <w:p w14:paraId="000000E1" w14:textId="77777777" w:rsidR="003032CF" w:rsidRDefault="008B0591">
            <w:pPr>
              <w:ind w:left="0" w:hanging="2"/>
              <w:jc w:val="both"/>
              <w:rPr>
                <w:sz w:val="20"/>
                <w:szCs w:val="20"/>
              </w:rPr>
            </w:pPr>
            <w:r>
              <w:rPr>
                <w:sz w:val="20"/>
                <w:szCs w:val="20"/>
              </w:rPr>
              <w:t>El soporte de contabilidad recibo de caja debe contener:</w:t>
            </w:r>
          </w:p>
          <w:p w14:paraId="000000E2" w14:textId="77777777" w:rsidR="003032CF" w:rsidRDefault="003032CF">
            <w:pPr>
              <w:ind w:left="0" w:hanging="2"/>
              <w:jc w:val="both"/>
              <w:rPr>
                <w:sz w:val="20"/>
                <w:szCs w:val="20"/>
              </w:rPr>
            </w:pPr>
          </w:p>
          <w:p w14:paraId="000000E3" w14:textId="77777777" w:rsidR="003032CF" w:rsidRDefault="008B0591">
            <w:pPr>
              <w:numPr>
                <w:ilvl w:val="0"/>
                <w:numId w:val="25"/>
              </w:numPr>
              <w:ind w:left="0" w:hanging="2"/>
              <w:jc w:val="both"/>
              <w:rPr>
                <w:sz w:val="20"/>
                <w:szCs w:val="20"/>
              </w:rPr>
            </w:pPr>
            <w:r>
              <w:rPr>
                <w:sz w:val="20"/>
                <w:szCs w:val="20"/>
              </w:rPr>
              <w:t>Nombre de la empresa, número de identificación tributaria NIT.</w:t>
            </w:r>
          </w:p>
          <w:p w14:paraId="000000E4" w14:textId="77777777" w:rsidR="003032CF" w:rsidRDefault="008B0591">
            <w:pPr>
              <w:numPr>
                <w:ilvl w:val="0"/>
                <w:numId w:val="25"/>
              </w:numPr>
              <w:ind w:left="0" w:hanging="2"/>
              <w:jc w:val="both"/>
              <w:rPr>
                <w:sz w:val="20"/>
                <w:szCs w:val="20"/>
              </w:rPr>
            </w:pPr>
            <w:r>
              <w:rPr>
                <w:sz w:val="20"/>
                <w:szCs w:val="20"/>
              </w:rPr>
              <w:t>Número consecutivo.</w:t>
            </w:r>
          </w:p>
          <w:p w14:paraId="000000E5" w14:textId="77777777" w:rsidR="003032CF" w:rsidRDefault="008B0591">
            <w:pPr>
              <w:numPr>
                <w:ilvl w:val="0"/>
                <w:numId w:val="25"/>
              </w:numPr>
              <w:ind w:left="0" w:hanging="2"/>
              <w:jc w:val="both"/>
              <w:rPr>
                <w:sz w:val="20"/>
                <w:szCs w:val="20"/>
              </w:rPr>
            </w:pPr>
            <w:r>
              <w:rPr>
                <w:sz w:val="20"/>
                <w:szCs w:val="20"/>
              </w:rPr>
              <w:t>Dirección y datos generales de la empresa.</w:t>
            </w:r>
          </w:p>
          <w:p w14:paraId="000000E6" w14:textId="77777777" w:rsidR="003032CF" w:rsidRDefault="008B0591">
            <w:pPr>
              <w:numPr>
                <w:ilvl w:val="0"/>
                <w:numId w:val="25"/>
              </w:numPr>
              <w:ind w:left="0" w:hanging="2"/>
              <w:jc w:val="both"/>
              <w:rPr>
                <w:sz w:val="20"/>
                <w:szCs w:val="20"/>
              </w:rPr>
            </w:pPr>
            <w:r>
              <w:rPr>
                <w:sz w:val="20"/>
                <w:szCs w:val="20"/>
              </w:rPr>
              <w:t>ciudad y fecha donde se realiza la transacción.</w:t>
            </w:r>
          </w:p>
          <w:p w14:paraId="000000E7" w14:textId="77777777" w:rsidR="003032CF" w:rsidRDefault="008B0591">
            <w:pPr>
              <w:numPr>
                <w:ilvl w:val="0"/>
                <w:numId w:val="25"/>
              </w:numPr>
              <w:ind w:left="0" w:hanging="2"/>
              <w:jc w:val="both"/>
              <w:rPr>
                <w:sz w:val="20"/>
                <w:szCs w:val="20"/>
              </w:rPr>
            </w:pPr>
            <w:r>
              <w:rPr>
                <w:sz w:val="20"/>
                <w:szCs w:val="20"/>
              </w:rPr>
              <w:t>el concepto por el cual se recibe el efectivo.</w:t>
            </w:r>
          </w:p>
          <w:p w14:paraId="000000E8" w14:textId="77777777" w:rsidR="003032CF" w:rsidRDefault="008B0591">
            <w:pPr>
              <w:numPr>
                <w:ilvl w:val="0"/>
                <w:numId w:val="25"/>
              </w:numPr>
              <w:ind w:left="0" w:hanging="2"/>
              <w:jc w:val="both"/>
              <w:rPr>
                <w:sz w:val="20"/>
                <w:szCs w:val="20"/>
              </w:rPr>
            </w:pPr>
            <w:r>
              <w:rPr>
                <w:sz w:val="20"/>
                <w:szCs w:val="20"/>
              </w:rPr>
              <w:t>El valor en números y letras recibidos.</w:t>
            </w:r>
          </w:p>
          <w:p w14:paraId="000000E9" w14:textId="77777777" w:rsidR="003032CF" w:rsidRDefault="008B0591">
            <w:pPr>
              <w:numPr>
                <w:ilvl w:val="0"/>
                <w:numId w:val="25"/>
              </w:numPr>
              <w:ind w:left="0" w:hanging="2"/>
              <w:jc w:val="both"/>
              <w:rPr>
                <w:sz w:val="20"/>
                <w:szCs w:val="20"/>
              </w:rPr>
            </w:pPr>
            <w:r>
              <w:rPr>
                <w:sz w:val="20"/>
                <w:szCs w:val="20"/>
              </w:rPr>
              <w:t>El número de cheque y el banco de origen del título valor.</w:t>
            </w:r>
          </w:p>
          <w:p w14:paraId="000000EA" w14:textId="77777777" w:rsidR="003032CF" w:rsidRDefault="008B0591">
            <w:pPr>
              <w:numPr>
                <w:ilvl w:val="0"/>
                <w:numId w:val="25"/>
              </w:numPr>
              <w:ind w:left="0" w:hanging="2"/>
              <w:jc w:val="both"/>
              <w:rPr>
                <w:sz w:val="20"/>
                <w:szCs w:val="20"/>
              </w:rPr>
            </w:pPr>
            <w:r>
              <w:rPr>
                <w:sz w:val="20"/>
                <w:szCs w:val="20"/>
              </w:rPr>
              <w:t>Debe ser entregado al cliente con firma y sello de la empresa.</w:t>
            </w:r>
          </w:p>
          <w:p w14:paraId="000000EB" w14:textId="77777777" w:rsidR="003032CF" w:rsidRDefault="008B0591">
            <w:pPr>
              <w:numPr>
                <w:ilvl w:val="0"/>
                <w:numId w:val="25"/>
              </w:numPr>
              <w:ind w:left="0" w:hanging="2"/>
              <w:jc w:val="both"/>
              <w:rPr>
                <w:sz w:val="20"/>
                <w:szCs w:val="20"/>
              </w:rPr>
            </w:pPr>
            <w:r>
              <w:rPr>
                <w:sz w:val="20"/>
                <w:szCs w:val="20"/>
              </w:rPr>
              <w:t>El registro contable con la afectación a las cuentas respectivas.</w:t>
            </w:r>
          </w:p>
          <w:p w14:paraId="000000EC" w14:textId="77777777" w:rsidR="003032CF" w:rsidRDefault="008B0591">
            <w:pPr>
              <w:numPr>
                <w:ilvl w:val="0"/>
                <w:numId w:val="25"/>
              </w:numPr>
              <w:ind w:left="0" w:hanging="2"/>
              <w:jc w:val="both"/>
              <w:rPr>
                <w:sz w:val="20"/>
                <w:szCs w:val="20"/>
              </w:rPr>
            </w:pPr>
            <w:r>
              <w:rPr>
                <w:sz w:val="20"/>
                <w:szCs w:val="20"/>
              </w:rPr>
              <w:t>Firmas de quien elaboró, aprobó y contabiliz</w:t>
            </w:r>
            <w:r>
              <w:rPr>
                <w:sz w:val="20"/>
                <w:szCs w:val="20"/>
              </w:rPr>
              <w:t>ó</w:t>
            </w:r>
            <w:r>
              <w:rPr>
                <w:sz w:val="20"/>
                <w:szCs w:val="20"/>
              </w:rPr>
              <w:t>.</w:t>
            </w:r>
          </w:p>
          <w:p w14:paraId="000000ED" w14:textId="77777777" w:rsidR="003032CF" w:rsidRDefault="003032CF">
            <w:pPr>
              <w:ind w:left="0" w:hanging="2"/>
              <w:jc w:val="both"/>
              <w:rPr>
                <w:sz w:val="20"/>
                <w:szCs w:val="20"/>
              </w:rPr>
            </w:pPr>
          </w:p>
          <w:p w14:paraId="000000EE" w14:textId="77777777" w:rsidR="003032CF" w:rsidRDefault="008B0591">
            <w:pPr>
              <w:ind w:left="0" w:hanging="2"/>
              <w:jc w:val="both"/>
              <w:rPr>
                <w:sz w:val="20"/>
                <w:szCs w:val="20"/>
              </w:rPr>
            </w:pPr>
            <w:r>
              <w:rPr>
                <w:noProof/>
                <w:sz w:val="20"/>
                <w:szCs w:val="20"/>
              </w:rPr>
              <w:drawing>
                <wp:inline distT="0" distB="0" distL="114300" distR="114300" wp14:anchorId="388029F2" wp14:editId="27D5FF29">
                  <wp:extent cx="3162300" cy="1920240"/>
                  <wp:effectExtent l="0" t="0" r="0" b="0"/>
                  <wp:docPr id="1199"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21"/>
                          <a:srcRect/>
                          <a:stretch>
                            <a:fillRect/>
                          </a:stretch>
                        </pic:blipFill>
                        <pic:spPr>
                          <a:xfrm>
                            <a:off x="0" y="0"/>
                            <a:ext cx="3162300" cy="1920240"/>
                          </a:xfrm>
                          <a:prstGeom prst="rect">
                            <a:avLst/>
                          </a:prstGeom>
                          <a:ln/>
                        </pic:spPr>
                      </pic:pic>
                    </a:graphicData>
                  </a:graphic>
                </wp:inline>
              </w:drawing>
            </w:r>
          </w:p>
          <w:p w14:paraId="000000EF" w14:textId="77777777" w:rsidR="003032CF" w:rsidRDefault="008B0591">
            <w:pPr>
              <w:ind w:left="0" w:hanging="2"/>
              <w:jc w:val="center"/>
              <w:rPr>
                <w:sz w:val="20"/>
                <w:szCs w:val="20"/>
              </w:rPr>
            </w:pPr>
            <w:r>
              <w:rPr>
                <w:sz w:val="20"/>
                <w:szCs w:val="20"/>
              </w:rPr>
              <w:t>Fuente: Angulo, 2018</w:t>
            </w:r>
          </w:p>
          <w:p w14:paraId="000000F0" w14:textId="77777777" w:rsidR="003032CF" w:rsidRDefault="003032CF">
            <w:pPr>
              <w:ind w:left="0" w:hanging="2"/>
              <w:jc w:val="both"/>
              <w:rPr>
                <w:sz w:val="20"/>
                <w:szCs w:val="20"/>
              </w:rPr>
            </w:pPr>
          </w:p>
          <w:p w14:paraId="000000F1" w14:textId="77777777" w:rsidR="003032CF" w:rsidRDefault="008B0591">
            <w:pPr>
              <w:ind w:left="0" w:hanging="2"/>
              <w:jc w:val="both"/>
              <w:rPr>
                <w:sz w:val="20"/>
                <w:szCs w:val="20"/>
              </w:rPr>
            </w:pPr>
            <w:r>
              <w:rPr>
                <w:sz w:val="20"/>
                <w:szCs w:val="20"/>
                <w:highlight w:val="yellow"/>
              </w:rPr>
              <w:t>(P16)</w:t>
            </w:r>
            <w:r>
              <w:rPr>
                <w:sz w:val="20"/>
                <w:szCs w:val="20"/>
              </w:rPr>
              <w:t xml:space="preserve"> </w:t>
            </w:r>
          </w:p>
          <w:p w14:paraId="000000F2" w14:textId="77777777" w:rsidR="003032CF" w:rsidRDefault="008B0591">
            <w:pPr>
              <w:ind w:left="0" w:hanging="2"/>
              <w:jc w:val="both"/>
              <w:rPr>
                <w:sz w:val="20"/>
                <w:szCs w:val="20"/>
              </w:rPr>
            </w:pPr>
            <w:r>
              <w:rPr>
                <w:b/>
                <w:sz w:val="20"/>
                <w:szCs w:val="20"/>
              </w:rPr>
              <w:t>6- Comprobante de venta con tarjeta de crédito.</w:t>
            </w:r>
          </w:p>
          <w:p w14:paraId="000000F3" w14:textId="77777777" w:rsidR="003032CF" w:rsidRDefault="003032CF">
            <w:pPr>
              <w:ind w:left="0" w:hanging="2"/>
              <w:jc w:val="both"/>
              <w:rPr>
                <w:sz w:val="20"/>
                <w:szCs w:val="20"/>
              </w:rPr>
            </w:pPr>
          </w:p>
          <w:p w14:paraId="000000F4" w14:textId="77777777" w:rsidR="003032CF" w:rsidRDefault="008B0591">
            <w:pPr>
              <w:ind w:left="0" w:hanging="2"/>
              <w:jc w:val="both"/>
              <w:rPr>
                <w:sz w:val="20"/>
                <w:szCs w:val="20"/>
              </w:rPr>
            </w:pPr>
            <w:r>
              <w:rPr>
                <w:sz w:val="20"/>
                <w:szCs w:val="20"/>
              </w:rPr>
              <w:t>Es un medio de pago convencional, donde se utiliza la figura de tarjeta habiente, utilizando un datafono para recibir pagos. Es una forma segura para no manejar efectivo, el banco o entidad financiera cobra a la empresa una comisión por el uso de este medi</w:t>
            </w:r>
            <w:r>
              <w:rPr>
                <w:sz w:val="20"/>
                <w:szCs w:val="20"/>
              </w:rPr>
              <w:t>o electrónico.  Cuando se realiza la transacción se debe guardar copia de la transacción y anexar a la venta, como soporte.</w:t>
            </w:r>
          </w:p>
          <w:p w14:paraId="000000F5" w14:textId="77777777" w:rsidR="003032CF" w:rsidRDefault="003032CF">
            <w:pPr>
              <w:ind w:left="0" w:hanging="2"/>
              <w:jc w:val="both"/>
              <w:rPr>
                <w:sz w:val="20"/>
                <w:szCs w:val="20"/>
              </w:rPr>
            </w:pPr>
          </w:p>
          <w:p w14:paraId="000000F6" w14:textId="77777777" w:rsidR="003032CF" w:rsidRDefault="008B0591">
            <w:pPr>
              <w:ind w:left="0" w:hanging="2"/>
              <w:jc w:val="both"/>
              <w:rPr>
                <w:sz w:val="20"/>
                <w:szCs w:val="20"/>
              </w:rPr>
            </w:pPr>
            <w:r>
              <w:rPr>
                <w:b/>
                <w:sz w:val="20"/>
                <w:szCs w:val="20"/>
              </w:rPr>
              <w:t>Características:</w:t>
            </w:r>
          </w:p>
          <w:p w14:paraId="000000F7" w14:textId="77777777" w:rsidR="003032CF" w:rsidRDefault="003032CF">
            <w:pPr>
              <w:ind w:left="0" w:hanging="2"/>
              <w:jc w:val="both"/>
              <w:rPr>
                <w:sz w:val="20"/>
                <w:szCs w:val="20"/>
              </w:rPr>
            </w:pPr>
          </w:p>
          <w:p w14:paraId="000000F8" w14:textId="77777777" w:rsidR="003032CF" w:rsidRDefault="008B0591">
            <w:pPr>
              <w:ind w:left="0" w:hanging="2"/>
              <w:jc w:val="both"/>
              <w:rPr>
                <w:sz w:val="20"/>
                <w:szCs w:val="20"/>
              </w:rPr>
            </w:pPr>
            <w:r>
              <w:rPr>
                <w:sz w:val="20"/>
                <w:szCs w:val="20"/>
              </w:rPr>
              <w:t xml:space="preserve">Debe definir la ciudad y el nombre del establecimiento comercial, fecha y plazos de pagos, es decir el número de </w:t>
            </w:r>
            <w:r>
              <w:rPr>
                <w:sz w:val="20"/>
                <w:szCs w:val="20"/>
              </w:rPr>
              <w:t>cuotas para ser pagadas por él cuenta habiente, si es tarjeta de crédito. Si es cuenta de ahorro, la transacción descuenta de forma automática y por medio de correo electrónico se notifica al cliente, comúnmente el reporte es enviado al dispositivo móvil d</w:t>
            </w:r>
            <w:r>
              <w:rPr>
                <w:sz w:val="20"/>
                <w:szCs w:val="20"/>
              </w:rPr>
              <w:t>el cliente por parte de la entidad financiera.</w:t>
            </w:r>
          </w:p>
          <w:p w14:paraId="000000F9" w14:textId="77777777" w:rsidR="003032CF" w:rsidRDefault="003032CF">
            <w:pPr>
              <w:ind w:left="0" w:hanging="2"/>
              <w:jc w:val="both"/>
              <w:rPr>
                <w:sz w:val="20"/>
                <w:szCs w:val="20"/>
              </w:rPr>
            </w:pPr>
          </w:p>
          <w:p w14:paraId="000000FA" w14:textId="77777777" w:rsidR="003032CF" w:rsidRDefault="008B0591">
            <w:pPr>
              <w:ind w:left="0" w:hanging="2"/>
              <w:jc w:val="center"/>
              <w:rPr>
                <w:sz w:val="20"/>
                <w:szCs w:val="20"/>
              </w:rPr>
            </w:pPr>
            <w:r>
              <w:rPr>
                <w:b/>
                <w:noProof/>
                <w:sz w:val="20"/>
                <w:szCs w:val="20"/>
              </w:rPr>
              <w:drawing>
                <wp:inline distT="0" distB="0" distL="114300" distR="114300" wp14:anchorId="57AA7DFE" wp14:editId="42B058A8">
                  <wp:extent cx="2524760" cy="2472055"/>
                  <wp:effectExtent l="0" t="0" r="0" b="0"/>
                  <wp:docPr id="1198"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22"/>
                          <a:srcRect/>
                          <a:stretch>
                            <a:fillRect/>
                          </a:stretch>
                        </pic:blipFill>
                        <pic:spPr>
                          <a:xfrm>
                            <a:off x="0" y="0"/>
                            <a:ext cx="2524760" cy="2472055"/>
                          </a:xfrm>
                          <a:prstGeom prst="rect">
                            <a:avLst/>
                          </a:prstGeom>
                          <a:ln/>
                        </pic:spPr>
                      </pic:pic>
                    </a:graphicData>
                  </a:graphic>
                </wp:inline>
              </w:drawing>
            </w:r>
          </w:p>
          <w:p w14:paraId="000000FB" w14:textId="77777777" w:rsidR="003032CF" w:rsidRDefault="008B0591">
            <w:pPr>
              <w:ind w:left="0" w:hanging="2"/>
              <w:jc w:val="center"/>
              <w:rPr>
                <w:sz w:val="20"/>
                <w:szCs w:val="20"/>
              </w:rPr>
            </w:pPr>
            <w:r>
              <w:rPr>
                <w:sz w:val="20"/>
                <w:szCs w:val="20"/>
              </w:rPr>
              <w:t>Fuente: Luna (2013)</w:t>
            </w:r>
          </w:p>
          <w:p w14:paraId="000000FC" w14:textId="77777777" w:rsidR="003032CF" w:rsidRDefault="003032CF">
            <w:pPr>
              <w:ind w:left="0" w:hanging="2"/>
              <w:jc w:val="both"/>
              <w:rPr>
                <w:sz w:val="20"/>
                <w:szCs w:val="20"/>
              </w:rPr>
            </w:pPr>
          </w:p>
          <w:p w14:paraId="000000FD" w14:textId="77777777" w:rsidR="003032CF" w:rsidRDefault="008B0591">
            <w:pPr>
              <w:ind w:left="0" w:hanging="2"/>
              <w:jc w:val="both"/>
              <w:rPr>
                <w:sz w:val="20"/>
                <w:szCs w:val="20"/>
              </w:rPr>
            </w:pPr>
            <w:r>
              <w:rPr>
                <w:sz w:val="20"/>
                <w:szCs w:val="20"/>
                <w:highlight w:val="yellow"/>
              </w:rPr>
              <w:t>(P17)</w:t>
            </w:r>
            <w:r>
              <w:rPr>
                <w:sz w:val="20"/>
                <w:szCs w:val="20"/>
              </w:rPr>
              <w:t xml:space="preserve"> </w:t>
            </w:r>
          </w:p>
          <w:p w14:paraId="000000FE" w14:textId="77777777" w:rsidR="003032CF" w:rsidRDefault="008B0591">
            <w:pPr>
              <w:ind w:left="0" w:hanging="2"/>
              <w:jc w:val="both"/>
              <w:rPr>
                <w:sz w:val="20"/>
                <w:szCs w:val="20"/>
              </w:rPr>
            </w:pPr>
            <w:r>
              <w:rPr>
                <w:b/>
                <w:sz w:val="20"/>
                <w:szCs w:val="20"/>
              </w:rPr>
              <w:t xml:space="preserve">7- Nómina: </w:t>
            </w:r>
          </w:p>
          <w:p w14:paraId="000000FF" w14:textId="77777777" w:rsidR="003032CF" w:rsidRDefault="003032CF">
            <w:pPr>
              <w:ind w:left="0" w:hanging="2"/>
              <w:jc w:val="both"/>
              <w:rPr>
                <w:sz w:val="20"/>
                <w:szCs w:val="20"/>
              </w:rPr>
            </w:pPr>
          </w:p>
          <w:p w14:paraId="00000100" w14:textId="77777777" w:rsidR="003032CF" w:rsidRDefault="008B0591">
            <w:pPr>
              <w:ind w:left="0" w:hanging="2"/>
              <w:jc w:val="both"/>
              <w:rPr>
                <w:sz w:val="20"/>
                <w:szCs w:val="20"/>
              </w:rPr>
            </w:pPr>
            <w:r>
              <w:rPr>
                <w:sz w:val="20"/>
                <w:szCs w:val="20"/>
              </w:rPr>
              <w:t>Es un soporte contable en el cual la empresa respalda el pago de empleados por concepto de sueldos a los colaboradores de la empresa de forma mensual, quincenal, cad</w:t>
            </w:r>
            <w:r>
              <w:rPr>
                <w:sz w:val="20"/>
                <w:szCs w:val="20"/>
              </w:rPr>
              <w:t>a diez días o, como se haya pactado el pago de sueldos.</w:t>
            </w:r>
          </w:p>
          <w:p w14:paraId="00000101" w14:textId="77777777" w:rsidR="003032CF" w:rsidRDefault="003032CF">
            <w:pPr>
              <w:ind w:left="0" w:hanging="2"/>
              <w:jc w:val="both"/>
              <w:rPr>
                <w:sz w:val="20"/>
                <w:szCs w:val="20"/>
              </w:rPr>
            </w:pPr>
          </w:p>
          <w:p w14:paraId="00000102" w14:textId="77777777" w:rsidR="003032CF" w:rsidRDefault="008B0591">
            <w:pPr>
              <w:ind w:left="0" w:hanging="2"/>
              <w:jc w:val="both"/>
              <w:rPr>
                <w:sz w:val="20"/>
                <w:szCs w:val="20"/>
              </w:rPr>
            </w:pPr>
            <w:r>
              <w:rPr>
                <w:b/>
                <w:sz w:val="20"/>
                <w:szCs w:val="20"/>
              </w:rPr>
              <w:t>Características:</w:t>
            </w:r>
          </w:p>
          <w:p w14:paraId="00000103" w14:textId="77777777" w:rsidR="003032CF" w:rsidRDefault="003032CF">
            <w:pPr>
              <w:ind w:left="0" w:hanging="2"/>
              <w:jc w:val="both"/>
              <w:rPr>
                <w:sz w:val="20"/>
                <w:szCs w:val="20"/>
              </w:rPr>
            </w:pPr>
          </w:p>
          <w:p w14:paraId="00000104" w14:textId="77777777" w:rsidR="003032CF" w:rsidRDefault="008B0591">
            <w:pPr>
              <w:numPr>
                <w:ilvl w:val="0"/>
                <w:numId w:val="13"/>
              </w:numPr>
              <w:ind w:left="0" w:hanging="2"/>
              <w:jc w:val="both"/>
              <w:rPr>
                <w:sz w:val="20"/>
                <w:szCs w:val="20"/>
              </w:rPr>
            </w:pPr>
            <w:r>
              <w:rPr>
                <w:sz w:val="20"/>
                <w:szCs w:val="20"/>
              </w:rPr>
              <w:t>Presenta columnas que representan nombres, apellidos y documento de identidad.</w:t>
            </w:r>
          </w:p>
          <w:p w14:paraId="00000105" w14:textId="77777777" w:rsidR="003032CF" w:rsidRDefault="008B0591">
            <w:pPr>
              <w:numPr>
                <w:ilvl w:val="0"/>
                <w:numId w:val="13"/>
              </w:numPr>
              <w:ind w:left="0" w:hanging="2"/>
              <w:jc w:val="both"/>
              <w:rPr>
                <w:sz w:val="20"/>
                <w:szCs w:val="20"/>
              </w:rPr>
            </w:pPr>
            <w:r>
              <w:rPr>
                <w:sz w:val="20"/>
                <w:szCs w:val="20"/>
              </w:rPr>
              <w:t>En las columnas se encuentra el devengado y los descuentos que por ley tienen los empleados.</w:t>
            </w:r>
          </w:p>
          <w:p w14:paraId="00000106" w14:textId="77777777" w:rsidR="003032CF" w:rsidRDefault="008B0591">
            <w:pPr>
              <w:numPr>
                <w:ilvl w:val="0"/>
                <w:numId w:val="13"/>
              </w:numPr>
              <w:ind w:left="0" w:hanging="2"/>
              <w:jc w:val="both"/>
              <w:rPr>
                <w:sz w:val="20"/>
                <w:szCs w:val="20"/>
              </w:rPr>
            </w:pPr>
            <w:r>
              <w:rPr>
                <w:sz w:val="20"/>
                <w:szCs w:val="20"/>
              </w:rPr>
              <w:t>columna de horas extra y comisiones.</w:t>
            </w:r>
          </w:p>
          <w:p w14:paraId="00000107" w14:textId="77777777" w:rsidR="003032CF" w:rsidRDefault="008B0591">
            <w:pPr>
              <w:numPr>
                <w:ilvl w:val="0"/>
                <w:numId w:val="13"/>
              </w:numPr>
              <w:ind w:left="0" w:hanging="2"/>
              <w:jc w:val="both"/>
              <w:rPr>
                <w:sz w:val="20"/>
                <w:szCs w:val="20"/>
              </w:rPr>
            </w:pPr>
            <w:r>
              <w:rPr>
                <w:sz w:val="20"/>
                <w:szCs w:val="20"/>
              </w:rPr>
              <w:t>presenta nombre de la empresa, NIT de la empresa, dirección y periodo de pago.</w:t>
            </w:r>
          </w:p>
          <w:p w14:paraId="00000108" w14:textId="77777777" w:rsidR="003032CF" w:rsidRDefault="003032CF">
            <w:pPr>
              <w:ind w:left="0" w:hanging="2"/>
              <w:jc w:val="both"/>
              <w:rPr>
                <w:sz w:val="20"/>
                <w:szCs w:val="20"/>
              </w:rPr>
            </w:pPr>
          </w:p>
          <w:p w14:paraId="00000109" w14:textId="77777777" w:rsidR="003032CF" w:rsidRDefault="003032CF">
            <w:pPr>
              <w:ind w:left="0" w:hanging="2"/>
              <w:jc w:val="both"/>
              <w:rPr>
                <w:sz w:val="20"/>
                <w:szCs w:val="20"/>
              </w:rPr>
            </w:pPr>
          </w:p>
          <w:p w14:paraId="0000010A" w14:textId="77777777" w:rsidR="003032CF" w:rsidRDefault="003032CF">
            <w:pPr>
              <w:ind w:left="0" w:hanging="2"/>
              <w:jc w:val="both"/>
              <w:rPr>
                <w:sz w:val="20"/>
                <w:szCs w:val="20"/>
              </w:rPr>
            </w:pPr>
          </w:p>
          <w:p w14:paraId="0000010B" w14:textId="77777777" w:rsidR="003032CF" w:rsidRDefault="008B0591">
            <w:pPr>
              <w:ind w:left="0" w:hanging="2"/>
              <w:jc w:val="both"/>
              <w:rPr>
                <w:sz w:val="20"/>
                <w:szCs w:val="20"/>
              </w:rPr>
            </w:pPr>
            <w:r>
              <w:rPr>
                <w:b/>
                <w:noProof/>
                <w:sz w:val="20"/>
                <w:szCs w:val="20"/>
              </w:rPr>
              <w:drawing>
                <wp:inline distT="0" distB="0" distL="114300" distR="114300" wp14:anchorId="024607A4" wp14:editId="539FD38D">
                  <wp:extent cx="3164205" cy="2239645"/>
                  <wp:effectExtent l="0" t="0" r="0" b="0"/>
                  <wp:docPr id="1202" name="image73.png" descr="liquidador-nomina-excel"/>
                  <wp:cNvGraphicFramePr/>
                  <a:graphic xmlns:a="http://schemas.openxmlformats.org/drawingml/2006/main">
                    <a:graphicData uri="http://schemas.openxmlformats.org/drawingml/2006/picture">
                      <pic:pic xmlns:pic="http://schemas.openxmlformats.org/drawingml/2006/picture">
                        <pic:nvPicPr>
                          <pic:cNvPr id="0" name="image73.png" descr="liquidador-nomina-excel"/>
                          <pic:cNvPicPr preferRelativeResize="0"/>
                        </pic:nvPicPr>
                        <pic:blipFill>
                          <a:blip r:embed="rId23"/>
                          <a:srcRect/>
                          <a:stretch>
                            <a:fillRect/>
                          </a:stretch>
                        </pic:blipFill>
                        <pic:spPr>
                          <a:xfrm>
                            <a:off x="0" y="0"/>
                            <a:ext cx="3164205" cy="2239645"/>
                          </a:xfrm>
                          <a:prstGeom prst="rect">
                            <a:avLst/>
                          </a:prstGeom>
                          <a:ln/>
                        </pic:spPr>
                      </pic:pic>
                    </a:graphicData>
                  </a:graphic>
                </wp:inline>
              </w:drawing>
            </w:r>
          </w:p>
          <w:p w14:paraId="0000010C" w14:textId="77777777" w:rsidR="003032CF" w:rsidRDefault="003032CF">
            <w:pPr>
              <w:ind w:left="0" w:hanging="2"/>
              <w:jc w:val="both"/>
              <w:rPr>
                <w:sz w:val="20"/>
                <w:szCs w:val="20"/>
              </w:rPr>
            </w:pPr>
          </w:p>
          <w:p w14:paraId="0000010D" w14:textId="77777777" w:rsidR="003032CF" w:rsidRDefault="008B0591">
            <w:pPr>
              <w:ind w:left="0" w:hanging="2"/>
              <w:jc w:val="center"/>
              <w:rPr>
                <w:sz w:val="20"/>
                <w:szCs w:val="20"/>
              </w:rPr>
            </w:pPr>
            <w:r>
              <w:rPr>
                <w:sz w:val="20"/>
                <w:szCs w:val="20"/>
              </w:rPr>
              <w:t>Fuente: Gerencie (2020)</w:t>
            </w:r>
          </w:p>
          <w:p w14:paraId="0000010E" w14:textId="77777777" w:rsidR="003032CF" w:rsidRDefault="008B0591">
            <w:pPr>
              <w:ind w:left="0" w:hanging="2"/>
              <w:jc w:val="both"/>
              <w:rPr>
                <w:sz w:val="20"/>
                <w:szCs w:val="20"/>
              </w:rPr>
            </w:pPr>
            <w:r>
              <w:rPr>
                <w:sz w:val="20"/>
                <w:szCs w:val="20"/>
                <w:highlight w:val="yellow"/>
              </w:rPr>
              <w:t>(P18)</w:t>
            </w:r>
            <w:r>
              <w:rPr>
                <w:sz w:val="20"/>
                <w:szCs w:val="20"/>
              </w:rPr>
              <w:t xml:space="preserve"> </w:t>
            </w:r>
          </w:p>
          <w:p w14:paraId="0000010F" w14:textId="77777777" w:rsidR="003032CF" w:rsidRDefault="008B0591">
            <w:pPr>
              <w:ind w:left="0" w:hanging="2"/>
              <w:jc w:val="both"/>
              <w:rPr>
                <w:sz w:val="20"/>
                <w:szCs w:val="20"/>
              </w:rPr>
            </w:pPr>
            <w:r>
              <w:rPr>
                <w:b/>
                <w:sz w:val="20"/>
                <w:szCs w:val="20"/>
              </w:rPr>
              <w:t>8-Planilla</w:t>
            </w:r>
            <w:r>
              <w:rPr>
                <w:b/>
                <w:sz w:val="20"/>
                <w:szCs w:val="20"/>
              </w:rPr>
              <w:t xml:space="preserve"> integrada de liquidación de aportes:</w:t>
            </w:r>
          </w:p>
          <w:p w14:paraId="00000110" w14:textId="77777777" w:rsidR="003032CF" w:rsidRDefault="003032CF">
            <w:pPr>
              <w:ind w:left="0" w:hanging="2"/>
              <w:jc w:val="both"/>
              <w:rPr>
                <w:sz w:val="20"/>
                <w:szCs w:val="20"/>
                <w:highlight w:val="yellow"/>
              </w:rPr>
            </w:pPr>
          </w:p>
          <w:p w14:paraId="00000111" w14:textId="77777777" w:rsidR="003032CF" w:rsidRDefault="008B0591">
            <w:pPr>
              <w:ind w:left="0" w:hanging="2"/>
              <w:jc w:val="both"/>
              <w:rPr>
                <w:sz w:val="20"/>
                <w:szCs w:val="20"/>
              </w:rPr>
            </w:pPr>
            <w:r>
              <w:rPr>
                <w:sz w:val="20"/>
                <w:szCs w:val="20"/>
              </w:rPr>
              <w:t xml:space="preserve">Es un soporte en el cual las empresas registran las diferentes novedades de los empleados, frente a salud, pensiones, riesgos laborales, cajas de compensación, se realiza por intermedio de un tercero y se trasfiere a </w:t>
            </w:r>
            <w:r>
              <w:rPr>
                <w:sz w:val="20"/>
                <w:szCs w:val="20"/>
              </w:rPr>
              <w:t>las diferentes empresas de seguridad social, es un documento que brinda la información a empleados y entidades que vigilan el pago de seguridad social.</w:t>
            </w:r>
          </w:p>
          <w:p w14:paraId="00000112" w14:textId="77777777" w:rsidR="003032CF" w:rsidRDefault="003032CF">
            <w:pPr>
              <w:ind w:left="0" w:hanging="2"/>
              <w:jc w:val="both"/>
              <w:rPr>
                <w:sz w:val="20"/>
                <w:szCs w:val="20"/>
              </w:rPr>
            </w:pPr>
          </w:p>
          <w:p w14:paraId="00000113" w14:textId="77777777" w:rsidR="003032CF" w:rsidRDefault="008B0591">
            <w:pPr>
              <w:ind w:left="0" w:hanging="2"/>
              <w:jc w:val="both"/>
              <w:rPr>
                <w:sz w:val="20"/>
                <w:szCs w:val="20"/>
              </w:rPr>
            </w:pPr>
            <w:r>
              <w:rPr>
                <w:b/>
                <w:sz w:val="20"/>
                <w:szCs w:val="20"/>
              </w:rPr>
              <w:t>Características:</w:t>
            </w:r>
          </w:p>
          <w:p w14:paraId="00000114" w14:textId="77777777" w:rsidR="003032CF" w:rsidRDefault="003032CF">
            <w:pPr>
              <w:ind w:left="0" w:hanging="2"/>
              <w:jc w:val="both"/>
              <w:rPr>
                <w:sz w:val="20"/>
                <w:szCs w:val="20"/>
              </w:rPr>
            </w:pPr>
          </w:p>
          <w:p w14:paraId="00000115" w14:textId="77777777" w:rsidR="003032CF" w:rsidRDefault="008B0591">
            <w:pPr>
              <w:spacing w:line="240" w:lineRule="auto"/>
              <w:ind w:left="0" w:hanging="2"/>
              <w:jc w:val="both"/>
              <w:rPr>
                <w:sz w:val="20"/>
                <w:szCs w:val="20"/>
              </w:rPr>
            </w:pPr>
            <w:r>
              <w:rPr>
                <w:sz w:val="20"/>
                <w:szCs w:val="20"/>
              </w:rPr>
              <w:t>Registra las diferentes novedades por conceptos de variaciones transitorias en los salarios de los empleados como: comisiones, sueldos, incapacidades, las cuales modifican la base para calcular las deducciones en la nómina de las empresas.</w:t>
            </w:r>
          </w:p>
          <w:p w14:paraId="00000116" w14:textId="77777777" w:rsidR="003032CF" w:rsidRDefault="003032CF">
            <w:pPr>
              <w:spacing w:line="240" w:lineRule="auto"/>
              <w:ind w:left="0" w:hanging="2"/>
              <w:jc w:val="both"/>
              <w:rPr>
                <w:sz w:val="20"/>
                <w:szCs w:val="20"/>
              </w:rPr>
            </w:pPr>
          </w:p>
          <w:p w14:paraId="00000117" w14:textId="77777777" w:rsidR="003032CF" w:rsidRDefault="008B0591">
            <w:pPr>
              <w:spacing w:line="240" w:lineRule="auto"/>
              <w:ind w:left="0" w:hanging="2"/>
              <w:jc w:val="both"/>
              <w:rPr>
                <w:sz w:val="20"/>
                <w:szCs w:val="20"/>
              </w:rPr>
            </w:pPr>
            <w:r>
              <w:rPr>
                <w:b/>
                <w:sz w:val="20"/>
                <w:szCs w:val="20"/>
                <w:highlight w:val="yellow"/>
              </w:rPr>
              <w:t>(P19)</w:t>
            </w:r>
            <w:r>
              <w:rPr>
                <w:b/>
                <w:sz w:val="20"/>
                <w:szCs w:val="20"/>
              </w:rPr>
              <w:t xml:space="preserve"> </w:t>
            </w:r>
          </w:p>
          <w:p w14:paraId="00000118" w14:textId="77777777" w:rsidR="003032CF" w:rsidRDefault="008B0591">
            <w:pPr>
              <w:spacing w:line="240" w:lineRule="auto"/>
              <w:ind w:left="0" w:hanging="2"/>
              <w:jc w:val="both"/>
              <w:rPr>
                <w:sz w:val="20"/>
                <w:szCs w:val="20"/>
              </w:rPr>
            </w:pPr>
            <w:r>
              <w:rPr>
                <w:sz w:val="20"/>
                <w:szCs w:val="20"/>
              </w:rPr>
              <w:t>Lo invit</w:t>
            </w:r>
            <w:r>
              <w:rPr>
                <w:sz w:val="20"/>
                <w:szCs w:val="20"/>
              </w:rPr>
              <w:t>o a explorar los siguientes enlaces para profundizar en el tema propuesto:</w:t>
            </w:r>
          </w:p>
          <w:p w14:paraId="00000119" w14:textId="77777777" w:rsidR="003032CF" w:rsidRDefault="003032CF">
            <w:pPr>
              <w:spacing w:line="240" w:lineRule="auto"/>
              <w:ind w:left="0" w:hanging="2"/>
              <w:jc w:val="both"/>
              <w:rPr>
                <w:sz w:val="20"/>
                <w:szCs w:val="20"/>
              </w:rPr>
            </w:pPr>
          </w:p>
          <w:p w14:paraId="0000011A" w14:textId="77777777" w:rsidR="003032CF" w:rsidRDefault="008B0591">
            <w:pPr>
              <w:spacing w:line="240" w:lineRule="auto"/>
              <w:ind w:left="0" w:hanging="2"/>
              <w:jc w:val="both"/>
              <w:rPr>
                <w:sz w:val="20"/>
                <w:szCs w:val="20"/>
              </w:rPr>
            </w:pPr>
            <w:hyperlink r:id="rId24">
              <w:r>
                <w:rPr>
                  <w:b/>
                  <w:color w:val="0000FF"/>
                  <w:sz w:val="20"/>
                  <w:szCs w:val="20"/>
                  <w:u w:val="single"/>
                </w:rPr>
                <w:t>https://www.minsalud.gov.co/sites/rid/paginas/freesearchresults.aspx?k=&amp;k=ugpp</w:t>
              </w:r>
            </w:hyperlink>
          </w:p>
          <w:p w14:paraId="0000011B" w14:textId="77777777" w:rsidR="003032CF" w:rsidRDefault="003032CF">
            <w:pPr>
              <w:spacing w:line="240" w:lineRule="auto"/>
              <w:ind w:left="0" w:hanging="2"/>
              <w:jc w:val="both"/>
              <w:rPr>
                <w:sz w:val="20"/>
                <w:szCs w:val="20"/>
              </w:rPr>
            </w:pPr>
          </w:p>
          <w:p w14:paraId="0000011C" w14:textId="77777777" w:rsidR="003032CF" w:rsidRDefault="003032CF">
            <w:pPr>
              <w:spacing w:line="240" w:lineRule="auto"/>
              <w:ind w:left="0" w:hanging="2"/>
              <w:jc w:val="both"/>
              <w:rPr>
                <w:sz w:val="20"/>
                <w:szCs w:val="20"/>
              </w:rPr>
            </w:pPr>
          </w:p>
          <w:p w14:paraId="0000011D" w14:textId="77777777" w:rsidR="003032CF" w:rsidRDefault="008B0591">
            <w:pPr>
              <w:spacing w:line="240" w:lineRule="auto"/>
              <w:ind w:left="0" w:hanging="2"/>
              <w:jc w:val="both"/>
              <w:rPr>
                <w:sz w:val="20"/>
                <w:szCs w:val="20"/>
              </w:rPr>
            </w:pPr>
            <w:hyperlink r:id="rId25">
              <w:r>
                <w:rPr>
                  <w:color w:val="0000FF"/>
                  <w:sz w:val="20"/>
                  <w:szCs w:val="20"/>
                  <w:u w:val="single"/>
                </w:rPr>
                <w:t>https://www.ugpp.gov.co/sites/default/files/sites/default/files/parafiscales/Que-es-PILA.pdf</w:t>
              </w:r>
            </w:hyperlink>
          </w:p>
          <w:p w14:paraId="0000011E" w14:textId="77777777" w:rsidR="003032CF" w:rsidRDefault="003032CF">
            <w:pPr>
              <w:spacing w:line="240" w:lineRule="auto"/>
              <w:ind w:left="0" w:hanging="2"/>
              <w:jc w:val="both"/>
              <w:rPr>
                <w:sz w:val="20"/>
                <w:szCs w:val="20"/>
              </w:rPr>
            </w:pPr>
          </w:p>
          <w:p w14:paraId="0000011F" w14:textId="77777777" w:rsidR="003032CF" w:rsidRDefault="008B0591">
            <w:pPr>
              <w:ind w:left="0" w:hanging="2"/>
              <w:jc w:val="both"/>
              <w:rPr>
                <w:sz w:val="20"/>
                <w:szCs w:val="20"/>
              </w:rPr>
            </w:pPr>
            <w:r>
              <w:rPr>
                <w:sz w:val="20"/>
                <w:szCs w:val="20"/>
                <w:highlight w:val="yellow"/>
              </w:rPr>
              <w:t>(P20)</w:t>
            </w:r>
            <w:r>
              <w:rPr>
                <w:sz w:val="20"/>
                <w:szCs w:val="20"/>
              </w:rPr>
              <w:t xml:space="preserve"> </w:t>
            </w:r>
          </w:p>
          <w:p w14:paraId="00000120" w14:textId="77777777" w:rsidR="003032CF" w:rsidRDefault="008B0591">
            <w:pPr>
              <w:ind w:left="0" w:hanging="2"/>
              <w:jc w:val="both"/>
              <w:rPr>
                <w:sz w:val="20"/>
                <w:szCs w:val="20"/>
              </w:rPr>
            </w:pPr>
            <w:r>
              <w:rPr>
                <w:b/>
                <w:sz w:val="20"/>
                <w:szCs w:val="20"/>
              </w:rPr>
              <w:t>9-Declaración de impuestos:</w:t>
            </w:r>
          </w:p>
          <w:p w14:paraId="00000121" w14:textId="77777777" w:rsidR="003032CF" w:rsidRDefault="003032CF">
            <w:pPr>
              <w:ind w:left="0" w:hanging="2"/>
              <w:jc w:val="both"/>
              <w:rPr>
                <w:sz w:val="20"/>
                <w:szCs w:val="20"/>
              </w:rPr>
            </w:pPr>
          </w:p>
          <w:p w14:paraId="00000122" w14:textId="77777777" w:rsidR="003032CF" w:rsidRDefault="008B0591">
            <w:pPr>
              <w:ind w:left="0" w:hanging="2"/>
              <w:jc w:val="both"/>
              <w:rPr>
                <w:sz w:val="20"/>
                <w:szCs w:val="20"/>
              </w:rPr>
            </w:pPr>
            <w:r>
              <w:rPr>
                <w:sz w:val="20"/>
                <w:szCs w:val="20"/>
              </w:rPr>
              <w:t>Cada vez que se efectúan compras y ventas de productos o bienes gravados, es obligación de la</w:t>
            </w:r>
            <w:r>
              <w:rPr>
                <w:sz w:val="20"/>
                <w:szCs w:val="20"/>
              </w:rPr>
              <w:t>s empresas descontar valores cuantificables, acorde con la base gravable y tarifas aplicadas, descontadas y trasferidas a la administración de impuestos y aduanas nacionales DIAN, en las fechas establecidas en el calendario tributario actualizado de cada a</w:t>
            </w:r>
            <w:r>
              <w:rPr>
                <w:sz w:val="20"/>
                <w:szCs w:val="20"/>
              </w:rPr>
              <w:t>ño fiscal.</w:t>
            </w:r>
          </w:p>
          <w:p w14:paraId="00000123" w14:textId="77777777" w:rsidR="003032CF" w:rsidRDefault="003032CF">
            <w:pPr>
              <w:ind w:left="0" w:hanging="2"/>
              <w:jc w:val="both"/>
              <w:rPr>
                <w:sz w:val="20"/>
                <w:szCs w:val="20"/>
              </w:rPr>
            </w:pPr>
          </w:p>
          <w:p w14:paraId="00000124" w14:textId="77777777" w:rsidR="003032CF" w:rsidRDefault="008B0591">
            <w:pPr>
              <w:ind w:left="0" w:hanging="2"/>
              <w:jc w:val="both"/>
              <w:rPr>
                <w:sz w:val="20"/>
                <w:szCs w:val="20"/>
              </w:rPr>
            </w:pPr>
            <w:r>
              <w:rPr>
                <w:b/>
                <w:sz w:val="20"/>
                <w:szCs w:val="20"/>
              </w:rPr>
              <w:t>Características:</w:t>
            </w:r>
          </w:p>
          <w:p w14:paraId="00000125" w14:textId="77777777" w:rsidR="003032CF" w:rsidRDefault="003032CF">
            <w:pPr>
              <w:ind w:left="0" w:hanging="2"/>
              <w:jc w:val="both"/>
              <w:rPr>
                <w:sz w:val="20"/>
                <w:szCs w:val="20"/>
              </w:rPr>
            </w:pPr>
          </w:p>
          <w:p w14:paraId="00000126" w14:textId="77777777" w:rsidR="003032CF" w:rsidRDefault="008B0591">
            <w:pPr>
              <w:ind w:left="0" w:hanging="2"/>
              <w:jc w:val="both"/>
              <w:rPr>
                <w:sz w:val="20"/>
                <w:szCs w:val="20"/>
              </w:rPr>
            </w:pPr>
            <w:r>
              <w:rPr>
                <w:sz w:val="20"/>
                <w:szCs w:val="20"/>
              </w:rPr>
              <w:t>Es un medio de confrontación de los pagos efectuados al gobierno nacional, distrital o municipal por concepto de tributos. Son ejemplos de soportes los pagos por concepto de las declaraciones de:</w:t>
            </w:r>
          </w:p>
          <w:p w14:paraId="00000127" w14:textId="77777777" w:rsidR="003032CF" w:rsidRDefault="003032CF">
            <w:pPr>
              <w:ind w:left="0" w:hanging="2"/>
              <w:jc w:val="both"/>
              <w:rPr>
                <w:sz w:val="20"/>
                <w:szCs w:val="20"/>
              </w:rPr>
            </w:pPr>
          </w:p>
          <w:p w14:paraId="00000128" w14:textId="77777777" w:rsidR="003032CF" w:rsidRDefault="008B0591">
            <w:pPr>
              <w:numPr>
                <w:ilvl w:val="0"/>
                <w:numId w:val="15"/>
              </w:numPr>
              <w:ind w:left="0" w:hanging="2"/>
              <w:jc w:val="both"/>
              <w:rPr>
                <w:sz w:val="20"/>
                <w:szCs w:val="20"/>
              </w:rPr>
            </w:pPr>
            <w:r>
              <w:rPr>
                <w:sz w:val="20"/>
                <w:szCs w:val="20"/>
              </w:rPr>
              <w:t>Impuesto al Valor Agregado (I</w:t>
            </w:r>
            <w:r>
              <w:rPr>
                <w:sz w:val="20"/>
                <w:szCs w:val="20"/>
              </w:rPr>
              <w:t>VA).</w:t>
            </w:r>
          </w:p>
          <w:p w14:paraId="00000129" w14:textId="77777777" w:rsidR="003032CF" w:rsidRDefault="008B0591">
            <w:pPr>
              <w:numPr>
                <w:ilvl w:val="0"/>
                <w:numId w:val="15"/>
              </w:numPr>
              <w:ind w:left="0" w:hanging="2"/>
              <w:jc w:val="both"/>
              <w:rPr>
                <w:sz w:val="20"/>
                <w:szCs w:val="20"/>
              </w:rPr>
            </w:pPr>
            <w:r>
              <w:rPr>
                <w:sz w:val="20"/>
                <w:szCs w:val="20"/>
              </w:rPr>
              <w:t>Retención en la Fuente.</w:t>
            </w:r>
          </w:p>
          <w:p w14:paraId="0000012A" w14:textId="77777777" w:rsidR="003032CF" w:rsidRDefault="008B0591">
            <w:pPr>
              <w:numPr>
                <w:ilvl w:val="0"/>
                <w:numId w:val="15"/>
              </w:numPr>
              <w:ind w:left="0" w:hanging="2"/>
              <w:jc w:val="both"/>
              <w:rPr>
                <w:sz w:val="20"/>
                <w:szCs w:val="20"/>
              </w:rPr>
            </w:pPr>
            <w:r>
              <w:rPr>
                <w:sz w:val="20"/>
                <w:szCs w:val="20"/>
              </w:rPr>
              <w:t>Impuesto de Renta y Complementario.</w:t>
            </w:r>
          </w:p>
          <w:p w14:paraId="0000012B" w14:textId="77777777" w:rsidR="003032CF" w:rsidRDefault="008B0591">
            <w:pPr>
              <w:numPr>
                <w:ilvl w:val="0"/>
                <w:numId w:val="15"/>
              </w:numPr>
              <w:ind w:left="0" w:hanging="2"/>
              <w:jc w:val="both"/>
              <w:rPr>
                <w:sz w:val="20"/>
                <w:szCs w:val="20"/>
              </w:rPr>
            </w:pPr>
            <w:r>
              <w:rPr>
                <w:sz w:val="20"/>
                <w:szCs w:val="20"/>
              </w:rPr>
              <w:t>Impuesto de Industria y Comercio.</w:t>
            </w:r>
          </w:p>
          <w:p w14:paraId="0000012C" w14:textId="77777777" w:rsidR="003032CF" w:rsidRDefault="003032CF">
            <w:pPr>
              <w:ind w:left="0" w:hanging="2"/>
              <w:jc w:val="both"/>
              <w:rPr>
                <w:sz w:val="20"/>
                <w:szCs w:val="20"/>
              </w:rPr>
            </w:pPr>
          </w:p>
          <w:p w14:paraId="0000012D" w14:textId="77777777" w:rsidR="003032CF" w:rsidRDefault="003032CF">
            <w:pPr>
              <w:ind w:left="0" w:hanging="2"/>
              <w:jc w:val="both"/>
              <w:rPr>
                <w:sz w:val="20"/>
                <w:szCs w:val="20"/>
              </w:rPr>
            </w:pPr>
          </w:p>
          <w:p w14:paraId="0000012E" w14:textId="77777777" w:rsidR="003032CF" w:rsidRDefault="008B0591">
            <w:pPr>
              <w:ind w:left="0" w:hanging="2"/>
              <w:jc w:val="both"/>
              <w:rPr>
                <w:sz w:val="20"/>
                <w:szCs w:val="20"/>
              </w:rPr>
            </w:pPr>
            <w:r>
              <w:rPr>
                <w:sz w:val="20"/>
                <w:szCs w:val="20"/>
                <w:highlight w:val="yellow"/>
              </w:rPr>
              <w:t>(P21)</w:t>
            </w:r>
            <w:r>
              <w:rPr>
                <w:sz w:val="20"/>
                <w:szCs w:val="20"/>
              </w:rPr>
              <w:t xml:space="preserve"> </w:t>
            </w:r>
          </w:p>
          <w:p w14:paraId="0000012F" w14:textId="77777777" w:rsidR="003032CF" w:rsidRDefault="008B0591">
            <w:pPr>
              <w:ind w:left="0" w:hanging="2"/>
              <w:jc w:val="both"/>
              <w:rPr>
                <w:sz w:val="20"/>
                <w:szCs w:val="20"/>
              </w:rPr>
            </w:pPr>
            <w:r>
              <w:rPr>
                <w:sz w:val="20"/>
                <w:szCs w:val="20"/>
              </w:rPr>
              <w:t>Para revisar los diferentes formularios, por favor ingrese a los siguientes enlaces:</w:t>
            </w:r>
          </w:p>
          <w:p w14:paraId="00000130" w14:textId="77777777" w:rsidR="003032CF" w:rsidRDefault="003032CF">
            <w:pPr>
              <w:ind w:left="0" w:hanging="2"/>
              <w:jc w:val="both"/>
              <w:rPr>
                <w:sz w:val="20"/>
                <w:szCs w:val="20"/>
              </w:rPr>
            </w:pPr>
          </w:p>
          <w:p w14:paraId="00000131" w14:textId="77777777" w:rsidR="003032CF" w:rsidRDefault="008B0591">
            <w:pPr>
              <w:ind w:left="0" w:hanging="2"/>
              <w:jc w:val="both"/>
              <w:rPr>
                <w:sz w:val="20"/>
                <w:szCs w:val="20"/>
              </w:rPr>
            </w:pPr>
            <w:r>
              <w:rPr>
                <w:b/>
                <w:sz w:val="20"/>
                <w:szCs w:val="20"/>
              </w:rPr>
              <w:t>Dirección de Impuestos y Aduanas Nacionales (DIAN).</w:t>
            </w:r>
          </w:p>
          <w:p w14:paraId="00000132" w14:textId="77777777" w:rsidR="003032CF" w:rsidRDefault="008B0591">
            <w:pPr>
              <w:ind w:left="0" w:hanging="2"/>
              <w:jc w:val="both"/>
              <w:rPr>
                <w:sz w:val="20"/>
                <w:szCs w:val="20"/>
              </w:rPr>
            </w:pPr>
            <w:hyperlink r:id="rId26">
              <w:r>
                <w:rPr>
                  <w:b/>
                  <w:color w:val="0000FF"/>
                  <w:sz w:val="20"/>
                  <w:szCs w:val="20"/>
                  <w:u w:val="single"/>
                </w:rPr>
                <w:t>https://www.dian.gov.co/atencionciudadano/formulariosinstructivos/Paginas/default.aspx</w:t>
              </w:r>
            </w:hyperlink>
          </w:p>
          <w:p w14:paraId="00000133" w14:textId="77777777" w:rsidR="003032CF" w:rsidRDefault="003032CF">
            <w:pPr>
              <w:ind w:left="0" w:hanging="2"/>
              <w:jc w:val="both"/>
              <w:rPr>
                <w:sz w:val="20"/>
                <w:szCs w:val="20"/>
              </w:rPr>
            </w:pPr>
          </w:p>
          <w:p w14:paraId="00000134" w14:textId="77777777" w:rsidR="003032CF" w:rsidRDefault="008B0591">
            <w:pPr>
              <w:ind w:left="0" w:hanging="2"/>
              <w:jc w:val="both"/>
              <w:rPr>
                <w:sz w:val="20"/>
                <w:szCs w:val="20"/>
              </w:rPr>
            </w:pPr>
            <w:r>
              <w:rPr>
                <w:b/>
                <w:sz w:val="20"/>
                <w:szCs w:val="20"/>
              </w:rPr>
              <w:t>Secretaría</w:t>
            </w:r>
            <w:r>
              <w:rPr>
                <w:b/>
                <w:sz w:val="20"/>
                <w:szCs w:val="20"/>
              </w:rPr>
              <w:t xml:space="preserve"> de Hacienda de Bogotá. </w:t>
            </w:r>
            <w:hyperlink r:id="rId27">
              <w:r>
                <w:rPr>
                  <w:b/>
                  <w:color w:val="0000FF"/>
                  <w:sz w:val="20"/>
                  <w:szCs w:val="20"/>
                  <w:u w:val="single"/>
                </w:rPr>
                <w:t>https://shd.gov.co/shd/industria-y-comercio</w:t>
              </w:r>
            </w:hyperlink>
          </w:p>
          <w:p w14:paraId="00000135" w14:textId="77777777" w:rsidR="003032CF" w:rsidRDefault="003032CF">
            <w:pPr>
              <w:ind w:left="0" w:hanging="2"/>
              <w:jc w:val="both"/>
              <w:rPr>
                <w:sz w:val="20"/>
                <w:szCs w:val="20"/>
              </w:rPr>
            </w:pPr>
          </w:p>
          <w:p w14:paraId="00000136" w14:textId="77777777" w:rsidR="003032CF" w:rsidRDefault="008B0591">
            <w:pPr>
              <w:ind w:left="0" w:hanging="2"/>
              <w:jc w:val="both"/>
              <w:rPr>
                <w:sz w:val="20"/>
                <w:szCs w:val="20"/>
              </w:rPr>
            </w:pPr>
            <w:r>
              <w:rPr>
                <w:sz w:val="20"/>
                <w:szCs w:val="20"/>
                <w:highlight w:val="yellow"/>
              </w:rPr>
              <w:t>(P22</w:t>
            </w:r>
            <w:r>
              <w:rPr>
                <w:sz w:val="20"/>
                <w:szCs w:val="20"/>
              </w:rPr>
              <w:t xml:space="preserve">) </w:t>
            </w:r>
          </w:p>
          <w:p w14:paraId="00000137" w14:textId="77777777" w:rsidR="003032CF" w:rsidRDefault="008B0591">
            <w:pPr>
              <w:ind w:left="0" w:hanging="2"/>
              <w:jc w:val="both"/>
              <w:rPr>
                <w:sz w:val="20"/>
                <w:szCs w:val="20"/>
              </w:rPr>
            </w:pPr>
            <w:r>
              <w:rPr>
                <w:b/>
                <w:sz w:val="20"/>
                <w:szCs w:val="20"/>
              </w:rPr>
              <w:t>10 y 11- Recibo de trasferencia de fondos y pago interbancario:</w:t>
            </w:r>
          </w:p>
          <w:p w14:paraId="00000138" w14:textId="77777777" w:rsidR="003032CF" w:rsidRDefault="003032CF">
            <w:pPr>
              <w:ind w:left="0" w:hanging="2"/>
              <w:jc w:val="both"/>
              <w:rPr>
                <w:sz w:val="20"/>
                <w:szCs w:val="20"/>
              </w:rPr>
            </w:pPr>
          </w:p>
          <w:p w14:paraId="00000139" w14:textId="77777777" w:rsidR="003032CF" w:rsidRDefault="008B0591">
            <w:pPr>
              <w:ind w:left="0" w:hanging="2"/>
              <w:jc w:val="both"/>
              <w:rPr>
                <w:sz w:val="20"/>
                <w:szCs w:val="20"/>
              </w:rPr>
            </w:pPr>
            <w:r>
              <w:rPr>
                <w:sz w:val="20"/>
                <w:szCs w:val="20"/>
              </w:rPr>
              <w:t>Es una forma de agilizar negocios entre las entidade</w:t>
            </w:r>
            <w:r>
              <w:rPr>
                <w:sz w:val="20"/>
                <w:szCs w:val="20"/>
              </w:rPr>
              <w:t>s financieras y/o clientes. Actualmente se utilizan con mayor frecuencia, teniendo en cuenta que se realiza desde un dispositivo móvil con acceso a internet, que genera garantía y seguridad en el momento de realizar la transacción.</w:t>
            </w:r>
          </w:p>
          <w:p w14:paraId="0000013A" w14:textId="77777777" w:rsidR="003032CF" w:rsidRDefault="003032CF">
            <w:pPr>
              <w:ind w:left="0" w:hanging="2"/>
              <w:jc w:val="both"/>
              <w:rPr>
                <w:sz w:val="20"/>
                <w:szCs w:val="20"/>
              </w:rPr>
            </w:pPr>
          </w:p>
          <w:p w14:paraId="0000013B" w14:textId="77777777" w:rsidR="003032CF" w:rsidRDefault="008B0591">
            <w:pPr>
              <w:ind w:left="0" w:hanging="2"/>
              <w:jc w:val="both"/>
              <w:rPr>
                <w:sz w:val="20"/>
                <w:szCs w:val="20"/>
              </w:rPr>
            </w:pPr>
            <w:r>
              <w:rPr>
                <w:b/>
                <w:sz w:val="20"/>
                <w:szCs w:val="20"/>
              </w:rPr>
              <w:t>Características:</w:t>
            </w:r>
          </w:p>
          <w:p w14:paraId="0000013C" w14:textId="77777777" w:rsidR="003032CF" w:rsidRDefault="003032CF">
            <w:pPr>
              <w:ind w:left="0" w:hanging="2"/>
              <w:jc w:val="both"/>
              <w:rPr>
                <w:sz w:val="20"/>
                <w:szCs w:val="20"/>
              </w:rPr>
            </w:pPr>
          </w:p>
          <w:p w14:paraId="0000013D" w14:textId="77777777" w:rsidR="003032CF" w:rsidRDefault="008B0591">
            <w:pPr>
              <w:numPr>
                <w:ilvl w:val="0"/>
                <w:numId w:val="1"/>
              </w:numPr>
              <w:ind w:left="0" w:hanging="2"/>
              <w:jc w:val="both"/>
              <w:rPr>
                <w:sz w:val="20"/>
                <w:szCs w:val="20"/>
              </w:rPr>
            </w:pPr>
            <w:r>
              <w:rPr>
                <w:sz w:val="20"/>
                <w:szCs w:val="20"/>
              </w:rPr>
              <w:t>Prese</w:t>
            </w:r>
            <w:r>
              <w:rPr>
                <w:sz w:val="20"/>
                <w:szCs w:val="20"/>
              </w:rPr>
              <w:t>nta una cuenta de origen del banco que gira o recibe transferencias.</w:t>
            </w:r>
          </w:p>
          <w:p w14:paraId="0000013E" w14:textId="77777777" w:rsidR="003032CF" w:rsidRDefault="008B0591">
            <w:pPr>
              <w:numPr>
                <w:ilvl w:val="0"/>
                <w:numId w:val="1"/>
              </w:numPr>
              <w:ind w:left="0" w:hanging="2"/>
              <w:jc w:val="both"/>
              <w:rPr>
                <w:sz w:val="20"/>
                <w:szCs w:val="20"/>
              </w:rPr>
            </w:pPr>
            <w:r>
              <w:rPr>
                <w:sz w:val="20"/>
                <w:szCs w:val="20"/>
              </w:rPr>
              <w:t xml:space="preserve">Una cuenta de destino, al banco que transfiriere recursos. </w:t>
            </w:r>
          </w:p>
          <w:p w14:paraId="0000013F" w14:textId="77777777" w:rsidR="003032CF" w:rsidRDefault="008B0591">
            <w:pPr>
              <w:numPr>
                <w:ilvl w:val="0"/>
                <w:numId w:val="1"/>
              </w:numPr>
              <w:ind w:left="0" w:hanging="2"/>
              <w:jc w:val="both"/>
              <w:rPr>
                <w:sz w:val="20"/>
                <w:szCs w:val="20"/>
              </w:rPr>
            </w:pPr>
            <w:r>
              <w:rPr>
                <w:sz w:val="20"/>
                <w:szCs w:val="20"/>
              </w:rPr>
              <w:t>Valor a transferir.</w:t>
            </w:r>
          </w:p>
          <w:p w14:paraId="00000140" w14:textId="77777777" w:rsidR="003032CF" w:rsidRDefault="008B0591">
            <w:pPr>
              <w:numPr>
                <w:ilvl w:val="0"/>
                <w:numId w:val="1"/>
              </w:numPr>
              <w:ind w:left="0" w:hanging="2"/>
              <w:jc w:val="both"/>
              <w:rPr>
                <w:sz w:val="20"/>
                <w:szCs w:val="20"/>
              </w:rPr>
            </w:pPr>
            <w:r>
              <w:rPr>
                <w:sz w:val="20"/>
                <w:szCs w:val="20"/>
              </w:rPr>
              <w:t>fecha, que se genera automáticamente.</w:t>
            </w:r>
          </w:p>
          <w:p w14:paraId="00000141" w14:textId="77777777" w:rsidR="003032CF" w:rsidRDefault="008B0591">
            <w:pPr>
              <w:numPr>
                <w:ilvl w:val="0"/>
                <w:numId w:val="1"/>
              </w:numPr>
              <w:ind w:left="0" w:hanging="2"/>
              <w:jc w:val="both"/>
              <w:rPr>
                <w:sz w:val="20"/>
                <w:szCs w:val="20"/>
              </w:rPr>
            </w:pPr>
            <w:r>
              <w:rPr>
                <w:sz w:val="20"/>
                <w:szCs w:val="20"/>
              </w:rPr>
              <w:t>Por el monto de la transacción se genera un documento soporte para registrar en contabilidad, este documento se genera de forma automática.</w:t>
            </w:r>
          </w:p>
          <w:p w14:paraId="00000142" w14:textId="77777777" w:rsidR="003032CF" w:rsidRDefault="003032CF">
            <w:pPr>
              <w:ind w:left="0" w:hanging="2"/>
              <w:jc w:val="both"/>
              <w:rPr>
                <w:sz w:val="20"/>
                <w:szCs w:val="20"/>
              </w:rPr>
            </w:pPr>
          </w:p>
          <w:p w14:paraId="00000143" w14:textId="77777777" w:rsidR="003032CF" w:rsidRDefault="008B0591">
            <w:pPr>
              <w:ind w:left="0" w:hanging="2"/>
              <w:jc w:val="both"/>
              <w:rPr>
                <w:sz w:val="20"/>
                <w:szCs w:val="20"/>
              </w:rPr>
            </w:pPr>
            <w:r>
              <w:rPr>
                <w:sz w:val="20"/>
                <w:szCs w:val="20"/>
              </w:rPr>
              <w:t>Para diligenciar se tiene en cuenta:</w:t>
            </w:r>
          </w:p>
          <w:p w14:paraId="00000144" w14:textId="77777777" w:rsidR="003032CF" w:rsidRDefault="003032CF">
            <w:pPr>
              <w:ind w:left="0" w:hanging="2"/>
              <w:jc w:val="both"/>
              <w:rPr>
                <w:sz w:val="20"/>
                <w:szCs w:val="20"/>
              </w:rPr>
            </w:pPr>
          </w:p>
          <w:p w14:paraId="00000145" w14:textId="77777777" w:rsidR="003032CF" w:rsidRDefault="008B0591">
            <w:pPr>
              <w:numPr>
                <w:ilvl w:val="0"/>
                <w:numId w:val="2"/>
              </w:numPr>
              <w:ind w:left="0" w:hanging="2"/>
              <w:jc w:val="both"/>
              <w:rPr>
                <w:sz w:val="20"/>
                <w:szCs w:val="20"/>
              </w:rPr>
            </w:pPr>
            <w:r>
              <w:rPr>
                <w:sz w:val="20"/>
                <w:szCs w:val="20"/>
              </w:rPr>
              <w:t>Nombre o razón social.</w:t>
            </w:r>
          </w:p>
          <w:p w14:paraId="00000146" w14:textId="77777777" w:rsidR="003032CF" w:rsidRDefault="008B0591">
            <w:pPr>
              <w:numPr>
                <w:ilvl w:val="0"/>
                <w:numId w:val="2"/>
              </w:numPr>
              <w:ind w:left="0" w:hanging="2"/>
              <w:jc w:val="both"/>
              <w:rPr>
                <w:sz w:val="20"/>
                <w:szCs w:val="20"/>
              </w:rPr>
            </w:pPr>
            <w:r>
              <w:rPr>
                <w:sz w:val="20"/>
                <w:szCs w:val="20"/>
              </w:rPr>
              <w:t>Dirección.</w:t>
            </w:r>
          </w:p>
          <w:p w14:paraId="00000147" w14:textId="77777777" w:rsidR="003032CF" w:rsidRDefault="008B0591">
            <w:pPr>
              <w:numPr>
                <w:ilvl w:val="0"/>
                <w:numId w:val="2"/>
              </w:numPr>
              <w:ind w:left="0" w:hanging="2"/>
              <w:jc w:val="both"/>
              <w:rPr>
                <w:sz w:val="20"/>
                <w:szCs w:val="20"/>
              </w:rPr>
            </w:pPr>
            <w:r>
              <w:rPr>
                <w:sz w:val="20"/>
                <w:szCs w:val="20"/>
              </w:rPr>
              <w:t>Ciudad y teléfono.</w:t>
            </w:r>
          </w:p>
          <w:p w14:paraId="00000148" w14:textId="77777777" w:rsidR="003032CF" w:rsidRDefault="008B0591">
            <w:pPr>
              <w:numPr>
                <w:ilvl w:val="0"/>
                <w:numId w:val="2"/>
              </w:numPr>
              <w:ind w:left="0" w:hanging="2"/>
              <w:jc w:val="both"/>
              <w:rPr>
                <w:sz w:val="20"/>
                <w:szCs w:val="20"/>
              </w:rPr>
            </w:pPr>
            <w:r>
              <w:rPr>
                <w:sz w:val="20"/>
                <w:szCs w:val="20"/>
              </w:rPr>
              <w:t>Datos de la cuenta bancaria, banco, cuenta, número de cuenta, tipo de cuenta, titular de la cuenta.</w:t>
            </w:r>
          </w:p>
          <w:p w14:paraId="00000149" w14:textId="77777777" w:rsidR="003032CF" w:rsidRDefault="008B0591">
            <w:pPr>
              <w:numPr>
                <w:ilvl w:val="0"/>
                <w:numId w:val="2"/>
              </w:numPr>
              <w:ind w:left="0" w:hanging="2"/>
              <w:jc w:val="both"/>
              <w:rPr>
                <w:sz w:val="20"/>
                <w:szCs w:val="20"/>
              </w:rPr>
            </w:pPr>
            <w:r>
              <w:rPr>
                <w:sz w:val="20"/>
                <w:szCs w:val="20"/>
              </w:rPr>
              <w:t>Autorizaciones y firmas.</w:t>
            </w:r>
          </w:p>
          <w:p w14:paraId="0000014A" w14:textId="77777777" w:rsidR="003032CF" w:rsidRDefault="003032CF">
            <w:pPr>
              <w:ind w:left="0" w:hanging="2"/>
              <w:jc w:val="both"/>
              <w:rPr>
                <w:sz w:val="20"/>
                <w:szCs w:val="20"/>
              </w:rPr>
            </w:pPr>
          </w:p>
          <w:p w14:paraId="0000014B" w14:textId="77777777" w:rsidR="003032CF" w:rsidRDefault="008B0591">
            <w:pPr>
              <w:ind w:left="0" w:hanging="2"/>
              <w:jc w:val="center"/>
              <w:rPr>
                <w:sz w:val="20"/>
                <w:szCs w:val="20"/>
              </w:rPr>
            </w:pPr>
            <w:r>
              <w:rPr>
                <w:b/>
                <w:noProof/>
                <w:sz w:val="20"/>
                <w:szCs w:val="20"/>
              </w:rPr>
              <w:drawing>
                <wp:inline distT="0" distB="0" distL="114300" distR="114300" wp14:anchorId="3583B22D" wp14:editId="18572CAF">
                  <wp:extent cx="2381250" cy="2091690"/>
                  <wp:effectExtent l="0" t="0" r="0" b="0"/>
                  <wp:docPr id="1200"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28"/>
                          <a:srcRect/>
                          <a:stretch>
                            <a:fillRect/>
                          </a:stretch>
                        </pic:blipFill>
                        <pic:spPr>
                          <a:xfrm>
                            <a:off x="0" y="0"/>
                            <a:ext cx="2381250" cy="2091690"/>
                          </a:xfrm>
                          <a:prstGeom prst="rect">
                            <a:avLst/>
                          </a:prstGeom>
                          <a:ln/>
                        </pic:spPr>
                      </pic:pic>
                    </a:graphicData>
                  </a:graphic>
                </wp:inline>
              </w:drawing>
            </w:r>
          </w:p>
          <w:p w14:paraId="0000014C" w14:textId="77777777" w:rsidR="003032CF" w:rsidRDefault="003032CF">
            <w:pPr>
              <w:ind w:left="0" w:hanging="2"/>
              <w:jc w:val="both"/>
              <w:rPr>
                <w:sz w:val="20"/>
                <w:szCs w:val="20"/>
              </w:rPr>
            </w:pPr>
          </w:p>
          <w:p w14:paraId="0000014D" w14:textId="77777777" w:rsidR="003032CF" w:rsidRDefault="008B0591">
            <w:pPr>
              <w:ind w:left="0" w:hanging="2"/>
              <w:jc w:val="center"/>
              <w:rPr>
                <w:sz w:val="20"/>
                <w:szCs w:val="20"/>
              </w:rPr>
            </w:pPr>
            <w:r>
              <w:rPr>
                <w:sz w:val="20"/>
                <w:szCs w:val="20"/>
              </w:rPr>
              <w:t>Fuente: Cencosud (2020)</w:t>
            </w:r>
          </w:p>
          <w:p w14:paraId="0000014E" w14:textId="77777777" w:rsidR="003032CF" w:rsidRDefault="003032CF">
            <w:pPr>
              <w:ind w:left="0" w:hanging="2"/>
              <w:jc w:val="both"/>
              <w:rPr>
                <w:sz w:val="20"/>
                <w:szCs w:val="20"/>
              </w:rPr>
            </w:pPr>
          </w:p>
          <w:p w14:paraId="0000014F" w14:textId="77777777" w:rsidR="003032CF" w:rsidRDefault="008B0591">
            <w:pPr>
              <w:ind w:left="0" w:hanging="2"/>
              <w:jc w:val="both"/>
              <w:rPr>
                <w:sz w:val="20"/>
                <w:szCs w:val="20"/>
              </w:rPr>
            </w:pPr>
            <w:r>
              <w:rPr>
                <w:sz w:val="20"/>
                <w:szCs w:val="20"/>
                <w:highlight w:val="yellow"/>
              </w:rPr>
              <w:t>(P23)</w:t>
            </w:r>
            <w:r>
              <w:rPr>
                <w:sz w:val="20"/>
                <w:szCs w:val="20"/>
              </w:rPr>
              <w:t xml:space="preserve"> </w:t>
            </w:r>
          </w:p>
          <w:p w14:paraId="00000150" w14:textId="77777777" w:rsidR="003032CF" w:rsidRDefault="008B0591">
            <w:pPr>
              <w:ind w:left="0" w:hanging="2"/>
              <w:jc w:val="both"/>
              <w:rPr>
                <w:sz w:val="20"/>
                <w:szCs w:val="20"/>
              </w:rPr>
            </w:pPr>
            <w:r>
              <w:rPr>
                <w:b/>
                <w:sz w:val="20"/>
                <w:szCs w:val="20"/>
              </w:rPr>
              <w:t>12- Extractos bancarios:</w:t>
            </w:r>
          </w:p>
          <w:p w14:paraId="00000151" w14:textId="77777777" w:rsidR="003032CF" w:rsidRDefault="003032CF">
            <w:pPr>
              <w:ind w:left="0" w:hanging="2"/>
              <w:jc w:val="both"/>
              <w:rPr>
                <w:sz w:val="20"/>
                <w:szCs w:val="20"/>
              </w:rPr>
            </w:pPr>
          </w:p>
          <w:p w14:paraId="00000152" w14:textId="77777777" w:rsidR="003032CF" w:rsidRDefault="008B0591">
            <w:pPr>
              <w:ind w:left="0" w:hanging="2"/>
              <w:jc w:val="both"/>
              <w:rPr>
                <w:sz w:val="20"/>
                <w:szCs w:val="20"/>
              </w:rPr>
            </w:pPr>
            <w:r>
              <w:rPr>
                <w:sz w:val="20"/>
                <w:szCs w:val="20"/>
              </w:rPr>
              <w:t>Documento donde se registran, por parte de la entidad financiera, tod</w:t>
            </w:r>
            <w:r>
              <w:rPr>
                <w:sz w:val="20"/>
                <w:szCs w:val="20"/>
              </w:rPr>
              <w:t>os los movimientos efectuados durante el mes. Se registran pagos de cheques, transferencias, notas bancarias, gravámenes financieros. Es el documento base para realizar la conciliación bancaria y el control del efectivo.</w:t>
            </w:r>
          </w:p>
          <w:p w14:paraId="00000153" w14:textId="77777777" w:rsidR="003032CF" w:rsidRDefault="003032CF">
            <w:pPr>
              <w:ind w:left="0" w:hanging="2"/>
              <w:jc w:val="both"/>
              <w:rPr>
                <w:sz w:val="20"/>
                <w:szCs w:val="20"/>
              </w:rPr>
            </w:pPr>
          </w:p>
          <w:p w14:paraId="00000154" w14:textId="77777777" w:rsidR="003032CF" w:rsidRDefault="003032CF">
            <w:pPr>
              <w:ind w:left="0" w:hanging="2"/>
              <w:jc w:val="both"/>
              <w:rPr>
                <w:sz w:val="20"/>
                <w:szCs w:val="20"/>
              </w:rPr>
            </w:pPr>
          </w:p>
          <w:p w14:paraId="00000155" w14:textId="77777777" w:rsidR="003032CF" w:rsidRDefault="008B0591">
            <w:pPr>
              <w:ind w:left="0" w:hanging="2"/>
              <w:jc w:val="both"/>
              <w:rPr>
                <w:sz w:val="20"/>
                <w:szCs w:val="20"/>
              </w:rPr>
            </w:pPr>
            <w:r>
              <w:rPr>
                <w:b/>
                <w:sz w:val="20"/>
                <w:szCs w:val="20"/>
              </w:rPr>
              <w:t>Características:</w:t>
            </w:r>
          </w:p>
          <w:p w14:paraId="00000156" w14:textId="77777777" w:rsidR="003032CF" w:rsidRDefault="003032CF">
            <w:pPr>
              <w:ind w:left="0" w:hanging="2"/>
              <w:jc w:val="both"/>
              <w:rPr>
                <w:sz w:val="20"/>
                <w:szCs w:val="20"/>
              </w:rPr>
            </w:pPr>
          </w:p>
          <w:p w14:paraId="00000157" w14:textId="77777777" w:rsidR="003032CF" w:rsidRDefault="008B0591">
            <w:pPr>
              <w:ind w:left="0" w:hanging="2"/>
              <w:jc w:val="both"/>
              <w:rPr>
                <w:sz w:val="20"/>
                <w:szCs w:val="20"/>
              </w:rPr>
            </w:pPr>
            <w:r>
              <w:rPr>
                <w:sz w:val="20"/>
                <w:szCs w:val="20"/>
              </w:rPr>
              <w:t>Posibilita la e</w:t>
            </w:r>
            <w:r>
              <w:rPr>
                <w:sz w:val="20"/>
                <w:szCs w:val="20"/>
              </w:rPr>
              <w:t>laboración de la conciliación bancaria, bajo los métodos comúnmente utilizados. Los componentes de los extractos bancarios son:</w:t>
            </w:r>
          </w:p>
          <w:p w14:paraId="00000158" w14:textId="77777777" w:rsidR="003032CF" w:rsidRDefault="003032CF">
            <w:pPr>
              <w:ind w:left="0" w:hanging="2"/>
              <w:jc w:val="both"/>
              <w:rPr>
                <w:sz w:val="20"/>
                <w:szCs w:val="20"/>
              </w:rPr>
            </w:pPr>
          </w:p>
          <w:p w14:paraId="00000159" w14:textId="77777777" w:rsidR="003032CF" w:rsidRDefault="008B0591">
            <w:pPr>
              <w:numPr>
                <w:ilvl w:val="0"/>
                <w:numId w:val="3"/>
              </w:numPr>
              <w:ind w:left="0" w:hanging="2"/>
              <w:jc w:val="both"/>
              <w:rPr>
                <w:sz w:val="20"/>
                <w:szCs w:val="20"/>
              </w:rPr>
            </w:pPr>
            <w:r>
              <w:rPr>
                <w:sz w:val="20"/>
                <w:szCs w:val="20"/>
              </w:rPr>
              <w:t>Saldos iniciales.</w:t>
            </w:r>
          </w:p>
          <w:p w14:paraId="0000015A" w14:textId="77777777" w:rsidR="003032CF" w:rsidRDefault="008B0591">
            <w:pPr>
              <w:numPr>
                <w:ilvl w:val="0"/>
                <w:numId w:val="3"/>
              </w:numPr>
              <w:ind w:left="0" w:hanging="2"/>
              <w:jc w:val="both"/>
              <w:rPr>
                <w:sz w:val="20"/>
                <w:szCs w:val="20"/>
              </w:rPr>
            </w:pPr>
            <w:r>
              <w:rPr>
                <w:sz w:val="20"/>
                <w:szCs w:val="20"/>
              </w:rPr>
              <w:t>Intereses.</w:t>
            </w:r>
          </w:p>
          <w:p w14:paraId="0000015B" w14:textId="77777777" w:rsidR="003032CF" w:rsidRDefault="008B0591">
            <w:pPr>
              <w:numPr>
                <w:ilvl w:val="0"/>
                <w:numId w:val="3"/>
              </w:numPr>
              <w:ind w:left="0" w:hanging="2"/>
              <w:jc w:val="both"/>
              <w:rPr>
                <w:sz w:val="20"/>
                <w:szCs w:val="20"/>
              </w:rPr>
            </w:pPr>
            <w:r>
              <w:rPr>
                <w:sz w:val="20"/>
                <w:szCs w:val="20"/>
              </w:rPr>
              <w:t>Avances.</w:t>
            </w:r>
          </w:p>
          <w:p w14:paraId="0000015C" w14:textId="77777777" w:rsidR="003032CF" w:rsidRDefault="008B0591">
            <w:pPr>
              <w:numPr>
                <w:ilvl w:val="0"/>
                <w:numId w:val="3"/>
              </w:numPr>
              <w:ind w:left="0" w:hanging="2"/>
              <w:jc w:val="both"/>
              <w:rPr>
                <w:sz w:val="20"/>
                <w:szCs w:val="20"/>
              </w:rPr>
            </w:pPr>
            <w:r>
              <w:rPr>
                <w:sz w:val="20"/>
                <w:szCs w:val="20"/>
              </w:rPr>
              <w:t>Saldo final.</w:t>
            </w:r>
          </w:p>
          <w:p w14:paraId="0000015D" w14:textId="77777777" w:rsidR="003032CF" w:rsidRDefault="008B0591">
            <w:pPr>
              <w:numPr>
                <w:ilvl w:val="0"/>
                <w:numId w:val="3"/>
              </w:numPr>
              <w:ind w:left="0" w:hanging="2"/>
              <w:jc w:val="both"/>
              <w:rPr>
                <w:sz w:val="20"/>
                <w:szCs w:val="20"/>
              </w:rPr>
            </w:pPr>
            <w:r>
              <w:rPr>
                <w:sz w:val="20"/>
                <w:szCs w:val="20"/>
              </w:rPr>
              <w:t>Cargos y abonos.</w:t>
            </w:r>
          </w:p>
          <w:p w14:paraId="0000015E" w14:textId="77777777" w:rsidR="003032CF" w:rsidRDefault="003032CF">
            <w:pPr>
              <w:ind w:left="0" w:hanging="2"/>
              <w:jc w:val="both"/>
              <w:rPr>
                <w:sz w:val="20"/>
                <w:szCs w:val="20"/>
              </w:rPr>
            </w:pPr>
          </w:p>
          <w:p w14:paraId="0000015F" w14:textId="77777777" w:rsidR="003032CF" w:rsidRDefault="008B0591">
            <w:pPr>
              <w:ind w:left="0" w:hanging="2"/>
              <w:jc w:val="center"/>
              <w:rPr>
                <w:sz w:val="20"/>
                <w:szCs w:val="20"/>
              </w:rPr>
            </w:pPr>
            <w:r>
              <w:rPr>
                <w:b/>
                <w:noProof/>
                <w:sz w:val="20"/>
                <w:szCs w:val="20"/>
              </w:rPr>
              <w:drawing>
                <wp:inline distT="0" distB="0" distL="114300" distR="114300" wp14:anchorId="635A0239" wp14:editId="0F143DF2">
                  <wp:extent cx="2331720" cy="2952115"/>
                  <wp:effectExtent l="0" t="0" r="0" b="0"/>
                  <wp:docPr id="1204" name="image65.jpg" descr="https://www.grupobancolombia.com/wcm/connect/0a4d3f0c-2d16-481a-a0b8-eae58ace8e27/extracto_tooltip_27_ene2.jpg?MOD=AJPERES"/>
                  <wp:cNvGraphicFramePr/>
                  <a:graphic xmlns:a="http://schemas.openxmlformats.org/drawingml/2006/main">
                    <a:graphicData uri="http://schemas.openxmlformats.org/drawingml/2006/picture">
                      <pic:pic xmlns:pic="http://schemas.openxmlformats.org/drawingml/2006/picture">
                        <pic:nvPicPr>
                          <pic:cNvPr id="0" name="image65.jpg" descr="https://www.grupobancolombia.com/wcm/connect/0a4d3f0c-2d16-481a-a0b8-eae58ace8e27/extracto_tooltip_27_ene2.jpg?MOD=AJPERES"/>
                          <pic:cNvPicPr preferRelativeResize="0"/>
                        </pic:nvPicPr>
                        <pic:blipFill>
                          <a:blip r:embed="rId29"/>
                          <a:srcRect/>
                          <a:stretch>
                            <a:fillRect/>
                          </a:stretch>
                        </pic:blipFill>
                        <pic:spPr>
                          <a:xfrm>
                            <a:off x="0" y="0"/>
                            <a:ext cx="2331720" cy="2952115"/>
                          </a:xfrm>
                          <a:prstGeom prst="rect">
                            <a:avLst/>
                          </a:prstGeom>
                          <a:ln/>
                        </pic:spPr>
                      </pic:pic>
                    </a:graphicData>
                  </a:graphic>
                </wp:inline>
              </w:drawing>
            </w:r>
          </w:p>
          <w:p w14:paraId="00000160" w14:textId="77777777" w:rsidR="003032CF" w:rsidRDefault="008B0591">
            <w:pPr>
              <w:ind w:left="0" w:hanging="2"/>
              <w:jc w:val="center"/>
              <w:rPr>
                <w:sz w:val="20"/>
                <w:szCs w:val="20"/>
              </w:rPr>
            </w:pPr>
            <w:r>
              <w:rPr>
                <w:sz w:val="20"/>
                <w:szCs w:val="20"/>
              </w:rPr>
              <w:t>Fuente: Bancolombia (2020)</w:t>
            </w:r>
          </w:p>
          <w:p w14:paraId="00000161" w14:textId="77777777" w:rsidR="003032CF" w:rsidRDefault="003032CF">
            <w:pPr>
              <w:ind w:left="0" w:hanging="2"/>
              <w:jc w:val="both"/>
              <w:rPr>
                <w:sz w:val="20"/>
                <w:szCs w:val="20"/>
              </w:rPr>
            </w:pPr>
          </w:p>
          <w:p w14:paraId="00000162" w14:textId="77777777" w:rsidR="003032CF" w:rsidRDefault="008B0591">
            <w:pPr>
              <w:ind w:left="0" w:hanging="2"/>
              <w:jc w:val="both"/>
              <w:rPr>
                <w:sz w:val="20"/>
                <w:szCs w:val="20"/>
              </w:rPr>
            </w:pPr>
            <w:r>
              <w:rPr>
                <w:sz w:val="20"/>
                <w:szCs w:val="20"/>
                <w:highlight w:val="yellow"/>
              </w:rPr>
              <w:t>(P24)</w:t>
            </w:r>
            <w:r>
              <w:rPr>
                <w:sz w:val="20"/>
                <w:szCs w:val="20"/>
              </w:rPr>
              <w:t xml:space="preserve"> </w:t>
            </w:r>
          </w:p>
          <w:p w14:paraId="00000163" w14:textId="77777777" w:rsidR="003032CF" w:rsidRDefault="008B0591">
            <w:pPr>
              <w:ind w:left="0" w:hanging="2"/>
              <w:jc w:val="both"/>
              <w:rPr>
                <w:sz w:val="20"/>
                <w:szCs w:val="20"/>
              </w:rPr>
            </w:pPr>
            <w:r>
              <w:rPr>
                <w:b/>
                <w:sz w:val="20"/>
                <w:szCs w:val="20"/>
              </w:rPr>
              <w:t>13-Consignaciones bancarias:</w:t>
            </w:r>
          </w:p>
          <w:p w14:paraId="00000164" w14:textId="77777777" w:rsidR="003032CF" w:rsidRDefault="003032CF">
            <w:pPr>
              <w:ind w:left="0" w:hanging="2"/>
              <w:jc w:val="both"/>
              <w:rPr>
                <w:sz w:val="20"/>
                <w:szCs w:val="20"/>
              </w:rPr>
            </w:pPr>
          </w:p>
          <w:p w14:paraId="00000165" w14:textId="77777777" w:rsidR="003032CF" w:rsidRDefault="008B0591">
            <w:pPr>
              <w:ind w:left="0" w:hanging="2"/>
              <w:jc w:val="both"/>
              <w:rPr>
                <w:sz w:val="20"/>
                <w:szCs w:val="20"/>
              </w:rPr>
            </w:pPr>
            <w:r>
              <w:rPr>
                <w:sz w:val="20"/>
                <w:szCs w:val="20"/>
              </w:rPr>
              <w:t>Cada vez que se consigna efectivo en las entidades financieras de la empresa, el banco expide un soporte denominado comprobante de consignación, el cual sirve para registrar el hecho económico en la contabilidad. La contabiliz</w:t>
            </w:r>
            <w:r>
              <w:rPr>
                <w:sz w:val="20"/>
                <w:szCs w:val="20"/>
              </w:rPr>
              <w:t>ación se realiza debitando la cuenta de ahorro o cuenta corriente y acreditando la cuenta Efectivo (caja), para disminuir el valor del saldo de esta.</w:t>
            </w:r>
          </w:p>
          <w:p w14:paraId="00000166" w14:textId="77777777" w:rsidR="003032CF" w:rsidRDefault="003032CF">
            <w:pPr>
              <w:ind w:left="0" w:hanging="2"/>
              <w:jc w:val="both"/>
              <w:rPr>
                <w:sz w:val="20"/>
                <w:szCs w:val="20"/>
              </w:rPr>
            </w:pPr>
          </w:p>
          <w:p w14:paraId="00000167" w14:textId="77777777" w:rsidR="003032CF" w:rsidRDefault="008B0591">
            <w:pPr>
              <w:ind w:left="0" w:hanging="2"/>
              <w:jc w:val="both"/>
              <w:rPr>
                <w:sz w:val="20"/>
                <w:szCs w:val="20"/>
              </w:rPr>
            </w:pPr>
            <w:r>
              <w:rPr>
                <w:b/>
                <w:sz w:val="20"/>
                <w:szCs w:val="20"/>
              </w:rPr>
              <w:t>Características:</w:t>
            </w:r>
          </w:p>
          <w:p w14:paraId="00000168" w14:textId="77777777" w:rsidR="003032CF" w:rsidRDefault="003032CF">
            <w:pPr>
              <w:ind w:left="0" w:hanging="2"/>
              <w:jc w:val="both"/>
              <w:rPr>
                <w:sz w:val="20"/>
                <w:szCs w:val="20"/>
              </w:rPr>
            </w:pPr>
          </w:p>
          <w:p w14:paraId="00000169" w14:textId="77777777" w:rsidR="003032CF" w:rsidRDefault="008B0591">
            <w:pPr>
              <w:ind w:left="0" w:hanging="2"/>
              <w:jc w:val="both"/>
              <w:rPr>
                <w:sz w:val="20"/>
                <w:szCs w:val="20"/>
              </w:rPr>
            </w:pPr>
            <w:r>
              <w:rPr>
                <w:sz w:val="20"/>
                <w:szCs w:val="20"/>
              </w:rPr>
              <w:t xml:space="preserve">El soporte debe contener el registro emitido por la máquina registradora del banco, el </w:t>
            </w:r>
            <w:r>
              <w:rPr>
                <w:sz w:val="20"/>
                <w:szCs w:val="20"/>
              </w:rPr>
              <w:t>sello y la firma de la persona autorizada en el banco. El documento contiene los siguientes elementos:</w:t>
            </w:r>
          </w:p>
          <w:p w14:paraId="0000016A" w14:textId="77777777" w:rsidR="003032CF" w:rsidRDefault="003032CF">
            <w:pPr>
              <w:ind w:left="0" w:hanging="2"/>
              <w:jc w:val="both"/>
              <w:rPr>
                <w:sz w:val="20"/>
                <w:szCs w:val="20"/>
              </w:rPr>
            </w:pPr>
          </w:p>
          <w:p w14:paraId="0000016B" w14:textId="77777777" w:rsidR="003032CF" w:rsidRDefault="008B0591">
            <w:pPr>
              <w:numPr>
                <w:ilvl w:val="0"/>
                <w:numId w:val="4"/>
              </w:numPr>
              <w:ind w:left="0" w:hanging="2"/>
              <w:jc w:val="both"/>
              <w:rPr>
                <w:sz w:val="20"/>
                <w:szCs w:val="20"/>
              </w:rPr>
            </w:pPr>
            <w:r>
              <w:rPr>
                <w:sz w:val="20"/>
                <w:szCs w:val="20"/>
              </w:rPr>
              <w:t>Ciudad y fecha.</w:t>
            </w:r>
          </w:p>
          <w:p w14:paraId="0000016C" w14:textId="77777777" w:rsidR="003032CF" w:rsidRDefault="008B0591">
            <w:pPr>
              <w:numPr>
                <w:ilvl w:val="0"/>
                <w:numId w:val="4"/>
              </w:numPr>
              <w:ind w:left="0" w:hanging="2"/>
              <w:jc w:val="both"/>
              <w:rPr>
                <w:sz w:val="20"/>
                <w:szCs w:val="20"/>
              </w:rPr>
            </w:pPr>
            <w:r>
              <w:rPr>
                <w:sz w:val="20"/>
                <w:szCs w:val="20"/>
              </w:rPr>
              <w:t>Número de la cuenta bancaria.</w:t>
            </w:r>
          </w:p>
          <w:p w14:paraId="0000016D" w14:textId="77777777" w:rsidR="003032CF" w:rsidRDefault="008B0591">
            <w:pPr>
              <w:numPr>
                <w:ilvl w:val="0"/>
                <w:numId w:val="4"/>
              </w:numPr>
              <w:ind w:left="0" w:hanging="2"/>
              <w:jc w:val="both"/>
              <w:rPr>
                <w:sz w:val="20"/>
                <w:szCs w:val="20"/>
              </w:rPr>
            </w:pPr>
            <w:r>
              <w:rPr>
                <w:sz w:val="20"/>
                <w:szCs w:val="20"/>
              </w:rPr>
              <w:t>Valor a consignar en números o letras.</w:t>
            </w:r>
          </w:p>
          <w:p w14:paraId="0000016E" w14:textId="77777777" w:rsidR="003032CF" w:rsidRDefault="008B0591">
            <w:pPr>
              <w:numPr>
                <w:ilvl w:val="0"/>
                <w:numId w:val="4"/>
              </w:numPr>
              <w:ind w:left="0" w:hanging="2"/>
              <w:jc w:val="both"/>
              <w:rPr>
                <w:sz w:val="20"/>
                <w:szCs w:val="20"/>
              </w:rPr>
            </w:pPr>
            <w:r>
              <w:rPr>
                <w:sz w:val="20"/>
                <w:szCs w:val="20"/>
              </w:rPr>
              <w:t>Nombre de quien consigna y un número telefónico.</w:t>
            </w:r>
          </w:p>
          <w:p w14:paraId="0000016F" w14:textId="77777777" w:rsidR="003032CF" w:rsidRDefault="003032CF">
            <w:pPr>
              <w:ind w:left="0" w:hanging="2"/>
              <w:jc w:val="both"/>
              <w:rPr>
                <w:sz w:val="20"/>
                <w:szCs w:val="20"/>
              </w:rPr>
            </w:pPr>
          </w:p>
          <w:p w14:paraId="00000170" w14:textId="77777777" w:rsidR="003032CF" w:rsidRDefault="008B0591">
            <w:pPr>
              <w:ind w:left="0" w:hanging="2"/>
              <w:jc w:val="both"/>
              <w:rPr>
                <w:sz w:val="20"/>
                <w:szCs w:val="20"/>
              </w:rPr>
            </w:pPr>
            <w:r>
              <w:rPr>
                <w:noProof/>
                <w:sz w:val="20"/>
                <w:szCs w:val="20"/>
              </w:rPr>
              <w:drawing>
                <wp:inline distT="0" distB="0" distL="114300" distR="114300" wp14:anchorId="16991C59" wp14:editId="0AE134FD">
                  <wp:extent cx="3175000" cy="1471930"/>
                  <wp:effectExtent l="0" t="0" r="0" b="0"/>
                  <wp:docPr id="1203" name="image68.jpg"/>
                  <wp:cNvGraphicFramePr/>
                  <a:graphic xmlns:a="http://schemas.openxmlformats.org/drawingml/2006/main">
                    <a:graphicData uri="http://schemas.openxmlformats.org/drawingml/2006/picture">
                      <pic:pic xmlns:pic="http://schemas.openxmlformats.org/drawingml/2006/picture">
                        <pic:nvPicPr>
                          <pic:cNvPr id="0" name="image68.jpg"/>
                          <pic:cNvPicPr preferRelativeResize="0"/>
                        </pic:nvPicPr>
                        <pic:blipFill>
                          <a:blip r:embed="rId30"/>
                          <a:srcRect/>
                          <a:stretch>
                            <a:fillRect/>
                          </a:stretch>
                        </pic:blipFill>
                        <pic:spPr>
                          <a:xfrm>
                            <a:off x="0" y="0"/>
                            <a:ext cx="3175000" cy="1471930"/>
                          </a:xfrm>
                          <a:prstGeom prst="rect">
                            <a:avLst/>
                          </a:prstGeom>
                          <a:ln/>
                        </pic:spPr>
                      </pic:pic>
                    </a:graphicData>
                  </a:graphic>
                </wp:inline>
              </w:drawing>
            </w:r>
          </w:p>
          <w:p w14:paraId="00000171" w14:textId="77777777" w:rsidR="003032CF" w:rsidRDefault="003032CF">
            <w:pPr>
              <w:ind w:left="0" w:hanging="2"/>
              <w:jc w:val="both"/>
              <w:rPr>
                <w:sz w:val="20"/>
                <w:szCs w:val="20"/>
              </w:rPr>
            </w:pPr>
          </w:p>
          <w:p w14:paraId="00000172" w14:textId="77777777" w:rsidR="003032CF" w:rsidRDefault="008B0591">
            <w:pPr>
              <w:ind w:left="0" w:hanging="2"/>
              <w:jc w:val="center"/>
              <w:rPr>
                <w:sz w:val="20"/>
                <w:szCs w:val="20"/>
              </w:rPr>
            </w:pPr>
            <w:r>
              <w:rPr>
                <w:sz w:val="20"/>
                <w:szCs w:val="20"/>
              </w:rPr>
              <w:t>Fuente: Legis (2020)</w:t>
            </w:r>
          </w:p>
          <w:p w14:paraId="00000173" w14:textId="77777777" w:rsidR="003032CF" w:rsidRDefault="003032CF">
            <w:pPr>
              <w:ind w:left="0" w:hanging="2"/>
              <w:jc w:val="both"/>
              <w:rPr>
                <w:sz w:val="20"/>
                <w:szCs w:val="20"/>
              </w:rPr>
            </w:pPr>
          </w:p>
          <w:p w14:paraId="00000174" w14:textId="77777777" w:rsidR="003032CF" w:rsidRDefault="008B0591">
            <w:pPr>
              <w:ind w:left="0" w:hanging="2"/>
              <w:jc w:val="both"/>
              <w:rPr>
                <w:sz w:val="20"/>
                <w:szCs w:val="20"/>
              </w:rPr>
            </w:pPr>
            <w:r>
              <w:rPr>
                <w:sz w:val="20"/>
                <w:szCs w:val="20"/>
                <w:highlight w:val="yellow"/>
              </w:rPr>
              <w:t>(P25)</w:t>
            </w:r>
            <w:r>
              <w:rPr>
                <w:sz w:val="20"/>
                <w:szCs w:val="20"/>
              </w:rPr>
              <w:t xml:space="preserve"> </w:t>
            </w:r>
          </w:p>
          <w:p w14:paraId="00000175" w14:textId="77777777" w:rsidR="003032CF" w:rsidRDefault="008B0591">
            <w:pPr>
              <w:ind w:left="0" w:hanging="2"/>
              <w:jc w:val="both"/>
              <w:rPr>
                <w:sz w:val="20"/>
                <w:szCs w:val="20"/>
              </w:rPr>
            </w:pPr>
            <w:r>
              <w:rPr>
                <w:b/>
                <w:sz w:val="20"/>
                <w:szCs w:val="20"/>
              </w:rPr>
              <w:t>14- Recibos de caja menor:</w:t>
            </w:r>
          </w:p>
          <w:p w14:paraId="00000176" w14:textId="77777777" w:rsidR="003032CF" w:rsidRDefault="003032CF">
            <w:pPr>
              <w:ind w:left="0" w:hanging="2"/>
              <w:jc w:val="both"/>
              <w:rPr>
                <w:sz w:val="20"/>
                <w:szCs w:val="20"/>
              </w:rPr>
            </w:pPr>
          </w:p>
          <w:p w14:paraId="00000177" w14:textId="77777777" w:rsidR="003032CF" w:rsidRDefault="008B0591">
            <w:pPr>
              <w:ind w:left="0" w:hanging="2"/>
              <w:jc w:val="both"/>
              <w:rPr>
                <w:sz w:val="20"/>
                <w:szCs w:val="20"/>
              </w:rPr>
            </w:pPr>
            <w:r>
              <w:rPr>
                <w:sz w:val="20"/>
                <w:szCs w:val="20"/>
              </w:rPr>
              <w:t xml:space="preserve"> Las empresas necesitan realizar pagos mínimos, acorde con los montos establecidos y registrados en las políticas contables y en la resolución interna, llamada gastos de caja menor. Allí se establece</w:t>
            </w:r>
            <w:r>
              <w:rPr>
                <w:sz w:val="20"/>
                <w:szCs w:val="20"/>
              </w:rPr>
              <w:t>n los numerales de pago, los montos y la persona responsable del manejo de dicho fondo.</w:t>
            </w:r>
          </w:p>
          <w:p w14:paraId="00000178" w14:textId="77777777" w:rsidR="003032CF" w:rsidRDefault="003032CF">
            <w:pPr>
              <w:ind w:left="0" w:hanging="2"/>
              <w:jc w:val="both"/>
              <w:rPr>
                <w:sz w:val="20"/>
                <w:szCs w:val="20"/>
              </w:rPr>
            </w:pPr>
          </w:p>
          <w:p w14:paraId="00000179" w14:textId="77777777" w:rsidR="003032CF" w:rsidRDefault="008B0591">
            <w:pPr>
              <w:ind w:left="0" w:hanging="2"/>
              <w:jc w:val="both"/>
              <w:rPr>
                <w:sz w:val="20"/>
                <w:szCs w:val="20"/>
              </w:rPr>
            </w:pPr>
            <w:r>
              <w:rPr>
                <w:b/>
                <w:sz w:val="20"/>
                <w:szCs w:val="20"/>
              </w:rPr>
              <w:t>Características:</w:t>
            </w:r>
          </w:p>
          <w:p w14:paraId="0000017A" w14:textId="77777777" w:rsidR="003032CF" w:rsidRDefault="003032CF">
            <w:pPr>
              <w:ind w:left="0" w:hanging="2"/>
              <w:jc w:val="both"/>
              <w:rPr>
                <w:sz w:val="20"/>
                <w:szCs w:val="20"/>
              </w:rPr>
            </w:pPr>
          </w:p>
          <w:p w14:paraId="0000017B" w14:textId="77777777" w:rsidR="003032CF" w:rsidRDefault="008B0591">
            <w:pPr>
              <w:ind w:left="0" w:hanging="2"/>
              <w:jc w:val="both"/>
              <w:rPr>
                <w:sz w:val="20"/>
                <w:szCs w:val="20"/>
              </w:rPr>
            </w:pPr>
            <w:r>
              <w:rPr>
                <w:sz w:val="20"/>
                <w:szCs w:val="20"/>
              </w:rPr>
              <w:t>Es un fondo utilizado para cubrir gastos mínimos, requeridos en el desarrollo del objeto social de la empresa. Al diligenciar se debe observar:</w:t>
            </w:r>
          </w:p>
          <w:p w14:paraId="0000017C" w14:textId="77777777" w:rsidR="003032CF" w:rsidRDefault="003032CF">
            <w:pPr>
              <w:ind w:left="0" w:hanging="2"/>
              <w:jc w:val="both"/>
              <w:rPr>
                <w:sz w:val="20"/>
                <w:szCs w:val="20"/>
              </w:rPr>
            </w:pPr>
          </w:p>
          <w:p w14:paraId="0000017D" w14:textId="77777777" w:rsidR="003032CF" w:rsidRDefault="008B0591">
            <w:pPr>
              <w:numPr>
                <w:ilvl w:val="0"/>
                <w:numId w:val="5"/>
              </w:numPr>
              <w:spacing w:line="240" w:lineRule="auto"/>
              <w:ind w:left="0" w:hanging="2"/>
              <w:jc w:val="both"/>
              <w:rPr>
                <w:sz w:val="20"/>
                <w:szCs w:val="20"/>
              </w:rPr>
            </w:pPr>
            <w:r>
              <w:rPr>
                <w:sz w:val="20"/>
                <w:szCs w:val="20"/>
              </w:rPr>
              <w:t>Registrar ciudad y fecha.</w:t>
            </w:r>
          </w:p>
          <w:p w14:paraId="0000017E" w14:textId="77777777" w:rsidR="003032CF" w:rsidRDefault="008B0591">
            <w:pPr>
              <w:numPr>
                <w:ilvl w:val="0"/>
                <w:numId w:val="5"/>
              </w:numPr>
              <w:spacing w:line="240" w:lineRule="auto"/>
              <w:ind w:left="0" w:hanging="2"/>
              <w:jc w:val="both"/>
              <w:rPr>
                <w:sz w:val="20"/>
                <w:szCs w:val="20"/>
              </w:rPr>
            </w:pPr>
            <w:r>
              <w:rPr>
                <w:sz w:val="20"/>
                <w:szCs w:val="20"/>
              </w:rPr>
              <w:t>Pagado al beneficiario.</w:t>
            </w:r>
          </w:p>
          <w:p w14:paraId="0000017F" w14:textId="77777777" w:rsidR="003032CF" w:rsidRDefault="008B0591">
            <w:pPr>
              <w:numPr>
                <w:ilvl w:val="0"/>
                <w:numId w:val="5"/>
              </w:numPr>
              <w:spacing w:line="240" w:lineRule="auto"/>
              <w:ind w:left="0" w:hanging="2"/>
              <w:jc w:val="both"/>
              <w:rPr>
                <w:sz w:val="20"/>
                <w:szCs w:val="20"/>
              </w:rPr>
            </w:pPr>
            <w:r>
              <w:rPr>
                <w:sz w:val="20"/>
                <w:szCs w:val="20"/>
              </w:rPr>
              <w:t>Valor y concepto.</w:t>
            </w:r>
          </w:p>
          <w:p w14:paraId="00000180" w14:textId="77777777" w:rsidR="003032CF" w:rsidRDefault="008B0591">
            <w:pPr>
              <w:numPr>
                <w:ilvl w:val="0"/>
                <w:numId w:val="5"/>
              </w:numPr>
              <w:spacing w:line="240" w:lineRule="auto"/>
              <w:ind w:left="0" w:hanging="2"/>
              <w:jc w:val="both"/>
              <w:rPr>
                <w:sz w:val="20"/>
                <w:szCs w:val="20"/>
              </w:rPr>
            </w:pPr>
            <w:r>
              <w:rPr>
                <w:sz w:val="20"/>
                <w:szCs w:val="20"/>
              </w:rPr>
              <w:t>Soporte de pago anexo.</w:t>
            </w:r>
          </w:p>
          <w:p w14:paraId="00000181" w14:textId="77777777" w:rsidR="003032CF" w:rsidRDefault="008B0591">
            <w:pPr>
              <w:numPr>
                <w:ilvl w:val="0"/>
                <w:numId w:val="5"/>
              </w:numPr>
              <w:spacing w:line="240" w:lineRule="auto"/>
              <w:ind w:left="0" w:hanging="2"/>
              <w:jc w:val="both"/>
              <w:rPr>
                <w:sz w:val="20"/>
                <w:szCs w:val="20"/>
              </w:rPr>
            </w:pPr>
            <w:r>
              <w:rPr>
                <w:sz w:val="20"/>
                <w:szCs w:val="20"/>
              </w:rPr>
              <w:t>Consecutivo.</w:t>
            </w:r>
          </w:p>
          <w:p w14:paraId="00000182" w14:textId="77777777" w:rsidR="003032CF" w:rsidRDefault="003032CF">
            <w:pPr>
              <w:spacing w:line="240" w:lineRule="auto"/>
              <w:ind w:left="0" w:hanging="2"/>
              <w:jc w:val="both"/>
              <w:rPr>
                <w:sz w:val="20"/>
                <w:szCs w:val="20"/>
              </w:rPr>
            </w:pPr>
          </w:p>
          <w:p w14:paraId="00000183" w14:textId="77777777" w:rsidR="003032CF" w:rsidRDefault="008B0591">
            <w:pPr>
              <w:spacing w:line="240" w:lineRule="auto"/>
              <w:ind w:left="0" w:hanging="2"/>
              <w:jc w:val="both"/>
              <w:rPr>
                <w:sz w:val="20"/>
                <w:szCs w:val="20"/>
              </w:rPr>
            </w:pPr>
            <w:r>
              <w:rPr>
                <w:sz w:val="20"/>
                <w:szCs w:val="20"/>
              </w:rPr>
              <w:t>Se deb</w:t>
            </w:r>
            <w:r>
              <w:rPr>
                <w:sz w:val="20"/>
                <w:szCs w:val="20"/>
              </w:rPr>
              <w:t>en registrar contablemente, debitando los gastos autorizados y acreditando la cuenta caja.</w:t>
            </w:r>
          </w:p>
          <w:p w14:paraId="00000184" w14:textId="77777777" w:rsidR="003032CF" w:rsidRDefault="003032CF">
            <w:pPr>
              <w:spacing w:line="240" w:lineRule="auto"/>
              <w:ind w:left="0" w:hanging="2"/>
              <w:jc w:val="both"/>
              <w:rPr>
                <w:sz w:val="20"/>
                <w:szCs w:val="20"/>
              </w:rPr>
            </w:pPr>
          </w:p>
          <w:p w14:paraId="00000185" w14:textId="77777777" w:rsidR="003032CF" w:rsidRDefault="008B0591">
            <w:pPr>
              <w:spacing w:line="240" w:lineRule="auto"/>
              <w:ind w:left="0" w:hanging="2"/>
              <w:jc w:val="both"/>
              <w:rPr>
                <w:sz w:val="20"/>
                <w:szCs w:val="20"/>
              </w:rPr>
            </w:pPr>
            <w:r>
              <w:rPr>
                <w:noProof/>
                <w:sz w:val="20"/>
                <w:szCs w:val="20"/>
              </w:rPr>
              <w:drawing>
                <wp:inline distT="0" distB="0" distL="114300" distR="114300" wp14:anchorId="7CBA794A" wp14:editId="18CC129B">
                  <wp:extent cx="3240405" cy="1802765"/>
                  <wp:effectExtent l="0" t="0" r="0" b="0"/>
                  <wp:docPr id="1207"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31"/>
                          <a:srcRect/>
                          <a:stretch>
                            <a:fillRect/>
                          </a:stretch>
                        </pic:blipFill>
                        <pic:spPr>
                          <a:xfrm>
                            <a:off x="0" y="0"/>
                            <a:ext cx="3240405" cy="1802765"/>
                          </a:xfrm>
                          <a:prstGeom prst="rect">
                            <a:avLst/>
                          </a:prstGeom>
                          <a:ln/>
                        </pic:spPr>
                      </pic:pic>
                    </a:graphicData>
                  </a:graphic>
                </wp:inline>
              </w:drawing>
            </w:r>
          </w:p>
          <w:p w14:paraId="00000186" w14:textId="77777777" w:rsidR="003032CF" w:rsidRDefault="008B0591">
            <w:pPr>
              <w:ind w:left="0" w:hanging="2"/>
              <w:jc w:val="center"/>
              <w:rPr>
                <w:sz w:val="20"/>
                <w:szCs w:val="20"/>
              </w:rPr>
            </w:pPr>
            <w:r>
              <w:rPr>
                <w:sz w:val="20"/>
                <w:szCs w:val="20"/>
              </w:rPr>
              <w:t>Fuente: Angulo (2018)</w:t>
            </w:r>
          </w:p>
          <w:p w14:paraId="00000187" w14:textId="77777777" w:rsidR="003032CF" w:rsidRDefault="003032CF">
            <w:pPr>
              <w:ind w:left="0" w:hanging="2"/>
              <w:jc w:val="both"/>
              <w:rPr>
                <w:sz w:val="20"/>
                <w:szCs w:val="20"/>
              </w:rPr>
            </w:pPr>
          </w:p>
          <w:p w14:paraId="00000188" w14:textId="77777777" w:rsidR="003032CF" w:rsidRDefault="008B0591">
            <w:pPr>
              <w:ind w:left="0" w:hanging="2"/>
              <w:jc w:val="both"/>
              <w:rPr>
                <w:sz w:val="20"/>
                <w:szCs w:val="20"/>
              </w:rPr>
            </w:pPr>
            <w:r>
              <w:rPr>
                <w:sz w:val="20"/>
                <w:szCs w:val="20"/>
                <w:highlight w:val="yellow"/>
              </w:rPr>
              <w:t>(P26)</w:t>
            </w:r>
            <w:r>
              <w:rPr>
                <w:sz w:val="20"/>
                <w:szCs w:val="20"/>
              </w:rPr>
              <w:t xml:space="preserve"> </w:t>
            </w:r>
          </w:p>
          <w:p w14:paraId="00000189" w14:textId="77777777" w:rsidR="003032CF" w:rsidRDefault="008B0591">
            <w:pPr>
              <w:ind w:left="0" w:hanging="2"/>
              <w:jc w:val="both"/>
              <w:rPr>
                <w:sz w:val="20"/>
                <w:szCs w:val="20"/>
              </w:rPr>
            </w:pPr>
            <w:r>
              <w:rPr>
                <w:b/>
                <w:sz w:val="20"/>
                <w:szCs w:val="20"/>
              </w:rPr>
              <w:t>15. Notas débito y crédito.</w:t>
            </w:r>
          </w:p>
          <w:p w14:paraId="0000018A" w14:textId="77777777" w:rsidR="003032CF" w:rsidRDefault="003032CF">
            <w:pPr>
              <w:ind w:left="0" w:hanging="2"/>
              <w:jc w:val="both"/>
              <w:rPr>
                <w:sz w:val="20"/>
                <w:szCs w:val="20"/>
              </w:rPr>
            </w:pPr>
          </w:p>
          <w:p w14:paraId="0000018B" w14:textId="77777777" w:rsidR="003032CF" w:rsidRDefault="008B0591">
            <w:pPr>
              <w:ind w:left="0" w:hanging="2"/>
              <w:jc w:val="both"/>
              <w:rPr>
                <w:sz w:val="20"/>
                <w:szCs w:val="20"/>
              </w:rPr>
            </w:pPr>
            <w:r>
              <w:rPr>
                <w:b/>
                <w:sz w:val="20"/>
                <w:szCs w:val="20"/>
              </w:rPr>
              <w:t>Nota debito:</w:t>
            </w:r>
          </w:p>
          <w:p w14:paraId="0000018C" w14:textId="77777777" w:rsidR="003032CF" w:rsidRDefault="003032CF">
            <w:pPr>
              <w:ind w:left="0" w:hanging="2"/>
              <w:jc w:val="both"/>
              <w:rPr>
                <w:sz w:val="20"/>
                <w:szCs w:val="20"/>
              </w:rPr>
            </w:pPr>
          </w:p>
          <w:p w14:paraId="0000018D" w14:textId="77777777" w:rsidR="003032CF" w:rsidRDefault="008B0591">
            <w:pPr>
              <w:ind w:left="0" w:hanging="2"/>
              <w:jc w:val="both"/>
              <w:rPr>
                <w:sz w:val="20"/>
                <w:szCs w:val="20"/>
              </w:rPr>
            </w:pPr>
            <w:r>
              <w:rPr>
                <w:sz w:val="20"/>
                <w:szCs w:val="20"/>
              </w:rPr>
              <w:t xml:space="preserve">Es un documento contable que reconoce valores de la empresa a favor de sus clientes, debido a errores u omisiones. Por ejemplo: intereses cobrados de forma adicional sobre facturas de compra y venta o notas </w:t>
            </w:r>
            <w:r>
              <w:rPr>
                <w:sz w:val="20"/>
                <w:szCs w:val="20"/>
              </w:rPr>
              <w:t>débito</w:t>
            </w:r>
            <w:r>
              <w:rPr>
                <w:sz w:val="20"/>
                <w:szCs w:val="20"/>
              </w:rPr>
              <w:t xml:space="preserve"> que disminuyen el saldo de la cuenta banca</w:t>
            </w:r>
            <w:r>
              <w:rPr>
                <w:sz w:val="20"/>
                <w:szCs w:val="20"/>
              </w:rPr>
              <w:t>ria de la empresa.</w:t>
            </w:r>
          </w:p>
          <w:p w14:paraId="0000018E" w14:textId="77777777" w:rsidR="003032CF" w:rsidRDefault="003032CF">
            <w:pPr>
              <w:ind w:left="0" w:hanging="2"/>
              <w:jc w:val="both"/>
              <w:rPr>
                <w:sz w:val="20"/>
                <w:szCs w:val="20"/>
              </w:rPr>
            </w:pPr>
          </w:p>
          <w:p w14:paraId="0000018F" w14:textId="77777777" w:rsidR="003032CF" w:rsidRDefault="008B0591">
            <w:pPr>
              <w:ind w:left="0" w:hanging="2"/>
              <w:jc w:val="both"/>
              <w:rPr>
                <w:sz w:val="20"/>
                <w:szCs w:val="20"/>
              </w:rPr>
            </w:pPr>
            <w:r>
              <w:rPr>
                <w:b/>
                <w:sz w:val="20"/>
                <w:szCs w:val="20"/>
              </w:rPr>
              <w:t>Características:</w:t>
            </w:r>
          </w:p>
          <w:p w14:paraId="00000190" w14:textId="77777777" w:rsidR="003032CF" w:rsidRDefault="003032CF">
            <w:pPr>
              <w:ind w:left="0" w:hanging="2"/>
              <w:jc w:val="both"/>
              <w:rPr>
                <w:sz w:val="20"/>
                <w:szCs w:val="20"/>
              </w:rPr>
            </w:pPr>
          </w:p>
          <w:p w14:paraId="00000191" w14:textId="77777777" w:rsidR="003032CF" w:rsidRDefault="008B0591">
            <w:pPr>
              <w:numPr>
                <w:ilvl w:val="0"/>
                <w:numId w:val="7"/>
              </w:numPr>
              <w:ind w:left="0" w:hanging="2"/>
              <w:jc w:val="both"/>
              <w:rPr>
                <w:sz w:val="20"/>
                <w:szCs w:val="20"/>
              </w:rPr>
            </w:pPr>
            <w:r>
              <w:rPr>
                <w:sz w:val="20"/>
                <w:szCs w:val="20"/>
              </w:rPr>
              <w:t>Debe contener nombre e identificación.</w:t>
            </w:r>
          </w:p>
          <w:p w14:paraId="00000192" w14:textId="77777777" w:rsidR="003032CF" w:rsidRDefault="008B0591">
            <w:pPr>
              <w:numPr>
                <w:ilvl w:val="0"/>
                <w:numId w:val="7"/>
              </w:numPr>
              <w:ind w:left="0" w:hanging="2"/>
              <w:jc w:val="both"/>
              <w:rPr>
                <w:sz w:val="20"/>
                <w:szCs w:val="20"/>
              </w:rPr>
            </w:pPr>
            <w:r>
              <w:rPr>
                <w:sz w:val="20"/>
                <w:szCs w:val="20"/>
              </w:rPr>
              <w:t>Consecutivo.</w:t>
            </w:r>
          </w:p>
          <w:p w14:paraId="00000193" w14:textId="77777777" w:rsidR="003032CF" w:rsidRDefault="008B0591">
            <w:pPr>
              <w:numPr>
                <w:ilvl w:val="0"/>
                <w:numId w:val="7"/>
              </w:numPr>
              <w:ind w:left="0" w:hanging="2"/>
              <w:jc w:val="both"/>
              <w:rPr>
                <w:sz w:val="20"/>
                <w:szCs w:val="20"/>
              </w:rPr>
            </w:pPr>
            <w:r>
              <w:rPr>
                <w:sz w:val="20"/>
                <w:szCs w:val="20"/>
              </w:rPr>
              <w:t>Concepto.</w:t>
            </w:r>
          </w:p>
          <w:p w14:paraId="00000194" w14:textId="77777777" w:rsidR="003032CF" w:rsidRDefault="008B0591">
            <w:pPr>
              <w:numPr>
                <w:ilvl w:val="0"/>
                <w:numId w:val="7"/>
              </w:numPr>
              <w:ind w:left="0" w:hanging="2"/>
              <w:jc w:val="both"/>
              <w:rPr>
                <w:sz w:val="20"/>
                <w:szCs w:val="20"/>
              </w:rPr>
            </w:pPr>
            <w:r>
              <w:rPr>
                <w:sz w:val="20"/>
                <w:szCs w:val="20"/>
              </w:rPr>
              <w:t>Valor.</w:t>
            </w:r>
          </w:p>
          <w:p w14:paraId="00000195" w14:textId="77777777" w:rsidR="003032CF" w:rsidRDefault="008B0591">
            <w:pPr>
              <w:numPr>
                <w:ilvl w:val="0"/>
                <w:numId w:val="7"/>
              </w:numPr>
              <w:ind w:left="0" w:hanging="2"/>
              <w:jc w:val="both"/>
              <w:rPr>
                <w:sz w:val="20"/>
                <w:szCs w:val="20"/>
              </w:rPr>
            </w:pPr>
            <w:r>
              <w:rPr>
                <w:sz w:val="20"/>
                <w:szCs w:val="20"/>
              </w:rPr>
              <w:t>Firmas de personal responsable.</w:t>
            </w:r>
          </w:p>
          <w:p w14:paraId="00000196" w14:textId="77777777" w:rsidR="003032CF" w:rsidRDefault="003032CF">
            <w:pPr>
              <w:ind w:left="0" w:hanging="2"/>
              <w:jc w:val="both"/>
              <w:rPr>
                <w:sz w:val="20"/>
                <w:szCs w:val="20"/>
              </w:rPr>
            </w:pPr>
          </w:p>
          <w:p w14:paraId="00000197" w14:textId="77777777" w:rsidR="003032CF" w:rsidRDefault="008B0591">
            <w:pPr>
              <w:ind w:left="0" w:hanging="2"/>
              <w:jc w:val="both"/>
              <w:rPr>
                <w:sz w:val="20"/>
                <w:szCs w:val="20"/>
              </w:rPr>
            </w:pPr>
            <w:r>
              <w:rPr>
                <w:b/>
                <w:noProof/>
                <w:sz w:val="20"/>
                <w:szCs w:val="20"/>
              </w:rPr>
              <w:drawing>
                <wp:inline distT="0" distB="0" distL="114300" distR="114300" wp14:anchorId="67F28E8F" wp14:editId="5F540460">
                  <wp:extent cx="3201035" cy="2045335"/>
                  <wp:effectExtent l="0" t="0" r="0" b="0"/>
                  <wp:docPr id="1205"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32"/>
                          <a:srcRect/>
                          <a:stretch>
                            <a:fillRect/>
                          </a:stretch>
                        </pic:blipFill>
                        <pic:spPr>
                          <a:xfrm>
                            <a:off x="0" y="0"/>
                            <a:ext cx="3201035" cy="2045335"/>
                          </a:xfrm>
                          <a:prstGeom prst="rect">
                            <a:avLst/>
                          </a:prstGeom>
                          <a:ln/>
                        </pic:spPr>
                      </pic:pic>
                    </a:graphicData>
                  </a:graphic>
                </wp:inline>
              </w:drawing>
            </w:r>
          </w:p>
          <w:p w14:paraId="00000198" w14:textId="77777777" w:rsidR="003032CF" w:rsidRDefault="003032CF">
            <w:pPr>
              <w:ind w:left="0" w:hanging="2"/>
              <w:jc w:val="both"/>
              <w:rPr>
                <w:sz w:val="20"/>
                <w:szCs w:val="20"/>
              </w:rPr>
            </w:pPr>
          </w:p>
          <w:p w14:paraId="00000199" w14:textId="77777777" w:rsidR="003032CF" w:rsidRDefault="008B0591">
            <w:pPr>
              <w:pBdr>
                <w:top w:val="nil"/>
                <w:left w:val="nil"/>
                <w:bottom w:val="nil"/>
                <w:right w:val="nil"/>
                <w:between w:val="nil"/>
              </w:pBdr>
              <w:spacing w:line="240" w:lineRule="auto"/>
              <w:ind w:left="0" w:hanging="2"/>
              <w:jc w:val="center"/>
              <w:rPr>
                <w:color w:val="000000"/>
                <w:sz w:val="20"/>
                <w:szCs w:val="20"/>
              </w:rPr>
            </w:pPr>
            <w:r>
              <w:rPr>
                <w:color w:val="000000"/>
                <w:sz w:val="20"/>
                <w:szCs w:val="20"/>
              </w:rPr>
              <w:t>Fuente: Legis (2020)</w:t>
            </w:r>
          </w:p>
          <w:p w14:paraId="0000019A" w14:textId="77777777" w:rsidR="003032CF" w:rsidRDefault="003032CF">
            <w:pPr>
              <w:ind w:left="0" w:hanging="2"/>
              <w:jc w:val="both"/>
              <w:rPr>
                <w:sz w:val="20"/>
                <w:szCs w:val="20"/>
              </w:rPr>
            </w:pPr>
          </w:p>
          <w:p w14:paraId="0000019B" w14:textId="77777777" w:rsidR="003032CF" w:rsidRDefault="008B0591">
            <w:pPr>
              <w:ind w:left="0" w:hanging="2"/>
              <w:jc w:val="both"/>
              <w:rPr>
                <w:sz w:val="20"/>
                <w:szCs w:val="20"/>
              </w:rPr>
            </w:pPr>
            <w:r>
              <w:rPr>
                <w:sz w:val="20"/>
                <w:szCs w:val="20"/>
                <w:highlight w:val="yellow"/>
              </w:rPr>
              <w:t>(P27)</w:t>
            </w:r>
          </w:p>
          <w:p w14:paraId="0000019C" w14:textId="77777777" w:rsidR="003032CF" w:rsidRDefault="008B0591">
            <w:pPr>
              <w:ind w:left="0" w:hanging="2"/>
              <w:jc w:val="both"/>
              <w:rPr>
                <w:sz w:val="20"/>
                <w:szCs w:val="20"/>
              </w:rPr>
            </w:pPr>
            <w:r>
              <w:rPr>
                <w:b/>
                <w:sz w:val="20"/>
                <w:szCs w:val="20"/>
              </w:rPr>
              <w:t>Notas crédito.</w:t>
            </w:r>
          </w:p>
          <w:p w14:paraId="0000019D" w14:textId="77777777" w:rsidR="003032CF" w:rsidRDefault="003032CF">
            <w:pPr>
              <w:ind w:left="0" w:hanging="2"/>
              <w:jc w:val="both"/>
              <w:rPr>
                <w:sz w:val="20"/>
                <w:szCs w:val="20"/>
              </w:rPr>
            </w:pPr>
          </w:p>
          <w:p w14:paraId="0000019E" w14:textId="77777777" w:rsidR="003032CF" w:rsidRDefault="008B0591">
            <w:pPr>
              <w:ind w:left="0" w:hanging="2"/>
              <w:jc w:val="both"/>
              <w:rPr>
                <w:sz w:val="20"/>
                <w:szCs w:val="20"/>
              </w:rPr>
            </w:pPr>
            <w:r>
              <w:rPr>
                <w:sz w:val="20"/>
                <w:szCs w:val="20"/>
              </w:rPr>
              <w:t>Soporte contable para reconocer disminuciones por concepto de descuentos no incluidos en las facturas, es utilizado cuando se presentan las devoluciones de mercancías, se elabora con original y copia, para ser conservado en contabilidad y la copia entregad</w:t>
            </w:r>
            <w:r>
              <w:rPr>
                <w:sz w:val="20"/>
                <w:szCs w:val="20"/>
              </w:rPr>
              <w:t>a al cliente.</w:t>
            </w:r>
          </w:p>
          <w:p w14:paraId="0000019F" w14:textId="77777777" w:rsidR="003032CF" w:rsidRDefault="003032CF">
            <w:pPr>
              <w:ind w:left="0" w:hanging="2"/>
              <w:jc w:val="both"/>
              <w:rPr>
                <w:sz w:val="20"/>
                <w:szCs w:val="20"/>
              </w:rPr>
            </w:pPr>
          </w:p>
          <w:p w14:paraId="000001A0" w14:textId="77777777" w:rsidR="003032CF" w:rsidRDefault="008B0591">
            <w:pPr>
              <w:ind w:left="0" w:hanging="2"/>
              <w:jc w:val="both"/>
              <w:rPr>
                <w:sz w:val="20"/>
                <w:szCs w:val="20"/>
              </w:rPr>
            </w:pPr>
            <w:r>
              <w:rPr>
                <w:b/>
                <w:sz w:val="20"/>
                <w:szCs w:val="20"/>
              </w:rPr>
              <w:t>Características:</w:t>
            </w:r>
          </w:p>
          <w:p w14:paraId="000001A1" w14:textId="77777777" w:rsidR="003032CF" w:rsidRDefault="003032CF">
            <w:pPr>
              <w:ind w:left="0" w:hanging="2"/>
              <w:jc w:val="both"/>
              <w:rPr>
                <w:sz w:val="20"/>
                <w:szCs w:val="20"/>
              </w:rPr>
            </w:pPr>
          </w:p>
          <w:p w14:paraId="000001A2" w14:textId="77777777" w:rsidR="003032CF" w:rsidRDefault="008B0591">
            <w:pPr>
              <w:numPr>
                <w:ilvl w:val="0"/>
                <w:numId w:val="9"/>
              </w:numPr>
              <w:ind w:left="0" w:hanging="2"/>
              <w:jc w:val="both"/>
              <w:rPr>
                <w:sz w:val="20"/>
                <w:szCs w:val="20"/>
              </w:rPr>
            </w:pPr>
            <w:r>
              <w:rPr>
                <w:sz w:val="20"/>
                <w:szCs w:val="20"/>
              </w:rPr>
              <w:t>Documento utilizado para reconocer cambios en las facturas, evidencia dineros devueltos al cliente por inconformidades.</w:t>
            </w:r>
          </w:p>
          <w:p w14:paraId="000001A3" w14:textId="77777777" w:rsidR="003032CF" w:rsidRDefault="008B0591">
            <w:pPr>
              <w:numPr>
                <w:ilvl w:val="0"/>
                <w:numId w:val="9"/>
              </w:numPr>
              <w:ind w:left="0" w:hanging="2"/>
              <w:jc w:val="both"/>
              <w:rPr>
                <w:sz w:val="20"/>
                <w:szCs w:val="20"/>
              </w:rPr>
            </w:pPr>
            <w:r>
              <w:rPr>
                <w:sz w:val="20"/>
                <w:szCs w:val="20"/>
              </w:rPr>
              <w:t>Utilizado como soporte cuando se anulan facturas.</w:t>
            </w:r>
          </w:p>
          <w:p w14:paraId="000001A4" w14:textId="77777777" w:rsidR="003032CF" w:rsidRDefault="008B0591">
            <w:pPr>
              <w:numPr>
                <w:ilvl w:val="0"/>
                <w:numId w:val="9"/>
              </w:numPr>
              <w:ind w:left="0" w:hanging="2"/>
              <w:jc w:val="both"/>
              <w:rPr>
                <w:sz w:val="20"/>
                <w:szCs w:val="20"/>
              </w:rPr>
            </w:pPr>
            <w:r>
              <w:rPr>
                <w:sz w:val="20"/>
                <w:szCs w:val="20"/>
              </w:rPr>
              <w:t>Corrige datos, valores iniciales de las facturas.</w:t>
            </w:r>
          </w:p>
          <w:p w14:paraId="000001A5" w14:textId="77777777" w:rsidR="003032CF" w:rsidRDefault="003032CF">
            <w:pPr>
              <w:ind w:left="0" w:hanging="2"/>
              <w:jc w:val="both"/>
              <w:rPr>
                <w:sz w:val="20"/>
                <w:szCs w:val="20"/>
              </w:rPr>
            </w:pPr>
          </w:p>
          <w:p w14:paraId="000001A6" w14:textId="77777777" w:rsidR="003032CF" w:rsidRDefault="008B0591">
            <w:pPr>
              <w:ind w:left="0" w:hanging="2"/>
              <w:jc w:val="both"/>
              <w:rPr>
                <w:sz w:val="20"/>
                <w:szCs w:val="20"/>
              </w:rPr>
            </w:pPr>
            <w:r>
              <w:rPr>
                <w:b/>
                <w:sz w:val="20"/>
                <w:szCs w:val="20"/>
              </w:rPr>
              <w:t>Contenido:</w:t>
            </w:r>
          </w:p>
          <w:p w14:paraId="000001A7" w14:textId="77777777" w:rsidR="003032CF" w:rsidRDefault="003032CF">
            <w:pPr>
              <w:ind w:left="0" w:hanging="2"/>
              <w:jc w:val="both"/>
              <w:rPr>
                <w:sz w:val="20"/>
                <w:szCs w:val="20"/>
              </w:rPr>
            </w:pPr>
          </w:p>
          <w:p w14:paraId="000001A8" w14:textId="77777777" w:rsidR="003032CF" w:rsidRDefault="008B0591">
            <w:pPr>
              <w:numPr>
                <w:ilvl w:val="0"/>
                <w:numId w:val="29"/>
              </w:numPr>
              <w:ind w:left="0" w:hanging="2"/>
              <w:jc w:val="both"/>
              <w:rPr>
                <w:sz w:val="20"/>
                <w:szCs w:val="20"/>
              </w:rPr>
            </w:pPr>
            <w:r>
              <w:rPr>
                <w:sz w:val="20"/>
                <w:szCs w:val="20"/>
              </w:rPr>
              <w:t>Ciudad y fecha.</w:t>
            </w:r>
          </w:p>
          <w:p w14:paraId="000001A9" w14:textId="77777777" w:rsidR="003032CF" w:rsidRDefault="008B0591">
            <w:pPr>
              <w:numPr>
                <w:ilvl w:val="0"/>
                <w:numId w:val="29"/>
              </w:numPr>
              <w:ind w:left="0" w:hanging="2"/>
              <w:jc w:val="both"/>
              <w:rPr>
                <w:sz w:val="20"/>
                <w:szCs w:val="20"/>
              </w:rPr>
            </w:pPr>
            <w:r>
              <w:rPr>
                <w:sz w:val="20"/>
                <w:szCs w:val="20"/>
              </w:rPr>
              <w:t>Consecutivo.</w:t>
            </w:r>
          </w:p>
          <w:p w14:paraId="000001AA" w14:textId="77777777" w:rsidR="003032CF" w:rsidRDefault="008B0591">
            <w:pPr>
              <w:numPr>
                <w:ilvl w:val="0"/>
                <w:numId w:val="29"/>
              </w:numPr>
              <w:ind w:left="0" w:hanging="2"/>
              <w:jc w:val="both"/>
              <w:rPr>
                <w:sz w:val="20"/>
                <w:szCs w:val="20"/>
              </w:rPr>
            </w:pPr>
            <w:r>
              <w:rPr>
                <w:sz w:val="20"/>
                <w:szCs w:val="20"/>
              </w:rPr>
              <w:t>Descripción o detalle.</w:t>
            </w:r>
          </w:p>
          <w:p w14:paraId="000001AB" w14:textId="77777777" w:rsidR="003032CF" w:rsidRDefault="008B0591">
            <w:pPr>
              <w:numPr>
                <w:ilvl w:val="0"/>
                <w:numId w:val="29"/>
              </w:numPr>
              <w:ind w:left="0" w:hanging="2"/>
              <w:jc w:val="both"/>
              <w:rPr>
                <w:sz w:val="20"/>
                <w:szCs w:val="20"/>
              </w:rPr>
            </w:pPr>
            <w:r>
              <w:rPr>
                <w:sz w:val="20"/>
                <w:szCs w:val="20"/>
              </w:rPr>
              <w:t>Firmas autorizadas.</w:t>
            </w:r>
          </w:p>
          <w:p w14:paraId="000001AC" w14:textId="77777777" w:rsidR="003032CF" w:rsidRDefault="003032CF">
            <w:pPr>
              <w:ind w:left="0" w:hanging="2"/>
              <w:jc w:val="both"/>
              <w:rPr>
                <w:sz w:val="20"/>
                <w:szCs w:val="20"/>
              </w:rPr>
            </w:pPr>
          </w:p>
          <w:p w14:paraId="000001AD" w14:textId="77777777" w:rsidR="003032CF" w:rsidRDefault="008B0591">
            <w:pPr>
              <w:ind w:left="0" w:hanging="2"/>
              <w:jc w:val="both"/>
              <w:rPr>
                <w:sz w:val="20"/>
                <w:szCs w:val="20"/>
              </w:rPr>
            </w:pPr>
            <w:r>
              <w:rPr>
                <w:noProof/>
                <w:sz w:val="20"/>
                <w:szCs w:val="20"/>
              </w:rPr>
              <w:drawing>
                <wp:inline distT="0" distB="0" distL="114300" distR="114300" wp14:anchorId="3538BD74" wp14:editId="5CC8D82A">
                  <wp:extent cx="3176270" cy="2376170"/>
                  <wp:effectExtent l="0" t="0" r="0" b="0"/>
                  <wp:docPr id="1206" name="image79.jpg" descr="Descripción: http://image.slidesharecdn.com/soportescontablesynocontables1-091023130713-phpapp02/95/soportes-contables-y-no-contables1-24-728.jpg?cb=1256303378"/>
                  <wp:cNvGraphicFramePr/>
                  <a:graphic xmlns:a="http://schemas.openxmlformats.org/drawingml/2006/main">
                    <a:graphicData uri="http://schemas.openxmlformats.org/drawingml/2006/picture">
                      <pic:pic xmlns:pic="http://schemas.openxmlformats.org/drawingml/2006/picture">
                        <pic:nvPicPr>
                          <pic:cNvPr id="0" name="image79.jpg" descr="Descripción: http://image.slidesharecdn.com/soportescontablesynocontables1-091023130713-phpapp02/95/soportes-contables-y-no-contables1-24-728.jpg?cb=1256303378"/>
                          <pic:cNvPicPr preferRelativeResize="0"/>
                        </pic:nvPicPr>
                        <pic:blipFill>
                          <a:blip r:embed="rId33"/>
                          <a:srcRect/>
                          <a:stretch>
                            <a:fillRect/>
                          </a:stretch>
                        </pic:blipFill>
                        <pic:spPr>
                          <a:xfrm>
                            <a:off x="0" y="0"/>
                            <a:ext cx="3176270" cy="2376170"/>
                          </a:xfrm>
                          <a:prstGeom prst="rect">
                            <a:avLst/>
                          </a:prstGeom>
                          <a:ln/>
                        </pic:spPr>
                      </pic:pic>
                    </a:graphicData>
                  </a:graphic>
                </wp:inline>
              </w:drawing>
            </w:r>
          </w:p>
          <w:p w14:paraId="000001AE" w14:textId="77777777" w:rsidR="003032CF" w:rsidRDefault="008B0591">
            <w:pPr>
              <w:pBdr>
                <w:top w:val="nil"/>
                <w:left w:val="nil"/>
                <w:bottom w:val="nil"/>
                <w:right w:val="nil"/>
                <w:between w:val="nil"/>
              </w:pBdr>
              <w:spacing w:line="240" w:lineRule="auto"/>
              <w:ind w:left="0" w:hanging="2"/>
              <w:jc w:val="center"/>
              <w:rPr>
                <w:color w:val="000000"/>
                <w:sz w:val="20"/>
                <w:szCs w:val="20"/>
              </w:rPr>
            </w:pPr>
            <w:r>
              <w:rPr>
                <w:color w:val="000000"/>
                <w:sz w:val="20"/>
                <w:szCs w:val="20"/>
              </w:rPr>
              <w:t>Fuente: Legis (2020)</w:t>
            </w:r>
          </w:p>
          <w:p w14:paraId="000001AF" w14:textId="77777777" w:rsidR="003032CF" w:rsidRDefault="003032CF">
            <w:pPr>
              <w:ind w:left="0" w:hanging="2"/>
              <w:jc w:val="both"/>
              <w:rPr>
                <w:sz w:val="20"/>
                <w:szCs w:val="20"/>
              </w:rPr>
            </w:pPr>
          </w:p>
          <w:p w14:paraId="000001B0" w14:textId="77777777" w:rsidR="003032CF" w:rsidRDefault="008B0591">
            <w:pPr>
              <w:ind w:left="0" w:hanging="2"/>
              <w:jc w:val="both"/>
              <w:rPr>
                <w:sz w:val="20"/>
                <w:szCs w:val="20"/>
              </w:rPr>
            </w:pPr>
            <w:r>
              <w:rPr>
                <w:sz w:val="20"/>
                <w:szCs w:val="20"/>
                <w:highlight w:val="yellow"/>
              </w:rPr>
              <w:t>(P28)</w:t>
            </w:r>
            <w:r>
              <w:rPr>
                <w:sz w:val="20"/>
                <w:szCs w:val="20"/>
              </w:rPr>
              <w:t xml:space="preserve"> </w:t>
            </w:r>
          </w:p>
          <w:p w14:paraId="000001B1" w14:textId="77777777" w:rsidR="003032CF" w:rsidRDefault="008B0591">
            <w:pPr>
              <w:ind w:left="0" w:hanging="2"/>
              <w:jc w:val="both"/>
              <w:rPr>
                <w:sz w:val="20"/>
                <w:szCs w:val="20"/>
              </w:rPr>
            </w:pPr>
            <w:r>
              <w:rPr>
                <w:b/>
                <w:sz w:val="20"/>
                <w:szCs w:val="20"/>
              </w:rPr>
              <w:t>16- Notas de contabilidad:</w:t>
            </w:r>
          </w:p>
          <w:p w14:paraId="000001B2" w14:textId="77777777" w:rsidR="003032CF" w:rsidRDefault="003032CF">
            <w:pPr>
              <w:ind w:left="0" w:hanging="2"/>
              <w:jc w:val="both"/>
              <w:rPr>
                <w:sz w:val="20"/>
                <w:szCs w:val="20"/>
              </w:rPr>
            </w:pPr>
          </w:p>
          <w:p w14:paraId="000001B3" w14:textId="77777777" w:rsidR="003032CF" w:rsidRDefault="008B0591">
            <w:pPr>
              <w:ind w:left="0" w:hanging="2"/>
              <w:jc w:val="both"/>
              <w:rPr>
                <w:sz w:val="20"/>
                <w:szCs w:val="20"/>
              </w:rPr>
            </w:pPr>
            <w:r>
              <w:rPr>
                <w:sz w:val="20"/>
                <w:szCs w:val="20"/>
              </w:rPr>
              <w:t>También denominada notas internas, utilizadas para enmendar errores o realizar ajustes contables. Se utiliza en aquellas ope</w:t>
            </w:r>
            <w:r>
              <w:rPr>
                <w:sz w:val="20"/>
                <w:szCs w:val="20"/>
              </w:rPr>
              <w:t>raciones que carecen de un soporte específico.</w:t>
            </w:r>
          </w:p>
          <w:p w14:paraId="000001B4" w14:textId="77777777" w:rsidR="003032CF" w:rsidRDefault="003032CF">
            <w:pPr>
              <w:ind w:left="0" w:hanging="2"/>
              <w:jc w:val="both"/>
              <w:rPr>
                <w:sz w:val="20"/>
                <w:szCs w:val="20"/>
              </w:rPr>
            </w:pPr>
          </w:p>
          <w:p w14:paraId="000001B5" w14:textId="77777777" w:rsidR="003032CF" w:rsidRDefault="008B0591">
            <w:pPr>
              <w:ind w:left="0" w:hanging="2"/>
              <w:jc w:val="both"/>
              <w:rPr>
                <w:sz w:val="20"/>
                <w:szCs w:val="20"/>
              </w:rPr>
            </w:pPr>
            <w:r>
              <w:rPr>
                <w:b/>
                <w:sz w:val="20"/>
                <w:szCs w:val="20"/>
              </w:rPr>
              <w:t>Ca</w:t>
            </w:r>
            <w:sdt>
              <w:sdtPr>
                <w:tag w:val="goog_rdk_1"/>
                <w:id w:val="643542839"/>
              </w:sdtPr>
              <w:sdtEndPr/>
              <w:sdtContent>
                <w:commentRangeStart w:id="1"/>
              </w:sdtContent>
            </w:sdt>
            <w:r>
              <w:rPr>
                <w:b/>
                <w:sz w:val="20"/>
                <w:szCs w:val="20"/>
              </w:rPr>
              <w:t>racterísticas:</w:t>
            </w:r>
          </w:p>
          <w:p w14:paraId="000001B6" w14:textId="77777777" w:rsidR="003032CF" w:rsidRDefault="003032CF">
            <w:pPr>
              <w:ind w:left="0" w:hanging="2"/>
              <w:jc w:val="both"/>
              <w:rPr>
                <w:sz w:val="20"/>
                <w:szCs w:val="20"/>
              </w:rPr>
            </w:pPr>
          </w:p>
          <w:p w14:paraId="000001B7" w14:textId="77777777" w:rsidR="003032CF" w:rsidRDefault="008B0591">
            <w:pPr>
              <w:numPr>
                <w:ilvl w:val="0"/>
                <w:numId w:val="31"/>
              </w:numPr>
              <w:ind w:left="0" w:hanging="2"/>
              <w:jc w:val="both"/>
              <w:rPr>
                <w:sz w:val="20"/>
                <w:szCs w:val="20"/>
              </w:rPr>
            </w:pPr>
            <w:r>
              <w:rPr>
                <w:sz w:val="20"/>
                <w:szCs w:val="20"/>
              </w:rPr>
              <w:t>Reconoce la disminución de un activo en la depreciación.</w:t>
            </w:r>
          </w:p>
          <w:p w14:paraId="000001B8" w14:textId="77777777" w:rsidR="003032CF" w:rsidRDefault="008B0591">
            <w:pPr>
              <w:numPr>
                <w:ilvl w:val="0"/>
                <w:numId w:val="31"/>
              </w:numPr>
              <w:ind w:left="0" w:hanging="2"/>
              <w:jc w:val="both"/>
              <w:rPr>
                <w:sz w:val="20"/>
                <w:szCs w:val="20"/>
              </w:rPr>
            </w:pPr>
            <w:r>
              <w:rPr>
                <w:sz w:val="20"/>
                <w:szCs w:val="20"/>
              </w:rPr>
              <w:t>Registra las amortizaciones en los créditos bancarios como control.</w:t>
            </w:r>
          </w:p>
          <w:p w14:paraId="000001B9" w14:textId="77777777" w:rsidR="003032CF" w:rsidRDefault="008B0591">
            <w:pPr>
              <w:numPr>
                <w:ilvl w:val="0"/>
                <w:numId w:val="31"/>
              </w:numPr>
              <w:ind w:left="0" w:hanging="2"/>
              <w:jc w:val="both"/>
              <w:rPr>
                <w:sz w:val="20"/>
                <w:szCs w:val="20"/>
              </w:rPr>
            </w:pPr>
            <w:r>
              <w:rPr>
                <w:sz w:val="20"/>
                <w:szCs w:val="20"/>
              </w:rPr>
              <w:t>Se utiliza para hacer ajustes en el cierre contable.</w:t>
            </w:r>
          </w:p>
          <w:p w14:paraId="000001BA" w14:textId="77777777" w:rsidR="003032CF" w:rsidRDefault="008B0591">
            <w:pPr>
              <w:numPr>
                <w:ilvl w:val="0"/>
                <w:numId w:val="31"/>
              </w:numPr>
              <w:ind w:left="0" w:hanging="2"/>
              <w:jc w:val="both"/>
              <w:rPr>
                <w:sz w:val="20"/>
                <w:szCs w:val="20"/>
              </w:rPr>
            </w:pPr>
            <w:r>
              <w:rPr>
                <w:sz w:val="20"/>
                <w:szCs w:val="20"/>
              </w:rPr>
              <w:t>Utilizado solo por el área de contabilidad.</w:t>
            </w:r>
          </w:p>
          <w:p w14:paraId="000001BB" w14:textId="77777777" w:rsidR="003032CF" w:rsidRDefault="003032CF">
            <w:pPr>
              <w:ind w:left="0" w:hanging="2"/>
              <w:jc w:val="both"/>
              <w:rPr>
                <w:sz w:val="20"/>
                <w:szCs w:val="20"/>
              </w:rPr>
            </w:pPr>
          </w:p>
          <w:p w14:paraId="000001BC" w14:textId="77777777" w:rsidR="003032CF" w:rsidRDefault="008B0591">
            <w:pPr>
              <w:ind w:left="0" w:hanging="2"/>
              <w:jc w:val="both"/>
              <w:rPr>
                <w:sz w:val="20"/>
                <w:szCs w:val="20"/>
              </w:rPr>
            </w:pPr>
            <w:r>
              <w:rPr>
                <w:b/>
                <w:sz w:val="20"/>
                <w:szCs w:val="20"/>
              </w:rPr>
              <w:t>Características:</w:t>
            </w:r>
          </w:p>
          <w:p w14:paraId="000001BD" w14:textId="77777777" w:rsidR="003032CF" w:rsidRDefault="003032CF">
            <w:pPr>
              <w:ind w:left="0" w:hanging="2"/>
              <w:jc w:val="both"/>
              <w:rPr>
                <w:sz w:val="20"/>
                <w:szCs w:val="20"/>
              </w:rPr>
            </w:pPr>
          </w:p>
          <w:p w14:paraId="000001BE" w14:textId="77777777" w:rsidR="003032CF" w:rsidRDefault="008B0591">
            <w:pPr>
              <w:numPr>
                <w:ilvl w:val="0"/>
                <w:numId w:val="34"/>
              </w:numPr>
              <w:ind w:left="0" w:hanging="2"/>
              <w:jc w:val="both"/>
              <w:rPr>
                <w:sz w:val="20"/>
                <w:szCs w:val="20"/>
              </w:rPr>
            </w:pPr>
            <w:r>
              <w:rPr>
                <w:sz w:val="20"/>
                <w:szCs w:val="20"/>
              </w:rPr>
              <w:t>Presenta el detalle.</w:t>
            </w:r>
          </w:p>
          <w:p w14:paraId="000001BF" w14:textId="77777777" w:rsidR="003032CF" w:rsidRDefault="008B0591">
            <w:pPr>
              <w:numPr>
                <w:ilvl w:val="0"/>
                <w:numId w:val="34"/>
              </w:numPr>
              <w:ind w:left="0" w:hanging="2"/>
              <w:jc w:val="both"/>
              <w:rPr>
                <w:sz w:val="20"/>
                <w:szCs w:val="20"/>
              </w:rPr>
            </w:pPr>
            <w:r>
              <w:rPr>
                <w:sz w:val="20"/>
                <w:szCs w:val="20"/>
              </w:rPr>
              <w:t>La fecha de elaboración.</w:t>
            </w:r>
          </w:p>
          <w:p w14:paraId="000001C0" w14:textId="77777777" w:rsidR="003032CF" w:rsidRDefault="008B0591">
            <w:pPr>
              <w:numPr>
                <w:ilvl w:val="0"/>
                <w:numId w:val="34"/>
              </w:numPr>
              <w:ind w:left="0" w:hanging="2"/>
              <w:jc w:val="both"/>
              <w:rPr>
                <w:sz w:val="20"/>
                <w:szCs w:val="20"/>
              </w:rPr>
            </w:pPr>
            <w:r>
              <w:rPr>
                <w:sz w:val="20"/>
                <w:szCs w:val="20"/>
              </w:rPr>
              <w:t>La imputación contable.</w:t>
            </w:r>
          </w:p>
          <w:p w14:paraId="000001C1" w14:textId="77777777" w:rsidR="003032CF" w:rsidRDefault="008B0591">
            <w:pPr>
              <w:numPr>
                <w:ilvl w:val="0"/>
                <w:numId w:val="34"/>
              </w:numPr>
              <w:ind w:left="0" w:hanging="2"/>
              <w:jc w:val="both"/>
              <w:rPr>
                <w:sz w:val="20"/>
                <w:szCs w:val="20"/>
              </w:rPr>
            </w:pPr>
            <w:r>
              <w:rPr>
                <w:sz w:val="20"/>
                <w:szCs w:val="20"/>
              </w:rPr>
              <w:t>La</w:t>
            </w:r>
            <w:r>
              <w:rPr>
                <w:sz w:val="20"/>
                <w:szCs w:val="20"/>
              </w:rPr>
              <w:t>s firmas responsables.</w:t>
            </w:r>
            <w:commentRangeEnd w:id="1"/>
            <w:r>
              <w:commentReference w:id="1"/>
            </w:r>
          </w:p>
          <w:p w14:paraId="000001C2" w14:textId="77777777" w:rsidR="003032CF" w:rsidRDefault="003032CF">
            <w:pPr>
              <w:ind w:left="0" w:hanging="2"/>
              <w:jc w:val="both"/>
              <w:rPr>
                <w:sz w:val="20"/>
                <w:szCs w:val="20"/>
              </w:rPr>
            </w:pPr>
          </w:p>
          <w:p w14:paraId="000001C3" w14:textId="77777777" w:rsidR="003032CF" w:rsidRDefault="008B0591">
            <w:pPr>
              <w:ind w:left="0" w:hanging="2"/>
              <w:jc w:val="both"/>
              <w:rPr>
                <w:sz w:val="20"/>
                <w:szCs w:val="20"/>
              </w:rPr>
            </w:pPr>
            <w:r>
              <w:rPr>
                <w:noProof/>
                <w:sz w:val="20"/>
                <w:szCs w:val="20"/>
              </w:rPr>
              <w:drawing>
                <wp:inline distT="0" distB="0" distL="114300" distR="114300" wp14:anchorId="2019B8F9" wp14:editId="15D9E9A6">
                  <wp:extent cx="3201670" cy="2001520"/>
                  <wp:effectExtent l="0" t="0" r="0" b="0"/>
                  <wp:docPr id="1208" name="image66.jpg" descr="Descripción: https://contabilidadninos.files.wordpress.com/2012/04/nota-contabilidad.jpg"/>
                  <wp:cNvGraphicFramePr/>
                  <a:graphic xmlns:a="http://schemas.openxmlformats.org/drawingml/2006/main">
                    <a:graphicData uri="http://schemas.openxmlformats.org/drawingml/2006/picture">
                      <pic:pic xmlns:pic="http://schemas.openxmlformats.org/drawingml/2006/picture">
                        <pic:nvPicPr>
                          <pic:cNvPr id="0" name="image66.jpg" descr="Descripción: https://contabilidadninos.files.wordpress.com/2012/04/nota-contabilidad.jpg"/>
                          <pic:cNvPicPr preferRelativeResize="0"/>
                        </pic:nvPicPr>
                        <pic:blipFill>
                          <a:blip r:embed="rId34"/>
                          <a:srcRect/>
                          <a:stretch>
                            <a:fillRect/>
                          </a:stretch>
                        </pic:blipFill>
                        <pic:spPr>
                          <a:xfrm>
                            <a:off x="0" y="0"/>
                            <a:ext cx="3201670" cy="2001520"/>
                          </a:xfrm>
                          <a:prstGeom prst="rect">
                            <a:avLst/>
                          </a:prstGeom>
                          <a:ln/>
                        </pic:spPr>
                      </pic:pic>
                    </a:graphicData>
                  </a:graphic>
                </wp:inline>
              </w:drawing>
            </w:r>
          </w:p>
          <w:p w14:paraId="000001C4" w14:textId="77777777" w:rsidR="003032CF" w:rsidRDefault="008B0591">
            <w:pPr>
              <w:pBdr>
                <w:top w:val="nil"/>
                <w:left w:val="nil"/>
                <w:bottom w:val="nil"/>
                <w:right w:val="nil"/>
                <w:between w:val="nil"/>
              </w:pBdr>
              <w:spacing w:line="240" w:lineRule="auto"/>
              <w:ind w:left="0" w:hanging="2"/>
              <w:jc w:val="center"/>
              <w:rPr>
                <w:color w:val="000000"/>
                <w:sz w:val="20"/>
                <w:szCs w:val="20"/>
              </w:rPr>
            </w:pPr>
            <w:r>
              <w:rPr>
                <w:color w:val="000000"/>
                <w:sz w:val="20"/>
                <w:szCs w:val="20"/>
              </w:rPr>
              <w:t>Fuente: Legis (2020)</w:t>
            </w:r>
          </w:p>
          <w:p w14:paraId="000001C5" w14:textId="77777777" w:rsidR="003032CF" w:rsidRDefault="003032CF">
            <w:pPr>
              <w:ind w:left="0" w:hanging="2"/>
              <w:jc w:val="both"/>
              <w:rPr>
                <w:sz w:val="20"/>
                <w:szCs w:val="20"/>
              </w:rPr>
            </w:pPr>
          </w:p>
          <w:p w14:paraId="000001C6" w14:textId="77777777" w:rsidR="003032CF" w:rsidRDefault="008B0591">
            <w:pPr>
              <w:ind w:left="0" w:hanging="2"/>
              <w:jc w:val="both"/>
              <w:rPr>
                <w:sz w:val="20"/>
                <w:szCs w:val="20"/>
              </w:rPr>
            </w:pPr>
            <w:r>
              <w:rPr>
                <w:sz w:val="20"/>
                <w:szCs w:val="20"/>
                <w:highlight w:val="yellow"/>
              </w:rPr>
              <w:t>(P29)</w:t>
            </w:r>
            <w:r>
              <w:rPr>
                <w:sz w:val="20"/>
                <w:szCs w:val="20"/>
              </w:rPr>
              <w:t xml:space="preserve"> </w:t>
            </w:r>
          </w:p>
          <w:p w14:paraId="000001C7" w14:textId="77777777" w:rsidR="003032CF" w:rsidRDefault="008B0591">
            <w:pPr>
              <w:ind w:left="0" w:hanging="2"/>
              <w:jc w:val="both"/>
              <w:rPr>
                <w:sz w:val="20"/>
                <w:szCs w:val="20"/>
              </w:rPr>
            </w:pPr>
            <w:r>
              <w:rPr>
                <w:b/>
                <w:sz w:val="20"/>
                <w:szCs w:val="20"/>
              </w:rPr>
              <w:t>17- Comprobantes de contabilidad:</w:t>
            </w:r>
          </w:p>
          <w:p w14:paraId="000001C8" w14:textId="77777777" w:rsidR="003032CF" w:rsidRDefault="003032CF">
            <w:pPr>
              <w:ind w:left="0" w:hanging="2"/>
              <w:jc w:val="both"/>
              <w:rPr>
                <w:sz w:val="20"/>
                <w:szCs w:val="20"/>
              </w:rPr>
            </w:pPr>
          </w:p>
          <w:p w14:paraId="000001C9" w14:textId="77777777" w:rsidR="003032CF" w:rsidRDefault="008B0591">
            <w:pPr>
              <w:ind w:left="0" w:hanging="2"/>
              <w:jc w:val="both"/>
              <w:rPr>
                <w:sz w:val="20"/>
                <w:szCs w:val="20"/>
              </w:rPr>
            </w:pPr>
            <w:r>
              <w:rPr>
                <w:sz w:val="20"/>
                <w:szCs w:val="20"/>
              </w:rPr>
              <w:t>Representa la base en la elaboración de estados financieros, como resultado debe presentar sumas iguales en los débitos y créditos de una transacción comercial.</w:t>
            </w:r>
          </w:p>
          <w:p w14:paraId="000001CA" w14:textId="77777777" w:rsidR="003032CF" w:rsidRDefault="003032CF">
            <w:pPr>
              <w:ind w:left="0" w:hanging="2"/>
              <w:jc w:val="both"/>
              <w:rPr>
                <w:sz w:val="20"/>
                <w:szCs w:val="20"/>
              </w:rPr>
            </w:pPr>
          </w:p>
          <w:p w14:paraId="000001CB" w14:textId="77777777" w:rsidR="003032CF" w:rsidRDefault="008B0591">
            <w:pPr>
              <w:ind w:left="0" w:hanging="2"/>
              <w:jc w:val="both"/>
              <w:rPr>
                <w:sz w:val="20"/>
                <w:szCs w:val="20"/>
              </w:rPr>
            </w:pPr>
            <w:r>
              <w:rPr>
                <w:b/>
                <w:sz w:val="20"/>
                <w:szCs w:val="20"/>
              </w:rPr>
              <w:t>Características:</w:t>
            </w:r>
          </w:p>
          <w:p w14:paraId="000001CC" w14:textId="77777777" w:rsidR="003032CF" w:rsidRDefault="003032CF">
            <w:pPr>
              <w:ind w:left="0" w:hanging="2"/>
              <w:jc w:val="both"/>
              <w:rPr>
                <w:sz w:val="20"/>
                <w:szCs w:val="20"/>
              </w:rPr>
            </w:pPr>
          </w:p>
          <w:p w14:paraId="000001CD" w14:textId="77777777" w:rsidR="003032CF" w:rsidRDefault="008B0591">
            <w:pPr>
              <w:numPr>
                <w:ilvl w:val="0"/>
                <w:numId w:val="16"/>
              </w:numPr>
              <w:ind w:left="0" w:hanging="2"/>
              <w:jc w:val="both"/>
              <w:rPr>
                <w:sz w:val="20"/>
                <w:szCs w:val="20"/>
              </w:rPr>
            </w:pPr>
            <w:r>
              <w:rPr>
                <w:sz w:val="20"/>
                <w:szCs w:val="20"/>
              </w:rPr>
              <w:t>Presentan un consecutivo para vincular con las operaciones comerciales de fo</w:t>
            </w:r>
            <w:r>
              <w:rPr>
                <w:sz w:val="20"/>
                <w:szCs w:val="20"/>
              </w:rPr>
              <w:t>rma cronológica.</w:t>
            </w:r>
          </w:p>
          <w:p w14:paraId="000001CE" w14:textId="77777777" w:rsidR="003032CF" w:rsidRDefault="008B0591">
            <w:pPr>
              <w:numPr>
                <w:ilvl w:val="0"/>
                <w:numId w:val="16"/>
              </w:numPr>
              <w:ind w:left="0" w:hanging="2"/>
              <w:jc w:val="both"/>
              <w:rPr>
                <w:sz w:val="20"/>
                <w:szCs w:val="20"/>
              </w:rPr>
            </w:pPr>
            <w:r>
              <w:rPr>
                <w:sz w:val="20"/>
                <w:szCs w:val="20"/>
              </w:rPr>
              <w:t>Fecha.</w:t>
            </w:r>
          </w:p>
          <w:p w14:paraId="000001CF" w14:textId="77777777" w:rsidR="003032CF" w:rsidRDefault="008B0591">
            <w:pPr>
              <w:numPr>
                <w:ilvl w:val="0"/>
                <w:numId w:val="16"/>
              </w:numPr>
              <w:ind w:left="0" w:hanging="2"/>
              <w:jc w:val="both"/>
              <w:rPr>
                <w:sz w:val="20"/>
                <w:szCs w:val="20"/>
              </w:rPr>
            </w:pPr>
            <w:r>
              <w:rPr>
                <w:sz w:val="20"/>
                <w:szCs w:val="20"/>
              </w:rPr>
              <w:t>Detalle.</w:t>
            </w:r>
          </w:p>
          <w:p w14:paraId="000001D0" w14:textId="77777777" w:rsidR="003032CF" w:rsidRDefault="008B0591">
            <w:pPr>
              <w:numPr>
                <w:ilvl w:val="0"/>
                <w:numId w:val="16"/>
              </w:numPr>
              <w:ind w:left="0" w:hanging="2"/>
              <w:jc w:val="both"/>
              <w:rPr>
                <w:sz w:val="20"/>
                <w:szCs w:val="20"/>
              </w:rPr>
            </w:pPr>
            <w:r>
              <w:rPr>
                <w:sz w:val="20"/>
                <w:szCs w:val="20"/>
              </w:rPr>
              <w:t>Cuantía.</w:t>
            </w:r>
          </w:p>
          <w:p w14:paraId="000001D1" w14:textId="77777777" w:rsidR="003032CF" w:rsidRDefault="008B0591">
            <w:pPr>
              <w:numPr>
                <w:ilvl w:val="0"/>
                <w:numId w:val="16"/>
              </w:numPr>
              <w:ind w:left="0" w:hanging="2"/>
              <w:jc w:val="both"/>
              <w:rPr>
                <w:sz w:val="20"/>
                <w:szCs w:val="20"/>
              </w:rPr>
            </w:pPr>
            <w:r>
              <w:rPr>
                <w:sz w:val="20"/>
                <w:szCs w:val="20"/>
              </w:rPr>
              <w:t>Registro contable.</w:t>
            </w:r>
          </w:p>
          <w:p w14:paraId="000001D2" w14:textId="77777777" w:rsidR="003032CF" w:rsidRDefault="003032CF">
            <w:pPr>
              <w:ind w:left="0" w:hanging="2"/>
              <w:jc w:val="both"/>
              <w:rPr>
                <w:sz w:val="20"/>
                <w:szCs w:val="20"/>
              </w:rPr>
            </w:pPr>
          </w:p>
          <w:p w14:paraId="000001D3" w14:textId="77777777" w:rsidR="003032CF" w:rsidRDefault="008B0591">
            <w:pPr>
              <w:ind w:left="0" w:hanging="2"/>
              <w:jc w:val="both"/>
              <w:rPr>
                <w:sz w:val="20"/>
                <w:szCs w:val="20"/>
              </w:rPr>
            </w:pPr>
            <w:r>
              <w:rPr>
                <w:sz w:val="20"/>
                <w:szCs w:val="20"/>
              </w:rPr>
              <w:t>Son ejemplos de comprobantes de contabilidad:</w:t>
            </w:r>
          </w:p>
          <w:p w14:paraId="000001D4" w14:textId="77777777" w:rsidR="003032CF" w:rsidRDefault="003032CF">
            <w:pPr>
              <w:ind w:left="0" w:hanging="2"/>
              <w:jc w:val="both"/>
              <w:rPr>
                <w:sz w:val="20"/>
                <w:szCs w:val="20"/>
              </w:rPr>
            </w:pPr>
          </w:p>
          <w:p w14:paraId="000001D5" w14:textId="77777777" w:rsidR="003032CF" w:rsidRDefault="008B0591">
            <w:pPr>
              <w:numPr>
                <w:ilvl w:val="0"/>
                <w:numId w:val="18"/>
              </w:numPr>
              <w:ind w:left="0" w:hanging="2"/>
              <w:jc w:val="both"/>
              <w:rPr>
                <w:sz w:val="20"/>
                <w:szCs w:val="20"/>
              </w:rPr>
            </w:pPr>
            <w:r>
              <w:rPr>
                <w:sz w:val="20"/>
                <w:szCs w:val="20"/>
              </w:rPr>
              <w:t>Comprobantes de apertura o de inicio: donde se registra aporte inicial de socios o accionistas.</w:t>
            </w:r>
          </w:p>
          <w:p w14:paraId="000001D6" w14:textId="77777777" w:rsidR="003032CF" w:rsidRDefault="008B0591">
            <w:pPr>
              <w:numPr>
                <w:ilvl w:val="0"/>
                <w:numId w:val="18"/>
              </w:numPr>
              <w:ind w:left="0" w:hanging="2"/>
              <w:jc w:val="both"/>
              <w:rPr>
                <w:sz w:val="20"/>
                <w:szCs w:val="20"/>
              </w:rPr>
            </w:pPr>
            <w:r>
              <w:rPr>
                <w:sz w:val="20"/>
                <w:szCs w:val="20"/>
              </w:rPr>
              <w:t>Comprobantes de ingreso: representa el manejo de ef</w:t>
            </w:r>
            <w:r>
              <w:rPr>
                <w:sz w:val="20"/>
                <w:szCs w:val="20"/>
              </w:rPr>
              <w:t>ectivo que ingresa a la empresa por conceptos del desarrollo del objeto social de la organización.</w:t>
            </w:r>
          </w:p>
          <w:p w14:paraId="000001D7" w14:textId="77777777" w:rsidR="003032CF" w:rsidRDefault="008B0591">
            <w:pPr>
              <w:numPr>
                <w:ilvl w:val="0"/>
                <w:numId w:val="18"/>
              </w:numPr>
              <w:ind w:left="0" w:hanging="2"/>
              <w:jc w:val="both"/>
              <w:rPr>
                <w:sz w:val="20"/>
                <w:szCs w:val="20"/>
              </w:rPr>
            </w:pPr>
            <w:r>
              <w:rPr>
                <w:sz w:val="20"/>
                <w:szCs w:val="20"/>
              </w:rPr>
              <w:t>Comprobantes de egreso: representa las salidas de dinero, incluye pagos realizados a proveedores.</w:t>
            </w:r>
          </w:p>
          <w:p w14:paraId="000001D8" w14:textId="77777777" w:rsidR="003032CF" w:rsidRDefault="008B0591">
            <w:pPr>
              <w:numPr>
                <w:ilvl w:val="0"/>
                <w:numId w:val="18"/>
              </w:numPr>
              <w:ind w:left="0" w:hanging="2"/>
              <w:jc w:val="both"/>
              <w:rPr>
                <w:sz w:val="20"/>
                <w:szCs w:val="20"/>
              </w:rPr>
            </w:pPr>
            <w:r>
              <w:rPr>
                <w:sz w:val="20"/>
                <w:szCs w:val="20"/>
              </w:rPr>
              <w:t>Comprobantes de nómina: en el pago de salarios a empleados.</w:t>
            </w:r>
          </w:p>
          <w:p w14:paraId="000001D9" w14:textId="77777777" w:rsidR="003032CF" w:rsidRDefault="008B0591">
            <w:pPr>
              <w:numPr>
                <w:ilvl w:val="0"/>
                <w:numId w:val="18"/>
              </w:numPr>
              <w:ind w:left="0" w:hanging="2"/>
              <w:jc w:val="both"/>
              <w:rPr>
                <w:sz w:val="20"/>
                <w:szCs w:val="20"/>
              </w:rPr>
            </w:pPr>
            <w:r>
              <w:rPr>
                <w:sz w:val="20"/>
                <w:szCs w:val="20"/>
              </w:rPr>
              <w:t>Comprobantes débito y crédito: representan mayores valores a favor de clientes o modificaciones a facturas.</w:t>
            </w:r>
          </w:p>
          <w:p w14:paraId="000001DA" w14:textId="77777777" w:rsidR="003032CF" w:rsidRDefault="003032CF">
            <w:pPr>
              <w:ind w:left="0" w:hanging="2"/>
              <w:jc w:val="both"/>
              <w:rPr>
                <w:sz w:val="20"/>
                <w:szCs w:val="20"/>
              </w:rPr>
            </w:pPr>
          </w:p>
          <w:p w14:paraId="000001DB" w14:textId="77777777" w:rsidR="003032CF" w:rsidRDefault="008B0591">
            <w:pPr>
              <w:ind w:left="0" w:hanging="2"/>
              <w:jc w:val="both"/>
              <w:rPr>
                <w:sz w:val="20"/>
                <w:szCs w:val="20"/>
              </w:rPr>
            </w:pPr>
            <w:r>
              <w:rPr>
                <w:sz w:val="20"/>
                <w:szCs w:val="20"/>
              </w:rPr>
              <w:t>En el diligenciamiento se debe:</w:t>
            </w:r>
          </w:p>
          <w:p w14:paraId="000001DC" w14:textId="77777777" w:rsidR="003032CF" w:rsidRDefault="003032CF">
            <w:pPr>
              <w:ind w:left="0" w:hanging="2"/>
              <w:jc w:val="both"/>
              <w:rPr>
                <w:sz w:val="20"/>
                <w:szCs w:val="20"/>
              </w:rPr>
            </w:pPr>
          </w:p>
          <w:p w14:paraId="000001DD" w14:textId="77777777" w:rsidR="003032CF" w:rsidRDefault="008B0591">
            <w:pPr>
              <w:numPr>
                <w:ilvl w:val="0"/>
                <w:numId w:val="17"/>
              </w:numPr>
              <w:ind w:left="0" w:hanging="2"/>
              <w:jc w:val="both"/>
              <w:rPr>
                <w:sz w:val="20"/>
                <w:szCs w:val="20"/>
              </w:rPr>
            </w:pPr>
            <w:r>
              <w:rPr>
                <w:sz w:val="20"/>
                <w:szCs w:val="20"/>
              </w:rPr>
              <w:t>Registrar: fecha, año, mes y día.</w:t>
            </w:r>
          </w:p>
          <w:p w14:paraId="000001DE" w14:textId="77777777" w:rsidR="003032CF" w:rsidRDefault="008B0591">
            <w:pPr>
              <w:numPr>
                <w:ilvl w:val="0"/>
                <w:numId w:val="17"/>
              </w:numPr>
              <w:ind w:left="0" w:hanging="2"/>
              <w:jc w:val="both"/>
              <w:rPr>
                <w:sz w:val="20"/>
                <w:szCs w:val="20"/>
              </w:rPr>
            </w:pPr>
            <w:r>
              <w:rPr>
                <w:sz w:val="20"/>
                <w:szCs w:val="20"/>
              </w:rPr>
              <w:t>Datos de la persona o empresa a realizar el comprobante, datos del contacto, dirección y correo electrónico.</w:t>
            </w:r>
          </w:p>
          <w:p w14:paraId="000001DF" w14:textId="77777777" w:rsidR="003032CF" w:rsidRDefault="008B0591">
            <w:pPr>
              <w:numPr>
                <w:ilvl w:val="0"/>
                <w:numId w:val="17"/>
              </w:numPr>
              <w:ind w:left="0" w:hanging="2"/>
              <w:jc w:val="both"/>
              <w:rPr>
                <w:sz w:val="20"/>
                <w:szCs w:val="20"/>
              </w:rPr>
            </w:pPr>
            <w:r>
              <w:rPr>
                <w:sz w:val="20"/>
                <w:szCs w:val="20"/>
              </w:rPr>
              <w:t>Descripción de la transacción.</w:t>
            </w:r>
          </w:p>
          <w:p w14:paraId="000001E0" w14:textId="77777777" w:rsidR="003032CF" w:rsidRDefault="008B0591">
            <w:pPr>
              <w:numPr>
                <w:ilvl w:val="0"/>
                <w:numId w:val="17"/>
              </w:numPr>
              <w:ind w:left="0" w:hanging="2"/>
              <w:jc w:val="both"/>
              <w:rPr>
                <w:sz w:val="20"/>
                <w:szCs w:val="20"/>
              </w:rPr>
            </w:pPr>
            <w:r>
              <w:rPr>
                <w:sz w:val="20"/>
                <w:szCs w:val="20"/>
              </w:rPr>
              <w:t>Valor de la transacción económica.</w:t>
            </w:r>
          </w:p>
          <w:p w14:paraId="000001E1" w14:textId="77777777" w:rsidR="003032CF" w:rsidRDefault="003032CF">
            <w:pPr>
              <w:ind w:left="0" w:hanging="2"/>
              <w:jc w:val="both"/>
              <w:rPr>
                <w:sz w:val="20"/>
                <w:szCs w:val="20"/>
              </w:rPr>
            </w:pPr>
          </w:p>
          <w:p w14:paraId="000001E2" w14:textId="77777777" w:rsidR="003032CF" w:rsidRDefault="008B0591">
            <w:pPr>
              <w:ind w:left="0" w:hanging="2"/>
              <w:jc w:val="both"/>
              <w:rPr>
                <w:sz w:val="20"/>
                <w:szCs w:val="20"/>
              </w:rPr>
            </w:pPr>
            <w:r>
              <w:rPr>
                <w:noProof/>
                <w:sz w:val="20"/>
                <w:szCs w:val="20"/>
              </w:rPr>
              <w:drawing>
                <wp:inline distT="0" distB="0" distL="114300" distR="114300" wp14:anchorId="63E539D4" wp14:editId="6BE86084">
                  <wp:extent cx="3253105" cy="2287905"/>
                  <wp:effectExtent l="0" t="0" r="0" b="0"/>
                  <wp:docPr id="1209"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35"/>
                          <a:srcRect/>
                          <a:stretch>
                            <a:fillRect/>
                          </a:stretch>
                        </pic:blipFill>
                        <pic:spPr>
                          <a:xfrm>
                            <a:off x="0" y="0"/>
                            <a:ext cx="3253105" cy="2287905"/>
                          </a:xfrm>
                          <a:prstGeom prst="rect">
                            <a:avLst/>
                          </a:prstGeom>
                          <a:ln/>
                        </pic:spPr>
                      </pic:pic>
                    </a:graphicData>
                  </a:graphic>
                </wp:inline>
              </w:drawing>
            </w:r>
          </w:p>
          <w:p w14:paraId="000001E3" w14:textId="77777777" w:rsidR="003032CF" w:rsidRDefault="008B0591">
            <w:pPr>
              <w:ind w:left="0" w:hanging="2"/>
              <w:jc w:val="center"/>
              <w:rPr>
                <w:sz w:val="20"/>
                <w:szCs w:val="20"/>
              </w:rPr>
            </w:pPr>
            <w:r>
              <w:rPr>
                <w:sz w:val="20"/>
                <w:szCs w:val="20"/>
              </w:rPr>
              <w:t>Fuente: Angulo, 2018</w:t>
            </w:r>
          </w:p>
          <w:p w14:paraId="000001E4" w14:textId="77777777" w:rsidR="003032CF" w:rsidRDefault="003032CF">
            <w:pPr>
              <w:ind w:left="0" w:hanging="2"/>
              <w:jc w:val="center"/>
              <w:rPr>
                <w:sz w:val="20"/>
                <w:szCs w:val="20"/>
              </w:rPr>
            </w:pPr>
          </w:p>
          <w:p w14:paraId="000001E5" w14:textId="77777777" w:rsidR="003032CF" w:rsidRDefault="003032CF">
            <w:pPr>
              <w:ind w:left="0" w:hanging="2"/>
              <w:jc w:val="center"/>
              <w:rPr>
                <w:sz w:val="20"/>
                <w:szCs w:val="20"/>
              </w:rPr>
            </w:pPr>
          </w:p>
          <w:p w14:paraId="000001E6" w14:textId="77777777" w:rsidR="003032CF" w:rsidRDefault="008B0591">
            <w:pPr>
              <w:ind w:left="0" w:hanging="2"/>
              <w:jc w:val="both"/>
              <w:rPr>
                <w:sz w:val="20"/>
                <w:szCs w:val="20"/>
              </w:rPr>
            </w:pPr>
            <w:r>
              <w:rPr>
                <w:sz w:val="20"/>
                <w:szCs w:val="20"/>
                <w:highlight w:val="yellow"/>
              </w:rPr>
              <w:t>(P30)</w:t>
            </w:r>
            <w:r>
              <w:rPr>
                <w:sz w:val="20"/>
                <w:szCs w:val="20"/>
              </w:rPr>
              <w:t xml:space="preserve"> </w:t>
            </w:r>
          </w:p>
          <w:p w14:paraId="000001E7" w14:textId="77777777" w:rsidR="003032CF" w:rsidRDefault="008B0591">
            <w:pPr>
              <w:ind w:left="0" w:hanging="2"/>
              <w:jc w:val="both"/>
              <w:rPr>
                <w:sz w:val="20"/>
                <w:szCs w:val="20"/>
              </w:rPr>
            </w:pPr>
            <w:r>
              <w:rPr>
                <w:b/>
                <w:sz w:val="20"/>
                <w:szCs w:val="20"/>
              </w:rPr>
              <w:t>18-</w:t>
            </w:r>
            <w:r>
              <w:rPr>
                <w:b/>
                <w:sz w:val="20"/>
                <w:szCs w:val="20"/>
              </w:rPr>
              <w:t>Títulos</w:t>
            </w:r>
            <w:r>
              <w:rPr>
                <w:b/>
                <w:sz w:val="20"/>
                <w:szCs w:val="20"/>
              </w:rPr>
              <w:t xml:space="preserve"> valores:</w:t>
            </w:r>
          </w:p>
          <w:p w14:paraId="000001E8" w14:textId="77777777" w:rsidR="003032CF" w:rsidRDefault="003032CF">
            <w:pPr>
              <w:ind w:left="0" w:hanging="2"/>
              <w:jc w:val="both"/>
              <w:rPr>
                <w:sz w:val="20"/>
                <w:szCs w:val="20"/>
              </w:rPr>
            </w:pPr>
          </w:p>
          <w:p w14:paraId="000001E9" w14:textId="77777777" w:rsidR="003032CF" w:rsidRDefault="008B0591">
            <w:pPr>
              <w:ind w:left="0" w:hanging="2"/>
              <w:jc w:val="both"/>
              <w:rPr>
                <w:sz w:val="20"/>
                <w:szCs w:val="20"/>
              </w:rPr>
            </w:pPr>
            <w:r>
              <w:rPr>
                <w:sz w:val="20"/>
                <w:szCs w:val="20"/>
              </w:rPr>
              <w:t>El Código de Comercio defin</w:t>
            </w:r>
            <w:r>
              <w:rPr>
                <w:sz w:val="20"/>
                <w:szCs w:val="20"/>
              </w:rPr>
              <w:t>e los títulos valores como (Secretaría del Senado, 2020. Art. 619):</w:t>
            </w:r>
          </w:p>
          <w:p w14:paraId="000001EA"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1EB"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Documentos necesarios para legitimar el ejercicio del derecho literal y autónomo que en ellos se incorpora. Pueden ser de contenido crediticio, corporativos o de participación y de tradic</w:t>
            </w:r>
            <w:r>
              <w:rPr>
                <w:color w:val="000000"/>
                <w:sz w:val="20"/>
                <w:szCs w:val="20"/>
              </w:rPr>
              <w:t>ión o representativos de mercancías.</w:t>
            </w:r>
          </w:p>
          <w:p w14:paraId="000001EC"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1ED" w14:textId="77777777" w:rsidR="003032CF" w:rsidRDefault="008B0591">
            <w:pPr>
              <w:ind w:left="0" w:hanging="2"/>
              <w:jc w:val="both"/>
              <w:rPr>
                <w:sz w:val="20"/>
                <w:szCs w:val="20"/>
              </w:rPr>
            </w:pPr>
            <w:r>
              <w:rPr>
                <w:sz w:val="20"/>
                <w:szCs w:val="20"/>
              </w:rPr>
              <w:t>El Código del Comercio establece (Secretaría del Senado, 2020. Art. 621):</w:t>
            </w:r>
          </w:p>
          <w:p w14:paraId="000001EE" w14:textId="77777777" w:rsidR="003032CF" w:rsidRDefault="003032CF">
            <w:pPr>
              <w:ind w:left="0" w:hanging="2"/>
              <w:jc w:val="both"/>
              <w:rPr>
                <w:sz w:val="20"/>
                <w:szCs w:val="20"/>
              </w:rPr>
            </w:pPr>
          </w:p>
          <w:p w14:paraId="000001EF"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Además de lo dispuesto para cada título-valor en particular, los títulos-valores deberán llenar los requisitos siguientes:</w:t>
            </w:r>
          </w:p>
          <w:p w14:paraId="000001F0"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1F1" w14:textId="77777777" w:rsidR="003032CF" w:rsidRDefault="008B0591">
            <w:pPr>
              <w:pBdr>
                <w:top w:val="nil"/>
                <w:left w:val="nil"/>
                <w:bottom w:val="nil"/>
                <w:right w:val="nil"/>
                <w:between w:val="nil"/>
              </w:pBdr>
              <w:spacing w:line="240" w:lineRule="auto"/>
              <w:ind w:left="0" w:hanging="2"/>
              <w:rPr>
                <w:color w:val="000000"/>
                <w:sz w:val="20"/>
                <w:szCs w:val="20"/>
              </w:rPr>
            </w:pPr>
            <w:r>
              <w:rPr>
                <w:color w:val="000000"/>
                <w:sz w:val="20"/>
                <w:szCs w:val="20"/>
              </w:rPr>
              <w:t>1) La mención del derecho que en el título se incorpora, y</w:t>
            </w:r>
          </w:p>
          <w:p w14:paraId="000001F2" w14:textId="77777777" w:rsidR="003032CF" w:rsidRDefault="008B0591">
            <w:pPr>
              <w:pBdr>
                <w:top w:val="nil"/>
                <w:left w:val="nil"/>
                <w:bottom w:val="nil"/>
                <w:right w:val="nil"/>
                <w:between w:val="nil"/>
              </w:pBdr>
              <w:spacing w:line="240" w:lineRule="auto"/>
              <w:ind w:left="0" w:hanging="2"/>
              <w:rPr>
                <w:color w:val="000000"/>
                <w:sz w:val="20"/>
                <w:szCs w:val="20"/>
              </w:rPr>
            </w:pPr>
            <w:r>
              <w:rPr>
                <w:color w:val="000000"/>
                <w:sz w:val="20"/>
                <w:szCs w:val="20"/>
              </w:rPr>
              <w:t>2) La firma de quien lo crea.</w:t>
            </w:r>
          </w:p>
          <w:p w14:paraId="000001F3"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1F4"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La firma podrá sustituirse, bajo la respon</w:t>
            </w:r>
            <w:r>
              <w:rPr>
                <w:color w:val="000000"/>
                <w:sz w:val="20"/>
                <w:szCs w:val="20"/>
              </w:rPr>
              <w:t>sabilidad del creador del título, por un signo o contraseña que puede ser mecánicamente impuesto.</w:t>
            </w:r>
          </w:p>
          <w:p w14:paraId="000001F5"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Si no se menciona el lugar de cumplimiento o ejercicio del derecho, lo será el del domicilio del creador del título; y si tuviere varios, entre ellos podrá el</w:t>
            </w:r>
            <w:r>
              <w:rPr>
                <w:color w:val="000000"/>
                <w:sz w:val="20"/>
                <w:szCs w:val="20"/>
              </w:rPr>
              <w:t>egir el tenedor, quien tendrá igualmente derecho de elección si el título señala varios lugares de cumplimiento o de ejercicio. Sin embargo, cuando el título sea representativo de mercaderías, también podrá ejercerse la acción derivada del mismo en el luga</w:t>
            </w:r>
            <w:r>
              <w:rPr>
                <w:color w:val="000000"/>
                <w:sz w:val="20"/>
                <w:szCs w:val="20"/>
              </w:rPr>
              <w:t>r en que estas deban ser entregadas.</w:t>
            </w:r>
          </w:p>
          <w:p w14:paraId="000001F6"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Si no se menciona la fecha y el lugar de creación del título, se tendrán como tales la fecha y el lugar de su entrega.</w:t>
            </w:r>
          </w:p>
          <w:p w14:paraId="000001F7"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1F8"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highlight w:val="yellow"/>
              </w:rPr>
              <w:t>(P31)</w:t>
            </w:r>
            <w:r>
              <w:rPr>
                <w:color w:val="000000"/>
                <w:sz w:val="20"/>
                <w:szCs w:val="20"/>
              </w:rPr>
              <w:t xml:space="preserve"> </w:t>
            </w:r>
          </w:p>
          <w:p w14:paraId="000001F9"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b/>
                <w:color w:val="000000"/>
                <w:sz w:val="20"/>
                <w:szCs w:val="20"/>
              </w:rPr>
              <w:t>Características:</w:t>
            </w:r>
          </w:p>
          <w:p w14:paraId="000001FA"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1FB"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Según el Código del Comercio (Secretaría del Senado, 2020. Art. 622):</w:t>
            </w:r>
          </w:p>
          <w:p w14:paraId="000001FC"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1FD"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Si en el título se dejan espacios en blanco, cualquier tenedor legítimo podrá llenarlos, conforme a las instrucciones del suscriptor que los haya dejado, antes de presentar el título pa</w:t>
            </w:r>
            <w:r>
              <w:rPr>
                <w:color w:val="000000"/>
                <w:sz w:val="20"/>
                <w:szCs w:val="20"/>
              </w:rPr>
              <w:t>ra el ejercicio del derecho que en él se incorpora.</w:t>
            </w:r>
          </w:p>
          <w:p w14:paraId="000001FE"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1FF"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Una firma puesta sobre un papel en blanco, entregado por el firmante para convertirlo en un título-valor, dará al tenedor el derecho de llenarlo. Para que el título, una vez completado, pueda hacerse val</w:t>
            </w:r>
            <w:r>
              <w:rPr>
                <w:color w:val="000000"/>
                <w:sz w:val="20"/>
                <w:szCs w:val="20"/>
              </w:rPr>
              <w:t>er contra cualquiera de los que en él han intervenido antes de completarse, deberá ser llenado estrictamente de acuerdo con la autorización dada para ello.</w:t>
            </w:r>
          </w:p>
          <w:p w14:paraId="00000200"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01"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Si un título de esta clase es negociado, después de llenado, a favor de un tenedor de buena fe exen</w:t>
            </w:r>
            <w:r>
              <w:rPr>
                <w:color w:val="000000"/>
                <w:sz w:val="20"/>
                <w:szCs w:val="20"/>
              </w:rPr>
              <w:t>ta de culpa, será válido y efectivo para dicho tenedor y este podrá hacerlo valer como si se hubiera llenado de acuerdo con las autorizaciones dadas.</w:t>
            </w:r>
          </w:p>
          <w:p w14:paraId="00000202"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03"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highlight w:val="yellow"/>
              </w:rPr>
              <w:t>(P32)</w:t>
            </w:r>
            <w:r>
              <w:rPr>
                <w:color w:val="000000"/>
                <w:sz w:val="20"/>
                <w:szCs w:val="20"/>
              </w:rPr>
              <w:t xml:space="preserve"> </w:t>
            </w:r>
          </w:p>
          <w:p w14:paraId="00000204"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b/>
                <w:color w:val="000000"/>
                <w:sz w:val="20"/>
                <w:szCs w:val="20"/>
              </w:rPr>
              <w:t>Clases</w:t>
            </w:r>
          </w:p>
          <w:p w14:paraId="00000205"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06"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Según el Código Comercio, se encuentran títulos: nominativos, a la orden y al portador.</w:t>
            </w:r>
          </w:p>
          <w:p w14:paraId="00000207"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08" w14:textId="77777777" w:rsidR="003032CF" w:rsidRDefault="008B0591">
            <w:pPr>
              <w:numPr>
                <w:ilvl w:val="0"/>
                <w:numId w:val="23"/>
              </w:numPr>
              <w:pBdr>
                <w:top w:val="nil"/>
                <w:left w:val="nil"/>
                <w:bottom w:val="nil"/>
                <w:right w:val="nil"/>
                <w:between w:val="nil"/>
              </w:pBdr>
              <w:spacing w:line="240" w:lineRule="auto"/>
              <w:ind w:left="0" w:hanging="2"/>
              <w:jc w:val="both"/>
              <w:rPr>
                <w:color w:val="000000"/>
                <w:sz w:val="20"/>
                <w:szCs w:val="20"/>
              </w:rPr>
            </w:pPr>
            <w:r>
              <w:rPr>
                <w:b/>
                <w:color w:val="000000"/>
                <w:sz w:val="20"/>
                <w:szCs w:val="20"/>
              </w:rPr>
              <w:t xml:space="preserve">Nominativos </w:t>
            </w:r>
            <w:r>
              <w:rPr>
                <w:color w:val="000000"/>
                <w:sz w:val="20"/>
                <w:szCs w:val="20"/>
              </w:rPr>
              <w:t>(Secretaría del Senado, 2020. Art. 648)</w:t>
            </w:r>
            <w:r>
              <w:rPr>
                <w:b/>
                <w:color w:val="000000"/>
                <w:sz w:val="20"/>
                <w:szCs w:val="20"/>
              </w:rPr>
              <w:t>:</w:t>
            </w:r>
          </w:p>
          <w:p w14:paraId="00000209"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0A"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El título-valor será nominativo cuando en él o en la norma que rige su creación se exija la inscripción del tenedor en el registro que llevará el creador del título. Solo será reconocido como tenedor le</w:t>
            </w:r>
            <w:r>
              <w:rPr>
                <w:color w:val="000000"/>
                <w:sz w:val="20"/>
                <w:szCs w:val="20"/>
              </w:rPr>
              <w:t>gítimo quien figure, a la vez, en el texto del documento y en el registro de este.</w:t>
            </w:r>
          </w:p>
          <w:p w14:paraId="0000020B"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0C" w14:textId="77777777" w:rsidR="003032CF" w:rsidRDefault="008B0591">
            <w:pPr>
              <w:numPr>
                <w:ilvl w:val="0"/>
                <w:numId w:val="23"/>
              </w:numPr>
              <w:pBdr>
                <w:top w:val="nil"/>
                <w:left w:val="nil"/>
                <w:bottom w:val="nil"/>
                <w:right w:val="nil"/>
                <w:between w:val="nil"/>
              </w:pBdr>
              <w:spacing w:line="240" w:lineRule="auto"/>
              <w:ind w:left="0" w:hanging="2"/>
              <w:jc w:val="both"/>
              <w:rPr>
                <w:color w:val="000000"/>
                <w:sz w:val="20"/>
                <w:szCs w:val="20"/>
              </w:rPr>
            </w:pPr>
            <w:r>
              <w:rPr>
                <w:b/>
                <w:color w:val="000000"/>
                <w:sz w:val="20"/>
                <w:szCs w:val="20"/>
              </w:rPr>
              <w:t xml:space="preserve">A la orden </w:t>
            </w:r>
            <w:r>
              <w:rPr>
                <w:color w:val="000000"/>
                <w:sz w:val="20"/>
                <w:szCs w:val="20"/>
              </w:rPr>
              <w:t>(Secretaría del Senado, 2020. Art.651)</w:t>
            </w:r>
            <w:r>
              <w:rPr>
                <w:b/>
                <w:color w:val="000000"/>
                <w:sz w:val="20"/>
                <w:szCs w:val="20"/>
              </w:rPr>
              <w:t>:</w:t>
            </w:r>
          </w:p>
          <w:p w14:paraId="0000020D"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0E"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Los títulos-valores expedidos a favor de determinada persona, en los cuales se agregue la cláusula "a la orden" o se exp</w:t>
            </w:r>
            <w:r>
              <w:rPr>
                <w:color w:val="000000"/>
                <w:sz w:val="20"/>
                <w:szCs w:val="20"/>
              </w:rPr>
              <w:t>rese que son transferibles por endoso, o se diga que son negociables, o se indique su denominación específica de título-valor, serán a la orden y se transmitirán por endoso y entrega del título, sin perjuicio de lo dispuesto en el artículo </w:t>
            </w:r>
            <w:hyperlink r:id="rId36" w:anchor="648">
              <w:r>
                <w:rPr>
                  <w:color w:val="000000"/>
                  <w:sz w:val="20"/>
                  <w:szCs w:val="20"/>
                </w:rPr>
                <w:t>648</w:t>
              </w:r>
            </w:hyperlink>
            <w:r>
              <w:rPr>
                <w:color w:val="000000"/>
                <w:sz w:val="20"/>
                <w:szCs w:val="20"/>
              </w:rPr>
              <w:t>.</w:t>
            </w:r>
          </w:p>
          <w:p w14:paraId="0000020F"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10" w14:textId="77777777" w:rsidR="003032CF" w:rsidRDefault="008B0591">
            <w:pPr>
              <w:numPr>
                <w:ilvl w:val="0"/>
                <w:numId w:val="23"/>
              </w:numPr>
              <w:pBdr>
                <w:top w:val="nil"/>
                <w:left w:val="nil"/>
                <w:bottom w:val="nil"/>
                <w:right w:val="nil"/>
                <w:between w:val="nil"/>
              </w:pBdr>
              <w:spacing w:line="240" w:lineRule="auto"/>
              <w:ind w:left="0" w:hanging="2"/>
              <w:jc w:val="both"/>
              <w:rPr>
                <w:color w:val="000000"/>
                <w:sz w:val="20"/>
                <w:szCs w:val="20"/>
              </w:rPr>
            </w:pPr>
            <w:r>
              <w:rPr>
                <w:b/>
                <w:color w:val="000000"/>
                <w:sz w:val="20"/>
                <w:szCs w:val="20"/>
              </w:rPr>
              <w:t xml:space="preserve">Al portador </w:t>
            </w:r>
            <w:r>
              <w:rPr>
                <w:color w:val="000000"/>
                <w:sz w:val="20"/>
                <w:szCs w:val="20"/>
              </w:rPr>
              <w:t>(Secretaría del Senado, 2020. Art. 668)</w:t>
            </w:r>
            <w:r>
              <w:rPr>
                <w:b/>
                <w:color w:val="000000"/>
                <w:sz w:val="20"/>
                <w:szCs w:val="20"/>
              </w:rPr>
              <w:t xml:space="preserve">: </w:t>
            </w:r>
          </w:p>
          <w:p w14:paraId="00000211"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12"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Son títulos al portador los que no se expidan a favor de persona determinada, aunque no incluyan la cláusula "al portador", y los que contengan dicha cláusula. La simple exhibición del título legitimará al portador y su tradición se producirá por la sola e</w:t>
            </w:r>
            <w:r>
              <w:rPr>
                <w:color w:val="000000"/>
                <w:sz w:val="20"/>
                <w:szCs w:val="20"/>
              </w:rPr>
              <w:t>ntrega.</w:t>
            </w:r>
          </w:p>
          <w:p w14:paraId="00000213"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14"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highlight w:val="yellow"/>
              </w:rPr>
              <w:t>(P33)</w:t>
            </w:r>
            <w:r>
              <w:rPr>
                <w:color w:val="000000"/>
                <w:sz w:val="20"/>
                <w:szCs w:val="20"/>
              </w:rPr>
              <w:t xml:space="preserve"> </w:t>
            </w:r>
          </w:p>
          <w:p w14:paraId="00000215"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Clases de títulos valores más utilizados:</w:t>
            </w:r>
          </w:p>
          <w:p w14:paraId="00000216"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17" w14:textId="77777777" w:rsidR="003032CF" w:rsidRDefault="008B0591">
            <w:pPr>
              <w:numPr>
                <w:ilvl w:val="0"/>
                <w:numId w:val="20"/>
              </w:numPr>
              <w:pBdr>
                <w:top w:val="nil"/>
                <w:left w:val="nil"/>
                <w:bottom w:val="nil"/>
                <w:right w:val="nil"/>
                <w:between w:val="nil"/>
              </w:pBdr>
              <w:spacing w:line="240" w:lineRule="auto"/>
              <w:ind w:left="0" w:hanging="2"/>
              <w:jc w:val="both"/>
              <w:rPr>
                <w:color w:val="000000"/>
                <w:sz w:val="20"/>
                <w:szCs w:val="20"/>
              </w:rPr>
            </w:pPr>
            <w:r>
              <w:rPr>
                <w:color w:val="000000"/>
                <w:sz w:val="20"/>
                <w:szCs w:val="20"/>
              </w:rPr>
              <w:t>Letra de cambio.</w:t>
            </w:r>
          </w:p>
          <w:p w14:paraId="00000218" w14:textId="77777777" w:rsidR="003032CF" w:rsidRDefault="008B0591">
            <w:pPr>
              <w:numPr>
                <w:ilvl w:val="0"/>
                <w:numId w:val="20"/>
              </w:numPr>
              <w:pBdr>
                <w:top w:val="nil"/>
                <w:left w:val="nil"/>
                <w:bottom w:val="nil"/>
                <w:right w:val="nil"/>
                <w:between w:val="nil"/>
              </w:pBdr>
              <w:spacing w:line="240" w:lineRule="auto"/>
              <w:ind w:left="0" w:hanging="2"/>
              <w:jc w:val="both"/>
              <w:rPr>
                <w:color w:val="000000"/>
                <w:sz w:val="20"/>
                <w:szCs w:val="20"/>
              </w:rPr>
            </w:pPr>
            <w:r>
              <w:rPr>
                <w:color w:val="000000"/>
                <w:sz w:val="20"/>
                <w:szCs w:val="20"/>
              </w:rPr>
              <w:t>Pagaré a la orden.</w:t>
            </w:r>
          </w:p>
          <w:p w14:paraId="00000219" w14:textId="77777777" w:rsidR="003032CF" w:rsidRDefault="008B0591">
            <w:pPr>
              <w:numPr>
                <w:ilvl w:val="0"/>
                <w:numId w:val="20"/>
              </w:numPr>
              <w:pBdr>
                <w:top w:val="nil"/>
                <w:left w:val="nil"/>
                <w:bottom w:val="nil"/>
                <w:right w:val="nil"/>
                <w:between w:val="nil"/>
              </w:pBdr>
              <w:spacing w:line="240" w:lineRule="auto"/>
              <w:ind w:left="0" w:hanging="2"/>
              <w:jc w:val="both"/>
              <w:rPr>
                <w:color w:val="000000"/>
                <w:sz w:val="20"/>
                <w:szCs w:val="20"/>
              </w:rPr>
            </w:pPr>
            <w:r>
              <w:rPr>
                <w:color w:val="000000"/>
                <w:sz w:val="20"/>
                <w:szCs w:val="20"/>
              </w:rPr>
              <w:t>Cheque.</w:t>
            </w:r>
          </w:p>
          <w:p w14:paraId="0000021A" w14:textId="77777777" w:rsidR="003032CF" w:rsidRDefault="008B0591">
            <w:pPr>
              <w:numPr>
                <w:ilvl w:val="0"/>
                <w:numId w:val="20"/>
              </w:numPr>
              <w:pBdr>
                <w:top w:val="nil"/>
                <w:left w:val="nil"/>
                <w:bottom w:val="nil"/>
                <w:right w:val="nil"/>
                <w:between w:val="nil"/>
              </w:pBdr>
              <w:spacing w:line="240" w:lineRule="auto"/>
              <w:ind w:left="0" w:hanging="2"/>
              <w:jc w:val="both"/>
              <w:rPr>
                <w:color w:val="000000"/>
                <w:sz w:val="20"/>
                <w:szCs w:val="20"/>
              </w:rPr>
            </w:pPr>
            <w:r>
              <w:rPr>
                <w:color w:val="000000"/>
                <w:sz w:val="20"/>
                <w:szCs w:val="20"/>
              </w:rPr>
              <w:t>Factura cambiaria.</w:t>
            </w:r>
          </w:p>
          <w:p w14:paraId="0000021B" w14:textId="77777777" w:rsidR="003032CF" w:rsidRDefault="008B0591">
            <w:pPr>
              <w:numPr>
                <w:ilvl w:val="0"/>
                <w:numId w:val="20"/>
              </w:numPr>
              <w:pBdr>
                <w:top w:val="nil"/>
                <w:left w:val="nil"/>
                <w:bottom w:val="nil"/>
                <w:right w:val="nil"/>
                <w:between w:val="nil"/>
              </w:pBdr>
              <w:spacing w:line="240" w:lineRule="auto"/>
              <w:ind w:left="0" w:hanging="2"/>
              <w:jc w:val="both"/>
              <w:rPr>
                <w:color w:val="000000"/>
                <w:sz w:val="20"/>
                <w:szCs w:val="20"/>
              </w:rPr>
            </w:pPr>
            <w:r>
              <w:rPr>
                <w:color w:val="000000"/>
                <w:sz w:val="20"/>
                <w:szCs w:val="20"/>
              </w:rPr>
              <w:t>Bonos.</w:t>
            </w:r>
          </w:p>
          <w:p w14:paraId="0000021C"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highlight w:val="yellow"/>
              </w:rPr>
              <w:t>(P34)</w:t>
            </w:r>
            <w:r>
              <w:rPr>
                <w:color w:val="000000"/>
                <w:sz w:val="20"/>
                <w:szCs w:val="20"/>
              </w:rPr>
              <w:t xml:space="preserve"> </w:t>
            </w:r>
          </w:p>
          <w:p w14:paraId="0000021D"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b/>
                <w:color w:val="000000"/>
                <w:sz w:val="20"/>
                <w:szCs w:val="20"/>
              </w:rPr>
              <w:t xml:space="preserve">1-Letra de cambio: </w:t>
            </w:r>
          </w:p>
          <w:p w14:paraId="0000021E"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1F"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Es un documento de carácter crediticio, con la representación de las figuras como son: girador y librador que pactan un valor, para ser entregado en una fecha determinada.</w:t>
            </w:r>
          </w:p>
          <w:p w14:paraId="00000220"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21"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b/>
                <w:color w:val="000000"/>
                <w:sz w:val="20"/>
                <w:szCs w:val="20"/>
              </w:rPr>
              <w:t>Requisitos:</w:t>
            </w:r>
          </w:p>
          <w:p w14:paraId="00000222"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23"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Según el Código de Comercio (Secretaría del Senado, 2020. Art. 621):</w:t>
            </w:r>
          </w:p>
          <w:p w14:paraId="00000224"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25"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Además de lo dispuesto para cada título-valor en particular, los títulos-valores deberán llenar los requisitos siguientes:</w:t>
            </w:r>
          </w:p>
          <w:p w14:paraId="00000226"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27"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1) La mención del derecho que en el título se incorpora, y</w:t>
            </w:r>
          </w:p>
          <w:p w14:paraId="00000228"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2) La firma de quién lo crea.</w:t>
            </w:r>
          </w:p>
          <w:p w14:paraId="00000229"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2A"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La firma podrá sustituirse, bajo la respo</w:t>
            </w:r>
            <w:r>
              <w:rPr>
                <w:color w:val="000000"/>
                <w:sz w:val="20"/>
                <w:szCs w:val="20"/>
              </w:rPr>
              <w:t>nsabilidad del creador del título, por un signo o contraseña que puede ser mecánicamente impuesto.</w:t>
            </w:r>
          </w:p>
          <w:p w14:paraId="0000022B"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2C"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 xml:space="preserve">Si no se menciona el lugar de cumplimiento o ejercicio del derecho, lo será el del domicilio del creador del título; y si tuviere varios, entre ellos podrá </w:t>
            </w:r>
            <w:r>
              <w:rPr>
                <w:color w:val="000000"/>
                <w:sz w:val="20"/>
                <w:szCs w:val="20"/>
              </w:rPr>
              <w:t>elegir el tenedor, quien tendrá igualmente derecho de elección si el título señala varios lugares de cumplimiento o de ejercicio. Sin embargo, cuando el título sea representativo de mercaderías, también podrá ejercerse la acción derivada del mismo en el lu</w:t>
            </w:r>
            <w:r>
              <w:rPr>
                <w:color w:val="000000"/>
                <w:sz w:val="20"/>
                <w:szCs w:val="20"/>
              </w:rPr>
              <w:t>gar en que estas deban ser entregadas.</w:t>
            </w:r>
          </w:p>
          <w:p w14:paraId="0000022D"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2E"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Si no se menciona la fecha y el lugar de creación del título, se tendrán como tales la fecha y el lugar de su entrega.</w:t>
            </w:r>
          </w:p>
          <w:p w14:paraId="0000022F"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30"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31"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noProof/>
                <w:color w:val="000000"/>
                <w:sz w:val="20"/>
                <w:szCs w:val="20"/>
              </w:rPr>
              <w:drawing>
                <wp:inline distT="0" distB="0" distL="114300" distR="114300" wp14:anchorId="4CCB9460" wp14:editId="3907FA6C">
                  <wp:extent cx="3238500" cy="1736090"/>
                  <wp:effectExtent l="0" t="0" r="0" b="0"/>
                  <wp:docPr id="1210" name="image78.jpg" descr="Descripción: http://2.bp.blogspot.com/-wxyUyyKZhmY/To5QiR1asHI/AAAAAAAAABI/Pcqr55Opxxg/s1600/LETRA+DE+CAMBIO.jpg"/>
                  <wp:cNvGraphicFramePr/>
                  <a:graphic xmlns:a="http://schemas.openxmlformats.org/drawingml/2006/main">
                    <a:graphicData uri="http://schemas.openxmlformats.org/drawingml/2006/picture">
                      <pic:pic xmlns:pic="http://schemas.openxmlformats.org/drawingml/2006/picture">
                        <pic:nvPicPr>
                          <pic:cNvPr id="0" name="image78.jpg" descr="Descripción: http://2.bp.blogspot.com/-wxyUyyKZhmY/To5QiR1asHI/AAAAAAAAABI/Pcqr55Opxxg/s1600/LETRA+DE+CAMBIO.jpg"/>
                          <pic:cNvPicPr preferRelativeResize="0"/>
                        </pic:nvPicPr>
                        <pic:blipFill>
                          <a:blip r:embed="rId37"/>
                          <a:srcRect/>
                          <a:stretch>
                            <a:fillRect/>
                          </a:stretch>
                        </pic:blipFill>
                        <pic:spPr>
                          <a:xfrm>
                            <a:off x="0" y="0"/>
                            <a:ext cx="3238500" cy="1736090"/>
                          </a:xfrm>
                          <a:prstGeom prst="rect">
                            <a:avLst/>
                          </a:prstGeom>
                          <a:ln/>
                        </pic:spPr>
                      </pic:pic>
                    </a:graphicData>
                  </a:graphic>
                </wp:inline>
              </w:drawing>
            </w:r>
          </w:p>
          <w:p w14:paraId="00000232"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33" w14:textId="77777777" w:rsidR="003032CF" w:rsidRDefault="008B0591">
            <w:pPr>
              <w:pBdr>
                <w:top w:val="nil"/>
                <w:left w:val="nil"/>
                <w:bottom w:val="nil"/>
                <w:right w:val="nil"/>
                <w:between w:val="nil"/>
              </w:pBdr>
              <w:spacing w:line="240" w:lineRule="auto"/>
              <w:ind w:left="0" w:hanging="2"/>
              <w:jc w:val="center"/>
              <w:rPr>
                <w:color w:val="000000"/>
                <w:sz w:val="20"/>
                <w:szCs w:val="20"/>
              </w:rPr>
            </w:pPr>
            <w:r>
              <w:rPr>
                <w:color w:val="000000"/>
                <w:sz w:val="20"/>
                <w:szCs w:val="20"/>
              </w:rPr>
              <w:t>Fuente: Legis (2020)</w:t>
            </w:r>
          </w:p>
          <w:p w14:paraId="00000234"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35"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highlight w:val="yellow"/>
              </w:rPr>
              <w:t>(P35)</w:t>
            </w:r>
            <w:r>
              <w:rPr>
                <w:color w:val="000000"/>
                <w:sz w:val="20"/>
                <w:szCs w:val="20"/>
              </w:rPr>
              <w:t xml:space="preserve"> </w:t>
            </w:r>
          </w:p>
          <w:p w14:paraId="00000236"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b/>
                <w:color w:val="000000"/>
                <w:sz w:val="20"/>
                <w:szCs w:val="20"/>
              </w:rPr>
              <w:t>2-Pagaré a la orden:</w:t>
            </w:r>
          </w:p>
          <w:p w14:paraId="00000237"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38"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Es una promesa de pago, es un documento crediticio que respalda una unidad económica en una fecha determinada y, con un interés adicional.</w:t>
            </w:r>
          </w:p>
          <w:p w14:paraId="00000239"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3A"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b/>
                <w:color w:val="000000"/>
                <w:sz w:val="20"/>
                <w:szCs w:val="20"/>
              </w:rPr>
              <w:t xml:space="preserve">Requisitos </w:t>
            </w:r>
            <w:r>
              <w:rPr>
                <w:color w:val="000000"/>
                <w:sz w:val="20"/>
                <w:szCs w:val="20"/>
              </w:rPr>
              <w:t>(Secretaría del Senado, 2020. Art. 709)</w:t>
            </w:r>
            <w:r>
              <w:rPr>
                <w:b/>
                <w:color w:val="000000"/>
                <w:sz w:val="20"/>
                <w:szCs w:val="20"/>
              </w:rPr>
              <w:t>:</w:t>
            </w:r>
          </w:p>
          <w:p w14:paraId="0000023B"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3C"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El pagaré debe contener, además de los requisitos que establece</w:t>
            </w:r>
            <w:r>
              <w:rPr>
                <w:color w:val="000000"/>
                <w:sz w:val="20"/>
                <w:szCs w:val="20"/>
              </w:rPr>
              <w:t xml:space="preserve"> el Artículo </w:t>
            </w:r>
            <w:hyperlink r:id="rId38" w:anchor="621">
              <w:r>
                <w:rPr>
                  <w:color w:val="000000"/>
                  <w:sz w:val="20"/>
                  <w:szCs w:val="20"/>
                </w:rPr>
                <w:t>621</w:t>
              </w:r>
            </w:hyperlink>
            <w:r>
              <w:rPr>
                <w:color w:val="000000"/>
                <w:sz w:val="20"/>
                <w:szCs w:val="20"/>
              </w:rPr>
              <w:t>, los siguientes:</w:t>
            </w:r>
          </w:p>
          <w:p w14:paraId="0000023D"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3E"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1) La promesa incondicional de pagar una suma determinante de dinero;</w:t>
            </w:r>
          </w:p>
          <w:p w14:paraId="0000023F"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2) El nombre de la persona a quien deba hacers</w:t>
            </w:r>
            <w:r>
              <w:rPr>
                <w:color w:val="000000"/>
                <w:sz w:val="20"/>
                <w:szCs w:val="20"/>
              </w:rPr>
              <w:t>e el pago;</w:t>
            </w:r>
          </w:p>
          <w:p w14:paraId="00000240"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3) La indicación de ser pagadero a la orden o al portador, y</w:t>
            </w:r>
          </w:p>
          <w:p w14:paraId="00000241"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4) La forma de vencimiento.</w:t>
            </w:r>
          </w:p>
          <w:p w14:paraId="00000242"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43"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44"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45"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noProof/>
                <w:color w:val="000000"/>
                <w:sz w:val="20"/>
                <w:szCs w:val="20"/>
              </w:rPr>
              <w:drawing>
                <wp:inline distT="0" distB="0" distL="114300" distR="114300" wp14:anchorId="021EC905" wp14:editId="721278BD">
                  <wp:extent cx="3188335" cy="4507230"/>
                  <wp:effectExtent l="0" t="0" r="0" b="0"/>
                  <wp:docPr id="1211"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39"/>
                          <a:srcRect/>
                          <a:stretch>
                            <a:fillRect/>
                          </a:stretch>
                        </pic:blipFill>
                        <pic:spPr>
                          <a:xfrm>
                            <a:off x="0" y="0"/>
                            <a:ext cx="3188335" cy="4507230"/>
                          </a:xfrm>
                          <a:prstGeom prst="rect">
                            <a:avLst/>
                          </a:prstGeom>
                          <a:ln/>
                        </pic:spPr>
                      </pic:pic>
                    </a:graphicData>
                  </a:graphic>
                </wp:inline>
              </w:drawing>
            </w:r>
          </w:p>
          <w:p w14:paraId="00000246"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47" w14:textId="77777777" w:rsidR="003032CF" w:rsidRDefault="008B0591">
            <w:pPr>
              <w:pBdr>
                <w:top w:val="nil"/>
                <w:left w:val="nil"/>
                <w:bottom w:val="nil"/>
                <w:right w:val="nil"/>
                <w:between w:val="nil"/>
              </w:pBdr>
              <w:spacing w:line="240" w:lineRule="auto"/>
              <w:ind w:left="0" w:hanging="2"/>
              <w:jc w:val="center"/>
              <w:rPr>
                <w:color w:val="000000"/>
                <w:sz w:val="20"/>
                <w:szCs w:val="20"/>
              </w:rPr>
            </w:pPr>
            <w:r>
              <w:rPr>
                <w:color w:val="000000"/>
                <w:sz w:val="20"/>
                <w:szCs w:val="20"/>
              </w:rPr>
              <w:t>Fuente: Legis (2020)</w:t>
            </w:r>
          </w:p>
          <w:p w14:paraId="00000248"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highlight w:val="yellow"/>
              </w:rPr>
              <w:t>(P36)</w:t>
            </w:r>
            <w:r>
              <w:rPr>
                <w:color w:val="000000"/>
                <w:sz w:val="20"/>
                <w:szCs w:val="20"/>
              </w:rPr>
              <w:t xml:space="preserve"> </w:t>
            </w:r>
          </w:p>
          <w:p w14:paraId="00000249"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b/>
                <w:color w:val="000000"/>
                <w:sz w:val="20"/>
                <w:szCs w:val="20"/>
              </w:rPr>
              <w:t>3- Cheque:</w:t>
            </w:r>
          </w:p>
          <w:p w14:paraId="0000024A"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4B"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Un título valor de carácter crediticio respalda unidades monetarias, mediante el uso de una entidad financiera.</w:t>
            </w:r>
          </w:p>
          <w:p w14:paraId="0000024C"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4D"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b/>
                <w:color w:val="000000"/>
                <w:sz w:val="20"/>
                <w:szCs w:val="20"/>
              </w:rPr>
              <w:t xml:space="preserve">Características </w:t>
            </w:r>
            <w:r>
              <w:rPr>
                <w:color w:val="000000"/>
                <w:sz w:val="20"/>
                <w:szCs w:val="20"/>
              </w:rPr>
              <w:t>(Secretaría del Senado, 2020. Art.712)</w:t>
            </w:r>
            <w:r>
              <w:rPr>
                <w:b/>
                <w:color w:val="000000"/>
                <w:sz w:val="20"/>
                <w:szCs w:val="20"/>
              </w:rPr>
              <w:t>:</w:t>
            </w:r>
          </w:p>
          <w:p w14:paraId="0000024E"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4F"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El cheque sólo puede ser expedido en formularios impresos de cheques o chequeras y a cargo de un banco. El título que en forma de cheque se expida en contravención a este artículo no producirá efectos de título-valor.</w:t>
            </w:r>
          </w:p>
          <w:p w14:paraId="00000250"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51"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b/>
                <w:color w:val="000000"/>
                <w:sz w:val="20"/>
                <w:szCs w:val="20"/>
              </w:rPr>
              <w:t xml:space="preserve">Artículo </w:t>
            </w:r>
            <w:r>
              <w:rPr>
                <w:color w:val="000000"/>
                <w:sz w:val="20"/>
                <w:szCs w:val="20"/>
              </w:rPr>
              <w:t>(Secretaría del Senado, 2020</w:t>
            </w:r>
            <w:r>
              <w:rPr>
                <w:color w:val="000000"/>
                <w:sz w:val="20"/>
                <w:szCs w:val="20"/>
              </w:rPr>
              <w:t>. Art. 718)</w:t>
            </w:r>
            <w:r>
              <w:rPr>
                <w:b/>
                <w:color w:val="000000"/>
                <w:sz w:val="20"/>
                <w:szCs w:val="20"/>
              </w:rPr>
              <w:t>:</w:t>
            </w:r>
          </w:p>
          <w:p w14:paraId="00000252"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53"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Los cheques deberán presentarse para su pago:</w:t>
            </w:r>
          </w:p>
          <w:p w14:paraId="00000254"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55"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1) Dentro de los quince días a partir de su fecha, si fueren pagaderos en el mismo lugar de su expedición;</w:t>
            </w:r>
          </w:p>
          <w:p w14:paraId="00000256"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2) Dentro de un mes, si fueren pagaderos en el mismo país de su expedición, pero en luga</w:t>
            </w:r>
            <w:r>
              <w:rPr>
                <w:color w:val="000000"/>
                <w:sz w:val="20"/>
                <w:szCs w:val="20"/>
              </w:rPr>
              <w:t>r distinto al de ésta;</w:t>
            </w:r>
          </w:p>
          <w:p w14:paraId="00000257"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3) Dentro de tres meses, si fueren expedidos en un país latinoamericano y pagaderos en algún otro país de América Latina, y</w:t>
            </w:r>
          </w:p>
          <w:p w14:paraId="00000258"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4) Dentro de cuatro meses, si fueren expedidos en algún país latinoamericano para ser pagados fuera de América Latina</w:t>
            </w:r>
            <w:r>
              <w:rPr>
                <w:b/>
                <w:color w:val="000000"/>
                <w:sz w:val="20"/>
                <w:szCs w:val="20"/>
              </w:rPr>
              <w:t>.</w:t>
            </w:r>
          </w:p>
          <w:p w14:paraId="00000259"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5A"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b/>
                <w:noProof/>
                <w:color w:val="000000"/>
                <w:sz w:val="20"/>
                <w:szCs w:val="20"/>
              </w:rPr>
              <w:drawing>
                <wp:inline distT="0" distB="0" distL="114300" distR="114300" wp14:anchorId="49AEE625" wp14:editId="55BFF12E">
                  <wp:extent cx="3165475" cy="1580515"/>
                  <wp:effectExtent l="0" t="0" r="0" b="0"/>
                  <wp:docPr id="1212"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40"/>
                          <a:srcRect/>
                          <a:stretch>
                            <a:fillRect/>
                          </a:stretch>
                        </pic:blipFill>
                        <pic:spPr>
                          <a:xfrm>
                            <a:off x="0" y="0"/>
                            <a:ext cx="3165475" cy="1580515"/>
                          </a:xfrm>
                          <a:prstGeom prst="rect">
                            <a:avLst/>
                          </a:prstGeom>
                          <a:ln/>
                        </pic:spPr>
                      </pic:pic>
                    </a:graphicData>
                  </a:graphic>
                </wp:inline>
              </w:drawing>
            </w:r>
          </w:p>
          <w:p w14:paraId="0000025B" w14:textId="77777777" w:rsidR="003032CF" w:rsidRDefault="008B0591">
            <w:pPr>
              <w:pBdr>
                <w:top w:val="nil"/>
                <w:left w:val="nil"/>
                <w:bottom w:val="nil"/>
                <w:right w:val="nil"/>
                <w:between w:val="nil"/>
              </w:pBdr>
              <w:spacing w:line="240" w:lineRule="auto"/>
              <w:ind w:left="0" w:hanging="2"/>
              <w:jc w:val="center"/>
              <w:rPr>
                <w:color w:val="000000"/>
                <w:sz w:val="20"/>
                <w:szCs w:val="20"/>
              </w:rPr>
            </w:pPr>
            <w:r>
              <w:rPr>
                <w:color w:val="000000"/>
                <w:sz w:val="20"/>
                <w:szCs w:val="20"/>
              </w:rPr>
              <w:t>Fuente: BBVA (2020)</w:t>
            </w:r>
          </w:p>
          <w:p w14:paraId="0000025C"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5D"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5E"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highlight w:val="yellow"/>
              </w:rPr>
              <w:t>(P37)</w:t>
            </w:r>
            <w:r>
              <w:rPr>
                <w:color w:val="000000"/>
                <w:sz w:val="20"/>
                <w:szCs w:val="20"/>
              </w:rPr>
              <w:t xml:space="preserve"> </w:t>
            </w:r>
          </w:p>
          <w:p w14:paraId="0000025F"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b/>
                <w:color w:val="000000"/>
                <w:sz w:val="20"/>
                <w:szCs w:val="20"/>
              </w:rPr>
              <w:t xml:space="preserve">4-Factura cambiaria </w:t>
            </w:r>
            <w:r>
              <w:rPr>
                <w:color w:val="000000"/>
                <w:sz w:val="20"/>
                <w:szCs w:val="20"/>
              </w:rPr>
              <w:t>(Secretaría del Senado, 2020)</w:t>
            </w:r>
            <w:r>
              <w:rPr>
                <w:b/>
                <w:color w:val="000000"/>
                <w:sz w:val="20"/>
                <w:szCs w:val="20"/>
              </w:rPr>
              <w:t>:</w:t>
            </w:r>
            <w:r>
              <w:rPr>
                <w:color w:val="000000"/>
                <w:sz w:val="20"/>
                <w:szCs w:val="20"/>
              </w:rPr>
              <w:t xml:space="preserve"> Registra las ventas de mercancías que pueden ser al contado o a plazos.</w:t>
            </w:r>
          </w:p>
          <w:p w14:paraId="00000260"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61"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Artículo 772.</w:t>
            </w:r>
          </w:p>
          <w:p w14:paraId="00000262"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&lt;Artículo modificado por el artículo </w:t>
            </w:r>
            <w:hyperlink r:id="rId41" w:anchor="1">
              <w:r>
                <w:rPr>
                  <w:color w:val="000000"/>
                  <w:sz w:val="20"/>
                  <w:szCs w:val="20"/>
                </w:rPr>
                <w:t>1</w:t>
              </w:r>
            </w:hyperlink>
            <w:r>
              <w:rPr>
                <w:color w:val="000000"/>
                <w:sz w:val="20"/>
                <w:szCs w:val="20"/>
              </w:rPr>
              <w:t> de la Ley 1231 de 2008. El nuevo t</w:t>
            </w:r>
            <w:r>
              <w:rPr>
                <w:color w:val="000000"/>
                <w:sz w:val="20"/>
                <w:szCs w:val="20"/>
              </w:rPr>
              <w:t>exto es el siguiente:&gt; Factura es un título valor que el vendedor o prestador del servicio podrá librar y entregar o remitir al comprador o beneficiario del servicio.</w:t>
            </w:r>
          </w:p>
          <w:p w14:paraId="00000263"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64"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Artículo 773</w:t>
            </w:r>
          </w:p>
          <w:p w14:paraId="00000265"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&lt;Artículo modificado por el artículo </w:t>
            </w:r>
            <w:hyperlink r:id="rId42" w:anchor="2">
              <w:r>
                <w:rPr>
                  <w:color w:val="000000"/>
                  <w:sz w:val="20"/>
                  <w:szCs w:val="20"/>
                  <w:u w:val="single"/>
                </w:rPr>
                <w:t>2</w:t>
              </w:r>
            </w:hyperlink>
            <w:r>
              <w:rPr>
                <w:color w:val="000000"/>
                <w:sz w:val="20"/>
                <w:szCs w:val="20"/>
              </w:rPr>
              <w:t> de la Ley 1231 de 2008. El nuevo texto es el siguiente:&gt; Una vez que la factura sea aceptada por el comprador o beneficiario del servicio, se considerará, frente a terceros de buena fe, exenta de c</w:t>
            </w:r>
            <w:r>
              <w:rPr>
                <w:color w:val="000000"/>
                <w:sz w:val="20"/>
                <w:szCs w:val="20"/>
              </w:rPr>
              <w:t>ulpa que el contrato que le dio origen ha sido debidamente ejecutado en la forma estipulada en el título.</w:t>
            </w:r>
          </w:p>
          <w:p w14:paraId="00000266"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67"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El comprador o beneficiario del servicio deberá aceptar, de manera expresa, el contenido de la factura, por escrito colocado en el cuerpo de esta o en documento separado, físico o electrónico. Igualmente, deberá constar el recibo de la mercancía o del serv</w:t>
            </w:r>
            <w:r>
              <w:rPr>
                <w:color w:val="000000"/>
                <w:sz w:val="20"/>
                <w:szCs w:val="20"/>
              </w:rPr>
              <w:t>icio por parte del comprador del bien o beneficiario del servicio, en la factura y/o en la guía de transporte, según el caso, indicando el nombre, identificación o la firma de quien recibe, y la fecha de recibo. El comprador del bien o beneficiario del ser</w:t>
            </w:r>
            <w:r>
              <w:rPr>
                <w:color w:val="000000"/>
                <w:sz w:val="20"/>
                <w:szCs w:val="20"/>
              </w:rPr>
              <w:t>vicio no podrá alegar falta de representación o indebida representación por razón de la persona que reciba la mercancía o el servicio en sus dependencias, para efectos de la aceptación del título valor.</w:t>
            </w:r>
          </w:p>
          <w:p w14:paraId="00000268"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69"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b/>
                <w:noProof/>
                <w:color w:val="000000"/>
                <w:sz w:val="20"/>
                <w:szCs w:val="20"/>
              </w:rPr>
              <w:drawing>
                <wp:inline distT="0" distB="0" distL="114300" distR="114300" wp14:anchorId="3F946673" wp14:editId="3B2B2378">
                  <wp:extent cx="3188335" cy="3115945"/>
                  <wp:effectExtent l="0" t="0" r="0" b="0"/>
                  <wp:docPr id="1213"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43"/>
                          <a:srcRect/>
                          <a:stretch>
                            <a:fillRect/>
                          </a:stretch>
                        </pic:blipFill>
                        <pic:spPr>
                          <a:xfrm>
                            <a:off x="0" y="0"/>
                            <a:ext cx="3188335" cy="3115945"/>
                          </a:xfrm>
                          <a:prstGeom prst="rect">
                            <a:avLst/>
                          </a:prstGeom>
                          <a:ln/>
                        </pic:spPr>
                      </pic:pic>
                    </a:graphicData>
                  </a:graphic>
                </wp:inline>
              </w:drawing>
            </w:r>
          </w:p>
          <w:p w14:paraId="0000026A"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6B" w14:textId="77777777" w:rsidR="003032CF" w:rsidRDefault="008B0591">
            <w:pPr>
              <w:pBdr>
                <w:top w:val="nil"/>
                <w:left w:val="nil"/>
                <w:bottom w:val="nil"/>
                <w:right w:val="nil"/>
                <w:between w:val="nil"/>
              </w:pBdr>
              <w:spacing w:line="240" w:lineRule="auto"/>
              <w:ind w:left="0" w:hanging="2"/>
              <w:jc w:val="center"/>
              <w:rPr>
                <w:color w:val="000000"/>
                <w:sz w:val="20"/>
                <w:szCs w:val="20"/>
              </w:rPr>
            </w:pPr>
            <w:r>
              <w:rPr>
                <w:color w:val="000000"/>
                <w:sz w:val="20"/>
                <w:szCs w:val="20"/>
              </w:rPr>
              <w:t xml:space="preserve">Fuente: Mil Formatos (2020) </w:t>
            </w:r>
          </w:p>
          <w:p w14:paraId="0000026C"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6D"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highlight w:val="yellow"/>
              </w:rPr>
              <w:t>(P38)</w:t>
            </w:r>
          </w:p>
          <w:p w14:paraId="0000026E"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 xml:space="preserve"> </w:t>
            </w:r>
          </w:p>
          <w:p w14:paraId="0000026F"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b/>
                <w:color w:val="000000"/>
                <w:sz w:val="20"/>
                <w:szCs w:val="20"/>
              </w:rPr>
              <w:t>5-Bonos:</w:t>
            </w:r>
            <w:r>
              <w:rPr>
                <w:color w:val="000000"/>
                <w:sz w:val="20"/>
                <w:szCs w:val="20"/>
              </w:rPr>
              <w:t xml:space="preserve"> títulos valores que representan inversiones en emisiones realizadas por el Estado para financiarse, son inversiones de carácter público.</w:t>
            </w:r>
          </w:p>
          <w:p w14:paraId="00000270"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71"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72"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b/>
                <w:color w:val="000000"/>
                <w:sz w:val="20"/>
                <w:szCs w:val="20"/>
              </w:rPr>
              <w:t xml:space="preserve">Títulos emitidos por entidades públicas: </w:t>
            </w:r>
          </w:p>
          <w:p w14:paraId="00000273"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74"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4.1.</w:t>
            </w:r>
            <w:r>
              <w:rPr>
                <w:color w:val="000000"/>
                <w:sz w:val="20"/>
                <w:szCs w:val="20"/>
              </w:rPr>
              <w:tab/>
              <w:t>Copia de la Resolución</w:t>
            </w:r>
            <w:r>
              <w:rPr>
                <w:color w:val="000000"/>
                <w:sz w:val="20"/>
                <w:szCs w:val="20"/>
              </w:rPr>
              <w:t xml:space="preserve"> y otros actos administrativos, por medio de los cuales el Ministerio de Hacienda y Crédito Público y demás organismos competentes autorizaron la respectiva emisión; </w:t>
            </w:r>
          </w:p>
          <w:p w14:paraId="00000275"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76"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4.2.</w:t>
            </w:r>
            <w:r>
              <w:rPr>
                <w:color w:val="000000"/>
                <w:sz w:val="20"/>
                <w:szCs w:val="20"/>
              </w:rPr>
              <w:tab/>
            </w:r>
            <w:r>
              <w:rPr>
                <w:color w:val="000000"/>
                <w:sz w:val="20"/>
                <w:szCs w:val="20"/>
              </w:rPr>
              <w:t xml:space="preserve">Copia de la justificación técnica, económica y social de la emisión, su plan de financiación por fuentes de recursos y el cronograma de gastos anuales en moneda local y extranjera. </w:t>
            </w:r>
          </w:p>
          <w:p w14:paraId="00000277"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78"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4.3.</w:t>
            </w:r>
            <w:r>
              <w:rPr>
                <w:color w:val="000000"/>
                <w:sz w:val="20"/>
                <w:szCs w:val="20"/>
              </w:rPr>
              <w:tab/>
              <w:t xml:space="preserve">Las condiciones financieras y las garantías de los valores emitidos </w:t>
            </w:r>
            <w:r>
              <w:rPr>
                <w:color w:val="000000"/>
                <w:sz w:val="20"/>
                <w:szCs w:val="20"/>
              </w:rPr>
              <w:t xml:space="preserve">por las entidades públicas deberán sujetarse a lo dispuesto en las Resoluciones Externas No. 1 y No. 11 de 1993 de la Junta Directiva del Banco de la República, o a las normas que las modifiquen o sustituyan. </w:t>
            </w:r>
          </w:p>
          <w:p w14:paraId="00000279"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7A"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b/>
                <w:color w:val="000000"/>
                <w:sz w:val="20"/>
                <w:szCs w:val="20"/>
              </w:rPr>
              <w:t>Características:</w:t>
            </w:r>
          </w:p>
          <w:p w14:paraId="0000027B"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7C"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Art. 1.1.1.10</w:t>
            </w:r>
            <w:r>
              <w:rPr>
                <w:b/>
                <w:color w:val="000000"/>
                <w:sz w:val="20"/>
                <w:szCs w:val="20"/>
              </w:rPr>
              <w:t xml:space="preserve">.- </w:t>
            </w:r>
            <w:r>
              <w:rPr>
                <w:color w:val="000000"/>
                <w:sz w:val="20"/>
                <w:szCs w:val="20"/>
              </w:rPr>
              <w:t xml:space="preserve">Adicionado </w:t>
            </w:r>
            <w:r>
              <w:rPr>
                <w:color w:val="000000"/>
                <w:sz w:val="20"/>
                <w:szCs w:val="20"/>
              </w:rPr>
              <w:t>Res. 470 del 16 de junio de 2005 (Legis, 2020. Art. 1). Inscripción automática de títulos emitidos por Fondos Comunes Especiales, administrados por sociedades fiduciarias, que cumplan con la normatividad aplicable a los fondos de capital privado de que tra</w:t>
            </w:r>
            <w:r>
              <w:rPr>
                <w:color w:val="000000"/>
                <w:sz w:val="20"/>
                <w:szCs w:val="20"/>
              </w:rPr>
              <w:t>ta esta resolución. Se entenderán inscritos en el Registro Nacional de Valores e Intermediarios para todos los efectos legales y autorizada la oferta pública, los títulos que emitan los fondos comunes especiales administrados por sociedades fiduciarias, cu</w:t>
            </w:r>
            <w:r>
              <w:rPr>
                <w:color w:val="000000"/>
                <w:sz w:val="20"/>
                <w:szCs w:val="20"/>
              </w:rPr>
              <w:t>ando medie solicitud expresa del administrador y el reglamento autorizado por la Superintendencia Bancaria cumpla con los requisitos esenciales previstos en la presente resolución para los fondos de capital privado.</w:t>
            </w:r>
          </w:p>
          <w:p w14:paraId="0000027D"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7E"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 xml:space="preserve">Para el efecto, el acto administrativo </w:t>
            </w:r>
            <w:r>
              <w:rPr>
                <w:color w:val="000000"/>
                <w:sz w:val="20"/>
                <w:szCs w:val="20"/>
              </w:rPr>
              <w:t>de autorización del reglamento que profiera la Superintendencia Bancaria deberá prever expresamente el cumplimiento de los requisitos esenciales previstos en la presente resolución para los fondos de capital privado.</w:t>
            </w:r>
          </w:p>
          <w:p w14:paraId="0000027F"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80"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De manera previa a la realización de l</w:t>
            </w:r>
            <w:r>
              <w:rPr>
                <w:color w:val="000000"/>
                <w:sz w:val="20"/>
                <w:szCs w:val="20"/>
              </w:rPr>
              <w:t>a oferta pública, deberá presentarse ante el Registro Nacional de Valores e Intermediarios, los documentos de que trata el numeral 2º del artículo 1.1.1.1. de la presente resolución, y dos ejemplares del prospecto de colocación.</w:t>
            </w:r>
          </w:p>
          <w:p w14:paraId="00000281"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82"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i/>
                <w:color w:val="000000"/>
                <w:sz w:val="20"/>
                <w:szCs w:val="20"/>
              </w:rPr>
              <w:t>Parágrafo 1º.-</w:t>
            </w:r>
            <w:r>
              <w:rPr>
                <w:color w:val="000000"/>
                <w:sz w:val="20"/>
                <w:szCs w:val="20"/>
              </w:rPr>
              <w:t xml:space="preserve"> Los documen</w:t>
            </w:r>
            <w:r>
              <w:rPr>
                <w:color w:val="000000"/>
                <w:sz w:val="20"/>
                <w:szCs w:val="20"/>
              </w:rPr>
              <w:t>tos que incorporen los derechos de los suscriptores, en los fondos comunes especiales administrados por una sociedad fiduciaria que cumplan con los requisitos esenciales previstos en la presente resolución para los fondos de capital privado, para efectos d</w:t>
            </w:r>
            <w:r>
              <w:rPr>
                <w:color w:val="000000"/>
                <w:sz w:val="20"/>
                <w:szCs w:val="20"/>
              </w:rPr>
              <w:t>e la inscripción en el Registro de Valores e Intermediarios, tendrán el carácter y prerrogativas propias de los títulos valores, a excepción de la acción cambiaria de regreso.</w:t>
            </w:r>
          </w:p>
          <w:p w14:paraId="00000283" w14:textId="77777777" w:rsidR="003032CF" w:rsidRDefault="003032CF">
            <w:pPr>
              <w:pBdr>
                <w:top w:val="nil"/>
                <w:left w:val="nil"/>
                <w:bottom w:val="nil"/>
                <w:right w:val="nil"/>
                <w:between w:val="nil"/>
              </w:pBdr>
              <w:spacing w:line="240" w:lineRule="auto"/>
              <w:ind w:left="0" w:hanging="2"/>
              <w:jc w:val="both"/>
              <w:rPr>
                <w:color w:val="000000"/>
                <w:sz w:val="20"/>
                <w:szCs w:val="20"/>
                <w:u w:val="single"/>
              </w:rPr>
            </w:pPr>
          </w:p>
          <w:p w14:paraId="00000284"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i/>
                <w:color w:val="000000"/>
                <w:sz w:val="20"/>
                <w:szCs w:val="20"/>
              </w:rPr>
              <w:t>Parágrafo 2º.-</w:t>
            </w:r>
            <w:r>
              <w:rPr>
                <w:color w:val="000000"/>
                <w:sz w:val="20"/>
                <w:szCs w:val="20"/>
              </w:rPr>
              <w:t xml:space="preserve"> El facsímil del título, o modelo de este debe precisar claramente: </w:t>
            </w:r>
          </w:p>
          <w:p w14:paraId="00000285"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86"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a) El nombre de la sociedad fiduciaria y el nombre o identificación del fondo que administra.</w:t>
            </w:r>
          </w:p>
          <w:p w14:paraId="00000287"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88"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Fecha de vencimiento del título;</w:t>
            </w:r>
          </w:p>
          <w:p w14:paraId="00000289"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8A"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La indicación clara y destacada que se trata de un derecho de participación en el fondo común especial;</w:t>
            </w:r>
          </w:p>
          <w:p w14:paraId="0000028B" w14:textId="77777777" w:rsidR="003032CF" w:rsidRDefault="003032CF">
            <w:pPr>
              <w:pBdr>
                <w:top w:val="nil"/>
                <w:left w:val="nil"/>
                <w:bottom w:val="nil"/>
                <w:right w:val="nil"/>
                <w:between w:val="nil"/>
              </w:pBdr>
              <w:spacing w:line="240" w:lineRule="auto"/>
              <w:ind w:left="0" w:hanging="2"/>
              <w:jc w:val="both"/>
              <w:rPr>
                <w:color w:val="000000"/>
                <w:sz w:val="20"/>
                <w:szCs w:val="20"/>
                <w:u w:val="single"/>
              </w:rPr>
            </w:pPr>
          </w:p>
          <w:p w14:paraId="0000028C"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d)</w:t>
            </w:r>
            <w:r>
              <w:rPr>
                <w:color w:val="000000"/>
                <w:sz w:val="20"/>
                <w:szCs w:val="20"/>
              </w:rPr>
              <w:tab/>
              <w:t>El nombre de la oficina, sucursal o agencia de la sociedad fiduciaria, o si fuere del caso, el del establecimiento de crédito con el cual haya suscr</w:t>
            </w:r>
            <w:r>
              <w:rPr>
                <w:color w:val="000000"/>
                <w:sz w:val="20"/>
                <w:szCs w:val="20"/>
              </w:rPr>
              <w:t>ito contrato de uso de red, que están facultados para entregar el título y la fecha de esta;</w:t>
            </w:r>
          </w:p>
          <w:p w14:paraId="0000028D"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8E"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e)   El nombre e identificación del suscriptor;</w:t>
            </w:r>
          </w:p>
          <w:p w14:paraId="0000028F"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90"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f)  El valor nominal de la inversión, el número de unidades que dicha inversión representa y el valor de la unida</w:t>
            </w:r>
            <w:r>
              <w:rPr>
                <w:color w:val="000000"/>
                <w:sz w:val="20"/>
                <w:szCs w:val="20"/>
              </w:rPr>
              <w:t>d a la fecha en que se realiza el aporte;</w:t>
            </w:r>
          </w:p>
          <w:p w14:paraId="00000291" w14:textId="77777777" w:rsidR="003032CF" w:rsidRDefault="003032CF">
            <w:pPr>
              <w:pBdr>
                <w:top w:val="nil"/>
                <w:left w:val="nil"/>
                <w:bottom w:val="nil"/>
                <w:right w:val="nil"/>
                <w:between w:val="nil"/>
              </w:pBdr>
              <w:spacing w:line="240" w:lineRule="auto"/>
              <w:ind w:left="0" w:hanging="2"/>
              <w:jc w:val="both"/>
              <w:rPr>
                <w:color w:val="000000"/>
                <w:sz w:val="20"/>
                <w:szCs w:val="20"/>
                <w:u w:val="single"/>
              </w:rPr>
            </w:pPr>
          </w:p>
          <w:p w14:paraId="00000292"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g) La siguiente leyenda que se deberá incluir en caracteres destacados: "Las obligaciones de la sociedad fiduciaria relacionadas con la gestión del portafolio, son de medio y no de resultado. Los dineros entregado</w:t>
            </w:r>
            <w:r>
              <w:rPr>
                <w:color w:val="000000"/>
                <w:sz w:val="20"/>
                <w:szCs w:val="20"/>
              </w:rPr>
              <w:t>s por los suscriptores al fondo no son depósitos, ni generan para la sociedad administradora las obligaciones propias de una institución de depósito y no están amparados por el seguro de depósito del Fondo de Garantías de Instituciones Financieras FOGAFÍN,</w:t>
            </w:r>
            <w:r>
              <w:rPr>
                <w:color w:val="000000"/>
                <w:sz w:val="20"/>
                <w:szCs w:val="20"/>
              </w:rPr>
              <w:t xml:space="preserve"> ni por ninguno otro de dicha naturaleza. La inversión en el fondo está sujeta a los riesgos de inversión, derivados de la evolución de los precios de mercado de los títulos que componen el portafolio del respectivo fondo".</w:t>
            </w:r>
          </w:p>
          <w:p w14:paraId="00000293"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94"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Cuando en la advertencia se est</w:t>
            </w:r>
            <w:r>
              <w:rPr>
                <w:color w:val="000000"/>
                <w:sz w:val="20"/>
                <w:szCs w:val="20"/>
              </w:rPr>
              <w:t>ipule el cobro de la remuneración por administración a cargo del fondo como límites máximos o rangos, se deberá completar con una leyenda en la que se informe de tal hecho, indicando el monto máximo o los rangos, así como la base de su liquidación.</w:t>
            </w:r>
          </w:p>
          <w:p w14:paraId="00000295" w14:textId="77777777" w:rsidR="003032CF" w:rsidRDefault="003032CF">
            <w:pPr>
              <w:pBdr>
                <w:top w:val="nil"/>
                <w:left w:val="nil"/>
                <w:bottom w:val="nil"/>
                <w:right w:val="nil"/>
                <w:between w:val="nil"/>
              </w:pBdr>
              <w:spacing w:line="240" w:lineRule="auto"/>
              <w:ind w:left="0" w:hanging="2"/>
              <w:jc w:val="both"/>
              <w:rPr>
                <w:color w:val="000000"/>
                <w:sz w:val="20"/>
                <w:szCs w:val="20"/>
                <w:u w:val="single"/>
              </w:rPr>
            </w:pPr>
          </w:p>
          <w:p w14:paraId="00000296"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i/>
                <w:color w:val="000000"/>
                <w:sz w:val="20"/>
                <w:szCs w:val="20"/>
              </w:rPr>
              <w:t>Parágr</w:t>
            </w:r>
            <w:r>
              <w:rPr>
                <w:i/>
                <w:color w:val="000000"/>
                <w:sz w:val="20"/>
                <w:szCs w:val="20"/>
              </w:rPr>
              <w:t>afo 3º.-</w:t>
            </w:r>
            <w:r>
              <w:rPr>
                <w:color w:val="000000"/>
                <w:sz w:val="20"/>
                <w:szCs w:val="20"/>
              </w:rPr>
              <w:t xml:space="preserve"> Los documentos que incorporen los derechos de los suscriptores en los fondos comunes especiales administrados por una sociedad fiduciaria que cumpla con los requisitos esenciales previstos en la presente resolución para los fondos de capital priva</w:t>
            </w:r>
            <w:r>
              <w:rPr>
                <w:color w:val="000000"/>
                <w:sz w:val="20"/>
                <w:szCs w:val="20"/>
              </w:rPr>
              <w:t>do, inscritos en el Registro Nacional de Valores e Intermediarios, deberán inscribirse en una bolsa de valores.</w:t>
            </w:r>
          </w:p>
          <w:p w14:paraId="00000297" w14:textId="77777777" w:rsidR="003032CF" w:rsidRDefault="003032CF">
            <w:pPr>
              <w:tabs>
                <w:tab w:val="left" w:pos="284"/>
              </w:tabs>
              <w:spacing w:line="240" w:lineRule="auto"/>
              <w:ind w:left="0" w:hanging="2"/>
              <w:jc w:val="both"/>
              <w:rPr>
                <w:sz w:val="20"/>
                <w:szCs w:val="20"/>
              </w:rPr>
            </w:pPr>
          </w:p>
          <w:p w14:paraId="00000298" w14:textId="77777777" w:rsidR="003032CF" w:rsidRDefault="003032CF">
            <w:pPr>
              <w:spacing w:line="240" w:lineRule="auto"/>
              <w:ind w:left="0" w:hanging="2"/>
              <w:jc w:val="both"/>
              <w:rPr>
                <w:sz w:val="20"/>
                <w:szCs w:val="20"/>
              </w:rPr>
            </w:pPr>
          </w:p>
          <w:p w14:paraId="00000299"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highlight w:val="yellow"/>
              </w:rPr>
              <w:t>(P39)</w:t>
            </w:r>
            <w:r>
              <w:rPr>
                <w:color w:val="000000"/>
                <w:sz w:val="20"/>
                <w:szCs w:val="20"/>
              </w:rPr>
              <w:t xml:space="preserve"> </w:t>
            </w:r>
          </w:p>
          <w:p w14:paraId="0000029A"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Para profundizar el tema de bonos, por favor ingrese al siguiente enlace:</w:t>
            </w:r>
          </w:p>
          <w:p w14:paraId="0000029B"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9C" w14:textId="77777777" w:rsidR="003032CF" w:rsidRDefault="008B0591">
            <w:pPr>
              <w:pBdr>
                <w:top w:val="nil"/>
                <w:left w:val="nil"/>
                <w:bottom w:val="nil"/>
                <w:right w:val="nil"/>
                <w:between w:val="nil"/>
              </w:pBdr>
              <w:spacing w:line="240" w:lineRule="auto"/>
              <w:ind w:left="0" w:hanging="2"/>
              <w:jc w:val="both"/>
              <w:rPr>
                <w:color w:val="000000"/>
                <w:sz w:val="20"/>
                <w:szCs w:val="20"/>
              </w:rPr>
            </w:pPr>
            <w:hyperlink r:id="rId44">
              <w:r>
                <w:rPr>
                  <w:color w:val="0000FF"/>
                  <w:sz w:val="20"/>
                  <w:szCs w:val="20"/>
                  <w:u w:val="single"/>
                </w:rPr>
                <w:t>https://www.credicorpcapitalcolombia.com/uploads/userfiles/file/amv/Cartilla%20Todo%20lo%20que%20debe%20saber</w:t>
              </w:r>
              <w:r>
                <w:rPr>
                  <w:color w:val="0000FF"/>
                  <w:sz w:val="20"/>
                  <w:szCs w:val="20"/>
                  <w:u w:val="single"/>
                </w:rPr>
                <w:t>%20sobre%20Bonos.pdf</w:t>
              </w:r>
            </w:hyperlink>
          </w:p>
          <w:p w14:paraId="0000029D"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9E"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9F"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A0"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b/>
                <w:noProof/>
                <w:color w:val="000000"/>
                <w:sz w:val="20"/>
                <w:szCs w:val="20"/>
              </w:rPr>
              <w:drawing>
                <wp:inline distT="0" distB="0" distL="114300" distR="114300" wp14:anchorId="00FC7655" wp14:editId="70545625">
                  <wp:extent cx="3188335" cy="2677160"/>
                  <wp:effectExtent l="0" t="0" r="0" b="0"/>
                  <wp:docPr id="1214"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45"/>
                          <a:srcRect/>
                          <a:stretch>
                            <a:fillRect/>
                          </a:stretch>
                        </pic:blipFill>
                        <pic:spPr>
                          <a:xfrm>
                            <a:off x="0" y="0"/>
                            <a:ext cx="3188335" cy="2677160"/>
                          </a:xfrm>
                          <a:prstGeom prst="rect">
                            <a:avLst/>
                          </a:prstGeom>
                          <a:ln/>
                        </pic:spPr>
                      </pic:pic>
                    </a:graphicData>
                  </a:graphic>
                </wp:inline>
              </w:drawing>
            </w:r>
          </w:p>
          <w:p w14:paraId="000002A1"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A2" w14:textId="77777777" w:rsidR="003032CF" w:rsidRDefault="008B0591">
            <w:pPr>
              <w:pBdr>
                <w:top w:val="nil"/>
                <w:left w:val="nil"/>
                <w:bottom w:val="nil"/>
                <w:right w:val="nil"/>
                <w:between w:val="nil"/>
              </w:pBdr>
              <w:spacing w:line="240" w:lineRule="auto"/>
              <w:ind w:left="0" w:hanging="2"/>
              <w:jc w:val="center"/>
              <w:rPr>
                <w:color w:val="0000FF"/>
                <w:sz w:val="20"/>
                <w:szCs w:val="20"/>
                <w:u w:val="single"/>
              </w:rPr>
            </w:pPr>
            <w:r>
              <w:rPr>
                <w:color w:val="000000"/>
                <w:sz w:val="20"/>
                <w:szCs w:val="20"/>
              </w:rPr>
              <w:t>Fuente: Itaú (2020)</w:t>
            </w:r>
          </w:p>
          <w:p w14:paraId="000002A3"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A4"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highlight w:val="yellow"/>
              </w:rPr>
              <w:t>(P40)</w:t>
            </w:r>
            <w:r>
              <w:rPr>
                <w:color w:val="000000"/>
                <w:sz w:val="20"/>
                <w:szCs w:val="20"/>
              </w:rPr>
              <w:t xml:space="preserve"> </w:t>
            </w:r>
          </w:p>
          <w:p w14:paraId="000002A5"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b/>
                <w:color w:val="000000"/>
                <w:sz w:val="20"/>
                <w:szCs w:val="20"/>
              </w:rPr>
              <w:t>19</w:t>
            </w:r>
            <w:r>
              <w:rPr>
                <w:color w:val="000000"/>
                <w:sz w:val="20"/>
                <w:szCs w:val="20"/>
              </w:rPr>
              <w:t>. Documentos no contables.</w:t>
            </w:r>
          </w:p>
          <w:p w14:paraId="000002A6"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A7"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Son documentos informativos, entre los cuales se incluyen:</w:t>
            </w:r>
          </w:p>
          <w:p w14:paraId="000002A8"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A9"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b/>
                <w:color w:val="000000"/>
                <w:sz w:val="20"/>
                <w:szCs w:val="20"/>
              </w:rPr>
              <w:t>1.Cotización:</w:t>
            </w:r>
          </w:p>
          <w:p w14:paraId="000002AA"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AB"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Es el documento que relaciona las características de la negociación del producto o servicio. Su objetivo es brindar información al cliente, con el fin de tomar la decisión de compra.</w:t>
            </w:r>
          </w:p>
          <w:p w14:paraId="000002AC" w14:textId="77777777" w:rsidR="003032CF" w:rsidRDefault="003032CF">
            <w:pPr>
              <w:pBdr>
                <w:top w:val="nil"/>
                <w:left w:val="nil"/>
                <w:bottom w:val="nil"/>
                <w:right w:val="nil"/>
                <w:between w:val="nil"/>
              </w:pBdr>
              <w:spacing w:line="240" w:lineRule="auto"/>
              <w:ind w:left="0" w:hanging="2"/>
              <w:rPr>
                <w:color w:val="000000"/>
                <w:sz w:val="20"/>
                <w:szCs w:val="20"/>
              </w:rPr>
            </w:pPr>
          </w:p>
          <w:p w14:paraId="000002AD" w14:textId="77777777" w:rsidR="003032CF" w:rsidRDefault="008B0591">
            <w:pPr>
              <w:pBdr>
                <w:top w:val="nil"/>
                <w:left w:val="nil"/>
                <w:bottom w:val="nil"/>
                <w:right w:val="nil"/>
                <w:between w:val="nil"/>
              </w:pBdr>
              <w:spacing w:line="240" w:lineRule="auto"/>
              <w:ind w:left="0" w:hanging="2"/>
              <w:rPr>
                <w:color w:val="000000"/>
                <w:sz w:val="20"/>
                <w:szCs w:val="20"/>
              </w:rPr>
            </w:pPr>
            <w:r>
              <w:rPr>
                <w:b/>
                <w:color w:val="000000"/>
                <w:sz w:val="20"/>
                <w:szCs w:val="20"/>
              </w:rPr>
              <w:t>Contenido:</w:t>
            </w:r>
          </w:p>
          <w:p w14:paraId="000002AE" w14:textId="77777777" w:rsidR="003032CF" w:rsidRDefault="003032CF">
            <w:pPr>
              <w:pBdr>
                <w:top w:val="nil"/>
                <w:left w:val="nil"/>
                <w:bottom w:val="nil"/>
                <w:right w:val="nil"/>
                <w:between w:val="nil"/>
              </w:pBdr>
              <w:spacing w:line="240" w:lineRule="auto"/>
              <w:ind w:left="0" w:hanging="2"/>
              <w:rPr>
                <w:color w:val="000000"/>
                <w:sz w:val="20"/>
                <w:szCs w:val="20"/>
              </w:rPr>
            </w:pPr>
          </w:p>
          <w:p w14:paraId="000002AF" w14:textId="77777777" w:rsidR="003032CF" w:rsidRDefault="008B0591">
            <w:pPr>
              <w:numPr>
                <w:ilvl w:val="0"/>
                <w:numId w:val="14"/>
              </w:numPr>
              <w:pBdr>
                <w:top w:val="nil"/>
                <w:left w:val="nil"/>
                <w:bottom w:val="nil"/>
                <w:right w:val="nil"/>
                <w:between w:val="nil"/>
              </w:pBdr>
              <w:spacing w:line="240" w:lineRule="auto"/>
              <w:ind w:left="0" w:hanging="2"/>
              <w:rPr>
                <w:color w:val="000000"/>
                <w:sz w:val="20"/>
                <w:szCs w:val="20"/>
              </w:rPr>
            </w:pPr>
            <w:r>
              <w:rPr>
                <w:color w:val="000000"/>
                <w:sz w:val="20"/>
                <w:szCs w:val="20"/>
              </w:rPr>
              <w:t>Membrete: logo, nombre de la empresa.</w:t>
            </w:r>
          </w:p>
          <w:p w14:paraId="000002B0" w14:textId="77777777" w:rsidR="003032CF" w:rsidRDefault="008B0591">
            <w:pPr>
              <w:numPr>
                <w:ilvl w:val="0"/>
                <w:numId w:val="14"/>
              </w:numPr>
              <w:pBdr>
                <w:top w:val="nil"/>
                <w:left w:val="nil"/>
                <w:bottom w:val="nil"/>
                <w:right w:val="nil"/>
                <w:between w:val="nil"/>
              </w:pBdr>
              <w:spacing w:line="240" w:lineRule="auto"/>
              <w:ind w:left="0" w:hanging="2"/>
              <w:rPr>
                <w:color w:val="000000"/>
                <w:sz w:val="20"/>
                <w:szCs w:val="20"/>
              </w:rPr>
            </w:pPr>
            <w:r>
              <w:rPr>
                <w:color w:val="000000"/>
                <w:sz w:val="20"/>
                <w:szCs w:val="20"/>
              </w:rPr>
              <w:t>Precio del producto o servicio.</w:t>
            </w:r>
          </w:p>
          <w:p w14:paraId="000002B1" w14:textId="77777777" w:rsidR="003032CF" w:rsidRDefault="008B0591">
            <w:pPr>
              <w:numPr>
                <w:ilvl w:val="0"/>
                <w:numId w:val="14"/>
              </w:numPr>
              <w:pBdr>
                <w:top w:val="nil"/>
                <w:left w:val="nil"/>
                <w:bottom w:val="nil"/>
                <w:right w:val="nil"/>
                <w:between w:val="nil"/>
              </w:pBdr>
              <w:spacing w:line="240" w:lineRule="auto"/>
              <w:ind w:left="0" w:hanging="2"/>
              <w:rPr>
                <w:color w:val="000000"/>
                <w:sz w:val="20"/>
                <w:szCs w:val="20"/>
              </w:rPr>
            </w:pPr>
            <w:r>
              <w:rPr>
                <w:color w:val="000000"/>
                <w:sz w:val="20"/>
                <w:szCs w:val="20"/>
              </w:rPr>
              <w:t>Descripción del producto o servicio.</w:t>
            </w:r>
          </w:p>
          <w:p w14:paraId="000002B2" w14:textId="77777777" w:rsidR="003032CF" w:rsidRDefault="008B0591">
            <w:pPr>
              <w:numPr>
                <w:ilvl w:val="0"/>
                <w:numId w:val="14"/>
              </w:numPr>
              <w:pBdr>
                <w:top w:val="nil"/>
                <w:left w:val="nil"/>
                <w:bottom w:val="nil"/>
                <w:right w:val="nil"/>
                <w:between w:val="nil"/>
              </w:pBdr>
              <w:spacing w:line="240" w:lineRule="auto"/>
              <w:ind w:left="0" w:hanging="2"/>
              <w:rPr>
                <w:color w:val="000000"/>
                <w:sz w:val="20"/>
                <w:szCs w:val="20"/>
              </w:rPr>
            </w:pPr>
            <w:r>
              <w:rPr>
                <w:color w:val="000000"/>
                <w:sz w:val="20"/>
                <w:szCs w:val="20"/>
              </w:rPr>
              <w:t>Referencias del producto.</w:t>
            </w:r>
          </w:p>
          <w:p w14:paraId="000002B3" w14:textId="77777777" w:rsidR="003032CF" w:rsidRDefault="008B0591">
            <w:pPr>
              <w:numPr>
                <w:ilvl w:val="0"/>
                <w:numId w:val="14"/>
              </w:numPr>
              <w:pBdr>
                <w:top w:val="nil"/>
                <w:left w:val="nil"/>
                <w:bottom w:val="nil"/>
                <w:right w:val="nil"/>
                <w:between w:val="nil"/>
              </w:pBdr>
              <w:spacing w:line="240" w:lineRule="auto"/>
              <w:ind w:left="0" w:hanging="2"/>
              <w:rPr>
                <w:color w:val="000000"/>
                <w:sz w:val="20"/>
                <w:szCs w:val="20"/>
              </w:rPr>
            </w:pPr>
            <w:r>
              <w:rPr>
                <w:color w:val="000000"/>
                <w:sz w:val="20"/>
                <w:szCs w:val="20"/>
              </w:rPr>
              <w:t>fecha de entrega.</w:t>
            </w:r>
          </w:p>
          <w:p w14:paraId="000002B4" w14:textId="77777777" w:rsidR="003032CF" w:rsidRDefault="008B0591">
            <w:pPr>
              <w:numPr>
                <w:ilvl w:val="0"/>
                <w:numId w:val="14"/>
              </w:numPr>
              <w:pBdr>
                <w:top w:val="nil"/>
                <w:left w:val="nil"/>
                <w:bottom w:val="nil"/>
                <w:right w:val="nil"/>
                <w:between w:val="nil"/>
              </w:pBdr>
              <w:spacing w:line="240" w:lineRule="auto"/>
              <w:ind w:left="0" w:hanging="2"/>
              <w:rPr>
                <w:color w:val="000000"/>
                <w:sz w:val="20"/>
                <w:szCs w:val="20"/>
              </w:rPr>
            </w:pPr>
            <w:r>
              <w:rPr>
                <w:color w:val="000000"/>
                <w:sz w:val="20"/>
                <w:szCs w:val="20"/>
              </w:rPr>
              <w:t>forma de pago.</w:t>
            </w:r>
          </w:p>
          <w:p w14:paraId="000002B5" w14:textId="77777777" w:rsidR="003032CF" w:rsidRDefault="008B0591">
            <w:pPr>
              <w:numPr>
                <w:ilvl w:val="0"/>
                <w:numId w:val="14"/>
              </w:numPr>
              <w:pBdr>
                <w:top w:val="nil"/>
                <w:left w:val="nil"/>
                <w:bottom w:val="nil"/>
                <w:right w:val="nil"/>
                <w:between w:val="nil"/>
              </w:pBdr>
              <w:spacing w:line="240" w:lineRule="auto"/>
              <w:ind w:left="0" w:hanging="2"/>
              <w:rPr>
                <w:color w:val="000000"/>
                <w:sz w:val="20"/>
                <w:szCs w:val="20"/>
              </w:rPr>
            </w:pPr>
            <w:r>
              <w:rPr>
                <w:color w:val="000000"/>
                <w:sz w:val="20"/>
                <w:szCs w:val="20"/>
              </w:rPr>
              <w:t>tiempo de validez de la cotización.</w:t>
            </w:r>
          </w:p>
          <w:p w14:paraId="000002B6" w14:textId="77777777" w:rsidR="003032CF" w:rsidRDefault="008B0591">
            <w:pPr>
              <w:numPr>
                <w:ilvl w:val="0"/>
                <w:numId w:val="14"/>
              </w:numPr>
              <w:pBdr>
                <w:top w:val="nil"/>
                <w:left w:val="nil"/>
                <w:bottom w:val="nil"/>
                <w:right w:val="nil"/>
                <w:between w:val="nil"/>
              </w:pBdr>
              <w:spacing w:line="240" w:lineRule="auto"/>
              <w:ind w:left="0" w:hanging="2"/>
              <w:rPr>
                <w:color w:val="000000"/>
                <w:sz w:val="20"/>
                <w:szCs w:val="20"/>
              </w:rPr>
            </w:pPr>
            <w:r>
              <w:rPr>
                <w:color w:val="000000"/>
                <w:sz w:val="20"/>
                <w:szCs w:val="20"/>
              </w:rPr>
              <w:t>Nombre de la persona que solicita la cotización.</w:t>
            </w:r>
          </w:p>
          <w:p w14:paraId="000002B7" w14:textId="77777777" w:rsidR="003032CF" w:rsidRDefault="008B0591">
            <w:pPr>
              <w:numPr>
                <w:ilvl w:val="0"/>
                <w:numId w:val="14"/>
              </w:numPr>
              <w:pBdr>
                <w:top w:val="nil"/>
                <w:left w:val="nil"/>
                <w:bottom w:val="nil"/>
                <w:right w:val="nil"/>
                <w:between w:val="nil"/>
              </w:pBdr>
              <w:spacing w:line="240" w:lineRule="auto"/>
              <w:ind w:left="0" w:hanging="2"/>
              <w:rPr>
                <w:color w:val="000000"/>
                <w:sz w:val="20"/>
                <w:szCs w:val="20"/>
              </w:rPr>
            </w:pPr>
            <w:r>
              <w:rPr>
                <w:color w:val="000000"/>
                <w:sz w:val="20"/>
                <w:szCs w:val="20"/>
              </w:rPr>
              <w:t xml:space="preserve">Nombre del asesor.  </w:t>
            </w:r>
          </w:p>
          <w:p w14:paraId="000002B8" w14:textId="77777777" w:rsidR="003032CF" w:rsidRDefault="003032CF">
            <w:pPr>
              <w:pBdr>
                <w:top w:val="nil"/>
                <w:left w:val="nil"/>
                <w:bottom w:val="nil"/>
                <w:right w:val="nil"/>
                <w:between w:val="nil"/>
              </w:pBdr>
              <w:spacing w:line="240" w:lineRule="auto"/>
              <w:ind w:left="0" w:hanging="2"/>
              <w:rPr>
                <w:color w:val="000000"/>
                <w:sz w:val="20"/>
                <w:szCs w:val="20"/>
              </w:rPr>
            </w:pPr>
          </w:p>
          <w:p w14:paraId="000002B9" w14:textId="77777777" w:rsidR="003032CF" w:rsidRDefault="008B0591">
            <w:pPr>
              <w:pBdr>
                <w:top w:val="nil"/>
                <w:left w:val="nil"/>
                <w:bottom w:val="nil"/>
                <w:right w:val="nil"/>
                <w:between w:val="nil"/>
              </w:pBdr>
              <w:spacing w:line="240" w:lineRule="auto"/>
              <w:ind w:left="0" w:hanging="2"/>
              <w:rPr>
                <w:color w:val="000000"/>
                <w:sz w:val="20"/>
                <w:szCs w:val="20"/>
              </w:rPr>
            </w:pPr>
            <w:r>
              <w:rPr>
                <w:noProof/>
                <w:color w:val="000000"/>
                <w:sz w:val="20"/>
                <w:szCs w:val="20"/>
              </w:rPr>
              <w:drawing>
                <wp:inline distT="0" distB="0" distL="114300" distR="114300" wp14:anchorId="6E79BD47" wp14:editId="4F5F517E">
                  <wp:extent cx="3204210" cy="4064635"/>
                  <wp:effectExtent l="0" t="0" r="0" b="0"/>
                  <wp:docPr id="1215" name="image82.jpg" descr="Formato de cotización"/>
                  <wp:cNvGraphicFramePr/>
                  <a:graphic xmlns:a="http://schemas.openxmlformats.org/drawingml/2006/main">
                    <a:graphicData uri="http://schemas.openxmlformats.org/drawingml/2006/picture">
                      <pic:pic xmlns:pic="http://schemas.openxmlformats.org/drawingml/2006/picture">
                        <pic:nvPicPr>
                          <pic:cNvPr id="0" name="image82.jpg" descr="Formato de cotización"/>
                          <pic:cNvPicPr preferRelativeResize="0"/>
                        </pic:nvPicPr>
                        <pic:blipFill>
                          <a:blip r:embed="rId46"/>
                          <a:srcRect/>
                          <a:stretch>
                            <a:fillRect/>
                          </a:stretch>
                        </pic:blipFill>
                        <pic:spPr>
                          <a:xfrm>
                            <a:off x="0" y="0"/>
                            <a:ext cx="3204210" cy="4064635"/>
                          </a:xfrm>
                          <a:prstGeom prst="rect">
                            <a:avLst/>
                          </a:prstGeom>
                          <a:ln/>
                        </pic:spPr>
                      </pic:pic>
                    </a:graphicData>
                  </a:graphic>
                </wp:inline>
              </w:drawing>
            </w:r>
          </w:p>
          <w:p w14:paraId="000002BA" w14:textId="77777777" w:rsidR="003032CF" w:rsidRDefault="008B0591">
            <w:pPr>
              <w:pBdr>
                <w:top w:val="nil"/>
                <w:left w:val="nil"/>
                <w:bottom w:val="nil"/>
                <w:right w:val="nil"/>
                <w:between w:val="nil"/>
              </w:pBdr>
              <w:spacing w:line="240" w:lineRule="auto"/>
              <w:ind w:left="0" w:hanging="2"/>
              <w:jc w:val="center"/>
              <w:rPr>
                <w:color w:val="000000"/>
                <w:sz w:val="20"/>
                <w:szCs w:val="20"/>
              </w:rPr>
            </w:pPr>
            <w:r>
              <w:rPr>
                <w:color w:val="000000"/>
                <w:sz w:val="20"/>
                <w:szCs w:val="20"/>
              </w:rPr>
              <w:t>Fuente: SlideShare (2020)</w:t>
            </w:r>
          </w:p>
          <w:p w14:paraId="000002BB"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BC"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highlight w:val="yellow"/>
              </w:rPr>
              <w:t>(P41)</w:t>
            </w:r>
            <w:r>
              <w:rPr>
                <w:color w:val="000000"/>
                <w:sz w:val="20"/>
                <w:szCs w:val="20"/>
              </w:rPr>
              <w:t xml:space="preserve"> </w:t>
            </w:r>
          </w:p>
          <w:p w14:paraId="000002BD"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b/>
                <w:color w:val="000000"/>
                <w:sz w:val="20"/>
                <w:szCs w:val="20"/>
              </w:rPr>
              <w:t>2.Pedido:</w:t>
            </w:r>
          </w:p>
          <w:p w14:paraId="000002BE"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BF"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Es el documento que se elabora una vez el cliente ha revisado la cotización y toma la decisión de adquirir el producto.</w:t>
            </w:r>
          </w:p>
          <w:p w14:paraId="000002C0"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C1" w14:textId="77777777" w:rsidR="003032CF" w:rsidRDefault="008B0591">
            <w:pPr>
              <w:pBdr>
                <w:top w:val="nil"/>
                <w:left w:val="nil"/>
                <w:bottom w:val="nil"/>
                <w:right w:val="nil"/>
                <w:between w:val="nil"/>
              </w:pBdr>
              <w:spacing w:line="240" w:lineRule="auto"/>
              <w:ind w:left="0" w:hanging="2"/>
              <w:rPr>
                <w:color w:val="000000"/>
                <w:sz w:val="20"/>
                <w:szCs w:val="20"/>
              </w:rPr>
            </w:pPr>
            <w:r>
              <w:rPr>
                <w:b/>
                <w:color w:val="000000"/>
                <w:sz w:val="20"/>
                <w:szCs w:val="20"/>
              </w:rPr>
              <w:t>Contenido:</w:t>
            </w:r>
          </w:p>
          <w:p w14:paraId="000002C2" w14:textId="77777777" w:rsidR="003032CF" w:rsidRDefault="003032CF">
            <w:pPr>
              <w:pBdr>
                <w:top w:val="nil"/>
                <w:left w:val="nil"/>
                <w:bottom w:val="nil"/>
                <w:right w:val="nil"/>
                <w:between w:val="nil"/>
              </w:pBdr>
              <w:spacing w:line="240" w:lineRule="auto"/>
              <w:ind w:left="0" w:hanging="2"/>
              <w:rPr>
                <w:color w:val="000000"/>
                <w:sz w:val="20"/>
                <w:szCs w:val="20"/>
              </w:rPr>
            </w:pPr>
          </w:p>
          <w:p w14:paraId="000002C3" w14:textId="77777777" w:rsidR="003032CF" w:rsidRDefault="008B0591">
            <w:pPr>
              <w:numPr>
                <w:ilvl w:val="0"/>
                <w:numId w:val="14"/>
              </w:numPr>
              <w:pBdr>
                <w:top w:val="nil"/>
                <w:left w:val="nil"/>
                <w:bottom w:val="nil"/>
                <w:right w:val="nil"/>
                <w:between w:val="nil"/>
              </w:pBdr>
              <w:spacing w:line="240" w:lineRule="auto"/>
              <w:ind w:left="0" w:hanging="2"/>
              <w:rPr>
                <w:color w:val="000000"/>
                <w:sz w:val="20"/>
                <w:szCs w:val="20"/>
              </w:rPr>
            </w:pPr>
            <w:r>
              <w:rPr>
                <w:color w:val="000000"/>
                <w:sz w:val="20"/>
                <w:szCs w:val="20"/>
              </w:rPr>
              <w:t>Membrete: logo, nombre de la empresa.</w:t>
            </w:r>
          </w:p>
          <w:p w14:paraId="000002C4" w14:textId="77777777" w:rsidR="003032CF" w:rsidRDefault="008B0591">
            <w:pPr>
              <w:numPr>
                <w:ilvl w:val="0"/>
                <w:numId w:val="14"/>
              </w:numPr>
              <w:pBdr>
                <w:top w:val="nil"/>
                <w:left w:val="nil"/>
                <w:bottom w:val="nil"/>
                <w:right w:val="nil"/>
                <w:between w:val="nil"/>
              </w:pBdr>
              <w:spacing w:line="240" w:lineRule="auto"/>
              <w:ind w:left="0" w:hanging="2"/>
              <w:rPr>
                <w:color w:val="000000"/>
                <w:sz w:val="20"/>
                <w:szCs w:val="20"/>
              </w:rPr>
            </w:pPr>
            <w:r>
              <w:rPr>
                <w:color w:val="000000"/>
                <w:sz w:val="20"/>
                <w:szCs w:val="20"/>
              </w:rPr>
              <w:t>Precio unitario del producto que se va a comprar.</w:t>
            </w:r>
          </w:p>
          <w:p w14:paraId="000002C5" w14:textId="77777777" w:rsidR="003032CF" w:rsidRDefault="008B0591">
            <w:pPr>
              <w:numPr>
                <w:ilvl w:val="0"/>
                <w:numId w:val="14"/>
              </w:numPr>
              <w:pBdr>
                <w:top w:val="nil"/>
                <w:left w:val="nil"/>
                <w:bottom w:val="nil"/>
                <w:right w:val="nil"/>
                <w:between w:val="nil"/>
              </w:pBdr>
              <w:spacing w:line="240" w:lineRule="auto"/>
              <w:ind w:left="0" w:hanging="2"/>
              <w:rPr>
                <w:color w:val="000000"/>
                <w:sz w:val="20"/>
                <w:szCs w:val="20"/>
              </w:rPr>
            </w:pPr>
            <w:r>
              <w:rPr>
                <w:color w:val="000000"/>
                <w:sz w:val="20"/>
                <w:szCs w:val="20"/>
              </w:rPr>
              <w:t>Descripción del producto.</w:t>
            </w:r>
          </w:p>
          <w:p w14:paraId="000002C6" w14:textId="77777777" w:rsidR="003032CF" w:rsidRDefault="008B0591">
            <w:pPr>
              <w:numPr>
                <w:ilvl w:val="0"/>
                <w:numId w:val="14"/>
              </w:numPr>
              <w:pBdr>
                <w:top w:val="nil"/>
                <w:left w:val="nil"/>
                <w:bottom w:val="nil"/>
                <w:right w:val="nil"/>
                <w:between w:val="nil"/>
              </w:pBdr>
              <w:spacing w:line="240" w:lineRule="auto"/>
              <w:ind w:left="0" w:hanging="2"/>
              <w:rPr>
                <w:color w:val="000000"/>
                <w:sz w:val="20"/>
                <w:szCs w:val="20"/>
              </w:rPr>
            </w:pPr>
            <w:r>
              <w:rPr>
                <w:color w:val="000000"/>
                <w:sz w:val="20"/>
                <w:szCs w:val="20"/>
              </w:rPr>
              <w:t>Cantidad.</w:t>
            </w:r>
          </w:p>
          <w:p w14:paraId="000002C7" w14:textId="77777777" w:rsidR="003032CF" w:rsidRDefault="008B0591">
            <w:pPr>
              <w:numPr>
                <w:ilvl w:val="0"/>
                <w:numId w:val="14"/>
              </w:numPr>
              <w:pBdr>
                <w:top w:val="nil"/>
                <w:left w:val="nil"/>
                <w:bottom w:val="nil"/>
                <w:right w:val="nil"/>
                <w:between w:val="nil"/>
              </w:pBdr>
              <w:spacing w:line="240" w:lineRule="auto"/>
              <w:ind w:left="0" w:hanging="2"/>
              <w:rPr>
                <w:color w:val="000000"/>
                <w:sz w:val="20"/>
                <w:szCs w:val="20"/>
              </w:rPr>
            </w:pPr>
            <w:r>
              <w:rPr>
                <w:color w:val="000000"/>
                <w:sz w:val="20"/>
                <w:szCs w:val="20"/>
              </w:rPr>
              <w:t>Referencias del producto.</w:t>
            </w:r>
          </w:p>
          <w:p w14:paraId="000002C8" w14:textId="77777777" w:rsidR="003032CF" w:rsidRDefault="008B0591">
            <w:pPr>
              <w:numPr>
                <w:ilvl w:val="0"/>
                <w:numId w:val="14"/>
              </w:numPr>
              <w:pBdr>
                <w:top w:val="nil"/>
                <w:left w:val="nil"/>
                <w:bottom w:val="nil"/>
                <w:right w:val="nil"/>
                <w:between w:val="nil"/>
              </w:pBdr>
              <w:spacing w:line="240" w:lineRule="auto"/>
              <w:ind w:left="0" w:hanging="2"/>
              <w:rPr>
                <w:color w:val="000000"/>
                <w:sz w:val="20"/>
                <w:szCs w:val="20"/>
              </w:rPr>
            </w:pPr>
            <w:r>
              <w:rPr>
                <w:color w:val="000000"/>
                <w:sz w:val="20"/>
                <w:szCs w:val="20"/>
              </w:rPr>
              <w:t>fecha de entrega.</w:t>
            </w:r>
          </w:p>
          <w:p w14:paraId="000002C9" w14:textId="77777777" w:rsidR="003032CF" w:rsidRDefault="008B0591">
            <w:pPr>
              <w:numPr>
                <w:ilvl w:val="0"/>
                <w:numId w:val="14"/>
              </w:numPr>
              <w:pBdr>
                <w:top w:val="nil"/>
                <w:left w:val="nil"/>
                <w:bottom w:val="nil"/>
                <w:right w:val="nil"/>
                <w:between w:val="nil"/>
              </w:pBdr>
              <w:spacing w:line="240" w:lineRule="auto"/>
              <w:ind w:left="0" w:hanging="2"/>
              <w:rPr>
                <w:color w:val="000000"/>
                <w:sz w:val="20"/>
                <w:szCs w:val="20"/>
              </w:rPr>
            </w:pPr>
            <w:r>
              <w:rPr>
                <w:color w:val="000000"/>
                <w:sz w:val="20"/>
                <w:szCs w:val="20"/>
              </w:rPr>
              <w:t>Forma de pago.</w:t>
            </w:r>
          </w:p>
          <w:p w14:paraId="000002CA" w14:textId="77777777" w:rsidR="003032CF" w:rsidRDefault="008B0591">
            <w:pPr>
              <w:numPr>
                <w:ilvl w:val="0"/>
                <w:numId w:val="14"/>
              </w:numPr>
              <w:pBdr>
                <w:top w:val="nil"/>
                <w:left w:val="nil"/>
                <w:bottom w:val="nil"/>
                <w:right w:val="nil"/>
                <w:between w:val="nil"/>
              </w:pBdr>
              <w:spacing w:line="240" w:lineRule="auto"/>
              <w:ind w:left="0" w:hanging="2"/>
              <w:rPr>
                <w:color w:val="000000"/>
                <w:sz w:val="20"/>
                <w:szCs w:val="20"/>
              </w:rPr>
            </w:pPr>
            <w:r>
              <w:rPr>
                <w:color w:val="000000"/>
                <w:sz w:val="20"/>
                <w:szCs w:val="20"/>
              </w:rPr>
              <w:t>Observaciones</w:t>
            </w:r>
          </w:p>
          <w:p w14:paraId="000002CB" w14:textId="77777777" w:rsidR="003032CF" w:rsidRDefault="008B0591">
            <w:pPr>
              <w:numPr>
                <w:ilvl w:val="0"/>
                <w:numId w:val="14"/>
              </w:numPr>
              <w:pBdr>
                <w:top w:val="nil"/>
                <w:left w:val="nil"/>
                <w:bottom w:val="nil"/>
                <w:right w:val="nil"/>
                <w:between w:val="nil"/>
              </w:pBdr>
              <w:spacing w:line="240" w:lineRule="auto"/>
              <w:ind w:left="0" w:hanging="2"/>
              <w:rPr>
                <w:color w:val="000000"/>
                <w:sz w:val="20"/>
                <w:szCs w:val="20"/>
              </w:rPr>
            </w:pPr>
            <w:r>
              <w:rPr>
                <w:color w:val="000000"/>
                <w:sz w:val="20"/>
                <w:szCs w:val="20"/>
              </w:rPr>
              <w:t>Firmas</w:t>
            </w:r>
          </w:p>
          <w:p w14:paraId="000002CC"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CD"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noProof/>
                <w:color w:val="000000"/>
                <w:sz w:val="20"/>
                <w:szCs w:val="20"/>
              </w:rPr>
              <w:drawing>
                <wp:inline distT="0" distB="0" distL="114300" distR="114300" wp14:anchorId="16C61CA0" wp14:editId="4944F566">
                  <wp:extent cx="3188335" cy="2183765"/>
                  <wp:effectExtent l="0" t="0" r="0" b="0"/>
                  <wp:docPr id="1185"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47"/>
                          <a:srcRect/>
                          <a:stretch>
                            <a:fillRect/>
                          </a:stretch>
                        </pic:blipFill>
                        <pic:spPr>
                          <a:xfrm>
                            <a:off x="0" y="0"/>
                            <a:ext cx="3188335" cy="2183765"/>
                          </a:xfrm>
                          <a:prstGeom prst="rect">
                            <a:avLst/>
                          </a:prstGeom>
                          <a:ln/>
                        </pic:spPr>
                      </pic:pic>
                    </a:graphicData>
                  </a:graphic>
                </wp:inline>
              </w:drawing>
            </w:r>
          </w:p>
          <w:p w14:paraId="000002CE" w14:textId="77777777" w:rsidR="003032CF" w:rsidRDefault="008B0591">
            <w:pPr>
              <w:pBdr>
                <w:top w:val="nil"/>
                <w:left w:val="nil"/>
                <w:bottom w:val="nil"/>
                <w:right w:val="nil"/>
                <w:between w:val="nil"/>
              </w:pBdr>
              <w:spacing w:line="240" w:lineRule="auto"/>
              <w:ind w:left="0" w:hanging="2"/>
              <w:jc w:val="center"/>
              <w:rPr>
                <w:color w:val="000000"/>
                <w:sz w:val="20"/>
                <w:szCs w:val="20"/>
              </w:rPr>
            </w:pPr>
            <w:r>
              <w:rPr>
                <w:color w:val="000000"/>
                <w:sz w:val="20"/>
                <w:szCs w:val="20"/>
              </w:rPr>
              <w:t>Fuente: Legis (2020)</w:t>
            </w:r>
          </w:p>
          <w:p w14:paraId="000002CF"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D0"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highlight w:val="yellow"/>
              </w:rPr>
              <w:t>(P42)</w:t>
            </w:r>
            <w:r>
              <w:rPr>
                <w:color w:val="000000"/>
                <w:sz w:val="20"/>
                <w:szCs w:val="20"/>
              </w:rPr>
              <w:t xml:space="preserve"> </w:t>
            </w:r>
          </w:p>
          <w:p w14:paraId="000002D1"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b/>
                <w:color w:val="000000"/>
                <w:sz w:val="20"/>
                <w:szCs w:val="20"/>
              </w:rPr>
              <w:t>3.Remisión:</w:t>
            </w:r>
          </w:p>
          <w:p w14:paraId="000002D2"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D3"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Es el documento que soporta la entrega del pedido conforme lo solicitado.</w:t>
            </w:r>
          </w:p>
          <w:p w14:paraId="000002D4"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D5"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b/>
                <w:color w:val="000000"/>
                <w:sz w:val="20"/>
                <w:szCs w:val="20"/>
              </w:rPr>
              <w:t>Contenido:</w:t>
            </w:r>
          </w:p>
          <w:p w14:paraId="000002D6"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D7" w14:textId="77777777" w:rsidR="003032CF" w:rsidRDefault="003032CF">
            <w:pPr>
              <w:pBdr>
                <w:top w:val="nil"/>
                <w:left w:val="nil"/>
                <w:bottom w:val="nil"/>
                <w:right w:val="nil"/>
                <w:between w:val="nil"/>
              </w:pBdr>
              <w:spacing w:line="240" w:lineRule="auto"/>
              <w:ind w:left="0" w:hanging="2"/>
              <w:rPr>
                <w:color w:val="000000"/>
                <w:sz w:val="20"/>
                <w:szCs w:val="20"/>
              </w:rPr>
            </w:pPr>
          </w:p>
          <w:p w14:paraId="000002D8" w14:textId="77777777" w:rsidR="003032CF" w:rsidRDefault="008B0591">
            <w:pPr>
              <w:numPr>
                <w:ilvl w:val="0"/>
                <w:numId w:val="14"/>
              </w:numPr>
              <w:pBdr>
                <w:top w:val="nil"/>
                <w:left w:val="nil"/>
                <w:bottom w:val="nil"/>
                <w:right w:val="nil"/>
                <w:between w:val="nil"/>
              </w:pBdr>
              <w:spacing w:line="240" w:lineRule="auto"/>
              <w:ind w:left="0" w:hanging="2"/>
              <w:rPr>
                <w:color w:val="000000"/>
                <w:sz w:val="20"/>
                <w:szCs w:val="20"/>
              </w:rPr>
            </w:pPr>
            <w:r>
              <w:rPr>
                <w:color w:val="000000"/>
                <w:sz w:val="20"/>
                <w:szCs w:val="20"/>
              </w:rPr>
              <w:t>Membrete: logo, nombre de la empresa.</w:t>
            </w:r>
          </w:p>
          <w:p w14:paraId="000002D9" w14:textId="77777777" w:rsidR="003032CF" w:rsidRDefault="008B0591">
            <w:pPr>
              <w:numPr>
                <w:ilvl w:val="0"/>
                <w:numId w:val="14"/>
              </w:numPr>
              <w:pBdr>
                <w:top w:val="nil"/>
                <w:left w:val="nil"/>
                <w:bottom w:val="nil"/>
                <w:right w:val="nil"/>
                <w:between w:val="nil"/>
              </w:pBdr>
              <w:spacing w:line="240" w:lineRule="auto"/>
              <w:ind w:left="0" w:hanging="2"/>
              <w:rPr>
                <w:color w:val="000000"/>
                <w:sz w:val="20"/>
                <w:szCs w:val="20"/>
              </w:rPr>
            </w:pPr>
            <w:r>
              <w:rPr>
                <w:color w:val="000000"/>
                <w:sz w:val="20"/>
                <w:szCs w:val="20"/>
              </w:rPr>
              <w:t>Descripción del producto.</w:t>
            </w:r>
          </w:p>
          <w:p w14:paraId="000002DA" w14:textId="77777777" w:rsidR="003032CF" w:rsidRDefault="008B0591">
            <w:pPr>
              <w:numPr>
                <w:ilvl w:val="0"/>
                <w:numId w:val="14"/>
              </w:numPr>
              <w:pBdr>
                <w:top w:val="nil"/>
                <w:left w:val="nil"/>
                <w:bottom w:val="nil"/>
                <w:right w:val="nil"/>
                <w:between w:val="nil"/>
              </w:pBdr>
              <w:spacing w:line="240" w:lineRule="auto"/>
              <w:ind w:left="0" w:hanging="2"/>
              <w:rPr>
                <w:color w:val="000000"/>
                <w:sz w:val="20"/>
                <w:szCs w:val="20"/>
              </w:rPr>
            </w:pPr>
            <w:r>
              <w:rPr>
                <w:color w:val="000000"/>
                <w:sz w:val="20"/>
                <w:szCs w:val="20"/>
              </w:rPr>
              <w:t>Cantidad.</w:t>
            </w:r>
          </w:p>
          <w:p w14:paraId="000002DB" w14:textId="77777777" w:rsidR="003032CF" w:rsidRDefault="008B0591">
            <w:pPr>
              <w:numPr>
                <w:ilvl w:val="0"/>
                <w:numId w:val="14"/>
              </w:numPr>
              <w:pBdr>
                <w:top w:val="nil"/>
                <w:left w:val="nil"/>
                <w:bottom w:val="nil"/>
                <w:right w:val="nil"/>
                <w:between w:val="nil"/>
              </w:pBdr>
              <w:spacing w:line="240" w:lineRule="auto"/>
              <w:ind w:left="0" w:hanging="2"/>
              <w:rPr>
                <w:color w:val="000000"/>
                <w:sz w:val="20"/>
                <w:szCs w:val="20"/>
              </w:rPr>
            </w:pPr>
            <w:r>
              <w:rPr>
                <w:color w:val="000000"/>
                <w:sz w:val="20"/>
                <w:szCs w:val="20"/>
              </w:rPr>
              <w:t>Referencias del producto.</w:t>
            </w:r>
          </w:p>
          <w:p w14:paraId="000002DC" w14:textId="77777777" w:rsidR="003032CF" w:rsidRDefault="008B0591">
            <w:pPr>
              <w:numPr>
                <w:ilvl w:val="0"/>
                <w:numId w:val="14"/>
              </w:numPr>
              <w:pBdr>
                <w:top w:val="nil"/>
                <w:left w:val="nil"/>
                <w:bottom w:val="nil"/>
                <w:right w:val="nil"/>
                <w:between w:val="nil"/>
              </w:pBdr>
              <w:spacing w:line="240" w:lineRule="auto"/>
              <w:ind w:left="0" w:hanging="2"/>
              <w:rPr>
                <w:color w:val="000000"/>
                <w:sz w:val="20"/>
                <w:szCs w:val="20"/>
              </w:rPr>
            </w:pPr>
            <w:r>
              <w:rPr>
                <w:color w:val="000000"/>
                <w:sz w:val="20"/>
                <w:szCs w:val="20"/>
              </w:rPr>
              <w:t>fecha de entrega.</w:t>
            </w:r>
          </w:p>
          <w:p w14:paraId="000002DD" w14:textId="77777777" w:rsidR="003032CF" w:rsidRDefault="008B0591">
            <w:pPr>
              <w:numPr>
                <w:ilvl w:val="0"/>
                <w:numId w:val="14"/>
              </w:numPr>
              <w:pBdr>
                <w:top w:val="nil"/>
                <w:left w:val="nil"/>
                <w:bottom w:val="nil"/>
                <w:right w:val="nil"/>
                <w:between w:val="nil"/>
              </w:pBdr>
              <w:spacing w:line="240" w:lineRule="auto"/>
              <w:ind w:left="0" w:hanging="2"/>
              <w:rPr>
                <w:color w:val="000000"/>
                <w:sz w:val="20"/>
                <w:szCs w:val="20"/>
              </w:rPr>
            </w:pPr>
            <w:r>
              <w:rPr>
                <w:color w:val="000000"/>
                <w:sz w:val="20"/>
                <w:szCs w:val="20"/>
              </w:rPr>
              <w:t>Número de pedido.</w:t>
            </w:r>
          </w:p>
          <w:p w14:paraId="000002DE" w14:textId="77777777" w:rsidR="003032CF" w:rsidRDefault="008B0591">
            <w:pPr>
              <w:numPr>
                <w:ilvl w:val="0"/>
                <w:numId w:val="14"/>
              </w:numPr>
              <w:pBdr>
                <w:top w:val="nil"/>
                <w:left w:val="nil"/>
                <w:bottom w:val="nil"/>
                <w:right w:val="nil"/>
                <w:between w:val="nil"/>
              </w:pBdr>
              <w:spacing w:line="240" w:lineRule="auto"/>
              <w:ind w:left="0" w:hanging="2"/>
              <w:rPr>
                <w:color w:val="000000"/>
                <w:sz w:val="20"/>
                <w:szCs w:val="20"/>
              </w:rPr>
            </w:pPr>
            <w:r>
              <w:rPr>
                <w:color w:val="000000"/>
                <w:sz w:val="20"/>
                <w:szCs w:val="20"/>
              </w:rPr>
              <w:t>Transportador.</w:t>
            </w:r>
          </w:p>
          <w:p w14:paraId="000002DF"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E0"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E1"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noProof/>
                <w:color w:val="000000"/>
                <w:sz w:val="20"/>
                <w:szCs w:val="20"/>
              </w:rPr>
              <w:drawing>
                <wp:inline distT="0" distB="0" distL="114300" distR="114300" wp14:anchorId="75872AA2" wp14:editId="5D7B8E39">
                  <wp:extent cx="3214370" cy="2218690"/>
                  <wp:effectExtent l="0" t="0" r="0" b="0"/>
                  <wp:docPr id="1186"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48"/>
                          <a:srcRect/>
                          <a:stretch>
                            <a:fillRect/>
                          </a:stretch>
                        </pic:blipFill>
                        <pic:spPr>
                          <a:xfrm>
                            <a:off x="0" y="0"/>
                            <a:ext cx="3214370" cy="2218690"/>
                          </a:xfrm>
                          <a:prstGeom prst="rect">
                            <a:avLst/>
                          </a:prstGeom>
                          <a:ln/>
                        </pic:spPr>
                      </pic:pic>
                    </a:graphicData>
                  </a:graphic>
                </wp:inline>
              </w:drawing>
            </w:r>
          </w:p>
          <w:p w14:paraId="000002E2"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E3" w14:textId="77777777" w:rsidR="003032CF" w:rsidRDefault="008B0591">
            <w:pPr>
              <w:pBdr>
                <w:top w:val="nil"/>
                <w:left w:val="nil"/>
                <w:bottom w:val="nil"/>
                <w:right w:val="nil"/>
                <w:between w:val="nil"/>
              </w:pBdr>
              <w:spacing w:line="240" w:lineRule="auto"/>
              <w:ind w:left="0" w:hanging="2"/>
              <w:jc w:val="center"/>
              <w:rPr>
                <w:color w:val="000000"/>
                <w:sz w:val="20"/>
                <w:szCs w:val="20"/>
              </w:rPr>
            </w:pPr>
            <w:r>
              <w:rPr>
                <w:color w:val="000000"/>
                <w:sz w:val="20"/>
                <w:szCs w:val="20"/>
              </w:rPr>
              <w:t>Fuente: Legis (2020)</w:t>
            </w:r>
          </w:p>
          <w:p w14:paraId="000002E4"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highlight w:val="yellow"/>
              </w:rPr>
              <w:t>(P43)</w:t>
            </w:r>
            <w:r>
              <w:rPr>
                <w:color w:val="000000"/>
                <w:sz w:val="20"/>
                <w:szCs w:val="20"/>
              </w:rPr>
              <w:t xml:space="preserve"> </w:t>
            </w:r>
          </w:p>
          <w:p w14:paraId="000002E5"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Recuerde profundizar en la elaboración y requisitos de los documentos contables a través de los siguientes enlaces ubicados en la Biblioteca SENA:</w:t>
            </w:r>
          </w:p>
          <w:p w14:paraId="000002E6" w14:textId="77777777" w:rsidR="003032CF" w:rsidRDefault="003032CF">
            <w:pPr>
              <w:pBdr>
                <w:top w:val="nil"/>
                <w:left w:val="nil"/>
                <w:bottom w:val="nil"/>
                <w:right w:val="nil"/>
                <w:between w:val="nil"/>
              </w:pBdr>
              <w:ind w:left="0" w:hanging="2"/>
              <w:jc w:val="both"/>
              <w:rPr>
                <w:sz w:val="20"/>
                <w:szCs w:val="20"/>
              </w:rPr>
            </w:pPr>
          </w:p>
          <w:p w14:paraId="000002E7" w14:textId="77777777" w:rsidR="003032CF" w:rsidRDefault="008B0591">
            <w:pPr>
              <w:pBdr>
                <w:top w:val="nil"/>
                <w:left w:val="nil"/>
                <w:bottom w:val="nil"/>
                <w:right w:val="nil"/>
                <w:between w:val="nil"/>
              </w:pBdr>
              <w:ind w:left="0" w:hanging="2"/>
              <w:jc w:val="both"/>
              <w:rPr>
                <w:color w:val="000000"/>
                <w:sz w:val="20"/>
                <w:szCs w:val="20"/>
              </w:rPr>
            </w:pPr>
            <w:r>
              <w:rPr>
                <w:sz w:val="20"/>
                <w:szCs w:val="20"/>
              </w:rPr>
              <w:t xml:space="preserve">Angulo, U. (2018). </w:t>
            </w:r>
            <w:r>
              <w:rPr>
                <w:i/>
                <w:sz w:val="20"/>
                <w:szCs w:val="20"/>
              </w:rPr>
              <w:t>Contabilidad financiera, correlacionado con NIIF</w:t>
            </w:r>
            <w:r>
              <w:rPr>
                <w:sz w:val="20"/>
                <w:szCs w:val="20"/>
              </w:rPr>
              <w:t xml:space="preserve">. Ediciones de la U. </w:t>
            </w:r>
          </w:p>
          <w:p w14:paraId="000002E8"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E9"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2EA" w14:textId="77777777" w:rsidR="003032CF" w:rsidRDefault="008B0591">
            <w:pPr>
              <w:spacing w:line="240" w:lineRule="auto"/>
              <w:ind w:left="0" w:hanging="2"/>
              <w:jc w:val="both"/>
              <w:rPr>
                <w:sz w:val="20"/>
                <w:szCs w:val="20"/>
              </w:rPr>
            </w:pPr>
            <w:r>
              <w:rPr>
                <w:sz w:val="20"/>
                <w:szCs w:val="20"/>
              </w:rPr>
              <w:t xml:space="preserve">Del Carmen, L., y Gudiño, E. (2014). </w:t>
            </w:r>
            <w:r>
              <w:rPr>
                <w:i/>
                <w:sz w:val="20"/>
                <w:szCs w:val="20"/>
              </w:rPr>
              <w:t>Contabilidad universitaria.</w:t>
            </w:r>
            <w:r>
              <w:rPr>
                <w:sz w:val="20"/>
                <w:szCs w:val="20"/>
              </w:rPr>
              <w:t xml:space="preserve"> McGraw-Hill</w:t>
            </w:r>
          </w:p>
          <w:p w14:paraId="000002EB" w14:textId="77777777" w:rsidR="003032CF" w:rsidRDefault="003032CF">
            <w:pPr>
              <w:spacing w:line="240" w:lineRule="auto"/>
              <w:ind w:left="0" w:hanging="2"/>
              <w:rPr>
                <w:sz w:val="20"/>
                <w:szCs w:val="20"/>
              </w:rPr>
            </w:pPr>
          </w:p>
        </w:tc>
        <w:tc>
          <w:tcPr>
            <w:tcW w:w="4678" w:type="dxa"/>
            <w:tcBorders>
              <w:left w:val="single" w:sz="4" w:space="0" w:color="000000"/>
            </w:tcBorders>
            <w:shd w:val="clear" w:color="auto" w:fill="FFFFFF"/>
            <w:tcMar>
              <w:top w:w="100" w:type="dxa"/>
              <w:left w:w="100" w:type="dxa"/>
              <w:bottom w:w="100" w:type="dxa"/>
              <w:right w:w="100" w:type="dxa"/>
            </w:tcMar>
          </w:tcPr>
          <w:p w14:paraId="000002EC" w14:textId="77777777" w:rsidR="003032CF" w:rsidRDefault="008B0591">
            <w:pPr>
              <w:shd w:val="clear" w:color="auto" w:fill="FFFFFF"/>
              <w:ind w:left="0" w:hanging="2"/>
              <w:jc w:val="both"/>
              <w:rPr>
                <w:sz w:val="20"/>
                <w:szCs w:val="20"/>
              </w:rPr>
            </w:pPr>
            <w:r>
              <w:rPr>
                <w:b/>
                <w:sz w:val="20"/>
                <w:szCs w:val="20"/>
              </w:rPr>
              <w:t>MULTIMEDIA (TEXTO E IMAGEN)</w:t>
            </w:r>
          </w:p>
          <w:p w14:paraId="000002ED" w14:textId="77777777" w:rsidR="003032CF" w:rsidRDefault="003032CF">
            <w:pPr>
              <w:shd w:val="clear" w:color="auto" w:fill="FFFFFF"/>
              <w:ind w:left="0" w:hanging="2"/>
              <w:jc w:val="both"/>
              <w:rPr>
                <w:sz w:val="20"/>
                <w:szCs w:val="20"/>
              </w:rPr>
            </w:pPr>
          </w:p>
          <w:p w14:paraId="000002EE" w14:textId="77777777" w:rsidR="003032CF" w:rsidRDefault="008B0591">
            <w:pPr>
              <w:shd w:val="clear" w:color="auto" w:fill="FFFFFF"/>
              <w:ind w:left="0" w:hanging="2"/>
              <w:jc w:val="both"/>
              <w:rPr>
                <w:sz w:val="20"/>
                <w:szCs w:val="20"/>
              </w:rPr>
            </w:pPr>
            <w:r>
              <w:rPr>
                <w:sz w:val="20"/>
                <w:szCs w:val="20"/>
              </w:rPr>
              <w:t>Se requiere una presentación (botones adelante atrás) multimedia.</w:t>
            </w:r>
          </w:p>
          <w:p w14:paraId="000002EF" w14:textId="77777777" w:rsidR="003032CF" w:rsidRDefault="008B0591">
            <w:pPr>
              <w:shd w:val="clear" w:color="auto" w:fill="FFFFFF"/>
              <w:ind w:left="0" w:hanging="2"/>
              <w:jc w:val="both"/>
              <w:rPr>
                <w:sz w:val="20"/>
                <w:szCs w:val="20"/>
              </w:rPr>
            </w:pPr>
            <w:r>
              <w:rPr>
                <w:sz w:val="20"/>
                <w:szCs w:val="20"/>
              </w:rPr>
              <w:t xml:space="preserve">En este slide se muestra la información de la introducción al tema </w:t>
            </w:r>
            <w:r>
              <w:rPr>
                <w:sz w:val="20"/>
                <w:szCs w:val="20"/>
                <w:highlight w:val="yellow"/>
              </w:rPr>
              <w:t>(P0)</w:t>
            </w:r>
            <w:r>
              <w:rPr>
                <w:sz w:val="20"/>
                <w:szCs w:val="20"/>
              </w:rPr>
              <w:t>, acompañado de la voz del personaje.</w:t>
            </w:r>
          </w:p>
          <w:p w14:paraId="000002F0" w14:textId="77777777" w:rsidR="003032CF" w:rsidRDefault="003032CF">
            <w:pPr>
              <w:pBdr>
                <w:top w:val="nil"/>
                <w:left w:val="nil"/>
                <w:bottom w:val="nil"/>
                <w:right w:val="nil"/>
                <w:between w:val="nil"/>
              </w:pBdr>
              <w:spacing w:line="240" w:lineRule="auto"/>
              <w:ind w:left="0" w:hanging="2"/>
              <w:jc w:val="both"/>
              <w:rPr>
                <w:color w:val="000000"/>
                <w:sz w:val="20"/>
                <w:szCs w:val="20"/>
                <w:highlight w:val="yellow"/>
              </w:rPr>
            </w:pPr>
          </w:p>
          <w:p w14:paraId="000002F1" w14:textId="77777777" w:rsidR="003032CF" w:rsidRDefault="003032CF">
            <w:pPr>
              <w:pBdr>
                <w:top w:val="nil"/>
                <w:left w:val="nil"/>
                <w:bottom w:val="nil"/>
                <w:right w:val="nil"/>
                <w:between w:val="nil"/>
              </w:pBdr>
              <w:spacing w:line="240" w:lineRule="auto"/>
              <w:ind w:left="0" w:hanging="2"/>
              <w:jc w:val="both"/>
              <w:rPr>
                <w:color w:val="000000"/>
                <w:sz w:val="20"/>
                <w:szCs w:val="20"/>
                <w:highlight w:val="yellow"/>
              </w:rPr>
            </w:pPr>
          </w:p>
          <w:p w14:paraId="000002F2" w14:textId="77777777" w:rsidR="003032CF" w:rsidRDefault="008B0591">
            <w:pPr>
              <w:shd w:val="clear" w:color="auto" w:fill="FFFFFF"/>
              <w:ind w:left="0" w:hanging="2"/>
              <w:jc w:val="both"/>
              <w:rPr>
                <w:sz w:val="20"/>
                <w:szCs w:val="20"/>
              </w:rPr>
            </w:pPr>
            <w:r>
              <w:rPr>
                <w:sz w:val="20"/>
                <w:szCs w:val="20"/>
                <w:highlight w:val="yellow"/>
              </w:rPr>
              <w:t>(P1)</w:t>
            </w:r>
            <w:r>
              <w:rPr>
                <w:sz w:val="20"/>
                <w:szCs w:val="20"/>
              </w:rPr>
              <w:t xml:space="preserve"> </w:t>
            </w:r>
          </w:p>
          <w:p w14:paraId="000002F3" w14:textId="77777777" w:rsidR="003032CF" w:rsidRDefault="008B0591">
            <w:pPr>
              <w:shd w:val="clear" w:color="auto" w:fill="FFFFFF"/>
              <w:ind w:left="0" w:hanging="2"/>
              <w:jc w:val="both"/>
              <w:rPr>
                <w:sz w:val="20"/>
                <w:szCs w:val="20"/>
              </w:rPr>
            </w:pPr>
            <w:r>
              <w:rPr>
                <w:sz w:val="20"/>
                <w:szCs w:val="20"/>
                <w:highlight w:val="white"/>
              </w:rPr>
              <w:t xml:space="preserve">Posteriormente se menciona, mediante audio, la temática que se abordará. </w:t>
            </w:r>
            <w:r>
              <w:rPr>
                <w:sz w:val="20"/>
                <w:szCs w:val="20"/>
                <w:highlight w:val="white"/>
              </w:rPr>
              <w:t>El objetivo es que se presenten los numerales a través del siguiente gráfico.</w:t>
            </w:r>
          </w:p>
          <w:p w14:paraId="000002F4" w14:textId="77777777" w:rsidR="003032CF" w:rsidRDefault="008B0591">
            <w:pPr>
              <w:ind w:left="0" w:hanging="2"/>
              <w:jc w:val="center"/>
              <w:rPr>
                <w:sz w:val="20"/>
                <w:szCs w:val="20"/>
              </w:rPr>
            </w:pPr>
            <w:r>
              <w:rPr>
                <w:noProof/>
                <w:sz w:val="20"/>
                <w:szCs w:val="20"/>
              </w:rPr>
              <w:drawing>
                <wp:inline distT="0" distB="0" distL="114300" distR="114300" wp14:anchorId="680C06D5" wp14:editId="306F0953">
                  <wp:extent cx="2696845" cy="1802130"/>
                  <wp:effectExtent l="0" t="0" r="0" b="0"/>
                  <wp:docPr id="1187" name="image60.jpg" descr="Ilustración de la lista de tareas pendientes vector gratuito"/>
                  <wp:cNvGraphicFramePr/>
                  <a:graphic xmlns:a="http://schemas.openxmlformats.org/drawingml/2006/main">
                    <a:graphicData uri="http://schemas.openxmlformats.org/drawingml/2006/picture">
                      <pic:pic xmlns:pic="http://schemas.openxmlformats.org/drawingml/2006/picture">
                        <pic:nvPicPr>
                          <pic:cNvPr id="0" name="image60.jpg" descr="Ilustración de la lista de tareas pendientes vector gratuito"/>
                          <pic:cNvPicPr preferRelativeResize="0"/>
                        </pic:nvPicPr>
                        <pic:blipFill>
                          <a:blip r:embed="rId49"/>
                          <a:srcRect/>
                          <a:stretch>
                            <a:fillRect/>
                          </a:stretch>
                        </pic:blipFill>
                        <pic:spPr>
                          <a:xfrm>
                            <a:off x="0" y="0"/>
                            <a:ext cx="2696845" cy="1802130"/>
                          </a:xfrm>
                          <a:prstGeom prst="rect">
                            <a:avLst/>
                          </a:prstGeom>
                          <a:ln/>
                        </pic:spPr>
                      </pic:pic>
                    </a:graphicData>
                  </a:graphic>
                </wp:inline>
              </w:drawing>
            </w:r>
          </w:p>
          <w:p w14:paraId="000002F5" w14:textId="77777777" w:rsidR="003032CF" w:rsidRDefault="003032CF">
            <w:pPr>
              <w:ind w:left="0" w:hanging="2"/>
              <w:jc w:val="both"/>
              <w:rPr>
                <w:sz w:val="20"/>
                <w:szCs w:val="20"/>
              </w:rPr>
            </w:pPr>
          </w:p>
          <w:p w14:paraId="000002F6" w14:textId="77777777" w:rsidR="003032CF" w:rsidRDefault="008B0591">
            <w:pPr>
              <w:ind w:left="0" w:hanging="2"/>
              <w:jc w:val="both"/>
              <w:rPr>
                <w:sz w:val="20"/>
                <w:szCs w:val="20"/>
              </w:rPr>
            </w:pPr>
            <w:r>
              <w:rPr>
                <w:sz w:val="20"/>
                <w:szCs w:val="20"/>
              </w:rPr>
              <w:t xml:space="preserve">Dar clic para ver </w:t>
            </w:r>
            <w:hyperlink r:id="rId50" w:anchor="page=1&amp;query=lista&amp;position=0">
              <w:r>
                <w:rPr>
                  <w:color w:val="0000FF"/>
                  <w:sz w:val="20"/>
                  <w:szCs w:val="20"/>
                  <w:u w:val="single"/>
                </w:rPr>
                <w:t>imagen</w:t>
              </w:r>
            </w:hyperlink>
            <w:r>
              <w:rPr>
                <w:sz w:val="20"/>
                <w:szCs w:val="20"/>
              </w:rPr>
              <w:t xml:space="preserve"> </w:t>
            </w:r>
          </w:p>
          <w:p w14:paraId="000002F7" w14:textId="77777777" w:rsidR="003032CF" w:rsidRDefault="003032CF">
            <w:pPr>
              <w:spacing w:line="240" w:lineRule="auto"/>
              <w:ind w:left="0" w:hanging="2"/>
              <w:rPr>
                <w:sz w:val="20"/>
                <w:szCs w:val="20"/>
              </w:rPr>
            </w:pPr>
          </w:p>
          <w:p w14:paraId="000002F8" w14:textId="77777777" w:rsidR="003032CF" w:rsidRDefault="008B0591">
            <w:pPr>
              <w:pBdr>
                <w:top w:val="nil"/>
                <w:left w:val="nil"/>
                <w:bottom w:val="nil"/>
                <w:right w:val="nil"/>
                <w:between w:val="nil"/>
              </w:pBdr>
              <w:spacing w:line="240" w:lineRule="auto"/>
              <w:ind w:left="0" w:hanging="2"/>
              <w:rPr>
                <w:sz w:val="20"/>
                <w:szCs w:val="20"/>
              </w:rPr>
            </w:pPr>
            <w:r>
              <w:rPr>
                <w:sz w:val="20"/>
                <w:szCs w:val="20"/>
                <w:highlight w:val="yellow"/>
              </w:rPr>
              <w:t>(P2)</w:t>
            </w:r>
            <w:r>
              <w:rPr>
                <w:sz w:val="20"/>
                <w:szCs w:val="20"/>
              </w:rPr>
              <w:t xml:space="preserve"> </w:t>
            </w:r>
          </w:p>
          <w:p w14:paraId="000002F9" w14:textId="77777777" w:rsidR="003032CF" w:rsidRDefault="008B0591">
            <w:pPr>
              <w:pBdr>
                <w:top w:val="nil"/>
                <w:left w:val="nil"/>
                <w:bottom w:val="nil"/>
                <w:right w:val="nil"/>
                <w:between w:val="nil"/>
              </w:pBdr>
              <w:spacing w:line="240" w:lineRule="auto"/>
              <w:ind w:left="0" w:hanging="2"/>
              <w:rPr>
                <w:sz w:val="20"/>
                <w:szCs w:val="20"/>
              </w:rPr>
            </w:pPr>
            <w:r>
              <w:rPr>
                <w:b/>
                <w:sz w:val="20"/>
                <w:szCs w:val="20"/>
              </w:rPr>
              <w:t>6. Documentos</w:t>
            </w:r>
          </w:p>
          <w:p w14:paraId="000002FA" w14:textId="77777777" w:rsidR="003032CF" w:rsidRDefault="008B0591">
            <w:pPr>
              <w:pBdr>
                <w:top w:val="nil"/>
                <w:left w:val="nil"/>
                <w:bottom w:val="nil"/>
                <w:right w:val="nil"/>
                <w:between w:val="nil"/>
              </w:pBdr>
              <w:spacing w:line="240" w:lineRule="auto"/>
              <w:ind w:left="0" w:hanging="2"/>
              <w:rPr>
                <w:sz w:val="20"/>
                <w:szCs w:val="20"/>
              </w:rPr>
            </w:pPr>
            <w:r>
              <w:rPr>
                <w:sz w:val="20"/>
                <w:szCs w:val="20"/>
              </w:rPr>
              <w:t>Se propone la siguiente gráfica.  Se i</w:t>
            </w:r>
            <w:r>
              <w:rPr>
                <w:color w:val="000000"/>
                <w:sz w:val="20"/>
                <w:szCs w:val="20"/>
              </w:rPr>
              <w:t xml:space="preserve">ncorpora el título en el centro </w:t>
            </w:r>
            <w:r>
              <w:rPr>
                <w:b/>
                <w:color w:val="000000"/>
                <w:sz w:val="20"/>
                <w:szCs w:val="20"/>
              </w:rPr>
              <w:t>“Documentos”,</w:t>
            </w:r>
            <w:r>
              <w:rPr>
                <w:color w:val="000000"/>
                <w:sz w:val="20"/>
                <w:szCs w:val="20"/>
              </w:rPr>
              <w:t xml:space="preserve"> posteriormente se presenta el audio con el párrafo introductorio.</w:t>
            </w:r>
          </w:p>
          <w:p w14:paraId="000002FB" w14:textId="77777777" w:rsidR="003032CF" w:rsidRDefault="003032CF">
            <w:pPr>
              <w:pBdr>
                <w:top w:val="nil"/>
                <w:left w:val="nil"/>
                <w:bottom w:val="nil"/>
                <w:right w:val="nil"/>
                <w:between w:val="nil"/>
              </w:pBdr>
              <w:spacing w:line="240" w:lineRule="auto"/>
              <w:ind w:left="0" w:hanging="2"/>
              <w:rPr>
                <w:sz w:val="20"/>
                <w:szCs w:val="20"/>
              </w:rPr>
            </w:pPr>
          </w:p>
          <w:p w14:paraId="000002FC" w14:textId="77777777" w:rsidR="003032CF" w:rsidRDefault="008B0591">
            <w:pPr>
              <w:spacing w:line="240" w:lineRule="auto"/>
              <w:ind w:left="0" w:hanging="2"/>
              <w:jc w:val="center"/>
              <w:rPr>
                <w:sz w:val="20"/>
                <w:szCs w:val="20"/>
              </w:rPr>
            </w:pPr>
            <w:r>
              <w:rPr>
                <w:noProof/>
                <w:sz w:val="20"/>
                <w:szCs w:val="20"/>
              </w:rPr>
              <w:drawing>
                <wp:inline distT="0" distB="0" distL="114300" distR="114300" wp14:anchorId="2EC576DE" wp14:editId="686DE196">
                  <wp:extent cx="2214245" cy="1802130"/>
                  <wp:effectExtent l="0" t="0" r="0" b="0"/>
                  <wp:docPr id="1188" name="image57.jpg" descr="Conjunto de iconos de documento, papel, iconos de carpeta Vector Premium "/>
                  <wp:cNvGraphicFramePr/>
                  <a:graphic xmlns:a="http://schemas.openxmlformats.org/drawingml/2006/main">
                    <a:graphicData uri="http://schemas.openxmlformats.org/drawingml/2006/picture">
                      <pic:pic xmlns:pic="http://schemas.openxmlformats.org/drawingml/2006/picture">
                        <pic:nvPicPr>
                          <pic:cNvPr id="0" name="image57.jpg" descr="Conjunto de iconos de documento, papel, iconos de carpeta Vector Premium "/>
                          <pic:cNvPicPr preferRelativeResize="0"/>
                        </pic:nvPicPr>
                        <pic:blipFill>
                          <a:blip r:embed="rId51"/>
                          <a:srcRect/>
                          <a:stretch>
                            <a:fillRect/>
                          </a:stretch>
                        </pic:blipFill>
                        <pic:spPr>
                          <a:xfrm>
                            <a:off x="0" y="0"/>
                            <a:ext cx="2214245" cy="1802130"/>
                          </a:xfrm>
                          <a:prstGeom prst="rect">
                            <a:avLst/>
                          </a:prstGeom>
                          <a:ln/>
                        </pic:spPr>
                      </pic:pic>
                    </a:graphicData>
                  </a:graphic>
                </wp:inline>
              </w:drawing>
            </w:r>
          </w:p>
          <w:p w14:paraId="000002FD" w14:textId="77777777" w:rsidR="003032CF" w:rsidRDefault="003032CF">
            <w:pPr>
              <w:spacing w:line="240" w:lineRule="auto"/>
              <w:ind w:left="0" w:hanging="2"/>
              <w:jc w:val="center"/>
              <w:rPr>
                <w:sz w:val="20"/>
                <w:szCs w:val="20"/>
              </w:rPr>
            </w:pPr>
          </w:p>
          <w:p w14:paraId="000002FE" w14:textId="77777777" w:rsidR="003032CF" w:rsidRDefault="008B0591">
            <w:pPr>
              <w:spacing w:line="240" w:lineRule="auto"/>
              <w:ind w:left="0" w:hanging="2"/>
              <w:rPr>
                <w:sz w:val="20"/>
                <w:szCs w:val="20"/>
              </w:rPr>
            </w:pPr>
            <w:r>
              <w:rPr>
                <w:sz w:val="20"/>
                <w:szCs w:val="20"/>
              </w:rPr>
              <w:t xml:space="preserve">Dar clic para ver </w:t>
            </w:r>
            <w:hyperlink r:id="rId52" w:anchor="page=1&amp;query=documentos&amp;position=42">
              <w:r>
                <w:rPr>
                  <w:color w:val="0000FF"/>
                  <w:sz w:val="20"/>
                  <w:szCs w:val="20"/>
                  <w:u w:val="single"/>
                </w:rPr>
                <w:t>imagen</w:t>
              </w:r>
            </w:hyperlink>
            <w:r>
              <w:rPr>
                <w:sz w:val="20"/>
                <w:szCs w:val="20"/>
              </w:rPr>
              <w:t xml:space="preserve"> </w:t>
            </w:r>
          </w:p>
          <w:p w14:paraId="000002FF" w14:textId="77777777" w:rsidR="003032CF" w:rsidRDefault="003032CF">
            <w:pPr>
              <w:spacing w:line="240" w:lineRule="auto"/>
              <w:ind w:left="0" w:hanging="2"/>
              <w:rPr>
                <w:sz w:val="20"/>
                <w:szCs w:val="20"/>
              </w:rPr>
            </w:pPr>
          </w:p>
          <w:p w14:paraId="00000300" w14:textId="77777777" w:rsidR="003032CF" w:rsidRDefault="008B0591">
            <w:pPr>
              <w:ind w:left="0" w:hanging="2"/>
              <w:jc w:val="both"/>
              <w:rPr>
                <w:sz w:val="20"/>
                <w:szCs w:val="20"/>
              </w:rPr>
            </w:pPr>
            <w:r>
              <w:rPr>
                <w:sz w:val="20"/>
                <w:szCs w:val="20"/>
                <w:highlight w:val="yellow"/>
              </w:rPr>
              <w:t>(P3)</w:t>
            </w:r>
            <w:r>
              <w:rPr>
                <w:sz w:val="20"/>
                <w:szCs w:val="20"/>
              </w:rPr>
              <w:t xml:space="preserve"> </w:t>
            </w:r>
          </w:p>
          <w:p w14:paraId="00000301" w14:textId="77777777" w:rsidR="003032CF" w:rsidRDefault="008B0591">
            <w:pPr>
              <w:ind w:left="0" w:hanging="2"/>
              <w:jc w:val="both"/>
              <w:rPr>
                <w:sz w:val="20"/>
                <w:szCs w:val="20"/>
              </w:rPr>
            </w:pPr>
            <w:r>
              <w:rPr>
                <w:b/>
                <w:sz w:val="20"/>
                <w:szCs w:val="20"/>
              </w:rPr>
              <w:t>6.1 Contables y no contables, extracontables y títulos valores</w:t>
            </w:r>
          </w:p>
          <w:p w14:paraId="00000302" w14:textId="77777777" w:rsidR="003032CF" w:rsidRDefault="008B0591">
            <w:pPr>
              <w:pBdr>
                <w:top w:val="nil"/>
                <w:left w:val="nil"/>
                <w:bottom w:val="nil"/>
                <w:right w:val="nil"/>
                <w:between w:val="nil"/>
              </w:pBdr>
              <w:spacing w:line="240" w:lineRule="auto"/>
              <w:ind w:left="0" w:hanging="2"/>
              <w:rPr>
                <w:sz w:val="20"/>
                <w:szCs w:val="20"/>
              </w:rPr>
            </w:pPr>
            <w:r>
              <w:rPr>
                <w:sz w:val="20"/>
                <w:szCs w:val="20"/>
              </w:rPr>
              <w:t>Se propone la siguiente gráfica.  Se i</w:t>
            </w:r>
            <w:r>
              <w:rPr>
                <w:color w:val="000000"/>
                <w:sz w:val="20"/>
                <w:szCs w:val="20"/>
              </w:rPr>
              <w:t xml:space="preserve">ncorpora el subtítulo en el centro </w:t>
            </w:r>
            <w:r>
              <w:rPr>
                <w:b/>
                <w:color w:val="000000"/>
                <w:sz w:val="20"/>
                <w:szCs w:val="20"/>
              </w:rPr>
              <w:t>“</w:t>
            </w:r>
            <w:r>
              <w:rPr>
                <w:b/>
                <w:sz w:val="20"/>
                <w:szCs w:val="20"/>
              </w:rPr>
              <w:t>6.1 Contables y n</w:t>
            </w:r>
            <w:r>
              <w:rPr>
                <w:b/>
                <w:sz w:val="20"/>
                <w:szCs w:val="20"/>
              </w:rPr>
              <w:t>o contables, extracontables y títulos valores</w:t>
            </w:r>
            <w:r>
              <w:rPr>
                <w:b/>
                <w:color w:val="000000"/>
                <w:sz w:val="20"/>
                <w:szCs w:val="20"/>
              </w:rPr>
              <w:t>”,</w:t>
            </w:r>
            <w:r>
              <w:rPr>
                <w:color w:val="000000"/>
                <w:sz w:val="20"/>
                <w:szCs w:val="20"/>
              </w:rPr>
              <w:t xml:space="preserve"> posteriormente se presenta el audio con el párrafo introductorio.</w:t>
            </w:r>
          </w:p>
          <w:p w14:paraId="00000303" w14:textId="77777777" w:rsidR="003032CF" w:rsidRDefault="003032CF">
            <w:pPr>
              <w:ind w:left="0" w:hanging="2"/>
              <w:jc w:val="both"/>
              <w:rPr>
                <w:sz w:val="20"/>
                <w:szCs w:val="20"/>
              </w:rPr>
            </w:pPr>
          </w:p>
          <w:p w14:paraId="00000304" w14:textId="77777777" w:rsidR="003032CF" w:rsidRDefault="003032CF">
            <w:pPr>
              <w:spacing w:line="240" w:lineRule="auto"/>
              <w:ind w:left="0" w:hanging="2"/>
              <w:rPr>
                <w:sz w:val="20"/>
                <w:szCs w:val="20"/>
              </w:rPr>
            </w:pPr>
          </w:p>
          <w:p w14:paraId="00000305" w14:textId="77777777" w:rsidR="003032CF" w:rsidRDefault="008B0591">
            <w:pPr>
              <w:spacing w:line="240" w:lineRule="auto"/>
              <w:ind w:left="0" w:hanging="2"/>
              <w:jc w:val="center"/>
              <w:rPr>
                <w:sz w:val="20"/>
                <w:szCs w:val="20"/>
              </w:rPr>
            </w:pPr>
            <w:r>
              <w:rPr>
                <w:noProof/>
                <w:sz w:val="20"/>
                <w:szCs w:val="20"/>
              </w:rPr>
              <w:drawing>
                <wp:inline distT="0" distB="0" distL="114300" distR="114300" wp14:anchorId="5A742782" wp14:editId="351C9545">
                  <wp:extent cx="1802765" cy="1802130"/>
                  <wp:effectExtent l="0" t="0" r="0" b="0"/>
                  <wp:docPr id="1189" name="image46.jpg" descr="Conjunto de iconos de resumen, estilo de contorno Vector Premium "/>
                  <wp:cNvGraphicFramePr/>
                  <a:graphic xmlns:a="http://schemas.openxmlformats.org/drawingml/2006/main">
                    <a:graphicData uri="http://schemas.openxmlformats.org/drawingml/2006/picture">
                      <pic:pic xmlns:pic="http://schemas.openxmlformats.org/drawingml/2006/picture">
                        <pic:nvPicPr>
                          <pic:cNvPr id="0" name="image46.jpg" descr="Conjunto de iconos de resumen, estilo de contorno Vector Premium "/>
                          <pic:cNvPicPr preferRelativeResize="0"/>
                        </pic:nvPicPr>
                        <pic:blipFill>
                          <a:blip r:embed="rId53"/>
                          <a:srcRect/>
                          <a:stretch>
                            <a:fillRect/>
                          </a:stretch>
                        </pic:blipFill>
                        <pic:spPr>
                          <a:xfrm>
                            <a:off x="0" y="0"/>
                            <a:ext cx="1802765" cy="1802130"/>
                          </a:xfrm>
                          <a:prstGeom prst="rect">
                            <a:avLst/>
                          </a:prstGeom>
                          <a:ln/>
                        </pic:spPr>
                      </pic:pic>
                    </a:graphicData>
                  </a:graphic>
                </wp:inline>
              </w:drawing>
            </w:r>
          </w:p>
          <w:p w14:paraId="00000306" w14:textId="77777777" w:rsidR="003032CF" w:rsidRDefault="003032CF">
            <w:pPr>
              <w:spacing w:line="240" w:lineRule="auto"/>
              <w:ind w:left="0" w:hanging="2"/>
              <w:rPr>
                <w:sz w:val="20"/>
                <w:szCs w:val="20"/>
              </w:rPr>
            </w:pPr>
          </w:p>
          <w:p w14:paraId="00000307" w14:textId="77777777" w:rsidR="003032CF" w:rsidRDefault="008B0591">
            <w:pPr>
              <w:spacing w:line="240" w:lineRule="auto"/>
              <w:ind w:left="0" w:hanging="2"/>
              <w:rPr>
                <w:sz w:val="20"/>
                <w:szCs w:val="20"/>
              </w:rPr>
            </w:pPr>
            <w:r>
              <w:rPr>
                <w:sz w:val="20"/>
                <w:szCs w:val="20"/>
              </w:rPr>
              <w:t xml:space="preserve">Dar clic para ver </w:t>
            </w:r>
            <w:hyperlink r:id="rId54" w:anchor="page=1&amp;query=documentos&amp;position=43">
              <w:r>
                <w:rPr>
                  <w:color w:val="0000FF"/>
                  <w:sz w:val="20"/>
                  <w:szCs w:val="20"/>
                  <w:u w:val="single"/>
                </w:rPr>
                <w:t>imagen</w:t>
              </w:r>
            </w:hyperlink>
            <w:r>
              <w:rPr>
                <w:sz w:val="20"/>
                <w:szCs w:val="20"/>
              </w:rPr>
              <w:t xml:space="preserve"> </w:t>
            </w:r>
          </w:p>
          <w:p w14:paraId="00000308" w14:textId="77777777" w:rsidR="003032CF" w:rsidRDefault="003032CF">
            <w:pPr>
              <w:spacing w:line="240" w:lineRule="auto"/>
              <w:ind w:left="0" w:hanging="2"/>
              <w:rPr>
                <w:sz w:val="20"/>
                <w:szCs w:val="20"/>
              </w:rPr>
            </w:pPr>
          </w:p>
          <w:p w14:paraId="00000309" w14:textId="77777777" w:rsidR="003032CF" w:rsidRDefault="008B0591">
            <w:pPr>
              <w:ind w:left="0" w:hanging="2"/>
              <w:jc w:val="both"/>
              <w:rPr>
                <w:sz w:val="20"/>
                <w:szCs w:val="20"/>
              </w:rPr>
            </w:pPr>
            <w:r>
              <w:rPr>
                <w:sz w:val="20"/>
                <w:szCs w:val="20"/>
                <w:highlight w:val="yellow"/>
              </w:rPr>
              <w:t>(P4)</w:t>
            </w:r>
            <w:r>
              <w:rPr>
                <w:sz w:val="20"/>
                <w:szCs w:val="20"/>
              </w:rPr>
              <w:t xml:space="preserve"> </w:t>
            </w:r>
          </w:p>
          <w:p w14:paraId="0000030A" w14:textId="77777777" w:rsidR="003032CF" w:rsidRDefault="008B0591">
            <w:pPr>
              <w:ind w:left="0" w:hanging="2"/>
              <w:jc w:val="both"/>
              <w:rPr>
                <w:sz w:val="20"/>
                <w:szCs w:val="20"/>
              </w:rPr>
            </w:pPr>
            <w:r>
              <w:rPr>
                <w:b/>
                <w:sz w:val="20"/>
                <w:szCs w:val="20"/>
              </w:rPr>
              <w:t>Documentos contables</w:t>
            </w:r>
            <w:r>
              <w:rPr>
                <w:sz w:val="20"/>
                <w:szCs w:val="20"/>
              </w:rPr>
              <w:t>:</w:t>
            </w:r>
          </w:p>
          <w:p w14:paraId="0000030B" w14:textId="77777777" w:rsidR="003032CF" w:rsidRDefault="008B0591">
            <w:pPr>
              <w:ind w:left="0" w:hanging="2"/>
              <w:jc w:val="both"/>
              <w:rPr>
                <w:sz w:val="20"/>
                <w:szCs w:val="20"/>
              </w:rPr>
            </w:pPr>
            <w:r>
              <w:rPr>
                <w:sz w:val="20"/>
                <w:szCs w:val="20"/>
              </w:rPr>
              <w:t>En el siguiente botón se registra el subtítulo”</w:t>
            </w:r>
            <w:r>
              <w:rPr>
                <w:b/>
                <w:sz w:val="20"/>
                <w:szCs w:val="20"/>
              </w:rPr>
              <w:t xml:space="preserve"> Documentos contables</w:t>
            </w:r>
            <w:r>
              <w:rPr>
                <w:sz w:val="20"/>
                <w:szCs w:val="20"/>
              </w:rPr>
              <w:t>”, al dar clic aparece el audio con el párrafo.</w:t>
            </w:r>
          </w:p>
          <w:p w14:paraId="0000030C" w14:textId="77777777" w:rsidR="003032CF" w:rsidRDefault="003032CF">
            <w:pPr>
              <w:spacing w:line="240" w:lineRule="auto"/>
              <w:ind w:left="0" w:hanging="2"/>
              <w:rPr>
                <w:sz w:val="20"/>
                <w:szCs w:val="20"/>
              </w:rPr>
            </w:pPr>
          </w:p>
          <w:p w14:paraId="0000030D" w14:textId="77777777" w:rsidR="003032CF" w:rsidRDefault="008B0591">
            <w:pPr>
              <w:spacing w:line="240" w:lineRule="auto"/>
              <w:ind w:left="0" w:hanging="2"/>
              <w:jc w:val="center"/>
              <w:rPr>
                <w:sz w:val="20"/>
                <w:szCs w:val="20"/>
              </w:rPr>
            </w:pPr>
            <w:sdt>
              <w:sdtPr>
                <w:tag w:val="goog_rdk_2"/>
                <w:id w:val="2107075581"/>
              </w:sdtPr>
              <w:sdtEndPr/>
              <w:sdtContent>
                <w:commentRangeStart w:id="2"/>
              </w:sdtContent>
            </w:sdt>
            <w:r>
              <w:rPr>
                <w:noProof/>
                <w:sz w:val="20"/>
                <w:szCs w:val="20"/>
              </w:rPr>
              <w:drawing>
                <wp:inline distT="0" distB="0" distL="114300" distR="114300" wp14:anchorId="24975940" wp14:editId="5D47B647">
                  <wp:extent cx="2715895" cy="995680"/>
                  <wp:effectExtent l="0" t="0" r="0" b="0"/>
                  <wp:docPr id="1190" name="image55.jpg" descr="BLANK web button (rectangular green icon arrow)"/>
                  <wp:cNvGraphicFramePr/>
                  <a:graphic xmlns:a="http://schemas.openxmlformats.org/drawingml/2006/main">
                    <a:graphicData uri="http://schemas.openxmlformats.org/drawingml/2006/picture">
                      <pic:pic xmlns:pic="http://schemas.openxmlformats.org/drawingml/2006/picture">
                        <pic:nvPicPr>
                          <pic:cNvPr id="0" name="image55.jpg" descr="BLANK web button (rectangular green icon arrow)"/>
                          <pic:cNvPicPr preferRelativeResize="0"/>
                        </pic:nvPicPr>
                        <pic:blipFill>
                          <a:blip r:embed="rId55"/>
                          <a:srcRect/>
                          <a:stretch>
                            <a:fillRect/>
                          </a:stretch>
                        </pic:blipFill>
                        <pic:spPr>
                          <a:xfrm>
                            <a:off x="0" y="0"/>
                            <a:ext cx="2715895" cy="995680"/>
                          </a:xfrm>
                          <a:prstGeom prst="rect">
                            <a:avLst/>
                          </a:prstGeom>
                          <a:ln/>
                        </pic:spPr>
                      </pic:pic>
                    </a:graphicData>
                  </a:graphic>
                </wp:inline>
              </w:drawing>
            </w:r>
            <w:commentRangeEnd w:id="2"/>
            <w:r>
              <w:commentReference w:id="2"/>
            </w:r>
          </w:p>
          <w:p w14:paraId="0000030E" w14:textId="77777777" w:rsidR="003032CF" w:rsidRDefault="008B0591">
            <w:pPr>
              <w:spacing w:line="240" w:lineRule="auto"/>
              <w:ind w:left="0" w:hanging="2"/>
              <w:rPr>
                <w:sz w:val="20"/>
                <w:szCs w:val="20"/>
              </w:rPr>
            </w:pPr>
            <w:r>
              <w:rPr>
                <w:sz w:val="20"/>
                <w:szCs w:val="20"/>
              </w:rPr>
              <w:t xml:space="preserve">Dar clic para ver </w:t>
            </w:r>
            <w:hyperlink r:id="rId56">
              <w:r>
                <w:rPr>
                  <w:color w:val="0000FF"/>
                  <w:sz w:val="20"/>
                  <w:szCs w:val="20"/>
                  <w:u w:val="single"/>
                </w:rPr>
                <w:t>imagen</w:t>
              </w:r>
            </w:hyperlink>
          </w:p>
          <w:p w14:paraId="0000030F" w14:textId="77777777" w:rsidR="003032CF" w:rsidRDefault="003032CF">
            <w:pPr>
              <w:spacing w:line="240" w:lineRule="auto"/>
              <w:ind w:left="0" w:hanging="2"/>
              <w:rPr>
                <w:sz w:val="20"/>
                <w:szCs w:val="20"/>
              </w:rPr>
            </w:pPr>
          </w:p>
          <w:p w14:paraId="00000310" w14:textId="77777777" w:rsidR="003032CF" w:rsidRDefault="008B0591">
            <w:pPr>
              <w:spacing w:line="240" w:lineRule="auto"/>
              <w:ind w:left="0" w:hanging="2"/>
              <w:rPr>
                <w:sz w:val="20"/>
                <w:szCs w:val="20"/>
              </w:rPr>
            </w:pPr>
            <w:r>
              <w:rPr>
                <w:sz w:val="20"/>
                <w:szCs w:val="20"/>
              </w:rPr>
              <w:t>Posteriormente aparece la siguiente gráfica de diferentes colores, donde se mencionan los numerales de 1 a 18, acompañado de audio.</w:t>
            </w:r>
          </w:p>
          <w:p w14:paraId="00000311" w14:textId="77777777" w:rsidR="003032CF" w:rsidRDefault="008B0591">
            <w:pPr>
              <w:spacing w:line="240" w:lineRule="auto"/>
              <w:ind w:left="0" w:hanging="2"/>
              <w:jc w:val="center"/>
              <w:rPr>
                <w:sz w:val="20"/>
                <w:szCs w:val="20"/>
              </w:rPr>
            </w:pPr>
            <w:r>
              <w:rPr>
                <w:noProof/>
                <w:sz w:val="20"/>
                <w:szCs w:val="20"/>
              </w:rPr>
              <w:drawing>
                <wp:inline distT="0" distB="0" distL="114300" distR="114300" wp14:anchorId="2328AD51" wp14:editId="6A8DC900">
                  <wp:extent cx="2880360" cy="1802130"/>
                  <wp:effectExtent l="0" t="0" r="0" b="0"/>
                  <wp:docPr id="1191" name="image62.jpg" descr="Template infographics ,bullet list for diagram data elements"/>
                  <wp:cNvGraphicFramePr/>
                  <a:graphic xmlns:a="http://schemas.openxmlformats.org/drawingml/2006/main">
                    <a:graphicData uri="http://schemas.openxmlformats.org/drawingml/2006/picture">
                      <pic:pic xmlns:pic="http://schemas.openxmlformats.org/drawingml/2006/picture">
                        <pic:nvPicPr>
                          <pic:cNvPr id="0" name="image62.jpg" descr="Template infographics ,bullet list for diagram data elements"/>
                          <pic:cNvPicPr preferRelativeResize="0"/>
                        </pic:nvPicPr>
                        <pic:blipFill>
                          <a:blip r:embed="rId57"/>
                          <a:srcRect/>
                          <a:stretch>
                            <a:fillRect/>
                          </a:stretch>
                        </pic:blipFill>
                        <pic:spPr>
                          <a:xfrm>
                            <a:off x="0" y="0"/>
                            <a:ext cx="2880360" cy="1802130"/>
                          </a:xfrm>
                          <a:prstGeom prst="rect">
                            <a:avLst/>
                          </a:prstGeom>
                          <a:ln/>
                        </pic:spPr>
                      </pic:pic>
                    </a:graphicData>
                  </a:graphic>
                </wp:inline>
              </w:drawing>
            </w:r>
          </w:p>
          <w:p w14:paraId="00000312" w14:textId="77777777" w:rsidR="003032CF" w:rsidRDefault="003032CF">
            <w:pPr>
              <w:spacing w:line="240" w:lineRule="auto"/>
              <w:ind w:left="0" w:hanging="2"/>
              <w:rPr>
                <w:sz w:val="20"/>
                <w:szCs w:val="20"/>
              </w:rPr>
            </w:pPr>
          </w:p>
          <w:p w14:paraId="00000313" w14:textId="77777777" w:rsidR="003032CF" w:rsidRDefault="008B0591">
            <w:pPr>
              <w:spacing w:line="240" w:lineRule="auto"/>
              <w:ind w:left="0" w:hanging="2"/>
              <w:rPr>
                <w:sz w:val="20"/>
                <w:szCs w:val="20"/>
              </w:rPr>
            </w:pPr>
            <w:r>
              <w:rPr>
                <w:sz w:val="20"/>
                <w:szCs w:val="20"/>
              </w:rPr>
              <w:t xml:space="preserve">Dar clic para ver </w:t>
            </w:r>
            <w:hyperlink r:id="rId58">
              <w:r>
                <w:rPr>
                  <w:color w:val="0000FF"/>
                  <w:sz w:val="20"/>
                  <w:szCs w:val="20"/>
                  <w:u w:val="single"/>
                </w:rPr>
                <w:t>imagen</w:t>
              </w:r>
            </w:hyperlink>
            <w:r>
              <w:rPr>
                <w:sz w:val="20"/>
                <w:szCs w:val="20"/>
              </w:rPr>
              <w:t xml:space="preserve"> </w:t>
            </w:r>
          </w:p>
          <w:p w14:paraId="00000314" w14:textId="77777777" w:rsidR="003032CF" w:rsidRDefault="003032CF">
            <w:pPr>
              <w:spacing w:line="240" w:lineRule="auto"/>
              <w:ind w:left="0" w:hanging="2"/>
              <w:rPr>
                <w:sz w:val="20"/>
                <w:szCs w:val="20"/>
              </w:rPr>
            </w:pPr>
          </w:p>
          <w:p w14:paraId="00000315" w14:textId="77777777" w:rsidR="003032CF" w:rsidRDefault="008B0591">
            <w:pPr>
              <w:ind w:left="0" w:hanging="2"/>
              <w:jc w:val="both"/>
              <w:rPr>
                <w:sz w:val="20"/>
                <w:szCs w:val="20"/>
              </w:rPr>
            </w:pPr>
            <w:r>
              <w:rPr>
                <w:sz w:val="20"/>
                <w:szCs w:val="20"/>
                <w:highlight w:val="yellow"/>
              </w:rPr>
              <w:t>(P5)</w:t>
            </w:r>
            <w:r>
              <w:rPr>
                <w:sz w:val="20"/>
                <w:szCs w:val="20"/>
              </w:rPr>
              <w:t xml:space="preserve"> </w:t>
            </w:r>
          </w:p>
          <w:p w14:paraId="00000316" w14:textId="77777777" w:rsidR="003032CF" w:rsidRDefault="008B0591">
            <w:pPr>
              <w:ind w:left="0" w:hanging="2"/>
              <w:jc w:val="both"/>
              <w:rPr>
                <w:sz w:val="20"/>
                <w:szCs w:val="20"/>
              </w:rPr>
            </w:pPr>
            <w:r>
              <w:rPr>
                <w:b/>
                <w:sz w:val="20"/>
                <w:szCs w:val="20"/>
              </w:rPr>
              <w:t>Documentos no contables</w:t>
            </w:r>
            <w:r>
              <w:rPr>
                <w:sz w:val="20"/>
                <w:szCs w:val="20"/>
              </w:rPr>
              <w:t xml:space="preserve">: </w:t>
            </w:r>
          </w:p>
          <w:p w14:paraId="00000317" w14:textId="77777777" w:rsidR="003032CF" w:rsidRDefault="008B0591">
            <w:pPr>
              <w:ind w:left="0" w:hanging="2"/>
              <w:jc w:val="both"/>
              <w:rPr>
                <w:sz w:val="20"/>
                <w:szCs w:val="20"/>
              </w:rPr>
            </w:pPr>
            <w:r>
              <w:rPr>
                <w:sz w:val="20"/>
                <w:szCs w:val="20"/>
              </w:rPr>
              <w:t>Se propone la siguiente gráfica, en el recuadro de color azul se ubica el subtítulo”</w:t>
            </w:r>
            <w:r>
              <w:rPr>
                <w:b/>
                <w:sz w:val="20"/>
                <w:szCs w:val="20"/>
              </w:rPr>
              <w:t xml:space="preserve"> Documentos no contables</w:t>
            </w:r>
            <w:r>
              <w:rPr>
                <w:sz w:val="20"/>
                <w:szCs w:val="20"/>
              </w:rPr>
              <w:t xml:space="preserve">”, al dar clic aparece el audio con el párrafo en el </w:t>
            </w:r>
            <w:r>
              <w:rPr>
                <w:sz w:val="20"/>
                <w:szCs w:val="20"/>
              </w:rPr>
              <w:t>recuadro gris.</w:t>
            </w:r>
          </w:p>
          <w:p w14:paraId="00000318" w14:textId="77777777" w:rsidR="003032CF" w:rsidRDefault="008B0591">
            <w:pPr>
              <w:ind w:left="0" w:hanging="2"/>
              <w:jc w:val="center"/>
              <w:rPr>
                <w:sz w:val="20"/>
                <w:szCs w:val="20"/>
              </w:rPr>
            </w:pPr>
            <w:r>
              <w:rPr>
                <w:noProof/>
                <w:sz w:val="20"/>
                <w:szCs w:val="20"/>
              </w:rPr>
              <w:drawing>
                <wp:inline distT="0" distB="0" distL="114300" distR="114300" wp14:anchorId="5C64F744" wp14:editId="286EC59E">
                  <wp:extent cx="1802765" cy="1802130"/>
                  <wp:effectExtent l="0" t="0" r="0" b="0"/>
                  <wp:docPr id="1192" name="image58.jpg" descr="BLANK web button (square blue icon symbol template)"/>
                  <wp:cNvGraphicFramePr/>
                  <a:graphic xmlns:a="http://schemas.openxmlformats.org/drawingml/2006/main">
                    <a:graphicData uri="http://schemas.openxmlformats.org/drawingml/2006/picture">
                      <pic:pic xmlns:pic="http://schemas.openxmlformats.org/drawingml/2006/picture">
                        <pic:nvPicPr>
                          <pic:cNvPr id="0" name="image58.jpg" descr="BLANK web button (square blue icon symbol template)"/>
                          <pic:cNvPicPr preferRelativeResize="0"/>
                        </pic:nvPicPr>
                        <pic:blipFill>
                          <a:blip r:embed="rId59"/>
                          <a:srcRect/>
                          <a:stretch>
                            <a:fillRect/>
                          </a:stretch>
                        </pic:blipFill>
                        <pic:spPr>
                          <a:xfrm>
                            <a:off x="0" y="0"/>
                            <a:ext cx="1802765" cy="1802130"/>
                          </a:xfrm>
                          <a:prstGeom prst="rect">
                            <a:avLst/>
                          </a:prstGeom>
                          <a:ln/>
                        </pic:spPr>
                      </pic:pic>
                    </a:graphicData>
                  </a:graphic>
                </wp:inline>
              </w:drawing>
            </w:r>
          </w:p>
          <w:p w14:paraId="00000319" w14:textId="77777777" w:rsidR="003032CF" w:rsidRDefault="003032CF">
            <w:pPr>
              <w:spacing w:line="240" w:lineRule="auto"/>
              <w:ind w:left="0" w:hanging="2"/>
              <w:rPr>
                <w:sz w:val="20"/>
                <w:szCs w:val="20"/>
              </w:rPr>
            </w:pPr>
          </w:p>
          <w:p w14:paraId="0000031A" w14:textId="77777777" w:rsidR="003032CF" w:rsidRDefault="008B0591">
            <w:pPr>
              <w:spacing w:line="240" w:lineRule="auto"/>
              <w:ind w:left="0" w:hanging="2"/>
              <w:rPr>
                <w:sz w:val="20"/>
                <w:szCs w:val="20"/>
              </w:rPr>
            </w:pPr>
            <w:r>
              <w:rPr>
                <w:sz w:val="20"/>
                <w:szCs w:val="20"/>
              </w:rPr>
              <w:t xml:space="preserve">Dar clic para ver </w:t>
            </w:r>
            <w:hyperlink r:id="rId60">
              <w:r>
                <w:rPr>
                  <w:color w:val="0000FF"/>
                  <w:sz w:val="20"/>
                  <w:szCs w:val="20"/>
                  <w:u w:val="single"/>
                </w:rPr>
                <w:t>imagen</w:t>
              </w:r>
            </w:hyperlink>
            <w:r>
              <w:rPr>
                <w:sz w:val="20"/>
                <w:szCs w:val="20"/>
              </w:rPr>
              <w:t xml:space="preserve"> </w:t>
            </w:r>
          </w:p>
          <w:p w14:paraId="0000031B" w14:textId="77777777" w:rsidR="003032CF" w:rsidRDefault="003032CF">
            <w:pPr>
              <w:spacing w:line="240" w:lineRule="auto"/>
              <w:ind w:left="0" w:hanging="2"/>
              <w:rPr>
                <w:sz w:val="20"/>
                <w:szCs w:val="20"/>
              </w:rPr>
            </w:pPr>
          </w:p>
          <w:p w14:paraId="0000031C" w14:textId="77777777" w:rsidR="003032CF" w:rsidRDefault="008B0591">
            <w:pPr>
              <w:spacing w:line="240" w:lineRule="auto"/>
              <w:ind w:left="0" w:hanging="2"/>
              <w:rPr>
                <w:sz w:val="20"/>
                <w:szCs w:val="20"/>
              </w:rPr>
            </w:pPr>
            <w:r>
              <w:rPr>
                <w:sz w:val="20"/>
                <w:szCs w:val="20"/>
                <w:highlight w:val="yellow"/>
              </w:rPr>
              <w:t>(P6)</w:t>
            </w:r>
            <w:r>
              <w:rPr>
                <w:sz w:val="20"/>
                <w:szCs w:val="20"/>
              </w:rPr>
              <w:t xml:space="preserve"> </w:t>
            </w:r>
          </w:p>
          <w:p w14:paraId="0000031D" w14:textId="77777777" w:rsidR="003032CF" w:rsidRDefault="008B0591">
            <w:pPr>
              <w:spacing w:line="240" w:lineRule="auto"/>
              <w:ind w:left="0" w:hanging="2"/>
              <w:rPr>
                <w:sz w:val="20"/>
                <w:szCs w:val="20"/>
              </w:rPr>
            </w:pPr>
            <w:r>
              <w:rPr>
                <w:b/>
                <w:sz w:val="20"/>
                <w:szCs w:val="20"/>
              </w:rPr>
              <w:t>Títulos valores:</w:t>
            </w:r>
          </w:p>
          <w:p w14:paraId="0000031E" w14:textId="77777777" w:rsidR="003032CF" w:rsidRDefault="008B0591">
            <w:pPr>
              <w:pBdr>
                <w:top w:val="nil"/>
                <w:left w:val="nil"/>
                <w:bottom w:val="nil"/>
                <w:right w:val="nil"/>
                <w:between w:val="nil"/>
              </w:pBdr>
              <w:spacing w:line="240" w:lineRule="auto"/>
              <w:ind w:left="0" w:hanging="2"/>
              <w:rPr>
                <w:sz w:val="20"/>
                <w:szCs w:val="20"/>
              </w:rPr>
            </w:pPr>
            <w:r>
              <w:rPr>
                <w:sz w:val="20"/>
                <w:szCs w:val="20"/>
              </w:rPr>
              <w:t>Se propone la siguiente gráfica.  Se i</w:t>
            </w:r>
            <w:r>
              <w:rPr>
                <w:color w:val="000000"/>
                <w:sz w:val="20"/>
                <w:szCs w:val="20"/>
              </w:rPr>
              <w:t xml:space="preserve">ncorpora el subtítulo en el centro </w:t>
            </w:r>
            <w:r>
              <w:rPr>
                <w:b/>
                <w:color w:val="000000"/>
                <w:sz w:val="20"/>
                <w:szCs w:val="20"/>
              </w:rPr>
              <w:t>“</w:t>
            </w:r>
            <w:r>
              <w:rPr>
                <w:b/>
                <w:sz w:val="20"/>
                <w:szCs w:val="20"/>
              </w:rPr>
              <w:t>6 Títulos Valores</w:t>
            </w:r>
            <w:r>
              <w:rPr>
                <w:b/>
                <w:color w:val="000000"/>
                <w:sz w:val="20"/>
                <w:szCs w:val="20"/>
              </w:rPr>
              <w:t>”,</w:t>
            </w:r>
            <w:r>
              <w:rPr>
                <w:color w:val="000000"/>
                <w:sz w:val="20"/>
                <w:szCs w:val="20"/>
              </w:rPr>
              <w:t xml:space="preserve"> posteriormente se presenta el audio con el párrafo introductorio.</w:t>
            </w:r>
          </w:p>
          <w:p w14:paraId="0000031F" w14:textId="77777777" w:rsidR="003032CF" w:rsidRDefault="003032CF">
            <w:pPr>
              <w:spacing w:line="240" w:lineRule="auto"/>
              <w:ind w:left="0" w:hanging="2"/>
              <w:rPr>
                <w:sz w:val="20"/>
                <w:szCs w:val="20"/>
              </w:rPr>
            </w:pPr>
          </w:p>
          <w:p w14:paraId="00000320" w14:textId="77777777" w:rsidR="003032CF" w:rsidRDefault="008B0591">
            <w:pPr>
              <w:spacing w:line="240" w:lineRule="auto"/>
              <w:ind w:left="0" w:hanging="2"/>
              <w:jc w:val="center"/>
              <w:rPr>
                <w:sz w:val="20"/>
                <w:szCs w:val="20"/>
              </w:rPr>
            </w:pPr>
            <w:r>
              <w:rPr>
                <w:noProof/>
                <w:sz w:val="20"/>
                <w:szCs w:val="20"/>
              </w:rPr>
              <w:drawing>
                <wp:inline distT="0" distB="0" distL="114300" distR="114300" wp14:anchorId="3CA0170A" wp14:editId="64A0AFE6">
                  <wp:extent cx="2633980" cy="1802130"/>
                  <wp:effectExtent l="0" t="0" r="0" b="0"/>
                  <wp:docPr id="1193" name="image71.jpg" descr="internet security and data protection concept, blockchain and cybersecurity"/>
                  <wp:cNvGraphicFramePr/>
                  <a:graphic xmlns:a="http://schemas.openxmlformats.org/drawingml/2006/main">
                    <a:graphicData uri="http://schemas.openxmlformats.org/drawingml/2006/picture">
                      <pic:pic xmlns:pic="http://schemas.openxmlformats.org/drawingml/2006/picture">
                        <pic:nvPicPr>
                          <pic:cNvPr id="0" name="image71.jpg" descr="internet security and data protection concept, blockchain and cybersecurity"/>
                          <pic:cNvPicPr preferRelativeResize="0"/>
                        </pic:nvPicPr>
                        <pic:blipFill>
                          <a:blip r:embed="rId61"/>
                          <a:srcRect/>
                          <a:stretch>
                            <a:fillRect/>
                          </a:stretch>
                        </pic:blipFill>
                        <pic:spPr>
                          <a:xfrm>
                            <a:off x="0" y="0"/>
                            <a:ext cx="2633980" cy="1802130"/>
                          </a:xfrm>
                          <a:prstGeom prst="rect">
                            <a:avLst/>
                          </a:prstGeom>
                          <a:ln/>
                        </pic:spPr>
                      </pic:pic>
                    </a:graphicData>
                  </a:graphic>
                </wp:inline>
              </w:drawing>
            </w:r>
          </w:p>
          <w:p w14:paraId="00000321" w14:textId="77777777" w:rsidR="003032CF" w:rsidRDefault="003032CF">
            <w:pPr>
              <w:spacing w:line="240" w:lineRule="auto"/>
              <w:ind w:left="0" w:hanging="2"/>
              <w:rPr>
                <w:sz w:val="20"/>
                <w:szCs w:val="20"/>
              </w:rPr>
            </w:pPr>
          </w:p>
          <w:p w14:paraId="00000322" w14:textId="77777777" w:rsidR="003032CF" w:rsidRDefault="008B0591">
            <w:pPr>
              <w:spacing w:line="240" w:lineRule="auto"/>
              <w:ind w:left="0" w:hanging="2"/>
              <w:rPr>
                <w:sz w:val="20"/>
                <w:szCs w:val="20"/>
              </w:rPr>
            </w:pPr>
            <w:r>
              <w:rPr>
                <w:sz w:val="20"/>
                <w:szCs w:val="20"/>
              </w:rPr>
              <w:t xml:space="preserve">Dar clic para ver </w:t>
            </w:r>
            <w:hyperlink r:id="rId62">
              <w:r>
                <w:rPr>
                  <w:color w:val="0000FF"/>
                  <w:sz w:val="20"/>
                  <w:szCs w:val="20"/>
                  <w:u w:val="single"/>
                </w:rPr>
                <w:t>imagen</w:t>
              </w:r>
            </w:hyperlink>
            <w:r>
              <w:rPr>
                <w:sz w:val="20"/>
                <w:szCs w:val="20"/>
              </w:rPr>
              <w:t xml:space="preserve"> </w:t>
            </w:r>
          </w:p>
          <w:p w14:paraId="00000323" w14:textId="77777777" w:rsidR="003032CF" w:rsidRDefault="003032CF">
            <w:pPr>
              <w:spacing w:line="240" w:lineRule="auto"/>
              <w:ind w:left="0" w:hanging="2"/>
              <w:rPr>
                <w:sz w:val="20"/>
                <w:szCs w:val="20"/>
              </w:rPr>
            </w:pPr>
          </w:p>
          <w:p w14:paraId="00000324" w14:textId="77777777" w:rsidR="003032CF" w:rsidRDefault="008B0591">
            <w:pPr>
              <w:spacing w:line="240" w:lineRule="auto"/>
              <w:ind w:left="0" w:hanging="2"/>
              <w:rPr>
                <w:sz w:val="20"/>
                <w:szCs w:val="20"/>
              </w:rPr>
            </w:pPr>
            <w:r>
              <w:rPr>
                <w:sz w:val="20"/>
                <w:szCs w:val="20"/>
                <w:highlight w:val="yellow"/>
              </w:rPr>
              <w:t>(P7)</w:t>
            </w:r>
            <w:r>
              <w:rPr>
                <w:sz w:val="20"/>
                <w:szCs w:val="20"/>
              </w:rPr>
              <w:t xml:space="preserve"> </w:t>
            </w:r>
          </w:p>
          <w:p w14:paraId="00000325" w14:textId="77777777" w:rsidR="003032CF" w:rsidRDefault="008B0591">
            <w:pPr>
              <w:spacing w:line="240" w:lineRule="auto"/>
              <w:ind w:left="0" w:hanging="2"/>
              <w:rPr>
                <w:sz w:val="20"/>
                <w:szCs w:val="20"/>
              </w:rPr>
            </w:pPr>
            <w:r>
              <w:rPr>
                <w:sz w:val="20"/>
                <w:szCs w:val="20"/>
              </w:rPr>
              <w:t>En la clasificación de títulos valores encontramos:</w:t>
            </w:r>
          </w:p>
          <w:p w14:paraId="00000326" w14:textId="77777777" w:rsidR="003032CF" w:rsidRDefault="003032CF">
            <w:pPr>
              <w:spacing w:line="240" w:lineRule="auto"/>
              <w:ind w:left="0" w:hanging="2"/>
              <w:rPr>
                <w:sz w:val="20"/>
                <w:szCs w:val="20"/>
              </w:rPr>
            </w:pPr>
          </w:p>
          <w:p w14:paraId="00000327"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rPr>
              <w:t xml:space="preserve">Se propone la siguiente gráfica, la </w:t>
            </w:r>
            <w:r>
              <w:rPr>
                <w:sz w:val="20"/>
                <w:szCs w:val="20"/>
              </w:rPr>
              <w:t>cual se construye de forma secuencial, acompañado de la voz del personaje.</w:t>
            </w:r>
          </w:p>
          <w:p w14:paraId="00000328" w14:textId="77777777" w:rsidR="003032CF" w:rsidRDefault="003032CF">
            <w:pPr>
              <w:pBdr>
                <w:top w:val="nil"/>
                <w:left w:val="nil"/>
                <w:bottom w:val="nil"/>
                <w:right w:val="nil"/>
                <w:between w:val="nil"/>
              </w:pBdr>
              <w:spacing w:line="240" w:lineRule="auto"/>
              <w:ind w:left="0" w:hanging="2"/>
              <w:rPr>
                <w:sz w:val="20"/>
                <w:szCs w:val="20"/>
              </w:rPr>
            </w:pPr>
          </w:p>
          <w:p w14:paraId="00000329" w14:textId="77777777" w:rsidR="003032CF" w:rsidRDefault="008B0591">
            <w:pPr>
              <w:spacing w:line="240" w:lineRule="auto"/>
              <w:ind w:left="0" w:hanging="2"/>
              <w:rPr>
                <w:sz w:val="20"/>
                <w:szCs w:val="20"/>
              </w:rPr>
            </w:pPr>
            <w:r>
              <w:rPr>
                <w:sz w:val="20"/>
                <w:szCs w:val="20"/>
              </w:rPr>
              <w:t>Slide 1: En la clasificación de títulos valores encontramos:</w:t>
            </w:r>
          </w:p>
          <w:p w14:paraId="0000032A" w14:textId="77777777" w:rsidR="003032CF" w:rsidRDefault="008B0591">
            <w:pPr>
              <w:spacing w:line="240" w:lineRule="auto"/>
              <w:ind w:left="0" w:hanging="2"/>
              <w:rPr>
                <w:sz w:val="20"/>
                <w:szCs w:val="20"/>
              </w:rPr>
            </w:pPr>
            <w:r>
              <w:rPr>
                <w:sz w:val="20"/>
                <w:szCs w:val="20"/>
              </w:rPr>
              <w:t xml:space="preserve">Slide 2: </w:t>
            </w:r>
            <w:r>
              <w:rPr>
                <w:b/>
                <w:sz w:val="20"/>
                <w:szCs w:val="20"/>
              </w:rPr>
              <w:t xml:space="preserve">Títulos valores a la orden: </w:t>
            </w:r>
          </w:p>
          <w:p w14:paraId="0000032B" w14:textId="77777777" w:rsidR="003032CF" w:rsidRDefault="008B0591">
            <w:pPr>
              <w:spacing w:line="240" w:lineRule="auto"/>
              <w:ind w:left="0" w:hanging="2"/>
              <w:rPr>
                <w:sz w:val="20"/>
                <w:szCs w:val="20"/>
              </w:rPr>
            </w:pPr>
            <w:r>
              <w:rPr>
                <w:sz w:val="20"/>
                <w:szCs w:val="20"/>
              </w:rPr>
              <w:t xml:space="preserve">Slide 3: </w:t>
            </w:r>
            <w:r>
              <w:rPr>
                <w:b/>
                <w:sz w:val="20"/>
                <w:szCs w:val="20"/>
              </w:rPr>
              <w:t>Títulos al portador:</w:t>
            </w:r>
          </w:p>
          <w:p w14:paraId="0000032C" w14:textId="77777777" w:rsidR="003032CF" w:rsidRDefault="008B0591">
            <w:pPr>
              <w:spacing w:line="240" w:lineRule="auto"/>
              <w:ind w:left="0" w:hanging="2"/>
              <w:rPr>
                <w:sz w:val="20"/>
                <w:szCs w:val="20"/>
              </w:rPr>
            </w:pPr>
            <w:r>
              <w:rPr>
                <w:sz w:val="20"/>
                <w:szCs w:val="20"/>
              </w:rPr>
              <w:t xml:space="preserve">Slide 4: </w:t>
            </w:r>
            <w:r>
              <w:rPr>
                <w:b/>
                <w:sz w:val="20"/>
                <w:szCs w:val="20"/>
              </w:rPr>
              <w:t>Títulos valores nominativos:</w:t>
            </w:r>
          </w:p>
          <w:p w14:paraId="0000032D" w14:textId="77777777" w:rsidR="003032CF" w:rsidRDefault="008B0591">
            <w:pPr>
              <w:pBdr>
                <w:top w:val="nil"/>
                <w:left w:val="nil"/>
                <w:bottom w:val="nil"/>
                <w:right w:val="nil"/>
                <w:between w:val="nil"/>
              </w:pBdr>
              <w:spacing w:line="240" w:lineRule="auto"/>
              <w:ind w:left="0" w:hanging="2"/>
              <w:jc w:val="center"/>
              <w:rPr>
                <w:sz w:val="20"/>
                <w:szCs w:val="20"/>
              </w:rPr>
            </w:pPr>
            <w:r>
              <w:rPr>
                <w:noProof/>
                <w:sz w:val="20"/>
                <w:szCs w:val="20"/>
              </w:rPr>
              <w:drawing>
                <wp:inline distT="0" distB="0" distL="114300" distR="114300" wp14:anchorId="0388FF86" wp14:editId="39BF598C">
                  <wp:extent cx="2880360" cy="1802130"/>
                  <wp:effectExtent l="0" t="0" r="0" b="0"/>
                  <wp:docPr id="1194" name="image61.jpg" descr="Template infographics ,creative for diagram data elements"/>
                  <wp:cNvGraphicFramePr/>
                  <a:graphic xmlns:a="http://schemas.openxmlformats.org/drawingml/2006/main">
                    <a:graphicData uri="http://schemas.openxmlformats.org/drawingml/2006/picture">
                      <pic:pic xmlns:pic="http://schemas.openxmlformats.org/drawingml/2006/picture">
                        <pic:nvPicPr>
                          <pic:cNvPr id="0" name="image61.jpg" descr="Template infographics ,creative for diagram data elements"/>
                          <pic:cNvPicPr preferRelativeResize="0"/>
                        </pic:nvPicPr>
                        <pic:blipFill>
                          <a:blip r:embed="rId63"/>
                          <a:srcRect/>
                          <a:stretch>
                            <a:fillRect/>
                          </a:stretch>
                        </pic:blipFill>
                        <pic:spPr>
                          <a:xfrm>
                            <a:off x="0" y="0"/>
                            <a:ext cx="2880360" cy="1802130"/>
                          </a:xfrm>
                          <a:prstGeom prst="rect">
                            <a:avLst/>
                          </a:prstGeom>
                          <a:ln/>
                        </pic:spPr>
                      </pic:pic>
                    </a:graphicData>
                  </a:graphic>
                </wp:inline>
              </w:drawing>
            </w:r>
          </w:p>
          <w:p w14:paraId="0000032E" w14:textId="77777777" w:rsidR="003032CF" w:rsidRDefault="003032CF">
            <w:pPr>
              <w:spacing w:line="240" w:lineRule="auto"/>
              <w:ind w:left="0" w:hanging="2"/>
              <w:rPr>
                <w:sz w:val="20"/>
                <w:szCs w:val="20"/>
              </w:rPr>
            </w:pPr>
          </w:p>
          <w:p w14:paraId="0000032F" w14:textId="77777777" w:rsidR="003032CF" w:rsidRDefault="008B0591">
            <w:pPr>
              <w:spacing w:line="240" w:lineRule="auto"/>
              <w:ind w:left="0" w:hanging="2"/>
              <w:rPr>
                <w:sz w:val="20"/>
                <w:szCs w:val="20"/>
              </w:rPr>
            </w:pPr>
            <w:r>
              <w:rPr>
                <w:sz w:val="20"/>
                <w:szCs w:val="20"/>
              </w:rPr>
              <w:t xml:space="preserve">Dar clic para ver </w:t>
            </w:r>
            <w:hyperlink r:id="rId64">
              <w:r>
                <w:rPr>
                  <w:color w:val="0000FF"/>
                  <w:sz w:val="20"/>
                  <w:szCs w:val="20"/>
                  <w:u w:val="single"/>
                </w:rPr>
                <w:t>imagen</w:t>
              </w:r>
            </w:hyperlink>
            <w:r>
              <w:rPr>
                <w:sz w:val="20"/>
                <w:szCs w:val="20"/>
              </w:rPr>
              <w:t xml:space="preserve"> </w:t>
            </w:r>
          </w:p>
          <w:p w14:paraId="00000330" w14:textId="77777777" w:rsidR="003032CF" w:rsidRDefault="003032CF">
            <w:pPr>
              <w:spacing w:line="240" w:lineRule="auto"/>
              <w:ind w:left="0" w:hanging="2"/>
              <w:rPr>
                <w:sz w:val="20"/>
                <w:szCs w:val="20"/>
              </w:rPr>
            </w:pPr>
          </w:p>
          <w:p w14:paraId="00000331" w14:textId="77777777" w:rsidR="003032CF" w:rsidRDefault="008B0591">
            <w:pPr>
              <w:spacing w:line="240" w:lineRule="auto"/>
              <w:ind w:left="0" w:hanging="2"/>
              <w:rPr>
                <w:sz w:val="20"/>
                <w:szCs w:val="20"/>
              </w:rPr>
            </w:pPr>
            <w:r>
              <w:rPr>
                <w:sz w:val="20"/>
                <w:szCs w:val="20"/>
                <w:highlight w:val="yellow"/>
              </w:rPr>
              <w:t>(P8)</w:t>
            </w:r>
          </w:p>
          <w:p w14:paraId="00000332" w14:textId="77777777" w:rsidR="003032CF" w:rsidRDefault="008B0591">
            <w:pPr>
              <w:ind w:left="0" w:hanging="2"/>
              <w:jc w:val="both"/>
              <w:rPr>
                <w:sz w:val="20"/>
                <w:szCs w:val="20"/>
              </w:rPr>
            </w:pPr>
            <w:r>
              <w:rPr>
                <w:color w:val="000000"/>
                <w:sz w:val="20"/>
                <w:szCs w:val="20"/>
              </w:rPr>
              <w:t>Se propone vincular la norma al siguiente enlace:</w:t>
            </w:r>
          </w:p>
          <w:p w14:paraId="00000333" w14:textId="77777777" w:rsidR="003032CF" w:rsidRDefault="003032CF">
            <w:pPr>
              <w:ind w:left="0" w:hanging="2"/>
              <w:rPr>
                <w:sz w:val="20"/>
                <w:szCs w:val="20"/>
              </w:rPr>
            </w:pPr>
          </w:p>
          <w:p w14:paraId="00000334" w14:textId="77777777" w:rsidR="003032CF" w:rsidRDefault="008B0591">
            <w:pPr>
              <w:ind w:left="0" w:hanging="2"/>
              <w:jc w:val="center"/>
              <w:rPr>
                <w:color w:val="000000"/>
                <w:sz w:val="20"/>
                <w:szCs w:val="20"/>
              </w:rPr>
            </w:pPr>
            <w:r>
              <w:rPr>
                <w:noProof/>
                <w:color w:val="000000"/>
                <w:sz w:val="20"/>
                <w:szCs w:val="20"/>
              </w:rPr>
              <w:drawing>
                <wp:inline distT="0" distB="0" distL="114300" distR="114300" wp14:anchorId="7CDB2D97" wp14:editId="7F7102F9">
                  <wp:extent cx="1398270" cy="1078865"/>
                  <wp:effectExtent l="0" t="0" r="0" b="0"/>
                  <wp:docPr id="1130" name="image4.png" descr="https://lh3.googleusercontent.com/woWgmAnqlTETRAPcCeV6zcEdoIh7guLgHI_b6MDKBe_BjsZtb8JwyKfgt_14Hy23-IEySOzLdZgM7rhJsN7SsJ8uDsCMQ6JGj1wZga1vyVINXPS3RJnts0H5ATHIOdKBGFf_B6A"/>
                  <wp:cNvGraphicFramePr/>
                  <a:graphic xmlns:a="http://schemas.openxmlformats.org/drawingml/2006/main">
                    <a:graphicData uri="http://schemas.openxmlformats.org/drawingml/2006/picture">
                      <pic:pic xmlns:pic="http://schemas.openxmlformats.org/drawingml/2006/picture">
                        <pic:nvPicPr>
                          <pic:cNvPr id="0" name="image4.png" descr="https://lh3.googleusercontent.com/woWgmAnqlTETRAPcCeV6zcEdoIh7guLgHI_b6MDKBe_BjsZtb8JwyKfgt_14Hy23-IEySOzLdZgM7rhJsN7SsJ8uDsCMQ6JGj1wZga1vyVINXPS3RJnts0H5ATHIOdKBGFf_B6A"/>
                          <pic:cNvPicPr preferRelativeResize="0"/>
                        </pic:nvPicPr>
                        <pic:blipFill>
                          <a:blip r:embed="rId65"/>
                          <a:srcRect/>
                          <a:stretch>
                            <a:fillRect/>
                          </a:stretch>
                        </pic:blipFill>
                        <pic:spPr>
                          <a:xfrm>
                            <a:off x="0" y="0"/>
                            <a:ext cx="1398270" cy="1078865"/>
                          </a:xfrm>
                          <a:prstGeom prst="rect">
                            <a:avLst/>
                          </a:prstGeom>
                          <a:ln/>
                        </pic:spPr>
                      </pic:pic>
                    </a:graphicData>
                  </a:graphic>
                </wp:inline>
              </w:drawing>
            </w:r>
          </w:p>
          <w:p w14:paraId="00000335" w14:textId="77777777" w:rsidR="003032CF" w:rsidRDefault="003032CF">
            <w:pPr>
              <w:ind w:left="0" w:hanging="2"/>
              <w:rPr>
                <w:color w:val="000000"/>
                <w:sz w:val="20"/>
                <w:szCs w:val="20"/>
              </w:rPr>
            </w:pPr>
          </w:p>
          <w:p w14:paraId="00000336" w14:textId="77777777" w:rsidR="003032CF" w:rsidRDefault="008B0591">
            <w:pPr>
              <w:ind w:left="0" w:hanging="2"/>
              <w:rPr>
                <w:sz w:val="20"/>
                <w:szCs w:val="20"/>
              </w:rPr>
            </w:pPr>
            <w:r>
              <w:rPr>
                <w:color w:val="000000"/>
                <w:sz w:val="20"/>
                <w:szCs w:val="20"/>
              </w:rPr>
              <w:t>Da</w:t>
            </w:r>
            <w:r>
              <w:rPr>
                <w:color w:val="000000"/>
                <w:sz w:val="20"/>
                <w:szCs w:val="20"/>
              </w:rPr>
              <w:t xml:space="preserve">r clic para ver </w:t>
            </w:r>
            <w:hyperlink r:id="rId66">
              <w:r>
                <w:rPr>
                  <w:color w:val="0000FF"/>
                  <w:sz w:val="20"/>
                  <w:szCs w:val="20"/>
                  <w:u w:val="single"/>
                </w:rPr>
                <w:t>imagen</w:t>
              </w:r>
            </w:hyperlink>
            <w:r>
              <w:rPr>
                <w:color w:val="000000"/>
                <w:sz w:val="20"/>
                <w:szCs w:val="20"/>
              </w:rPr>
              <w:t xml:space="preserve"> </w:t>
            </w:r>
          </w:p>
          <w:p w14:paraId="00000337" w14:textId="77777777" w:rsidR="003032CF" w:rsidRDefault="003032CF">
            <w:pPr>
              <w:spacing w:line="240" w:lineRule="auto"/>
              <w:ind w:left="0" w:hanging="2"/>
              <w:rPr>
                <w:sz w:val="20"/>
                <w:szCs w:val="20"/>
              </w:rPr>
            </w:pPr>
          </w:p>
          <w:p w14:paraId="00000338" w14:textId="77777777" w:rsidR="003032CF" w:rsidRDefault="008B0591">
            <w:pPr>
              <w:ind w:left="0" w:hanging="2"/>
              <w:jc w:val="both"/>
              <w:rPr>
                <w:sz w:val="20"/>
                <w:szCs w:val="20"/>
              </w:rPr>
            </w:pPr>
            <w:r>
              <w:rPr>
                <w:sz w:val="20"/>
                <w:szCs w:val="20"/>
                <w:highlight w:val="yellow"/>
              </w:rPr>
              <w:t>(P9)</w:t>
            </w:r>
            <w:r>
              <w:rPr>
                <w:sz w:val="20"/>
                <w:szCs w:val="20"/>
              </w:rPr>
              <w:t xml:space="preserve"> </w:t>
            </w:r>
          </w:p>
          <w:p w14:paraId="00000339" w14:textId="77777777" w:rsidR="003032CF" w:rsidRDefault="008B0591">
            <w:pPr>
              <w:ind w:left="0" w:hanging="2"/>
              <w:jc w:val="both"/>
              <w:rPr>
                <w:sz w:val="20"/>
                <w:szCs w:val="20"/>
              </w:rPr>
            </w:pPr>
            <w:r>
              <w:rPr>
                <w:b/>
                <w:sz w:val="20"/>
                <w:szCs w:val="20"/>
              </w:rPr>
              <w:t>6.2 Definición, clasificación, características y diligenciamiento.</w:t>
            </w:r>
          </w:p>
          <w:p w14:paraId="0000033A" w14:textId="77777777" w:rsidR="003032CF" w:rsidRDefault="003032CF">
            <w:pPr>
              <w:ind w:left="0" w:hanging="2"/>
              <w:jc w:val="both"/>
              <w:rPr>
                <w:sz w:val="20"/>
                <w:szCs w:val="20"/>
              </w:rPr>
            </w:pPr>
          </w:p>
          <w:p w14:paraId="0000033B" w14:textId="77777777" w:rsidR="003032CF" w:rsidRDefault="008B0591">
            <w:pPr>
              <w:ind w:left="0" w:hanging="2"/>
              <w:jc w:val="both"/>
              <w:rPr>
                <w:sz w:val="20"/>
                <w:szCs w:val="20"/>
              </w:rPr>
            </w:pPr>
            <w:r>
              <w:rPr>
                <w:sz w:val="20"/>
                <w:szCs w:val="20"/>
              </w:rPr>
              <w:t>En el siguiente botón se registra el título”</w:t>
            </w:r>
            <w:r>
              <w:rPr>
                <w:b/>
                <w:sz w:val="20"/>
                <w:szCs w:val="20"/>
              </w:rPr>
              <w:t xml:space="preserve"> 6.2 Definición, clasificación, características y diligenciamiento</w:t>
            </w:r>
            <w:r>
              <w:rPr>
                <w:sz w:val="20"/>
                <w:szCs w:val="20"/>
              </w:rPr>
              <w:t>”, al dar clic aparece el audio.</w:t>
            </w:r>
          </w:p>
          <w:p w14:paraId="0000033C" w14:textId="77777777" w:rsidR="003032CF" w:rsidRDefault="003032CF">
            <w:pPr>
              <w:ind w:left="0" w:hanging="2"/>
              <w:jc w:val="both"/>
              <w:rPr>
                <w:sz w:val="20"/>
                <w:szCs w:val="20"/>
              </w:rPr>
            </w:pPr>
          </w:p>
          <w:p w14:paraId="0000033D" w14:textId="77777777" w:rsidR="003032CF" w:rsidRDefault="008B0591">
            <w:pPr>
              <w:ind w:left="0" w:hanging="2"/>
              <w:jc w:val="center"/>
              <w:rPr>
                <w:sz w:val="20"/>
                <w:szCs w:val="20"/>
              </w:rPr>
            </w:pPr>
            <w:r>
              <w:rPr>
                <w:noProof/>
                <w:sz w:val="20"/>
                <w:szCs w:val="20"/>
              </w:rPr>
              <w:drawing>
                <wp:inline distT="0" distB="0" distL="114300" distR="114300" wp14:anchorId="2D8BF3E2" wp14:editId="6D17EE74">
                  <wp:extent cx="2642235" cy="932180"/>
                  <wp:effectExtent l="0" t="0" r="0" b="0"/>
                  <wp:docPr id="1131" name="image22.jpg" descr="BLANK Web Button (template click here internet go ok connection)"/>
                  <wp:cNvGraphicFramePr/>
                  <a:graphic xmlns:a="http://schemas.openxmlformats.org/drawingml/2006/main">
                    <a:graphicData uri="http://schemas.openxmlformats.org/drawingml/2006/picture">
                      <pic:pic xmlns:pic="http://schemas.openxmlformats.org/drawingml/2006/picture">
                        <pic:nvPicPr>
                          <pic:cNvPr id="0" name="image22.jpg" descr="BLANK Web Button (template click here internet go ok connection)"/>
                          <pic:cNvPicPr preferRelativeResize="0"/>
                        </pic:nvPicPr>
                        <pic:blipFill>
                          <a:blip r:embed="rId67"/>
                          <a:srcRect/>
                          <a:stretch>
                            <a:fillRect/>
                          </a:stretch>
                        </pic:blipFill>
                        <pic:spPr>
                          <a:xfrm>
                            <a:off x="0" y="0"/>
                            <a:ext cx="2642235" cy="932180"/>
                          </a:xfrm>
                          <a:prstGeom prst="rect">
                            <a:avLst/>
                          </a:prstGeom>
                          <a:ln/>
                        </pic:spPr>
                      </pic:pic>
                    </a:graphicData>
                  </a:graphic>
                </wp:inline>
              </w:drawing>
            </w:r>
          </w:p>
          <w:p w14:paraId="0000033E" w14:textId="77777777" w:rsidR="003032CF" w:rsidRDefault="003032CF">
            <w:pPr>
              <w:spacing w:line="240" w:lineRule="auto"/>
              <w:ind w:left="0" w:hanging="2"/>
              <w:rPr>
                <w:sz w:val="20"/>
                <w:szCs w:val="20"/>
              </w:rPr>
            </w:pPr>
          </w:p>
          <w:p w14:paraId="0000033F" w14:textId="77777777" w:rsidR="003032CF" w:rsidRDefault="008B0591">
            <w:pPr>
              <w:spacing w:line="240" w:lineRule="auto"/>
              <w:ind w:left="0" w:hanging="2"/>
              <w:rPr>
                <w:sz w:val="20"/>
                <w:szCs w:val="20"/>
              </w:rPr>
            </w:pPr>
            <w:r>
              <w:rPr>
                <w:sz w:val="20"/>
                <w:szCs w:val="20"/>
              </w:rPr>
              <w:t xml:space="preserve">Dar clic para ver </w:t>
            </w:r>
            <w:hyperlink r:id="rId68">
              <w:r>
                <w:rPr>
                  <w:color w:val="0000FF"/>
                  <w:sz w:val="20"/>
                  <w:szCs w:val="20"/>
                  <w:u w:val="single"/>
                </w:rPr>
                <w:t>imagen</w:t>
              </w:r>
            </w:hyperlink>
            <w:r>
              <w:rPr>
                <w:sz w:val="20"/>
                <w:szCs w:val="20"/>
              </w:rPr>
              <w:t xml:space="preserve"> </w:t>
            </w:r>
          </w:p>
          <w:p w14:paraId="00000340" w14:textId="77777777" w:rsidR="003032CF" w:rsidRDefault="003032CF">
            <w:pPr>
              <w:spacing w:line="240" w:lineRule="auto"/>
              <w:ind w:left="0" w:hanging="2"/>
              <w:rPr>
                <w:sz w:val="20"/>
                <w:szCs w:val="20"/>
              </w:rPr>
            </w:pPr>
          </w:p>
          <w:p w14:paraId="00000341" w14:textId="77777777" w:rsidR="003032CF" w:rsidRDefault="008B0591">
            <w:pPr>
              <w:ind w:left="0" w:hanging="2"/>
              <w:jc w:val="both"/>
              <w:rPr>
                <w:sz w:val="20"/>
                <w:szCs w:val="20"/>
              </w:rPr>
            </w:pPr>
            <w:r>
              <w:rPr>
                <w:sz w:val="20"/>
                <w:szCs w:val="20"/>
              </w:rPr>
              <w:t>Posteriormente, aparece la siguiente gráfica, se registra el subtítulo</w:t>
            </w:r>
            <w:r>
              <w:rPr>
                <w:b/>
                <w:sz w:val="20"/>
                <w:szCs w:val="20"/>
              </w:rPr>
              <w:t xml:space="preserve"> “1-Factura cambiaria de compra y vent</w:t>
            </w:r>
            <w:r>
              <w:rPr>
                <w:b/>
                <w:sz w:val="20"/>
                <w:szCs w:val="20"/>
              </w:rPr>
              <w:t xml:space="preserve">a”, </w:t>
            </w:r>
            <w:r>
              <w:rPr>
                <w:sz w:val="20"/>
                <w:szCs w:val="20"/>
              </w:rPr>
              <w:t>luego aparece la información de forma secuencial con el audio.</w:t>
            </w:r>
          </w:p>
          <w:p w14:paraId="00000342" w14:textId="77777777" w:rsidR="003032CF" w:rsidRDefault="003032CF">
            <w:pPr>
              <w:spacing w:line="240" w:lineRule="auto"/>
              <w:ind w:left="0" w:hanging="2"/>
              <w:rPr>
                <w:sz w:val="20"/>
                <w:szCs w:val="20"/>
              </w:rPr>
            </w:pPr>
          </w:p>
          <w:p w14:paraId="00000343" w14:textId="77777777" w:rsidR="003032CF" w:rsidRDefault="008B0591">
            <w:pPr>
              <w:spacing w:line="240" w:lineRule="auto"/>
              <w:ind w:left="0" w:hanging="2"/>
              <w:jc w:val="center"/>
              <w:rPr>
                <w:sz w:val="20"/>
                <w:szCs w:val="20"/>
              </w:rPr>
            </w:pPr>
            <w:r>
              <w:rPr>
                <w:noProof/>
                <w:sz w:val="20"/>
                <w:szCs w:val="20"/>
              </w:rPr>
              <w:drawing>
                <wp:inline distT="0" distB="0" distL="114300" distR="114300" wp14:anchorId="4A23D1AD" wp14:editId="5B2FA54D">
                  <wp:extent cx="2771140" cy="1653540"/>
                  <wp:effectExtent l="0" t="0" r="0" b="0"/>
                  <wp:docPr id="1132" name="image1.jpg" descr="payroll online payment worker people wage with invoice paper document and blue background"/>
                  <wp:cNvGraphicFramePr/>
                  <a:graphic xmlns:a="http://schemas.openxmlformats.org/drawingml/2006/main">
                    <a:graphicData uri="http://schemas.openxmlformats.org/drawingml/2006/picture">
                      <pic:pic xmlns:pic="http://schemas.openxmlformats.org/drawingml/2006/picture">
                        <pic:nvPicPr>
                          <pic:cNvPr id="0" name="image1.jpg" descr="payroll online payment worker people wage with invoice paper document and blue background"/>
                          <pic:cNvPicPr preferRelativeResize="0"/>
                        </pic:nvPicPr>
                        <pic:blipFill>
                          <a:blip r:embed="rId69"/>
                          <a:srcRect/>
                          <a:stretch>
                            <a:fillRect/>
                          </a:stretch>
                        </pic:blipFill>
                        <pic:spPr>
                          <a:xfrm>
                            <a:off x="0" y="0"/>
                            <a:ext cx="2771140" cy="1653540"/>
                          </a:xfrm>
                          <a:prstGeom prst="rect">
                            <a:avLst/>
                          </a:prstGeom>
                          <a:ln/>
                        </pic:spPr>
                      </pic:pic>
                    </a:graphicData>
                  </a:graphic>
                </wp:inline>
              </w:drawing>
            </w:r>
          </w:p>
          <w:p w14:paraId="00000344" w14:textId="77777777" w:rsidR="003032CF" w:rsidRDefault="003032CF">
            <w:pPr>
              <w:spacing w:line="240" w:lineRule="auto"/>
              <w:ind w:left="0" w:hanging="2"/>
              <w:rPr>
                <w:sz w:val="20"/>
                <w:szCs w:val="20"/>
              </w:rPr>
            </w:pPr>
          </w:p>
          <w:p w14:paraId="00000345" w14:textId="77777777" w:rsidR="003032CF" w:rsidRDefault="008B0591">
            <w:pPr>
              <w:spacing w:line="240" w:lineRule="auto"/>
              <w:ind w:left="0" w:hanging="2"/>
              <w:rPr>
                <w:sz w:val="20"/>
                <w:szCs w:val="20"/>
              </w:rPr>
            </w:pPr>
            <w:r>
              <w:rPr>
                <w:sz w:val="20"/>
                <w:szCs w:val="20"/>
              </w:rPr>
              <w:t xml:space="preserve">Dar clic para ver </w:t>
            </w:r>
            <w:hyperlink r:id="rId70">
              <w:r>
                <w:rPr>
                  <w:color w:val="0000FF"/>
                  <w:sz w:val="20"/>
                  <w:szCs w:val="20"/>
                  <w:u w:val="single"/>
                </w:rPr>
                <w:t>imagen</w:t>
              </w:r>
            </w:hyperlink>
            <w:r>
              <w:rPr>
                <w:sz w:val="20"/>
                <w:szCs w:val="20"/>
              </w:rPr>
              <w:t xml:space="preserve"> </w:t>
            </w:r>
          </w:p>
          <w:p w14:paraId="00000346" w14:textId="77777777" w:rsidR="003032CF" w:rsidRDefault="003032CF">
            <w:pPr>
              <w:spacing w:line="240" w:lineRule="auto"/>
              <w:ind w:left="0" w:hanging="2"/>
              <w:rPr>
                <w:sz w:val="20"/>
                <w:szCs w:val="20"/>
              </w:rPr>
            </w:pPr>
          </w:p>
          <w:p w14:paraId="00000347" w14:textId="77777777" w:rsidR="003032CF" w:rsidRDefault="008B0591">
            <w:pPr>
              <w:pBdr>
                <w:top w:val="nil"/>
                <w:left w:val="nil"/>
                <w:bottom w:val="nil"/>
                <w:right w:val="nil"/>
                <w:between w:val="nil"/>
              </w:pBdr>
              <w:spacing w:after="150" w:line="240" w:lineRule="auto"/>
              <w:ind w:left="0" w:hanging="2"/>
              <w:jc w:val="both"/>
              <w:rPr>
                <w:color w:val="000000"/>
                <w:sz w:val="20"/>
                <w:szCs w:val="20"/>
              </w:rPr>
            </w:pPr>
            <w:r>
              <w:rPr>
                <w:color w:val="000000"/>
                <w:sz w:val="20"/>
                <w:szCs w:val="20"/>
              </w:rPr>
              <w:t>Se propone que el formato de la factura aparezca mediante una ventana emergente, al dar clic e</w:t>
            </w:r>
            <w:r>
              <w:rPr>
                <w:b/>
                <w:color w:val="000000"/>
                <w:sz w:val="20"/>
                <w:szCs w:val="20"/>
              </w:rPr>
              <w:t>n la palabra Formato: Factura</w:t>
            </w:r>
          </w:p>
          <w:p w14:paraId="00000348" w14:textId="77777777" w:rsidR="003032CF" w:rsidRDefault="003032CF">
            <w:pPr>
              <w:spacing w:line="240" w:lineRule="auto"/>
              <w:ind w:left="0" w:hanging="2"/>
              <w:rPr>
                <w:sz w:val="20"/>
                <w:szCs w:val="20"/>
              </w:rPr>
            </w:pPr>
          </w:p>
          <w:p w14:paraId="00000349" w14:textId="77777777" w:rsidR="003032CF" w:rsidRDefault="003032CF">
            <w:pPr>
              <w:spacing w:line="240" w:lineRule="auto"/>
              <w:ind w:left="0" w:hanging="2"/>
              <w:rPr>
                <w:sz w:val="20"/>
                <w:szCs w:val="20"/>
              </w:rPr>
            </w:pPr>
          </w:p>
          <w:p w14:paraId="0000034A" w14:textId="77777777" w:rsidR="003032CF" w:rsidRDefault="008B0591">
            <w:pPr>
              <w:ind w:left="0" w:hanging="2"/>
              <w:jc w:val="both"/>
              <w:rPr>
                <w:sz w:val="20"/>
                <w:szCs w:val="20"/>
              </w:rPr>
            </w:pPr>
            <w:r>
              <w:rPr>
                <w:sz w:val="20"/>
                <w:szCs w:val="20"/>
                <w:highlight w:val="yellow"/>
              </w:rPr>
              <w:t>(P10)</w:t>
            </w:r>
            <w:r>
              <w:rPr>
                <w:sz w:val="20"/>
                <w:szCs w:val="20"/>
              </w:rPr>
              <w:t xml:space="preserve"> </w:t>
            </w:r>
          </w:p>
          <w:p w14:paraId="0000034B" w14:textId="77777777" w:rsidR="003032CF" w:rsidRDefault="008B0591">
            <w:pPr>
              <w:ind w:left="0" w:hanging="2"/>
              <w:jc w:val="both"/>
              <w:rPr>
                <w:sz w:val="20"/>
                <w:szCs w:val="20"/>
              </w:rPr>
            </w:pPr>
            <w:r>
              <w:rPr>
                <w:b/>
                <w:sz w:val="20"/>
                <w:szCs w:val="20"/>
              </w:rPr>
              <w:t>2-Factura electrónica:</w:t>
            </w:r>
          </w:p>
          <w:p w14:paraId="0000034C" w14:textId="77777777" w:rsidR="003032CF" w:rsidRDefault="003032CF">
            <w:pPr>
              <w:spacing w:line="240" w:lineRule="auto"/>
              <w:ind w:left="0" w:hanging="2"/>
              <w:rPr>
                <w:sz w:val="20"/>
                <w:szCs w:val="20"/>
              </w:rPr>
            </w:pPr>
          </w:p>
          <w:p w14:paraId="0000034D" w14:textId="77777777" w:rsidR="003032CF" w:rsidRDefault="008B0591">
            <w:pPr>
              <w:spacing w:line="240" w:lineRule="auto"/>
              <w:ind w:left="0" w:hanging="2"/>
              <w:jc w:val="both"/>
              <w:rPr>
                <w:sz w:val="20"/>
                <w:szCs w:val="20"/>
              </w:rPr>
            </w:pPr>
            <w:r>
              <w:rPr>
                <w:sz w:val="20"/>
                <w:szCs w:val="20"/>
              </w:rPr>
              <w:t>Se propone la siguiente gráfica, se registra el subtítulo</w:t>
            </w:r>
            <w:r>
              <w:rPr>
                <w:b/>
                <w:sz w:val="20"/>
                <w:szCs w:val="20"/>
              </w:rPr>
              <w:t xml:space="preserve"> “2-Factura electrónica”, </w:t>
            </w:r>
            <w:r>
              <w:rPr>
                <w:sz w:val="20"/>
                <w:szCs w:val="20"/>
              </w:rPr>
              <w:t>luego aparece la información de forma secuencial con el audio.</w:t>
            </w:r>
          </w:p>
          <w:p w14:paraId="0000034E" w14:textId="77777777" w:rsidR="003032CF" w:rsidRDefault="003032CF">
            <w:pPr>
              <w:spacing w:line="240" w:lineRule="auto"/>
              <w:ind w:left="0" w:hanging="2"/>
              <w:rPr>
                <w:sz w:val="20"/>
                <w:szCs w:val="20"/>
              </w:rPr>
            </w:pPr>
          </w:p>
          <w:p w14:paraId="0000034F" w14:textId="77777777" w:rsidR="003032CF" w:rsidRDefault="003032CF">
            <w:pPr>
              <w:spacing w:line="240" w:lineRule="auto"/>
              <w:ind w:left="0" w:hanging="2"/>
              <w:rPr>
                <w:sz w:val="20"/>
                <w:szCs w:val="20"/>
              </w:rPr>
            </w:pPr>
          </w:p>
          <w:p w14:paraId="00000350" w14:textId="77777777" w:rsidR="003032CF" w:rsidRDefault="008B0591">
            <w:pPr>
              <w:spacing w:line="240" w:lineRule="auto"/>
              <w:ind w:left="0" w:hanging="2"/>
              <w:jc w:val="center"/>
              <w:rPr>
                <w:sz w:val="20"/>
                <w:szCs w:val="20"/>
              </w:rPr>
            </w:pPr>
            <w:r>
              <w:rPr>
                <w:noProof/>
                <w:sz w:val="20"/>
                <w:szCs w:val="20"/>
              </w:rPr>
              <w:drawing>
                <wp:inline distT="0" distB="0" distL="114300" distR="114300" wp14:anchorId="4DE55170" wp14:editId="7172270D">
                  <wp:extent cx="2433320" cy="1802130"/>
                  <wp:effectExtent l="0" t="0" r="0" b="0"/>
                  <wp:docPr id="1133" name="image14.jpg" descr="Desktop computer screen, tax form or invoice"/>
                  <wp:cNvGraphicFramePr/>
                  <a:graphic xmlns:a="http://schemas.openxmlformats.org/drawingml/2006/main">
                    <a:graphicData uri="http://schemas.openxmlformats.org/drawingml/2006/picture">
                      <pic:pic xmlns:pic="http://schemas.openxmlformats.org/drawingml/2006/picture">
                        <pic:nvPicPr>
                          <pic:cNvPr id="0" name="image14.jpg" descr="Desktop computer screen, tax form or invoice"/>
                          <pic:cNvPicPr preferRelativeResize="0"/>
                        </pic:nvPicPr>
                        <pic:blipFill>
                          <a:blip r:embed="rId71"/>
                          <a:srcRect/>
                          <a:stretch>
                            <a:fillRect/>
                          </a:stretch>
                        </pic:blipFill>
                        <pic:spPr>
                          <a:xfrm>
                            <a:off x="0" y="0"/>
                            <a:ext cx="2433320" cy="1802130"/>
                          </a:xfrm>
                          <a:prstGeom prst="rect">
                            <a:avLst/>
                          </a:prstGeom>
                          <a:ln/>
                        </pic:spPr>
                      </pic:pic>
                    </a:graphicData>
                  </a:graphic>
                </wp:inline>
              </w:drawing>
            </w:r>
          </w:p>
          <w:p w14:paraId="00000351" w14:textId="77777777" w:rsidR="003032CF" w:rsidRDefault="003032CF">
            <w:pPr>
              <w:spacing w:line="240" w:lineRule="auto"/>
              <w:ind w:left="0" w:hanging="2"/>
              <w:rPr>
                <w:sz w:val="20"/>
                <w:szCs w:val="20"/>
              </w:rPr>
            </w:pPr>
          </w:p>
          <w:p w14:paraId="00000352" w14:textId="77777777" w:rsidR="003032CF" w:rsidRDefault="008B0591">
            <w:pPr>
              <w:spacing w:line="240" w:lineRule="auto"/>
              <w:ind w:left="0" w:hanging="2"/>
              <w:rPr>
                <w:sz w:val="20"/>
                <w:szCs w:val="20"/>
              </w:rPr>
            </w:pPr>
            <w:r>
              <w:rPr>
                <w:sz w:val="20"/>
                <w:szCs w:val="20"/>
              </w:rPr>
              <w:t xml:space="preserve">Dar clic para ver </w:t>
            </w:r>
            <w:hyperlink r:id="rId72">
              <w:r>
                <w:rPr>
                  <w:color w:val="0000FF"/>
                  <w:sz w:val="20"/>
                  <w:szCs w:val="20"/>
                  <w:u w:val="single"/>
                </w:rPr>
                <w:t>imagen</w:t>
              </w:r>
            </w:hyperlink>
            <w:r>
              <w:rPr>
                <w:sz w:val="20"/>
                <w:szCs w:val="20"/>
              </w:rPr>
              <w:t xml:space="preserve"> </w:t>
            </w:r>
          </w:p>
          <w:p w14:paraId="00000353" w14:textId="77777777" w:rsidR="003032CF" w:rsidRDefault="003032CF">
            <w:pPr>
              <w:spacing w:line="240" w:lineRule="auto"/>
              <w:ind w:left="0" w:hanging="2"/>
              <w:rPr>
                <w:sz w:val="20"/>
                <w:szCs w:val="20"/>
              </w:rPr>
            </w:pPr>
          </w:p>
          <w:p w14:paraId="00000354" w14:textId="77777777" w:rsidR="003032CF" w:rsidRDefault="003032CF">
            <w:pPr>
              <w:ind w:left="0" w:hanging="2"/>
              <w:jc w:val="both"/>
              <w:rPr>
                <w:sz w:val="20"/>
                <w:szCs w:val="20"/>
                <w:highlight w:val="yellow"/>
              </w:rPr>
            </w:pPr>
          </w:p>
          <w:p w14:paraId="00000355" w14:textId="77777777" w:rsidR="003032CF" w:rsidRDefault="008B0591">
            <w:pPr>
              <w:ind w:left="0" w:hanging="2"/>
              <w:jc w:val="both"/>
              <w:rPr>
                <w:sz w:val="20"/>
                <w:szCs w:val="20"/>
              </w:rPr>
            </w:pPr>
            <w:r>
              <w:rPr>
                <w:sz w:val="20"/>
                <w:szCs w:val="20"/>
                <w:highlight w:val="yellow"/>
              </w:rPr>
              <w:t>(P11)</w:t>
            </w:r>
            <w:r>
              <w:rPr>
                <w:sz w:val="20"/>
                <w:szCs w:val="20"/>
              </w:rPr>
              <w:t xml:space="preserve"> </w:t>
            </w:r>
          </w:p>
          <w:p w14:paraId="00000356" w14:textId="77777777" w:rsidR="003032CF" w:rsidRDefault="008B0591">
            <w:pPr>
              <w:ind w:left="0" w:hanging="2"/>
              <w:jc w:val="both"/>
              <w:rPr>
                <w:sz w:val="20"/>
                <w:szCs w:val="20"/>
              </w:rPr>
            </w:pPr>
            <w:r>
              <w:rPr>
                <w:color w:val="000000"/>
                <w:sz w:val="20"/>
                <w:szCs w:val="20"/>
              </w:rPr>
              <w:t>Se propone vincular la norma al siguiente enlace:</w:t>
            </w:r>
          </w:p>
          <w:p w14:paraId="00000357" w14:textId="77777777" w:rsidR="003032CF" w:rsidRDefault="003032CF">
            <w:pPr>
              <w:ind w:left="0" w:hanging="2"/>
              <w:rPr>
                <w:sz w:val="20"/>
                <w:szCs w:val="20"/>
              </w:rPr>
            </w:pPr>
          </w:p>
          <w:p w14:paraId="00000358" w14:textId="77777777" w:rsidR="003032CF" w:rsidRDefault="008B0591">
            <w:pPr>
              <w:ind w:left="0" w:hanging="2"/>
              <w:jc w:val="center"/>
              <w:rPr>
                <w:color w:val="000000"/>
                <w:sz w:val="20"/>
                <w:szCs w:val="20"/>
              </w:rPr>
            </w:pPr>
            <w:r>
              <w:rPr>
                <w:noProof/>
                <w:color w:val="000000"/>
                <w:sz w:val="20"/>
                <w:szCs w:val="20"/>
              </w:rPr>
              <w:drawing>
                <wp:inline distT="0" distB="0" distL="114300" distR="114300" wp14:anchorId="4351171B" wp14:editId="18F04A8A">
                  <wp:extent cx="1398270" cy="1078865"/>
                  <wp:effectExtent l="0" t="0" r="0" b="0"/>
                  <wp:docPr id="1134" name="image4.png" descr="https://lh3.googleusercontent.com/woWgmAnqlTETRAPcCeV6zcEdoIh7guLgHI_b6MDKBe_BjsZtb8JwyKfgt_14Hy23-IEySOzLdZgM7rhJsN7SsJ8uDsCMQ6JGj1wZga1vyVINXPS3RJnts0H5ATHIOdKBGFf_B6A"/>
                  <wp:cNvGraphicFramePr/>
                  <a:graphic xmlns:a="http://schemas.openxmlformats.org/drawingml/2006/main">
                    <a:graphicData uri="http://schemas.openxmlformats.org/drawingml/2006/picture">
                      <pic:pic xmlns:pic="http://schemas.openxmlformats.org/drawingml/2006/picture">
                        <pic:nvPicPr>
                          <pic:cNvPr id="0" name="image4.png" descr="https://lh3.googleusercontent.com/woWgmAnqlTETRAPcCeV6zcEdoIh7guLgHI_b6MDKBe_BjsZtb8JwyKfgt_14Hy23-IEySOzLdZgM7rhJsN7SsJ8uDsCMQ6JGj1wZga1vyVINXPS3RJnts0H5ATHIOdKBGFf_B6A"/>
                          <pic:cNvPicPr preferRelativeResize="0"/>
                        </pic:nvPicPr>
                        <pic:blipFill>
                          <a:blip r:embed="rId65"/>
                          <a:srcRect/>
                          <a:stretch>
                            <a:fillRect/>
                          </a:stretch>
                        </pic:blipFill>
                        <pic:spPr>
                          <a:xfrm>
                            <a:off x="0" y="0"/>
                            <a:ext cx="1398270" cy="1078865"/>
                          </a:xfrm>
                          <a:prstGeom prst="rect">
                            <a:avLst/>
                          </a:prstGeom>
                          <a:ln/>
                        </pic:spPr>
                      </pic:pic>
                    </a:graphicData>
                  </a:graphic>
                </wp:inline>
              </w:drawing>
            </w:r>
          </w:p>
          <w:p w14:paraId="00000359" w14:textId="77777777" w:rsidR="003032CF" w:rsidRDefault="003032CF">
            <w:pPr>
              <w:ind w:left="0" w:hanging="2"/>
              <w:rPr>
                <w:color w:val="000000"/>
                <w:sz w:val="20"/>
                <w:szCs w:val="20"/>
              </w:rPr>
            </w:pPr>
          </w:p>
          <w:p w14:paraId="0000035A" w14:textId="77777777" w:rsidR="003032CF" w:rsidRDefault="008B0591">
            <w:pPr>
              <w:ind w:left="0" w:hanging="2"/>
              <w:rPr>
                <w:sz w:val="20"/>
                <w:szCs w:val="20"/>
              </w:rPr>
            </w:pPr>
            <w:r>
              <w:rPr>
                <w:color w:val="000000"/>
                <w:sz w:val="20"/>
                <w:szCs w:val="20"/>
              </w:rPr>
              <w:t xml:space="preserve">Dar clic para ver </w:t>
            </w:r>
            <w:hyperlink r:id="rId73">
              <w:r>
                <w:rPr>
                  <w:color w:val="0000FF"/>
                  <w:sz w:val="20"/>
                  <w:szCs w:val="20"/>
                  <w:u w:val="single"/>
                </w:rPr>
                <w:t>imagen</w:t>
              </w:r>
            </w:hyperlink>
            <w:r>
              <w:rPr>
                <w:color w:val="000000"/>
                <w:sz w:val="20"/>
                <w:szCs w:val="20"/>
              </w:rPr>
              <w:t xml:space="preserve"> </w:t>
            </w:r>
          </w:p>
          <w:p w14:paraId="0000035B" w14:textId="77777777" w:rsidR="003032CF" w:rsidRDefault="003032CF">
            <w:pPr>
              <w:spacing w:line="240" w:lineRule="auto"/>
              <w:ind w:left="0" w:hanging="2"/>
              <w:rPr>
                <w:sz w:val="20"/>
                <w:szCs w:val="20"/>
              </w:rPr>
            </w:pPr>
          </w:p>
          <w:p w14:paraId="0000035C" w14:textId="77777777" w:rsidR="003032CF" w:rsidRDefault="003032CF">
            <w:pPr>
              <w:spacing w:line="240" w:lineRule="auto"/>
              <w:ind w:left="0" w:hanging="2"/>
              <w:rPr>
                <w:sz w:val="20"/>
                <w:szCs w:val="20"/>
              </w:rPr>
            </w:pPr>
          </w:p>
          <w:p w14:paraId="0000035D" w14:textId="77777777" w:rsidR="003032CF" w:rsidRDefault="008B0591">
            <w:pPr>
              <w:spacing w:before="280" w:after="280" w:line="240" w:lineRule="auto"/>
              <w:ind w:left="0" w:hanging="2"/>
              <w:jc w:val="both"/>
              <w:rPr>
                <w:sz w:val="20"/>
                <w:szCs w:val="20"/>
              </w:rPr>
            </w:pPr>
            <w:r>
              <w:rPr>
                <w:sz w:val="20"/>
                <w:szCs w:val="20"/>
                <w:highlight w:val="yellow"/>
              </w:rPr>
              <w:t>(P12)</w:t>
            </w:r>
            <w:r>
              <w:rPr>
                <w:sz w:val="20"/>
                <w:szCs w:val="20"/>
              </w:rPr>
              <w:t xml:space="preserve"> </w:t>
            </w:r>
          </w:p>
          <w:p w14:paraId="0000035E" w14:textId="77777777" w:rsidR="003032CF" w:rsidRDefault="008B0591">
            <w:pPr>
              <w:spacing w:before="280" w:after="280" w:line="240" w:lineRule="auto"/>
              <w:ind w:left="0" w:hanging="2"/>
              <w:jc w:val="both"/>
              <w:rPr>
                <w:color w:val="000000"/>
                <w:sz w:val="20"/>
                <w:szCs w:val="20"/>
              </w:rPr>
            </w:pPr>
            <w:r>
              <w:rPr>
                <w:b/>
                <w:color w:val="000000"/>
                <w:sz w:val="20"/>
                <w:szCs w:val="20"/>
              </w:rPr>
              <w:t>3- Documento equivalente:</w:t>
            </w:r>
          </w:p>
          <w:p w14:paraId="0000035F" w14:textId="77777777" w:rsidR="003032CF" w:rsidRDefault="003032CF">
            <w:pPr>
              <w:spacing w:line="240" w:lineRule="auto"/>
              <w:ind w:left="0" w:hanging="2"/>
              <w:rPr>
                <w:sz w:val="20"/>
                <w:szCs w:val="20"/>
              </w:rPr>
            </w:pPr>
          </w:p>
          <w:p w14:paraId="00000360" w14:textId="77777777" w:rsidR="003032CF" w:rsidRDefault="008B0591">
            <w:pPr>
              <w:spacing w:line="240" w:lineRule="auto"/>
              <w:ind w:left="0" w:hanging="2"/>
              <w:jc w:val="both"/>
              <w:rPr>
                <w:sz w:val="20"/>
                <w:szCs w:val="20"/>
              </w:rPr>
            </w:pPr>
            <w:r>
              <w:rPr>
                <w:sz w:val="20"/>
                <w:szCs w:val="20"/>
              </w:rPr>
              <w:t>Se propone la siguiente gráfica, se registra el subtítulo</w:t>
            </w:r>
            <w:r>
              <w:rPr>
                <w:b/>
                <w:sz w:val="20"/>
                <w:szCs w:val="20"/>
              </w:rPr>
              <w:t xml:space="preserve"> “</w:t>
            </w:r>
            <w:r>
              <w:rPr>
                <w:b/>
                <w:color w:val="000000"/>
                <w:sz w:val="20"/>
                <w:szCs w:val="20"/>
              </w:rPr>
              <w:t>3- Documento equivalente</w:t>
            </w:r>
            <w:r>
              <w:rPr>
                <w:b/>
                <w:sz w:val="20"/>
                <w:szCs w:val="20"/>
              </w:rPr>
              <w:t xml:space="preserve">”, </w:t>
            </w:r>
            <w:r>
              <w:rPr>
                <w:sz w:val="20"/>
                <w:szCs w:val="20"/>
              </w:rPr>
              <w:t>luego aparece la información de forma secuencial con el audio.</w:t>
            </w:r>
          </w:p>
          <w:p w14:paraId="00000361" w14:textId="77777777" w:rsidR="003032CF" w:rsidRDefault="008B0591">
            <w:pPr>
              <w:spacing w:before="280" w:after="280" w:line="240" w:lineRule="auto"/>
              <w:ind w:left="0" w:hanging="2"/>
              <w:jc w:val="center"/>
              <w:rPr>
                <w:sz w:val="20"/>
                <w:szCs w:val="20"/>
              </w:rPr>
            </w:pPr>
            <w:r>
              <w:rPr>
                <w:noProof/>
                <w:sz w:val="20"/>
                <w:szCs w:val="20"/>
              </w:rPr>
              <w:drawing>
                <wp:inline distT="0" distB="0" distL="114300" distR="114300" wp14:anchorId="556860E8" wp14:editId="205A76C8">
                  <wp:extent cx="1802765" cy="1802130"/>
                  <wp:effectExtent l="0" t="0" r="0" b="0"/>
                  <wp:docPr id="1135" name="image2.jpg" descr="vector paper check, sell receipt or bill template"/>
                  <wp:cNvGraphicFramePr/>
                  <a:graphic xmlns:a="http://schemas.openxmlformats.org/drawingml/2006/main">
                    <a:graphicData uri="http://schemas.openxmlformats.org/drawingml/2006/picture">
                      <pic:pic xmlns:pic="http://schemas.openxmlformats.org/drawingml/2006/picture">
                        <pic:nvPicPr>
                          <pic:cNvPr id="0" name="image2.jpg" descr="vector paper check, sell receipt or bill template"/>
                          <pic:cNvPicPr preferRelativeResize="0"/>
                        </pic:nvPicPr>
                        <pic:blipFill>
                          <a:blip r:embed="rId74"/>
                          <a:srcRect/>
                          <a:stretch>
                            <a:fillRect/>
                          </a:stretch>
                        </pic:blipFill>
                        <pic:spPr>
                          <a:xfrm>
                            <a:off x="0" y="0"/>
                            <a:ext cx="1802765" cy="1802130"/>
                          </a:xfrm>
                          <a:prstGeom prst="rect">
                            <a:avLst/>
                          </a:prstGeom>
                          <a:ln/>
                        </pic:spPr>
                      </pic:pic>
                    </a:graphicData>
                  </a:graphic>
                </wp:inline>
              </w:drawing>
            </w:r>
          </w:p>
          <w:p w14:paraId="00000362" w14:textId="77777777" w:rsidR="003032CF" w:rsidRDefault="008B0591">
            <w:pPr>
              <w:spacing w:before="280" w:after="280" w:line="240" w:lineRule="auto"/>
              <w:ind w:left="0" w:hanging="2"/>
              <w:rPr>
                <w:color w:val="000000"/>
                <w:sz w:val="20"/>
                <w:szCs w:val="20"/>
              </w:rPr>
            </w:pPr>
            <w:r>
              <w:rPr>
                <w:sz w:val="20"/>
                <w:szCs w:val="20"/>
              </w:rPr>
              <w:t xml:space="preserve">Dar clic para ver </w:t>
            </w:r>
            <w:hyperlink r:id="rId75">
              <w:r>
                <w:rPr>
                  <w:color w:val="0000FF"/>
                  <w:sz w:val="20"/>
                  <w:szCs w:val="20"/>
                  <w:u w:val="single"/>
                </w:rPr>
                <w:t>imagen</w:t>
              </w:r>
            </w:hyperlink>
            <w:r>
              <w:rPr>
                <w:sz w:val="20"/>
                <w:szCs w:val="20"/>
              </w:rPr>
              <w:t xml:space="preserve"> </w:t>
            </w:r>
          </w:p>
          <w:p w14:paraId="00000363" w14:textId="77777777" w:rsidR="003032CF" w:rsidRDefault="008B0591">
            <w:pPr>
              <w:pBdr>
                <w:top w:val="nil"/>
                <w:left w:val="nil"/>
                <w:bottom w:val="nil"/>
                <w:right w:val="nil"/>
                <w:between w:val="nil"/>
              </w:pBdr>
              <w:spacing w:after="150" w:line="240" w:lineRule="auto"/>
              <w:ind w:left="0" w:hanging="2"/>
              <w:jc w:val="both"/>
              <w:rPr>
                <w:color w:val="000000"/>
                <w:sz w:val="20"/>
                <w:szCs w:val="20"/>
              </w:rPr>
            </w:pPr>
            <w:r>
              <w:rPr>
                <w:color w:val="000000"/>
                <w:sz w:val="20"/>
                <w:szCs w:val="20"/>
              </w:rPr>
              <w:t>Se propone que el formato aparezca mediante una ventana emergente, al dar clic e</w:t>
            </w:r>
            <w:r>
              <w:rPr>
                <w:b/>
                <w:color w:val="000000"/>
                <w:sz w:val="20"/>
                <w:szCs w:val="20"/>
              </w:rPr>
              <w:t>n la palabra Formato: Documento equivalent</w:t>
            </w:r>
            <w:r>
              <w:rPr>
                <w:b/>
                <w:color w:val="000000"/>
                <w:sz w:val="20"/>
                <w:szCs w:val="20"/>
              </w:rPr>
              <w:t>e</w:t>
            </w:r>
          </w:p>
          <w:p w14:paraId="00000364" w14:textId="77777777" w:rsidR="003032CF" w:rsidRDefault="003032CF">
            <w:pPr>
              <w:spacing w:line="240" w:lineRule="auto"/>
              <w:ind w:left="0" w:hanging="2"/>
              <w:rPr>
                <w:sz w:val="20"/>
                <w:szCs w:val="20"/>
                <w:highlight w:val="yellow"/>
              </w:rPr>
            </w:pPr>
          </w:p>
          <w:p w14:paraId="00000365" w14:textId="77777777" w:rsidR="003032CF" w:rsidRDefault="008B0591">
            <w:pPr>
              <w:spacing w:line="240" w:lineRule="auto"/>
              <w:ind w:left="0" w:hanging="2"/>
              <w:rPr>
                <w:sz w:val="20"/>
                <w:szCs w:val="20"/>
              </w:rPr>
            </w:pPr>
            <w:r>
              <w:rPr>
                <w:sz w:val="20"/>
                <w:szCs w:val="20"/>
                <w:highlight w:val="yellow"/>
              </w:rPr>
              <w:t>(P13)</w:t>
            </w:r>
          </w:p>
          <w:p w14:paraId="00000366" w14:textId="77777777" w:rsidR="003032CF" w:rsidRDefault="003032CF">
            <w:pPr>
              <w:spacing w:line="240" w:lineRule="auto"/>
              <w:ind w:left="0" w:hanging="2"/>
              <w:rPr>
                <w:sz w:val="20"/>
                <w:szCs w:val="20"/>
              </w:rPr>
            </w:pPr>
          </w:p>
          <w:p w14:paraId="00000367" w14:textId="77777777" w:rsidR="003032CF" w:rsidRDefault="008B0591">
            <w:pPr>
              <w:ind w:left="0" w:hanging="2"/>
              <w:jc w:val="both"/>
              <w:rPr>
                <w:sz w:val="20"/>
                <w:szCs w:val="20"/>
              </w:rPr>
            </w:pPr>
            <w:r>
              <w:rPr>
                <w:color w:val="000000"/>
                <w:sz w:val="20"/>
                <w:szCs w:val="20"/>
              </w:rPr>
              <w:t>Se propone vincular la página al siguiente enlace:</w:t>
            </w:r>
          </w:p>
          <w:p w14:paraId="00000368" w14:textId="77777777" w:rsidR="003032CF" w:rsidRDefault="003032CF">
            <w:pPr>
              <w:ind w:left="0" w:hanging="2"/>
              <w:rPr>
                <w:sz w:val="20"/>
                <w:szCs w:val="20"/>
              </w:rPr>
            </w:pPr>
          </w:p>
          <w:p w14:paraId="00000369" w14:textId="77777777" w:rsidR="003032CF" w:rsidRDefault="008B0591">
            <w:pPr>
              <w:ind w:left="0" w:hanging="2"/>
              <w:jc w:val="center"/>
              <w:rPr>
                <w:color w:val="000000"/>
                <w:sz w:val="20"/>
                <w:szCs w:val="20"/>
              </w:rPr>
            </w:pPr>
            <w:r>
              <w:rPr>
                <w:noProof/>
                <w:color w:val="000000"/>
                <w:sz w:val="20"/>
                <w:szCs w:val="20"/>
              </w:rPr>
              <w:drawing>
                <wp:inline distT="0" distB="0" distL="114300" distR="114300" wp14:anchorId="498B899B" wp14:editId="092AECEF">
                  <wp:extent cx="1398270" cy="1078865"/>
                  <wp:effectExtent l="0" t="0" r="0" b="0"/>
                  <wp:docPr id="1136" name="image4.png" descr="https://lh3.googleusercontent.com/woWgmAnqlTETRAPcCeV6zcEdoIh7guLgHI_b6MDKBe_BjsZtb8JwyKfgt_14Hy23-IEySOzLdZgM7rhJsN7SsJ8uDsCMQ6JGj1wZga1vyVINXPS3RJnts0H5ATHIOdKBGFf_B6A"/>
                  <wp:cNvGraphicFramePr/>
                  <a:graphic xmlns:a="http://schemas.openxmlformats.org/drawingml/2006/main">
                    <a:graphicData uri="http://schemas.openxmlformats.org/drawingml/2006/picture">
                      <pic:pic xmlns:pic="http://schemas.openxmlformats.org/drawingml/2006/picture">
                        <pic:nvPicPr>
                          <pic:cNvPr id="0" name="image4.png" descr="https://lh3.googleusercontent.com/woWgmAnqlTETRAPcCeV6zcEdoIh7guLgHI_b6MDKBe_BjsZtb8JwyKfgt_14Hy23-IEySOzLdZgM7rhJsN7SsJ8uDsCMQ6JGj1wZga1vyVINXPS3RJnts0H5ATHIOdKBGFf_B6A"/>
                          <pic:cNvPicPr preferRelativeResize="0"/>
                        </pic:nvPicPr>
                        <pic:blipFill>
                          <a:blip r:embed="rId65"/>
                          <a:srcRect/>
                          <a:stretch>
                            <a:fillRect/>
                          </a:stretch>
                        </pic:blipFill>
                        <pic:spPr>
                          <a:xfrm>
                            <a:off x="0" y="0"/>
                            <a:ext cx="1398270" cy="1078865"/>
                          </a:xfrm>
                          <a:prstGeom prst="rect">
                            <a:avLst/>
                          </a:prstGeom>
                          <a:ln/>
                        </pic:spPr>
                      </pic:pic>
                    </a:graphicData>
                  </a:graphic>
                </wp:inline>
              </w:drawing>
            </w:r>
          </w:p>
          <w:p w14:paraId="0000036A" w14:textId="77777777" w:rsidR="003032CF" w:rsidRDefault="003032CF">
            <w:pPr>
              <w:ind w:left="0" w:hanging="2"/>
              <w:rPr>
                <w:color w:val="000000"/>
                <w:sz w:val="20"/>
                <w:szCs w:val="20"/>
              </w:rPr>
            </w:pPr>
          </w:p>
          <w:p w14:paraId="0000036B" w14:textId="77777777" w:rsidR="003032CF" w:rsidRDefault="008B0591">
            <w:pPr>
              <w:ind w:left="0" w:hanging="2"/>
              <w:rPr>
                <w:sz w:val="20"/>
                <w:szCs w:val="20"/>
              </w:rPr>
            </w:pPr>
            <w:r>
              <w:rPr>
                <w:color w:val="000000"/>
                <w:sz w:val="20"/>
                <w:szCs w:val="20"/>
              </w:rPr>
              <w:t xml:space="preserve">Dar clic para ver </w:t>
            </w:r>
            <w:hyperlink r:id="rId76">
              <w:r>
                <w:rPr>
                  <w:color w:val="0000FF"/>
                  <w:sz w:val="20"/>
                  <w:szCs w:val="20"/>
                  <w:u w:val="single"/>
                </w:rPr>
                <w:t>imagen</w:t>
              </w:r>
            </w:hyperlink>
            <w:r>
              <w:rPr>
                <w:color w:val="000000"/>
                <w:sz w:val="20"/>
                <w:szCs w:val="20"/>
              </w:rPr>
              <w:t xml:space="preserve"> </w:t>
            </w:r>
          </w:p>
          <w:p w14:paraId="0000036C" w14:textId="77777777" w:rsidR="003032CF" w:rsidRDefault="003032CF">
            <w:pPr>
              <w:spacing w:before="280" w:after="280" w:line="240" w:lineRule="auto"/>
              <w:ind w:left="0" w:hanging="2"/>
              <w:jc w:val="both"/>
              <w:rPr>
                <w:sz w:val="20"/>
                <w:szCs w:val="20"/>
                <w:highlight w:val="yellow"/>
              </w:rPr>
            </w:pPr>
          </w:p>
          <w:p w14:paraId="0000036D" w14:textId="77777777" w:rsidR="003032CF" w:rsidRDefault="008B0591">
            <w:pPr>
              <w:spacing w:before="280" w:after="280" w:line="240" w:lineRule="auto"/>
              <w:ind w:left="0" w:hanging="2"/>
              <w:jc w:val="both"/>
              <w:rPr>
                <w:sz w:val="20"/>
                <w:szCs w:val="20"/>
              </w:rPr>
            </w:pPr>
            <w:r>
              <w:rPr>
                <w:sz w:val="20"/>
                <w:szCs w:val="20"/>
                <w:highlight w:val="yellow"/>
              </w:rPr>
              <w:t>(P14)</w:t>
            </w:r>
            <w:r>
              <w:rPr>
                <w:b/>
                <w:sz w:val="20"/>
                <w:szCs w:val="20"/>
              </w:rPr>
              <w:t xml:space="preserve"> </w:t>
            </w:r>
          </w:p>
          <w:p w14:paraId="0000036E" w14:textId="77777777" w:rsidR="003032CF" w:rsidRDefault="008B0591">
            <w:pPr>
              <w:spacing w:before="280" w:after="280" w:line="240" w:lineRule="auto"/>
              <w:ind w:left="0" w:hanging="2"/>
              <w:jc w:val="both"/>
              <w:rPr>
                <w:sz w:val="20"/>
                <w:szCs w:val="20"/>
              </w:rPr>
            </w:pPr>
            <w:r>
              <w:rPr>
                <w:b/>
                <w:sz w:val="20"/>
                <w:szCs w:val="20"/>
              </w:rPr>
              <w:t>4-Comprobante de egreso o comprobate de pago:</w:t>
            </w:r>
          </w:p>
          <w:p w14:paraId="0000036F" w14:textId="77777777" w:rsidR="003032CF" w:rsidRDefault="008B0591">
            <w:pPr>
              <w:spacing w:line="240" w:lineRule="auto"/>
              <w:ind w:left="0" w:hanging="2"/>
              <w:jc w:val="both"/>
              <w:rPr>
                <w:sz w:val="20"/>
                <w:szCs w:val="20"/>
              </w:rPr>
            </w:pPr>
            <w:r>
              <w:rPr>
                <w:sz w:val="20"/>
                <w:szCs w:val="20"/>
              </w:rPr>
              <w:t>Se propone la siguiente gráfica, se registra el subtítulo</w:t>
            </w:r>
            <w:r>
              <w:rPr>
                <w:b/>
                <w:sz w:val="20"/>
                <w:szCs w:val="20"/>
              </w:rPr>
              <w:t xml:space="preserve"> “4-Comprobante de egreso</w:t>
            </w:r>
            <w:r>
              <w:rPr>
                <w:b/>
                <w:sz w:val="20"/>
                <w:szCs w:val="20"/>
              </w:rPr>
              <w:t xml:space="preserve"> o comprobate de pago”, </w:t>
            </w:r>
            <w:r>
              <w:rPr>
                <w:sz w:val="20"/>
                <w:szCs w:val="20"/>
              </w:rPr>
              <w:t>luego aparece la información de forma secuencial con el audio.</w:t>
            </w:r>
          </w:p>
          <w:p w14:paraId="00000370" w14:textId="77777777" w:rsidR="003032CF" w:rsidRDefault="008B0591">
            <w:pPr>
              <w:spacing w:line="240" w:lineRule="auto"/>
              <w:ind w:left="0" w:hanging="2"/>
              <w:jc w:val="center"/>
              <w:rPr>
                <w:sz w:val="20"/>
                <w:szCs w:val="20"/>
              </w:rPr>
            </w:pPr>
            <w:r>
              <w:rPr>
                <w:noProof/>
                <w:sz w:val="20"/>
                <w:szCs w:val="20"/>
              </w:rPr>
              <w:drawing>
                <wp:inline distT="0" distB="0" distL="114300" distR="114300" wp14:anchorId="4ED03655" wp14:editId="24C14CD9">
                  <wp:extent cx="2551430" cy="1097280"/>
                  <wp:effectExtent l="0" t="0" r="0" b="0"/>
                  <wp:docPr id="1137" name="image24.jpg" descr="Money loan contract, exchange bill, online banking service, cash withdrawal icons set. Promissory note, payment terms, payment processing metaphors. Vector isolated concept metaphor illustrations"/>
                  <wp:cNvGraphicFramePr/>
                  <a:graphic xmlns:a="http://schemas.openxmlformats.org/drawingml/2006/main">
                    <a:graphicData uri="http://schemas.openxmlformats.org/drawingml/2006/picture">
                      <pic:pic xmlns:pic="http://schemas.openxmlformats.org/drawingml/2006/picture">
                        <pic:nvPicPr>
                          <pic:cNvPr id="0" name="image24.jpg" descr="Money loan contract, exchange bill, online banking service, cash withdrawal icons set. Promissory note, payment terms, payment processing metaphors. Vector isolated concept metaphor illustrations"/>
                          <pic:cNvPicPr preferRelativeResize="0"/>
                        </pic:nvPicPr>
                        <pic:blipFill>
                          <a:blip r:embed="rId77"/>
                          <a:srcRect/>
                          <a:stretch>
                            <a:fillRect/>
                          </a:stretch>
                        </pic:blipFill>
                        <pic:spPr>
                          <a:xfrm>
                            <a:off x="0" y="0"/>
                            <a:ext cx="2551430" cy="1097280"/>
                          </a:xfrm>
                          <a:prstGeom prst="rect">
                            <a:avLst/>
                          </a:prstGeom>
                          <a:ln/>
                        </pic:spPr>
                      </pic:pic>
                    </a:graphicData>
                  </a:graphic>
                </wp:inline>
              </w:drawing>
            </w:r>
          </w:p>
          <w:p w14:paraId="00000371" w14:textId="77777777" w:rsidR="003032CF" w:rsidRDefault="003032CF">
            <w:pPr>
              <w:spacing w:line="240" w:lineRule="auto"/>
              <w:ind w:left="0" w:hanging="2"/>
              <w:rPr>
                <w:sz w:val="20"/>
                <w:szCs w:val="20"/>
              </w:rPr>
            </w:pPr>
          </w:p>
          <w:p w14:paraId="00000372" w14:textId="77777777" w:rsidR="003032CF" w:rsidRDefault="008B0591">
            <w:pPr>
              <w:spacing w:line="240" w:lineRule="auto"/>
              <w:ind w:left="0" w:hanging="2"/>
              <w:rPr>
                <w:sz w:val="20"/>
                <w:szCs w:val="20"/>
              </w:rPr>
            </w:pPr>
            <w:r>
              <w:rPr>
                <w:sz w:val="20"/>
                <w:szCs w:val="20"/>
              </w:rPr>
              <w:t xml:space="preserve">Dar clic para ver </w:t>
            </w:r>
            <w:hyperlink r:id="rId78">
              <w:r>
                <w:rPr>
                  <w:color w:val="0000FF"/>
                  <w:sz w:val="20"/>
                  <w:szCs w:val="20"/>
                  <w:u w:val="single"/>
                </w:rPr>
                <w:t>imagen</w:t>
              </w:r>
            </w:hyperlink>
            <w:r>
              <w:rPr>
                <w:sz w:val="20"/>
                <w:szCs w:val="20"/>
              </w:rPr>
              <w:t xml:space="preserve"> </w:t>
            </w:r>
          </w:p>
          <w:p w14:paraId="00000373" w14:textId="77777777" w:rsidR="003032CF" w:rsidRDefault="003032CF">
            <w:pPr>
              <w:spacing w:line="240" w:lineRule="auto"/>
              <w:ind w:left="0" w:hanging="2"/>
              <w:rPr>
                <w:sz w:val="20"/>
                <w:szCs w:val="20"/>
              </w:rPr>
            </w:pPr>
          </w:p>
          <w:p w14:paraId="00000374" w14:textId="77777777" w:rsidR="003032CF" w:rsidRDefault="008B0591">
            <w:pPr>
              <w:pBdr>
                <w:top w:val="nil"/>
                <w:left w:val="nil"/>
                <w:bottom w:val="nil"/>
                <w:right w:val="nil"/>
                <w:between w:val="nil"/>
              </w:pBdr>
              <w:spacing w:after="150" w:line="240" w:lineRule="auto"/>
              <w:ind w:left="0" w:hanging="2"/>
              <w:jc w:val="both"/>
              <w:rPr>
                <w:color w:val="000000"/>
                <w:sz w:val="20"/>
                <w:szCs w:val="20"/>
              </w:rPr>
            </w:pPr>
            <w:r>
              <w:rPr>
                <w:color w:val="000000"/>
                <w:sz w:val="20"/>
                <w:szCs w:val="20"/>
              </w:rPr>
              <w:t>Se propone que el formato aparezca mediante una ventana emergente, al dar clic e</w:t>
            </w:r>
            <w:r>
              <w:rPr>
                <w:b/>
                <w:color w:val="000000"/>
                <w:sz w:val="20"/>
                <w:szCs w:val="20"/>
              </w:rPr>
              <w:t>n la palabra Formato comprobante de egreso</w:t>
            </w:r>
          </w:p>
          <w:p w14:paraId="00000375" w14:textId="77777777" w:rsidR="003032CF" w:rsidRDefault="003032CF">
            <w:pPr>
              <w:spacing w:line="240" w:lineRule="auto"/>
              <w:ind w:left="0" w:hanging="2"/>
              <w:rPr>
                <w:sz w:val="20"/>
                <w:szCs w:val="20"/>
              </w:rPr>
            </w:pPr>
          </w:p>
          <w:p w14:paraId="00000376" w14:textId="77777777" w:rsidR="003032CF" w:rsidRDefault="008B0591">
            <w:pPr>
              <w:ind w:left="0" w:hanging="2"/>
              <w:jc w:val="both"/>
              <w:rPr>
                <w:sz w:val="20"/>
                <w:szCs w:val="20"/>
              </w:rPr>
            </w:pPr>
            <w:r>
              <w:rPr>
                <w:sz w:val="20"/>
                <w:szCs w:val="20"/>
                <w:highlight w:val="yellow"/>
              </w:rPr>
              <w:t>(P15)</w:t>
            </w:r>
            <w:r>
              <w:rPr>
                <w:sz w:val="20"/>
                <w:szCs w:val="20"/>
              </w:rPr>
              <w:t xml:space="preserve"> </w:t>
            </w:r>
          </w:p>
          <w:p w14:paraId="00000377" w14:textId="77777777" w:rsidR="003032CF" w:rsidRDefault="008B0591">
            <w:pPr>
              <w:ind w:left="0" w:hanging="2"/>
              <w:jc w:val="both"/>
              <w:rPr>
                <w:sz w:val="20"/>
                <w:szCs w:val="20"/>
              </w:rPr>
            </w:pPr>
            <w:r>
              <w:rPr>
                <w:b/>
                <w:sz w:val="20"/>
                <w:szCs w:val="20"/>
              </w:rPr>
              <w:t>5-Comprobante de ingreso o comprobante de caja:</w:t>
            </w:r>
          </w:p>
          <w:p w14:paraId="00000378" w14:textId="77777777" w:rsidR="003032CF" w:rsidRDefault="008B0591">
            <w:pPr>
              <w:spacing w:line="240" w:lineRule="auto"/>
              <w:ind w:left="0" w:hanging="2"/>
              <w:jc w:val="both"/>
              <w:rPr>
                <w:sz w:val="20"/>
                <w:szCs w:val="20"/>
              </w:rPr>
            </w:pPr>
            <w:r>
              <w:rPr>
                <w:sz w:val="20"/>
                <w:szCs w:val="20"/>
              </w:rPr>
              <w:t>Se propone la siguiente gráfica, se registra el subtítulo</w:t>
            </w:r>
            <w:r>
              <w:rPr>
                <w:b/>
                <w:sz w:val="20"/>
                <w:szCs w:val="20"/>
              </w:rPr>
              <w:t xml:space="preserve"> “5-Comprobante de Ingreso o comprobante de caja”, </w:t>
            </w:r>
            <w:r>
              <w:rPr>
                <w:sz w:val="20"/>
                <w:szCs w:val="20"/>
              </w:rPr>
              <w:t>luego aparece la información de forma secuencial con el audio.</w:t>
            </w:r>
          </w:p>
          <w:p w14:paraId="00000379" w14:textId="77777777" w:rsidR="003032CF" w:rsidRDefault="003032CF">
            <w:pPr>
              <w:spacing w:line="240" w:lineRule="auto"/>
              <w:ind w:left="0" w:hanging="2"/>
              <w:rPr>
                <w:sz w:val="20"/>
                <w:szCs w:val="20"/>
              </w:rPr>
            </w:pPr>
          </w:p>
          <w:p w14:paraId="0000037A" w14:textId="77777777" w:rsidR="003032CF" w:rsidRDefault="008B0591">
            <w:pPr>
              <w:spacing w:line="240" w:lineRule="auto"/>
              <w:ind w:left="0" w:hanging="2"/>
              <w:jc w:val="center"/>
              <w:rPr>
                <w:sz w:val="20"/>
                <w:szCs w:val="20"/>
              </w:rPr>
            </w:pPr>
            <w:r>
              <w:rPr>
                <w:noProof/>
                <w:sz w:val="20"/>
                <w:szCs w:val="20"/>
              </w:rPr>
              <w:drawing>
                <wp:inline distT="0" distB="0" distL="114300" distR="114300" wp14:anchorId="26ADDEE0" wp14:editId="774BFA22">
                  <wp:extent cx="2696845" cy="1802130"/>
                  <wp:effectExtent l="0" t="0" r="0" b="0"/>
                  <wp:docPr id="1138" name="image15.jpg" descr="Money investing, financiers analyzing stock market profit. Portfolio income, capital gains income, royalties from investments concept. Pink coral blue vector isolated illustration"/>
                  <wp:cNvGraphicFramePr/>
                  <a:graphic xmlns:a="http://schemas.openxmlformats.org/drawingml/2006/main">
                    <a:graphicData uri="http://schemas.openxmlformats.org/drawingml/2006/picture">
                      <pic:pic xmlns:pic="http://schemas.openxmlformats.org/drawingml/2006/picture">
                        <pic:nvPicPr>
                          <pic:cNvPr id="0" name="image15.jpg" descr="Money investing, financiers analyzing stock market profit. Portfolio income, capital gains income, royalties from investments concept. Pink coral blue vector isolated illustration"/>
                          <pic:cNvPicPr preferRelativeResize="0"/>
                        </pic:nvPicPr>
                        <pic:blipFill>
                          <a:blip r:embed="rId79"/>
                          <a:srcRect/>
                          <a:stretch>
                            <a:fillRect/>
                          </a:stretch>
                        </pic:blipFill>
                        <pic:spPr>
                          <a:xfrm>
                            <a:off x="0" y="0"/>
                            <a:ext cx="2696845" cy="1802130"/>
                          </a:xfrm>
                          <a:prstGeom prst="rect">
                            <a:avLst/>
                          </a:prstGeom>
                          <a:ln/>
                        </pic:spPr>
                      </pic:pic>
                    </a:graphicData>
                  </a:graphic>
                </wp:inline>
              </w:drawing>
            </w:r>
          </w:p>
          <w:p w14:paraId="0000037B" w14:textId="77777777" w:rsidR="003032CF" w:rsidRDefault="003032CF">
            <w:pPr>
              <w:spacing w:line="240" w:lineRule="auto"/>
              <w:ind w:left="0" w:hanging="2"/>
              <w:rPr>
                <w:sz w:val="20"/>
                <w:szCs w:val="20"/>
              </w:rPr>
            </w:pPr>
          </w:p>
          <w:p w14:paraId="0000037C" w14:textId="77777777" w:rsidR="003032CF" w:rsidRDefault="008B0591">
            <w:pPr>
              <w:pBdr>
                <w:top w:val="nil"/>
                <w:left w:val="nil"/>
                <w:bottom w:val="nil"/>
                <w:right w:val="nil"/>
                <w:between w:val="nil"/>
              </w:pBdr>
              <w:spacing w:after="150" w:line="240" w:lineRule="auto"/>
              <w:ind w:left="0" w:hanging="2"/>
              <w:jc w:val="both"/>
              <w:rPr>
                <w:color w:val="000000"/>
                <w:sz w:val="20"/>
                <w:szCs w:val="20"/>
              </w:rPr>
            </w:pPr>
            <w:r>
              <w:rPr>
                <w:color w:val="000000"/>
                <w:sz w:val="20"/>
                <w:szCs w:val="20"/>
              </w:rPr>
              <w:t xml:space="preserve">Dar clic para ver </w:t>
            </w:r>
            <w:hyperlink r:id="rId80">
              <w:r>
                <w:rPr>
                  <w:color w:val="0000FF"/>
                  <w:sz w:val="20"/>
                  <w:szCs w:val="20"/>
                  <w:u w:val="single"/>
                </w:rPr>
                <w:t>imagen</w:t>
              </w:r>
            </w:hyperlink>
            <w:r>
              <w:rPr>
                <w:color w:val="000000"/>
                <w:sz w:val="20"/>
                <w:szCs w:val="20"/>
              </w:rPr>
              <w:t xml:space="preserve"> </w:t>
            </w:r>
          </w:p>
          <w:p w14:paraId="0000037D" w14:textId="77777777" w:rsidR="003032CF" w:rsidRDefault="008B0591">
            <w:pPr>
              <w:pBdr>
                <w:top w:val="nil"/>
                <w:left w:val="nil"/>
                <w:bottom w:val="nil"/>
                <w:right w:val="nil"/>
                <w:between w:val="nil"/>
              </w:pBdr>
              <w:spacing w:after="150" w:line="240" w:lineRule="auto"/>
              <w:ind w:left="0" w:hanging="2"/>
              <w:jc w:val="both"/>
              <w:rPr>
                <w:color w:val="000000"/>
                <w:sz w:val="20"/>
                <w:szCs w:val="20"/>
              </w:rPr>
            </w:pPr>
            <w:r>
              <w:rPr>
                <w:color w:val="000000"/>
                <w:sz w:val="20"/>
                <w:szCs w:val="20"/>
              </w:rPr>
              <w:t>Se propone que el formato aparezca mediante una ventana e</w:t>
            </w:r>
            <w:r>
              <w:rPr>
                <w:color w:val="000000"/>
                <w:sz w:val="20"/>
                <w:szCs w:val="20"/>
              </w:rPr>
              <w:t>mergente, al dar clic e</w:t>
            </w:r>
            <w:r>
              <w:rPr>
                <w:b/>
                <w:color w:val="000000"/>
                <w:sz w:val="20"/>
                <w:szCs w:val="20"/>
              </w:rPr>
              <w:t>n la palabra Formato comprobante de Ingreso</w:t>
            </w:r>
          </w:p>
          <w:p w14:paraId="0000037E" w14:textId="77777777" w:rsidR="003032CF" w:rsidRDefault="003032CF">
            <w:pPr>
              <w:spacing w:line="240" w:lineRule="auto"/>
              <w:ind w:left="0" w:hanging="2"/>
              <w:rPr>
                <w:sz w:val="20"/>
                <w:szCs w:val="20"/>
              </w:rPr>
            </w:pPr>
          </w:p>
          <w:p w14:paraId="0000037F" w14:textId="77777777" w:rsidR="003032CF" w:rsidRDefault="003032CF">
            <w:pPr>
              <w:spacing w:line="240" w:lineRule="auto"/>
              <w:ind w:left="0" w:hanging="2"/>
              <w:rPr>
                <w:sz w:val="20"/>
                <w:szCs w:val="20"/>
              </w:rPr>
            </w:pPr>
          </w:p>
          <w:p w14:paraId="00000380" w14:textId="77777777" w:rsidR="003032CF" w:rsidRDefault="008B0591">
            <w:pPr>
              <w:ind w:left="0" w:hanging="2"/>
              <w:jc w:val="both"/>
              <w:rPr>
                <w:sz w:val="20"/>
                <w:szCs w:val="20"/>
              </w:rPr>
            </w:pPr>
            <w:r>
              <w:rPr>
                <w:sz w:val="20"/>
                <w:szCs w:val="20"/>
                <w:highlight w:val="yellow"/>
              </w:rPr>
              <w:t>(P16)</w:t>
            </w:r>
            <w:r>
              <w:rPr>
                <w:sz w:val="20"/>
                <w:szCs w:val="20"/>
              </w:rPr>
              <w:t xml:space="preserve"> </w:t>
            </w:r>
          </w:p>
          <w:p w14:paraId="00000381" w14:textId="77777777" w:rsidR="003032CF" w:rsidRDefault="008B0591">
            <w:pPr>
              <w:ind w:left="0" w:hanging="2"/>
              <w:jc w:val="both"/>
              <w:rPr>
                <w:sz w:val="20"/>
                <w:szCs w:val="20"/>
              </w:rPr>
            </w:pPr>
            <w:r>
              <w:rPr>
                <w:b/>
                <w:sz w:val="20"/>
                <w:szCs w:val="20"/>
              </w:rPr>
              <w:t>6- Comprobante de venta con tarjeta de crédito.</w:t>
            </w:r>
          </w:p>
          <w:p w14:paraId="00000382" w14:textId="77777777" w:rsidR="003032CF" w:rsidRDefault="003032CF">
            <w:pPr>
              <w:ind w:left="0" w:hanging="2"/>
              <w:jc w:val="both"/>
              <w:rPr>
                <w:sz w:val="20"/>
                <w:szCs w:val="20"/>
              </w:rPr>
            </w:pPr>
          </w:p>
          <w:p w14:paraId="00000383" w14:textId="77777777" w:rsidR="003032CF" w:rsidRDefault="008B0591">
            <w:pPr>
              <w:ind w:left="0" w:hanging="2"/>
              <w:jc w:val="both"/>
              <w:rPr>
                <w:sz w:val="20"/>
                <w:szCs w:val="20"/>
              </w:rPr>
            </w:pPr>
            <w:r>
              <w:rPr>
                <w:sz w:val="20"/>
                <w:szCs w:val="20"/>
              </w:rPr>
              <w:t>Se propone la siguiente gráfica, se registra el subtítulo</w:t>
            </w:r>
            <w:r>
              <w:rPr>
                <w:b/>
                <w:sz w:val="20"/>
                <w:szCs w:val="20"/>
              </w:rPr>
              <w:t xml:space="preserve"> “6- Comprobante de venta con tarjeta de crédito”, </w:t>
            </w:r>
            <w:r>
              <w:rPr>
                <w:sz w:val="20"/>
                <w:szCs w:val="20"/>
              </w:rPr>
              <w:t>luego aparece la información de forma secuencial con el audio.</w:t>
            </w:r>
          </w:p>
          <w:p w14:paraId="00000384" w14:textId="77777777" w:rsidR="003032CF" w:rsidRDefault="003032CF">
            <w:pPr>
              <w:ind w:left="0" w:hanging="2"/>
              <w:jc w:val="both"/>
              <w:rPr>
                <w:sz w:val="20"/>
                <w:szCs w:val="20"/>
              </w:rPr>
            </w:pPr>
          </w:p>
          <w:p w14:paraId="00000385" w14:textId="77777777" w:rsidR="003032CF" w:rsidRDefault="008B0591">
            <w:pPr>
              <w:ind w:left="0" w:hanging="2"/>
              <w:jc w:val="center"/>
              <w:rPr>
                <w:sz w:val="20"/>
                <w:szCs w:val="20"/>
              </w:rPr>
            </w:pPr>
            <w:r>
              <w:rPr>
                <w:noProof/>
                <w:sz w:val="20"/>
                <w:szCs w:val="20"/>
              </w:rPr>
              <w:drawing>
                <wp:inline distT="0" distB="0" distL="114300" distR="114300" wp14:anchorId="38C7E47C" wp14:editId="679545E2">
                  <wp:extent cx="2214245" cy="1802130"/>
                  <wp:effectExtent l="0" t="0" r="0" b="0"/>
                  <wp:docPr id="1139" name="image11.jpg" descr="Business man and committed debt with credit card. Concept business vector illustration, Investor, Risk."/>
                  <wp:cNvGraphicFramePr/>
                  <a:graphic xmlns:a="http://schemas.openxmlformats.org/drawingml/2006/main">
                    <a:graphicData uri="http://schemas.openxmlformats.org/drawingml/2006/picture">
                      <pic:pic xmlns:pic="http://schemas.openxmlformats.org/drawingml/2006/picture">
                        <pic:nvPicPr>
                          <pic:cNvPr id="0" name="image11.jpg" descr="Business man and committed debt with credit card. Concept business vector illustration, Investor, Risk."/>
                          <pic:cNvPicPr preferRelativeResize="0"/>
                        </pic:nvPicPr>
                        <pic:blipFill>
                          <a:blip r:embed="rId81"/>
                          <a:srcRect/>
                          <a:stretch>
                            <a:fillRect/>
                          </a:stretch>
                        </pic:blipFill>
                        <pic:spPr>
                          <a:xfrm>
                            <a:off x="0" y="0"/>
                            <a:ext cx="2214245" cy="1802130"/>
                          </a:xfrm>
                          <a:prstGeom prst="rect">
                            <a:avLst/>
                          </a:prstGeom>
                          <a:ln/>
                        </pic:spPr>
                      </pic:pic>
                    </a:graphicData>
                  </a:graphic>
                </wp:inline>
              </w:drawing>
            </w:r>
          </w:p>
          <w:p w14:paraId="00000386" w14:textId="77777777" w:rsidR="003032CF" w:rsidRDefault="003032CF">
            <w:pPr>
              <w:ind w:left="0" w:hanging="2"/>
              <w:jc w:val="both"/>
              <w:rPr>
                <w:sz w:val="20"/>
                <w:szCs w:val="20"/>
              </w:rPr>
            </w:pPr>
          </w:p>
          <w:p w14:paraId="00000387" w14:textId="77777777" w:rsidR="003032CF" w:rsidRDefault="008B0591">
            <w:pPr>
              <w:ind w:left="0" w:hanging="2"/>
              <w:jc w:val="both"/>
              <w:rPr>
                <w:sz w:val="20"/>
                <w:szCs w:val="20"/>
              </w:rPr>
            </w:pPr>
            <w:r>
              <w:rPr>
                <w:sz w:val="20"/>
                <w:szCs w:val="20"/>
              </w:rPr>
              <w:t xml:space="preserve">Dar clic para ver </w:t>
            </w:r>
            <w:hyperlink r:id="rId82">
              <w:r>
                <w:rPr>
                  <w:color w:val="0000FF"/>
                  <w:sz w:val="20"/>
                  <w:szCs w:val="20"/>
                  <w:u w:val="single"/>
                </w:rPr>
                <w:t>imagen</w:t>
              </w:r>
            </w:hyperlink>
            <w:r>
              <w:rPr>
                <w:sz w:val="20"/>
                <w:szCs w:val="20"/>
              </w:rPr>
              <w:t xml:space="preserve"> </w:t>
            </w:r>
          </w:p>
          <w:p w14:paraId="00000388" w14:textId="77777777" w:rsidR="003032CF" w:rsidRDefault="008B0591">
            <w:pPr>
              <w:pBdr>
                <w:top w:val="nil"/>
                <w:left w:val="nil"/>
                <w:bottom w:val="nil"/>
                <w:right w:val="nil"/>
                <w:between w:val="nil"/>
              </w:pBdr>
              <w:spacing w:after="150" w:line="240" w:lineRule="auto"/>
              <w:ind w:left="0" w:hanging="2"/>
              <w:jc w:val="both"/>
              <w:rPr>
                <w:color w:val="000000"/>
                <w:sz w:val="20"/>
                <w:szCs w:val="20"/>
              </w:rPr>
            </w:pPr>
            <w:r>
              <w:rPr>
                <w:color w:val="000000"/>
                <w:sz w:val="20"/>
                <w:szCs w:val="20"/>
              </w:rPr>
              <w:t>Se propone que el formato aparezca mediante una ventana emergente, al d</w:t>
            </w:r>
            <w:r>
              <w:rPr>
                <w:color w:val="000000"/>
                <w:sz w:val="20"/>
                <w:szCs w:val="20"/>
              </w:rPr>
              <w:t>ar clic e</w:t>
            </w:r>
            <w:r>
              <w:rPr>
                <w:b/>
                <w:color w:val="000000"/>
                <w:sz w:val="20"/>
                <w:szCs w:val="20"/>
              </w:rPr>
              <w:t>n la palabra Formato comprobante de venta con tarjeta de crédito</w:t>
            </w:r>
          </w:p>
          <w:p w14:paraId="00000389" w14:textId="77777777" w:rsidR="003032CF" w:rsidRDefault="003032CF">
            <w:pPr>
              <w:ind w:left="0" w:hanging="2"/>
              <w:jc w:val="both"/>
              <w:rPr>
                <w:sz w:val="20"/>
                <w:szCs w:val="20"/>
              </w:rPr>
            </w:pPr>
          </w:p>
          <w:p w14:paraId="0000038A" w14:textId="77777777" w:rsidR="003032CF" w:rsidRDefault="003032CF">
            <w:pPr>
              <w:ind w:left="0" w:hanging="2"/>
              <w:jc w:val="both"/>
              <w:rPr>
                <w:sz w:val="20"/>
                <w:szCs w:val="20"/>
              </w:rPr>
            </w:pPr>
          </w:p>
          <w:p w14:paraId="0000038B" w14:textId="77777777" w:rsidR="003032CF" w:rsidRDefault="008B0591">
            <w:pPr>
              <w:ind w:left="0" w:hanging="2"/>
              <w:jc w:val="both"/>
              <w:rPr>
                <w:sz w:val="20"/>
                <w:szCs w:val="20"/>
              </w:rPr>
            </w:pPr>
            <w:r>
              <w:rPr>
                <w:sz w:val="20"/>
                <w:szCs w:val="20"/>
                <w:highlight w:val="yellow"/>
              </w:rPr>
              <w:t>(P17)</w:t>
            </w:r>
            <w:r>
              <w:rPr>
                <w:sz w:val="20"/>
                <w:szCs w:val="20"/>
              </w:rPr>
              <w:t xml:space="preserve"> </w:t>
            </w:r>
          </w:p>
          <w:p w14:paraId="0000038C" w14:textId="77777777" w:rsidR="003032CF" w:rsidRDefault="008B0591">
            <w:pPr>
              <w:ind w:left="0" w:hanging="2"/>
              <w:jc w:val="both"/>
              <w:rPr>
                <w:sz w:val="20"/>
                <w:szCs w:val="20"/>
              </w:rPr>
            </w:pPr>
            <w:r>
              <w:rPr>
                <w:b/>
                <w:sz w:val="20"/>
                <w:szCs w:val="20"/>
              </w:rPr>
              <w:t xml:space="preserve">7- Nómina: </w:t>
            </w:r>
          </w:p>
          <w:p w14:paraId="0000038D" w14:textId="77777777" w:rsidR="003032CF" w:rsidRDefault="003032CF">
            <w:pPr>
              <w:ind w:left="0" w:hanging="2"/>
              <w:jc w:val="both"/>
              <w:rPr>
                <w:sz w:val="20"/>
                <w:szCs w:val="20"/>
              </w:rPr>
            </w:pPr>
          </w:p>
          <w:p w14:paraId="0000038E" w14:textId="77777777" w:rsidR="003032CF" w:rsidRDefault="008B0591">
            <w:pPr>
              <w:ind w:left="0" w:hanging="2"/>
              <w:jc w:val="both"/>
              <w:rPr>
                <w:sz w:val="20"/>
                <w:szCs w:val="20"/>
              </w:rPr>
            </w:pPr>
            <w:r>
              <w:rPr>
                <w:sz w:val="20"/>
                <w:szCs w:val="20"/>
              </w:rPr>
              <w:t>Se propone la siguiente gráfica, se registra el subtítulo</w:t>
            </w:r>
            <w:r>
              <w:rPr>
                <w:b/>
                <w:sz w:val="20"/>
                <w:szCs w:val="20"/>
              </w:rPr>
              <w:t xml:space="preserve"> “7- Nómina”, </w:t>
            </w:r>
            <w:r>
              <w:rPr>
                <w:sz w:val="20"/>
                <w:szCs w:val="20"/>
              </w:rPr>
              <w:t>luego aparece la información de forma secuencial con el audio.</w:t>
            </w:r>
          </w:p>
          <w:p w14:paraId="0000038F" w14:textId="77777777" w:rsidR="003032CF" w:rsidRDefault="003032CF">
            <w:pPr>
              <w:ind w:left="0" w:hanging="2"/>
              <w:jc w:val="both"/>
              <w:rPr>
                <w:sz w:val="20"/>
                <w:szCs w:val="20"/>
              </w:rPr>
            </w:pPr>
          </w:p>
          <w:p w14:paraId="00000390" w14:textId="77777777" w:rsidR="003032CF" w:rsidRDefault="008B0591">
            <w:pPr>
              <w:ind w:left="0" w:hanging="2"/>
              <w:jc w:val="center"/>
              <w:rPr>
                <w:sz w:val="20"/>
                <w:szCs w:val="20"/>
              </w:rPr>
            </w:pPr>
            <w:r>
              <w:rPr>
                <w:noProof/>
                <w:sz w:val="20"/>
                <w:szCs w:val="20"/>
              </w:rPr>
              <w:drawing>
                <wp:inline distT="0" distB="0" distL="114300" distR="114300" wp14:anchorId="64A6CAF6" wp14:editId="6DC533BA">
                  <wp:extent cx="2779395" cy="1582420"/>
                  <wp:effectExtent l="0" t="0" r="0" b="0"/>
                  <wp:docPr id="1120" name="image17.jpg" descr="Payroll income concept. salary payment annual bonus. payout with paper, calculator, and people character. web landing page template, banner, presentation, social, and print media. Vector illustration"/>
                  <wp:cNvGraphicFramePr/>
                  <a:graphic xmlns:a="http://schemas.openxmlformats.org/drawingml/2006/main">
                    <a:graphicData uri="http://schemas.openxmlformats.org/drawingml/2006/picture">
                      <pic:pic xmlns:pic="http://schemas.openxmlformats.org/drawingml/2006/picture">
                        <pic:nvPicPr>
                          <pic:cNvPr id="0" name="image17.jpg" descr="Payroll income concept. salary payment annual bonus. payout with paper, calculator, and people character. web landing page template, banner, presentation, social, and print media. Vector illustration"/>
                          <pic:cNvPicPr preferRelativeResize="0"/>
                        </pic:nvPicPr>
                        <pic:blipFill>
                          <a:blip r:embed="rId83"/>
                          <a:srcRect/>
                          <a:stretch>
                            <a:fillRect/>
                          </a:stretch>
                        </pic:blipFill>
                        <pic:spPr>
                          <a:xfrm>
                            <a:off x="0" y="0"/>
                            <a:ext cx="2779395" cy="1582420"/>
                          </a:xfrm>
                          <a:prstGeom prst="rect">
                            <a:avLst/>
                          </a:prstGeom>
                          <a:ln/>
                        </pic:spPr>
                      </pic:pic>
                    </a:graphicData>
                  </a:graphic>
                </wp:inline>
              </w:drawing>
            </w:r>
          </w:p>
          <w:p w14:paraId="00000391" w14:textId="77777777" w:rsidR="003032CF" w:rsidRDefault="003032CF">
            <w:pPr>
              <w:ind w:left="0" w:hanging="2"/>
              <w:jc w:val="center"/>
              <w:rPr>
                <w:sz w:val="20"/>
                <w:szCs w:val="20"/>
              </w:rPr>
            </w:pPr>
          </w:p>
          <w:p w14:paraId="00000392" w14:textId="77777777" w:rsidR="003032CF" w:rsidRDefault="008B0591">
            <w:pPr>
              <w:ind w:left="0" w:hanging="2"/>
              <w:rPr>
                <w:sz w:val="20"/>
                <w:szCs w:val="20"/>
              </w:rPr>
            </w:pPr>
            <w:r>
              <w:rPr>
                <w:sz w:val="20"/>
                <w:szCs w:val="20"/>
              </w:rPr>
              <w:t xml:space="preserve">Dar clic para ver </w:t>
            </w:r>
            <w:hyperlink r:id="rId84">
              <w:r>
                <w:rPr>
                  <w:color w:val="0000FF"/>
                  <w:sz w:val="20"/>
                  <w:szCs w:val="20"/>
                  <w:u w:val="single"/>
                </w:rPr>
                <w:t>imagen</w:t>
              </w:r>
            </w:hyperlink>
            <w:r>
              <w:rPr>
                <w:sz w:val="20"/>
                <w:szCs w:val="20"/>
              </w:rPr>
              <w:t xml:space="preserve"> </w:t>
            </w:r>
          </w:p>
          <w:p w14:paraId="00000393" w14:textId="77777777" w:rsidR="003032CF" w:rsidRDefault="003032CF">
            <w:pPr>
              <w:ind w:left="0" w:hanging="2"/>
              <w:jc w:val="both"/>
              <w:rPr>
                <w:sz w:val="20"/>
                <w:szCs w:val="20"/>
              </w:rPr>
            </w:pPr>
          </w:p>
          <w:p w14:paraId="00000394" w14:textId="77777777" w:rsidR="003032CF" w:rsidRDefault="008B0591">
            <w:pPr>
              <w:spacing w:line="240" w:lineRule="auto"/>
              <w:ind w:left="0" w:hanging="2"/>
              <w:rPr>
                <w:sz w:val="20"/>
                <w:szCs w:val="20"/>
              </w:rPr>
            </w:pPr>
            <w:r>
              <w:rPr>
                <w:sz w:val="20"/>
                <w:szCs w:val="20"/>
              </w:rPr>
              <w:t>Se propone que el formato aparezca mediante una ventana emergente, al dar clic e</w:t>
            </w:r>
            <w:r>
              <w:rPr>
                <w:b/>
                <w:sz w:val="20"/>
                <w:szCs w:val="20"/>
              </w:rPr>
              <w:t xml:space="preserve">n la palabra </w:t>
            </w:r>
            <w:r>
              <w:rPr>
                <w:b/>
                <w:color w:val="000000"/>
                <w:sz w:val="20"/>
                <w:szCs w:val="20"/>
              </w:rPr>
              <w:t xml:space="preserve">Formato </w:t>
            </w:r>
            <w:r>
              <w:rPr>
                <w:b/>
                <w:sz w:val="20"/>
                <w:szCs w:val="20"/>
              </w:rPr>
              <w:t>Nómina</w:t>
            </w:r>
          </w:p>
          <w:p w14:paraId="00000395" w14:textId="77777777" w:rsidR="003032CF" w:rsidRDefault="003032CF">
            <w:pPr>
              <w:spacing w:line="240" w:lineRule="auto"/>
              <w:ind w:left="0" w:hanging="2"/>
              <w:rPr>
                <w:sz w:val="20"/>
                <w:szCs w:val="20"/>
              </w:rPr>
            </w:pPr>
          </w:p>
          <w:p w14:paraId="00000396" w14:textId="77777777" w:rsidR="003032CF" w:rsidRDefault="008B0591">
            <w:pPr>
              <w:ind w:left="0" w:hanging="2"/>
              <w:jc w:val="both"/>
              <w:rPr>
                <w:sz w:val="20"/>
                <w:szCs w:val="20"/>
              </w:rPr>
            </w:pPr>
            <w:r>
              <w:rPr>
                <w:sz w:val="20"/>
                <w:szCs w:val="20"/>
                <w:highlight w:val="yellow"/>
              </w:rPr>
              <w:t>(P18)</w:t>
            </w:r>
            <w:r>
              <w:rPr>
                <w:sz w:val="20"/>
                <w:szCs w:val="20"/>
              </w:rPr>
              <w:t xml:space="preserve"> </w:t>
            </w:r>
          </w:p>
          <w:p w14:paraId="00000397" w14:textId="77777777" w:rsidR="003032CF" w:rsidRDefault="008B0591">
            <w:pPr>
              <w:ind w:left="0" w:hanging="2"/>
              <w:jc w:val="both"/>
              <w:rPr>
                <w:sz w:val="20"/>
                <w:szCs w:val="20"/>
              </w:rPr>
            </w:pPr>
            <w:r>
              <w:rPr>
                <w:b/>
                <w:sz w:val="20"/>
                <w:szCs w:val="20"/>
              </w:rPr>
              <w:t>8-Planilla integrada de liquidación de aportes:</w:t>
            </w:r>
          </w:p>
          <w:p w14:paraId="00000398" w14:textId="77777777" w:rsidR="003032CF" w:rsidRDefault="003032CF">
            <w:pPr>
              <w:spacing w:line="240" w:lineRule="auto"/>
              <w:ind w:left="0" w:hanging="2"/>
              <w:rPr>
                <w:sz w:val="20"/>
                <w:szCs w:val="20"/>
              </w:rPr>
            </w:pPr>
          </w:p>
          <w:p w14:paraId="00000399" w14:textId="77777777" w:rsidR="003032CF" w:rsidRDefault="008B0591">
            <w:pPr>
              <w:ind w:left="0" w:hanging="2"/>
              <w:jc w:val="both"/>
              <w:rPr>
                <w:sz w:val="20"/>
                <w:szCs w:val="20"/>
              </w:rPr>
            </w:pPr>
            <w:r>
              <w:rPr>
                <w:sz w:val="20"/>
                <w:szCs w:val="20"/>
              </w:rPr>
              <w:t>Se propone la siguiente gráfica, se registra el subtítulo</w:t>
            </w:r>
            <w:r>
              <w:rPr>
                <w:b/>
                <w:sz w:val="20"/>
                <w:szCs w:val="20"/>
              </w:rPr>
              <w:t xml:space="preserve"> “8-Planilla integrada de liquidación de aportes:”, </w:t>
            </w:r>
            <w:r>
              <w:rPr>
                <w:sz w:val="20"/>
                <w:szCs w:val="20"/>
              </w:rPr>
              <w:t>luego aparece la información de forma secuencial con el audio.</w:t>
            </w:r>
          </w:p>
          <w:p w14:paraId="0000039A" w14:textId="77777777" w:rsidR="003032CF" w:rsidRDefault="003032CF">
            <w:pPr>
              <w:spacing w:line="240" w:lineRule="auto"/>
              <w:ind w:left="0" w:hanging="2"/>
              <w:rPr>
                <w:sz w:val="20"/>
                <w:szCs w:val="20"/>
              </w:rPr>
            </w:pPr>
          </w:p>
          <w:p w14:paraId="0000039B" w14:textId="77777777" w:rsidR="003032CF" w:rsidRDefault="008B0591">
            <w:pPr>
              <w:spacing w:line="240" w:lineRule="auto"/>
              <w:ind w:left="0" w:hanging="2"/>
              <w:jc w:val="center"/>
              <w:rPr>
                <w:sz w:val="20"/>
                <w:szCs w:val="20"/>
              </w:rPr>
            </w:pPr>
            <w:r>
              <w:rPr>
                <w:noProof/>
                <w:sz w:val="20"/>
                <w:szCs w:val="20"/>
              </w:rPr>
              <w:drawing>
                <wp:inline distT="0" distB="0" distL="114300" distR="114300" wp14:anchorId="415E6A25" wp14:editId="5E1AE5C8">
                  <wp:extent cx="2468880" cy="1472565"/>
                  <wp:effectExtent l="0" t="0" r="0" b="0"/>
                  <wp:docPr id="1121" name="image12.jpg" descr="Vector set news icon."/>
                  <wp:cNvGraphicFramePr/>
                  <a:graphic xmlns:a="http://schemas.openxmlformats.org/drawingml/2006/main">
                    <a:graphicData uri="http://schemas.openxmlformats.org/drawingml/2006/picture">
                      <pic:pic xmlns:pic="http://schemas.openxmlformats.org/drawingml/2006/picture">
                        <pic:nvPicPr>
                          <pic:cNvPr id="0" name="image12.jpg" descr="Vector set news icon."/>
                          <pic:cNvPicPr preferRelativeResize="0"/>
                        </pic:nvPicPr>
                        <pic:blipFill>
                          <a:blip r:embed="rId85"/>
                          <a:srcRect/>
                          <a:stretch>
                            <a:fillRect/>
                          </a:stretch>
                        </pic:blipFill>
                        <pic:spPr>
                          <a:xfrm>
                            <a:off x="0" y="0"/>
                            <a:ext cx="2468880" cy="1472565"/>
                          </a:xfrm>
                          <a:prstGeom prst="rect">
                            <a:avLst/>
                          </a:prstGeom>
                          <a:ln/>
                        </pic:spPr>
                      </pic:pic>
                    </a:graphicData>
                  </a:graphic>
                </wp:inline>
              </w:drawing>
            </w:r>
          </w:p>
          <w:p w14:paraId="0000039C" w14:textId="77777777" w:rsidR="003032CF" w:rsidRDefault="003032CF">
            <w:pPr>
              <w:spacing w:line="240" w:lineRule="auto"/>
              <w:ind w:left="0" w:hanging="2"/>
              <w:jc w:val="center"/>
              <w:rPr>
                <w:sz w:val="20"/>
                <w:szCs w:val="20"/>
              </w:rPr>
            </w:pPr>
          </w:p>
          <w:p w14:paraId="0000039D" w14:textId="77777777" w:rsidR="003032CF" w:rsidRDefault="008B0591">
            <w:pPr>
              <w:spacing w:line="240" w:lineRule="auto"/>
              <w:ind w:left="0" w:hanging="2"/>
              <w:rPr>
                <w:sz w:val="20"/>
                <w:szCs w:val="20"/>
              </w:rPr>
            </w:pPr>
            <w:r>
              <w:rPr>
                <w:sz w:val="20"/>
                <w:szCs w:val="20"/>
              </w:rPr>
              <w:t xml:space="preserve">Dar clic para ver </w:t>
            </w:r>
            <w:hyperlink r:id="rId86">
              <w:r>
                <w:rPr>
                  <w:color w:val="0000FF"/>
                  <w:sz w:val="20"/>
                  <w:szCs w:val="20"/>
                  <w:u w:val="single"/>
                </w:rPr>
                <w:t>imagen</w:t>
              </w:r>
            </w:hyperlink>
            <w:r>
              <w:rPr>
                <w:sz w:val="20"/>
                <w:szCs w:val="20"/>
              </w:rPr>
              <w:t xml:space="preserve"> </w:t>
            </w:r>
          </w:p>
          <w:p w14:paraId="0000039E" w14:textId="77777777" w:rsidR="003032CF" w:rsidRDefault="003032CF">
            <w:pPr>
              <w:ind w:left="0" w:hanging="2"/>
              <w:jc w:val="both"/>
              <w:rPr>
                <w:sz w:val="20"/>
                <w:szCs w:val="20"/>
                <w:highlight w:val="yellow"/>
              </w:rPr>
            </w:pPr>
          </w:p>
          <w:p w14:paraId="0000039F" w14:textId="77777777" w:rsidR="003032CF" w:rsidRDefault="003032CF">
            <w:pPr>
              <w:ind w:left="0" w:hanging="2"/>
              <w:jc w:val="both"/>
              <w:rPr>
                <w:sz w:val="20"/>
                <w:szCs w:val="20"/>
                <w:highlight w:val="yellow"/>
              </w:rPr>
            </w:pPr>
          </w:p>
          <w:p w14:paraId="000003A0" w14:textId="77777777" w:rsidR="003032CF" w:rsidRDefault="008B0591">
            <w:pPr>
              <w:ind w:left="0" w:hanging="2"/>
              <w:jc w:val="both"/>
              <w:rPr>
                <w:sz w:val="20"/>
                <w:szCs w:val="20"/>
              </w:rPr>
            </w:pPr>
            <w:r>
              <w:rPr>
                <w:sz w:val="20"/>
                <w:szCs w:val="20"/>
                <w:highlight w:val="yellow"/>
              </w:rPr>
              <w:t>(P19)</w:t>
            </w:r>
            <w:r>
              <w:rPr>
                <w:sz w:val="20"/>
                <w:szCs w:val="20"/>
              </w:rPr>
              <w:t xml:space="preserve"> </w:t>
            </w:r>
          </w:p>
          <w:p w14:paraId="000003A1" w14:textId="77777777" w:rsidR="003032CF" w:rsidRDefault="008B0591">
            <w:pPr>
              <w:ind w:left="0" w:hanging="2"/>
              <w:jc w:val="both"/>
              <w:rPr>
                <w:sz w:val="20"/>
                <w:szCs w:val="20"/>
              </w:rPr>
            </w:pPr>
            <w:r>
              <w:rPr>
                <w:color w:val="000000"/>
                <w:sz w:val="20"/>
                <w:szCs w:val="20"/>
              </w:rPr>
              <w:t>Se propone vincular la página al siguiente enlace:</w:t>
            </w:r>
          </w:p>
          <w:p w14:paraId="000003A2" w14:textId="77777777" w:rsidR="003032CF" w:rsidRDefault="003032CF">
            <w:pPr>
              <w:ind w:left="0" w:hanging="2"/>
              <w:rPr>
                <w:sz w:val="20"/>
                <w:szCs w:val="20"/>
              </w:rPr>
            </w:pPr>
          </w:p>
          <w:p w14:paraId="000003A3" w14:textId="77777777" w:rsidR="003032CF" w:rsidRDefault="008B0591">
            <w:pPr>
              <w:ind w:left="0" w:hanging="2"/>
              <w:jc w:val="center"/>
              <w:rPr>
                <w:color w:val="000000"/>
                <w:sz w:val="20"/>
                <w:szCs w:val="20"/>
              </w:rPr>
            </w:pPr>
            <w:r>
              <w:rPr>
                <w:noProof/>
                <w:color w:val="000000"/>
                <w:sz w:val="20"/>
                <w:szCs w:val="20"/>
              </w:rPr>
              <w:drawing>
                <wp:inline distT="0" distB="0" distL="114300" distR="114300" wp14:anchorId="48EE096A" wp14:editId="6EEC0697">
                  <wp:extent cx="1398270" cy="1078865"/>
                  <wp:effectExtent l="0" t="0" r="0" b="0"/>
                  <wp:docPr id="1122" name="image4.png" descr="https://lh3.googleusercontent.com/woWgmAnqlTETRAPcCeV6zcEdoIh7guLgHI_b6MDKBe_BjsZtb8JwyKfgt_14Hy23-IEySOzLdZgM7rhJsN7SsJ8uDsCMQ6JGj1wZga1vyVINXPS3RJnts0H5ATHIOdKBGFf_B6A"/>
                  <wp:cNvGraphicFramePr/>
                  <a:graphic xmlns:a="http://schemas.openxmlformats.org/drawingml/2006/main">
                    <a:graphicData uri="http://schemas.openxmlformats.org/drawingml/2006/picture">
                      <pic:pic xmlns:pic="http://schemas.openxmlformats.org/drawingml/2006/picture">
                        <pic:nvPicPr>
                          <pic:cNvPr id="0" name="image4.png" descr="https://lh3.googleusercontent.com/woWgmAnqlTETRAPcCeV6zcEdoIh7guLgHI_b6MDKBe_BjsZtb8JwyKfgt_14Hy23-IEySOzLdZgM7rhJsN7SsJ8uDsCMQ6JGj1wZga1vyVINXPS3RJnts0H5ATHIOdKBGFf_B6A"/>
                          <pic:cNvPicPr preferRelativeResize="0"/>
                        </pic:nvPicPr>
                        <pic:blipFill>
                          <a:blip r:embed="rId65"/>
                          <a:srcRect/>
                          <a:stretch>
                            <a:fillRect/>
                          </a:stretch>
                        </pic:blipFill>
                        <pic:spPr>
                          <a:xfrm>
                            <a:off x="0" y="0"/>
                            <a:ext cx="1398270" cy="1078865"/>
                          </a:xfrm>
                          <a:prstGeom prst="rect">
                            <a:avLst/>
                          </a:prstGeom>
                          <a:ln/>
                        </pic:spPr>
                      </pic:pic>
                    </a:graphicData>
                  </a:graphic>
                </wp:inline>
              </w:drawing>
            </w:r>
          </w:p>
          <w:p w14:paraId="000003A4" w14:textId="77777777" w:rsidR="003032CF" w:rsidRDefault="003032CF">
            <w:pPr>
              <w:ind w:left="0" w:hanging="2"/>
              <w:rPr>
                <w:color w:val="000000"/>
                <w:sz w:val="20"/>
                <w:szCs w:val="20"/>
              </w:rPr>
            </w:pPr>
          </w:p>
          <w:p w14:paraId="000003A5" w14:textId="77777777" w:rsidR="003032CF" w:rsidRDefault="008B0591">
            <w:pPr>
              <w:ind w:left="0" w:hanging="2"/>
              <w:rPr>
                <w:color w:val="000000"/>
                <w:sz w:val="20"/>
                <w:szCs w:val="20"/>
              </w:rPr>
            </w:pPr>
            <w:r>
              <w:rPr>
                <w:color w:val="000000"/>
                <w:sz w:val="20"/>
                <w:szCs w:val="20"/>
              </w:rPr>
              <w:t xml:space="preserve">Dar clic para ver </w:t>
            </w:r>
            <w:hyperlink r:id="rId87">
              <w:r>
                <w:rPr>
                  <w:color w:val="0000FF"/>
                  <w:sz w:val="20"/>
                  <w:szCs w:val="20"/>
                  <w:u w:val="single"/>
                </w:rPr>
                <w:t>imagen</w:t>
              </w:r>
            </w:hyperlink>
            <w:r>
              <w:rPr>
                <w:color w:val="000000"/>
                <w:sz w:val="20"/>
                <w:szCs w:val="20"/>
              </w:rPr>
              <w:t xml:space="preserve"> </w:t>
            </w:r>
          </w:p>
          <w:p w14:paraId="000003A6" w14:textId="77777777" w:rsidR="003032CF" w:rsidRDefault="003032CF">
            <w:pPr>
              <w:ind w:left="0" w:hanging="2"/>
              <w:jc w:val="both"/>
              <w:rPr>
                <w:sz w:val="20"/>
                <w:szCs w:val="20"/>
                <w:highlight w:val="yellow"/>
              </w:rPr>
            </w:pPr>
          </w:p>
          <w:p w14:paraId="000003A7" w14:textId="77777777" w:rsidR="003032CF" w:rsidRDefault="003032CF">
            <w:pPr>
              <w:ind w:left="0" w:hanging="2"/>
              <w:jc w:val="both"/>
              <w:rPr>
                <w:sz w:val="20"/>
                <w:szCs w:val="20"/>
                <w:highlight w:val="yellow"/>
              </w:rPr>
            </w:pPr>
          </w:p>
          <w:p w14:paraId="000003A8" w14:textId="77777777" w:rsidR="003032CF" w:rsidRDefault="008B0591">
            <w:pPr>
              <w:ind w:left="0" w:hanging="2"/>
              <w:jc w:val="both"/>
              <w:rPr>
                <w:sz w:val="20"/>
                <w:szCs w:val="20"/>
              </w:rPr>
            </w:pPr>
            <w:r>
              <w:rPr>
                <w:sz w:val="20"/>
                <w:szCs w:val="20"/>
                <w:highlight w:val="yellow"/>
              </w:rPr>
              <w:t>(P20)</w:t>
            </w:r>
            <w:r>
              <w:rPr>
                <w:b/>
                <w:sz w:val="20"/>
                <w:szCs w:val="20"/>
              </w:rPr>
              <w:t xml:space="preserve"> </w:t>
            </w:r>
          </w:p>
          <w:p w14:paraId="000003A9" w14:textId="77777777" w:rsidR="003032CF" w:rsidRDefault="008B0591">
            <w:pPr>
              <w:ind w:left="0" w:hanging="2"/>
              <w:jc w:val="both"/>
              <w:rPr>
                <w:sz w:val="20"/>
                <w:szCs w:val="20"/>
              </w:rPr>
            </w:pPr>
            <w:r>
              <w:rPr>
                <w:b/>
                <w:sz w:val="20"/>
                <w:szCs w:val="20"/>
              </w:rPr>
              <w:t>9-Declaración de impuestos:</w:t>
            </w:r>
          </w:p>
          <w:p w14:paraId="000003AA" w14:textId="77777777" w:rsidR="003032CF" w:rsidRDefault="003032CF">
            <w:pPr>
              <w:ind w:left="0" w:hanging="2"/>
              <w:rPr>
                <w:color w:val="000000"/>
                <w:sz w:val="20"/>
                <w:szCs w:val="20"/>
              </w:rPr>
            </w:pPr>
          </w:p>
          <w:p w14:paraId="000003AB" w14:textId="77777777" w:rsidR="003032CF" w:rsidRDefault="008B0591">
            <w:pPr>
              <w:ind w:left="0" w:hanging="2"/>
              <w:jc w:val="both"/>
              <w:rPr>
                <w:sz w:val="20"/>
                <w:szCs w:val="20"/>
              </w:rPr>
            </w:pPr>
            <w:r>
              <w:rPr>
                <w:sz w:val="20"/>
                <w:szCs w:val="20"/>
              </w:rPr>
              <w:t>Se propone la siguiente gráfica, se registra el subtítulo</w:t>
            </w:r>
            <w:r>
              <w:rPr>
                <w:b/>
                <w:sz w:val="20"/>
                <w:szCs w:val="20"/>
              </w:rPr>
              <w:t xml:space="preserve"> “9-Declaración de impuestos”, </w:t>
            </w:r>
            <w:r>
              <w:rPr>
                <w:sz w:val="20"/>
                <w:szCs w:val="20"/>
              </w:rPr>
              <w:t>luego aparece la información de forma secuencial con el audio.</w:t>
            </w:r>
          </w:p>
          <w:p w14:paraId="000003AC" w14:textId="77777777" w:rsidR="003032CF" w:rsidRDefault="003032CF">
            <w:pPr>
              <w:ind w:left="0" w:hanging="2"/>
              <w:rPr>
                <w:color w:val="000000"/>
                <w:sz w:val="20"/>
                <w:szCs w:val="20"/>
              </w:rPr>
            </w:pPr>
          </w:p>
          <w:p w14:paraId="000003AD" w14:textId="77777777" w:rsidR="003032CF" w:rsidRDefault="008B0591">
            <w:pPr>
              <w:ind w:left="0" w:hanging="2"/>
              <w:jc w:val="center"/>
              <w:rPr>
                <w:color w:val="000000"/>
                <w:sz w:val="20"/>
                <w:szCs w:val="20"/>
              </w:rPr>
            </w:pPr>
            <w:r>
              <w:rPr>
                <w:noProof/>
                <w:sz w:val="20"/>
                <w:szCs w:val="20"/>
              </w:rPr>
              <w:drawing>
                <wp:inline distT="0" distB="0" distL="114300" distR="114300" wp14:anchorId="6FC5BBF3" wp14:editId="0FC8451A">
                  <wp:extent cx="2735580" cy="1187450"/>
                  <wp:effectExtent l="0" t="0" r="0" b="0"/>
                  <wp:docPr id="1123" name="image6.jpg" descr="finance"/>
                  <wp:cNvGraphicFramePr/>
                  <a:graphic xmlns:a="http://schemas.openxmlformats.org/drawingml/2006/main">
                    <a:graphicData uri="http://schemas.openxmlformats.org/drawingml/2006/picture">
                      <pic:pic xmlns:pic="http://schemas.openxmlformats.org/drawingml/2006/picture">
                        <pic:nvPicPr>
                          <pic:cNvPr id="0" name="image6.jpg" descr="finance"/>
                          <pic:cNvPicPr preferRelativeResize="0"/>
                        </pic:nvPicPr>
                        <pic:blipFill>
                          <a:blip r:embed="rId88"/>
                          <a:srcRect/>
                          <a:stretch>
                            <a:fillRect/>
                          </a:stretch>
                        </pic:blipFill>
                        <pic:spPr>
                          <a:xfrm>
                            <a:off x="0" y="0"/>
                            <a:ext cx="2735580" cy="1187450"/>
                          </a:xfrm>
                          <a:prstGeom prst="rect">
                            <a:avLst/>
                          </a:prstGeom>
                          <a:ln/>
                        </pic:spPr>
                      </pic:pic>
                    </a:graphicData>
                  </a:graphic>
                </wp:inline>
              </w:drawing>
            </w:r>
          </w:p>
          <w:p w14:paraId="000003AE" w14:textId="77777777" w:rsidR="003032CF" w:rsidRDefault="003032CF">
            <w:pPr>
              <w:ind w:left="0" w:hanging="2"/>
              <w:rPr>
                <w:color w:val="000000"/>
                <w:sz w:val="20"/>
                <w:szCs w:val="20"/>
              </w:rPr>
            </w:pPr>
          </w:p>
          <w:p w14:paraId="000003AF" w14:textId="77777777" w:rsidR="003032CF" w:rsidRDefault="003032CF">
            <w:pPr>
              <w:ind w:left="0" w:hanging="2"/>
              <w:rPr>
                <w:color w:val="000000"/>
                <w:sz w:val="20"/>
                <w:szCs w:val="20"/>
              </w:rPr>
            </w:pPr>
          </w:p>
          <w:p w14:paraId="000003B0" w14:textId="77777777" w:rsidR="003032CF" w:rsidRDefault="008B0591">
            <w:pPr>
              <w:ind w:left="0" w:hanging="2"/>
              <w:rPr>
                <w:color w:val="000000"/>
                <w:sz w:val="20"/>
                <w:szCs w:val="20"/>
              </w:rPr>
            </w:pPr>
            <w:r>
              <w:rPr>
                <w:color w:val="000000"/>
                <w:sz w:val="20"/>
                <w:szCs w:val="20"/>
              </w:rPr>
              <w:t xml:space="preserve">Dar clic para ver </w:t>
            </w:r>
            <w:hyperlink r:id="rId89">
              <w:r>
                <w:rPr>
                  <w:color w:val="0000FF"/>
                  <w:sz w:val="20"/>
                  <w:szCs w:val="20"/>
                  <w:u w:val="single"/>
                </w:rPr>
                <w:t>imagen</w:t>
              </w:r>
            </w:hyperlink>
            <w:r>
              <w:rPr>
                <w:color w:val="000000"/>
                <w:sz w:val="20"/>
                <w:szCs w:val="20"/>
              </w:rPr>
              <w:t xml:space="preserve"> </w:t>
            </w:r>
          </w:p>
          <w:p w14:paraId="000003B1" w14:textId="77777777" w:rsidR="003032CF" w:rsidRDefault="008B0591">
            <w:pPr>
              <w:ind w:left="0" w:hanging="2"/>
              <w:jc w:val="both"/>
              <w:rPr>
                <w:sz w:val="20"/>
                <w:szCs w:val="20"/>
              </w:rPr>
            </w:pPr>
            <w:r>
              <w:rPr>
                <w:sz w:val="20"/>
                <w:szCs w:val="20"/>
                <w:highlight w:val="yellow"/>
              </w:rPr>
              <w:t>(P21)</w:t>
            </w:r>
            <w:r>
              <w:rPr>
                <w:sz w:val="20"/>
                <w:szCs w:val="20"/>
              </w:rPr>
              <w:t xml:space="preserve"> </w:t>
            </w:r>
          </w:p>
          <w:p w14:paraId="000003B2" w14:textId="77777777" w:rsidR="003032CF" w:rsidRDefault="008B0591">
            <w:pPr>
              <w:ind w:left="0" w:hanging="2"/>
              <w:jc w:val="both"/>
              <w:rPr>
                <w:sz w:val="20"/>
                <w:szCs w:val="20"/>
              </w:rPr>
            </w:pPr>
            <w:r>
              <w:rPr>
                <w:color w:val="000000"/>
                <w:sz w:val="20"/>
                <w:szCs w:val="20"/>
              </w:rPr>
              <w:t>Se propone vincular las páginas al siguiente enlace:</w:t>
            </w:r>
          </w:p>
          <w:p w14:paraId="000003B3" w14:textId="77777777" w:rsidR="003032CF" w:rsidRDefault="003032CF">
            <w:pPr>
              <w:ind w:left="0" w:hanging="2"/>
              <w:rPr>
                <w:sz w:val="20"/>
                <w:szCs w:val="20"/>
              </w:rPr>
            </w:pPr>
          </w:p>
          <w:p w14:paraId="000003B4" w14:textId="77777777" w:rsidR="003032CF" w:rsidRDefault="008B0591">
            <w:pPr>
              <w:ind w:left="0" w:hanging="2"/>
              <w:jc w:val="center"/>
              <w:rPr>
                <w:color w:val="000000"/>
                <w:sz w:val="20"/>
                <w:szCs w:val="20"/>
              </w:rPr>
            </w:pPr>
            <w:r>
              <w:rPr>
                <w:noProof/>
                <w:color w:val="000000"/>
                <w:sz w:val="20"/>
                <w:szCs w:val="20"/>
              </w:rPr>
              <w:drawing>
                <wp:inline distT="0" distB="0" distL="114300" distR="114300" wp14:anchorId="110FB89C" wp14:editId="2329FB0F">
                  <wp:extent cx="1398270" cy="1078865"/>
                  <wp:effectExtent l="0" t="0" r="0" b="0"/>
                  <wp:docPr id="1124" name="image4.png" descr="https://lh3.googleusercontent.com/woWgmAnqlTETRAPcCeV6zcEdoIh7guLgHI_b6MDKBe_BjsZtb8JwyKfgt_14Hy23-IEySOzLdZgM7rhJsN7SsJ8uDsCMQ6JGj1wZga1vyVINXPS3RJnts0H5ATHIOdKBGFf_B6A"/>
                  <wp:cNvGraphicFramePr/>
                  <a:graphic xmlns:a="http://schemas.openxmlformats.org/drawingml/2006/main">
                    <a:graphicData uri="http://schemas.openxmlformats.org/drawingml/2006/picture">
                      <pic:pic xmlns:pic="http://schemas.openxmlformats.org/drawingml/2006/picture">
                        <pic:nvPicPr>
                          <pic:cNvPr id="0" name="image4.png" descr="https://lh3.googleusercontent.com/woWgmAnqlTETRAPcCeV6zcEdoIh7guLgHI_b6MDKBe_BjsZtb8JwyKfgt_14Hy23-IEySOzLdZgM7rhJsN7SsJ8uDsCMQ6JGj1wZga1vyVINXPS3RJnts0H5ATHIOdKBGFf_B6A"/>
                          <pic:cNvPicPr preferRelativeResize="0"/>
                        </pic:nvPicPr>
                        <pic:blipFill>
                          <a:blip r:embed="rId65"/>
                          <a:srcRect/>
                          <a:stretch>
                            <a:fillRect/>
                          </a:stretch>
                        </pic:blipFill>
                        <pic:spPr>
                          <a:xfrm>
                            <a:off x="0" y="0"/>
                            <a:ext cx="1398270" cy="1078865"/>
                          </a:xfrm>
                          <a:prstGeom prst="rect">
                            <a:avLst/>
                          </a:prstGeom>
                          <a:ln/>
                        </pic:spPr>
                      </pic:pic>
                    </a:graphicData>
                  </a:graphic>
                </wp:inline>
              </w:drawing>
            </w:r>
          </w:p>
          <w:p w14:paraId="000003B5" w14:textId="77777777" w:rsidR="003032CF" w:rsidRDefault="003032CF">
            <w:pPr>
              <w:ind w:left="0" w:hanging="2"/>
              <w:rPr>
                <w:color w:val="000000"/>
                <w:sz w:val="20"/>
                <w:szCs w:val="20"/>
              </w:rPr>
            </w:pPr>
          </w:p>
          <w:p w14:paraId="000003B6" w14:textId="77777777" w:rsidR="003032CF" w:rsidRDefault="008B0591">
            <w:pPr>
              <w:ind w:left="0" w:hanging="2"/>
              <w:rPr>
                <w:color w:val="000000"/>
                <w:sz w:val="20"/>
                <w:szCs w:val="20"/>
              </w:rPr>
            </w:pPr>
            <w:r>
              <w:rPr>
                <w:color w:val="000000"/>
                <w:sz w:val="20"/>
                <w:szCs w:val="20"/>
              </w:rPr>
              <w:t xml:space="preserve">Dar clic para ver </w:t>
            </w:r>
            <w:hyperlink r:id="rId90">
              <w:r>
                <w:rPr>
                  <w:color w:val="0000FF"/>
                  <w:sz w:val="20"/>
                  <w:szCs w:val="20"/>
                  <w:u w:val="single"/>
                </w:rPr>
                <w:t>imagen</w:t>
              </w:r>
            </w:hyperlink>
            <w:r>
              <w:rPr>
                <w:color w:val="000000"/>
                <w:sz w:val="20"/>
                <w:szCs w:val="20"/>
              </w:rPr>
              <w:t xml:space="preserve"> </w:t>
            </w:r>
          </w:p>
          <w:p w14:paraId="000003B7" w14:textId="77777777" w:rsidR="003032CF" w:rsidRDefault="003032CF">
            <w:pPr>
              <w:ind w:left="0" w:hanging="2"/>
              <w:rPr>
                <w:color w:val="000000"/>
                <w:sz w:val="20"/>
                <w:szCs w:val="20"/>
              </w:rPr>
            </w:pPr>
          </w:p>
          <w:p w14:paraId="000003B8" w14:textId="77777777" w:rsidR="003032CF" w:rsidRDefault="008B0591">
            <w:pPr>
              <w:ind w:left="0" w:hanging="2"/>
              <w:jc w:val="both"/>
              <w:rPr>
                <w:sz w:val="20"/>
                <w:szCs w:val="20"/>
              </w:rPr>
            </w:pPr>
            <w:r>
              <w:rPr>
                <w:sz w:val="20"/>
                <w:szCs w:val="20"/>
                <w:highlight w:val="yellow"/>
              </w:rPr>
              <w:t>(P22)</w:t>
            </w:r>
            <w:r>
              <w:rPr>
                <w:sz w:val="20"/>
                <w:szCs w:val="20"/>
              </w:rPr>
              <w:t xml:space="preserve"> </w:t>
            </w:r>
          </w:p>
          <w:p w14:paraId="000003B9" w14:textId="77777777" w:rsidR="003032CF" w:rsidRDefault="008B0591">
            <w:pPr>
              <w:ind w:left="0" w:hanging="2"/>
              <w:jc w:val="both"/>
              <w:rPr>
                <w:sz w:val="20"/>
                <w:szCs w:val="20"/>
              </w:rPr>
            </w:pPr>
            <w:r>
              <w:rPr>
                <w:b/>
                <w:sz w:val="20"/>
                <w:szCs w:val="20"/>
              </w:rPr>
              <w:t>10 y 11- Recibo de trasferencia de fondos y pago interbancario:</w:t>
            </w:r>
          </w:p>
          <w:p w14:paraId="000003BA" w14:textId="77777777" w:rsidR="003032CF" w:rsidRDefault="003032CF">
            <w:pPr>
              <w:ind w:left="0" w:hanging="2"/>
              <w:rPr>
                <w:color w:val="000000"/>
                <w:sz w:val="20"/>
                <w:szCs w:val="20"/>
              </w:rPr>
            </w:pPr>
          </w:p>
          <w:p w14:paraId="000003BB" w14:textId="77777777" w:rsidR="003032CF" w:rsidRDefault="008B0591">
            <w:pPr>
              <w:ind w:left="0" w:hanging="2"/>
              <w:jc w:val="both"/>
              <w:rPr>
                <w:color w:val="000000"/>
                <w:sz w:val="20"/>
                <w:szCs w:val="20"/>
              </w:rPr>
            </w:pPr>
            <w:r>
              <w:rPr>
                <w:sz w:val="20"/>
                <w:szCs w:val="20"/>
              </w:rPr>
              <w:t>Se propone la siguiente gráfica, se registra el subtítulo</w:t>
            </w:r>
            <w:r>
              <w:rPr>
                <w:b/>
                <w:sz w:val="20"/>
                <w:szCs w:val="20"/>
              </w:rPr>
              <w:t xml:space="preserve"> “10 y</w:t>
            </w:r>
            <w:r>
              <w:rPr>
                <w:b/>
                <w:sz w:val="20"/>
                <w:szCs w:val="20"/>
              </w:rPr>
              <w:t xml:space="preserve"> 11- Recibo de trasferencia de fondos y pago interbancario”, </w:t>
            </w:r>
            <w:r>
              <w:rPr>
                <w:sz w:val="20"/>
                <w:szCs w:val="20"/>
              </w:rPr>
              <w:t>luego aparece la información de forma secuencial con el audio</w:t>
            </w:r>
          </w:p>
          <w:p w14:paraId="000003BC" w14:textId="77777777" w:rsidR="003032CF" w:rsidRDefault="003032CF">
            <w:pPr>
              <w:ind w:left="0" w:hanging="2"/>
              <w:rPr>
                <w:color w:val="000000"/>
                <w:sz w:val="20"/>
                <w:szCs w:val="20"/>
              </w:rPr>
            </w:pPr>
          </w:p>
          <w:p w14:paraId="000003BD" w14:textId="77777777" w:rsidR="003032CF" w:rsidRDefault="008B0591">
            <w:pPr>
              <w:ind w:left="0" w:hanging="2"/>
              <w:jc w:val="center"/>
              <w:rPr>
                <w:color w:val="000000"/>
                <w:sz w:val="20"/>
                <w:szCs w:val="20"/>
              </w:rPr>
            </w:pPr>
            <w:r>
              <w:rPr>
                <w:noProof/>
                <w:sz w:val="20"/>
                <w:szCs w:val="20"/>
              </w:rPr>
              <w:drawing>
                <wp:inline distT="0" distB="0" distL="114300" distR="114300" wp14:anchorId="1C9145BE" wp14:editId="0C2D54F5">
                  <wp:extent cx="1975485" cy="1802130"/>
                  <wp:effectExtent l="0" t="0" r="0" b="0"/>
                  <wp:docPr id="1125" name="image13.jpg" descr="Internet security with data transfer information. protects data from thefts data and hacker attacks. isometric flat design. Vector illustration"/>
                  <wp:cNvGraphicFramePr/>
                  <a:graphic xmlns:a="http://schemas.openxmlformats.org/drawingml/2006/main">
                    <a:graphicData uri="http://schemas.openxmlformats.org/drawingml/2006/picture">
                      <pic:pic xmlns:pic="http://schemas.openxmlformats.org/drawingml/2006/picture">
                        <pic:nvPicPr>
                          <pic:cNvPr id="0" name="image13.jpg" descr="Internet security with data transfer information. protects data from thefts data and hacker attacks. isometric flat design. Vector illustration"/>
                          <pic:cNvPicPr preferRelativeResize="0"/>
                        </pic:nvPicPr>
                        <pic:blipFill>
                          <a:blip r:embed="rId91"/>
                          <a:srcRect/>
                          <a:stretch>
                            <a:fillRect/>
                          </a:stretch>
                        </pic:blipFill>
                        <pic:spPr>
                          <a:xfrm>
                            <a:off x="0" y="0"/>
                            <a:ext cx="1975485" cy="1802130"/>
                          </a:xfrm>
                          <a:prstGeom prst="rect">
                            <a:avLst/>
                          </a:prstGeom>
                          <a:ln/>
                        </pic:spPr>
                      </pic:pic>
                    </a:graphicData>
                  </a:graphic>
                </wp:inline>
              </w:drawing>
            </w:r>
          </w:p>
          <w:p w14:paraId="000003BE" w14:textId="77777777" w:rsidR="003032CF" w:rsidRDefault="003032CF">
            <w:pPr>
              <w:ind w:left="0" w:hanging="2"/>
              <w:rPr>
                <w:color w:val="000000"/>
                <w:sz w:val="20"/>
                <w:szCs w:val="20"/>
              </w:rPr>
            </w:pPr>
          </w:p>
          <w:p w14:paraId="000003BF" w14:textId="77777777" w:rsidR="003032CF" w:rsidRDefault="008B0591">
            <w:pPr>
              <w:ind w:left="0" w:hanging="2"/>
              <w:rPr>
                <w:color w:val="000000"/>
                <w:sz w:val="20"/>
                <w:szCs w:val="20"/>
              </w:rPr>
            </w:pPr>
            <w:r>
              <w:rPr>
                <w:color w:val="000000"/>
                <w:sz w:val="20"/>
                <w:szCs w:val="20"/>
              </w:rPr>
              <w:t xml:space="preserve">Dar clic para ver </w:t>
            </w:r>
            <w:hyperlink r:id="rId92">
              <w:r>
                <w:rPr>
                  <w:color w:val="0000FF"/>
                  <w:sz w:val="20"/>
                  <w:szCs w:val="20"/>
                  <w:u w:val="single"/>
                </w:rPr>
                <w:t>imagen</w:t>
              </w:r>
            </w:hyperlink>
            <w:r>
              <w:rPr>
                <w:color w:val="000000"/>
                <w:sz w:val="20"/>
                <w:szCs w:val="20"/>
              </w:rPr>
              <w:t xml:space="preserve"> </w:t>
            </w:r>
          </w:p>
          <w:p w14:paraId="000003C0" w14:textId="77777777" w:rsidR="003032CF" w:rsidRDefault="003032CF">
            <w:pPr>
              <w:ind w:left="0" w:hanging="2"/>
              <w:rPr>
                <w:sz w:val="20"/>
                <w:szCs w:val="20"/>
              </w:rPr>
            </w:pPr>
          </w:p>
          <w:p w14:paraId="000003C1" w14:textId="77777777" w:rsidR="003032CF" w:rsidRDefault="003032CF">
            <w:pPr>
              <w:spacing w:line="240" w:lineRule="auto"/>
              <w:ind w:left="0" w:hanging="2"/>
              <w:rPr>
                <w:sz w:val="20"/>
                <w:szCs w:val="20"/>
              </w:rPr>
            </w:pPr>
          </w:p>
          <w:p w14:paraId="000003C2" w14:textId="77777777" w:rsidR="003032CF" w:rsidRDefault="008B0591">
            <w:pPr>
              <w:spacing w:line="240" w:lineRule="auto"/>
              <w:ind w:left="0" w:hanging="2"/>
              <w:rPr>
                <w:sz w:val="20"/>
                <w:szCs w:val="20"/>
              </w:rPr>
            </w:pPr>
            <w:r>
              <w:rPr>
                <w:sz w:val="20"/>
                <w:szCs w:val="20"/>
              </w:rPr>
              <w:t>Se propone que el formato aparezca mediante una ventana emergente, al dar clic e</w:t>
            </w:r>
            <w:r>
              <w:rPr>
                <w:b/>
                <w:sz w:val="20"/>
                <w:szCs w:val="20"/>
              </w:rPr>
              <w:t xml:space="preserve">n la palabra </w:t>
            </w:r>
            <w:r>
              <w:rPr>
                <w:b/>
                <w:color w:val="000000"/>
                <w:sz w:val="20"/>
                <w:szCs w:val="20"/>
              </w:rPr>
              <w:t xml:space="preserve">Formato </w:t>
            </w:r>
            <w:r>
              <w:rPr>
                <w:b/>
                <w:sz w:val="20"/>
                <w:szCs w:val="20"/>
              </w:rPr>
              <w:t>Recibo de trasferencia de fondos y pago interbancario</w:t>
            </w:r>
          </w:p>
          <w:p w14:paraId="000003C3" w14:textId="77777777" w:rsidR="003032CF" w:rsidRDefault="003032CF">
            <w:pPr>
              <w:spacing w:line="240" w:lineRule="auto"/>
              <w:ind w:left="0" w:hanging="2"/>
              <w:rPr>
                <w:sz w:val="20"/>
                <w:szCs w:val="20"/>
              </w:rPr>
            </w:pPr>
          </w:p>
          <w:p w14:paraId="000003C4" w14:textId="77777777" w:rsidR="003032CF" w:rsidRDefault="003032CF">
            <w:pPr>
              <w:spacing w:line="240" w:lineRule="auto"/>
              <w:ind w:left="0" w:hanging="2"/>
              <w:rPr>
                <w:sz w:val="20"/>
                <w:szCs w:val="20"/>
              </w:rPr>
            </w:pPr>
          </w:p>
          <w:p w14:paraId="000003C5" w14:textId="77777777" w:rsidR="003032CF" w:rsidRDefault="008B0591">
            <w:pPr>
              <w:ind w:left="0" w:hanging="2"/>
              <w:jc w:val="both"/>
              <w:rPr>
                <w:sz w:val="20"/>
                <w:szCs w:val="20"/>
              </w:rPr>
            </w:pPr>
            <w:r>
              <w:rPr>
                <w:sz w:val="20"/>
                <w:szCs w:val="20"/>
                <w:highlight w:val="yellow"/>
              </w:rPr>
              <w:t>(P23)</w:t>
            </w:r>
          </w:p>
          <w:p w14:paraId="000003C6" w14:textId="77777777" w:rsidR="003032CF" w:rsidRDefault="008B0591">
            <w:pPr>
              <w:ind w:left="0" w:hanging="2"/>
              <w:jc w:val="both"/>
              <w:rPr>
                <w:sz w:val="20"/>
                <w:szCs w:val="20"/>
              </w:rPr>
            </w:pPr>
            <w:r>
              <w:rPr>
                <w:b/>
                <w:sz w:val="20"/>
                <w:szCs w:val="20"/>
              </w:rPr>
              <w:t>12- Extractos bancarios:</w:t>
            </w:r>
          </w:p>
          <w:p w14:paraId="000003C7" w14:textId="77777777" w:rsidR="003032CF" w:rsidRDefault="003032CF">
            <w:pPr>
              <w:spacing w:line="240" w:lineRule="auto"/>
              <w:ind w:left="0" w:hanging="2"/>
              <w:rPr>
                <w:sz w:val="20"/>
                <w:szCs w:val="20"/>
              </w:rPr>
            </w:pPr>
          </w:p>
          <w:p w14:paraId="000003C8" w14:textId="77777777" w:rsidR="003032CF" w:rsidRDefault="008B0591">
            <w:pPr>
              <w:ind w:left="0" w:hanging="2"/>
              <w:rPr>
                <w:sz w:val="20"/>
                <w:szCs w:val="20"/>
              </w:rPr>
            </w:pPr>
            <w:r>
              <w:rPr>
                <w:sz w:val="20"/>
                <w:szCs w:val="20"/>
              </w:rPr>
              <w:t>Se propone la siguiente gráfica, se registra el subtítulo</w:t>
            </w:r>
            <w:r>
              <w:rPr>
                <w:b/>
                <w:sz w:val="20"/>
                <w:szCs w:val="20"/>
              </w:rPr>
              <w:t xml:space="preserve"> “12- Extr</w:t>
            </w:r>
            <w:r>
              <w:rPr>
                <w:b/>
                <w:sz w:val="20"/>
                <w:szCs w:val="20"/>
              </w:rPr>
              <w:t xml:space="preserve">actos bancarios”, </w:t>
            </w:r>
            <w:r>
              <w:rPr>
                <w:sz w:val="20"/>
                <w:szCs w:val="20"/>
              </w:rPr>
              <w:t>luego aparece la información de forma secuencial con el audio</w:t>
            </w:r>
          </w:p>
          <w:p w14:paraId="000003C9" w14:textId="77777777" w:rsidR="003032CF" w:rsidRDefault="003032CF">
            <w:pPr>
              <w:ind w:left="0" w:hanging="2"/>
              <w:rPr>
                <w:sz w:val="20"/>
                <w:szCs w:val="20"/>
              </w:rPr>
            </w:pPr>
          </w:p>
          <w:p w14:paraId="000003CA" w14:textId="77777777" w:rsidR="003032CF" w:rsidRDefault="008B0591">
            <w:pPr>
              <w:ind w:left="0" w:hanging="2"/>
              <w:jc w:val="center"/>
              <w:rPr>
                <w:sz w:val="20"/>
                <w:szCs w:val="20"/>
              </w:rPr>
            </w:pPr>
            <w:r>
              <w:rPr>
                <w:noProof/>
                <w:sz w:val="20"/>
                <w:szCs w:val="20"/>
              </w:rPr>
              <w:drawing>
                <wp:inline distT="0" distB="0" distL="114300" distR="114300" wp14:anchorId="4220E0B1" wp14:editId="0258CE28">
                  <wp:extent cx="2642235" cy="1802130"/>
                  <wp:effectExtent l="0" t="0" r="0" b="0"/>
                  <wp:docPr id="1126" name="image9.jpg" descr="account extract and money"/>
                  <wp:cNvGraphicFramePr/>
                  <a:graphic xmlns:a="http://schemas.openxmlformats.org/drawingml/2006/main">
                    <a:graphicData uri="http://schemas.openxmlformats.org/drawingml/2006/picture">
                      <pic:pic xmlns:pic="http://schemas.openxmlformats.org/drawingml/2006/picture">
                        <pic:nvPicPr>
                          <pic:cNvPr id="0" name="image9.jpg" descr="account extract and money"/>
                          <pic:cNvPicPr preferRelativeResize="0"/>
                        </pic:nvPicPr>
                        <pic:blipFill>
                          <a:blip r:embed="rId93"/>
                          <a:srcRect/>
                          <a:stretch>
                            <a:fillRect/>
                          </a:stretch>
                        </pic:blipFill>
                        <pic:spPr>
                          <a:xfrm>
                            <a:off x="0" y="0"/>
                            <a:ext cx="2642235" cy="1802130"/>
                          </a:xfrm>
                          <a:prstGeom prst="rect">
                            <a:avLst/>
                          </a:prstGeom>
                          <a:ln/>
                        </pic:spPr>
                      </pic:pic>
                    </a:graphicData>
                  </a:graphic>
                </wp:inline>
              </w:drawing>
            </w:r>
          </w:p>
          <w:p w14:paraId="000003CB" w14:textId="77777777" w:rsidR="003032CF" w:rsidRDefault="003032CF">
            <w:pPr>
              <w:ind w:left="0" w:hanging="2"/>
              <w:rPr>
                <w:sz w:val="20"/>
                <w:szCs w:val="20"/>
              </w:rPr>
            </w:pPr>
          </w:p>
          <w:p w14:paraId="000003CC" w14:textId="77777777" w:rsidR="003032CF" w:rsidRDefault="008B0591">
            <w:pPr>
              <w:ind w:left="0" w:hanging="2"/>
              <w:rPr>
                <w:sz w:val="20"/>
                <w:szCs w:val="20"/>
              </w:rPr>
            </w:pPr>
            <w:r>
              <w:rPr>
                <w:sz w:val="20"/>
                <w:szCs w:val="20"/>
              </w:rPr>
              <w:t xml:space="preserve">Dar clic para ver </w:t>
            </w:r>
            <w:hyperlink r:id="rId94">
              <w:r>
                <w:rPr>
                  <w:color w:val="0000FF"/>
                  <w:sz w:val="20"/>
                  <w:szCs w:val="20"/>
                  <w:u w:val="single"/>
                </w:rPr>
                <w:t>imagen</w:t>
              </w:r>
            </w:hyperlink>
            <w:r>
              <w:rPr>
                <w:sz w:val="20"/>
                <w:szCs w:val="20"/>
              </w:rPr>
              <w:t xml:space="preserve"> </w:t>
            </w:r>
          </w:p>
          <w:p w14:paraId="000003CD" w14:textId="77777777" w:rsidR="003032CF" w:rsidRDefault="003032CF">
            <w:pPr>
              <w:ind w:left="0" w:hanging="2"/>
              <w:rPr>
                <w:sz w:val="20"/>
                <w:szCs w:val="20"/>
              </w:rPr>
            </w:pPr>
          </w:p>
          <w:p w14:paraId="000003CE" w14:textId="77777777" w:rsidR="003032CF" w:rsidRDefault="008B0591">
            <w:pPr>
              <w:spacing w:line="240" w:lineRule="auto"/>
              <w:ind w:left="0" w:hanging="2"/>
              <w:rPr>
                <w:sz w:val="20"/>
                <w:szCs w:val="20"/>
              </w:rPr>
            </w:pPr>
            <w:r>
              <w:rPr>
                <w:sz w:val="20"/>
                <w:szCs w:val="20"/>
              </w:rPr>
              <w:t>Se propone que el formato aparezca mediante una ventana emergente, al dar clic e</w:t>
            </w:r>
            <w:r>
              <w:rPr>
                <w:b/>
                <w:sz w:val="20"/>
                <w:szCs w:val="20"/>
              </w:rPr>
              <w:t xml:space="preserve">n la palabra </w:t>
            </w:r>
            <w:r>
              <w:rPr>
                <w:b/>
                <w:color w:val="000000"/>
                <w:sz w:val="20"/>
                <w:szCs w:val="20"/>
              </w:rPr>
              <w:t xml:space="preserve">Formato </w:t>
            </w:r>
            <w:r>
              <w:rPr>
                <w:b/>
                <w:sz w:val="20"/>
                <w:szCs w:val="20"/>
              </w:rPr>
              <w:t>Extractos bancarios</w:t>
            </w:r>
          </w:p>
          <w:p w14:paraId="000003CF" w14:textId="77777777" w:rsidR="003032CF" w:rsidRDefault="003032CF">
            <w:pPr>
              <w:ind w:left="0" w:hanging="2"/>
              <w:rPr>
                <w:color w:val="000000"/>
                <w:sz w:val="20"/>
                <w:szCs w:val="20"/>
              </w:rPr>
            </w:pPr>
          </w:p>
          <w:p w14:paraId="000003D0" w14:textId="77777777" w:rsidR="003032CF" w:rsidRDefault="003032CF">
            <w:pPr>
              <w:ind w:left="0" w:hanging="2"/>
              <w:rPr>
                <w:color w:val="000000"/>
                <w:sz w:val="20"/>
                <w:szCs w:val="20"/>
              </w:rPr>
            </w:pPr>
          </w:p>
          <w:p w14:paraId="000003D1" w14:textId="77777777" w:rsidR="003032CF" w:rsidRDefault="008B0591">
            <w:pPr>
              <w:ind w:left="0" w:hanging="2"/>
              <w:jc w:val="both"/>
              <w:rPr>
                <w:sz w:val="20"/>
                <w:szCs w:val="20"/>
              </w:rPr>
            </w:pPr>
            <w:r>
              <w:rPr>
                <w:sz w:val="20"/>
                <w:szCs w:val="20"/>
                <w:highlight w:val="yellow"/>
              </w:rPr>
              <w:t>(P24)</w:t>
            </w:r>
            <w:r>
              <w:rPr>
                <w:sz w:val="20"/>
                <w:szCs w:val="20"/>
              </w:rPr>
              <w:t xml:space="preserve"> </w:t>
            </w:r>
          </w:p>
          <w:p w14:paraId="000003D2" w14:textId="77777777" w:rsidR="003032CF" w:rsidRDefault="008B0591">
            <w:pPr>
              <w:ind w:left="0" w:hanging="2"/>
              <w:jc w:val="both"/>
              <w:rPr>
                <w:sz w:val="20"/>
                <w:szCs w:val="20"/>
              </w:rPr>
            </w:pPr>
            <w:r>
              <w:rPr>
                <w:b/>
                <w:sz w:val="20"/>
                <w:szCs w:val="20"/>
              </w:rPr>
              <w:t>13-Consignaciones bancarias:</w:t>
            </w:r>
          </w:p>
          <w:p w14:paraId="000003D3" w14:textId="77777777" w:rsidR="003032CF" w:rsidRDefault="003032CF">
            <w:pPr>
              <w:spacing w:line="240" w:lineRule="auto"/>
              <w:ind w:left="0" w:hanging="2"/>
              <w:rPr>
                <w:sz w:val="20"/>
                <w:szCs w:val="20"/>
              </w:rPr>
            </w:pPr>
          </w:p>
          <w:p w14:paraId="000003D4" w14:textId="77777777" w:rsidR="003032CF" w:rsidRDefault="008B0591">
            <w:pPr>
              <w:ind w:left="0" w:hanging="2"/>
              <w:rPr>
                <w:sz w:val="20"/>
                <w:szCs w:val="20"/>
              </w:rPr>
            </w:pPr>
            <w:r>
              <w:rPr>
                <w:sz w:val="20"/>
                <w:szCs w:val="20"/>
              </w:rPr>
              <w:t>Se propone la siguiente gráfica, se registra el subtítulo</w:t>
            </w:r>
            <w:r>
              <w:rPr>
                <w:b/>
                <w:sz w:val="20"/>
                <w:szCs w:val="20"/>
              </w:rPr>
              <w:t xml:space="preserve"> “13-Consignaciones bancarias”, </w:t>
            </w:r>
            <w:r>
              <w:rPr>
                <w:sz w:val="20"/>
                <w:szCs w:val="20"/>
              </w:rPr>
              <w:t>luego a</w:t>
            </w:r>
            <w:r>
              <w:rPr>
                <w:sz w:val="20"/>
                <w:szCs w:val="20"/>
              </w:rPr>
              <w:t>parece la información de forma secuencial con el audio.</w:t>
            </w:r>
          </w:p>
          <w:p w14:paraId="000003D5" w14:textId="77777777" w:rsidR="003032CF" w:rsidRDefault="003032CF">
            <w:pPr>
              <w:ind w:left="0" w:hanging="2"/>
              <w:rPr>
                <w:sz w:val="20"/>
                <w:szCs w:val="20"/>
              </w:rPr>
            </w:pPr>
          </w:p>
          <w:p w14:paraId="000003D6" w14:textId="77777777" w:rsidR="003032CF" w:rsidRDefault="008B0591">
            <w:pPr>
              <w:ind w:left="0" w:hanging="2"/>
              <w:jc w:val="center"/>
              <w:rPr>
                <w:sz w:val="20"/>
                <w:szCs w:val="20"/>
              </w:rPr>
            </w:pPr>
            <w:r>
              <w:rPr>
                <w:noProof/>
                <w:sz w:val="20"/>
                <w:szCs w:val="20"/>
              </w:rPr>
              <w:drawing>
                <wp:inline distT="0" distB="0" distL="114300" distR="114300" wp14:anchorId="23E97E91" wp14:editId="4FA956B2">
                  <wp:extent cx="2559685" cy="1280795"/>
                  <wp:effectExtent l="0" t="0" r="0" b="0"/>
                  <wp:docPr id="1127" name="image3.jpg" descr="3D Isometric Flat Vector Conceptual Illustration of Online vs Traditional Banking."/>
                  <wp:cNvGraphicFramePr/>
                  <a:graphic xmlns:a="http://schemas.openxmlformats.org/drawingml/2006/main">
                    <a:graphicData uri="http://schemas.openxmlformats.org/drawingml/2006/picture">
                      <pic:pic xmlns:pic="http://schemas.openxmlformats.org/drawingml/2006/picture">
                        <pic:nvPicPr>
                          <pic:cNvPr id="0" name="image3.jpg" descr="3D Isometric Flat Vector Conceptual Illustration of Online vs Traditional Banking."/>
                          <pic:cNvPicPr preferRelativeResize="0"/>
                        </pic:nvPicPr>
                        <pic:blipFill>
                          <a:blip r:embed="rId95"/>
                          <a:srcRect/>
                          <a:stretch>
                            <a:fillRect/>
                          </a:stretch>
                        </pic:blipFill>
                        <pic:spPr>
                          <a:xfrm>
                            <a:off x="0" y="0"/>
                            <a:ext cx="2559685" cy="1280795"/>
                          </a:xfrm>
                          <a:prstGeom prst="rect">
                            <a:avLst/>
                          </a:prstGeom>
                          <a:ln/>
                        </pic:spPr>
                      </pic:pic>
                    </a:graphicData>
                  </a:graphic>
                </wp:inline>
              </w:drawing>
            </w:r>
          </w:p>
          <w:p w14:paraId="000003D7" w14:textId="77777777" w:rsidR="003032CF" w:rsidRDefault="003032CF">
            <w:pPr>
              <w:ind w:left="0" w:hanging="2"/>
              <w:rPr>
                <w:sz w:val="20"/>
                <w:szCs w:val="20"/>
              </w:rPr>
            </w:pPr>
          </w:p>
          <w:p w14:paraId="000003D8" w14:textId="77777777" w:rsidR="003032CF" w:rsidRDefault="008B0591">
            <w:pPr>
              <w:ind w:left="0" w:hanging="2"/>
              <w:rPr>
                <w:sz w:val="20"/>
                <w:szCs w:val="20"/>
              </w:rPr>
            </w:pPr>
            <w:r>
              <w:rPr>
                <w:sz w:val="20"/>
                <w:szCs w:val="20"/>
              </w:rPr>
              <w:t xml:space="preserve">Dar clic para ver </w:t>
            </w:r>
            <w:hyperlink r:id="rId96">
              <w:r>
                <w:rPr>
                  <w:color w:val="0000FF"/>
                  <w:sz w:val="20"/>
                  <w:szCs w:val="20"/>
                  <w:u w:val="single"/>
                </w:rPr>
                <w:t>imagen</w:t>
              </w:r>
            </w:hyperlink>
            <w:r>
              <w:rPr>
                <w:sz w:val="20"/>
                <w:szCs w:val="20"/>
              </w:rPr>
              <w:t xml:space="preserve"> </w:t>
            </w:r>
          </w:p>
          <w:p w14:paraId="000003D9" w14:textId="77777777" w:rsidR="003032CF" w:rsidRDefault="003032CF">
            <w:pPr>
              <w:ind w:left="0" w:hanging="2"/>
              <w:rPr>
                <w:sz w:val="20"/>
                <w:szCs w:val="20"/>
              </w:rPr>
            </w:pPr>
          </w:p>
          <w:p w14:paraId="000003DA" w14:textId="77777777" w:rsidR="003032CF" w:rsidRDefault="008B0591">
            <w:pPr>
              <w:spacing w:line="240" w:lineRule="auto"/>
              <w:ind w:left="0" w:hanging="2"/>
              <w:rPr>
                <w:sz w:val="20"/>
                <w:szCs w:val="20"/>
              </w:rPr>
            </w:pPr>
            <w:r>
              <w:rPr>
                <w:sz w:val="20"/>
                <w:szCs w:val="20"/>
              </w:rPr>
              <w:t>Se propone que el formato aparezca mediante una ventana emergente, al dar clic e</w:t>
            </w:r>
            <w:r>
              <w:rPr>
                <w:b/>
                <w:sz w:val="20"/>
                <w:szCs w:val="20"/>
              </w:rPr>
              <w:t>n la pal</w:t>
            </w:r>
            <w:r>
              <w:rPr>
                <w:b/>
                <w:sz w:val="20"/>
                <w:szCs w:val="20"/>
              </w:rPr>
              <w:t xml:space="preserve">abra </w:t>
            </w:r>
            <w:r>
              <w:rPr>
                <w:b/>
                <w:color w:val="000000"/>
                <w:sz w:val="20"/>
                <w:szCs w:val="20"/>
              </w:rPr>
              <w:t xml:space="preserve">Formato </w:t>
            </w:r>
            <w:r>
              <w:rPr>
                <w:b/>
                <w:sz w:val="20"/>
                <w:szCs w:val="20"/>
              </w:rPr>
              <w:t>Consignaciones bancarias</w:t>
            </w:r>
          </w:p>
          <w:p w14:paraId="000003DB" w14:textId="77777777" w:rsidR="003032CF" w:rsidRDefault="003032CF">
            <w:pPr>
              <w:spacing w:line="240" w:lineRule="auto"/>
              <w:ind w:left="0" w:hanging="2"/>
              <w:rPr>
                <w:sz w:val="20"/>
                <w:szCs w:val="20"/>
              </w:rPr>
            </w:pPr>
          </w:p>
          <w:p w14:paraId="000003DC" w14:textId="77777777" w:rsidR="003032CF" w:rsidRDefault="003032CF">
            <w:pPr>
              <w:spacing w:line="240" w:lineRule="auto"/>
              <w:ind w:left="0" w:hanging="2"/>
              <w:rPr>
                <w:sz w:val="20"/>
                <w:szCs w:val="20"/>
              </w:rPr>
            </w:pPr>
          </w:p>
          <w:p w14:paraId="000003DD" w14:textId="77777777" w:rsidR="003032CF" w:rsidRDefault="008B0591">
            <w:pPr>
              <w:ind w:left="0" w:hanging="2"/>
              <w:jc w:val="both"/>
              <w:rPr>
                <w:sz w:val="20"/>
                <w:szCs w:val="20"/>
              </w:rPr>
            </w:pPr>
            <w:r>
              <w:rPr>
                <w:sz w:val="20"/>
                <w:szCs w:val="20"/>
                <w:highlight w:val="yellow"/>
              </w:rPr>
              <w:t>(P25)</w:t>
            </w:r>
            <w:r>
              <w:rPr>
                <w:sz w:val="20"/>
                <w:szCs w:val="20"/>
              </w:rPr>
              <w:t xml:space="preserve"> </w:t>
            </w:r>
          </w:p>
          <w:p w14:paraId="000003DE" w14:textId="77777777" w:rsidR="003032CF" w:rsidRDefault="008B0591">
            <w:pPr>
              <w:ind w:left="0" w:hanging="2"/>
              <w:jc w:val="both"/>
              <w:rPr>
                <w:sz w:val="20"/>
                <w:szCs w:val="20"/>
              </w:rPr>
            </w:pPr>
            <w:r>
              <w:rPr>
                <w:b/>
                <w:sz w:val="20"/>
                <w:szCs w:val="20"/>
              </w:rPr>
              <w:t>14- Recibos de caja menor:</w:t>
            </w:r>
          </w:p>
          <w:p w14:paraId="000003DF" w14:textId="77777777" w:rsidR="003032CF" w:rsidRDefault="003032CF">
            <w:pPr>
              <w:spacing w:line="240" w:lineRule="auto"/>
              <w:ind w:left="0" w:hanging="2"/>
              <w:rPr>
                <w:sz w:val="20"/>
                <w:szCs w:val="20"/>
              </w:rPr>
            </w:pPr>
          </w:p>
          <w:p w14:paraId="000003E0" w14:textId="77777777" w:rsidR="003032CF" w:rsidRDefault="008B0591">
            <w:pPr>
              <w:ind w:left="0" w:hanging="2"/>
              <w:jc w:val="both"/>
              <w:rPr>
                <w:sz w:val="20"/>
                <w:szCs w:val="20"/>
              </w:rPr>
            </w:pPr>
            <w:r>
              <w:rPr>
                <w:sz w:val="20"/>
                <w:szCs w:val="20"/>
              </w:rPr>
              <w:t>Se propone la siguiente gráfica, se registra el subtítulo</w:t>
            </w:r>
            <w:r>
              <w:rPr>
                <w:b/>
                <w:sz w:val="20"/>
                <w:szCs w:val="20"/>
              </w:rPr>
              <w:t xml:space="preserve"> “14- Recibos de caja menor”, </w:t>
            </w:r>
            <w:r>
              <w:rPr>
                <w:sz w:val="20"/>
                <w:szCs w:val="20"/>
              </w:rPr>
              <w:t>luego aparece la información de forma secuencial con el audio.</w:t>
            </w:r>
          </w:p>
          <w:p w14:paraId="000003E1" w14:textId="77777777" w:rsidR="003032CF" w:rsidRDefault="003032CF">
            <w:pPr>
              <w:spacing w:line="240" w:lineRule="auto"/>
              <w:ind w:left="0" w:hanging="2"/>
              <w:rPr>
                <w:sz w:val="20"/>
                <w:szCs w:val="20"/>
              </w:rPr>
            </w:pPr>
          </w:p>
          <w:p w14:paraId="000003E2" w14:textId="77777777" w:rsidR="003032CF" w:rsidRDefault="008B0591">
            <w:pPr>
              <w:spacing w:line="240" w:lineRule="auto"/>
              <w:ind w:left="0" w:hanging="2"/>
              <w:jc w:val="center"/>
              <w:rPr>
                <w:sz w:val="20"/>
                <w:szCs w:val="20"/>
              </w:rPr>
            </w:pPr>
            <w:r>
              <w:rPr>
                <w:noProof/>
                <w:sz w:val="20"/>
                <w:szCs w:val="20"/>
              </w:rPr>
              <w:drawing>
                <wp:inline distT="0" distB="0" distL="114300" distR="114300" wp14:anchorId="2E6FC93A" wp14:editId="11877264">
                  <wp:extent cx="2406015" cy="1802130"/>
                  <wp:effectExtent l="0" t="0" r="0" b="0"/>
                  <wp:docPr id="1128" name="image8.jpg" descr="Money stylish modern illustration with coins and banknotes"/>
                  <wp:cNvGraphicFramePr/>
                  <a:graphic xmlns:a="http://schemas.openxmlformats.org/drawingml/2006/main">
                    <a:graphicData uri="http://schemas.openxmlformats.org/drawingml/2006/picture">
                      <pic:pic xmlns:pic="http://schemas.openxmlformats.org/drawingml/2006/picture">
                        <pic:nvPicPr>
                          <pic:cNvPr id="0" name="image8.jpg" descr="Money stylish modern illustration with coins and banknotes"/>
                          <pic:cNvPicPr preferRelativeResize="0"/>
                        </pic:nvPicPr>
                        <pic:blipFill>
                          <a:blip r:embed="rId97"/>
                          <a:srcRect/>
                          <a:stretch>
                            <a:fillRect/>
                          </a:stretch>
                        </pic:blipFill>
                        <pic:spPr>
                          <a:xfrm>
                            <a:off x="0" y="0"/>
                            <a:ext cx="2406015" cy="1802130"/>
                          </a:xfrm>
                          <a:prstGeom prst="rect">
                            <a:avLst/>
                          </a:prstGeom>
                          <a:ln/>
                        </pic:spPr>
                      </pic:pic>
                    </a:graphicData>
                  </a:graphic>
                </wp:inline>
              </w:drawing>
            </w:r>
          </w:p>
          <w:p w14:paraId="000003E3" w14:textId="77777777" w:rsidR="003032CF" w:rsidRDefault="003032CF">
            <w:pPr>
              <w:spacing w:line="240" w:lineRule="auto"/>
              <w:ind w:left="0" w:hanging="2"/>
              <w:rPr>
                <w:sz w:val="20"/>
                <w:szCs w:val="20"/>
              </w:rPr>
            </w:pPr>
          </w:p>
          <w:p w14:paraId="000003E4" w14:textId="77777777" w:rsidR="003032CF" w:rsidRDefault="008B0591">
            <w:pPr>
              <w:spacing w:line="240" w:lineRule="auto"/>
              <w:ind w:left="0" w:hanging="2"/>
              <w:rPr>
                <w:sz w:val="20"/>
                <w:szCs w:val="20"/>
              </w:rPr>
            </w:pPr>
            <w:r>
              <w:rPr>
                <w:sz w:val="20"/>
                <w:szCs w:val="20"/>
              </w:rPr>
              <w:t xml:space="preserve">Dar clic para ver </w:t>
            </w:r>
            <w:hyperlink r:id="rId98">
              <w:r>
                <w:rPr>
                  <w:color w:val="0000FF"/>
                  <w:sz w:val="20"/>
                  <w:szCs w:val="20"/>
                  <w:u w:val="single"/>
                </w:rPr>
                <w:t>imagen</w:t>
              </w:r>
            </w:hyperlink>
            <w:r>
              <w:rPr>
                <w:sz w:val="20"/>
                <w:szCs w:val="20"/>
              </w:rPr>
              <w:t xml:space="preserve"> </w:t>
            </w:r>
          </w:p>
          <w:p w14:paraId="000003E5" w14:textId="77777777" w:rsidR="003032CF" w:rsidRDefault="003032CF">
            <w:pPr>
              <w:spacing w:line="240" w:lineRule="auto"/>
              <w:ind w:left="0" w:hanging="2"/>
              <w:rPr>
                <w:sz w:val="20"/>
                <w:szCs w:val="20"/>
              </w:rPr>
            </w:pPr>
          </w:p>
          <w:p w14:paraId="000003E6" w14:textId="77777777" w:rsidR="003032CF" w:rsidRDefault="003032CF">
            <w:pPr>
              <w:spacing w:line="240" w:lineRule="auto"/>
              <w:ind w:left="0" w:hanging="2"/>
              <w:rPr>
                <w:sz w:val="20"/>
                <w:szCs w:val="20"/>
              </w:rPr>
            </w:pPr>
          </w:p>
          <w:p w14:paraId="000003E7" w14:textId="77777777" w:rsidR="003032CF" w:rsidRDefault="008B0591">
            <w:pPr>
              <w:spacing w:line="240" w:lineRule="auto"/>
              <w:ind w:left="0" w:hanging="2"/>
              <w:jc w:val="both"/>
              <w:rPr>
                <w:sz w:val="20"/>
                <w:szCs w:val="20"/>
              </w:rPr>
            </w:pPr>
            <w:r>
              <w:rPr>
                <w:sz w:val="20"/>
                <w:szCs w:val="20"/>
              </w:rPr>
              <w:t>Se propone que el formato aparezca mediante una ventana emergente, al dar clic e</w:t>
            </w:r>
            <w:r>
              <w:rPr>
                <w:b/>
                <w:sz w:val="20"/>
                <w:szCs w:val="20"/>
              </w:rPr>
              <w:t xml:space="preserve">n la palabra </w:t>
            </w:r>
            <w:r>
              <w:rPr>
                <w:b/>
                <w:color w:val="000000"/>
                <w:sz w:val="20"/>
                <w:szCs w:val="20"/>
              </w:rPr>
              <w:t xml:space="preserve">Formato </w:t>
            </w:r>
            <w:r>
              <w:rPr>
                <w:b/>
                <w:sz w:val="20"/>
                <w:szCs w:val="20"/>
              </w:rPr>
              <w:t xml:space="preserve">Recibos de caja </w:t>
            </w:r>
            <w:r>
              <w:rPr>
                <w:b/>
                <w:sz w:val="20"/>
                <w:szCs w:val="20"/>
              </w:rPr>
              <w:t>menor</w:t>
            </w:r>
          </w:p>
          <w:p w14:paraId="000003E8" w14:textId="77777777" w:rsidR="003032CF" w:rsidRDefault="008B0591">
            <w:pPr>
              <w:ind w:left="0" w:hanging="2"/>
              <w:jc w:val="both"/>
              <w:rPr>
                <w:sz w:val="20"/>
                <w:szCs w:val="20"/>
              </w:rPr>
            </w:pPr>
            <w:r>
              <w:rPr>
                <w:sz w:val="20"/>
                <w:szCs w:val="20"/>
                <w:highlight w:val="yellow"/>
              </w:rPr>
              <w:t>(P26)</w:t>
            </w:r>
            <w:r>
              <w:rPr>
                <w:b/>
                <w:sz w:val="20"/>
                <w:szCs w:val="20"/>
              </w:rPr>
              <w:t xml:space="preserve"> 15. Notas débito y crédito.</w:t>
            </w:r>
          </w:p>
          <w:p w14:paraId="000003E9" w14:textId="77777777" w:rsidR="003032CF" w:rsidRDefault="003032CF">
            <w:pPr>
              <w:spacing w:line="240" w:lineRule="auto"/>
              <w:ind w:left="0" w:hanging="2"/>
              <w:rPr>
                <w:sz w:val="20"/>
                <w:szCs w:val="20"/>
              </w:rPr>
            </w:pPr>
          </w:p>
          <w:p w14:paraId="000003EA" w14:textId="77777777" w:rsidR="003032CF" w:rsidRDefault="008B0591">
            <w:pPr>
              <w:spacing w:line="240" w:lineRule="auto"/>
              <w:ind w:left="0" w:hanging="2"/>
              <w:rPr>
                <w:sz w:val="20"/>
                <w:szCs w:val="20"/>
              </w:rPr>
            </w:pPr>
            <w:r>
              <w:rPr>
                <w:sz w:val="20"/>
                <w:szCs w:val="20"/>
              </w:rPr>
              <w:t>Se propone el siguiente botón donde se registre el título</w:t>
            </w:r>
            <w:r>
              <w:rPr>
                <w:b/>
                <w:sz w:val="20"/>
                <w:szCs w:val="20"/>
              </w:rPr>
              <w:t xml:space="preserve"> 15. Notas débito y crédito.</w:t>
            </w:r>
          </w:p>
          <w:p w14:paraId="000003EB" w14:textId="77777777" w:rsidR="003032CF" w:rsidRDefault="003032CF">
            <w:pPr>
              <w:spacing w:line="240" w:lineRule="auto"/>
              <w:ind w:left="0" w:hanging="2"/>
              <w:rPr>
                <w:sz w:val="20"/>
                <w:szCs w:val="20"/>
              </w:rPr>
            </w:pPr>
          </w:p>
          <w:p w14:paraId="000003EC" w14:textId="77777777" w:rsidR="003032CF" w:rsidRDefault="008B0591">
            <w:pPr>
              <w:spacing w:line="240" w:lineRule="auto"/>
              <w:ind w:left="0" w:hanging="2"/>
              <w:jc w:val="center"/>
              <w:rPr>
                <w:sz w:val="20"/>
                <w:szCs w:val="20"/>
              </w:rPr>
            </w:pPr>
            <w:r>
              <w:rPr>
                <w:noProof/>
                <w:sz w:val="20"/>
                <w:szCs w:val="20"/>
              </w:rPr>
              <w:drawing>
                <wp:inline distT="0" distB="0" distL="114300" distR="114300" wp14:anchorId="143C2246" wp14:editId="61FB96E4">
                  <wp:extent cx="2468880" cy="822960"/>
                  <wp:effectExtent l="0" t="0" r="0" b="0"/>
                  <wp:docPr id="1129" name="image5.jpg" descr="BLANK Web Button (template click here internet halloween orange)"/>
                  <wp:cNvGraphicFramePr/>
                  <a:graphic xmlns:a="http://schemas.openxmlformats.org/drawingml/2006/main">
                    <a:graphicData uri="http://schemas.openxmlformats.org/drawingml/2006/picture">
                      <pic:pic xmlns:pic="http://schemas.openxmlformats.org/drawingml/2006/picture">
                        <pic:nvPicPr>
                          <pic:cNvPr id="0" name="image5.jpg" descr="BLANK Web Button (template click here internet halloween orange)"/>
                          <pic:cNvPicPr preferRelativeResize="0"/>
                        </pic:nvPicPr>
                        <pic:blipFill>
                          <a:blip r:embed="rId99"/>
                          <a:srcRect/>
                          <a:stretch>
                            <a:fillRect/>
                          </a:stretch>
                        </pic:blipFill>
                        <pic:spPr>
                          <a:xfrm>
                            <a:off x="0" y="0"/>
                            <a:ext cx="2468880" cy="822960"/>
                          </a:xfrm>
                          <a:prstGeom prst="rect">
                            <a:avLst/>
                          </a:prstGeom>
                          <a:ln/>
                        </pic:spPr>
                      </pic:pic>
                    </a:graphicData>
                  </a:graphic>
                </wp:inline>
              </w:drawing>
            </w:r>
          </w:p>
          <w:p w14:paraId="000003ED" w14:textId="77777777" w:rsidR="003032CF" w:rsidRDefault="003032CF">
            <w:pPr>
              <w:spacing w:line="240" w:lineRule="auto"/>
              <w:ind w:left="0" w:hanging="2"/>
              <w:rPr>
                <w:sz w:val="20"/>
                <w:szCs w:val="20"/>
              </w:rPr>
            </w:pPr>
          </w:p>
          <w:p w14:paraId="000003EE" w14:textId="77777777" w:rsidR="003032CF" w:rsidRDefault="008B0591">
            <w:pPr>
              <w:spacing w:line="240" w:lineRule="auto"/>
              <w:ind w:left="0" w:hanging="2"/>
              <w:rPr>
                <w:sz w:val="20"/>
                <w:szCs w:val="20"/>
              </w:rPr>
            </w:pPr>
            <w:r>
              <w:rPr>
                <w:sz w:val="20"/>
                <w:szCs w:val="20"/>
              </w:rPr>
              <w:t xml:space="preserve">Dar clic para ver </w:t>
            </w:r>
            <w:hyperlink r:id="rId100">
              <w:r>
                <w:rPr>
                  <w:color w:val="0000FF"/>
                  <w:sz w:val="20"/>
                  <w:szCs w:val="20"/>
                  <w:u w:val="single"/>
                </w:rPr>
                <w:t>imagen</w:t>
              </w:r>
            </w:hyperlink>
            <w:r>
              <w:rPr>
                <w:sz w:val="20"/>
                <w:szCs w:val="20"/>
              </w:rPr>
              <w:t xml:space="preserve"> </w:t>
            </w:r>
          </w:p>
          <w:p w14:paraId="000003EF" w14:textId="77777777" w:rsidR="003032CF" w:rsidRDefault="003032CF">
            <w:pPr>
              <w:spacing w:line="240" w:lineRule="auto"/>
              <w:ind w:left="0" w:hanging="2"/>
              <w:rPr>
                <w:sz w:val="20"/>
                <w:szCs w:val="20"/>
              </w:rPr>
            </w:pPr>
          </w:p>
          <w:p w14:paraId="000003F0" w14:textId="77777777" w:rsidR="003032CF" w:rsidRDefault="003032CF">
            <w:pPr>
              <w:spacing w:line="240" w:lineRule="auto"/>
              <w:ind w:left="0" w:hanging="2"/>
              <w:rPr>
                <w:sz w:val="20"/>
                <w:szCs w:val="20"/>
              </w:rPr>
            </w:pPr>
          </w:p>
          <w:p w14:paraId="000003F1" w14:textId="77777777" w:rsidR="003032CF" w:rsidRDefault="008B0591">
            <w:pPr>
              <w:ind w:left="0" w:hanging="2"/>
              <w:jc w:val="both"/>
              <w:rPr>
                <w:sz w:val="20"/>
                <w:szCs w:val="20"/>
              </w:rPr>
            </w:pPr>
            <w:r>
              <w:rPr>
                <w:sz w:val="20"/>
                <w:szCs w:val="20"/>
              </w:rPr>
              <w:t>Al dar clic en el anterior botón aparece la siguiente gráfica, se registra el subtítulo</w:t>
            </w:r>
            <w:r>
              <w:rPr>
                <w:b/>
                <w:sz w:val="20"/>
                <w:szCs w:val="20"/>
              </w:rPr>
              <w:t xml:space="preserve"> “Nota debito”, </w:t>
            </w:r>
            <w:r>
              <w:rPr>
                <w:sz w:val="20"/>
                <w:szCs w:val="20"/>
              </w:rPr>
              <w:t>lueg</w:t>
            </w:r>
            <w:r>
              <w:rPr>
                <w:sz w:val="20"/>
                <w:szCs w:val="20"/>
              </w:rPr>
              <w:t>o aparece la información de forma secuencial con el audio.</w:t>
            </w:r>
          </w:p>
          <w:p w14:paraId="000003F2" w14:textId="77777777" w:rsidR="003032CF" w:rsidRDefault="003032CF">
            <w:pPr>
              <w:spacing w:line="240" w:lineRule="auto"/>
              <w:ind w:left="0" w:hanging="2"/>
              <w:rPr>
                <w:sz w:val="20"/>
                <w:szCs w:val="20"/>
              </w:rPr>
            </w:pPr>
          </w:p>
          <w:p w14:paraId="000003F3" w14:textId="77777777" w:rsidR="003032CF" w:rsidRDefault="008B0591">
            <w:pPr>
              <w:spacing w:line="240" w:lineRule="auto"/>
              <w:ind w:left="0" w:hanging="2"/>
              <w:jc w:val="center"/>
              <w:rPr>
                <w:sz w:val="20"/>
                <w:szCs w:val="20"/>
              </w:rPr>
            </w:pPr>
            <w:r>
              <w:rPr>
                <w:noProof/>
                <w:sz w:val="20"/>
                <w:szCs w:val="20"/>
              </w:rPr>
              <w:drawing>
                <wp:inline distT="0" distB="0" distL="114300" distR="114300" wp14:anchorId="0BD8A344" wp14:editId="10FC138A">
                  <wp:extent cx="2642235" cy="1143635"/>
                  <wp:effectExtent l="0" t="0" r="0" b="0"/>
                  <wp:docPr id="1153" name="image35.jpg" descr="Accounting and bookkeeping cartoon web icons set. Money online refund. Financial consulting. Cashback, income statement, tax form metaphors. Vector isolated concept metaphor illustrations"/>
                  <wp:cNvGraphicFramePr/>
                  <a:graphic xmlns:a="http://schemas.openxmlformats.org/drawingml/2006/main">
                    <a:graphicData uri="http://schemas.openxmlformats.org/drawingml/2006/picture">
                      <pic:pic xmlns:pic="http://schemas.openxmlformats.org/drawingml/2006/picture">
                        <pic:nvPicPr>
                          <pic:cNvPr id="0" name="image35.jpg" descr="Accounting and bookkeeping cartoon web icons set. Money online refund. Financial consulting. Cashback, income statement, tax form metaphors. Vector isolated concept metaphor illustrations"/>
                          <pic:cNvPicPr preferRelativeResize="0"/>
                        </pic:nvPicPr>
                        <pic:blipFill>
                          <a:blip r:embed="rId101"/>
                          <a:srcRect/>
                          <a:stretch>
                            <a:fillRect/>
                          </a:stretch>
                        </pic:blipFill>
                        <pic:spPr>
                          <a:xfrm>
                            <a:off x="0" y="0"/>
                            <a:ext cx="2642235" cy="1143635"/>
                          </a:xfrm>
                          <a:prstGeom prst="rect">
                            <a:avLst/>
                          </a:prstGeom>
                          <a:ln/>
                        </pic:spPr>
                      </pic:pic>
                    </a:graphicData>
                  </a:graphic>
                </wp:inline>
              </w:drawing>
            </w:r>
          </w:p>
          <w:p w14:paraId="000003F4" w14:textId="77777777" w:rsidR="003032CF" w:rsidRDefault="003032CF">
            <w:pPr>
              <w:spacing w:line="240" w:lineRule="auto"/>
              <w:ind w:left="0" w:hanging="2"/>
              <w:rPr>
                <w:sz w:val="20"/>
                <w:szCs w:val="20"/>
              </w:rPr>
            </w:pPr>
          </w:p>
          <w:p w14:paraId="000003F5" w14:textId="77777777" w:rsidR="003032CF" w:rsidRDefault="008B0591">
            <w:pPr>
              <w:spacing w:line="240" w:lineRule="auto"/>
              <w:ind w:left="0" w:hanging="2"/>
              <w:rPr>
                <w:sz w:val="20"/>
                <w:szCs w:val="20"/>
              </w:rPr>
            </w:pPr>
            <w:r>
              <w:rPr>
                <w:sz w:val="20"/>
                <w:szCs w:val="20"/>
              </w:rPr>
              <w:t xml:space="preserve">Dar clic para ver </w:t>
            </w:r>
            <w:hyperlink r:id="rId102">
              <w:r>
                <w:rPr>
                  <w:color w:val="0000FF"/>
                  <w:sz w:val="20"/>
                  <w:szCs w:val="20"/>
                  <w:u w:val="single"/>
                </w:rPr>
                <w:t>imagen</w:t>
              </w:r>
            </w:hyperlink>
            <w:r>
              <w:rPr>
                <w:sz w:val="20"/>
                <w:szCs w:val="20"/>
              </w:rPr>
              <w:t xml:space="preserve"> </w:t>
            </w:r>
          </w:p>
          <w:p w14:paraId="000003F6" w14:textId="77777777" w:rsidR="003032CF" w:rsidRDefault="003032CF">
            <w:pPr>
              <w:spacing w:line="240" w:lineRule="auto"/>
              <w:ind w:left="0" w:hanging="2"/>
              <w:rPr>
                <w:sz w:val="20"/>
                <w:szCs w:val="20"/>
              </w:rPr>
            </w:pPr>
          </w:p>
          <w:p w14:paraId="000003F7" w14:textId="77777777" w:rsidR="003032CF" w:rsidRDefault="008B0591">
            <w:pPr>
              <w:ind w:left="0" w:hanging="2"/>
              <w:jc w:val="both"/>
              <w:rPr>
                <w:sz w:val="20"/>
                <w:szCs w:val="20"/>
              </w:rPr>
            </w:pPr>
            <w:r>
              <w:rPr>
                <w:sz w:val="20"/>
                <w:szCs w:val="20"/>
              </w:rPr>
              <w:t>Se propone que el formato aparezca mediante una ventana emergente, al dar clic e</w:t>
            </w:r>
            <w:r>
              <w:rPr>
                <w:b/>
                <w:sz w:val="20"/>
                <w:szCs w:val="20"/>
              </w:rPr>
              <w:t xml:space="preserve">n la palabra </w:t>
            </w:r>
            <w:r>
              <w:rPr>
                <w:b/>
                <w:color w:val="000000"/>
                <w:sz w:val="20"/>
                <w:szCs w:val="20"/>
              </w:rPr>
              <w:t xml:space="preserve">Formato </w:t>
            </w:r>
            <w:r>
              <w:rPr>
                <w:b/>
                <w:sz w:val="20"/>
                <w:szCs w:val="20"/>
              </w:rPr>
              <w:t>Nota débito.</w:t>
            </w:r>
          </w:p>
          <w:p w14:paraId="000003F8" w14:textId="77777777" w:rsidR="003032CF" w:rsidRDefault="003032CF">
            <w:pPr>
              <w:spacing w:line="240" w:lineRule="auto"/>
              <w:ind w:left="0" w:hanging="2"/>
              <w:rPr>
                <w:sz w:val="20"/>
                <w:szCs w:val="20"/>
              </w:rPr>
            </w:pPr>
          </w:p>
          <w:p w14:paraId="000003F9" w14:textId="77777777" w:rsidR="003032CF" w:rsidRDefault="003032CF">
            <w:pPr>
              <w:spacing w:line="240" w:lineRule="auto"/>
              <w:ind w:left="0" w:hanging="2"/>
              <w:rPr>
                <w:sz w:val="20"/>
                <w:szCs w:val="20"/>
              </w:rPr>
            </w:pPr>
          </w:p>
          <w:p w14:paraId="000003FA" w14:textId="77777777" w:rsidR="003032CF" w:rsidRDefault="008B0591">
            <w:pPr>
              <w:ind w:left="0" w:hanging="2"/>
              <w:jc w:val="both"/>
              <w:rPr>
                <w:sz w:val="20"/>
                <w:szCs w:val="20"/>
              </w:rPr>
            </w:pPr>
            <w:r>
              <w:rPr>
                <w:sz w:val="20"/>
                <w:szCs w:val="20"/>
                <w:highlight w:val="yellow"/>
              </w:rPr>
              <w:t>(P27)</w:t>
            </w:r>
            <w:r>
              <w:rPr>
                <w:sz w:val="20"/>
                <w:szCs w:val="20"/>
              </w:rPr>
              <w:t xml:space="preserve"> </w:t>
            </w:r>
          </w:p>
          <w:p w14:paraId="000003FB" w14:textId="77777777" w:rsidR="003032CF" w:rsidRDefault="008B0591">
            <w:pPr>
              <w:ind w:left="0" w:hanging="2"/>
              <w:jc w:val="both"/>
              <w:rPr>
                <w:sz w:val="20"/>
                <w:szCs w:val="20"/>
              </w:rPr>
            </w:pPr>
            <w:r>
              <w:rPr>
                <w:b/>
                <w:sz w:val="20"/>
                <w:szCs w:val="20"/>
              </w:rPr>
              <w:t>Notas crédito.</w:t>
            </w:r>
          </w:p>
          <w:p w14:paraId="000003FC" w14:textId="77777777" w:rsidR="003032CF" w:rsidRDefault="003032CF">
            <w:pPr>
              <w:spacing w:line="240" w:lineRule="auto"/>
              <w:ind w:left="0" w:hanging="2"/>
              <w:rPr>
                <w:sz w:val="20"/>
                <w:szCs w:val="20"/>
              </w:rPr>
            </w:pPr>
          </w:p>
          <w:p w14:paraId="000003FD" w14:textId="77777777" w:rsidR="003032CF" w:rsidRDefault="008B0591">
            <w:pPr>
              <w:ind w:left="0" w:hanging="2"/>
              <w:rPr>
                <w:sz w:val="20"/>
                <w:szCs w:val="20"/>
              </w:rPr>
            </w:pPr>
            <w:r>
              <w:rPr>
                <w:sz w:val="20"/>
                <w:szCs w:val="20"/>
              </w:rPr>
              <w:t>Se propone la siguient</w:t>
            </w:r>
            <w:r>
              <w:rPr>
                <w:sz w:val="20"/>
                <w:szCs w:val="20"/>
              </w:rPr>
              <w:t>e gráfica, se registra el subtítulo</w:t>
            </w:r>
            <w:r>
              <w:rPr>
                <w:b/>
                <w:sz w:val="20"/>
                <w:szCs w:val="20"/>
              </w:rPr>
              <w:t xml:space="preserve"> “Notas crédito”, </w:t>
            </w:r>
            <w:r>
              <w:rPr>
                <w:sz w:val="20"/>
                <w:szCs w:val="20"/>
              </w:rPr>
              <w:t>luego aparece la información de forma secuencial con el audio.</w:t>
            </w:r>
          </w:p>
          <w:p w14:paraId="000003FE" w14:textId="77777777" w:rsidR="003032CF" w:rsidRDefault="003032CF">
            <w:pPr>
              <w:spacing w:line="240" w:lineRule="auto"/>
              <w:ind w:left="0" w:hanging="2"/>
              <w:rPr>
                <w:sz w:val="20"/>
                <w:szCs w:val="20"/>
              </w:rPr>
            </w:pPr>
          </w:p>
          <w:p w14:paraId="000003FF" w14:textId="77777777" w:rsidR="003032CF" w:rsidRDefault="008B0591">
            <w:pPr>
              <w:spacing w:line="240" w:lineRule="auto"/>
              <w:ind w:left="0" w:hanging="2"/>
              <w:jc w:val="center"/>
              <w:rPr>
                <w:sz w:val="20"/>
                <w:szCs w:val="20"/>
              </w:rPr>
            </w:pPr>
            <w:r>
              <w:rPr>
                <w:noProof/>
                <w:sz w:val="20"/>
                <w:szCs w:val="20"/>
              </w:rPr>
              <w:drawing>
                <wp:inline distT="0" distB="0" distL="114300" distR="114300" wp14:anchorId="31865293" wp14:editId="091AA926">
                  <wp:extent cx="2735580" cy="1179195"/>
                  <wp:effectExtent l="0" t="0" r="0" b="0"/>
                  <wp:docPr id="1154" name="image25.jpg" descr="Cross-platform software metaphors. Multi-platform testing, platform-independent software, cross device marketing. Cartoon programmer character. Vector isolated concept metaphor illustrations"/>
                  <wp:cNvGraphicFramePr/>
                  <a:graphic xmlns:a="http://schemas.openxmlformats.org/drawingml/2006/main">
                    <a:graphicData uri="http://schemas.openxmlformats.org/drawingml/2006/picture">
                      <pic:pic xmlns:pic="http://schemas.openxmlformats.org/drawingml/2006/picture">
                        <pic:nvPicPr>
                          <pic:cNvPr id="0" name="image25.jpg" descr="Cross-platform software metaphors. Multi-platform testing, platform-independent software, cross device marketing. Cartoon programmer character. Vector isolated concept metaphor illustrations"/>
                          <pic:cNvPicPr preferRelativeResize="0"/>
                        </pic:nvPicPr>
                        <pic:blipFill>
                          <a:blip r:embed="rId103"/>
                          <a:srcRect/>
                          <a:stretch>
                            <a:fillRect/>
                          </a:stretch>
                        </pic:blipFill>
                        <pic:spPr>
                          <a:xfrm>
                            <a:off x="0" y="0"/>
                            <a:ext cx="2735580" cy="1179195"/>
                          </a:xfrm>
                          <a:prstGeom prst="rect">
                            <a:avLst/>
                          </a:prstGeom>
                          <a:ln/>
                        </pic:spPr>
                      </pic:pic>
                    </a:graphicData>
                  </a:graphic>
                </wp:inline>
              </w:drawing>
            </w:r>
          </w:p>
          <w:p w14:paraId="00000400" w14:textId="77777777" w:rsidR="003032CF" w:rsidRDefault="003032CF">
            <w:pPr>
              <w:spacing w:line="240" w:lineRule="auto"/>
              <w:ind w:left="0" w:hanging="2"/>
              <w:rPr>
                <w:sz w:val="20"/>
                <w:szCs w:val="20"/>
              </w:rPr>
            </w:pPr>
          </w:p>
          <w:p w14:paraId="00000401" w14:textId="77777777" w:rsidR="003032CF" w:rsidRDefault="008B0591">
            <w:pPr>
              <w:spacing w:line="240" w:lineRule="auto"/>
              <w:ind w:left="0" w:hanging="2"/>
              <w:rPr>
                <w:sz w:val="20"/>
                <w:szCs w:val="20"/>
              </w:rPr>
            </w:pPr>
            <w:r>
              <w:rPr>
                <w:sz w:val="20"/>
                <w:szCs w:val="20"/>
              </w:rPr>
              <w:t xml:space="preserve">Dar clic para ver </w:t>
            </w:r>
            <w:hyperlink r:id="rId104">
              <w:r>
                <w:rPr>
                  <w:color w:val="0000FF"/>
                  <w:sz w:val="20"/>
                  <w:szCs w:val="20"/>
                  <w:u w:val="single"/>
                </w:rPr>
                <w:t>imagen</w:t>
              </w:r>
            </w:hyperlink>
            <w:r>
              <w:rPr>
                <w:sz w:val="20"/>
                <w:szCs w:val="20"/>
              </w:rPr>
              <w:t xml:space="preserve"> </w:t>
            </w:r>
          </w:p>
          <w:p w14:paraId="00000402" w14:textId="77777777" w:rsidR="003032CF" w:rsidRDefault="003032CF">
            <w:pPr>
              <w:spacing w:line="240" w:lineRule="auto"/>
              <w:ind w:left="0" w:hanging="2"/>
              <w:rPr>
                <w:sz w:val="20"/>
                <w:szCs w:val="20"/>
              </w:rPr>
            </w:pPr>
          </w:p>
          <w:p w14:paraId="00000403" w14:textId="77777777" w:rsidR="003032CF" w:rsidRDefault="008B0591">
            <w:pPr>
              <w:spacing w:line="240" w:lineRule="auto"/>
              <w:ind w:left="0" w:hanging="2"/>
              <w:rPr>
                <w:sz w:val="20"/>
                <w:szCs w:val="20"/>
              </w:rPr>
            </w:pPr>
            <w:r>
              <w:rPr>
                <w:sz w:val="20"/>
                <w:szCs w:val="20"/>
              </w:rPr>
              <w:t>Se propone que el formato aparezca mediante una ventana emergente, al dar clic e</w:t>
            </w:r>
            <w:r>
              <w:rPr>
                <w:b/>
                <w:sz w:val="20"/>
                <w:szCs w:val="20"/>
              </w:rPr>
              <w:t xml:space="preserve">n la palabra </w:t>
            </w:r>
            <w:r>
              <w:rPr>
                <w:b/>
                <w:color w:val="000000"/>
                <w:sz w:val="20"/>
                <w:szCs w:val="20"/>
              </w:rPr>
              <w:t xml:space="preserve">Formato </w:t>
            </w:r>
            <w:r>
              <w:rPr>
                <w:b/>
                <w:sz w:val="20"/>
                <w:szCs w:val="20"/>
              </w:rPr>
              <w:t>Notas crédito</w:t>
            </w:r>
          </w:p>
          <w:p w14:paraId="00000404" w14:textId="77777777" w:rsidR="003032CF" w:rsidRDefault="003032CF">
            <w:pPr>
              <w:spacing w:line="240" w:lineRule="auto"/>
              <w:ind w:left="0" w:hanging="2"/>
              <w:rPr>
                <w:sz w:val="20"/>
                <w:szCs w:val="20"/>
              </w:rPr>
            </w:pPr>
          </w:p>
          <w:p w14:paraId="00000405" w14:textId="77777777" w:rsidR="003032CF" w:rsidRDefault="003032CF">
            <w:pPr>
              <w:spacing w:line="240" w:lineRule="auto"/>
              <w:ind w:left="0" w:hanging="2"/>
              <w:rPr>
                <w:sz w:val="20"/>
                <w:szCs w:val="20"/>
              </w:rPr>
            </w:pPr>
          </w:p>
          <w:p w14:paraId="00000406" w14:textId="77777777" w:rsidR="003032CF" w:rsidRDefault="008B0591">
            <w:pPr>
              <w:ind w:left="0" w:hanging="2"/>
              <w:jc w:val="both"/>
              <w:rPr>
                <w:sz w:val="20"/>
                <w:szCs w:val="20"/>
              </w:rPr>
            </w:pPr>
            <w:r>
              <w:rPr>
                <w:sz w:val="20"/>
                <w:szCs w:val="20"/>
                <w:highlight w:val="yellow"/>
              </w:rPr>
              <w:t>(P28)</w:t>
            </w:r>
            <w:r>
              <w:rPr>
                <w:sz w:val="20"/>
                <w:szCs w:val="20"/>
              </w:rPr>
              <w:t xml:space="preserve"> </w:t>
            </w:r>
          </w:p>
          <w:p w14:paraId="00000407" w14:textId="77777777" w:rsidR="003032CF" w:rsidRDefault="008B0591">
            <w:pPr>
              <w:ind w:left="0" w:hanging="2"/>
              <w:jc w:val="both"/>
              <w:rPr>
                <w:sz w:val="20"/>
                <w:szCs w:val="20"/>
              </w:rPr>
            </w:pPr>
            <w:r>
              <w:rPr>
                <w:b/>
                <w:sz w:val="20"/>
                <w:szCs w:val="20"/>
              </w:rPr>
              <w:t>16- Notas de contabilidad:</w:t>
            </w:r>
          </w:p>
          <w:p w14:paraId="00000408" w14:textId="77777777" w:rsidR="003032CF" w:rsidRDefault="003032CF">
            <w:pPr>
              <w:spacing w:line="240" w:lineRule="auto"/>
              <w:ind w:left="0" w:hanging="2"/>
              <w:rPr>
                <w:sz w:val="20"/>
                <w:szCs w:val="20"/>
              </w:rPr>
            </w:pPr>
          </w:p>
          <w:p w14:paraId="00000409" w14:textId="77777777" w:rsidR="003032CF" w:rsidRDefault="008B0591">
            <w:pPr>
              <w:ind w:left="0" w:hanging="2"/>
              <w:rPr>
                <w:sz w:val="20"/>
                <w:szCs w:val="20"/>
              </w:rPr>
            </w:pPr>
            <w:r>
              <w:rPr>
                <w:sz w:val="20"/>
                <w:szCs w:val="20"/>
              </w:rPr>
              <w:t>Se propone la siguiente gráfica, se registra el subtítulo</w:t>
            </w:r>
            <w:r>
              <w:rPr>
                <w:b/>
                <w:sz w:val="20"/>
                <w:szCs w:val="20"/>
              </w:rPr>
              <w:t xml:space="preserve"> “16- Notas de contabilidad”, </w:t>
            </w:r>
            <w:r>
              <w:rPr>
                <w:sz w:val="20"/>
                <w:szCs w:val="20"/>
              </w:rPr>
              <w:t xml:space="preserve">luego aparece la </w:t>
            </w:r>
            <w:r>
              <w:rPr>
                <w:sz w:val="20"/>
                <w:szCs w:val="20"/>
              </w:rPr>
              <w:t>información de forma secuencial con el audio.</w:t>
            </w:r>
          </w:p>
          <w:p w14:paraId="0000040A" w14:textId="77777777" w:rsidR="003032CF" w:rsidRDefault="003032CF">
            <w:pPr>
              <w:spacing w:line="240" w:lineRule="auto"/>
              <w:ind w:left="0" w:hanging="2"/>
              <w:rPr>
                <w:sz w:val="20"/>
                <w:szCs w:val="20"/>
              </w:rPr>
            </w:pPr>
          </w:p>
          <w:p w14:paraId="0000040B" w14:textId="77777777" w:rsidR="003032CF" w:rsidRDefault="008B0591">
            <w:pPr>
              <w:spacing w:line="240" w:lineRule="auto"/>
              <w:ind w:left="0" w:hanging="2"/>
              <w:jc w:val="center"/>
              <w:rPr>
                <w:sz w:val="20"/>
                <w:szCs w:val="20"/>
              </w:rPr>
            </w:pPr>
            <w:r>
              <w:rPr>
                <w:noProof/>
                <w:sz w:val="20"/>
                <w:szCs w:val="20"/>
              </w:rPr>
              <w:drawing>
                <wp:inline distT="0" distB="0" distL="114300" distR="114300" wp14:anchorId="5ED7BED1" wp14:editId="15C0319E">
                  <wp:extent cx="2790190" cy="1692275"/>
                  <wp:effectExtent l="0" t="0" r="0" b="0"/>
                  <wp:docPr id="1155" name="image21.jpg" descr="Files Attachment Email. Online communication. Email."/>
                  <wp:cNvGraphicFramePr/>
                  <a:graphic xmlns:a="http://schemas.openxmlformats.org/drawingml/2006/main">
                    <a:graphicData uri="http://schemas.openxmlformats.org/drawingml/2006/picture">
                      <pic:pic xmlns:pic="http://schemas.openxmlformats.org/drawingml/2006/picture">
                        <pic:nvPicPr>
                          <pic:cNvPr id="0" name="image21.jpg" descr="Files Attachment Email. Online communication. Email."/>
                          <pic:cNvPicPr preferRelativeResize="0"/>
                        </pic:nvPicPr>
                        <pic:blipFill>
                          <a:blip r:embed="rId105"/>
                          <a:srcRect/>
                          <a:stretch>
                            <a:fillRect/>
                          </a:stretch>
                        </pic:blipFill>
                        <pic:spPr>
                          <a:xfrm>
                            <a:off x="0" y="0"/>
                            <a:ext cx="2790190" cy="1692275"/>
                          </a:xfrm>
                          <a:prstGeom prst="rect">
                            <a:avLst/>
                          </a:prstGeom>
                          <a:ln/>
                        </pic:spPr>
                      </pic:pic>
                    </a:graphicData>
                  </a:graphic>
                </wp:inline>
              </w:drawing>
            </w:r>
          </w:p>
          <w:p w14:paraId="0000040C" w14:textId="77777777" w:rsidR="003032CF" w:rsidRDefault="003032CF">
            <w:pPr>
              <w:spacing w:line="240" w:lineRule="auto"/>
              <w:ind w:left="0" w:hanging="2"/>
              <w:rPr>
                <w:sz w:val="20"/>
                <w:szCs w:val="20"/>
              </w:rPr>
            </w:pPr>
          </w:p>
          <w:p w14:paraId="0000040D" w14:textId="77777777" w:rsidR="003032CF" w:rsidRDefault="008B0591">
            <w:pPr>
              <w:spacing w:line="240" w:lineRule="auto"/>
              <w:ind w:left="0" w:hanging="2"/>
              <w:rPr>
                <w:sz w:val="20"/>
                <w:szCs w:val="20"/>
              </w:rPr>
            </w:pPr>
            <w:r>
              <w:rPr>
                <w:sz w:val="20"/>
                <w:szCs w:val="20"/>
              </w:rPr>
              <w:t xml:space="preserve">Dar clic para ver </w:t>
            </w:r>
            <w:hyperlink r:id="rId106">
              <w:r>
                <w:rPr>
                  <w:color w:val="0000FF"/>
                  <w:sz w:val="20"/>
                  <w:szCs w:val="20"/>
                  <w:u w:val="single"/>
                </w:rPr>
                <w:t>imagen</w:t>
              </w:r>
            </w:hyperlink>
            <w:r>
              <w:rPr>
                <w:sz w:val="20"/>
                <w:szCs w:val="20"/>
              </w:rPr>
              <w:t xml:space="preserve"> </w:t>
            </w:r>
          </w:p>
          <w:p w14:paraId="0000040E" w14:textId="77777777" w:rsidR="003032CF" w:rsidRDefault="003032CF">
            <w:pPr>
              <w:spacing w:line="240" w:lineRule="auto"/>
              <w:ind w:left="0" w:hanging="2"/>
              <w:rPr>
                <w:sz w:val="20"/>
                <w:szCs w:val="20"/>
              </w:rPr>
            </w:pPr>
          </w:p>
          <w:p w14:paraId="0000040F" w14:textId="77777777" w:rsidR="003032CF" w:rsidRDefault="008B0591">
            <w:pPr>
              <w:spacing w:line="240" w:lineRule="auto"/>
              <w:ind w:left="0" w:hanging="2"/>
              <w:rPr>
                <w:sz w:val="20"/>
                <w:szCs w:val="20"/>
              </w:rPr>
            </w:pPr>
            <w:r>
              <w:rPr>
                <w:sz w:val="20"/>
                <w:szCs w:val="20"/>
              </w:rPr>
              <w:t>Se propone que el formato aparezca mediante una ve</w:t>
            </w:r>
            <w:r>
              <w:rPr>
                <w:sz w:val="20"/>
                <w:szCs w:val="20"/>
              </w:rPr>
              <w:t>ntana emergente, al dar clic e</w:t>
            </w:r>
            <w:r>
              <w:rPr>
                <w:b/>
                <w:sz w:val="20"/>
                <w:szCs w:val="20"/>
              </w:rPr>
              <w:t xml:space="preserve">n la palabra </w:t>
            </w:r>
            <w:r>
              <w:rPr>
                <w:b/>
                <w:color w:val="000000"/>
                <w:sz w:val="20"/>
                <w:szCs w:val="20"/>
              </w:rPr>
              <w:t xml:space="preserve">Formato </w:t>
            </w:r>
            <w:r>
              <w:rPr>
                <w:b/>
                <w:sz w:val="20"/>
                <w:szCs w:val="20"/>
              </w:rPr>
              <w:t>Notas de contabilidad</w:t>
            </w:r>
          </w:p>
          <w:p w14:paraId="00000410" w14:textId="77777777" w:rsidR="003032CF" w:rsidRDefault="003032CF">
            <w:pPr>
              <w:spacing w:line="240" w:lineRule="auto"/>
              <w:ind w:left="0" w:hanging="2"/>
              <w:rPr>
                <w:sz w:val="20"/>
                <w:szCs w:val="20"/>
              </w:rPr>
            </w:pPr>
          </w:p>
          <w:p w14:paraId="00000411" w14:textId="77777777" w:rsidR="003032CF" w:rsidRDefault="003032CF">
            <w:pPr>
              <w:spacing w:line="240" w:lineRule="auto"/>
              <w:ind w:left="0" w:hanging="2"/>
              <w:rPr>
                <w:sz w:val="20"/>
                <w:szCs w:val="20"/>
              </w:rPr>
            </w:pPr>
          </w:p>
          <w:p w14:paraId="00000412" w14:textId="77777777" w:rsidR="003032CF" w:rsidRDefault="008B0591">
            <w:pPr>
              <w:ind w:left="0" w:hanging="2"/>
              <w:jc w:val="both"/>
              <w:rPr>
                <w:sz w:val="20"/>
                <w:szCs w:val="20"/>
              </w:rPr>
            </w:pPr>
            <w:r>
              <w:rPr>
                <w:sz w:val="20"/>
                <w:szCs w:val="20"/>
                <w:highlight w:val="yellow"/>
              </w:rPr>
              <w:t>(P29)</w:t>
            </w:r>
            <w:r>
              <w:rPr>
                <w:sz w:val="20"/>
                <w:szCs w:val="20"/>
              </w:rPr>
              <w:t xml:space="preserve"> </w:t>
            </w:r>
          </w:p>
          <w:p w14:paraId="00000413" w14:textId="77777777" w:rsidR="003032CF" w:rsidRDefault="008B0591">
            <w:pPr>
              <w:ind w:left="0" w:hanging="2"/>
              <w:jc w:val="both"/>
              <w:rPr>
                <w:sz w:val="20"/>
                <w:szCs w:val="20"/>
              </w:rPr>
            </w:pPr>
            <w:r>
              <w:rPr>
                <w:b/>
                <w:sz w:val="20"/>
                <w:szCs w:val="20"/>
              </w:rPr>
              <w:t>17- Comprobantes de contabilidad:</w:t>
            </w:r>
          </w:p>
          <w:p w14:paraId="00000414" w14:textId="77777777" w:rsidR="003032CF" w:rsidRDefault="003032CF">
            <w:pPr>
              <w:spacing w:line="240" w:lineRule="auto"/>
              <w:ind w:left="0" w:hanging="2"/>
              <w:rPr>
                <w:sz w:val="20"/>
                <w:szCs w:val="20"/>
              </w:rPr>
            </w:pPr>
          </w:p>
          <w:p w14:paraId="00000415" w14:textId="77777777" w:rsidR="003032CF" w:rsidRDefault="008B0591">
            <w:pPr>
              <w:ind w:left="0" w:hanging="2"/>
              <w:rPr>
                <w:sz w:val="20"/>
                <w:szCs w:val="20"/>
              </w:rPr>
            </w:pPr>
            <w:r>
              <w:rPr>
                <w:sz w:val="20"/>
                <w:szCs w:val="20"/>
              </w:rPr>
              <w:t>Se propone la siguiente gráfica, se registra el subtítulo</w:t>
            </w:r>
            <w:r>
              <w:rPr>
                <w:b/>
                <w:sz w:val="20"/>
                <w:szCs w:val="20"/>
              </w:rPr>
              <w:t xml:space="preserve"> “17- Comprobantes de contabilidad”, </w:t>
            </w:r>
            <w:r>
              <w:rPr>
                <w:sz w:val="20"/>
                <w:szCs w:val="20"/>
              </w:rPr>
              <w:t>luego aparece la información de forma secuencial con el audio.</w:t>
            </w:r>
          </w:p>
          <w:p w14:paraId="00000416" w14:textId="77777777" w:rsidR="003032CF" w:rsidRDefault="008B0591">
            <w:pPr>
              <w:spacing w:line="240" w:lineRule="auto"/>
              <w:ind w:left="0" w:hanging="2"/>
              <w:jc w:val="center"/>
              <w:rPr>
                <w:sz w:val="20"/>
                <w:szCs w:val="20"/>
              </w:rPr>
            </w:pPr>
            <w:r>
              <w:rPr>
                <w:noProof/>
                <w:sz w:val="20"/>
                <w:szCs w:val="20"/>
              </w:rPr>
              <w:drawing>
                <wp:inline distT="0" distB="0" distL="114300" distR="114300" wp14:anchorId="093C3E23" wp14:editId="67287FFB">
                  <wp:extent cx="2680335" cy="1802130"/>
                  <wp:effectExtent l="0" t="0" r="0" b="0"/>
                  <wp:docPr id="1156" name="image31.jpg" descr="Laptop and document files,Files Attachment Email,Online communication"/>
                  <wp:cNvGraphicFramePr/>
                  <a:graphic xmlns:a="http://schemas.openxmlformats.org/drawingml/2006/main">
                    <a:graphicData uri="http://schemas.openxmlformats.org/drawingml/2006/picture">
                      <pic:pic xmlns:pic="http://schemas.openxmlformats.org/drawingml/2006/picture">
                        <pic:nvPicPr>
                          <pic:cNvPr id="0" name="image31.jpg" descr="Laptop and document files,Files Attachment Email,Online communication"/>
                          <pic:cNvPicPr preferRelativeResize="0"/>
                        </pic:nvPicPr>
                        <pic:blipFill>
                          <a:blip r:embed="rId107"/>
                          <a:srcRect/>
                          <a:stretch>
                            <a:fillRect/>
                          </a:stretch>
                        </pic:blipFill>
                        <pic:spPr>
                          <a:xfrm>
                            <a:off x="0" y="0"/>
                            <a:ext cx="2680335" cy="1802130"/>
                          </a:xfrm>
                          <a:prstGeom prst="rect">
                            <a:avLst/>
                          </a:prstGeom>
                          <a:ln/>
                        </pic:spPr>
                      </pic:pic>
                    </a:graphicData>
                  </a:graphic>
                </wp:inline>
              </w:drawing>
            </w:r>
          </w:p>
          <w:p w14:paraId="00000417" w14:textId="77777777" w:rsidR="003032CF" w:rsidRDefault="003032CF">
            <w:pPr>
              <w:spacing w:line="240" w:lineRule="auto"/>
              <w:ind w:left="0" w:hanging="2"/>
              <w:rPr>
                <w:sz w:val="20"/>
                <w:szCs w:val="20"/>
              </w:rPr>
            </w:pPr>
          </w:p>
          <w:p w14:paraId="00000418" w14:textId="77777777" w:rsidR="003032CF" w:rsidRDefault="008B0591">
            <w:pPr>
              <w:spacing w:line="240" w:lineRule="auto"/>
              <w:ind w:left="0" w:hanging="2"/>
              <w:rPr>
                <w:sz w:val="20"/>
                <w:szCs w:val="20"/>
              </w:rPr>
            </w:pPr>
            <w:r>
              <w:rPr>
                <w:sz w:val="20"/>
                <w:szCs w:val="20"/>
              </w:rPr>
              <w:t xml:space="preserve">Dar clic para ver </w:t>
            </w:r>
            <w:hyperlink r:id="rId108">
              <w:r>
                <w:rPr>
                  <w:color w:val="0000FF"/>
                  <w:sz w:val="20"/>
                  <w:szCs w:val="20"/>
                  <w:u w:val="single"/>
                </w:rPr>
                <w:t>imagen</w:t>
              </w:r>
            </w:hyperlink>
            <w:r>
              <w:rPr>
                <w:sz w:val="20"/>
                <w:szCs w:val="20"/>
              </w:rPr>
              <w:t xml:space="preserve"> </w:t>
            </w:r>
          </w:p>
          <w:p w14:paraId="00000419" w14:textId="77777777" w:rsidR="003032CF" w:rsidRDefault="003032CF">
            <w:pPr>
              <w:spacing w:line="240" w:lineRule="auto"/>
              <w:ind w:left="0" w:hanging="2"/>
              <w:rPr>
                <w:sz w:val="20"/>
                <w:szCs w:val="20"/>
              </w:rPr>
            </w:pPr>
          </w:p>
          <w:p w14:paraId="0000041A" w14:textId="77777777" w:rsidR="003032CF" w:rsidRDefault="003032CF">
            <w:pPr>
              <w:spacing w:line="240" w:lineRule="auto"/>
              <w:ind w:left="0" w:hanging="2"/>
              <w:rPr>
                <w:sz w:val="20"/>
                <w:szCs w:val="20"/>
              </w:rPr>
            </w:pPr>
          </w:p>
          <w:p w14:paraId="0000041B" w14:textId="77777777" w:rsidR="003032CF" w:rsidRDefault="008B0591">
            <w:pPr>
              <w:spacing w:line="240" w:lineRule="auto"/>
              <w:ind w:left="0" w:hanging="2"/>
              <w:jc w:val="both"/>
              <w:rPr>
                <w:sz w:val="20"/>
                <w:szCs w:val="20"/>
              </w:rPr>
            </w:pPr>
            <w:r>
              <w:rPr>
                <w:sz w:val="20"/>
                <w:szCs w:val="20"/>
              </w:rPr>
              <w:t>Se propone que el formato aparezca mediante una ventana emergente, al dar clic e</w:t>
            </w:r>
            <w:r>
              <w:rPr>
                <w:b/>
                <w:sz w:val="20"/>
                <w:szCs w:val="20"/>
              </w:rPr>
              <w:t xml:space="preserve">n la palabra </w:t>
            </w:r>
            <w:r>
              <w:rPr>
                <w:b/>
                <w:color w:val="000000"/>
                <w:sz w:val="20"/>
                <w:szCs w:val="20"/>
              </w:rPr>
              <w:t xml:space="preserve">Formato </w:t>
            </w:r>
            <w:r>
              <w:rPr>
                <w:b/>
                <w:sz w:val="20"/>
                <w:szCs w:val="20"/>
              </w:rPr>
              <w:t>Comprobantes de contabilidad</w:t>
            </w:r>
          </w:p>
          <w:p w14:paraId="0000041C" w14:textId="77777777" w:rsidR="003032CF" w:rsidRDefault="003032CF">
            <w:pPr>
              <w:spacing w:line="240" w:lineRule="auto"/>
              <w:ind w:left="0" w:hanging="2"/>
              <w:rPr>
                <w:sz w:val="20"/>
                <w:szCs w:val="20"/>
              </w:rPr>
            </w:pPr>
          </w:p>
          <w:p w14:paraId="0000041D" w14:textId="77777777" w:rsidR="003032CF" w:rsidRDefault="003032CF">
            <w:pPr>
              <w:spacing w:line="240" w:lineRule="auto"/>
              <w:ind w:left="0" w:hanging="2"/>
              <w:rPr>
                <w:sz w:val="20"/>
                <w:szCs w:val="20"/>
              </w:rPr>
            </w:pPr>
          </w:p>
          <w:p w14:paraId="0000041E" w14:textId="77777777" w:rsidR="003032CF" w:rsidRDefault="003032CF">
            <w:pPr>
              <w:spacing w:line="240" w:lineRule="auto"/>
              <w:ind w:left="0" w:hanging="2"/>
              <w:rPr>
                <w:sz w:val="20"/>
                <w:szCs w:val="20"/>
              </w:rPr>
            </w:pPr>
          </w:p>
          <w:p w14:paraId="0000041F" w14:textId="77777777" w:rsidR="003032CF" w:rsidRDefault="008B0591">
            <w:pPr>
              <w:ind w:left="0" w:hanging="2"/>
              <w:jc w:val="both"/>
              <w:rPr>
                <w:sz w:val="20"/>
                <w:szCs w:val="20"/>
              </w:rPr>
            </w:pPr>
            <w:r>
              <w:rPr>
                <w:sz w:val="20"/>
                <w:szCs w:val="20"/>
                <w:highlight w:val="yellow"/>
              </w:rPr>
              <w:t>(P30)</w:t>
            </w:r>
            <w:r>
              <w:rPr>
                <w:sz w:val="20"/>
                <w:szCs w:val="20"/>
              </w:rPr>
              <w:t xml:space="preserve"> </w:t>
            </w:r>
          </w:p>
          <w:p w14:paraId="00000420" w14:textId="77777777" w:rsidR="003032CF" w:rsidRDefault="008B0591">
            <w:pPr>
              <w:ind w:left="0" w:hanging="2"/>
              <w:jc w:val="both"/>
              <w:rPr>
                <w:sz w:val="20"/>
                <w:szCs w:val="20"/>
              </w:rPr>
            </w:pPr>
            <w:r>
              <w:rPr>
                <w:b/>
                <w:sz w:val="20"/>
                <w:szCs w:val="20"/>
              </w:rPr>
              <w:t>18-Titulos valores:</w:t>
            </w:r>
          </w:p>
          <w:p w14:paraId="00000421" w14:textId="77777777" w:rsidR="003032CF" w:rsidRDefault="003032CF">
            <w:pPr>
              <w:spacing w:line="240" w:lineRule="auto"/>
              <w:ind w:left="0" w:hanging="2"/>
              <w:rPr>
                <w:sz w:val="20"/>
                <w:szCs w:val="20"/>
              </w:rPr>
            </w:pPr>
          </w:p>
          <w:p w14:paraId="00000422" w14:textId="77777777" w:rsidR="003032CF" w:rsidRDefault="008B0591">
            <w:pPr>
              <w:ind w:left="0" w:hanging="2"/>
              <w:jc w:val="both"/>
              <w:rPr>
                <w:sz w:val="20"/>
                <w:szCs w:val="20"/>
              </w:rPr>
            </w:pPr>
            <w:r>
              <w:rPr>
                <w:sz w:val="20"/>
                <w:szCs w:val="20"/>
              </w:rPr>
              <w:t>Se propone la siguiente gráfica, se registra el título</w:t>
            </w:r>
            <w:r>
              <w:rPr>
                <w:b/>
                <w:sz w:val="20"/>
                <w:szCs w:val="20"/>
              </w:rPr>
              <w:t xml:space="preserve"> “18-Titulos valores”, </w:t>
            </w:r>
            <w:r>
              <w:rPr>
                <w:sz w:val="20"/>
                <w:szCs w:val="20"/>
              </w:rPr>
              <w:t>luego aparece la i</w:t>
            </w:r>
            <w:r>
              <w:rPr>
                <w:sz w:val="20"/>
                <w:szCs w:val="20"/>
              </w:rPr>
              <w:t>nformación de forma secuencial con el audio.</w:t>
            </w:r>
          </w:p>
          <w:p w14:paraId="00000423" w14:textId="77777777" w:rsidR="003032CF" w:rsidRDefault="003032CF">
            <w:pPr>
              <w:spacing w:line="240" w:lineRule="auto"/>
              <w:ind w:left="0" w:hanging="2"/>
              <w:rPr>
                <w:sz w:val="20"/>
                <w:szCs w:val="20"/>
              </w:rPr>
            </w:pPr>
          </w:p>
          <w:p w14:paraId="00000424" w14:textId="77777777" w:rsidR="003032CF" w:rsidRDefault="003032CF">
            <w:pPr>
              <w:spacing w:line="240" w:lineRule="auto"/>
              <w:ind w:left="0" w:hanging="2"/>
              <w:rPr>
                <w:sz w:val="20"/>
                <w:szCs w:val="20"/>
              </w:rPr>
            </w:pPr>
          </w:p>
          <w:p w14:paraId="00000425" w14:textId="77777777" w:rsidR="003032CF" w:rsidRDefault="008B0591">
            <w:pPr>
              <w:spacing w:line="240" w:lineRule="auto"/>
              <w:ind w:left="0" w:hanging="2"/>
              <w:jc w:val="center"/>
              <w:rPr>
                <w:sz w:val="20"/>
                <w:szCs w:val="20"/>
              </w:rPr>
            </w:pPr>
            <w:r>
              <w:rPr>
                <w:noProof/>
                <w:sz w:val="20"/>
                <w:szCs w:val="20"/>
              </w:rPr>
              <w:drawing>
                <wp:inline distT="0" distB="0" distL="114300" distR="114300" wp14:anchorId="17C2B407" wp14:editId="23811CFA">
                  <wp:extent cx="2633980" cy="1116330"/>
                  <wp:effectExtent l="0" t="0" r="0" b="0"/>
                  <wp:docPr id="1157" name="image32.jpg" descr="steel safe set"/>
                  <wp:cNvGraphicFramePr/>
                  <a:graphic xmlns:a="http://schemas.openxmlformats.org/drawingml/2006/main">
                    <a:graphicData uri="http://schemas.openxmlformats.org/drawingml/2006/picture">
                      <pic:pic xmlns:pic="http://schemas.openxmlformats.org/drawingml/2006/picture">
                        <pic:nvPicPr>
                          <pic:cNvPr id="0" name="image32.jpg" descr="steel safe set"/>
                          <pic:cNvPicPr preferRelativeResize="0"/>
                        </pic:nvPicPr>
                        <pic:blipFill>
                          <a:blip r:embed="rId109"/>
                          <a:srcRect/>
                          <a:stretch>
                            <a:fillRect/>
                          </a:stretch>
                        </pic:blipFill>
                        <pic:spPr>
                          <a:xfrm>
                            <a:off x="0" y="0"/>
                            <a:ext cx="2633980" cy="1116330"/>
                          </a:xfrm>
                          <a:prstGeom prst="rect">
                            <a:avLst/>
                          </a:prstGeom>
                          <a:ln/>
                        </pic:spPr>
                      </pic:pic>
                    </a:graphicData>
                  </a:graphic>
                </wp:inline>
              </w:drawing>
            </w:r>
          </w:p>
          <w:p w14:paraId="00000426" w14:textId="77777777" w:rsidR="003032CF" w:rsidRDefault="003032CF">
            <w:pPr>
              <w:spacing w:line="240" w:lineRule="auto"/>
              <w:ind w:left="0" w:hanging="2"/>
              <w:rPr>
                <w:sz w:val="20"/>
                <w:szCs w:val="20"/>
              </w:rPr>
            </w:pPr>
          </w:p>
          <w:p w14:paraId="00000427" w14:textId="77777777" w:rsidR="003032CF" w:rsidRDefault="008B0591">
            <w:pPr>
              <w:spacing w:line="240" w:lineRule="auto"/>
              <w:ind w:left="0" w:hanging="2"/>
              <w:rPr>
                <w:sz w:val="20"/>
                <w:szCs w:val="20"/>
              </w:rPr>
            </w:pPr>
            <w:r>
              <w:rPr>
                <w:sz w:val="20"/>
                <w:szCs w:val="20"/>
              </w:rPr>
              <w:t xml:space="preserve">Dar clic para ver </w:t>
            </w:r>
            <w:hyperlink r:id="rId110">
              <w:r>
                <w:rPr>
                  <w:color w:val="0000FF"/>
                  <w:sz w:val="20"/>
                  <w:szCs w:val="20"/>
                  <w:u w:val="single"/>
                </w:rPr>
                <w:t>imagen</w:t>
              </w:r>
            </w:hyperlink>
            <w:r>
              <w:rPr>
                <w:sz w:val="20"/>
                <w:szCs w:val="20"/>
              </w:rPr>
              <w:t xml:space="preserve"> </w:t>
            </w:r>
          </w:p>
          <w:p w14:paraId="00000428" w14:textId="77777777" w:rsidR="003032CF" w:rsidRDefault="003032CF">
            <w:pPr>
              <w:spacing w:line="240" w:lineRule="auto"/>
              <w:ind w:left="0" w:hanging="2"/>
              <w:rPr>
                <w:sz w:val="20"/>
                <w:szCs w:val="20"/>
              </w:rPr>
            </w:pPr>
          </w:p>
          <w:p w14:paraId="00000429" w14:textId="77777777" w:rsidR="003032CF" w:rsidRDefault="003032CF">
            <w:pPr>
              <w:spacing w:line="240" w:lineRule="auto"/>
              <w:ind w:left="0" w:hanging="2"/>
              <w:rPr>
                <w:sz w:val="20"/>
                <w:szCs w:val="20"/>
              </w:rPr>
            </w:pPr>
          </w:p>
          <w:p w14:paraId="0000042A"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highlight w:val="yellow"/>
              </w:rPr>
              <w:t>(P31)</w:t>
            </w:r>
          </w:p>
          <w:p w14:paraId="0000042B"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b/>
                <w:color w:val="000000"/>
                <w:sz w:val="20"/>
                <w:szCs w:val="20"/>
              </w:rPr>
              <w:t>Características:</w:t>
            </w:r>
          </w:p>
          <w:p w14:paraId="0000042C" w14:textId="77777777" w:rsidR="003032CF" w:rsidRDefault="003032CF">
            <w:pPr>
              <w:spacing w:line="240" w:lineRule="auto"/>
              <w:ind w:left="0" w:hanging="2"/>
              <w:rPr>
                <w:sz w:val="20"/>
                <w:szCs w:val="20"/>
              </w:rPr>
            </w:pPr>
          </w:p>
          <w:p w14:paraId="0000042D" w14:textId="77777777" w:rsidR="003032CF" w:rsidRDefault="008B0591">
            <w:pPr>
              <w:spacing w:line="240" w:lineRule="auto"/>
              <w:ind w:left="0" w:hanging="2"/>
              <w:rPr>
                <w:sz w:val="20"/>
                <w:szCs w:val="20"/>
              </w:rPr>
            </w:pPr>
            <w:r>
              <w:rPr>
                <w:sz w:val="20"/>
                <w:szCs w:val="20"/>
              </w:rPr>
              <w:t>Se propone la siguiente gráfica, donde aparezca el subtítulo</w:t>
            </w:r>
            <w:r>
              <w:rPr>
                <w:b/>
                <w:sz w:val="20"/>
                <w:szCs w:val="20"/>
              </w:rPr>
              <w:t xml:space="preserve"> “Características” </w:t>
            </w:r>
            <w:r>
              <w:rPr>
                <w:sz w:val="20"/>
                <w:szCs w:val="20"/>
              </w:rPr>
              <w:t xml:space="preserve">en negrilla. Luego en cada recuadro se registran de forma secuencial los párrafos de </w:t>
            </w:r>
            <w:r>
              <w:rPr>
                <w:sz w:val="20"/>
                <w:szCs w:val="20"/>
                <w:highlight w:val="yellow"/>
              </w:rPr>
              <w:t>(P31).</w:t>
            </w:r>
          </w:p>
          <w:p w14:paraId="0000042E" w14:textId="77777777" w:rsidR="003032CF" w:rsidRDefault="003032CF">
            <w:pPr>
              <w:spacing w:line="240" w:lineRule="auto"/>
              <w:ind w:left="0" w:hanging="2"/>
              <w:rPr>
                <w:sz w:val="20"/>
                <w:szCs w:val="20"/>
              </w:rPr>
            </w:pPr>
          </w:p>
          <w:p w14:paraId="0000042F" w14:textId="77777777" w:rsidR="003032CF" w:rsidRDefault="008B0591">
            <w:pPr>
              <w:spacing w:line="240" w:lineRule="auto"/>
              <w:ind w:left="0" w:hanging="2"/>
              <w:jc w:val="center"/>
              <w:rPr>
                <w:sz w:val="20"/>
                <w:szCs w:val="20"/>
              </w:rPr>
            </w:pPr>
            <w:r>
              <w:rPr>
                <w:noProof/>
                <w:sz w:val="20"/>
                <w:szCs w:val="20"/>
              </w:rPr>
              <w:drawing>
                <wp:inline distT="0" distB="0" distL="114300" distR="114300" wp14:anchorId="2B4171A5" wp14:editId="08B1A415">
                  <wp:extent cx="2790190" cy="1261745"/>
                  <wp:effectExtent l="0" t="0" r="0" b="0"/>
                  <wp:docPr id="1158" name="image44.jpg" descr="Banner 5 steps business infographic template with step up options. Template for presentation, chart, graph. Vector illustration."/>
                  <wp:cNvGraphicFramePr/>
                  <a:graphic xmlns:a="http://schemas.openxmlformats.org/drawingml/2006/main">
                    <a:graphicData uri="http://schemas.openxmlformats.org/drawingml/2006/picture">
                      <pic:pic xmlns:pic="http://schemas.openxmlformats.org/drawingml/2006/picture">
                        <pic:nvPicPr>
                          <pic:cNvPr id="0" name="image44.jpg" descr="Banner 5 steps business infographic template with step up options. Template for presentation, chart, graph. Vector illustration."/>
                          <pic:cNvPicPr preferRelativeResize="0"/>
                        </pic:nvPicPr>
                        <pic:blipFill>
                          <a:blip r:embed="rId111"/>
                          <a:srcRect/>
                          <a:stretch>
                            <a:fillRect/>
                          </a:stretch>
                        </pic:blipFill>
                        <pic:spPr>
                          <a:xfrm>
                            <a:off x="0" y="0"/>
                            <a:ext cx="2790190" cy="1261745"/>
                          </a:xfrm>
                          <a:prstGeom prst="rect">
                            <a:avLst/>
                          </a:prstGeom>
                          <a:ln/>
                        </pic:spPr>
                      </pic:pic>
                    </a:graphicData>
                  </a:graphic>
                </wp:inline>
              </w:drawing>
            </w:r>
          </w:p>
          <w:p w14:paraId="00000430" w14:textId="77777777" w:rsidR="003032CF" w:rsidRDefault="003032CF">
            <w:pPr>
              <w:spacing w:line="240" w:lineRule="auto"/>
              <w:ind w:left="0" w:hanging="2"/>
              <w:rPr>
                <w:sz w:val="20"/>
                <w:szCs w:val="20"/>
              </w:rPr>
            </w:pPr>
          </w:p>
          <w:p w14:paraId="00000431" w14:textId="77777777" w:rsidR="003032CF" w:rsidRDefault="008B0591">
            <w:pPr>
              <w:spacing w:line="240" w:lineRule="auto"/>
              <w:ind w:left="0" w:hanging="2"/>
              <w:rPr>
                <w:sz w:val="20"/>
                <w:szCs w:val="20"/>
              </w:rPr>
            </w:pPr>
            <w:r>
              <w:rPr>
                <w:sz w:val="20"/>
                <w:szCs w:val="20"/>
              </w:rPr>
              <w:t xml:space="preserve">Dar clic para ver </w:t>
            </w:r>
            <w:hyperlink r:id="rId112">
              <w:r>
                <w:rPr>
                  <w:color w:val="0000FF"/>
                  <w:sz w:val="20"/>
                  <w:szCs w:val="20"/>
                  <w:u w:val="single"/>
                </w:rPr>
                <w:t>imagen</w:t>
              </w:r>
            </w:hyperlink>
            <w:r>
              <w:rPr>
                <w:sz w:val="20"/>
                <w:szCs w:val="20"/>
              </w:rPr>
              <w:t xml:space="preserve"> </w:t>
            </w:r>
          </w:p>
          <w:p w14:paraId="00000432" w14:textId="77777777" w:rsidR="003032CF" w:rsidRDefault="003032CF">
            <w:pPr>
              <w:spacing w:line="240" w:lineRule="auto"/>
              <w:ind w:left="0" w:hanging="2"/>
              <w:rPr>
                <w:sz w:val="20"/>
                <w:szCs w:val="20"/>
              </w:rPr>
            </w:pPr>
          </w:p>
          <w:p w14:paraId="00000433" w14:textId="77777777" w:rsidR="003032CF" w:rsidRDefault="003032CF">
            <w:pPr>
              <w:spacing w:line="240" w:lineRule="auto"/>
              <w:ind w:left="0" w:hanging="2"/>
              <w:rPr>
                <w:sz w:val="20"/>
                <w:szCs w:val="20"/>
              </w:rPr>
            </w:pPr>
          </w:p>
          <w:p w14:paraId="00000434"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highlight w:val="yellow"/>
              </w:rPr>
              <w:t>(P32)</w:t>
            </w:r>
            <w:r>
              <w:rPr>
                <w:color w:val="000000"/>
                <w:sz w:val="20"/>
                <w:szCs w:val="20"/>
              </w:rPr>
              <w:t xml:space="preserve"> </w:t>
            </w:r>
          </w:p>
          <w:p w14:paraId="00000435"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b/>
                <w:color w:val="000000"/>
                <w:sz w:val="20"/>
                <w:szCs w:val="20"/>
              </w:rPr>
              <w:t>Clases.</w:t>
            </w:r>
          </w:p>
          <w:p w14:paraId="00000436" w14:textId="77777777" w:rsidR="003032CF" w:rsidRDefault="003032CF">
            <w:pPr>
              <w:spacing w:line="240" w:lineRule="auto"/>
              <w:ind w:left="0" w:hanging="2"/>
              <w:rPr>
                <w:sz w:val="20"/>
                <w:szCs w:val="20"/>
              </w:rPr>
            </w:pPr>
          </w:p>
          <w:p w14:paraId="00000437" w14:textId="77777777" w:rsidR="003032CF" w:rsidRDefault="008B0591">
            <w:pPr>
              <w:spacing w:line="240" w:lineRule="auto"/>
              <w:ind w:left="0" w:hanging="2"/>
              <w:rPr>
                <w:sz w:val="20"/>
                <w:szCs w:val="20"/>
              </w:rPr>
            </w:pPr>
            <w:r>
              <w:rPr>
                <w:sz w:val="20"/>
                <w:szCs w:val="20"/>
              </w:rPr>
              <w:t>Se propone la siguiente gráfica, donde aparezca en cada recuadro, se registra de forma sec</w:t>
            </w:r>
            <w:r>
              <w:rPr>
                <w:sz w:val="20"/>
                <w:szCs w:val="20"/>
              </w:rPr>
              <w:t xml:space="preserve">uencial la información de </w:t>
            </w:r>
            <w:r>
              <w:rPr>
                <w:sz w:val="20"/>
                <w:szCs w:val="20"/>
                <w:highlight w:val="yellow"/>
              </w:rPr>
              <w:t>(P32)</w:t>
            </w:r>
            <w:r>
              <w:rPr>
                <w:sz w:val="20"/>
                <w:szCs w:val="20"/>
              </w:rPr>
              <w:t>.</w:t>
            </w:r>
          </w:p>
          <w:p w14:paraId="00000438" w14:textId="77777777" w:rsidR="003032CF" w:rsidRDefault="003032CF">
            <w:pPr>
              <w:spacing w:line="240" w:lineRule="auto"/>
              <w:ind w:left="0" w:hanging="2"/>
              <w:rPr>
                <w:sz w:val="20"/>
                <w:szCs w:val="20"/>
              </w:rPr>
            </w:pPr>
          </w:p>
          <w:p w14:paraId="00000439"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b/>
                <w:color w:val="000000"/>
                <w:sz w:val="20"/>
                <w:szCs w:val="20"/>
              </w:rPr>
              <w:t>Slide 1: Clases.</w:t>
            </w:r>
          </w:p>
          <w:p w14:paraId="0000043A"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Según el Código Comercio, encontramos títulos: nominativos, a la orden y al portador.</w:t>
            </w:r>
          </w:p>
          <w:p w14:paraId="0000043B" w14:textId="77777777" w:rsidR="003032CF" w:rsidRDefault="003032CF">
            <w:pPr>
              <w:spacing w:line="240" w:lineRule="auto"/>
              <w:ind w:left="0" w:hanging="2"/>
              <w:rPr>
                <w:sz w:val="20"/>
                <w:szCs w:val="20"/>
              </w:rPr>
            </w:pPr>
          </w:p>
          <w:p w14:paraId="0000043C"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b/>
                <w:color w:val="000000"/>
                <w:sz w:val="20"/>
                <w:szCs w:val="20"/>
              </w:rPr>
              <w:t>Slide 2: Nominativos: según Artículo 648 Código de Comercio:</w:t>
            </w:r>
          </w:p>
          <w:p w14:paraId="0000043D" w14:textId="77777777" w:rsidR="003032CF" w:rsidRDefault="003032CF">
            <w:pPr>
              <w:spacing w:line="240" w:lineRule="auto"/>
              <w:ind w:left="0" w:hanging="2"/>
              <w:rPr>
                <w:sz w:val="20"/>
                <w:szCs w:val="20"/>
              </w:rPr>
            </w:pPr>
          </w:p>
          <w:p w14:paraId="0000043E"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b/>
                <w:color w:val="000000"/>
                <w:sz w:val="20"/>
                <w:szCs w:val="20"/>
              </w:rPr>
              <w:t>Slide 3: A la Orden: según Artículo 651 Código de Comercio:</w:t>
            </w:r>
          </w:p>
          <w:p w14:paraId="0000043F" w14:textId="77777777" w:rsidR="003032CF" w:rsidRDefault="003032CF">
            <w:pPr>
              <w:spacing w:line="240" w:lineRule="auto"/>
              <w:ind w:left="0" w:hanging="2"/>
              <w:rPr>
                <w:sz w:val="20"/>
                <w:szCs w:val="20"/>
              </w:rPr>
            </w:pPr>
          </w:p>
          <w:p w14:paraId="00000440"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b/>
                <w:color w:val="000000"/>
                <w:sz w:val="20"/>
                <w:szCs w:val="20"/>
              </w:rPr>
              <w:t>Slide 4: Al portador: Artículo 668.</w:t>
            </w:r>
          </w:p>
          <w:p w14:paraId="00000441"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442" w14:textId="77777777" w:rsidR="003032CF" w:rsidRDefault="008B0591">
            <w:pPr>
              <w:spacing w:line="240" w:lineRule="auto"/>
              <w:ind w:left="0" w:hanging="2"/>
              <w:jc w:val="center"/>
              <w:rPr>
                <w:sz w:val="20"/>
                <w:szCs w:val="20"/>
              </w:rPr>
            </w:pPr>
            <w:r>
              <w:rPr>
                <w:noProof/>
                <w:sz w:val="20"/>
                <w:szCs w:val="20"/>
              </w:rPr>
              <w:drawing>
                <wp:inline distT="0" distB="0" distL="114300" distR="114300" wp14:anchorId="21F064A4" wp14:editId="1E51A519">
                  <wp:extent cx="2743200" cy="1407160"/>
                  <wp:effectExtent l="0" t="0" r="0" b="0"/>
                  <wp:docPr id="1159" name="image19.jpg" descr="Infographic arrows with 5 step up options and glass elements. Vector template in flat design style"/>
                  <wp:cNvGraphicFramePr/>
                  <a:graphic xmlns:a="http://schemas.openxmlformats.org/drawingml/2006/main">
                    <a:graphicData uri="http://schemas.openxmlformats.org/drawingml/2006/picture">
                      <pic:pic xmlns:pic="http://schemas.openxmlformats.org/drawingml/2006/picture">
                        <pic:nvPicPr>
                          <pic:cNvPr id="0" name="image19.jpg" descr="Infographic arrows with 5 step up options and glass elements. Vector template in flat design style"/>
                          <pic:cNvPicPr preferRelativeResize="0"/>
                        </pic:nvPicPr>
                        <pic:blipFill>
                          <a:blip r:embed="rId113"/>
                          <a:srcRect/>
                          <a:stretch>
                            <a:fillRect/>
                          </a:stretch>
                        </pic:blipFill>
                        <pic:spPr>
                          <a:xfrm>
                            <a:off x="0" y="0"/>
                            <a:ext cx="2743200" cy="1407160"/>
                          </a:xfrm>
                          <a:prstGeom prst="rect">
                            <a:avLst/>
                          </a:prstGeom>
                          <a:ln/>
                        </pic:spPr>
                      </pic:pic>
                    </a:graphicData>
                  </a:graphic>
                </wp:inline>
              </w:drawing>
            </w:r>
          </w:p>
          <w:p w14:paraId="00000443" w14:textId="77777777" w:rsidR="003032CF" w:rsidRDefault="003032CF">
            <w:pPr>
              <w:spacing w:line="240" w:lineRule="auto"/>
              <w:ind w:left="0" w:hanging="2"/>
              <w:rPr>
                <w:sz w:val="20"/>
                <w:szCs w:val="20"/>
              </w:rPr>
            </w:pPr>
          </w:p>
          <w:p w14:paraId="00000444" w14:textId="77777777" w:rsidR="003032CF" w:rsidRDefault="008B0591">
            <w:pPr>
              <w:spacing w:line="240" w:lineRule="auto"/>
              <w:ind w:left="0" w:hanging="2"/>
              <w:rPr>
                <w:sz w:val="20"/>
                <w:szCs w:val="20"/>
              </w:rPr>
            </w:pPr>
            <w:r>
              <w:rPr>
                <w:sz w:val="20"/>
                <w:szCs w:val="20"/>
              </w:rPr>
              <w:t xml:space="preserve">Dar clic para ver </w:t>
            </w:r>
            <w:hyperlink r:id="rId114">
              <w:r>
                <w:rPr>
                  <w:color w:val="0000FF"/>
                  <w:sz w:val="20"/>
                  <w:szCs w:val="20"/>
                  <w:u w:val="single"/>
                </w:rPr>
                <w:t>imagen</w:t>
              </w:r>
            </w:hyperlink>
            <w:r>
              <w:rPr>
                <w:sz w:val="20"/>
                <w:szCs w:val="20"/>
              </w:rPr>
              <w:t xml:space="preserve"> </w:t>
            </w:r>
          </w:p>
          <w:p w14:paraId="00000445" w14:textId="77777777" w:rsidR="003032CF" w:rsidRDefault="003032CF">
            <w:pPr>
              <w:spacing w:line="240" w:lineRule="auto"/>
              <w:ind w:left="0" w:hanging="2"/>
              <w:rPr>
                <w:sz w:val="20"/>
                <w:szCs w:val="20"/>
              </w:rPr>
            </w:pPr>
          </w:p>
          <w:p w14:paraId="00000446" w14:textId="77777777" w:rsidR="003032CF" w:rsidRDefault="003032CF">
            <w:pPr>
              <w:spacing w:line="240" w:lineRule="auto"/>
              <w:ind w:left="0" w:hanging="2"/>
              <w:rPr>
                <w:sz w:val="20"/>
                <w:szCs w:val="20"/>
              </w:rPr>
            </w:pPr>
          </w:p>
          <w:p w14:paraId="00000447" w14:textId="77777777" w:rsidR="003032CF" w:rsidRDefault="003032CF">
            <w:pPr>
              <w:spacing w:line="240" w:lineRule="auto"/>
              <w:ind w:left="0" w:hanging="2"/>
              <w:rPr>
                <w:sz w:val="20"/>
                <w:szCs w:val="20"/>
              </w:rPr>
            </w:pPr>
          </w:p>
          <w:p w14:paraId="00000448" w14:textId="77777777" w:rsidR="003032CF" w:rsidRDefault="003032CF">
            <w:pPr>
              <w:spacing w:line="240" w:lineRule="auto"/>
              <w:ind w:left="0" w:hanging="2"/>
              <w:rPr>
                <w:sz w:val="20"/>
                <w:szCs w:val="20"/>
              </w:rPr>
            </w:pPr>
          </w:p>
          <w:p w14:paraId="00000449" w14:textId="77777777" w:rsidR="003032CF" w:rsidRDefault="008B0591">
            <w:pPr>
              <w:spacing w:line="240" w:lineRule="auto"/>
              <w:ind w:left="0" w:hanging="2"/>
              <w:rPr>
                <w:sz w:val="20"/>
                <w:szCs w:val="20"/>
              </w:rPr>
            </w:pPr>
            <w:r>
              <w:rPr>
                <w:sz w:val="20"/>
                <w:szCs w:val="20"/>
                <w:highlight w:val="yellow"/>
              </w:rPr>
              <w:t>(P33)</w:t>
            </w:r>
          </w:p>
          <w:p w14:paraId="0000044A" w14:textId="77777777" w:rsidR="003032CF" w:rsidRDefault="008B0591">
            <w:pPr>
              <w:spacing w:line="240" w:lineRule="auto"/>
              <w:ind w:left="0" w:hanging="2"/>
              <w:jc w:val="both"/>
              <w:rPr>
                <w:sz w:val="20"/>
                <w:szCs w:val="20"/>
              </w:rPr>
            </w:pPr>
            <w:r>
              <w:rPr>
                <w:sz w:val="20"/>
                <w:szCs w:val="20"/>
              </w:rPr>
              <w:t>Se propone la siguiente gráfica de colores, la cual aparece de forma secuencial, acompañada de la voz del personaje.</w:t>
            </w:r>
          </w:p>
          <w:p w14:paraId="0000044B" w14:textId="77777777" w:rsidR="003032CF" w:rsidRDefault="003032CF">
            <w:pPr>
              <w:spacing w:line="240" w:lineRule="auto"/>
              <w:ind w:left="0" w:hanging="2"/>
              <w:jc w:val="both"/>
              <w:rPr>
                <w:sz w:val="20"/>
                <w:szCs w:val="20"/>
              </w:rPr>
            </w:pPr>
          </w:p>
          <w:p w14:paraId="0000044C" w14:textId="77777777" w:rsidR="003032CF" w:rsidRDefault="008B0591">
            <w:pPr>
              <w:spacing w:line="240" w:lineRule="auto"/>
              <w:ind w:left="0" w:hanging="2"/>
              <w:jc w:val="both"/>
              <w:rPr>
                <w:sz w:val="20"/>
                <w:szCs w:val="20"/>
              </w:rPr>
            </w:pPr>
            <w:r>
              <w:rPr>
                <w:sz w:val="20"/>
                <w:szCs w:val="20"/>
              </w:rPr>
              <w:t>Slide 1: Clases de títulos valores más utilizados:</w:t>
            </w:r>
          </w:p>
          <w:p w14:paraId="0000044D" w14:textId="77777777" w:rsidR="003032CF" w:rsidRDefault="008B0591">
            <w:pPr>
              <w:spacing w:line="240" w:lineRule="auto"/>
              <w:ind w:left="0" w:hanging="2"/>
              <w:jc w:val="both"/>
              <w:rPr>
                <w:sz w:val="20"/>
                <w:szCs w:val="20"/>
              </w:rPr>
            </w:pPr>
            <w:r>
              <w:rPr>
                <w:sz w:val="20"/>
                <w:szCs w:val="20"/>
              </w:rPr>
              <w:t>Slide 2: Letra de cambio</w:t>
            </w:r>
          </w:p>
          <w:p w14:paraId="0000044E"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Slide 3: Pagaré a la orden.</w:t>
            </w:r>
          </w:p>
          <w:p w14:paraId="0000044F"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Slide 4: Cheque.</w:t>
            </w:r>
          </w:p>
          <w:p w14:paraId="00000450"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Slide 5: Factura Cambiaria.</w:t>
            </w:r>
          </w:p>
          <w:p w14:paraId="00000451"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Slide 6: Bonos.</w:t>
            </w:r>
          </w:p>
          <w:p w14:paraId="00000452" w14:textId="77777777" w:rsidR="003032CF" w:rsidRDefault="003032CF">
            <w:pPr>
              <w:spacing w:line="240" w:lineRule="auto"/>
              <w:ind w:left="0" w:hanging="2"/>
              <w:jc w:val="both"/>
              <w:rPr>
                <w:sz w:val="20"/>
                <w:szCs w:val="20"/>
              </w:rPr>
            </w:pPr>
          </w:p>
          <w:p w14:paraId="00000453" w14:textId="77777777" w:rsidR="003032CF" w:rsidRDefault="003032CF">
            <w:pPr>
              <w:spacing w:line="240" w:lineRule="auto"/>
              <w:ind w:left="0" w:hanging="2"/>
              <w:rPr>
                <w:sz w:val="20"/>
                <w:szCs w:val="20"/>
              </w:rPr>
            </w:pPr>
          </w:p>
          <w:p w14:paraId="00000454" w14:textId="77777777" w:rsidR="003032CF" w:rsidRDefault="008B0591">
            <w:pPr>
              <w:spacing w:line="240" w:lineRule="auto"/>
              <w:ind w:left="0" w:hanging="2"/>
              <w:jc w:val="center"/>
              <w:rPr>
                <w:sz w:val="20"/>
                <w:szCs w:val="20"/>
              </w:rPr>
            </w:pPr>
            <w:r>
              <w:rPr>
                <w:noProof/>
                <w:sz w:val="20"/>
                <w:szCs w:val="20"/>
              </w:rPr>
              <w:drawing>
                <wp:inline distT="0" distB="0" distL="114300" distR="114300" wp14:anchorId="3D37686E" wp14:editId="11AE0E38">
                  <wp:extent cx="2844800" cy="1700530"/>
                  <wp:effectExtent l="0" t="0" r="0" b="0"/>
                  <wp:docPr id="1160" name="image33.jpg" descr="Modern 3d chart, graph. Template for diagram, presentation and chart. Infographics elements. Vector"/>
                  <wp:cNvGraphicFramePr/>
                  <a:graphic xmlns:a="http://schemas.openxmlformats.org/drawingml/2006/main">
                    <a:graphicData uri="http://schemas.openxmlformats.org/drawingml/2006/picture">
                      <pic:pic xmlns:pic="http://schemas.openxmlformats.org/drawingml/2006/picture">
                        <pic:nvPicPr>
                          <pic:cNvPr id="0" name="image33.jpg" descr="Modern 3d chart, graph. Template for diagram, presentation and chart. Infographics elements. Vector"/>
                          <pic:cNvPicPr preferRelativeResize="0"/>
                        </pic:nvPicPr>
                        <pic:blipFill>
                          <a:blip r:embed="rId115"/>
                          <a:srcRect/>
                          <a:stretch>
                            <a:fillRect/>
                          </a:stretch>
                        </pic:blipFill>
                        <pic:spPr>
                          <a:xfrm>
                            <a:off x="0" y="0"/>
                            <a:ext cx="2844800" cy="1700530"/>
                          </a:xfrm>
                          <a:prstGeom prst="rect">
                            <a:avLst/>
                          </a:prstGeom>
                          <a:ln/>
                        </pic:spPr>
                      </pic:pic>
                    </a:graphicData>
                  </a:graphic>
                </wp:inline>
              </w:drawing>
            </w:r>
          </w:p>
          <w:p w14:paraId="00000455" w14:textId="77777777" w:rsidR="003032CF" w:rsidRDefault="003032CF">
            <w:pPr>
              <w:spacing w:line="240" w:lineRule="auto"/>
              <w:ind w:left="0" w:hanging="2"/>
              <w:rPr>
                <w:sz w:val="20"/>
                <w:szCs w:val="20"/>
              </w:rPr>
            </w:pPr>
          </w:p>
          <w:p w14:paraId="00000456" w14:textId="77777777" w:rsidR="003032CF" w:rsidRDefault="008B0591">
            <w:pPr>
              <w:spacing w:line="240" w:lineRule="auto"/>
              <w:ind w:left="0" w:hanging="2"/>
              <w:rPr>
                <w:sz w:val="20"/>
                <w:szCs w:val="20"/>
              </w:rPr>
            </w:pPr>
            <w:r>
              <w:rPr>
                <w:sz w:val="20"/>
                <w:szCs w:val="20"/>
              </w:rPr>
              <w:t xml:space="preserve">Dar clic para ver </w:t>
            </w:r>
            <w:hyperlink r:id="rId116">
              <w:r>
                <w:rPr>
                  <w:color w:val="0000FF"/>
                  <w:sz w:val="20"/>
                  <w:szCs w:val="20"/>
                  <w:u w:val="single"/>
                </w:rPr>
                <w:t>imagen</w:t>
              </w:r>
            </w:hyperlink>
          </w:p>
          <w:p w14:paraId="00000457" w14:textId="77777777" w:rsidR="003032CF" w:rsidRDefault="003032CF">
            <w:pPr>
              <w:spacing w:line="240" w:lineRule="auto"/>
              <w:ind w:left="0" w:hanging="2"/>
              <w:rPr>
                <w:sz w:val="20"/>
                <w:szCs w:val="20"/>
              </w:rPr>
            </w:pPr>
          </w:p>
          <w:p w14:paraId="00000458" w14:textId="77777777" w:rsidR="003032CF" w:rsidRDefault="003032CF">
            <w:pPr>
              <w:spacing w:line="240" w:lineRule="auto"/>
              <w:ind w:left="0" w:hanging="2"/>
              <w:rPr>
                <w:sz w:val="20"/>
                <w:szCs w:val="20"/>
              </w:rPr>
            </w:pPr>
          </w:p>
          <w:p w14:paraId="00000459"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highlight w:val="yellow"/>
              </w:rPr>
              <w:t>(P34)</w:t>
            </w:r>
            <w:r>
              <w:rPr>
                <w:color w:val="000000"/>
                <w:sz w:val="20"/>
                <w:szCs w:val="20"/>
              </w:rPr>
              <w:t xml:space="preserve"> </w:t>
            </w:r>
          </w:p>
          <w:p w14:paraId="0000045A"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b/>
                <w:color w:val="000000"/>
                <w:sz w:val="20"/>
                <w:szCs w:val="20"/>
              </w:rPr>
              <w:t xml:space="preserve">1-Letra de cambio: </w:t>
            </w:r>
          </w:p>
          <w:p w14:paraId="0000045B" w14:textId="77777777" w:rsidR="003032CF" w:rsidRDefault="003032CF">
            <w:pPr>
              <w:spacing w:line="240" w:lineRule="auto"/>
              <w:ind w:left="0" w:hanging="2"/>
              <w:rPr>
                <w:sz w:val="20"/>
                <w:szCs w:val="20"/>
              </w:rPr>
            </w:pPr>
          </w:p>
          <w:p w14:paraId="0000045C" w14:textId="77777777" w:rsidR="003032CF" w:rsidRDefault="003032CF">
            <w:pPr>
              <w:spacing w:line="240" w:lineRule="auto"/>
              <w:ind w:left="0" w:hanging="2"/>
              <w:rPr>
                <w:sz w:val="20"/>
                <w:szCs w:val="20"/>
              </w:rPr>
            </w:pPr>
          </w:p>
          <w:p w14:paraId="0000045D" w14:textId="77777777" w:rsidR="003032CF" w:rsidRDefault="008B0591">
            <w:pPr>
              <w:ind w:left="0" w:hanging="2"/>
              <w:rPr>
                <w:sz w:val="20"/>
                <w:szCs w:val="20"/>
              </w:rPr>
            </w:pPr>
            <w:r>
              <w:rPr>
                <w:sz w:val="20"/>
                <w:szCs w:val="20"/>
              </w:rPr>
              <w:t>Se propone la siguiente gráfica, se registra el subtítulo</w:t>
            </w:r>
            <w:r>
              <w:rPr>
                <w:b/>
                <w:sz w:val="20"/>
                <w:szCs w:val="20"/>
              </w:rPr>
              <w:t xml:space="preserve"> “1-Letra de cambio”, </w:t>
            </w:r>
            <w:r>
              <w:rPr>
                <w:sz w:val="20"/>
                <w:szCs w:val="20"/>
              </w:rPr>
              <w:t>luego aparece la información de forma secuencial con el audio.</w:t>
            </w:r>
          </w:p>
          <w:p w14:paraId="0000045E" w14:textId="77777777" w:rsidR="003032CF" w:rsidRDefault="003032CF">
            <w:pPr>
              <w:ind w:left="0" w:hanging="2"/>
              <w:rPr>
                <w:sz w:val="20"/>
                <w:szCs w:val="20"/>
              </w:rPr>
            </w:pPr>
          </w:p>
          <w:p w14:paraId="0000045F" w14:textId="77777777" w:rsidR="003032CF" w:rsidRDefault="008B0591">
            <w:pPr>
              <w:spacing w:line="240" w:lineRule="auto"/>
              <w:ind w:left="0" w:hanging="2"/>
              <w:jc w:val="center"/>
              <w:rPr>
                <w:sz w:val="20"/>
                <w:szCs w:val="20"/>
              </w:rPr>
            </w:pPr>
            <w:r>
              <w:rPr>
                <w:noProof/>
                <w:sz w:val="20"/>
                <w:szCs w:val="20"/>
              </w:rPr>
              <w:drawing>
                <wp:inline distT="0" distB="0" distL="114300" distR="114300" wp14:anchorId="5D642E0B" wp14:editId="67474292">
                  <wp:extent cx="2688590" cy="1253490"/>
                  <wp:effectExtent l="0" t="0" r="0" b="0"/>
                  <wp:docPr id="1161" name="image27.jpg" descr="Bank cheque"/>
                  <wp:cNvGraphicFramePr/>
                  <a:graphic xmlns:a="http://schemas.openxmlformats.org/drawingml/2006/main">
                    <a:graphicData uri="http://schemas.openxmlformats.org/drawingml/2006/picture">
                      <pic:pic xmlns:pic="http://schemas.openxmlformats.org/drawingml/2006/picture">
                        <pic:nvPicPr>
                          <pic:cNvPr id="0" name="image27.jpg" descr="Bank cheque"/>
                          <pic:cNvPicPr preferRelativeResize="0"/>
                        </pic:nvPicPr>
                        <pic:blipFill>
                          <a:blip r:embed="rId117"/>
                          <a:srcRect/>
                          <a:stretch>
                            <a:fillRect/>
                          </a:stretch>
                        </pic:blipFill>
                        <pic:spPr>
                          <a:xfrm>
                            <a:off x="0" y="0"/>
                            <a:ext cx="2688590" cy="1253490"/>
                          </a:xfrm>
                          <a:prstGeom prst="rect">
                            <a:avLst/>
                          </a:prstGeom>
                          <a:ln/>
                        </pic:spPr>
                      </pic:pic>
                    </a:graphicData>
                  </a:graphic>
                </wp:inline>
              </w:drawing>
            </w:r>
          </w:p>
          <w:p w14:paraId="00000460" w14:textId="77777777" w:rsidR="003032CF" w:rsidRDefault="003032CF">
            <w:pPr>
              <w:spacing w:line="240" w:lineRule="auto"/>
              <w:ind w:left="0" w:hanging="2"/>
              <w:rPr>
                <w:sz w:val="20"/>
                <w:szCs w:val="20"/>
              </w:rPr>
            </w:pPr>
          </w:p>
          <w:p w14:paraId="00000461" w14:textId="77777777" w:rsidR="003032CF" w:rsidRDefault="008B0591">
            <w:pPr>
              <w:spacing w:line="240" w:lineRule="auto"/>
              <w:ind w:left="0" w:hanging="2"/>
              <w:rPr>
                <w:sz w:val="20"/>
                <w:szCs w:val="20"/>
              </w:rPr>
            </w:pPr>
            <w:r>
              <w:rPr>
                <w:sz w:val="20"/>
                <w:szCs w:val="20"/>
              </w:rPr>
              <w:t xml:space="preserve">Dar clic para ver </w:t>
            </w:r>
            <w:hyperlink r:id="rId118">
              <w:r>
                <w:rPr>
                  <w:color w:val="0000FF"/>
                  <w:sz w:val="20"/>
                  <w:szCs w:val="20"/>
                  <w:u w:val="single"/>
                </w:rPr>
                <w:t>im</w:t>
              </w:r>
              <w:r>
                <w:rPr>
                  <w:color w:val="0000FF"/>
                  <w:sz w:val="20"/>
                  <w:szCs w:val="20"/>
                  <w:u w:val="single"/>
                </w:rPr>
                <w:t>agen</w:t>
              </w:r>
            </w:hyperlink>
            <w:r>
              <w:rPr>
                <w:sz w:val="20"/>
                <w:szCs w:val="20"/>
              </w:rPr>
              <w:t xml:space="preserve"> </w:t>
            </w:r>
          </w:p>
          <w:p w14:paraId="00000462" w14:textId="77777777" w:rsidR="003032CF" w:rsidRDefault="003032CF">
            <w:pPr>
              <w:spacing w:line="240" w:lineRule="auto"/>
              <w:ind w:left="0" w:hanging="2"/>
              <w:rPr>
                <w:sz w:val="20"/>
                <w:szCs w:val="20"/>
              </w:rPr>
            </w:pPr>
          </w:p>
          <w:p w14:paraId="00000463" w14:textId="77777777" w:rsidR="003032CF" w:rsidRDefault="008B0591">
            <w:pPr>
              <w:spacing w:line="240" w:lineRule="auto"/>
              <w:ind w:left="0" w:hanging="2"/>
              <w:rPr>
                <w:sz w:val="20"/>
                <w:szCs w:val="20"/>
              </w:rPr>
            </w:pPr>
            <w:r>
              <w:rPr>
                <w:sz w:val="20"/>
                <w:szCs w:val="20"/>
              </w:rPr>
              <w:t>Se propone que el formato aparezca mediante una ventana emergente, al dar clic e</w:t>
            </w:r>
            <w:r>
              <w:rPr>
                <w:b/>
                <w:sz w:val="20"/>
                <w:szCs w:val="20"/>
              </w:rPr>
              <w:t xml:space="preserve">n la palabra </w:t>
            </w:r>
            <w:r>
              <w:rPr>
                <w:b/>
                <w:color w:val="000000"/>
                <w:sz w:val="20"/>
                <w:szCs w:val="20"/>
              </w:rPr>
              <w:t xml:space="preserve">Formato </w:t>
            </w:r>
            <w:r>
              <w:rPr>
                <w:b/>
                <w:sz w:val="20"/>
                <w:szCs w:val="20"/>
              </w:rPr>
              <w:t>Letra de cambio</w:t>
            </w:r>
          </w:p>
          <w:p w14:paraId="00000464" w14:textId="77777777" w:rsidR="003032CF" w:rsidRDefault="003032CF">
            <w:pPr>
              <w:spacing w:line="240" w:lineRule="auto"/>
              <w:ind w:left="0" w:hanging="2"/>
              <w:rPr>
                <w:sz w:val="20"/>
                <w:szCs w:val="20"/>
              </w:rPr>
            </w:pPr>
          </w:p>
          <w:p w14:paraId="00000465" w14:textId="77777777" w:rsidR="003032CF" w:rsidRDefault="003032CF">
            <w:pPr>
              <w:spacing w:line="240" w:lineRule="auto"/>
              <w:ind w:left="0" w:hanging="2"/>
              <w:rPr>
                <w:sz w:val="20"/>
                <w:szCs w:val="20"/>
              </w:rPr>
            </w:pPr>
          </w:p>
          <w:p w14:paraId="00000466" w14:textId="77777777" w:rsidR="003032CF" w:rsidRDefault="003032CF">
            <w:pPr>
              <w:spacing w:line="240" w:lineRule="auto"/>
              <w:ind w:left="0" w:hanging="2"/>
              <w:rPr>
                <w:sz w:val="20"/>
                <w:szCs w:val="20"/>
              </w:rPr>
            </w:pPr>
          </w:p>
          <w:p w14:paraId="00000467" w14:textId="77777777" w:rsidR="003032CF" w:rsidRDefault="008B0591">
            <w:pPr>
              <w:ind w:left="0" w:hanging="2"/>
              <w:rPr>
                <w:sz w:val="20"/>
                <w:szCs w:val="20"/>
              </w:rPr>
            </w:pPr>
            <w:r>
              <w:rPr>
                <w:sz w:val="20"/>
                <w:szCs w:val="20"/>
                <w:highlight w:val="yellow"/>
              </w:rPr>
              <w:t>(P35)</w:t>
            </w:r>
          </w:p>
          <w:p w14:paraId="00000468" w14:textId="77777777" w:rsidR="003032CF" w:rsidRDefault="008B0591">
            <w:pPr>
              <w:ind w:left="0" w:hanging="2"/>
              <w:rPr>
                <w:sz w:val="20"/>
                <w:szCs w:val="20"/>
              </w:rPr>
            </w:pPr>
            <w:r>
              <w:rPr>
                <w:b/>
                <w:sz w:val="20"/>
                <w:szCs w:val="20"/>
              </w:rPr>
              <w:t>2-Pagaré a la orden:</w:t>
            </w:r>
            <w:r>
              <w:rPr>
                <w:sz w:val="20"/>
                <w:szCs w:val="20"/>
              </w:rPr>
              <w:t xml:space="preserve"> se propone la siguiente gráfica, se registra el subtítulo</w:t>
            </w:r>
            <w:r>
              <w:rPr>
                <w:b/>
                <w:sz w:val="20"/>
                <w:szCs w:val="20"/>
              </w:rPr>
              <w:t xml:space="preserve"> “2-Pagaré a la orden”, </w:t>
            </w:r>
            <w:r>
              <w:rPr>
                <w:sz w:val="20"/>
                <w:szCs w:val="20"/>
              </w:rPr>
              <w:t>luego aparece la información de forma secuencial con el audio.</w:t>
            </w:r>
          </w:p>
          <w:p w14:paraId="00000469" w14:textId="77777777" w:rsidR="003032CF" w:rsidRDefault="003032CF">
            <w:pPr>
              <w:spacing w:line="240" w:lineRule="auto"/>
              <w:ind w:left="0" w:hanging="2"/>
              <w:rPr>
                <w:sz w:val="20"/>
                <w:szCs w:val="20"/>
              </w:rPr>
            </w:pPr>
          </w:p>
          <w:p w14:paraId="0000046A" w14:textId="77777777" w:rsidR="003032CF" w:rsidRDefault="008B0591">
            <w:pPr>
              <w:spacing w:line="240" w:lineRule="auto"/>
              <w:ind w:left="0" w:hanging="2"/>
              <w:jc w:val="center"/>
              <w:rPr>
                <w:sz w:val="20"/>
                <w:szCs w:val="20"/>
              </w:rPr>
            </w:pPr>
            <w:r>
              <w:rPr>
                <w:noProof/>
                <w:sz w:val="20"/>
                <w:szCs w:val="20"/>
              </w:rPr>
              <w:drawing>
                <wp:inline distT="0" distB="0" distL="114300" distR="114300" wp14:anchorId="33D1CE6E" wp14:editId="12E92150">
                  <wp:extent cx="2633980" cy="1802130"/>
                  <wp:effectExtent l="0" t="0" r="0" b="0"/>
                  <wp:docPr id="1162" name="image42.jpg" descr="Contract or document signing icon. Document, folder with stamp and text. Contract conditions, research approval"/>
                  <wp:cNvGraphicFramePr/>
                  <a:graphic xmlns:a="http://schemas.openxmlformats.org/drawingml/2006/main">
                    <a:graphicData uri="http://schemas.openxmlformats.org/drawingml/2006/picture">
                      <pic:pic xmlns:pic="http://schemas.openxmlformats.org/drawingml/2006/picture">
                        <pic:nvPicPr>
                          <pic:cNvPr id="0" name="image42.jpg" descr="Contract or document signing icon. Document, folder with stamp and text. Contract conditions, research approval"/>
                          <pic:cNvPicPr preferRelativeResize="0"/>
                        </pic:nvPicPr>
                        <pic:blipFill>
                          <a:blip r:embed="rId119"/>
                          <a:srcRect/>
                          <a:stretch>
                            <a:fillRect/>
                          </a:stretch>
                        </pic:blipFill>
                        <pic:spPr>
                          <a:xfrm>
                            <a:off x="0" y="0"/>
                            <a:ext cx="2633980" cy="1802130"/>
                          </a:xfrm>
                          <a:prstGeom prst="rect">
                            <a:avLst/>
                          </a:prstGeom>
                          <a:ln/>
                        </pic:spPr>
                      </pic:pic>
                    </a:graphicData>
                  </a:graphic>
                </wp:inline>
              </w:drawing>
            </w:r>
          </w:p>
          <w:p w14:paraId="0000046B" w14:textId="77777777" w:rsidR="003032CF" w:rsidRDefault="003032CF">
            <w:pPr>
              <w:spacing w:line="240" w:lineRule="auto"/>
              <w:ind w:left="0" w:hanging="2"/>
              <w:rPr>
                <w:sz w:val="20"/>
                <w:szCs w:val="20"/>
              </w:rPr>
            </w:pPr>
          </w:p>
          <w:p w14:paraId="0000046C" w14:textId="77777777" w:rsidR="003032CF" w:rsidRDefault="008B0591">
            <w:pPr>
              <w:spacing w:line="240" w:lineRule="auto"/>
              <w:ind w:left="0" w:hanging="2"/>
              <w:rPr>
                <w:sz w:val="20"/>
                <w:szCs w:val="20"/>
              </w:rPr>
            </w:pPr>
            <w:r>
              <w:rPr>
                <w:sz w:val="20"/>
                <w:szCs w:val="20"/>
              </w:rPr>
              <w:t xml:space="preserve">Dar clic para ver </w:t>
            </w:r>
            <w:hyperlink r:id="rId120">
              <w:r>
                <w:rPr>
                  <w:color w:val="0000FF"/>
                  <w:sz w:val="20"/>
                  <w:szCs w:val="20"/>
                  <w:u w:val="single"/>
                </w:rPr>
                <w:t>imagen</w:t>
              </w:r>
            </w:hyperlink>
          </w:p>
          <w:p w14:paraId="0000046D" w14:textId="77777777" w:rsidR="003032CF" w:rsidRDefault="003032CF">
            <w:pPr>
              <w:spacing w:line="240" w:lineRule="auto"/>
              <w:ind w:left="0" w:hanging="2"/>
              <w:rPr>
                <w:sz w:val="20"/>
                <w:szCs w:val="20"/>
              </w:rPr>
            </w:pPr>
          </w:p>
          <w:p w14:paraId="0000046E" w14:textId="77777777" w:rsidR="003032CF" w:rsidRDefault="008B0591">
            <w:pPr>
              <w:spacing w:line="240" w:lineRule="auto"/>
              <w:ind w:left="0" w:hanging="2"/>
              <w:rPr>
                <w:sz w:val="20"/>
                <w:szCs w:val="20"/>
              </w:rPr>
            </w:pPr>
            <w:r>
              <w:rPr>
                <w:sz w:val="20"/>
                <w:szCs w:val="20"/>
              </w:rPr>
              <w:t>Se propone que el formato aparezca mediante una ventana emergente, al dar clic e</w:t>
            </w:r>
            <w:r>
              <w:rPr>
                <w:b/>
                <w:sz w:val="20"/>
                <w:szCs w:val="20"/>
              </w:rPr>
              <w:t xml:space="preserve">n la palabra </w:t>
            </w:r>
            <w:r>
              <w:rPr>
                <w:b/>
                <w:color w:val="000000"/>
                <w:sz w:val="20"/>
                <w:szCs w:val="20"/>
              </w:rPr>
              <w:t xml:space="preserve">Formato </w:t>
            </w:r>
            <w:r>
              <w:rPr>
                <w:b/>
                <w:sz w:val="20"/>
                <w:szCs w:val="20"/>
              </w:rPr>
              <w:t>Pagaré a la orden</w:t>
            </w:r>
          </w:p>
          <w:p w14:paraId="0000046F" w14:textId="77777777" w:rsidR="003032CF" w:rsidRDefault="003032CF">
            <w:pPr>
              <w:ind w:left="0" w:hanging="2"/>
              <w:rPr>
                <w:sz w:val="20"/>
                <w:szCs w:val="20"/>
              </w:rPr>
            </w:pPr>
          </w:p>
          <w:p w14:paraId="00000470" w14:textId="77777777" w:rsidR="003032CF" w:rsidRDefault="003032CF">
            <w:pPr>
              <w:ind w:left="0" w:hanging="2"/>
              <w:rPr>
                <w:sz w:val="20"/>
                <w:szCs w:val="20"/>
              </w:rPr>
            </w:pPr>
          </w:p>
          <w:p w14:paraId="00000471"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highlight w:val="yellow"/>
              </w:rPr>
              <w:t>(P36)</w:t>
            </w:r>
            <w:r>
              <w:rPr>
                <w:color w:val="000000"/>
                <w:sz w:val="20"/>
                <w:szCs w:val="20"/>
              </w:rPr>
              <w:t xml:space="preserve"> </w:t>
            </w:r>
          </w:p>
          <w:p w14:paraId="00000472"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b/>
                <w:color w:val="000000"/>
                <w:sz w:val="20"/>
                <w:szCs w:val="20"/>
              </w:rPr>
              <w:t>3- Cheque:</w:t>
            </w:r>
          </w:p>
          <w:p w14:paraId="00000473" w14:textId="77777777" w:rsidR="003032CF" w:rsidRDefault="008B0591">
            <w:pPr>
              <w:ind w:left="0" w:hanging="2"/>
              <w:rPr>
                <w:sz w:val="20"/>
                <w:szCs w:val="20"/>
              </w:rPr>
            </w:pPr>
            <w:r>
              <w:rPr>
                <w:sz w:val="20"/>
                <w:szCs w:val="20"/>
              </w:rPr>
              <w:t>Se propone la siguiente gráfica, se registra el subtítulo</w:t>
            </w:r>
            <w:r>
              <w:rPr>
                <w:b/>
                <w:sz w:val="20"/>
                <w:szCs w:val="20"/>
              </w:rPr>
              <w:t xml:space="preserve"> “3- Cheque”, </w:t>
            </w:r>
            <w:r>
              <w:rPr>
                <w:sz w:val="20"/>
                <w:szCs w:val="20"/>
              </w:rPr>
              <w:t>luego aparece la información de forma secuencial con el audio.</w:t>
            </w:r>
          </w:p>
          <w:p w14:paraId="00000474" w14:textId="77777777" w:rsidR="003032CF" w:rsidRDefault="003032CF">
            <w:pPr>
              <w:spacing w:line="240" w:lineRule="auto"/>
              <w:ind w:left="0" w:hanging="2"/>
              <w:rPr>
                <w:sz w:val="20"/>
                <w:szCs w:val="20"/>
              </w:rPr>
            </w:pPr>
          </w:p>
          <w:p w14:paraId="00000475" w14:textId="77777777" w:rsidR="003032CF" w:rsidRDefault="008B0591">
            <w:pPr>
              <w:spacing w:line="240" w:lineRule="auto"/>
              <w:ind w:left="0" w:hanging="2"/>
              <w:jc w:val="center"/>
              <w:rPr>
                <w:sz w:val="20"/>
                <w:szCs w:val="20"/>
              </w:rPr>
            </w:pPr>
            <w:r>
              <w:rPr>
                <w:noProof/>
                <w:sz w:val="20"/>
                <w:szCs w:val="20"/>
              </w:rPr>
              <w:drawing>
                <wp:inline distT="0" distB="0" distL="114300" distR="114300" wp14:anchorId="14AFBB41" wp14:editId="34AF6124">
                  <wp:extent cx="2515870" cy="1042035"/>
                  <wp:effectExtent l="0" t="0" r="0" b="0"/>
                  <wp:docPr id="1152" name="image30.jpg" descr="blank check (business cheque design)"/>
                  <wp:cNvGraphicFramePr/>
                  <a:graphic xmlns:a="http://schemas.openxmlformats.org/drawingml/2006/main">
                    <a:graphicData uri="http://schemas.openxmlformats.org/drawingml/2006/picture">
                      <pic:pic xmlns:pic="http://schemas.openxmlformats.org/drawingml/2006/picture">
                        <pic:nvPicPr>
                          <pic:cNvPr id="0" name="image30.jpg" descr="blank check (business cheque design)"/>
                          <pic:cNvPicPr preferRelativeResize="0"/>
                        </pic:nvPicPr>
                        <pic:blipFill>
                          <a:blip r:embed="rId121"/>
                          <a:srcRect/>
                          <a:stretch>
                            <a:fillRect/>
                          </a:stretch>
                        </pic:blipFill>
                        <pic:spPr>
                          <a:xfrm>
                            <a:off x="0" y="0"/>
                            <a:ext cx="2515870" cy="1042035"/>
                          </a:xfrm>
                          <a:prstGeom prst="rect">
                            <a:avLst/>
                          </a:prstGeom>
                          <a:ln/>
                        </pic:spPr>
                      </pic:pic>
                    </a:graphicData>
                  </a:graphic>
                </wp:inline>
              </w:drawing>
            </w:r>
          </w:p>
          <w:p w14:paraId="00000476" w14:textId="77777777" w:rsidR="003032CF" w:rsidRDefault="003032CF">
            <w:pPr>
              <w:spacing w:line="240" w:lineRule="auto"/>
              <w:ind w:left="0" w:hanging="2"/>
              <w:rPr>
                <w:sz w:val="20"/>
                <w:szCs w:val="20"/>
              </w:rPr>
            </w:pPr>
          </w:p>
          <w:p w14:paraId="00000477" w14:textId="77777777" w:rsidR="003032CF" w:rsidRDefault="008B0591">
            <w:pPr>
              <w:spacing w:line="240" w:lineRule="auto"/>
              <w:ind w:left="0" w:hanging="2"/>
              <w:rPr>
                <w:sz w:val="20"/>
                <w:szCs w:val="20"/>
              </w:rPr>
            </w:pPr>
            <w:r>
              <w:rPr>
                <w:sz w:val="20"/>
                <w:szCs w:val="20"/>
              </w:rPr>
              <w:t xml:space="preserve">Dar clic para ver </w:t>
            </w:r>
            <w:hyperlink r:id="rId122">
              <w:r>
                <w:rPr>
                  <w:color w:val="0000FF"/>
                  <w:sz w:val="20"/>
                  <w:szCs w:val="20"/>
                  <w:u w:val="single"/>
                </w:rPr>
                <w:t>imagen</w:t>
              </w:r>
            </w:hyperlink>
            <w:r>
              <w:rPr>
                <w:sz w:val="20"/>
                <w:szCs w:val="20"/>
              </w:rPr>
              <w:t xml:space="preserve"> </w:t>
            </w:r>
          </w:p>
          <w:p w14:paraId="00000478" w14:textId="77777777" w:rsidR="003032CF" w:rsidRDefault="003032CF">
            <w:pPr>
              <w:spacing w:line="240" w:lineRule="auto"/>
              <w:ind w:left="0" w:hanging="2"/>
              <w:rPr>
                <w:sz w:val="20"/>
                <w:szCs w:val="20"/>
              </w:rPr>
            </w:pPr>
          </w:p>
          <w:p w14:paraId="00000479" w14:textId="77777777" w:rsidR="003032CF" w:rsidRDefault="008B0591">
            <w:pPr>
              <w:spacing w:line="240" w:lineRule="auto"/>
              <w:ind w:left="0" w:hanging="2"/>
              <w:rPr>
                <w:sz w:val="20"/>
                <w:szCs w:val="20"/>
              </w:rPr>
            </w:pPr>
            <w:r>
              <w:rPr>
                <w:sz w:val="20"/>
                <w:szCs w:val="20"/>
              </w:rPr>
              <w:t>Se propone que el formato aparezca mediante una ventana emergente, al dar clic e</w:t>
            </w:r>
            <w:r>
              <w:rPr>
                <w:b/>
                <w:sz w:val="20"/>
                <w:szCs w:val="20"/>
              </w:rPr>
              <w:t xml:space="preserve">n la palabra </w:t>
            </w:r>
            <w:r>
              <w:rPr>
                <w:b/>
                <w:color w:val="000000"/>
                <w:sz w:val="20"/>
                <w:szCs w:val="20"/>
              </w:rPr>
              <w:t xml:space="preserve">Formato </w:t>
            </w:r>
            <w:r>
              <w:rPr>
                <w:b/>
                <w:sz w:val="20"/>
                <w:szCs w:val="20"/>
              </w:rPr>
              <w:t>Cheque</w:t>
            </w:r>
          </w:p>
          <w:p w14:paraId="0000047A" w14:textId="77777777" w:rsidR="003032CF" w:rsidRDefault="003032CF">
            <w:pPr>
              <w:spacing w:line="240" w:lineRule="auto"/>
              <w:ind w:left="0" w:hanging="2"/>
              <w:rPr>
                <w:sz w:val="20"/>
                <w:szCs w:val="20"/>
              </w:rPr>
            </w:pPr>
          </w:p>
          <w:p w14:paraId="0000047B" w14:textId="77777777" w:rsidR="003032CF" w:rsidRDefault="003032CF">
            <w:pPr>
              <w:spacing w:line="240" w:lineRule="auto"/>
              <w:ind w:left="0" w:hanging="2"/>
              <w:rPr>
                <w:sz w:val="20"/>
                <w:szCs w:val="20"/>
              </w:rPr>
            </w:pPr>
          </w:p>
          <w:p w14:paraId="0000047C" w14:textId="77777777" w:rsidR="003032CF" w:rsidRDefault="008B0591">
            <w:pPr>
              <w:spacing w:line="240" w:lineRule="auto"/>
              <w:ind w:left="0" w:hanging="2"/>
              <w:rPr>
                <w:sz w:val="20"/>
                <w:szCs w:val="20"/>
              </w:rPr>
            </w:pPr>
            <w:r>
              <w:rPr>
                <w:sz w:val="20"/>
                <w:szCs w:val="20"/>
                <w:highlight w:val="yellow"/>
              </w:rPr>
              <w:t>(P37)</w:t>
            </w:r>
            <w:r>
              <w:rPr>
                <w:sz w:val="20"/>
                <w:szCs w:val="20"/>
              </w:rPr>
              <w:t xml:space="preserve"> </w:t>
            </w:r>
          </w:p>
          <w:p w14:paraId="0000047D" w14:textId="77777777" w:rsidR="003032CF" w:rsidRDefault="008B0591">
            <w:pPr>
              <w:spacing w:line="240" w:lineRule="auto"/>
              <w:ind w:left="0" w:hanging="2"/>
              <w:rPr>
                <w:sz w:val="20"/>
                <w:szCs w:val="20"/>
              </w:rPr>
            </w:pPr>
            <w:r>
              <w:rPr>
                <w:sz w:val="20"/>
                <w:szCs w:val="20"/>
              </w:rPr>
              <w:t>4</w:t>
            </w:r>
            <w:r>
              <w:rPr>
                <w:b/>
                <w:sz w:val="20"/>
                <w:szCs w:val="20"/>
              </w:rPr>
              <w:t>-Factura cambiari</w:t>
            </w:r>
            <w:r>
              <w:rPr>
                <w:b/>
                <w:sz w:val="20"/>
                <w:szCs w:val="20"/>
              </w:rPr>
              <w:t>a:</w:t>
            </w:r>
          </w:p>
          <w:p w14:paraId="0000047E" w14:textId="77777777" w:rsidR="003032CF" w:rsidRDefault="003032CF">
            <w:pPr>
              <w:spacing w:line="240" w:lineRule="auto"/>
              <w:ind w:left="0" w:hanging="2"/>
              <w:rPr>
                <w:sz w:val="20"/>
                <w:szCs w:val="20"/>
              </w:rPr>
            </w:pPr>
          </w:p>
          <w:p w14:paraId="0000047F" w14:textId="77777777" w:rsidR="003032CF" w:rsidRDefault="008B0591">
            <w:pPr>
              <w:ind w:left="0" w:hanging="2"/>
              <w:rPr>
                <w:sz w:val="20"/>
                <w:szCs w:val="20"/>
              </w:rPr>
            </w:pPr>
            <w:r>
              <w:rPr>
                <w:sz w:val="20"/>
                <w:szCs w:val="20"/>
              </w:rPr>
              <w:t>Se propone la siguiente gráfica, se registra el subtítulo</w:t>
            </w:r>
            <w:r>
              <w:rPr>
                <w:b/>
                <w:sz w:val="20"/>
                <w:szCs w:val="20"/>
              </w:rPr>
              <w:t xml:space="preserve"> “</w:t>
            </w:r>
            <w:r>
              <w:rPr>
                <w:sz w:val="20"/>
                <w:szCs w:val="20"/>
              </w:rPr>
              <w:t>4</w:t>
            </w:r>
            <w:r>
              <w:rPr>
                <w:b/>
                <w:sz w:val="20"/>
                <w:szCs w:val="20"/>
              </w:rPr>
              <w:t xml:space="preserve">-Factura cambiaria”, </w:t>
            </w:r>
            <w:r>
              <w:rPr>
                <w:sz w:val="20"/>
                <w:szCs w:val="20"/>
              </w:rPr>
              <w:t>luego aparece la información de forma secuencial con el audio.</w:t>
            </w:r>
          </w:p>
          <w:p w14:paraId="00000480" w14:textId="77777777" w:rsidR="003032CF" w:rsidRDefault="003032CF">
            <w:pPr>
              <w:spacing w:line="240" w:lineRule="auto"/>
              <w:ind w:left="0" w:hanging="2"/>
              <w:rPr>
                <w:sz w:val="20"/>
                <w:szCs w:val="20"/>
              </w:rPr>
            </w:pPr>
          </w:p>
          <w:p w14:paraId="00000481" w14:textId="77777777" w:rsidR="003032CF" w:rsidRDefault="008B0591">
            <w:pPr>
              <w:spacing w:line="240" w:lineRule="auto"/>
              <w:ind w:left="0" w:hanging="2"/>
              <w:jc w:val="center"/>
              <w:rPr>
                <w:sz w:val="20"/>
                <w:szCs w:val="20"/>
              </w:rPr>
            </w:pPr>
            <w:r>
              <w:rPr>
                <w:sz w:val="20"/>
                <w:szCs w:val="20"/>
              </w:rPr>
              <w:t xml:space="preserve">           </w:t>
            </w:r>
          </w:p>
          <w:p w14:paraId="00000482" w14:textId="77777777" w:rsidR="003032CF" w:rsidRDefault="003032CF">
            <w:pPr>
              <w:spacing w:line="240" w:lineRule="auto"/>
              <w:ind w:left="0" w:hanging="2"/>
              <w:rPr>
                <w:sz w:val="20"/>
                <w:szCs w:val="20"/>
              </w:rPr>
            </w:pPr>
          </w:p>
          <w:p w14:paraId="00000483" w14:textId="77777777" w:rsidR="003032CF" w:rsidRDefault="008B0591">
            <w:pPr>
              <w:spacing w:line="240" w:lineRule="auto"/>
              <w:ind w:left="0" w:hanging="2"/>
              <w:rPr>
                <w:sz w:val="20"/>
                <w:szCs w:val="20"/>
              </w:rPr>
            </w:pPr>
            <w:r>
              <w:rPr>
                <w:sz w:val="20"/>
                <w:szCs w:val="20"/>
              </w:rPr>
              <w:t xml:space="preserve">Dar clic para ver </w:t>
            </w:r>
            <w:hyperlink r:id="rId123">
              <w:r>
                <w:rPr>
                  <w:color w:val="0000FF"/>
                  <w:sz w:val="20"/>
                  <w:szCs w:val="20"/>
                  <w:u w:val="single"/>
                </w:rPr>
                <w:t>imagen</w:t>
              </w:r>
            </w:hyperlink>
            <w:r>
              <w:rPr>
                <w:sz w:val="20"/>
                <w:szCs w:val="20"/>
              </w:rPr>
              <w:t xml:space="preserve"> </w:t>
            </w:r>
          </w:p>
          <w:p w14:paraId="00000484" w14:textId="77777777" w:rsidR="003032CF" w:rsidRDefault="003032CF">
            <w:pPr>
              <w:spacing w:line="240" w:lineRule="auto"/>
              <w:ind w:left="0" w:hanging="2"/>
              <w:rPr>
                <w:sz w:val="20"/>
                <w:szCs w:val="20"/>
              </w:rPr>
            </w:pPr>
          </w:p>
          <w:p w14:paraId="00000485" w14:textId="77777777" w:rsidR="003032CF" w:rsidRDefault="008B0591">
            <w:pPr>
              <w:spacing w:line="240" w:lineRule="auto"/>
              <w:ind w:left="0" w:hanging="2"/>
              <w:rPr>
                <w:sz w:val="20"/>
                <w:szCs w:val="20"/>
              </w:rPr>
            </w:pPr>
            <w:r>
              <w:rPr>
                <w:sz w:val="20"/>
                <w:szCs w:val="20"/>
              </w:rPr>
              <w:t>Se propone que el formato aparezca mediante una ventana emergente, al dar clic e</w:t>
            </w:r>
            <w:r>
              <w:rPr>
                <w:b/>
                <w:sz w:val="20"/>
                <w:szCs w:val="20"/>
              </w:rPr>
              <w:t xml:space="preserve">n la palabra </w:t>
            </w:r>
            <w:r>
              <w:rPr>
                <w:b/>
                <w:color w:val="000000"/>
                <w:sz w:val="20"/>
                <w:szCs w:val="20"/>
              </w:rPr>
              <w:t xml:space="preserve">Formato </w:t>
            </w:r>
            <w:r>
              <w:rPr>
                <w:b/>
                <w:sz w:val="20"/>
                <w:szCs w:val="20"/>
              </w:rPr>
              <w:t>Factura cambiaria</w:t>
            </w:r>
          </w:p>
          <w:p w14:paraId="00000486" w14:textId="77777777" w:rsidR="003032CF" w:rsidRDefault="003032CF">
            <w:pPr>
              <w:spacing w:line="240" w:lineRule="auto"/>
              <w:ind w:left="0" w:hanging="2"/>
              <w:rPr>
                <w:sz w:val="20"/>
                <w:szCs w:val="20"/>
              </w:rPr>
            </w:pPr>
          </w:p>
          <w:p w14:paraId="00000487" w14:textId="77777777" w:rsidR="003032CF" w:rsidRDefault="003032CF">
            <w:pPr>
              <w:spacing w:line="240" w:lineRule="auto"/>
              <w:ind w:left="0" w:hanging="2"/>
              <w:rPr>
                <w:sz w:val="20"/>
                <w:szCs w:val="20"/>
              </w:rPr>
            </w:pPr>
          </w:p>
          <w:p w14:paraId="00000488" w14:textId="77777777" w:rsidR="003032CF" w:rsidRDefault="008B0591">
            <w:pPr>
              <w:spacing w:line="240" w:lineRule="auto"/>
              <w:ind w:left="0" w:hanging="2"/>
              <w:rPr>
                <w:sz w:val="20"/>
                <w:szCs w:val="20"/>
              </w:rPr>
            </w:pPr>
            <w:r>
              <w:rPr>
                <w:sz w:val="20"/>
                <w:szCs w:val="20"/>
                <w:highlight w:val="yellow"/>
              </w:rPr>
              <w:t>(P38)</w:t>
            </w:r>
            <w:r>
              <w:rPr>
                <w:sz w:val="20"/>
                <w:szCs w:val="20"/>
              </w:rPr>
              <w:t xml:space="preserve"> </w:t>
            </w:r>
          </w:p>
          <w:p w14:paraId="00000489" w14:textId="77777777" w:rsidR="003032CF" w:rsidRDefault="008B0591">
            <w:pPr>
              <w:spacing w:line="240" w:lineRule="auto"/>
              <w:ind w:left="0" w:hanging="2"/>
              <w:rPr>
                <w:sz w:val="20"/>
                <w:szCs w:val="20"/>
              </w:rPr>
            </w:pPr>
            <w:r>
              <w:rPr>
                <w:b/>
                <w:sz w:val="20"/>
                <w:szCs w:val="20"/>
              </w:rPr>
              <w:t>5-Bonos:</w:t>
            </w:r>
          </w:p>
          <w:p w14:paraId="0000048A" w14:textId="77777777" w:rsidR="003032CF" w:rsidRDefault="003032CF">
            <w:pPr>
              <w:spacing w:line="240" w:lineRule="auto"/>
              <w:ind w:left="0" w:hanging="2"/>
              <w:rPr>
                <w:sz w:val="20"/>
                <w:szCs w:val="20"/>
              </w:rPr>
            </w:pPr>
          </w:p>
          <w:p w14:paraId="0000048B" w14:textId="77777777" w:rsidR="003032CF" w:rsidRDefault="008B0591">
            <w:pPr>
              <w:ind w:left="0" w:hanging="2"/>
              <w:rPr>
                <w:sz w:val="20"/>
                <w:szCs w:val="20"/>
              </w:rPr>
            </w:pPr>
            <w:r>
              <w:rPr>
                <w:sz w:val="20"/>
                <w:szCs w:val="20"/>
              </w:rPr>
              <w:t>Se pr</w:t>
            </w:r>
            <w:r>
              <w:rPr>
                <w:sz w:val="20"/>
                <w:szCs w:val="20"/>
              </w:rPr>
              <w:t>opone una presentación interactiva, con botones atrás-adelante, acompañado de la voz del personaje.</w:t>
            </w:r>
          </w:p>
          <w:p w14:paraId="0000048C" w14:textId="77777777" w:rsidR="003032CF" w:rsidRDefault="003032CF">
            <w:pPr>
              <w:spacing w:line="240" w:lineRule="auto"/>
              <w:ind w:left="0" w:hanging="2"/>
              <w:rPr>
                <w:sz w:val="20"/>
                <w:szCs w:val="20"/>
              </w:rPr>
            </w:pPr>
          </w:p>
          <w:p w14:paraId="0000048D" w14:textId="77777777" w:rsidR="003032CF" w:rsidRDefault="008B0591">
            <w:pPr>
              <w:spacing w:line="240" w:lineRule="auto"/>
              <w:ind w:left="0" w:hanging="2"/>
              <w:jc w:val="center"/>
              <w:rPr>
                <w:sz w:val="20"/>
                <w:szCs w:val="20"/>
              </w:rPr>
            </w:pPr>
            <w:r>
              <w:rPr>
                <w:noProof/>
                <w:sz w:val="20"/>
                <w:szCs w:val="20"/>
              </w:rPr>
              <w:drawing>
                <wp:inline distT="0" distB="0" distL="114300" distR="114300" wp14:anchorId="472E6237" wp14:editId="597AC467">
                  <wp:extent cx="2633980" cy="1955800"/>
                  <wp:effectExtent l="0" t="0" r="0" b="0"/>
                  <wp:docPr id="1142" name="image37.jpg" descr="Financial advisor online service or platform. Business character"/>
                  <wp:cNvGraphicFramePr/>
                  <a:graphic xmlns:a="http://schemas.openxmlformats.org/drawingml/2006/main">
                    <a:graphicData uri="http://schemas.openxmlformats.org/drawingml/2006/picture">
                      <pic:pic xmlns:pic="http://schemas.openxmlformats.org/drawingml/2006/picture">
                        <pic:nvPicPr>
                          <pic:cNvPr id="0" name="image37.jpg" descr="Financial advisor online service or platform. Business character"/>
                          <pic:cNvPicPr preferRelativeResize="0"/>
                        </pic:nvPicPr>
                        <pic:blipFill>
                          <a:blip r:embed="rId124"/>
                          <a:srcRect/>
                          <a:stretch>
                            <a:fillRect/>
                          </a:stretch>
                        </pic:blipFill>
                        <pic:spPr>
                          <a:xfrm>
                            <a:off x="0" y="0"/>
                            <a:ext cx="2633980" cy="1955800"/>
                          </a:xfrm>
                          <a:prstGeom prst="rect">
                            <a:avLst/>
                          </a:prstGeom>
                          <a:ln/>
                        </pic:spPr>
                      </pic:pic>
                    </a:graphicData>
                  </a:graphic>
                </wp:inline>
              </w:drawing>
            </w:r>
          </w:p>
          <w:p w14:paraId="0000048E" w14:textId="77777777" w:rsidR="003032CF" w:rsidRDefault="003032CF">
            <w:pPr>
              <w:spacing w:line="240" w:lineRule="auto"/>
              <w:ind w:left="0" w:hanging="2"/>
              <w:rPr>
                <w:sz w:val="20"/>
                <w:szCs w:val="20"/>
              </w:rPr>
            </w:pPr>
          </w:p>
          <w:p w14:paraId="0000048F" w14:textId="77777777" w:rsidR="003032CF" w:rsidRDefault="008B0591">
            <w:pPr>
              <w:spacing w:line="240" w:lineRule="auto"/>
              <w:ind w:left="0" w:hanging="2"/>
              <w:rPr>
                <w:sz w:val="20"/>
                <w:szCs w:val="20"/>
              </w:rPr>
            </w:pPr>
            <w:r>
              <w:rPr>
                <w:sz w:val="20"/>
                <w:szCs w:val="20"/>
              </w:rPr>
              <w:t xml:space="preserve">Dar clic para ver </w:t>
            </w:r>
            <w:hyperlink r:id="rId125">
              <w:r>
                <w:rPr>
                  <w:color w:val="0000FF"/>
                  <w:sz w:val="20"/>
                  <w:szCs w:val="20"/>
                  <w:u w:val="single"/>
                </w:rPr>
                <w:t>imagen</w:t>
              </w:r>
            </w:hyperlink>
            <w:r>
              <w:rPr>
                <w:sz w:val="20"/>
                <w:szCs w:val="20"/>
              </w:rPr>
              <w:t xml:space="preserve"> </w:t>
            </w:r>
          </w:p>
          <w:p w14:paraId="00000490" w14:textId="77777777" w:rsidR="003032CF" w:rsidRDefault="003032CF">
            <w:pPr>
              <w:spacing w:line="240" w:lineRule="auto"/>
              <w:ind w:left="0" w:hanging="2"/>
              <w:rPr>
                <w:sz w:val="20"/>
                <w:szCs w:val="20"/>
              </w:rPr>
            </w:pPr>
          </w:p>
          <w:p w14:paraId="00000491" w14:textId="77777777" w:rsidR="003032CF" w:rsidRDefault="003032CF">
            <w:pPr>
              <w:spacing w:line="240" w:lineRule="auto"/>
              <w:ind w:left="0" w:hanging="2"/>
              <w:rPr>
                <w:sz w:val="20"/>
                <w:szCs w:val="20"/>
              </w:rPr>
            </w:pPr>
          </w:p>
          <w:p w14:paraId="00000492" w14:textId="77777777" w:rsidR="003032CF" w:rsidRDefault="008B0591">
            <w:pPr>
              <w:spacing w:line="240" w:lineRule="auto"/>
              <w:ind w:left="0" w:hanging="2"/>
              <w:rPr>
                <w:sz w:val="20"/>
                <w:szCs w:val="20"/>
              </w:rPr>
            </w:pPr>
            <w:r>
              <w:rPr>
                <w:sz w:val="20"/>
                <w:szCs w:val="20"/>
              </w:rPr>
              <w:t>Se propone que el formato aparezca mediante una ventana emergente, al dar clic e</w:t>
            </w:r>
            <w:r>
              <w:rPr>
                <w:b/>
                <w:sz w:val="20"/>
                <w:szCs w:val="20"/>
              </w:rPr>
              <w:t xml:space="preserve">n la palabra </w:t>
            </w:r>
            <w:r>
              <w:rPr>
                <w:b/>
                <w:color w:val="000000"/>
                <w:sz w:val="20"/>
                <w:szCs w:val="20"/>
              </w:rPr>
              <w:t xml:space="preserve">Formato </w:t>
            </w:r>
            <w:r>
              <w:rPr>
                <w:b/>
                <w:sz w:val="20"/>
                <w:szCs w:val="20"/>
              </w:rPr>
              <w:t>bonos</w:t>
            </w:r>
          </w:p>
          <w:p w14:paraId="00000493" w14:textId="77777777" w:rsidR="003032CF" w:rsidRDefault="003032CF">
            <w:pPr>
              <w:spacing w:line="240" w:lineRule="auto"/>
              <w:ind w:left="0" w:hanging="2"/>
              <w:rPr>
                <w:sz w:val="20"/>
                <w:szCs w:val="20"/>
              </w:rPr>
            </w:pPr>
          </w:p>
          <w:p w14:paraId="00000494" w14:textId="77777777" w:rsidR="003032CF" w:rsidRDefault="008B0591">
            <w:pPr>
              <w:ind w:left="0" w:hanging="2"/>
              <w:jc w:val="both"/>
              <w:rPr>
                <w:sz w:val="20"/>
                <w:szCs w:val="20"/>
              </w:rPr>
            </w:pPr>
            <w:r>
              <w:rPr>
                <w:sz w:val="20"/>
                <w:szCs w:val="20"/>
                <w:highlight w:val="yellow"/>
              </w:rPr>
              <w:t>(P39)</w:t>
            </w:r>
            <w:r>
              <w:rPr>
                <w:sz w:val="20"/>
                <w:szCs w:val="20"/>
              </w:rPr>
              <w:t xml:space="preserve"> </w:t>
            </w:r>
          </w:p>
          <w:p w14:paraId="00000495" w14:textId="77777777" w:rsidR="003032CF" w:rsidRDefault="008B0591">
            <w:pPr>
              <w:ind w:left="0" w:hanging="2"/>
              <w:jc w:val="both"/>
              <w:rPr>
                <w:sz w:val="20"/>
                <w:szCs w:val="20"/>
              </w:rPr>
            </w:pPr>
            <w:r>
              <w:rPr>
                <w:color w:val="000000"/>
                <w:sz w:val="20"/>
                <w:szCs w:val="20"/>
              </w:rPr>
              <w:t>Se propone vincular la página al siguiente enlace:</w:t>
            </w:r>
          </w:p>
          <w:p w14:paraId="00000496" w14:textId="77777777" w:rsidR="003032CF" w:rsidRDefault="003032CF">
            <w:pPr>
              <w:ind w:left="0" w:hanging="2"/>
              <w:rPr>
                <w:sz w:val="20"/>
                <w:szCs w:val="20"/>
              </w:rPr>
            </w:pPr>
          </w:p>
          <w:p w14:paraId="00000497" w14:textId="77777777" w:rsidR="003032CF" w:rsidRDefault="008B0591">
            <w:pPr>
              <w:ind w:left="0" w:hanging="2"/>
              <w:jc w:val="center"/>
              <w:rPr>
                <w:color w:val="000000"/>
                <w:sz w:val="20"/>
                <w:szCs w:val="20"/>
              </w:rPr>
            </w:pPr>
            <w:r>
              <w:rPr>
                <w:noProof/>
                <w:color w:val="000000"/>
                <w:sz w:val="20"/>
                <w:szCs w:val="20"/>
              </w:rPr>
              <w:drawing>
                <wp:inline distT="0" distB="0" distL="114300" distR="114300" wp14:anchorId="55CD76E3" wp14:editId="4656C9A4">
                  <wp:extent cx="1398270" cy="1078865"/>
                  <wp:effectExtent l="0" t="0" r="0" b="0"/>
                  <wp:docPr id="1143" name="image4.png" descr="https://lh3.googleusercontent.com/woWgmAnqlTETRAPcCeV6zcEdoIh7guLgHI_b6MDKBe_BjsZtb8JwyKfgt_14Hy23-IEySOzLdZgM7rhJsN7SsJ8uDsCMQ6JGj1wZga1vyVINXPS3RJnts0H5ATHIOdKBGFf_B6A"/>
                  <wp:cNvGraphicFramePr/>
                  <a:graphic xmlns:a="http://schemas.openxmlformats.org/drawingml/2006/main">
                    <a:graphicData uri="http://schemas.openxmlformats.org/drawingml/2006/picture">
                      <pic:pic xmlns:pic="http://schemas.openxmlformats.org/drawingml/2006/picture">
                        <pic:nvPicPr>
                          <pic:cNvPr id="0" name="image4.png" descr="https://lh3.googleusercontent.com/woWgmAnqlTETRAPcCeV6zcEdoIh7guLgHI_b6MDKBe_BjsZtb8JwyKfgt_14Hy23-IEySOzLdZgM7rhJsN7SsJ8uDsCMQ6JGj1wZga1vyVINXPS3RJnts0H5ATHIOdKBGFf_B6A"/>
                          <pic:cNvPicPr preferRelativeResize="0"/>
                        </pic:nvPicPr>
                        <pic:blipFill>
                          <a:blip r:embed="rId65"/>
                          <a:srcRect/>
                          <a:stretch>
                            <a:fillRect/>
                          </a:stretch>
                        </pic:blipFill>
                        <pic:spPr>
                          <a:xfrm>
                            <a:off x="0" y="0"/>
                            <a:ext cx="1398270" cy="1078865"/>
                          </a:xfrm>
                          <a:prstGeom prst="rect">
                            <a:avLst/>
                          </a:prstGeom>
                          <a:ln/>
                        </pic:spPr>
                      </pic:pic>
                    </a:graphicData>
                  </a:graphic>
                </wp:inline>
              </w:drawing>
            </w:r>
          </w:p>
          <w:p w14:paraId="00000498" w14:textId="77777777" w:rsidR="003032CF" w:rsidRDefault="003032CF">
            <w:pPr>
              <w:ind w:left="0" w:hanging="2"/>
              <w:rPr>
                <w:color w:val="000000"/>
                <w:sz w:val="20"/>
                <w:szCs w:val="20"/>
              </w:rPr>
            </w:pPr>
          </w:p>
          <w:p w14:paraId="00000499" w14:textId="77777777" w:rsidR="003032CF" w:rsidRDefault="008B0591">
            <w:pPr>
              <w:ind w:left="0" w:hanging="2"/>
              <w:rPr>
                <w:color w:val="000000"/>
                <w:sz w:val="20"/>
                <w:szCs w:val="20"/>
              </w:rPr>
            </w:pPr>
            <w:r>
              <w:rPr>
                <w:color w:val="000000"/>
                <w:sz w:val="20"/>
                <w:szCs w:val="20"/>
              </w:rPr>
              <w:t xml:space="preserve">Dar clic para ver </w:t>
            </w:r>
            <w:hyperlink r:id="rId126">
              <w:r>
                <w:rPr>
                  <w:color w:val="0000FF"/>
                  <w:sz w:val="20"/>
                  <w:szCs w:val="20"/>
                  <w:u w:val="single"/>
                </w:rPr>
                <w:t>imagen</w:t>
              </w:r>
            </w:hyperlink>
            <w:r>
              <w:rPr>
                <w:color w:val="000000"/>
                <w:sz w:val="20"/>
                <w:szCs w:val="20"/>
              </w:rPr>
              <w:t xml:space="preserve"> </w:t>
            </w:r>
          </w:p>
          <w:p w14:paraId="0000049A" w14:textId="77777777" w:rsidR="003032CF" w:rsidRDefault="003032CF">
            <w:pPr>
              <w:spacing w:line="240" w:lineRule="auto"/>
              <w:ind w:left="0" w:hanging="2"/>
              <w:rPr>
                <w:sz w:val="20"/>
                <w:szCs w:val="20"/>
              </w:rPr>
            </w:pPr>
          </w:p>
          <w:p w14:paraId="0000049B" w14:textId="77777777" w:rsidR="003032CF" w:rsidRDefault="003032CF">
            <w:pPr>
              <w:spacing w:line="240" w:lineRule="auto"/>
              <w:ind w:left="0" w:hanging="2"/>
              <w:rPr>
                <w:sz w:val="20"/>
                <w:szCs w:val="20"/>
              </w:rPr>
            </w:pPr>
          </w:p>
          <w:p w14:paraId="0000049C"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highlight w:val="yellow"/>
              </w:rPr>
              <w:t>(P40)</w:t>
            </w:r>
            <w:r>
              <w:rPr>
                <w:color w:val="000000"/>
                <w:sz w:val="20"/>
                <w:szCs w:val="20"/>
              </w:rPr>
              <w:t xml:space="preserve"> </w:t>
            </w:r>
          </w:p>
          <w:p w14:paraId="0000049D"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b/>
                <w:color w:val="000000"/>
                <w:sz w:val="20"/>
                <w:szCs w:val="20"/>
              </w:rPr>
              <w:t>19</w:t>
            </w:r>
            <w:r>
              <w:rPr>
                <w:color w:val="000000"/>
                <w:sz w:val="20"/>
                <w:szCs w:val="20"/>
              </w:rPr>
              <w:t>. Documentos no contables.</w:t>
            </w:r>
          </w:p>
          <w:p w14:paraId="0000049E"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49F"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 xml:space="preserve">Se propone que aparezca el siguiente botón, con el título </w:t>
            </w:r>
            <w:r>
              <w:rPr>
                <w:b/>
                <w:color w:val="000000"/>
                <w:sz w:val="20"/>
                <w:szCs w:val="20"/>
              </w:rPr>
              <w:t>19. Documentos no contables</w:t>
            </w:r>
            <w:r>
              <w:rPr>
                <w:color w:val="000000"/>
                <w:sz w:val="20"/>
                <w:szCs w:val="20"/>
              </w:rPr>
              <w:t>. Seguidamen</w:t>
            </w:r>
            <w:r>
              <w:rPr>
                <w:color w:val="000000"/>
                <w:sz w:val="20"/>
                <w:szCs w:val="20"/>
              </w:rPr>
              <w:t>te el párrafo introductorio con el audio.</w:t>
            </w:r>
          </w:p>
          <w:p w14:paraId="000004A0" w14:textId="77777777" w:rsidR="003032CF" w:rsidRDefault="003032CF">
            <w:pPr>
              <w:spacing w:line="240" w:lineRule="auto"/>
              <w:ind w:left="0" w:hanging="2"/>
              <w:rPr>
                <w:sz w:val="20"/>
                <w:szCs w:val="20"/>
              </w:rPr>
            </w:pPr>
          </w:p>
          <w:p w14:paraId="000004A1" w14:textId="77777777" w:rsidR="003032CF" w:rsidRDefault="008B0591">
            <w:pPr>
              <w:spacing w:line="240" w:lineRule="auto"/>
              <w:ind w:left="0" w:hanging="2"/>
              <w:jc w:val="center"/>
              <w:rPr>
                <w:sz w:val="20"/>
                <w:szCs w:val="20"/>
              </w:rPr>
            </w:pPr>
            <w:r>
              <w:rPr>
                <w:noProof/>
                <w:sz w:val="20"/>
                <w:szCs w:val="20"/>
              </w:rPr>
              <w:drawing>
                <wp:inline distT="0" distB="0" distL="114300" distR="114300" wp14:anchorId="0A8276FE" wp14:editId="4A1B9CA7">
                  <wp:extent cx="2633980" cy="877570"/>
                  <wp:effectExtent l="0" t="0" r="0" b="0"/>
                  <wp:docPr id="1144" name="image36.jpg" descr="BLANK Web Button (template internet click here go ok connection)"/>
                  <wp:cNvGraphicFramePr/>
                  <a:graphic xmlns:a="http://schemas.openxmlformats.org/drawingml/2006/main">
                    <a:graphicData uri="http://schemas.openxmlformats.org/drawingml/2006/picture">
                      <pic:pic xmlns:pic="http://schemas.openxmlformats.org/drawingml/2006/picture">
                        <pic:nvPicPr>
                          <pic:cNvPr id="0" name="image36.jpg" descr="BLANK Web Button (template internet click here go ok connection)"/>
                          <pic:cNvPicPr preferRelativeResize="0"/>
                        </pic:nvPicPr>
                        <pic:blipFill>
                          <a:blip r:embed="rId127"/>
                          <a:srcRect/>
                          <a:stretch>
                            <a:fillRect/>
                          </a:stretch>
                        </pic:blipFill>
                        <pic:spPr>
                          <a:xfrm>
                            <a:off x="0" y="0"/>
                            <a:ext cx="2633980" cy="877570"/>
                          </a:xfrm>
                          <a:prstGeom prst="rect">
                            <a:avLst/>
                          </a:prstGeom>
                          <a:ln/>
                        </pic:spPr>
                      </pic:pic>
                    </a:graphicData>
                  </a:graphic>
                </wp:inline>
              </w:drawing>
            </w:r>
          </w:p>
          <w:p w14:paraId="000004A2" w14:textId="77777777" w:rsidR="003032CF" w:rsidRDefault="003032CF">
            <w:pPr>
              <w:spacing w:line="240" w:lineRule="auto"/>
              <w:ind w:left="0" w:hanging="2"/>
              <w:rPr>
                <w:sz w:val="20"/>
                <w:szCs w:val="20"/>
              </w:rPr>
            </w:pPr>
          </w:p>
          <w:p w14:paraId="000004A3" w14:textId="77777777" w:rsidR="003032CF" w:rsidRDefault="008B0591">
            <w:pPr>
              <w:spacing w:line="240" w:lineRule="auto"/>
              <w:ind w:left="0" w:hanging="2"/>
              <w:rPr>
                <w:sz w:val="20"/>
                <w:szCs w:val="20"/>
              </w:rPr>
            </w:pPr>
            <w:r>
              <w:rPr>
                <w:sz w:val="20"/>
                <w:szCs w:val="20"/>
              </w:rPr>
              <w:t xml:space="preserve">Dar clic para ver </w:t>
            </w:r>
            <w:hyperlink r:id="rId128">
              <w:r>
                <w:rPr>
                  <w:color w:val="0000FF"/>
                  <w:sz w:val="20"/>
                  <w:szCs w:val="20"/>
                  <w:u w:val="single"/>
                </w:rPr>
                <w:t>imagen</w:t>
              </w:r>
            </w:hyperlink>
            <w:r>
              <w:rPr>
                <w:sz w:val="20"/>
                <w:szCs w:val="20"/>
              </w:rPr>
              <w:t xml:space="preserve"> </w:t>
            </w:r>
          </w:p>
          <w:p w14:paraId="000004A4" w14:textId="77777777" w:rsidR="003032CF" w:rsidRDefault="003032CF">
            <w:pPr>
              <w:spacing w:line="240" w:lineRule="auto"/>
              <w:ind w:left="0" w:hanging="2"/>
              <w:rPr>
                <w:sz w:val="20"/>
                <w:szCs w:val="20"/>
              </w:rPr>
            </w:pPr>
          </w:p>
          <w:p w14:paraId="000004A5"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Se propone la siguiente gráfica, se registra el subtítulo</w:t>
            </w:r>
            <w:r>
              <w:rPr>
                <w:b/>
                <w:color w:val="000000"/>
                <w:sz w:val="20"/>
                <w:szCs w:val="20"/>
              </w:rPr>
              <w:t xml:space="preserve"> “1. Cotización”, </w:t>
            </w:r>
            <w:r>
              <w:rPr>
                <w:color w:val="000000"/>
                <w:sz w:val="20"/>
                <w:szCs w:val="20"/>
              </w:rPr>
              <w:t>luego aparece la información de f</w:t>
            </w:r>
            <w:r>
              <w:rPr>
                <w:color w:val="000000"/>
                <w:sz w:val="20"/>
                <w:szCs w:val="20"/>
              </w:rPr>
              <w:t>orma secuencial con el audio.</w:t>
            </w:r>
          </w:p>
          <w:p w14:paraId="000004A6" w14:textId="77777777" w:rsidR="003032CF" w:rsidRDefault="003032CF">
            <w:pPr>
              <w:spacing w:line="240" w:lineRule="auto"/>
              <w:ind w:left="0" w:hanging="2"/>
              <w:rPr>
                <w:sz w:val="20"/>
                <w:szCs w:val="20"/>
              </w:rPr>
            </w:pPr>
          </w:p>
          <w:p w14:paraId="000004A7" w14:textId="77777777" w:rsidR="003032CF" w:rsidRDefault="008B0591">
            <w:pPr>
              <w:spacing w:line="240" w:lineRule="auto"/>
              <w:ind w:left="0" w:hanging="2"/>
              <w:jc w:val="center"/>
              <w:rPr>
                <w:sz w:val="20"/>
                <w:szCs w:val="20"/>
              </w:rPr>
            </w:pPr>
            <w:r>
              <w:rPr>
                <w:noProof/>
                <w:sz w:val="20"/>
                <w:szCs w:val="20"/>
              </w:rPr>
              <w:drawing>
                <wp:inline distT="0" distB="0" distL="114300" distR="114300" wp14:anchorId="20559D38" wp14:editId="0F7D2C10">
                  <wp:extent cx="2696845" cy="1802130"/>
                  <wp:effectExtent l="0" t="0" r="0" b="0"/>
                  <wp:docPr id="1146" name="image16.jpg" descr="Documents folder with paper sheets. Flat illustration of folder with checklist icon for web. Contract papers. Document. Folder with stamp and text. Contract signing"/>
                  <wp:cNvGraphicFramePr/>
                  <a:graphic xmlns:a="http://schemas.openxmlformats.org/drawingml/2006/main">
                    <a:graphicData uri="http://schemas.openxmlformats.org/drawingml/2006/picture">
                      <pic:pic xmlns:pic="http://schemas.openxmlformats.org/drawingml/2006/picture">
                        <pic:nvPicPr>
                          <pic:cNvPr id="0" name="image16.jpg" descr="Documents folder with paper sheets. Flat illustration of folder with checklist icon for web. Contract papers. Document. Folder with stamp and text. Contract signing"/>
                          <pic:cNvPicPr preferRelativeResize="0"/>
                        </pic:nvPicPr>
                        <pic:blipFill>
                          <a:blip r:embed="rId129"/>
                          <a:srcRect/>
                          <a:stretch>
                            <a:fillRect/>
                          </a:stretch>
                        </pic:blipFill>
                        <pic:spPr>
                          <a:xfrm>
                            <a:off x="0" y="0"/>
                            <a:ext cx="2696845" cy="1802130"/>
                          </a:xfrm>
                          <a:prstGeom prst="rect">
                            <a:avLst/>
                          </a:prstGeom>
                          <a:ln/>
                        </pic:spPr>
                      </pic:pic>
                    </a:graphicData>
                  </a:graphic>
                </wp:inline>
              </w:drawing>
            </w:r>
          </w:p>
          <w:p w14:paraId="000004A8" w14:textId="77777777" w:rsidR="003032CF" w:rsidRDefault="003032CF">
            <w:pPr>
              <w:spacing w:line="240" w:lineRule="auto"/>
              <w:ind w:left="0" w:hanging="2"/>
              <w:rPr>
                <w:sz w:val="20"/>
                <w:szCs w:val="20"/>
              </w:rPr>
            </w:pPr>
          </w:p>
          <w:p w14:paraId="000004A9" w14:textId="77777777" w:rsidR="003032CF" w:rsidRDefault="008B0591">
            <w:pPr>
              <w:spacing w:line="240" w:lineRule="auto"/>
              <w:ind w:left="0" w:hanging="2"/>
              <w:rPr>
                <w:sz w:val="20"/>
                <w:szCs w:val="20"/>
              </w:rPr>
            </w:pPr>
            <w:r>
              <w:rPr>
                <w:sz w:val="20"/>
                <w:szCs w:val="20"/>
              </w:rPr>
              <w:t xml:space="preserve">Dar clic para ver </w:t>
            </w:r>
            <w:hyperlink r:id="rId130">
              <w:r>
                <w:rPr>
                  <w:color w:val="0000FF"/>
                  <w:sz w:val="20"/>
                  <w:szCs w:val="20"/>
                  <w:u w:val="single"/>
                </w:rPr>
                <w:t>imagen</w:t>
              </w:r>
            </w:hyperlink>
            <w:r>
              <w:rPr>
                <w:sz w:val="20"/>
                <w:szCs w:val="20"/>
              </w:rPr>
              <w:t xml:space="preserve"> </w:t>
            </w:r>
          </w:p>
          <w:p w14:paraId="000004AA" w14:textId="77777777" w:rsidR="003032CF" w:rsidRDefault="008B0591">
            <w:pPr>
              <w:spacing w:line="240" w:lineRule="auto"/>
              <w:ind w:left="0" w:hanging="2"/>
              <w:rPr>
                <w:sz w:val="20"/>
                <w:szCs w:val="20"/>
              </w:rPr>
            </w:pPr>
            <w:r>
              <w:rPr>
                <w:sz w:val="20"/>
                <w:szCs w:val="20"/>
              </w:rPr>
              <w:t xml:space="preserve">Se propone </w:t>
            </w:r>
            <w:r>
              <w:rPr>
                <w:sz w:val="20"/>
                <w:szCs w:val="20"/>
              </w:rPr>
              <w:t>que el formato aparezca mediante una ventana emergente, al dar clic e</w:t>
            </w:r>
            <w:r>
              <w:rPr>
                <w:b/>
                <w:sz w:val="20"/>
                <w:szCs w:val="20"/>
              </w:rPr>
              <w:t xml:space="preserve">n la palabra </w:t>
            </w:r>
            <w:r>
              <w:rPr>
                <w:b/>
                <w:color w:val="000000"/>
                <w:sz w:val="20"/>
                <w:szCs w:val="20"/>
              </w:rPr>
              <w:t xml:space="preserve">Formato </w:t>
            </w:r>
            <w:r>
              <w:rPr>
                <w:b/>
                <w:sz w:val="20"/>
                <w:szCs w:val="20"/>
              </w:rPr>
              <w:t>cotización</w:t>
            </w:r>
          </w:p>
          <w:p w14:paraId="000004AB" w14:textId="77777777" w:rsidR="003032CF" w:rsidRDefault="003032CF">
            <w:pPr>
              <w:spacing w:line="240" w:lineRule="auto"/>
              <w:ind w:left="0" w:hanging="2"/>
              <w:rPr>
                <w:sz w:val="20"/>
                <w:szCs w:val="20"/>
              </w:rPr>
            </w:pPr>
          </w:p>
          <w:p w14:paraId="000004AC"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highlight w:val="yellow"/>
              </w:rPr>
              <w:t>(P41)</w:t>
            </w:r>
            <w:r>
              <w:rPr>
                <w:color w:val="000000"/>
                <w:sz w:val="20"/>
                <w:szCs w:val="20"/>
              </w:rPr>
              <w:t xml:space="preserve"> </w:t>
            </w:r>
          </w:p>
          <w:p w14:paraId="000004AD"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b/>
                <w:color w:val="000000"/>
                <w:sz w:val="20"/>
                <w:szCs w:val="20"/>
              </w:rPr>
              <w:t>2. Pedido:</w:t>
            </w:r>
          </w:p>
          <w:p w14:paraId="000004AE"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4AF" w14:textId="77777777" w:rsidR="003032CF" w:rsidRDefault="008B0591">
            <w:pPr>
              <w:ind w:left="0" w:hanging="2"/>
              <w:rPr>
                <w:sz w:val="20"/>
                <w:szCs w:val="20"/>
              </w:rPr>
            </w:pPr>
            <w:r>
              <w:rPr>
                <w:sz w:val="20"/>
                <w:szCs w:val="20"/>
              </w:rPr>
              <w:t>Se propone la siguiente gráfica, se registra el subtítulo</w:t>
            </w:r>
            <w:r>
              <w:rPr>
                <w:b/>
                <w:sz w:val="20"/>
                <w:szCs w:val="20"/>
              </w:rPr>
              <w:t xml:space="preserve"> “2. Pedido”, </w:t>
            </w:r>
            <w:r>
              <w:rPr>
                <w:sz w:val="20"/>
                <w:szCs w:val="20"/>
              </w:rPr>
              <w:t>luego aparece la información de forma secuencial con el audio.</w:t>
            </w:r>
          </w:p>
          <w:p w14:paraId="000004B0" w14:textId="77777777" w:rsidR="003032CF" w:rsidRDefault="003032CF">
            <w:pPr>
              <w:spacing w:line="240" w:lineRule="auto"/>
              <w:ind w:left="0" w:hanging="2"/>
              <w:rPr>
                <w:sz w:val="20"/>
                <w:szCs w:val="20"/>
              </w:rPr>
            </w:pPr>
          </w:p>
          <w:p w14:paraId="000004B1" w14:textId="77777777" w:rsidR="003032CF" w:rsidRDefault="008B0591">
            <w:pPr>
              <w:spacing w:line="240" w:lineRule="auto"/>
              <w:ind w:left="0" w:hanging="2"/>
              <w:jc w:val="center"/>
              <w:rPr>
                <w:sz w:val="20"/>
                <w:szCs w:val="20"/>
              </w:rPr>
            </w:pPr>
            <w:r>
              <w:rPr>
                <w:noProof/>
                <w:sz w:val="20"/>
                <w:szCs w:val="20"/>
              </w:rPr>
              <w:drawing>
                <wp:inline distT="0" distB="0" distL="114300" distR="114300" wp14:anchorId="50101690" wp14:editId="143E675C">
                  <wp:extent cx="2790190" cy="1042035"/>
                  <wp:effectExtent l="0" t="0" r="0" b="0"/>
                  <wp:docPr id="1148" name="image23.jpg" descr="Online delivery phone concept. Fast respond delivery package shipping on mobile. Online order tracking with map. Vector illustration"/>
                  <wp:cNvGraphicFramePr/>
                  <a:graphic xmlns:a="http://schemas.openxmlformats.org/drawingml/2006/main">
                    <a:graphicData uri="http://schemas.openxmlformats.org/drawingml/2006/picture">
                      <pic:pic xmlns:pic="http://schemas.openxmlformats.org/drawingml/2006/picture">
                        <pic:nvPicPr>
                          <pic:cNvPr id="0" name="image23.jpg" descr="Online delivery phone concept. Fast respond delivery package shipping on mobile. Online order tracking with map. Vector illustration"/>
                          <pic:cNvPicPr preferRelativeResize="0"/>
                        </pic:nvPicPr>
                        <pic:blipFill>
                          <a:blip r:embed="rId131"/>
                          <a:srcRect/>
                          <a:stretch>
                            <a:fillRect/>
                          </a:stretch>
                        </pic:blipFill>
                        <pic:spPr>
                          <a:xfrm>
                            <a:off x="0" y="0"/>
                            <a:ext cx="2790190" cy="1042035"/>
                          </a:xfrm>
                          <a:prstGeom prst="rect">
                            <a:avLst/>
                          </a:prstGeom>
                          <a:ln/>
                        </pic:spPr>
                      </pic:pic>
                    </a:graphicData>
                  </a:graphic>
                </wp:inline>
              </w:drawing>
            </w:r>
          </w:p>
          <w:p w14:paraId="000004B2" w14:textId="77777777" w:rsidR="003032CF" w:rsidRDefault="003032CF">
            <w:pPr>
              <w:spacing w:line="240" w:lineRule="auto"/>
              <w:ind w:left="0" w:hanging="2"/>
              <w:rPr>
                <w:sz w:val="20"/>
                <w:szCs w:val="20"/>
              </w:rPr>
            </w:pPr>
          </w:p>
          <w:p w14:paraId="000004B3" w14:textId="77777777" w:rsidR="003032CF" w:rsidRDefault="008B0591">
            <w:pPr>
              <w:spacing w:line="240" w:lineRule="auto"/>
              <w:ind w:left="0" w:hanging="2"/>
              <w:rPr>
                <w:sz w:val="20"/>
                <w:szCs w:val="20"/>
              </w:rPr>
            </w:pPr>
            <w:r>
              <w:rPr>
                <w:sz w:val="20"/>
                <w:szCs w:val="20"/>
              </w:rPr>
              <w:t xml:space="preserve">Dar clic para ver </w:t>
            </w:r>
            <w:hyperlink r:id="rId132">
              <w:r>
                <w:rPr>
                  <w:color w:val="0000FF"/>
                  <w:sz w:val="20"/>
                  <w:szCs w:val="20"/>
                  <w:u w:val="single"/>
                </w:rPr>
                <w:t>imagen</w:t>
              </w:r>
            </w:hyperlink>
            <w:r>
              <w:rPr>
                <w:sz w:val="20"/>
                <w:szCs w:val="20"/>
              </w:rPr>
              <w:t xml:space="preserve"> </w:t>
            </w:r>
          </w:p>
          <w:p w14:paraId="000004B4" w14:textId="77777777" w:rsidR="003032CF" w:rsidRDefault="003032CF">
            <w:pPr>
              <w:spacing w:line="240" w:lineRule="auto"/>
              <w:ind w:left="0" w:hanging="2"/>
              <w:rPr>
                <w:sz w:val="20"/>
                <w:szCs w:val="20"/>
              </w:rPr>
            </w:pPr>
          </w:p>
          <w:p w14:paraId="000004B5" w14:textId="77777777" w:rsidR="003032CF" w:rsidRDefault="003032CF">
            <w:pPr>
              <w:spacing w:line="240" w:lineRule="auto"/>
              <w:ind w:left="0" w:hanging="2"/>
              <w:rPr>
                <w:sz w:val="20"/>
                <w:szCs w:val="20"/>
              </w:rPr>
            </w:pPr>
          </w:p>
          <w:p w14:paraId="000004B6" w14:textId="77777777" w:rsidR="003032CF" w:rsidRDefault="008B0591">
            <w:pPr>
              <w:spacing w:line="240" w:lineRule="auto"/>
              <w:ind w:left="0" w:hanging="2"/>
              <w:rPr>
                <w:sz w:val="20"/>
                <w:szCs w:val="20"/>
              </w:rPr>
            </w:pPr>
            <w:r>
              <w:rPr>
                <w:sz w:val="20"/>
                <w:szCs w:val="20"/>
              </w:rPr>
              <w:t>Se propone que el formato aparezca mediante una ventana emergente, al dar clic e</w:t>
            </w:r>
            <w:r>
              <w:rPr>
                <w:b/>
                <w:sz w:val="20"/>
                <w:szCs w:val="20"/>
              </w:rPr>
              <w:t xml:space="preserve">n la palabra </w:t>
            </w:r>
            <w:r>
              <w:rPr>
                <w:b/>
                <w:color w:val="000000"/>
                <w:sz w:val="20"/>
                <w:szCs w:val="20"/>
              </w:rPr>
              <w:t xml:space="preserve">Formato </w:t>
            </w:r>
            <w:r>
              <w:rPr>
                <w:b/>
                <w:sz w:val="20"/>
                <w:szCs w:val="20"/>
              </w:rPr>
              <w:t>pedido</w:t>
            </w:r>
          </w:p>
          <w:p w14:paraId="000004B7" w14:textId="77777777" w:rsidR="003032CF" w:rsidRDefault="003032CF">
            <w:pPr>
              <w:spacing w:line="240" w:lineRule="auto"/>
              <w:ind w:left="0" w:hanging="2"/>
              <w:rPr>
                <w:sz w:val="20"/>
                <w:szCs w:val="20"/>
              </w:rPr>
            </w:pPr>
          </w:p>
          <w:p w14:paraId="000004B8"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highlight w:val="yellow"/>
              </w:rPr>
              <w:t>(P42)</w:t>
            </w:r>
          </w:p>
          <w:p w14:paraId="000004B9"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b/>
                <w:color w:val="000000"/>
                <w:sz w:val="20"/>
                <w:szCs w:val="20"/>
              </w:rPr>
              <w:t>3.Remisión:</w:t>
            </w:r>
          </w:p>
          <w:p w14:paraId="000004BA"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4BB" w14:textId="77777777" w:rsidR="003032CF" w:rsidRDefault="008B0591">
            <w:pPr>
              <w:ind w:left="0" w:hanging="2"/>
              <w:rPr>
                <w:sz w:val="20"/>
                <w:szCs w:val="20"/>
              </w:rPr>
            </w:pPr>
            <w:r>
              <w:rPr>
                <w:sz w:val="20"/>
                <w:szCs w:val="20"/>
              </w:rPr>
              <w:t>Se propone la siguiente gráfica, se registra el subtítulo</w:t>
            </w:r>
            <w:r>
              <w:rPr>
                <w:b/>
                <w:sz w:val="20"/>
                <w:szCs w:val="20"/>
              </w:rPr>
              <w:t xml:space="preserve"> “3. Remisión”, </w:t>
            </w:r>
            <w:r>
              <w:rPr>
                <w:sz w:val="20"/>
                <w:szCs w:val="20"/>
              </w:rPr>
              <w:t>luego aparece la información de forma secuencial con el audio.</w:t>
            </w:r>
          </w:p>
          <w:p w14:paraId="000004BC" w14:textId="77777777" w:rsidR="003032CF" w:rsidRDefault="003032CF">
            <w:pPr>
              <w:spacing w:line="240" w:lineRule="auto"/>
              <w:ind w:left="0" w:hanging="2"/>
              <w:rPr>
                <w:sz w:val="20"/>
                <w:szCs w:val="20"/>
              </w:rPr>
            </w:pPr>
          </w:p>
          <w:p w14:paraId="000004BD" w14:textId="77777777" w:rsidR="003032CF" w:rsidRDefault="008B0591">
            <w:pPr>
              <w:spacing w:line="240" w:lineRule="auto"/>
              <w:ind w:left="0" w:hanging="2"/>
              <w:jc w:val="center"/>
              <w:rPr>
                <w:sz w:val="20"/>
                <w:szCs w:val="20"/>
              </w:rPr>
            </w:pPr>
            <w:r>
              <w:rPr>
                <w:noProof/>
                <w:sz w:val="20"/>
                <w:szCs w:val="20"/>
              </w:rPr>
              <w:drawing>
                <wp:inline distT="0" distB="0" distL="114300" distR="114300" wp14:anchorId="390FEE1E" wp14:editId="332EC97E">
                  <wp:extent cx="2680335" cy="1351915"/>
                  <wp:effectExtent l="0" t="0" r="0" b="0"/>
                  <wp:docPr id="1149" name="image53.jpg" descr="Man Hand Giving Package To Another on phone online. Delivery Courier Shipping three dimensional concept. Vector Illustration"/>
                  <wp:cNvGraphicFramePr/>
                  <a:graphic xmlns:a="http://schemas.openxmlformats.org/drawingml/2006/main">
                    <a:graphicData uri="http://schemas.openxmlformats.org/drawingml/2006/picture">
                      <pic:pic xmlns:pic="http://schemas.openxmlformats.org/drawingml/2006/picture">
                        <pic:nvPicPr>
                          <pic:cNvPr id="0" name="image53.jpg" descr="Man Hand Giving Package To Another on phone online. Delivery Courier Shipping three dimensional concept. Vector Illustration"/>
                          <pic:cNvPicPr preferRelativeResize="0"/>
                        </pic:nvPicPr>
                        <pic:blipFill>
                          <a:blip r:embed="rId133"/>
                          <a:srcRect/>
                          <a:stretch>
                            <a:fillRect/>
                          </a:stretch>
                        </pic:blipFill>
                        <pic:spPr>
                          <a:xfrm>
                            <a:off x="0" y="0"/>
                            <a:ext cx="2680335" cy="1351915"/>
                          </a:xfrm>
                          <a:prstGeom prst="rect">
                            <a:avLst/>
                          </a:prstGeom>
                          <a:ln/>
                        </pic:spPr>
                      </pic:pic>
                    </a:graphicData>
                  </a:graphic>
                </wp:inline>
              </w:drawing>
            </w:r>
          </w:p>
          <w:p w14:paraId="000004BE" w14:textId="77777777" w:rsidR="003032CF" w:rsidRDefault="003032CF">
            <w:pPr>
              <w:spacing w:line="240" w:lineRule="auto"/>
              <w:ind w:left="0" w:hanging="2"/>
              <w:rPr>
                <w:sz w:val="20"/>
                <w:szCs w:val="20"/>
              </w:rPr>
            </w:pPr>
          </w:p>
          <w:p w14:paraId="000004BF" w14:textId="77777777" w:rsidR="003032CF" w:rsidRDefault="008B0591">
            <w:pPr>
              <w:spacing w:line="240" w:lineRule="auto"/>
              <w:ind w:left="0" w:hanging="2"/>
              <w:rPr>
                <w:sz w:val="20"/>
                <w:szCs w:val="20"/>
              </w:rPr>
            </w:pPr>
            <w:r>
              <w:rPr>
                <w:sz w:val="20"/>
                <w:szCs w:val="20"/>
              </w:rPr>
              <w:t xml:space="preserve">Dar clic para ver </w:t>
            </w:r>
            <w:hyperlink r:id="rId134">
              <w:r>
                <w:rPr>
                  <w:color w:val="0000FF"/>
                  <w:sz w:val="20"/>
                  <w:szCs w:val="20"/>
                  <w:u w:val="single"/>
                </w:rPr>
                <w:t>imagen</w:t>
              </w:r>
            </w:hyperlink>
          </w:p>
          <w:p w14:paraId="000004C0" w14:textId="77777777" w:rsidR="003032CF" w:rsidRDefault="003032CF">
            <w:pPr>
              <w:spacing w:line="240" w:lineRule="auto"/>
              <w:ind w:left="0" w:hanging="2"/>
              <w:rPr>
                <w:sz w:val="20"/>
                <w:szCs w:val="20"/>
              </w:rPr>
            </w:pPr>
          </w:p>
          <w:p w14:paraId="000004C1" w14:textId="77777777" w:rsidR="003032CF" w:rsidRDefault="003032CF">
            <w:pPr>
              <w:spacing w:line="240" w:lineRule="auto"/>
              <w:ind w:left="0" w:hanging="2"/>
              <w:rPr>
                <w:sz w:val="20"/>
                <w:szCs w:val="20"/>
              </w:rPr>
            </w:pPr>
          </w:p>
          <w:p w14:paraId="000004C2" w14:textId="77777777" w:rsidR="003032CF" w:rsidRDefault="008B0591">
            <w:pPr>
              <w:spacing w:line="240" w:lineRule="auto"/>
              <w:ind w:left="0" w:hanging="2"/>
              <w:jc w:val="both"/>
              <w:rPr>
                <w:sz w:val="20"/>
                <w:szCs w:val="20"/>
              </w:rPr>
            </w:pPr>
            <w:r>
              <w:rPr>
                <w:sz w:val="20"/>
                <w:szCs w:val="20"/>
              </w:rPr>
              <w:t>Se propone que el formato aparezca mediante una ventana emergente, al dar clic e</w:t>
            </w:r>
            <w:r>
              <w:rPr>
                <w:b/>
                <w:sz w:val="20"/>
                <w:szCs w:val="20"/>
              </w:rPr>
              <w:t xml:space="preserve">n la palabra </w:t>
            </w:r>
            <w:r>
              <w:rPr>
                <w:b/>
                <w:color w:val="000000"/>
                <w:sz w:val="20"/>
                <w:szCs w:val="20"/>
              </w:rPr>
              <w:t xml:space="preserve">Formato </w:t>
            </w:r>
            <w:r>
              <w:rPr>
                <w:b/>
                <w:sz w:val="20"/>
                <w:szCs w:val="20"/>
              </w:rPr>
              <w:t>remisión</w:t>
            </w:r>
          </w:p>
          <w:p w14:paraId="000004C3" w14:textId="77777777" w:rsidR="003032CF" w:rsidRDefault="003032CF">
            <w:pPr>
              <w:spacing w:line="240" w:lineRule="auto"/>
              <w:ind w:left="0" w:hanging="2"/>
              <w:rPr>
                <w:sz w:val="20"/>
                <w:szCs w:val="20"/>
              </w:rPr>
            </w:pPr>
          </w:p>
          <w:p w14:paraId="000004C4" w14:textId="77777777" w:rsidR="003032CF" w:rsidRDefault="008B0591">
            <w:pPr>
              <w:ind w:left="0" w:hanging="2"/>
              <w:rPr>
                <w:sz w:val="20"/>
                <w:szCs w:val="20"/>
              </w:rPr>
            </w:pPr>
            <w:r>
              <w:rPr>
                <w:sz w:val="20"/>
                <w:szCs w:val="20"/>
                <w:highlight w:val="yellow"/>
              </w:rPr>
              <w:t>(P43)</w:t>
            </w:r>
          </w:p>
          <w:p w14:paraId="000004C5" w14:textId="77777777" w:rsidR="003032CF" w:rsidRDefault="008B0591">
            <w:pPr>
              <w:ind w:left="0" w:hanging="2"/>
              <w:jc w:val="both"/>
              <w:rPr>
                <w:sz w:val="20"/>
                <w:szCs w:val="20"/>
              </w:rPr>
            </w:pPr>
            <w:r>
              <w:rPr>
                <w:color w:val="000000"/>
                <w:sz w:val="20"/>
                <w:szCs w:val="20"/>
              </w:rPr>
              <w:t>Se propone vincular la página al siguiente enlace:</w:t>
            </w:r>
          </w:p>
          <w:p w14:paraId="000004C6" w14:textId="77777777" w:rsidR="003032CF" w:rsidRDefault="003032CF">
            <w:pPr>
              <w:ind w:left="0" w:hanging="2"/>
              <w:rPr>
                <w:sz w:val="20"/>
                <w:szCs w:val="20"/>
              </w:rPr>
            </w:pPr>
          </w:p>
          <w:p w14:paraId="000004C7" w14:textId="77777777" w:rsidR="003032CF" w:rsidRDefault="008B0591">
            <w:pPr>
              <w:ind w:left="0" w:hanging="2"/>
              <w:jc w:val="center"/>
              <w:rPr>
                <w:color w:val="000000"/>
                <w:sz w:val="20"/>
                <w:szCs w:val="20"/>
              </w:rPr>
            </w:pPr>
            <w:r>
              <w:rPr>
                <w:noProof/>
                <w:color w:val="000000"/>
                <w:sz w:val="20"/>
                <w:szCs w:val="20"/>
              </w:rPr>
              <w:drawing>
                <wp:inline distT="0" distB="0" distL="114300" distR="114300" wp14:anchorId="24F4C363" wp14:editId="5CF873EC">
                  <wp:extent cx="1398270" cy="1078865"/>
                  <wp:effectExtent l="0" t="0" r="0" b="0"/>
                  <wp:docPr id="1150" name="image4.png" descr="https://lh3.googleusercontent.com/woWgmAnqlTETRAPcCeV6zcEdoIh7guLgHI_b6MDKBe_BjsZtb8JwyKfgt_14Hy23-IEySOzLdZgM7rhJsN7SsJ8uDsCMQ6JGj1wZga1vyVINXPS3RJnts0H5ATHIOdKBGFf_B6A"/>
                  <wp:cNvGraphicFramePr/>
                  <a:graphic xmlns:a="http://schemas.openxmlformats.org/drawingml/2006/main">
                    <a:graphicData uri="http://schemas.openxmlformats.org/drawingml/2006/picture">
                      <pic:pic xmlns:pic="http://schemas.openxmlformats.org/drawingml/2006/picture">
                        <pic:nvPicPr>
                          <pic:cNvPr id="0" name="image4.png" descr="https://lh3.googleusercontent.com/woWgmAnqlTETRAPcCeV6zcEdoIh7guLgHI_b6MDKBe_BjsZtb8JwyKfgt_14Hy23-IEySOzLdZgM7rhJsN7SsJ8uDsCMQ6JGj1wZga1vyVINXPS3RJnts0H5ATHIOdKBGFf_B6A"/>
                          <pic:cNvPicPr preferRelativeResize="0"/>
                        </pic:nvPicPr>
                        <pic:blipFill>
                          <a:blip r:embed="rId65"/>
                          <a:srcRect/>
                          <a:stretch>
                            <a:fillRect/>
                          </a:stretch>
                        </pic:blipFill>
                        <pic:spPr>
                          <a:xfrm>
                            <a:off x="0" y="0"/>
                            <a:ext cx="1398270" cy="1078865"/>
                          </a:xfrm>
                          <a:prstGeom prst="rect">
                            <a:avLst/>
                          </a:prstGeom>
                          <a:ln/>
                        </pic:spPr>
                      </pic:pic>
                    </a:graphicData>
                  </a:graphic>
                </wp:inline>
              </w:drawing>
            </w:r>
          </w:p>
          <w:p w14:paraId="000004C8" w14:textId="77777777" w:rsidR="003032CF" w:rsidRDefault="003032CF">
            <w:pPr>
              <w:ind w:left="0" w:hanging="2"/>
              <w:rPr>
                <w:color w:val="000000"/>
                <w:sz w:val="20"/>
                <w:szCs w:val="20"/>
              </w:rPr>
            </w:pPr>
          </w:p>
          <w:p w14:paraId="000004C9" w14:textId="77777777" w:rsidR="003032CF" w:rsidRDefault="008B0591">
            <w:pPr>
              <w:ind w:left="0" w:hanging="2"/>
              <w:rPr>
                <w:color w:val="000000"/>
                <w:sz w:val="20"/>
                <w:szCs w:val="20"/>
              </w:rPr>
            </w:pPr>
            <w:r>
              <w:rPr>
                <w:color w:val="000000"/>
                <w:sz w:val="20"/>
                <w:szCs w:val="20"/>
              </w:rPr>
              <w:t xml:space="preserve">Dar clic para ver </w:t>
            </w:r>
            <w:hyperlink r:id="rId135">
              <w:r>
                <w:rPr>
                  <w:color w:val="0000FF"/>
                  <w:sz w:val="20"/>
                  <w:szCs w:val="20"/>
                  <w:u w:val="single"/>
                </w:rPr>
                <w:t>imagen</w:t>
              </w:r>
            </w:hyperlink>
            <w:r>
              <w:rPr>
                <w:color w:val="000000"/>
                <w:sz w:val="20"/>
                <w:szCs w:val="20"/>
              </w:rPr>
              <w:t xml:space="preserve"> </w:t>
            </w:r>
          </w:p>
          <w:p w14:paraId="000004CA" w14:textId="77777777" w:rsidR="003032CF" w:rsidRDefault="003032CF">
            <w:pPr>
              <w:ind w:left="0" w:hanging="2"/>
              <w:rPr>
                <w:sz w:val="20"/>
                <w:szCs w:val="20"/>
              </w:rPr>
            </w:pPr>
          </w:p>
          <w:p w14:paraId="000004CB" w14:textId="77777777" w:rsidR="003032CF" w:rsidRDefault="003032CF">
            <w:pPr>
              <w:ind w:left="0" w:hanging="2"/>
              <w:jc w:val="both"/>
              <w:rPr>
                <w:sz w:val="20"/>
                <w:szCs w:val="20"/>
              </w:rPr>
            </w:pPr>
          </w:p>
        </w:tc>
      </w:tr>
    </w:tbl>
    <w:p w14:paraId="000004CC" w14:textId="77777777" w:rsidR="003032CF" w:rsidRDefault="003032CF">
      <w:pPr>
        <w:ind w:left="0" w:hanging="2"/>
        <w:rPr>
          <w:sz w:val="20"/>
          <w:szCs w:val="20"/>
        </w:rPr>
      </w:pPr>
    </w:p>
    <w:p w14:paraId="000004CD" w14:textId="77777777" w:rsidR="003032CF" w:rsidRDefault="008B0591">
      <w:pPr>
        <w:ind w:left="0" w:hanging="2"/>
        <w:rPr>
          <w:sz w:val="20"/>
          <w:szCs w:val="20"/>
        </w:rPr>
      </w:pPr>
      <w:r>
        <w:rPr>
          <w:b/>
          <w:sz w:val="20"/>
          <w:szCs w:val="20"/>
        </w:rPr>
        <w:t>TEMA: 7 ARCHIVO Y CONSERVACIÓN DE DOCUMENTOS.</w:t>
      </w:r>
    </w:p>
    <w:p w14:paraId="000004CE" w14:textId="77777777" w:rsidR="003032CF" w:rsidRDefault="003032CF">
      <w:pPr>
        <w:ind w:left="0" w:hanging="2"/>
        <w:rPr>
          <w:sz w:val="20"/>
          <w:szCs w:val="20"/>
        </w:rPr>
      </w:pPr>
    </w:p>
    <w:tbl>
      <w:tblPr>
        <w:tblStyle w:val="ac"/>
        <w:tblW w:w="991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40"/>
        <w:gridCol w:w="4678"/>
      </w:tblGrid>
      <w:tr w:rsidR="003032CF" w14:paraId="1CD43CE0" w14:textId="77777777">
        <w:tc>
          <w:tcPr>
            <w:tcW w:w="5240" w:type="dxa"/>
            <w:shd w:val="clear" w:color="auto" w:fill="F4B083"/>
            <w:tcMar>
              <w:top w:w="100" w:type="dxa"/>
              <w:left w:w="100" w:type="dxa"/>
              <w:bottom w:w="100" w:type="dxa"/>
              <w:right w:w="100" w:type="dxa"/>
            </w:tcMar>
          </w:tcPr>
          <w:p w14:paraId="000004CF" w14:textId="77777777" w:rsidR="003032CF" w:rsidRDefault="008B0591">
            <w:pPr>
              <w:spacing w:line="240" w:lineRule="auto"/>
              <w:ind w:left="0" w:hanging="2"/>
              <w:rPr>
                <w:color w:val="000000"/>
                <w:sz w:val="20"/>
                <w:szCs w:val="20"/>
              </w:rPr>
            </w:pPr>
            <w:r>
              <w:rPr>
                <w:b/>
                <w:color w:val="000000"/>
                <w:sz w:val="20"/>
                <w:szCs w:val="20"/>
              </w:rPr>
              <w:t>GUI</w:t>
            </w:r>
            <w:r>
              <w:rPr>
                <w:b/>
                <w:sz w:val="20"/>
                <w:szCs w:val="20"/>
              </w:rPr>
              <w:t>O</w:t>
            </w:r>
            <w:r>
              <w:rPr>
                <w:b/>
                <w:color w:val="000000"/>
                <w:sz w:val="20"/>
                <w:szCs w:val="20"/>
              </w:rPr>
              <w:t xml:space="preserve">N LITERARIO </w:t>
            </w:r>
          </w:p>
        </w:tc>
        <w:tc>
          <w:tcPr>
            <w:tcW w:w="4678" w:type="dxa"/>
            <w:shd w:val="clear" w:color="auto" w:fill="F4B083"/>
            <w:tcMar>
              <w:top w:w="100" w:type="dxa"/>
              <w:left w:w="100" w:type="dxa"/>
              <w:bottom w:w="100" w:type="dxa"/>
              <w:right w:w="100" w:type="dxa"/>
            </w:tcMar>
          </w:tcPr>
          <w:p w14:paraId="000004D0" w14:textId="77777777" w:rsidR="003032CF" w:rsidRDefault="008B0591">
            <w:pPr>
              <w:spacing w:line="240" w:lineRule="auto"/>
              <w:ind w:left="0" w:hanging="2"/>
              <w:rPr>
                <w:color w:val="000000"/>
                <w:sz w:val="20"/>
                <w:szCs w:val="20"/>
              </w:rPr>
            </w:pPr>
            <w:r>
              <w:rPr>
                <w:b/>
                <w:sz w:val="20"/>
                <w:szCs w:val="20"/>
              </w:rPr>
              <w:t>GUION</w:t>
            </w:r>
            <w:r>
              <w:rPr>
                <w:b/>
                <w:color w:val="000000"/>
                <w:sz w:val="20"/>
                <w:szCs w:val="20"/>
              </w:rPr>
              <w:t xml:space="preserve"> TÉCNICO </w:t>
            </w:r>
          </w:p>
        </w:tc>
      </w:tr>
      <w:tr w:rsidR="003032CF" w14:paraId="1530266F" w14:textId="77777777">
        <w:tc>
          <w:tcPr>
            <w:tcW w:w="5240" w:type="dxa"/>
            <w:tcMar>
              <w:top w:w="100" w:type="dxa"/>
              <w:left w:w="100" w:type="dxa"/>
              <w:bottom w:w="100" w:type="dxa"/>
              <w:right w:w="100" w:type="dxa"/>
            </w:tcMar>
          </w:tcPr>
          <w:p w14:paraId="000004D1" w14:textId="77777777" w:rsidR="003032CF" w:rsidRDefault="008B0591">
            <w:pPr>
              <w:ind w:left="0" w:hanging="2"/>
              <w:jc w:val="both"/>
              <w:rPr>
                <w:sz w:val="20"/>
                <w:szCs w:val="20"/>
              </w:rPr>
            </w:pPr>
            <w:r>
              <w:rPr>
                <w:sz w:val="20"/>
                <w:szCs w:val="20"/>
                <w:highlight w:val="yellow"/>
              </w:rPr>
              <w:t>(P1)</w:t>
            </w:r>
            <w:r>
              <w:rPr>
                <w:sz w:val="20"/>
                <w:szCs w:val="20"/>
              </w:rPr>
              <w:t xml:space="preserve"> </w:t>
            </w:r>
          </w:p>
          <w:p w14:paraId="000004D2" w14:textId="77777777" w:rsidR="003032CF" w:rsidRDefault="008B0591">
            <w:pPr>
              <w:ind w:left="0" w:hanging="2"/>
              <w:jc w:val="both"/>
              <w:rPr>
                <w:sz w:val="20"/>
                <w:szCs w:val="20"/>
              </w:rPr>
            </w:pPr>
            <w:r>
              <w:rPr>
                <w:b/>
                <w:sz w:val="20"/>
                <w:szCs w:val="20"/>
              </w:rPr>
              <w:t>7 Archivo y conservación de documentos:</w:t>
            </w:r>
          </w:p>
          <w:p w14:paraId="000004D3" w14:textId="77777777" w:rsidR="003032CF" w:rsidRDefault="003032CF">
            <w:pPr>
              <w:ind w:left="0" w:hanging="2"/>
              <w:jc w:val="both"/>
              <w:rPr>
                <w:sz w:val="20"/>
                <w:szCs w:val="20"/>
              </w:rPr>
            </w:pPr>
          </w:p>
          <w:p w14:paraId="000004D4" w14:textId="77777777" w:rsidR="003032CF" w:rsidRDefault="008B0591">
            <w:pPr>
              <w:ind w:left="0" w:hanging="2"/>
              <w:jc w:val="both"/>
              <w:rPr>
                <w:sz w:val="20"/>
                <w:szCs w:val="20"/>
              </w:rPr>
            </w:pPr>
            <w:r>
              <w:rPr>
                <w:sz w:val="20"/>
                <w:szCs w:val="20"/>
              </w:rPr>
              <w:t>Con regularidad, las empresas utilizan gran cantidad de información para ser procesada y utilizada diariamente en la toma de decisiones administrativas y financieras.</w:t>
            </w:r>
          </w:p>
          <w:p w14:paraId="000004D5" w14:textId="77777777" w:rsidR="003032CF" w:rsidRDefault="003032CF">
            <w:pPr>
              <w:ind w:left="0" w:hanging="2"/>
              <w:jc w:val="both"/>
              <w:rPr>
                <w:sz w:val="20"/>
                <w:szCs w:val="20"/>
              </w:rPr>
            </w:pPr>
          </w:p>
          <w:p w14:paraId="000004D6" w14:textId="77777777" w:rsidR="003032CF" w:rsidRDefault="008B0591">
            <w:pPr>
              <w:ind w:left="0" w:hanging="2"/>
              <w:jc w:val="both"/>
              <w:rPr>
                <w:sz w:val="20"/>
                <w:szCs w:val="20"/>
              </w:rPr>
            </w:pPr>
            <w:r>
              <w:rPr>
                <w:sz w:val="20"/>
                <w:szCs w:val="20"/>
              </w:rPr>
              <w:t>Con el cierre de año y transcurrido varios periodos de tiempo, esta información permanece como inactiva, pero es imperativa su conservación, teniendo en cuenta que es utilizada como testimonio sobre registros de hechos pasados. En tal sentido, las empresas</w:t>
            </w:r>
            <w:r>
              <w:rPr>
                <w:sz w:val="20"/>
                <w:szCs w:val="20"/>
              </w:rPr>
              <w:t xml:space="preserve"> desarrollan medidas de conservación para asegurar la integridad de los documentos que reposan en el archivo. </w:t>
            </w:r>
          </w:p>
          <w:p w14:paraId="000004D7" w14:textId="77777777" w:rsidR="003032CF" w:rsidRDefault="003032CF">
            <w:pPr>
              <w:ind w:left="0" w:hanging="2"/>
              <w:jc w:val="both"/>
              <w:rPr>
                <w:sz w:val="20"/>
                <w:szCs w:val="20"/>
              </w:rPr>
            </w:pPr>
          </w:p>
          <w:p w14:paraId="000004D8" w14:textId="77777777" w:rsidR="003032CF" w:rsidRDefault="003032CF">
            <w:pPr>
              <w:ind w:left="0" w:hanging="2"/>
              <w:jc w:val="both"/>
              <w:rPr>
                <w:sz w:val="20"/>
                <w:szCs w:val="20"/>
              </w:rPr>
            </w:pPr>
          </w:p>
          <w:p w14:paraId="000004D9" w14:textId="77777777" w:rsidR="003032CF" w:rsidRDefault="008B0591">
            <w:pPr>
              <w:ind w:left="0" w:hanging="2"/>
              <w:jc w:val="both"/>
              <w:rPr>
                <w:sz w:val="20"/>
                <w:szCs w:val="20"/>
              </w:rPr>
            </w:pPr>
            <w:r>
              <w:rPr>
                <w:sz w:val="20"/>
                <w:szCs w:val="20"/>
                <w:highlight w:val="yellow"/>
              </w:rPr>
              <w:t>(P2)</w:t>
            </w:r>
            <w:r>
              <w:rPr>
                <w:sz w:val="20"/>
                <w:szCs w:val="20"/>
              </w:rPr>
              <w:t xml:space="preserve"> </w:t>
            </w:r>
          </w:p>
          <w:p w14:paraId="000004DA" w14:textId="77777777" w:rsidR="003032CF" w:rsidRDefault="008B0591">
            <w:pPr>
              <w:ind w:left="0" w:hanging="2"/>
              <w:jc w:val="both"/>
              <w:rPr>
                <w:sz w:val="20"/>
                <w:szCs w:val="20"/>
              </w:rPr>
            </w:pPr>
            <w:r>
              <w:rPr>
                <w:b/>
                <w:sz w:val="20"/>
                <w:szCs w:val="20"/>
              </w:rPr>
              <w:t>7.1 Ley general de archivos.</w:t>
            </w:r>
          </w:p>
          <w:p w14:paraId="000004DB" w14:textId="77777777" w:rsidR="003032CF" w:rsidRDefault="003032CF">
            <w:pPr>
              <w:ind w:left="0" w:hanging="2"/>
              <w:jc w:val="both"/>
              <w:rPr>
                <w:sz w:val="20"/>
                <w:szCs w:val="20"/>
              </w:rPr>
            </w:pPr>
          </w:p>
          <w:p w14:paraId="000004DC" w14:textId="77777777" w:rsidR="003032CF" w:rsidRDefault="008B0591">
            <w:pPr>
              <w:ind w:left="0" w:hanging="2"/>
              <w:jc w:val="both"/>
              <w:rPr>
                <w:sz w:val="20"/>
                <w:szCs w:val="20"/>
              </w:rPr>
            </w:pPr>
            <w:r>
              <w:rPr>
                <w:sz w:val="20"/>
                <w:szCs w:val="20"/>
              </w:rPr>
              <w:t>En Colombia, la gestión documental se rige bajo varias leyes, normas que orientan a las empresas sobre cómo</w:t>
            </w:r>
            <w:r>
              <w:rPr>
                <w:sz w:val="20"/>
                <w:szCs w:val="20"/>
              </w:rPr>
              <w:t xml:space="preserve"> desarrollar la organización de los archivos. En este sentido, se aprobó la Ley 594 del 2000, conocida como Ley General de Archivos, estableciendo todos los criterios para conservar documentos (Archivo General de la Nación Colombia, 2020).</w:t>
            </w:r>
          </w:p>
          <w:p w14:paraId="000004DD" w14:textId="77777777" w:rsidR="003032CF" w:rsidRDefault="003032CF">
            <w:pPr>
              <w:spacing w:after="240"/>
              <w:ind w:left="0" w:hanging="2"/>
              <w:jc w:val="both"/>
              <w:rPr>
                <w:sz w:val="20"/>
                <w:szCs w:val="20"/>
              </w:rPr>
            </w:pPr>
          </w:p>
          <w:p w14:paraId="000004DE" w14:textId="77777777" w:rsidR="003032CF" w:rsidRDefault="008B0591">
            <w:pPr>
              <w:spacing w:after="240"/>
              <w:ind w:left="0" w:hanging="2"/>
              <w:jc w:val="both"/>
              <w:rPr>
                <w:sz w:val="20"/>
                <w:szCs w:val="20"/>
              </w:rPr>
            </w:pPr>
            <w:r>
              <w:rPr>
                <w:sz w:val="20"/>
                <w:szCs w:val="20"/>
                <w:highlight w:val="yellow"/>
              </w:rPr>
              <w:t>(P3)</w:t>
            </w:r>
            <w:r>
              <w:rPr>
                <w:b/>
                <w:sz w:val="20"/>
                <w:szCs w:val="20"/>
              </w:rPr>
              <w:t xml:space="preserve"> </w:t>
            </w:r>
          </w:p>
          <w:p w14:paraId="000004DF" w14:textId="77777777" w:rsidR="003032CF" w:rsidRDefault="008B0591">
            <w:pPr>
              <w:spacing w:after="240"/>
              <w:ind w:left="0" w:hanging="2"/>
              <w:jc w:val="both"/>
              <w:rPr>
                <w:sz w:val="20"/>
                <w:szCs w:val="20"/>
              </w:rPr>
            </w:pPr>
            <w:r>
              <w:rPr>
                <w:sz w:val="20"/>
                <w:szCs w:val="20"/>
              </w:rPr>
              <w:t>Con el fin de conocer las directrices establecidas en dicha norma, se sugiere profundizar ingresando al siguiente enlace:</w:t>
            </w:r>
          </w:p>
          <w:p w14:paraId="000004E0" w14:textId="77777777" w:rsidR="003032CF" w:rsidRDefault="008B0591">
            <w:pPr>
              <w:spacing w:after="240"/>
              <w:ind w:left="0" w:hanging="2"/>
              <w:rPr>
                <w:sz w:val="20"/>
                <w:szCs w:val="20"/>
              </w:rPr>
            </w:pPr>
            <w:hyperlink r:id="rId136">
              <w:r>
                <w:rPr>
                  <w:b/>
                  <w:color w:val="0000FF"/>
                  <w:sz w:val="20"/>
                  <w:szCs w:val="20"/>
                  <w:u w:val="single"/>
                </w:rPr>
                <w:t>https://www.archivogeneral.gov.co/consulte/recursos</w:t>
              </w:r>
            </w:hyperlink>
          </w:p>
          <w:p w14:paraId="000004E1" w14:textId="77777777" w:rsidR="003032CF" w:rsidRDefault="008B0591">
            <w:pPr>
              <w:spacing w:after="240"/>
              <w:ind w:left="0" w:hanging="2"/>
              <w:rPr>
                <w:color w:val="0000FF"/>
                <w:sz w:val="20"/>
                <w:szCs w:val="20"/>
                <w:u w:val="single"/>
              </w:rPr>
            </w:pPr>
            <w:hyperlink r:id="rId137">
              <w:r>
                <w:rPr>
                  <w:color w:val="0000FF"/>
                  <w:sz w:val="20"/>
                  <w:szCs w:val="20"/>
                  <w:u w:val="single"/>
                </w:rPr>
                <w:t>https://atsgestion.net/ley-gestion-documental/</w:t>
              </w:r>
            </w:hyperlink>
          </w:p>
          <w:p w14:paraId="000004E2" w14:textId="77777777" w:rsidR="003032CF" w:rsidRDefault="008B0591">
            <w:pPr>
              <w:ind w:left="0" w:hanging="2"/>
              <w:jc w:val="both"/>
              <w:rPr>
                <w:sz w:val="20"/>
                <w:szCs w:val="20"/>
              </w:rPr>
            </w:pPr>
            <w:r>
              <w:rPr>
                <w:sz w:val="20"/>
                <w:szCs w:val="20"/>
                <w:highlight w:val="yellow"/>
              </w:rPr>
              <w:t>(P4)</w:t>
            </w:r>
            <w:r>
              <w:rPr>
                <w:sz w:val="20"/>
                <w:szCs w:val="20"/>
              </w:rPr>
              <w:t xml:space="preserve"> </w:t>
            </w:r>
          </w:p>
          <w:p w14:paraId="000004E3" w14:textId="77777777" w:rsidR="003032CF" w:rsidRDefault="008B0591">
            <w:pPr>
              <w:ind w:left="0" w:hanging="2"/>
              <w:jc w:val="both"/>
              <w:rPr>
                <w:sz w:val="20"/>
                <w:szCs w:val="20"/>
              </w:rPr>
            </w:pPr>
            <w:r>
              <w:rPr>
                <w:b/>
                <w:sz w:val="20"/>
                <w:szCs w:val="20"/>
              </w:rPr>
              <w:t>7.2 Consecutivo, cronológico por asuntos.</w:t>
            </w:r>
          </w:p>
          <w:p w14:paraId="000004E4" w14:textId="77777777" w:rsidR="003032CF" w:rsidRDefault="003032CF">
            <w:pPr>
              <w:ind w:left="0" w:hanging="2"/>
              <w:jc w:val="both"/>
              <w:rPr>
                <w:sz w:val="20"/>
                <w:szCs w:val="20"/>
              </w:rPr>
            </w:pPr>
          </w:p>
          <w:p w14:paraId="000004E5" w14:textId="77777777" w:rsidR="003032CF" w:rsidRDefault="008B0591">
            <w:pPr>
              <w:ind w:left="0" w:hanging="2"/>
              <w:jc w:val="both"/>
              <w:rPr>
                <w:sz w:val="20"/>
                <w:szCs w:val="20"/>
              </w:rPr>
            </w:pPr>
            <w:r>
              <w:rPr>
                <w:sz w:val="20"/>
                <w:szCs w:val="20"/>
              </w:rPr>
              <w:t>La forma en que se ordena uno o varios documentos es un proceso de disposición física. En un sentido estr</w:t>
            </w:r>
            <w:r>
              <w:rPr>
                <w:sz w:val="20"/>
                <w:szCs w:val="20"/>
              </w:rPr>
              <w:t>icto, es ordenar la documentación eligiendo qué documentos van primero y qué documentos van después. De esta forma, se organiza la gestión administrativa y la documental. Genera, en consecuencia, poder identificar una tarea de organización de documentos ad</w:t>
            </w:r>
            <w:r>
              <w:rPr>
                <w:sz w:val="20"/>
                <w:szCs w:val="20"/>
              </w:rPr>
              <w:t>ecuadamente (Jiménez, 2003)</w:t>
            </w:r>
          </w:p>
          <w:p w14:paraId="000004E6" w14:textId="77777777" w:rsidR="003032CF" w:rsidRDefault="003032CF">
            <w:pPr>
              <w:ind w:left="0" w:hanging="2"/>
              <w:jc w:val="both"/>
              <w:rPr>
                <w:sz w:val="20"/>
                <w:szCs w:val="20"/>
              </w:rPr>
            </w:pPr>
          </w:p>
          <w:p w14:paraId="000004E7" w14:textId="77777777" w:rsidR="003032CF" w:rsidRDefault="008B0591">
            <w:pPr>
              <w:ind w:left="0" w:hanging="2"/>
              <w:jc w:val="both"/>
              <w:rPr>
                <w:sz w:val="20"/>
                <w:szCs w:val="20"/>
              </w:rPr>
            </w:pPr>
            <w:r>
              <w:rPr>
                <w:sz w:val="20"/>
                <w:szCs w:val="20"/>
              </w:rPr>
              <w:t>La organización documental de forma cronológica hace referencia a una distribución acorde con fechas, considerando año, mes y día. Esta forma de clasificación es importante en la categorización de expedientes (Jiménez, 2003).</w:t>
            </w:r>
          </w:p>
          <w:p w14:paraId="000004E8" w14:textId="77777777" w:rsidR="003032CF" w:rsidRDefault="003032CF">
            <w:pPr>
              <w:ind w:left="0" w:hanging="2"/>
              <w:jc w:val="both"/>
              <w:rPr>
                <w:sz w:val="20"/>
                <w:szCs w:val="20"/>
              </w:rPr>
            </w:pPr>
          </w:p>
          <w:p w14:paraId="000004E9" w14:textId="77777777" w:rsidR="003032CF" w:rsidRDefault="008B0591">
            <w:pPr>
              <w:ind w:left="0" w:hanging="2"/>
              <w:jc w:val="both"/>
              <w:rPr>
                <w:sz w:val="20"/>
                <w:szCs w:val="20"/>
              </w:rPr>
            </w:pPr>
            <w:r>
              <w:rPr>
                <w:sz w:val="20"/>
                <w:szCs w:val="20"/>
              </w:rPr>
              <w:t>Un ejemplo de ordenamiento es la utilizada en expedientes que, por su naturaleza, deben seguir abiertos para consultas. Por ejemplo, historias laborales o expedientes de alumnos. Su forma de clasificación sería: primer apellido, segundo apellido, segundo n</w:t>
            </w:r>
            <w:r>
              <w:rPr>
                <w:sz w:val="20"/>
                <w:szCs w:val="20"/>
              </w:rPr>
              <w:t>ombre y primer nombre (Jiménez, 2003).</w:t>
            </w:r>
          </w:p>
          <w:p w14:paraId="000004EA" w14:textId="77777777" w:rsidR="003032CF" w:rsidRDefault="003032CF">
            <w:pPr>
              <w:ind w:left="0" w:hanging="2"/>
              <w:jc w:val="both"/>
              <w:rPr>
                <w:sz w:val="20"/>
                <w:szCs w:val="20"/>
              </w:rPr>
            </w:pPr>
          </w:p>
          <w:p w14:paraId="000004EB" w14:textId="77777777" w:rsidR="003032CF" w:rsidRDefault="008B0591">
            <w:pPr>
              <w:ind w:left="0" w:hanging="2"/>
              <w:jc w:val="both"/>
              <w:rPr>
                <w:sz w:val="20"/>
                <w:szCs w:val="20"/>
              </w:rPr>
            </w:pPr>
            <w:r>
              <w:rPr>
                <w:sz w:val="20"/>
                <w:szCs w:val="20"/>
              </w:rPr>
              <w:t>Otra forma de organización es la temática, la cual consiste en establecer series y subseries documentales por temas (Jiménez, 2003). Por ejemplo:</w:t>
            </w:r>
          </w:p>
          <w:p w14:paraId="000004EC" w14:textId="77777777" w:rsidR="003032CF" w:rsidRDefault="003032CF">
            <w:pPr>
              <w:ind w:left="0" w:hanging="2"/>
              <w:jc w:val="both"/>
              <w:rPr>
                <w:sz w:val="20"/>
                <w:szCs w:val="20"/>
              </w:rPr>
            </w:pPr>
          </w:p>
          <w:p w14:paraId="000004ED" w14:textId="77777777" w:rsidR="003032CF" w:rsidRDefault="008B0591">
            <w:pPr>
              <w:ind w:left="0" w:hanging="2"/>
              <w:jc w:val="both"/>
              <w:rPr>
                <w:sz w:val="20"/>
                <w:szCs w:val="20"/>
              </w:rPr>
            </w:pPr>
            <w:r>
              <w:rPr>
                <w:sz w:val="20"/>
                <w:szCs w:val="20"/>
              </w:rPr>
              <w:t>Estadísticas.</w:t>
            </w:r>
          </w:p>
          <w:p w14:paraId="000004EE" w14:textId="77777777" w:rsidR="003032CF" w:rsidRDefault="008B0591">
            <w:pPr>
              <w:ind w:left="0" w:hanging="2"/>
              <w:jc w:val="both"/>
              <w:rPr>
                <w:sz w:val="20"/>
                <w:szCs w:val="20"/>
              </w:rPr>
            </w:pPr>
            <w:r>
              <w:rPr>
                <w:sz w:val="20"/>
                <w:szCs w:val="20"/>
              </w:rPr>
              <w:t>Informes.</w:t>
            </w:r>
          </w:p>
          <w:p w14:paraId="000004EF" w14:textId="77777777" w:rsidR="003032CF" w:rsidRDefault="008B0591">
            <w:pPr>
              <w:ind w:left="0" w:hanging="2"/>
              <w:jc w:val="both"/>
              <w:rPr>
                <w:sz w:val="20"/>
                <w:szCs w:val="20"/>
              </w:rPr>
            </w:pPr>
            <w:r>
              <w:rPr>
                <w:sz w:val="20"/>
                <w:szCs w:val="20"/>
              </w:rPr>
              <w:t>Informes de gestión.</w:t>
            </w:r>
          </w:p>
          <w:p w14:paraId="000004F0" w14:textId="77777777" w:rsidR="003032CF" w:rsidRDefault="008B0591">
            <w:pPr>
              <w:ind w:left="0" w:hanging="2"/>
              <w:jc w:val="both"/>
              <w:rPr>
                <w:sz w:val="20"/>
                <w:szCs w:val="20"/>
              </w:rPr>
            </w:pPr>
            <w:r>
              <w:rPr>
                <w:sz w:val="20"/>
                <w:szCs w:val="20"/>
              </w:rPr>
              <w:t>Órdenes de pago.</w:t>
            </w:r>
          </w:p>
          <w:p w14:paraId="000004F1" w14:textId="77777777" w:rsidR="003032CF" w:rsidRDefault="003032CF">
            <w:pPr>
              <w:ind w:left="0" w:hanging="2"/>
              <w:jc w:val="both"/>
              <w:rPr>
                <w:sz w:val="20"/>
                <w:szCs w:val="20"/>
              </w:rPr>
            </w:pPr>
          </w:p>
          <w:p w14:paraId="000004F2" w14:textId="77777777" w:rsidR="003032CF" w:rsidRDefault="008B0591">
            <w:pPr>
              <w:ind w:left="0" w:hanging="2"/>
              <w:jc w:val="both"/>
              <w:rPr>
                <w:sz w:val="20"/>
                <w:szCs w:val="20"/>
              </w:rPr>
            </w:pPr>
            <w:r>
              <w:rPr>
                <w:sz w:val="20"/>
                <w:szCs w:val="20"/>
                <w:highlight w:val="yellow"/>
              </w:rPr>
              <w:t>(P5)</w:t>
            </w:r>
            <w:r>
              <w:rPr>
                <w:sz w:val="20"/>
                <w:szCs w:val="20"/>
              </w:rPr>
              <w:t xml:space="preserve"> </w:t>
            </w:r>
          </w:p>
          <w:p w14:paraId="000004F3" w14:textId="77777777" w:rsidR="003032CF" w:rsidRDefault="008B0591">
            <w:pPr>
              <w:ind w:left="0" w:hanging="2"/>
              <w:jc w:val="both"/>
              <w:rPr>
                <w:sz w:val="20"/>
                <w:szCs w:val="20"/>
              </w:rPr>
            </w:pPr>
            <w:r>
              <w:rPr>
                <w:sz w:val="20"/>
                <w:szCs w:val="20"/>
              </w:rPr>
              <w:t>Para mayor claridad, se sugiere revisar el siguiente link:</w:t>
            </w:r>
          </w:p>
          <w:p w14:paraId="000004F4" w14:textId="77777777" w:rsidR="003032CF" w:rsidRDefault="003032CF">
            <w:pPr>
              <w:ind w:left="0" w:hanging="2"/>
              <w:jc w:val="both"/>
              <w:rPr>
                <w:sz w:val="20"/>
                <w:szCs w:val="20"/>
              </w:rPr>
            </w:pPr>
          </w:p>
          <w:p w14:paraId="000004F5" w14:textId="77777777" w:rsidR="003032CF" w:rsidRDefault="008B0591">
            <w:pPr>
              <w:ind w:left="0" w:hanging="2"/>
              <w:jc w:val="both"/>
              <w:rPr>
                <w:sz w:val="20"/>
                <w:szCs w:val="20"/>
              </w:rPr>
            </w:pPr>
            <w:hyperlink r:id="rId138">
              <w:r>
                <w:rPr>
                  <w:color w:val="0000FF"/>
                  <w:sz w:val="20"/>
                  <w:szCs w:val="20"/>
                  <w:u w:val="single"/>
                </w:rPr>
                <w:t>https://www.archivogeneral.gov.co</w:t>
              </w:r>
              <w:r>
                <w:rPr>
                  <w:color w:val="0000FF"/>
                  <w:sz w:val="20"/>
                  <w:szCs w:val="20"/>
                  <w:u w:val="single"/>
                </w:rPr>
                <w:t>/caja_de_herramientas/docs/5.%20organizacion/DOCUMENTOS%20TECNICOS/CARTILLA%20DE%20ORDENACION%20DOCUMENTAL.pdf</w:t>
              </w:r>
            </w:hyperlink>
          </w:p>
          <w:p w14:paraId="000004F6" w14:textId="77777777" w:rsidR="003032CF" w:rsidRDefault="008B0591">
            <w:pPr>
              <w:ind w:left="0" w:hanging="2"/>
              <w:jc w:val="both"/>
              <w:rPr>
                <w:sz w:val="20"/>
                <w:szCs w:val="20"/>
              </w:rPr>
            </w:pPr>
            <w:r>
              <w:rPr>
                <w:sz w:val="20"/>
                <w:szCs w:val="20"/>
                <w:highlight w:val="yellow"/>
              </w:rPr>
              <w:t>(P6)</w:t>
            </w:r>
            <w:r>
              <w:rPr>
                <w:sz w:val="20"/>
                <w:szCs w:val="20"/>
              </w:rPr>
              <w:t xml:space="preserve"> </w:t>
            </w:r>
          </w:p>
          <w:p w14:paraId="000004F7" w14:textId="77777777" w:rsidR="003032CF" w:rsidRDefault="008B0591">
            <w:pPr>
              <w:ind w:left="0" w:hanging="2"/>
              <w:jc w:val="both"/>
              <w:rPr>
                <w:sz w:val="20"/>
                <w:szCs w:val="20"/>
              </w:rPr>
            </w:pPr>
            <w:r>
              <w:rPr>
                <w:b/>
                <w:sz w:val="20"/>
                <w:szCs w:val="20"/>
              </w:rPr>
              <w:t>7.3 Tabla de retención documental</w:t>
            </w:r>
          </w:p>
          <w:p w14:paraId="000004F8" w14:textId="77777777" w:rsidR="003032CF" w:rsidRDefault="003032CF">
            <w:pPr>
              <w:ind w:left="0" w:hanging="2"/>
              <w:jc w:val="both"/>
              <w:rPr>
                <w:sz w:val="20"/>
                <w:szCs w:val="20"/>
              </w:rPr>
            </w:pPr>
          </w:p>
          <w:p w14:paraId="000004F9" w14:textId="77777777" w:rsidR="003032CF" w:rsidRDefault="008B0591">
            <w:pPr>
              <w:ind w:left="0" w:hanging="2"/>
              <w:jc w:val="both"/>
              <w:rPr>
                <w:sz w:val="20"/>
                <w:szCs w:val="20"/>
              </w:rPr>
            </w:pPr>
            <w:r>
              <w:rPr>
                <w:sz w:val="20"/>
                <w:szCs w:val="20"/>
              </w:rPr>
              <w:t xml:space="preserve">Las tablas de retención documental son listados con tipos de documentos en donde se establece el tiempo que debe permanecer un documento archivado en las diferentes etapas del ciclo vital de un documento, reconocidos desde tres tipos de archivos: </w:t>
            </w:r>
          </w:p>
          <w:p w14:paraId="000004FA" w14:textId="77777777" w:rsidR="003032CF" w:rsidRDefault="003032CF">
            <w:pPr>
              <w:ind w:left="0" w:hanging="2"/>
              <w:jc w:val="both"/>
              <w:rPr>
                <w:sz w:val="20"/>
                <w:szCs w:val="20"/>
              </w:rPr>
            </w:pPr>
          </w:p>
          <w:p w14:paraId="000004FB" w14:textId="77777777" w:rsidR="003032CF" w:rsidRDefault="008B0591">
            <w:pPr>
              <w:numPr>
                <w:ilvl w:val="0"/>
                <w:numId w:val="6"/>
              </w:numPr>
              <w:pBdr>
                <w:top w:val="nil"/>
                <w:left w:val="nil"/>
                <w:bottom w:val="nil"/>
                <w:right w:val="nil"/>
                <w:between w:val="nil"/>
              </w:pBdr>
              <w:spacing w:line="240" w:lineRule="auto"/>
              <w:ind w:left="0" w:hanging="2"/>
              <w:jc w:val="both"/>
              <w:rPr>
                <w:color w:val="000000"/>
                <w:sz w:val="20"/>
                <w:szCs w:val="20"/>
              </w:rPr>
            </w:pPr>
            <w:r>
              <w:rPr>
                <w:color w:val="000000"/>
                <w:sz w:val="20"/>
                <w:szCs w:val="20"/>
              </w:rPr>
              <w:t>Archivo de gestión</w:t>
            </w:r>
          </w:p>
          <w:p w14:paraId="000004FC" w14:textId="77777777" w:rsidR="003032CF" w:rsidRDefault="008B0591">
            <w:pPr>
              <w:numPr>
                <w:ilvl w:val="0"/>
                <w:numId w:val="6"/>
              </w:numPr>
              <w:pBdr>
                <w:top w:val="nil"/>
                <w:left w:val="nil"/>
                <w:bottom w:val="nil"/>
                <w:right w:val="nil"/>
                <w:between w:val="nil"/>
              </w:pBdr>
              <w:spacing w:line="240" w:lineRule="auto"/>
              <w:ind w:left="0" w:hanging="2"/>
              <w:jc w:val="both"/>
              <w:rPr>
                <w:color w:val="000000"/>
                <w:sz w:val="20"/>
                <w:szCs w:val="20"/>
              </w:rPr>
            </w:pPr>
            <w:r>
              <w:rPr>
                <w:color w:val="000000"/>
                <w:sz w:val="20"/>
                <w:szCs w:val="20"/>
              </w:rPr>
              <w:t>Archivo central</w:t>
            </w:r>
          </w:p>
          <w:p w14:paraId="000004FD" w14:textId="77777777" w:rsidR="003032CF" w:rsidRDefault="008B0591">
            <w:pPr>
              <w:numPr>
                <w:ilvl w:val="0"/>
                <w:numId w:val="6"/>
              </w:numPr>
              <w:pBdr>
                <w:top w:val="nil"/>
                <w:left w:val="nil"/>
                <w:bottom w:val="nil"/>
                <w:right w:val="nil"/>
                <w:between w:val="nil"/>
              </w:pBdr>
              <w:spacing w:line="240" w:lineRule="auto"/>
              <w:ind w:left="0" w:hanging="2"/>
              <w:jc w:val="both"/>
              <w:rPr>
                <w:color w:val="000000"/>
                <w:sz w:val="20"/>
                <w:szCs w:val="20"/>
              </w:rPr>
            </w:pPr>
            <w:r>
              <w:rPr>
                <w:color w:val="000000"/>
                <w:sz w:val="20"/>
                <w:szCs w:val="20"/>
              </w:rPr>
              <w:t>Archivo histórico</w:t>
            </w:r>
            <w:r>
              <w:rPr>
                <w:b/>
                <w:color w:val="000000"/>
                <w:sz w:val="20"/>
                <w:szCs w:val="20"/>
              </w:rPr>
              <w:t>.</w:t>
            </w:r>
          </w:p>
          <w:p w14:paraId="000004FE"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4FF" w14:textId="77777777" w:rsidR="003032CF" w:rsidRDefault="008B0591">
            <w:pPr>
              <w:spacing w:after="240" w:line="240" w:lineRule="auto"/>
              <w:ind w:left="0" w:hanging="2"/>
              <w:jc w:val="both"/>
              <w:rPr>
                <w:sz w:val="20"/>
                <w:szCs w:val="20"/>
                <w:highlight w:val="white"/>
              </w:rPr>
            </w:pPr>
            <w:r>
              <w:rPr>
                <w:sz w:val="20"/>
                <w:szCs w:val="20"/>
                <w:highlight w:val="white"/>
              </w:rPr>
              <w:t>Las ventajas de aplicar las Tablas de Retención Documental son:</w:t>
            </w:r>
          </w:p>
          <w:p w14:paraId="00000500" w14:textId="77777777" w:rsidR="003032CF" w:rsidRDefault="008B0591">
            <w:pPr>
              <w:numPr>
                <w:ilvl w:val="0"/>
                <w:numId w:val="8"/>
              </w:numPr>
              <w:pBdr>
                <w:top w:val="nil"/>
                <w:left w:val="nil"/>
                <w:bottom w:val="nil"/>
                <w:right w:val="nil"/>
                <w:between w:val="nil"/>
              </w:pBdr>
              <w:spacing w:line="240" w:lineRule="auto"/>
              <w:ind w:left="0" w:hanging="2"/>
              <w:rPr>
                <w:color w:val="000000"/>
                <w:sz w:val="20"/>
                <w:szCs w:val="20"/>
                <w:highlight w:val="white"/>
              </w:rPr>
            </w:pPr>
            <w:r>
              <w:rPr>
                <w:color w:val="000000"/>
                <w:sz w:val="20"/>
                <w:szCs w:val="20"/>
                <w:highlight w:val="white"/>
              </w:rPr>
              <w:t>Facilitar el manejo de la información, ayuda a organizar y dar una estructura de la información.</w:t>
            </w:r>
          </w:p>
          <w:p w14:paraId="00000501" w14:textId="77777777" w:rsidR="003032CF" w:rsidRDefault="008B0591">
            <w:pPr>
              <w:numPr>
                <w:ilvl w:val="0"/>
                <w:numId w:val="8"/>
              </w:numPr>
              <w:pBdr>
                <w:top w:val="nil"/>
                <w:left w:val="nil"/>
                <w:bottom w:val="nil"/>
                <w:right w:val="nil"/>
                <w:between w:val="nil"/>
              </w:pBdr>
              <w:spacing w:line="240" w:lineRule="auto"/>
              <w:ind w:left="0" w:hanging="2"/>
              <w:rPr>
                <w:color w:val="000000"/>
                <w:sz w:val="20"/>
                <w:szCs w:val="20"/>
                <w:highlight w:val="white"/>
              </w:rPr>
            </w:pPr>
            <w:r>
              <w:rPr>
                <w:color w:val="000000"/>
                <w:sz w:val="20"/>
                <w:szCs w:val="20"/>
                <w:highlight w:val="white"/>
              </w:rPr>
              <w:t>Contribuye a la racionalización de la producción documental.</w:t>
            </w:r>
          </w:p>
          <w:p w14:paraId="00000502" w14:textId="77777777" w:rsidR="003032CF" w:rsidRDefault="008B0591">
            <w:pPr>
              <w:numPr>
                <w:ilvl w:val="0"/>
                <w:numId w:val="8"/>
              </w:numPr>
              <w:pBdr>
                <w:top w:val="nil"/>
                <w:left w:val="nil"/>
                <w:bottom w:val="nil"/>
                <w:right w:val="nil"/>
                <w:between w:val="nil"/>
              </w:pBdr>
              <w:spacing w:after="240" w:line="240" w:lineRule="auto"/>
              <w:ind w:left="0" w:hanging="2"/>
              <w:rPr>
                <w:color w:val="000000"/>
                <w:sz w:val="20"/>
                <w:szCs w:val="20"/>
                <w:highlight w:val="white"/>
              </w:rPr>
            </w:pPr>
            <w:r>
              <w:rPr>
                <w:color w:val="000000"/>
                <w:sz w:val="20"/>
                <w:szCs w:val="20"/>
                <w:highlight w:val="white"/>
              </w:rPr>
              <w:t>Garantiza la conservación de los documentos en las diferentes fases del archivo</w:t>
            </w:r>
            <w:r>
              <w:rPr>
                <w:b/>
                <w:color w:val="000000"/>
                <w:sz w:val="20"/>
                <w:szCs w:val="20"/>
                <w:highlight w:val="white"/>
              </w:rPr>
              <w:t>.</w:t>
            </w:r>
          </w:p>
          <w:p w14:paraId="00000503" w14:textId="77777777" w:rsidR="003032CF" w:rsidRDefault="008B0591">
            <w:pPr>
              <w:spacing w:line="240" w:lineRule="auto"/>
              <w:ind w:left="0" w:hanging="2"/>
              <w:jc w:val="both"/>
              <w:rPr>
                <w:sz w:val="20"/>
                <w:szCs w:val="20"/>
              </w:rPr>
            </w:pPr>
            <w:r>
              <w:rPr>
                <w:sz w:val="20"/>
                <w:szCs w:val="20"/>
              </w:rPr>
              <w:t>Las tablas de ret</w:t>
            </w:r>
            <w:r>
              <w:rPr>
                <w:sz w:val="20"/>
                <w:szCs w:val="20"/>
              </w:rPr>
              <w:t>ención documental se encuentran inmersas en formatos aplicados a las empresas.</w:t>
            </w:r>
          </w:p>
          <w:p w14:paraId="00000504" w14:textId="77777777" w:rsidR="003032CF" w:rsidRDefault="003032CF">
            <w:pPr>
              <w:spacing w:line="240" w:lineRule="auto"/>
              <w:ind w:left="0" w:hanging="2"/>
              <w:jc w:val="both"/>
              <w:rPr>
                <w:sz w:val="20"/>
                <w:szCs w:val="20"/>
              </w:rPr>
            </w:pPr>
          </w:p>
          <w:p w14:paraId="00000505" w14:textId="77777777" w:rsidR="003032CF" w:rsidRDefault="008B0591">
            <w:pPr>
              <w:spacing w:line="240" w:lineRule="auto"/>
              <w:ind w:left="0" w:hanging="2"/>
              <w:jc w:val="both"/>
              <w:rPr>
                <w:sz w:val="20"/>
                <w:szCs w:val="20"/>
              </w:rPr>
            </w:pPr>
            <w:r>
              <w:rPr>
                <w:sz w:val="20"/>
                <w:szCs w:val="20"/>
              </w:rPr>
              <w:t>- Presentan código, representado por la clasificación que presenta la información-</w:t>
            </w:r>
          </w:p>
          <w:p w14:paraId="00000506" w14:textId="77777777" w:rsidR="003032CF" w:rsidRDefault="008B0591">
            <w:pPr>
              <w:spacing w:line="240" w:lineRule="auto"/>
              <w:ind w:left="0" w:hanging="2"/>
              <w:jc w:val="both"/>
              <w:rPr>
                <w:sz w:val="20"/>
                <w:szCs w:val="20"/>
              </w:rPr>
            </w:pPr>
            <w:r>
              <w:rPr>
                <w:sz w:val="20"/>
                <w:szCs w:val="20"/>
              </w:rPr>
              <w:t>- Presenta una columna de series documentales, donde van las diferentes clasificaciones de do</w:t>
            </w:r>
            <w:r>
              <w:rPr>
                <w:sz w:val="20"/>
                <w:szCs w:val="20"/>
              </w:rPr>
              <w:t xml:space="preserve">cumentos, </w:t>
            </w:r>
          </w:p>
          <w:p w14:paraId="00000507" w14:textId="77777777" w:rsidR="003032CF" w:rsidRDefault="008B0591">
            <w:pPr>
              <w:spacing w:line="240" w:lineRule="auto"/>
              <w:ind w:left="0" w:hanging="2"/>
              <w:jc w:val="both"/>
              <w:rPr>
                <w:sz w:val="20"/>
                <w:szCs w:val="20"/>
              </w:rPr>
            </w:pPr>
            <w:r>
              <w:rPr>
                <w:sz w:val="20"/>
                <w:szCs w:val="20"/>
              </w:rPr>
              <w:t>- Se clasifica comúnmente en archivos de gestión y archivo central, estipulando el tiempo que va a ser custodiado</w:t>
            </w:r>
          </w:p>
          <w:p w14:paraId="00000508" w14:textId="77777777" w:rsidR="003032CF" w:rsidRDefault="008B0591">
            <w:pPr>
              <w:spacing w:line="240" w:lineRule="auto"/>
              <w:ind w:left="0" w:hanging="2"/>
              <w:jc w:val="both"/>
              <w:rPr>
                <w:sz w:val="20"/>
                <w:szCs w:val="20"/>
              </w:rPr>
            </w:pPr>
            <w:r>
              <w:rPr>
                <w:sz w:val="20"/>
                <w:szCs w:val="20"/>
              </w:rPr>
              <w:t>- Actualmente, el procedimiento de conservación es la microfilmación, que presenta una columna de procedimientos, indicando los tie</w:t>
            </w:r>
            <w:r>
              <w:rPr>
                <w:sz w:val="20"/>
                <w:szCs w:val="20"/>
              </w:rPr>
              <w:t>mpos de custodia de los documentos</w:t>
            </w:r>
            <w:r>
              <w:rPr>
                <w:b/>
                <w:sz w:val="20"/>
                <w:szCs w:val="20"/>
              </w:rPr>
              <w:t>.</w:t>
            </w:r>
          </w:p>
          <w:p w14:paraId="00000509" w14:textId="77777777" w:rsidR="003032CF" w:rsidRDefault="003032CF">
            <w:pPr>
              <w:spacing w:line="240" w:lineRule="auto"/>
              <w:ind w:left="0" w:hanging="2"/>
              <w:jc w:val="both"/>
              <w:rPr>
                <w:sz w:val="20"/>
                <w:szCs w:val="20"/>
              </w:rPr>
            </w:pPr>
          </w:p>
          <w:p w14:paraId="0000050A" w14:textId="77777777" w:rsidR="003032CF" w:rsidRDefault="008B0591">
            <w:pPr>
              <w:spacing w:line="240" w:lineRule="auto"/>
              <w:ind w:left="0" w:hanging="2"/>
              <w:jc w:val="both"/>
              <w:rPr>
                <w:sz w:val="20"/>
                <w:szCs w:val="20"/>
              </w:rPr>
            </w:pPr>
            <w:r>
              <w:rPr>
                <w:sz w:val="20"/>
                <w:szCs w:val="20"/>
              </w:rPr>
              <w:t>En las empresas comúnmente se utilizan códigos con ejemplos en números para establecer el orden jerárquico de la empresa:</w:t>
            </w:r>
          </w:p>
          <w:p w14:paraId="0000050B" w14:textId="77777777" w:rsidR="003032CF" w:rsidRDefault="003032CF">
            <w:pPr>
              <w:spacing w:line="240" w:lineRule="auto"/>
              <w:ind w:left="0" w:hanging="2"/>
              <w:jc w:val="both"/>
              <w:rPr>
                <w:sz w:val="20"/>
                <w:szCs w:val="20"/>
              </w:rPr>
            </w:pPr>
          </w:p>
          <w:p w14:paraId="0000050C" w14:textId="77777777" w:rsidR="003032CF" w:rsidRDefault="008B0591">
            <w:pPr>
              <w:numPr>
                <w:ilvl w:val="0"/>
                <w:numId w:val="30"/>
              </w:numPr>
              <w:pBdr>
                <w:top w:val="nil"/>
                <w:left w:val="nil"/>
                <w:bottom w:val="nil"/>
                <w:right w:val="nil"/>
                <w:between w:val="nil"/>
              </w:pBdr>
              <w:spacing w:line="240" w:lineRule="auto"/>
              <w:ind w:left="0" w:hanging="2"/>
              <w:jc w:val="both"/>
              <w:rPr>
                <w:color w:val="000000"/>
                <w:sz w:val="20"/>
                <w:szCs w:val="20"/>
              </w:rPr>
            </w:pPr>
            <w:r>
              <w:rPr>
                <w:color w:val="000000"/>
                <w:sz w:val="20"/>
                <w:szCs w:val="20"/>
              </w:rPr>
              <w:t>Gerencia.</w:t>
            </w:r>
          </w:p>
          <w:p w14:paraId="0000050D" w14:textId="77777777" w:rsidR="003032CF" w:rsidRDefault="008B0591">
            <w:pPr>
              <w:numPr>
                <w:ilvl w:val="0"/>
                <w:numId w:val="30"/>
              </w:numPr>
              <w:pBdr>
                <w:top w:val="nil"/>
                <w:left w:val="nil"/>
                <w:bottom w:val="nil"/>
                <w:right w:val="nil"/>
                <w:between w:val="nil"/>
              </w:pBdr>
              <w:spacing w:line="240" w:lineRule="auto"/>
              <w:ind w:left="0" w:hanging="2"/>
              <w:jc w:val="both"/>
              <w:rPr>
                <w:color w:val="000000"/>
                <w:sz w:val="20"/>
                <w:szCs w:val="20"/>
              </w:rPr>
            </w:pPr>
            <w:r>
              <w:rPr>
                <w:color w:val="000000"/>
                <w:sz w:val="20"/>
                <w:szCs w:val="20"/>
              </w:rPr>
              <w:t>Recursos humanos.</w:t>
            </w:r>
          </w:p>
          <w:p w14:paraId="0000050E" w14:textId="77777777" w:rsidR="003032CF" w:rsidRDefault="008B0591">
            <w:pPr>
              <w:numPr>
                <w:ilvl w:val="0"/>
                <w:numId w:val="30"/>
              </w:numPr>
              <w:pBdr>
                <w:top w:val="nil"/>
                <w:left w:val="nil"/>
                <w:bottom w:val="nil"/>
                <w:right w:val="nil"/>
                <w:between w:val="nil"/>
              </w:pBdr>
              <w:spacing w:line="240" w:lineRule="auto"/>
              <w:ind w:left="0" w:hanging="2"/>
              <w:jc w:val="both"/>
              <w:rPr>
                <w:color w:val="000000"/>
                <w:sz w:val="20"/>
                <w:szCs w:val="20"/>
              </w:rPr>
            </w:pPr>
            <w:r>
              <w:rPr>
                <w:color w:val="000000"/>
                <w:sz w:val="20"/>
                <w:szCs w:val="20"/>
              </w:rPr>
              <w:t>Contabilidad.</w:t>
            </w:r>
          </w:p>
          <w:p w14:paraId="0000050F" w14:textId="77777777" w:rsidR="003032CF" w:rsidRDefault="008B0591">
            <w:pPr>
              <w:numPr>
                <w:ilvl w:val="0"/>
                <w:numId w:val="30"/>
              </w:numPr>
              <w:pBdr>
                <w:top w:val="nil"/>
                <w:left w:val="nil"/>
                <w:bottom w:val="nil"/>
                <w:right w:val="nil"/>
                <w:between w:val="nil"/>
              </w:pBdr>
              <w:spacing w:line="240" w:lineRule="auto"/>
              <w:ind w:left="0" w:hanging="2"/>
              <w:jc w:val="both"/>
              <w:rPr>
                <w:color w:val="000000"/>
                <w:sz w:val="20"/>
                <w:szCs w:val="20"/>
              </w:rPr>
            </w:pPr>
            <w:r>
              <w:rPr>
                <w:color w:val="000000"/>
                <w:sz w:val="20"/>
                <w:szCs w:val="20"/>
              </w:rPr>
              <w:t>Almacén.</w:t>
            </w:r>
          </w:p>
          <w:p w14:paraId="00000510" w14:textId="77777777" w:rsidR="003032CF" w:rsidRDefault="008B0591">
            <w:pPr>
              <w:numPr>
                <w:ilvl w:val="0"/>
                <w:numId w:val="30"/>
              </w:numPr>
              <w:pBdr>
                <w:top w:val="nil"/>
                <w:left w:val="nil"/>
                <w:bottom w:val="nil"/>
                <w:right w:val="nil"/>
                <w:between w:val="nil"/>
              </w:pBdr>
              <w:spacing w:line="240" w:lineRule="auto"/>
              <w:ind w:left="0" w:hanging="2"/>
              <w:jc w:val="both"/>
              <w:rPr>
                <w:color w:val="000000"/>
                <w:sz w:val="20"/>
                <w:szCs w:val="20"/>
              </w:rPr>
            </w:pPr>
            <w:r>
              <w:rPr>
                <w:color w:val="000000"/>
                <w:sz w:val="20"/>
                <w:szCs w:val="20"/>
              </w:rPr>
              <w:t>Gestión documental</w:t>
            </w:r>
            <w:r>
              <w:rPr>
                <w:b/>
                <w:color w:val="000000"/>
                <w:sz w:val="20"/>
                <w:szCs w:val="20"/>
              </w:rPr>
              <w:t>.</w:t>
            </w:r>
          </w:p>
          <w:p w14:paraId="00000511" w14:textId="77777777" w:rsidR="003032CF" w:rsidRDefault="003032CF">
            <w:pPr>
              <w:spacing w:line="240" w:lineRule="auto"/>
              <w:ind w:left="0" w:hanging="2"/>
              <w:jc w:val="both"/>
              <w:rPr>
                <w:sz w:val="20"/>
                <w:szCs w:val="20"/>
              </w:rPr>
            </w:pPr>
          </w:p>
          <w:p w14:paraId="00000512" w14:textId="77777777" w:rsidR="003032CF" w:rsidRDefault="008B0591">
            <w:pPr>
              <w:spacing w:line="240" w:lineRule="auto"/>
              <w:ind w:left="0" w:hanging="2"/>
              <w:jc w:val="both"/>
              <w:rPr>
                <w:sz w:val="20"/>
                <w:szCs w:val="20"/>
              </w:rPr>
            </w:pPr>
            <w:r>
              <w:rPr>
                <w:sz w:val="20"/>
                <w:szCs w:val="20"/>
              </w:rPr>
              <w:t>Para identificar qué dependencia genera la documentación para conservar la información, considere la siguiente tabla:</w:t>
            </w:r>
          </w:p>
          <w:p w14:paraId="00000513" w14:textId="77777777" w:rsidR="003032CF" w:rsidRDefault="003032CF">
            <w:pPr>
              <w:spacing w:line="240" w:lineRule="auto"/>
              <w:ind w:left="0" w:hanging="2"/>
              <w:jc w:val="both"/>
              <w:rPr>
                <w:sz w:val="20"/>
                <w:szCs w:val="20"/>
              </w:rPr>
            </w:pPr>
          </w:p>
          <w:p w14:paraId="00000514" w14:textId="77777777" w:rsidR="003032CF" w:rsidRDefault="003032CF">
            <w:pPr>
              <w:spacing w:line="240" w:lineRule="auto"/>
              <w:ind w:left="0" w:hanging="2"/>
              <w:rPr>
                <w:sz w:val="20"/>
                <w:szCs w:val="20"/>
              </w:rPr>
            </w:pPr>
          </w:p>
          <w:p w14:paraId="00000515" w14:textId="77777777" w:rsidR="003032CF" w:rsidRDefault="003032CF">
            <w:pPr>
              <w:spacing w:line="240" w:lineRule="auto"/>
              <w:ind w:left="0" w:hanging="2"/>
              <w:rPr>
                <w:sz w:val="20"/>
                <w:szCs w:val="20"/>
              </w:rPr>
            </w:pPr>
          </w:p>
          <w:p w14:paraId="00000516" w14:textId="77777777" w:rsidR="003032CF" w:rsidRDefault="008B0591">
            <w:pPr>
              <w:spacing w:line="240" w:lineRule="auto"/>
              <w:ind w:left="0" w:hanging="2"/>
              <w:jc w:val="center"/>
              <w:rPr>
                <w:sz w:val="20"/>
                <w:szCs w:val="20"/>
              </w:rPr>
            </w:pPr>
            <w:r>
              <w:rPr>
                <w:b/>
                <w:noProof/>
                <w:sz w:val="20"/>
                <w:szCs w:val="20"/>
              </w:rPr>
              <w:drawing>
                <wp:inline distT="0" distB="0" distL="114300" distR="114300" wp14:anchorId="4283FF19" wp14:editId="5CDE3E2B">
                  <wp:extent cx="2903820" cy="2485670"/>
                  <wp:effectExtent l="0" t="0" r="0" b="0"/>
                  <wp:docPr id="1151"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39"/>
                          <a:srcRect/>
                          <a:stretch>
                            <a:fillRect/>
                          </a:stretch>
                        </pic:blipFill>
                        <pic:spPr>
                          <a:xfrm>
                            <a:off x="0" y="0"/>
                            <a:ext cx="2903820" cy="2485670"/>
                          </a:xfrm>
                          <a:prstGeom prst="rect">
                            <a:avLst/>
                          </a:prstGeom>
                          <a:ln/>
                        </pic:spPr>
                      </pic:pic>
                    </a:graphicData>
                  </a:graphic>
                </wp:inline>
              </w:drawing>
            </w:r>
          </w:p>
          <w:p w14:paraId="00000517" w14:textId="77777777" w:rsidR="003032CF" w:rsidRDefault="008B0591">
            <w:pPr>
              <w:spacing w:line="240" w:lineRule="auto"/>
              <w:ind w:left="0" w:hanging="2"/>
              <w:jc w:val="center"/>
              <w:rPr>
                <w:sz w:val="20"/>
                <w:szCs w:val="20"/>
              </w:rPr>
            </w:pPr>
            <w:r>
              <w:rPr>
                <w:sz w:val="20"/>
                <w:szCs w:val="20"/>
              </w:rPr>
              <w:t>Fuente: Archivo General de la Nación Colombia (2020).</w:t>
            </w:r>
          </w:p>
          <w:p w14:paraId="00000518" w14:textId="77777777" w:rsidR="003032CF" w:rsidRDefault="003032CF">
            <w:pPr>
              <w:spacing w:line="240" w:lineRule="auto"/>
              <w:ind w:left="0" w:hanging="2"/>
              <w:rPr>
                <w:sz w:val="20"/>
                <w:szCs w:val="20"/>
              </w:rPr>
            </w:pPr>
          </w:p>
          <w:p w14:paraId="00000519" w14:textId="77777777" w:rsidR="003032CF" w:rsidRDefault="008B0591">
            <w:pPr>
              <w:spacing w:line="240" w:lineRule="auto"/>
              <w:ind w:left="0" w:hanging="2"/>
              <w:jc w:val="both"/>
              <w:rPr>
                <w:sz w:val="20"/>
                <w:szCs w:val="20"/>
              </w:rPr>
            </w:pPr>
            <w:r>
              <w:rPr>
                <w:sz w:val="20"/>
                <w:szCs w:val="20"/>
                <w:highlight w:val="yellow"/>
              </w:rPr>
              <w:t>(P7)</w:t>
            </w:r>
            <w:r>
              <w:rPr>
                <w:sz w:val="20"/>
                <w:szCs w:val="20"/>
              </w:rPr>
              <w:t xml:space="preserve"> </w:t>
            </w:r>
          </w:p>
          <w:p w14:paraId="0000051A" w14:textId="77777777" w:rsidR="003032CF" w:rsidRDefault="008B0591">
            <w:pPr>
              <w:spacing w:line="240" w:lineRule="auto"/>
              <w:ind w:left="0" w:hanging="2"/>
              <w:jc w:val="both"/>
              <w:rPr>
                <w:sz w:val="20"/>
                <w:szCs w:val="20"/>
              </w:rPr>
            </w:pPr>
            <w:r>
              <w:rPr>
                <w:b/>
                <w:sz w:val="20"/>
                <w:szCs w:val="20"/>
              </w:rPr>
              <w:t>Sistema de gestión electrónica de documentos.</w:t>
            </w:r>
          </w:p>
          <w:p w14:paraId="0000051B" w14:textId="77777777" w:rsidR="003032CF" w:rsidRDefault="003032CF">
            <w:pPr>
              <w:spacing w:line="240" w:lineRule="auto"/>
              <w:ind w:left="0" w:hanging="2"/>
              <w:jc w:val="both"/>
              <w:rPr>
                <w:sz w:val="20"/>
                <w:szCs w:val="20"/>
              </w:rPr>
            </w:pPr>
          </w:p>
          <w:p w14:paraId="0000051C" w14:textId="77777777" w:rsidR="003032CF" w:rsidRDefault="008B0591">
            <w:pPr>
              <w:spacing w:line="240" w:lineRule="auto"/>
              <w:ind w:left="0" w:hanging="2"/>
              <w:jc w:val="both"/>
              <w:rPr>
                <w:sz w:val="20"/>
                <w:szCs w:val="20"/>
              </w:rPr>
            </w:pPr>
            <w:r>
              <w:rPr>
                <w:sz w:val="20"/>
                <w:szCs w:val="20"/>
              </w:rPr>
              <w:t xml:space="preserve">Cada vez que progresan las tecnologías, se aplican al control documental de la información. Para ser implementado en una organización, debe existir la voluntad de la administración para destinar recursos para la implementación de las nuevas tecnologías al </w:t>
            </w:r>
            <w:r>
              <w:rPr>
                <w:sz w:val="20"/>
                <w:szCs w:val="20"/>
              </w:rPr>
              <w:t>servicio de la gestión documental. En ese sentido, existen en el mercado programas que hacen más efectivos los procesos, mejorando el proceso en beneficio de las organizaciones.</w:t>
            </w:r>
          </w:p>
          <w:p w14:paraId="0000051D" w14:textId="77777777" w:rsidR="003032CF" w:rsidRDefault="003032CF">
            <w:pPr>
              <w:spacing w:line="240" w:lineRule="auto"/>
              <w:ind w:left="0" w:hanging="2"/>
              <w:jc w:val="both"/>
              <w:rPr>
                <w:sz w:val="20"/>
                <w:szCs w:val="20"/>
              </w:rPr>
            </w:pPr>
          </w:p>
          <w:p w14:paraId="0000051E" w14:textId="77777777" w:rsidR="003032CF" w:rsidRDefault="003032CF">
            <w:pPr>
              <w:spacing w:line="240" w:lineRule="auto"/>
              <w:ind w:left="0" w:hanging="2"/>
              <w:rPr>
                <w:color w:val="000000"/>
                <w:sz w:val="20"/>
                <w:szCs w:val="20"/>
              </w:rPr>
            </w:pPr>
          </w:p>
          <w:p w14:paraId="0000051F" w14:textId="77777777" w:rsidR="003032CF" w:rsidRDefault="003032CF">
            <w:pPr>
              <w:spacing w:line="240" w:lineRule="auto"/>
              <w:ind w:left="0" w:hanging="2"/>
              <w:rPr>
                <w:color w:val="000000"/>
                <w:sz w:val="20"/>
                <w:szCs w:val="20"/>
              </w:rPr>
            </w:pPr>
          </w:p>
        </w:tc>
        <w:tc>
          <w:tcPr>
            <w:tcW w:w="4678" w:type="dxa"/>
            <w:tcMar>
              <w:top w:w="100" w:type="dxa"/>
              <w:left w:w="100" w:type="dxa"/>
              <w:bottom w:w="100" w:type="dxa"/>
              <w:right w:w="100" w:type="dxa"/>
            </w:tcMar>
          </w:tcPr>
          <w:p w14:paraId="00000520" w14:textId="77777777" w:rsidR="003032CF" w:rsidRDefault="008B0591">
            <w:pPr>
              <w:ind w:left="0" w:hanging="2"/>
              <w:jc w:val="both"/>
              <w:rPr>
                <w:sz w:val="20"/>
                <w:szCs w:val="20"/>
              </w:rPr>
            </w:pPr>
            <w:r>
              <w:rPr>
                <w:sz w:val="20"/>
                <w:szCs w:val="20"/>
                <w:highlight w:val="yellow"/>
              </w:rPr>
              <w:t>(P1)</w:t>
            </w:r>
            <w:r>
              <w:rPr>
                <w:b/>
                <w:sz w:val="20"/>
                <w:szCs w:val="20"/>
              </w:rPr>
              <w:t xml:space="preserve"> </w:t>
            </w:r>
          </w:p>
          <w:p w14:paraId="00000521" w14:textId="77777777" w:rsidR="003032CF" w:rsidRDefault="008B0591">
            <w:pPr>
              <w:ind w:left="0" w:hanging="2"/>
              <w:jc w:val="both"/>
              <w:rPr>
                <w:sz w:val="20"/>
                <w:szCs w:val="20"/>
              </w:rPr>
            </w:pPr>
            <w:r>
              <w:rPr>
                <w:b/>
                <w:sz w:val="20"/>
                <w:szCs w:val="20"/>
              </w:rPr>
              <w:t>7. Archivo y conservación de documentos:</w:t>
            </w:r>
          </w:p>
          <w:p w14:paraId="00000522" w14:textId="77777777" w:rsidR="003032CF" w:rsidRDefault="008B0591">
            <w:pPr>
              <w:spacing w:line="240" w:lineRule="auto"/>
              <w:ind w:left="0" w:hanging="2"/>
              <w:jc w:val="both"/>
              <w:rPr>
                <w:sz w:val="20"/>
                <w:szCs w:val="20"/>
              </w:rPr>
            </w:pPr>
            <w:r>
              <w:rPr>
                <w:sz w:val="20"/>
                <w:szCs w:val="20"/>
              </w:rPr>
              <w:t>Se propone la siguiente gráf</w:t>
            </w:r>
            <w:r>
              <w:rPr>
                <w:sz w:val="20"/>
                <w:szCs w:val="20"/>
              </w:rPr>
              <w:t>ica, se registra el título “</w:t>
            </w:r>
            <w:r>
              <w:rPr>
                <w:b/>
                <w:sz w:val="20"/>
                <w:szCs w:val="20"/>
              </w:rPr>
              <w:t xml:space="preserve">7. Archivo y conservación de documentos” </w:t>
            </w:r>
            <w:r>
              <w:rPr>
                <w:sz w:val="20"/>
                <w:szCs w:val="20"/>
              </w:rPr>
              <w:t>en negrilla, de forma secuencial aparece el párrafo introductorio, acompañado de la voz en off.</w:t>
            </w:r>
          </w:p>
          <w:p w14:paraId="00000523" w14:textId="77777777" w:rsidR="003032CF" w:rsidRDefault="008B0591">
            <w:pPr>
              <w:spacing w:line="240" w:lineRule="auto"/>
              <w:ind w:left="0" w:hanging="2"/>
              <w:jc w:val="center"/>
              <w:rPr>
                <w:sz w:val="20"/>
                <w:szCs w:val="20"/>
              </w:rPr>
            </w:pPr>
            <w:r>
              <w:rPr>
                <w:noProof/>
                <w:sz w:val="20"/>
                <w:szCs w:val="20"/>
              </w:rPr>
              <w:drawing>
                <wp:inline distT="0" distB="0" distL="114300" distR="114300" wp14:anchorId="5503DA87" wp14:editId="0FE33DE5">
                  <wp:extent cx="1802765" cy="1802130"/>
                  <wp:effectExtent l="0" t="0" r="0" b="0"/>
                  <wp:docPr id="1140" name="image7.jpg" descr="Ilustración de concepto de archivos de texto vector gratuito"/>
                  <wp:cNvGraphicFramePr/>
                  <a:graphic xmlns:a="http://schemas.openxmlformats.org/drawingml/2006/main">
                    <a:graphicData uri="http://schemas.openxmlformats.org/drawingml/2006/picture">
                      <pic:pic xmlns:pic="http://schemas.openxmlformats.org/drawingml/2006/picture">
                        <pic:nvPicPr>
                          <pic:cNvPr id="0" name="image7.jpg" descr="Ilustración de concepto de archivos de texto vector gratuito"/>
                          <pic:cNvPicPr preferRelativeResize="0"/>
                        </pic:nvPicPr>
                        <pic:blipFill>
                          <a:blip r:embed="rId140"/>
                          <a:srcRect/>
                          <a:stretch>
                            <a:fillRect/>
                          </a:stretch>
                        </pic:blipFill>
                        <pic:spPr>
                          <a:xfrm>
                            <a:off x="0" y="0"/>
                            <a:ext cx="1802765" cy="1802130"/>
                          </a:xfrm>
                          <a:prstGeom prst="rect">
                            <a:avLst/>
                          </a:prstGeom>
                          <a:ln/>
                        </pic:spPr>
                      </pic:pic>
                    </a:graphicData>
                  </a:graphic>
                </wp:inline>
              </w:drawing>
            </w:r>
          </w:p>
          <w:p w14:paraId="00000524" w14:textId="77777777" w:rsidR="003032CF" w:rsidRDefault="008B0591">
            <w:pPr>
              <w:spacing w:line="240" w:lineRule="auto"/>
              <w:ind w:left="0" w:hanging="2"/>
              <w:rPr>
                <w:sz w:val="20"/>
                <w:szCs w:val="20"/>
              </w:rPr>
            </w:pPr>
            <w:r>
              <w:rPr>
                <w:sz w:val="20"/>
                <w:szCs w:val="20"/>
              </w:rPr>
              <w:t xml:space="preserve">Dar clic para ver </w:t>
            </w:r>
            <w:hyperlink r:id="rId141" w:anchor="page=1&amp;query=documentos&amp;position=15">
              <w:r>
                <w:rPr>
                  <w:color w:val="0000FF"/>
                  <w:sz w:val="20"/>
                  <w:szCs w:val="20"/>
                  <w:u w:val="single"/>
                </w:rPr>
                <w:t>imagen</w:t>
              </w:r>
            </w:hyperlink>
            <w:r>
              <w:rPr>
                <w:sz w:val="20"/>
                <w:szCs w:val="20"/>
              </w:rPr>
              <w:t xml:space="preserve"> </w:t>
            </w:r>
          </w:p>
          <w:p w14:paraId="00000525" w14:textId="77777777" w:rsidR="003032CF" w:rsidRDefault="003032CF">
            <w:pPr>
              <w:spacing w:line="240" w:lineRule="auto"/>
              <w:ind w:left="0" w:hanging="2"/>
              <w:rPr>
                <w:sz w:val="20"/>
                <w:szCs w:val="20"/>
              </w:rPr>
            </w:pPr>
          </w:p>
          <w:p w14:paraId="00000526" w14:textId="77777777" w:rsidR="003032CF" w:rsidRDefault="008B0591">
            <w:pPr>
              <w:ind w:left="0" w:hanging="2"/>
              <w:jc w:val="both"/>
              <w:rPr>
                <w:sz w:val="20"/>
                <w:szCs w:val="20"/>
              </w:rPr>
            </w:pPr>
            <w:r>
              <w:rPr>
                <w:sz w:val="20"/>
                <w:szCs w:val="20"/>
                <w:highlight w:val="yellow"/>
              </w:rPr>
              <w:t>(P2)</w:t>
            </w:r>
            <w:r>
              <w:rPr>
                <w:sz w:val="20"/>
                <w:szCs w:val="20"/>
              </w:rPr>
              <w:t xml:space="preserve"> </w:t>
            </w:r>
          </w:p>
          <w:p w14:paraId="00000527" w14:textId="77777777" w:rsidR="003032CF" w:rsidRDefault="008B0591">
            <w:pPr>
              <w:ind w:left="0" w:hanging="2"/>
              <w:jc w:val="both"/>
              <w:rPr>
                <w:sz w:val="20"/>
                <w:szCs w:val="20"/>
              </w:rPr>
            </w:pPr>
            <w:r>
              <w:rPr>
                <w:b/>
                <w:sz w:val="20"/>
                <w:szCs w:val="20"/>
              </w:rPr>
              <w:t>7.1 Ley general de archivos.</w:t>
            </w:r>
          </w:p>
          <w:p w14:paraId="00000528" w14:textId="77777777" w:rsidR="003032CF" w:rsidRDefault="008B0591">
            <w:pPr>
              <w:ind w:left="0" w:hanging="2"/>
              <w:jc w:val="both"/>
              <w:rPr>
                <w:sz w:val="20"/>
                <w:szCs w:val="20"/>
              </w:rPr>
            </w:pPr>
            <w:r>
              <w:rPr>
                <w:sz w:val="20"/>
                <w:szCs w:val="20"/>
              </w:rPr>
              <w:t>Se propone la siguiente gráfica, se registra el subtítulo “</w:t>
            </w:r>
            <w:r>
              <w:rPr>
                <w:b/>
                <w:sz w:val="20"/>
                <w:szCs w:val="20"/>
              </w:rPr>
              <w:t>7.1 Ley g</w:t>
            </w:r>
            <w:r>
              <w:rPr>
                <w:b/>
                <w:sz w:val="20"/>
                <w:szCs w:val="20"/>
              </w:rPr>
              <w:t xml:space="preserve">eneral de archivos” </w:t>
            </w:r>
            <w:r>
              <w:rPr>
                <w:sz w:val="20"/>
                <w:szCs w:val="20"/>
              </w:rPr>
              <w:t>en negrilla, de forma secuencial aparece el párrafo introductorio, acompañado de la voz en off</w:t>
            </w:r>
          </w:p>
          <w:p w14:paraId="00000529" w14:textId="77777777" w:rsidR="003032CF" w:rsidRDefault="003032CF">
            <w:pPr>
              <w:ind w:left="0" w:hanging="2"/>
              <w:rPr>
                <w:sz w:val="20"/>
                <w:szCs w:val="20"/>
              </w:rPr>
            </w:pPr>
          </w:p>
          <w:p w14:paraId="0000052A" w14:textId="77777777" w:rsidR="003032CF" w:rsidRDefault="008B0591">
            <w:pPr>
              <w:ind w:left="0" w:hanging="2"/>
              <w:jc w:val="center"/>
              <w:rPr>
                <w:sz w:val="20"/>
                <w:szCs w:val="20"/>
              </w:rPr>
            </w:pPr>
            <w:r>
              <w:rPr>
                <w:noProof/>
                <w:sz w:val="20"/>
                <w:szCs w:val="20"/>
              </w:rPr>
              <w:drawing>
                <wp:inline distT="0" distB="0" distL="114300" distR="114300" wp14:anchorId="1BCA2D4C" wp14:editId="36386B71">
                  <wp:extent cx="2633980" cy="1802130"/>
                  <wp:effectExtent l="0" t="0" r="0" b="0"/>
                  <wp:docPr id="1141" name="image20.jpg" descr="Businessman presses button file"/>
                  <wp:cNvGraphicFramePr/>
                  <a:graphic xmlns:a="http://schemas.openxmlformats.org/drawingml/2006/main">
                    <a:graphicData uri="http://schemas.openxmlformats.org/drawingml/2006/picture">
                      <pic:pic xmlns:pic="http://schemas.openxmlformats.org/drawingml/2006/picture">
                        <pic:nvPicPr>
                          <pic:cNvPr id="0" name="image20.jpg" descr="Businessman presses button file"/>
                          <pic:cNvPicPr preferRelativeResize="0"/>
                        </pic:nvPicPr>
                        <pic:blipFill>
                          <a:blip r:embed="rId142"/>
                          <a:srcRect/>
                          <a:stretch>
                            <a:fillRect/>
                          </a:stretch>
                        </pic:blipFill>
                        <pic:spPr>
                          <a:xfrm>
                            <a:off x="0" y="0"/>
                            <a:ext cx="2633980" cy="1802130"/>
                          </a:xfrm>
                          <a:prstGeom prst="rect">
                            <a:avLst/>
                          </a:prstGeom>
                          <a:ln/>
                        </pic:spPr>
                      </pic:pic>
                    </a:graphicData>
                  </a:graphic>
                </wp:inline>
              </w:drawing>
            </w:r>
          </w:p>
          <w:p w14:paraId="0000052B" w14:textId="77777777" w:rsidR="003032CF" w:rsidRDefault="003032CF">
            <w:pPr>
              <w:spacing w:line="240" w:lineRule="auto"/>
              <w:ind w:left="0" w:hanging="2"/>
              <w:rPr>
                <w:sz w:val="20"/>
                <w:szCs w:val="20"/>
              </w:rPr>
            </w:pPr>
          </w:p>
          <w:p w14:paraId="0000052C" w14:textId="77777777" w:rsidR="003032CF" w:rsidRDefault="008B0591">
            <w:pPr>
              <w:spacing w:line="240" w:lineRule="auto"/>
              <w:ind w:left="0" w:hanging="2"/>
              <w:rPr>
                <w:sz w:val="20"/>
                <w:szCs w:val="20"/>
              </w:rPr>
            </w:pPr>
            <w:r>
              <w:rPr>
                <w:sz w:val="20"/>
                <w:szCs w:val="20"/>
              </w:rPr>
              <w:t xml:space="preserve">Dar clic para ver </w:t>
            </w:r>
            <w:hyperlink r:id="rId143">
              <w:r>
                <w:rPr>
                  <w:color w:val="0000FF"/>
                  <w:sz w:val="20"/>
                  <w:szCs w:val="20"/>
                  <w:u w:val="single"/>
                </w:rPr>
                <w:t>imagen</w:t>
              </w:r>
            </w:hyperlink>
            <w:r>
              <w:rPr>
                <w:sz w:val="20"/>
                <w:szCs w:val="20"/>
              </w:rPr>
              <w:t xml:space="preserve"> </w:t>
            </w:r>
          </w:p>
          <w:p w14:paraId="0000052D" w14:textId="77777777" w:rsidR="003032CF" w:rsidRDefault="003032CF">
            <w:pPr>
              <w:spacing w:line="240" w:lineRule="auto"/>
              <w:ind w:left="0" w:hanging="2"/>
              <w:rPr>
                <w:sz w:val="20"/>
                <w:szCs w:val="20"/>
              </w:rPr>
            </w:pPr>
          </w:p>
          <w:p w14:paraId="0000052E" w14:textId="77777777" w:rsidR="003032CF" w:rsidRDefault="008B0591">
            <w:pPr>
              <w:ind w:left="0" w:hanging="2"/>
              <w:rPr>
                <w:sz w:val="20"/>
                <w:szCs w:val="20"/>
              </w:rPr>
            </w:pPr>
            <w:r>
              <w:rPr>
                <w:sz w:val="20"/>
                <w:szCs w:val="20"/>
                <w:highlight w:val="yellow"/>
              </w:rPr>
              <w:t>(P3)</w:t>
            </w:r>
          </w:p>
          <w:p w14:paraId="0000052F" w14:textId="77777777" w:rsidR="003032CF" w:rsidRDefault="008B0591">
            <w:pPr>
              <w:ind w:left="0" w:hanging="2"/>
              <w:jc w:val="both"/>
              <w:rPr>
                <w:sz w:val="20"/>
                <w:szCs w:val="20"/>
              </w:rPr>
            </w:pPr>
            <w:r>
              <w:rPr>
                <w:color w:val="000000"/>
                <w:sz w:val="20"/>
                <w:szCs w:val="20"/>
              </w:rPr>
              <w:t>Se propone vincular la página al siguiente enlace:</w:t>
            </w:r>
          </w:p>
          <w:p w14:paraId="00000530" w14:textId="77777777" w:rsidR="003032CF" w:rsidRDefault="003032CF">
            <w:pPr>
              <w:ind w:left="0" w:hanging="2"/>
              <w:rPr>
                <w:sz w:val="20"/>
                <w:szCs w:val="20"/>
              </w:rPr>
            </w:pPr>
          </w:p>
          <w:p w14:paraId="00000531" w14:textId="77777777" w:rsidR="003032CF" w:rsidRDefault="008B0591">
            <w:pPr>
              <w:ind w:left="0" w:hanging="2"/>
              <w:jc w:val="center"/>
              <w:rPr>
                <w:color w:val="000000"/>
                <w:sz w:val="20"/>
                <w:szCs w:val="20"/>
              </w:rPr>
            </w:pPr>
            <w:r>
              <w:rPr>
                <w:noProof/>
                <w:color w:val="000000"/>
                <w:sz w:val="20"/>
                <w:szCs w:val="20"/>
              </w:rPr>
              <w:drawing>
                <wp:inline distT="0" distB="0" distL="114300" distR="114300" wp14:anchorId="2D7E95AF" wp14:editId="6C4126EC">
                  <wp:extent cx="1398270" cy="1078865"/>
                  <wp:effectExtent l="0" t="0" r="0" b="0"/>
                  <wp:docPr id="1177" name="image4.png" descr="https://lh3.googleusercontent.com/woWgmAnqlTETRAPcCeV6zcEdoIh7guLgHI_b6MDKBe_BjsZtb8JwyKfgt_14Hy23-IEySOzLdZgM7rhJsN7SsJ8uDsCMQ6JGj1wZga1vyVINXPS3RJnts0H5ATHIOdKBGFf_B6A"/>
                  <wp:cNvGraphicFramePr/>
                  <a:graphic xmlns:a="http://schemas.openxmlformats.org/drawingml/2006/main">
                    <a:graphicData uri="http://schemas.openxmlformats.org/drawingml/2006/picture">
                      <pic:pic xmlns:pic="http://schemas.openxmlformats.org/drawingml/2006/picture">
                        <pic:nvPicPr>
                          <pic:cNvPr id="0" name="image4.png" descr="https://lh3.googleusercontent.com/woWgmAnqlTETRAPcCeV6zcEdoIh7guLgHI_b6MDKBe_BjsZtb8JwyKfgt_14Hy23-IEySOzLdZgM7rhJsN7SsJ8uDsCMQ6JGj1wZga1vyVINXPS3RJnts0H5ATHIOdKBGFf_B6A"/>
                          <pic:cNvPicPr preferRelativeResize="0"/>
                        </pic:nvPicPr>
                        <pic:blipFill>
                          <a:blip r:embed="rId65"/>
                          <a:srcRect/>
                          <a:stretch>
                            <a:fillRect/>
                          </a:stretch>
                        </pic:blipFill>
                        <pic:spPr>
                          <a:xfrm>
                            <a:off x="0" y="0"/>
                            <a:ext cx="1398270" cy="1078865"/>
                          </a:xfrm>
                          <a:prstGeom prst="rect">
                            <a:avLst/>
                          </a:prstGeom>
                          <a:ln/>
                        </pic:spPr>
                      </pic:pic>
                    </a:graphicData>
                  </a:graphic>
                </wp:inline>
              </w:drawing>
            </w:r>
          </w:p>
          <w:p w14:paraId="00000532" w14:textId="77777777" w:rsidR="003032CF" w:rsidRDefault="003032CF">
            <w:pPr>
              <w:ind w:left="0" w:hanging="2"/>
              <w:rPr>
                <w:color w:val="000000"/>
                <w:sz w:val="20"/>
                <w:szCs w:val="20"/>
              </w:rPr>
            </w:pPr>
          </w:p>
          <w:p w14:paraId="00000533" w14:textId="77777777" w:rsidR="003032CF" w:rsidRDefault="008B0591">
            <w:pPr>
              <w:ind w:left="0" w:hanging="2"/>
              <w:rPr>
                <w:color w:val="000000"/>
                <w:sz w:val="20"/>
                <w:szCs w:val="20"/>
              </w:rPr>
            </w:pPr>
            <w:r>
              <w:rPr>
                <w:color w:val="000000"/>
                <w:sz w:val="20"/>
                <w:szCs w:val="20"/>
              </w:rPr>
              <w:t xml:space="preserve">Dar clic para ver </w:t>
            </w:r>
            <w:hyperlink r:id="rId144">
              <w:r>
                <w:rPr>
                  <w:color w:val="0000FF"/>
                  <w:sz w:val="20"/>
                  <w:szCs w:val="20"/>
                  <w:u w:val="single"/>
                </w:rPr>
                <w:t>imagen</w:t>
              </w:r>
            </w:hyperlink>
            <w:r>
              <w:rPr>
                <w:color w:val="000000"/>
                <w:sz w:val="20"/>
                <w:szCs w:val="20"/>
              </w:rPr>
              <w:t xml:space="preserve"> </w:t>
            </w:r>
          </w:p>
          <w:p w14:paraId="00000534" w14:textId="77777777" w:rsidR="003032CF" w:rsidRDefault="003032CF">
            <w:pPr>
              <w:spacing w:line="240" w:lineRule="auto"/>
              <w:ind w:left="0" w:hanging="2"/>
              <w:rPr>
                <w:sz w:val="20"/>
                <w:szCs w:val="20"/>
              </w:rPr>
            </w:pPr>
          </w:p>
          <w:p w14:paraId="00000535" w14:textId="77777777" w:rsidR="003032CF" w:rsidRDefault="003032CF">
            <w:pPr>
              <w:spacing w:line="240" w:lineRule="auto"/>
              <w:ind w:left="0" w:hanging="2"/>
              <w:rPr>
                <w:sz w:val="20"/>
                <w:szCs w:val="20"/>
              </w:rPr>
            </w:pPr>
          </w:p>
          <w:p w14:paraId="00000536" w14:textId="77777777" w:rsidR="003032CF" w:rsidRDefault="008B0591">
            <w:pPr>
              <w:ind w:left="0" w:hanging="2"/>
              <w:jc w:val="both"/>
              <w:rPr>
                <w:sz w:val="20"/>
                <w:szCs w:val="20"/>
              </w:rPr>
            </w:pPr>
            <w:r>
              <w:rPr>
                <w:sz w:val="20"/>
                <w:szCs w:val="20"/>
                <w:highlight w:val="yellow"/>
              </w:rPr>
              <w:t>(P4)</w:t>
            </w:r>
            <w:r>
              <w:rPr>
                <w:b/>
                <w:sz w:val="20"/>
                <w:szCs w:val="20"/>
              </w:rPr>
              <w:t xml:space="preserve"> </w:t>
            </w:r>
          </w:p>
          <w:p w14:paraId="00000537" w14:textId="77777777" w:rsidR="003032CF" w:rsidRDefault="008B0591">
            <w:pPr>
              <w:ind w:left="0" w:hanging="2"/>
              <w:jc w:val="both"/>
              <w:rPr>
                <w:sz w:val="20"/>
                <w:szCs w:val="20"/>
              </w:rPr>
            </w:pPr>
            <w:r>
              <w:rPr>
                <w:b/>
                <w:sz w:val="20"/>
                <w:szCs w:val="20"/>
              </w:rPr>
              <w:t>7.2 Consecutivo, cronológico por asuntos.</w:t>
            </w:r>
          </w:p>
          <w:p w14:paraId="00000538" w14:textId="77777777" w:rsidR="003032CF" w:rsidRDefault="003032CF">
            <w:pPr>
              <w:spacing w:line="240" w:lineRule="auto"/>
              <w:ind w:left="0" w:hanging="2"/>
              <w:rPr>
                <w:sz w:val="20"/>
                <w:szCs w:val="20"/>
              </w:rPr>
            </w:pPr>
          </w:p>
          <w:p w14:paraId="00000539" w14:textId="77777777" w:rsidR="003032CF" w:rsidRDefault="008B0591">
            <w:pPr>
              <w:ind w:left="0" w:hanging="2"/>
              <w:jc w:val="both"/>
              <w:rPr>
                <w:sz w:val="20"/>
                <w:szCs w:val="20"/>
              </w:rPr>
            </w:pPr>
            <w:r>
              <w:rPr>
                <w:sz w:val="20"/>
                <w:szCs w:val="20"/>
              </w:rPr>
              <w:t>Se propone la siguiente gráfica, se registra el subtítulo “</w:t>
            </w:r>
            <w:r>
              <w:rPr>
                <w:b/>
                <w:sz w:val="20"/>
                <w:szCs w:val="20"/>
              </w:rPr>
              <w:t>7.2 Consecutivo, cronológi</w:t>
            </w:r>
            <w:r>
              <w:rPr>
                <w:b/>
                <w:sz w:val="20"/>
                <w:szCs w:val="20"/>
              </w:rPr>
              <w:t xml:space="preserve">co por asuntos.” </w:t>
            </w:r>
            <w:r>
              <w:rPr>
                <w:sz w:val="20"/>
                <w:szCs w:val="20"/>
              </w:rPr>
              <w:t>en negrilla, de forma secuencial aparece el párrafo introductorio, acompañado de la voz en off</w:t>
            </w:r>
          </w:p>
          <w:p w14:paraId="0000053A" w14:textId="77777777" w:rsidR="003032CF" w:rsidRDefault="003032CF">
            <w:pPr>
              <w:spacing w:line="240" w:lineRule="auto"/>
              <w:ind w:left="0" w:hanging="2"/>
              <w:rPr>
                <w:sz w:val="20"/>
                <w:szCs w:val="20"/>
              </w:rPr>
            </w:pPr>
          </w:p>
          <w:p w14:paraId="0000053B" w14:textId="77777777" w:rsidR="003032CF" w:rsidRDefault="008B0591">
            <w:pPr>
              <w:spacing w:line="240" w:lineRule="auto"/>
              <w:ind w:left="0" w:hanging="2"/>
              <w:jc w:val="center"/>
              <w:rPr>
                <w:sz w:val="20"/>
                <w:szCs w:val="20"/>
              </w:rPr>
            </w:pPr>
            <w:r>
              <w:rPr>
                <w:noProof/>
                <w:sz w:val="20"/>
                <w:szCs w:val="20"/>
              </w:rPr>
              <w:drawing>
                <wp:inline distT="0" distB="0" distL="114300" distR="114300" wp14:anchorId="1A7F2F76" wp14:editId="1C4C81EF">
                  <wp:extent cx="2696845" cy="1297305"/>
                  <wp:effectExtent l="0" t="0" r="0" b="0"/>
                  <wp:docPr id="1178" name="image40.jpg" descr="Man touching a data connection concept"/>
                  <wp:cNvGraphicFramePr/>
                  <a:graphic xmlns:a="http://schemas.openxmlformats.org/drawingml/2006/main">
                    <a:graphicData uri="http://schemas.openxmlformats.org/drawingml/2006/picture">
                      <pic:pic xmlns:pic="http://schemas.openxmlformats.org/drawingml/2006/picture">
                        <pic:nvPicPr>
                          <pic:cNvPr id="0" name="image40.jpg" descr="Man touching a data connection concept"/>
                          <pic:cNvPicPr preferRelativeResize="0"/>
                        </pic:nvPicPr>
                        <pic:blipFill>
                          <a:blip r:embed="rId145"/>
                          <a:srcRect/>
                          <a:stretch>
                            <a:fillRect/>
                          </a:stretch>
                        </pic:blipFill>
                        <pic:spPr>
                          <a:xfrm>
                            <a:off x="0" y="0"/>
                            <a:ext cx="2696845" cy="1297305"/>
                          </a:xfrm>
                          <a:prstGeom prst="rect">
                            <a:avLst/>
                          </a:prstGeom>
                          <a:ln/>
                        </pic:spPr>
                      </pic:pic>
                    </a:graphicData>
                  </a:graphic>
                </wp:inline>
              </w:drawing>
            </w:r>
          </w:p>
          <w:p w14:paraId="0000053C" w14:textId="77777777" w:rsidR="003032CF" w:rsidRDefault="003032CF">
            <w:pPr>
              <w:spacing w:line="240" w:lineRule="auto"/>
              <w:ind w:left="0" w:hanging="2"/>
              <w:rPr>
                <w:sz w:val="20"/>
                <w:szCs w:val="20"/>
              </w:rPr>
            </w:pPr>
          </w:p>
          <w:p w14:paraId="0000053D" w14:textId="77777777" w:rsidR="003032CF" w:rsidRDefault="008B0591">
            <w:pPr>
              <w:spacing w:line="240" w:lineRule="auto"/>
              <w:ind w:left="0" w:hanging="2"/>
              <w:rPr>
                <w:sz w:val="20"/>
                <w:szCs w:val="20"/>
              </w:rPr>
            </w:pPr>
            <w:r>
              <w:rPr>
                <w:sz w:val="20"/>
                <w:szCs w:val="20"/>
              </w:rPr>
              <w:t xml:space="preserve">Dar clic para ver </w:t>
            </w:r>
            <w:hyperlink r:id="rId146">
              <w:r>
                <w:rPr>
                  <w:color w:val="0000FF"/>
                  <w:sz w:val="20"/>
                  <w:szCs w:val="20"/>
                  <w:u w:val="single"/>
                </w:rPr>
                <w:t>imag</w:t>
              </w:r>
              <w:r>
                <w:rPr>
                  <w:color w:val="0000FF"/>
                  <w:sz w:val="20"/>
                  <w:szCs w:val="20"/>
                  <w:u w:val="single"/>
                </w:rPr>
                <w:t>en</w:t>
              </w:r>
            </w:hyperlink>
            <w:r>
              <w:rPr>
                <w:sz w:val="20"/>
                <w:szCs w:val="20"/>
              </w:rPr>
              <w:t xml:space="preserve"> </w:t>
            </w:r>
          </w:p>
          <w:p w14:paraId="0000053E" w14:textId="77777777" w:rsidR="003032CF" w:rsidRDefault="003032CF">
            <w:pPr>
              <w:spacing w:line="240" w:lineRule="auto"/>
              <w:ind w:left="0" w:hanging="2"/>
              <w:rPr>
                <w:sz w:val="20"/>
                <w:szCs w:val="20"/>
              </w:rPr>
            </w:pPr>
          </w:p>
          <w:p w14:paraId="0000053F" w14:textId="77777777" w:rsidR="003032CF" w:rsidRDefault="008B0591">
            <w:pPr>
              <w:ind w:left="0" w:hanging="2"/>
              <w:rPr>
                <w:sz w:val="20"/>
                <w:szCs w:val="20"/>
              </w:rPr>
            </w:pPr>
            <w:r>
              <w:rPr>
                <w:sz w:val="20"/>
                <w:szCs w:val="20"/>
                <w:highlight w:val="yellow"/>
              </w:rPr>
              <w:t>(P5)</w:t>
            </w:r>
          </w:p>
          <w:p w14:paraId="00000540" w14:textId="77777777" w:rsidR="003032CF" w:rsidRDefault="008B0591">
            <w:pPr>
              <w:ind w:left="0" w:hanging="2"/>
              <w:jc w:val="both"/>
              <w:rPr>
                <w:sz w:val="20"/>
                <w:szCs w:val="20"/>
              </w:rPr>
            </w:pPr>
            <w:r>
              <w:rPr>
                <w:color w:val="000000"/>
                <w:sz w:val="20"/>
                <w:szCs w:val="20"/>
              </w:rPr>
              <w:t>Se propone vincular la página al siguiente enlace:</w:t>
            </w:r>
          </w:p>
          <w:p w14:paraId="00000541" w14:textId="77777777" w:rsidR="003032CF" w:rsidRDefault="003032CF">
            <w:pPr>
              <w:ind w:left="0" w:hanging="2"/>
              <w:rPr>
                <w:sz w:val="20"/>
                <w:szCs w:val="20"/>
              </w:rPr>
            </w:pPr>
          </w:p>
          <w:p w14:paraId="00000542" w14:textId="77777777" w:rsidR="003032CF" w:rsidRDefault="008B0591">
            <w:pPr>
              <w:ind w:left="0" w:hanging="2"/>
              <w:jc w:val="center"/>
              <w:rPr>
                <w:color w:val="000000"/>
                <w:sz w:val="20"/>
                <w:szCs w:val="20"/>
              </w:rPr>
            </w:pPr>
            <w:r>
              <w:rPr>
                <w:noProof/>
                <w:color w:val="000000"/>
                <w:sz w:val="20"/>
                <w:szCs w:val="20"/>
              </w:rPr>
              <w:drawing>
                <wp:inline distT="0" distB="0" distL="114300" distR="114300" wp14:anchorId="3E216CEA" wp14:editId="235C249A">
                  <wp:extent cx="1398270" cy="1078865"/>
                  <wp:effectExtent l="0" t="0" r="0" b="0"/>
                  <wp:docPr id="1179" name="image4.png" descr="https://lh3.googleusercontent.com/woWgmAnqlTETRAPcCeV6zcEdoIh7guLgHI_b6MDKBe_BjsZtb8JwyKfgt_14Hy23-IEySOzLdZgM7rhJsN7SsJ8uDsCMQ6JGj1wZga1vyVINXPS3RJnts0H5ATHIOdKBGFf_B6A"/>
                  <wp:cNvGraphicFramePr/>
                  <a:graphic xmlns:a="http://schemas.openxmlformats.org/drawingml/2006/main">
                    <a:graphicData uri="http://schemas.openxmlformats.org/drawingml/2006/picture">
                      <pic:pic xmlns:pic="http://schemas.openxmlformats.org/drawingml/2006/picture">
                        <pic:nvPicPr>
                          <pic:cNvPr id="0" name="image4.png" descr="https://lh3.googleusercontent.com/woWgmAnqlTETRAPcCeV6zcEdoIh7guLgHI_b6MDKBe_BjsZtb8JwyKfgt_14Hy23-IEySOzLdZgM7rhJsN7SsJ8uDsCMQ6JGj1wZga1vyVINXPS3RJnts0H5ATHIOdKBGFf_B6A"/>
                          <pic:cNvPicPr preferRelativeResize="0"/>
                        </pic:nvPicPr>
                        <pic:blipFill>
                          <a:blip r:embed="rId65"/>
                          <a:srcRect/>
                          <a:stretch>
                            <a:fillRect/>
                          </a:stretch>
                        </pic:blipFill>
                        <pic:spPr>
                          <a:xfrm>
                            <a:off x="0" y="0"/>
                            <a:ext cx="1398270" cy="1078865"/>
                          </a:xfrm>
                          <a:prstGeom prst="rect">
                            <a:avLst/>
                          </a:prstGeom>
                          <a:ln/>
                        </pic:spPr>
                      </pic:pic>
                    </a:graphicData>
                  </a:graphic>
                </wp:inline>
              </w:drawing>
            </w:r>
          </w:p>
          <w:p w14:paraId="00000543" w14:textId="77777777" w:rsidR="003032CF" w:rsidRDefault="003032CF">
            <w:pPr>
              <w:ind w:left="0" w:hanging="2"/>
              <w:rPr>
                <w:color w:val="000000"/>
                <w:sz w:val="20"/>
                <w:szCs w:val="20"/>
              </w:rPr>
            </w:pPr>
          </w:p>
          <w:p w14:paraId="00000544" w14:textId="77777777" w:rsidR="003032CF" w:rsidRDefault="008B0591">
            <w:pPr>
              <w:ind w:left="0" w:hanging="2"/>
              <w:rPr>
                <w:color w:val="000000"/>
                <w:sz w:val="20"/>
                <w:szCs w:val="20"/>
              </w:rPr>
            </w:pPr>
            <w:r>
              <w:rPr>
                <w:color w:val="000000"/>
                <w:sz w:val="20"/>
                <w:szCs w:val="20"/>
              </w:rPr>
              <w:t xml:space="preserve">Dar clic para ver </w:t>
            </w:r>
            <w:hyperlink r:id="rId147">
              <w:r>
                <w:rPr>
                  <w:color w:val="0000FF"/>
                  <w:sz w:val="20"/>
                  <w:szCs w:val="20"/>
                  <w:u w:val="single"/>
                </w:rPr>
                <w:t>imagen</w:t>
              </w:r>
            </w:hyperlink>
            <w:r>
              <w:rPr>
                <w:color w:val="000000"/>
                <w:sz w:val="20"/>
                <w:szCs w:val="20"/>
              </w:rPr>
              <w:t xml:space="preserve"> </w:t>
            </w:r>
          </w:p>
          <w:p w14:paraId="00000545" w14:textId="77777777" w:rsidR="003032CF" w:rsidRDefault="003032CF">
            <w:pPr>
              <w:spacing w:line="240" w:lineRule="auto"/>
              <w:ind w:left="0" w:hanging="2"/>
              <w:rPr>
                <w:sz w:val="20"/>
                <w:szCs w:val="20"/>
              </w:rPr>
            </w:pPr>
          </w:p>
          <w:p w14:paraId="00000546" w14:textId="77777777" w:rsidR="003032CF" w:rsidRDefault="008B0591">
            <w:pPr>
              <w:ind w:left="0" w:hanging="2"/>
              <w:jc w:val="both"/>
              <w:rPr>
                <w:sz w:val="20"/>
                <w:szCs w:val="20"/>
              </w:rPr>
            </w:pPr>
            <w:r>
              <w:rPr>
                <w:sz w:val="20"/>
                <w:szCs w:val="20"/>
                <w:highlight w:val="yellow"/>
              </w:rPr>
              <w:t>(P6)</w:t>
            </w:r>
            <w:r>
              <w:rPr>
                <w:b/>
                <w:sz w:val="20"/>
                <w:szCs w:val="20"/>
              </w:rPr>
              <w:t xml:space="preserve"> </w:t>
            </w:r>
          </w:p>
          <w:p w14:paraId="00000547" w14:textId="77777777" w:rsidR="003032CF" w:rsidRDefault="008B0591">
            <w:pPr>
              <w:ind w:left="0" w:hanging="2"/>
              <w:jc w:val="both"/>
              <w:rPr>
                <w:sz w:val="20"/>
                <w:szCs w:val="20"/>
              </w:rPr>
            </w:pPr>
            <w:r>
              <w:rPr>
                <w:b/>
                <w:sz w:val="20"/>
                <w:szCs w:val="20"/>
              </w:rPr>
              <w:t>7.3 Tabla de retención documental</w:t>
            </w:r>
          </w:p>
          <w:p w14:paraId="00000548" w14:textId="77777777" w:rsidR="003032CF" w:rsidRDefault="003032CF">
            <w:pPr>
              <w:spacing w:line="240" w:lineRule="auto"/>
              <w:ind w:left="0" w:hanging="2"/>
              <w:rPr>
                <w:sz w:val="20"/>
                <w:szCs w:val="20"/>
              </w:rPr>
            </w:pPr>
          </w:p>
          <w:p w14:paraId="00000549" w14:textId="77777777" w:rsidR="003032CF" w:rsidRDefault="008B0591">
            <w:pPr>
              <w:ind w:left="0" w:hanging="2"/>
              <w:jc w:val="both"/>
              <w:rPr>
                <w:sz w:val="20"/>
                <w:szCs w:val="20"/>
              </w:rPr>
            </w:pPr>
            <w:r>
              <w:rPr>
                <w:sz w:val="20"/>
                <w:szCs w:val="20"/>
              </w:rPr>
              <w:t>Se propone la siguiente gráfica, se registra el subtítulo “</w:t>
            </w:r>
            <w:r>
              <w:rPr>
                <w:b/>
                <w:sz w:val="20"/>
                <w:szCs w:val="20"/>
              </w:rPr>
              <w:t>7.3 Tabla de retención documental.”</w:t>
            </w:r>
            <w:r>
              <w:rPr>
                <w:b/>
                <w:sz w:val="20"/>
                <w:szCs w:val="20"/>
              </w:rPr>
              <w:t xml:space="preserve"> </w:t>
            </w:r>
            <w:r>
              <w:rPr>
                <w:sz w:val="20"/>
                <w:szCs w:val="20"/>
              </w:rPr>
              <w:t>en negrilla, de forma secuencial aparece el párrafo introductorio, acompañado de la voz en off</w:t>
            </w:r>
          </w:p>
          <w:p w14:paraId="0000054A" w14:textId="77777777" w:rsidR="003032CF" w:rsidRDefault="003032CF">
            <w:pPr>
              <w:spacing w:line="240" w:lineRule="auto"/>
              <w:ind w:left="0" w:hanging="2"/>
              <w:rPr>
                <w:sz w:val="20"/>
                <w:szCs w:val="20"/>
              </w:rPr>
            </w:pPr>
          </w:p>
          <w:p w14:paraId="0000054B" w14:textId="77777777" w:rsidR="003032CF" w:rsidRDefault="008B0591">
            <w:pPr>
              <w:spacing w:line="240" w:lineRule="auto"/>
              <w:ind w:left="0" w:hanging="2"/>
              <w:jc w:val="center"/>
              <w:rPr>
                <w:sz w:val="20"/>
                <w:szCs w:val="20"/>
              </w:rPr>
            </w:pPr>
            <w:r>
              <w:rPr>
                <w:noProof/>
                <w:sz w:val="20"/>
                <w:szCs w:val="20"/>
              </w:rPr>
              <w:drawing>
                <wp:inline distT="0" distB="0" distL="114300" distR="114300" wp14:anchorId="20F4E863" wp14:editId="6E83D988">
                  <wp:extent cx="2735580" cy="1335405"/>
                  <wp:effectExtent l="0" t="0" r="0" b="0"/>
                  <wp:docPr id="1180" name="image48.jpg" descr="Man touching a personal data security concept"/>
                  <wp:cNvGraphicFramePr/>
                  <a:graphic xmlns:a="http://schemas.openxmlformats.org/drawingml/2006/main">
                    <a:graphicData uri="http://schemas.openxmlformats.org/drawingml/2006/picture">
                      <pic:pic xmlns:pic="http://schemas.openxmlformats.org/drawingml/2006/picture">
                        <pic:nvPicPr>
                          <pic:cNvPr id="0" name="image48.jpg" descr="Man touching a personal data security concept"/>
                          <pic:cNvPicPr preferRelativeResize="0"/>
                        </pic:nvPicPr>
                        <pic:blipFill>
                          <a:blip r:embed="rId148"/>
                          <a:srcRect/>
                          <a:stretch>
                            <a:fillRect/>
                          </a:stretch>
                        </pic:blipFill>
                        <pic:spPr>
                          <a:xfrm>
                            <a:off x="0" y="0"/>
                            <a:ext cx="2735580" cy="1335405"/>
                          </a:xfrm>
                          <a:prstGeom prst="rect">
                            <a:avLst/>
                          </a:prstGeom>
                          <a:ln/>
                        </pic:spPr>
                      </pic:pic>
                    </a:graphicData>
                  </a:graphic>
                </wp:inline>
              </w:drawing>
            </w:r>
          </w:p>
          <w:p w14:paraId="0000054C" w14:textId="77777777" w:rsidR="003032CF" w:rsidRDefault="003032CF">
            <w:pPr>
              <w:spacing w:line="240" w:lineRule="auto"/>
              <w:ind w:left="0" w:hanging="2"/>
              <w:rPr>
                <w:sz w:val="20"/>
                <w:szCs w:val="20"/>
              </w:rPr>
            </w:pPr>
          </w:p>
          <w:p w14:paraId="0000054D" w14:textId="77777777" w:rsidR="003032CF" w:rsidRDefault="008B0591">
            <w:pPr>
              <w:spacing w:line="240" w:lineRule="auto"/>
              <w:ind w:left="0" w:hanging="2"/>
              <w:rPr>
                <w:sz w:val="20"/>
                <w:szCs w:val="20"/>
              </w:rPr>
            </w:pPr>
            <w:r>
              <w:rPr>
                <w:sz w:val="20"/>
                <w:szCs w:val="20"/>
              </w:rPr>
              <w:t xml:space="preserve">Dar clic para ver </w:t>
            </w:r>
            <w:hyperlink r:id="rId149">
              <w:r>
                <w:rPr>
                  <w:color w:val="0000FF"/>
                  <w:sz w:val="20"/>
                  <w:szCs w:val="20"/>
                  <w:u w:val="single"/>
                </w:rPr>
                <w:t>imagen</w:t>
              </w:r>
            </w:hyperlink>
            <w:r>
              <w:rPr>
                <w:sz w:val="20"/>
                <w:szCs w:val="20"/>
              </w:rPr>
              <w:t xml:space="preserve"> </w:t>
            </w:r>
          </w:p>
          <w:p w14:paraId="0000054E" w14:textId="77777777" w:rsidR="003032CF" w:rsidRDefault="003032CF">
            <w:pPr>
              <w:spacing w:line="240" w:lineRule="auto"/>
              <w:ind w:left="0" w:hanging="2"/>
              <w:rPr>
                <w:sz w:val="20"/>
                <w:szCs w:val="20"/>
              </w:rPr>
            </w:pPr>
          </w:p>
          <w:p w14:paraId="0000054F" w14:textId="77777777" w:rsidR="003032CF" w:rsidRDefault="008B0591">
            <w:pPr>
              <w:spacing w:line="240" w:lineRule="auto"/>
              <w:ind w:left="0" w:hanging="2"/>
              <w:jc w:val="both"/>
              <w:rPr>
                <w:sz w:val="20"/>
                <w:szCs w:val="20"/>
              </w:rPr>
            </w:pPr>
            <w:r>
              <w:rPr>
                <w:sz w:val="20"/>
                <w:szCs w:val="20"/>
              </w:rPr>
              <w:t>Se p</w:t>
            </w:r>
            <w:r>
              <w:rPr>
                <w:sz w:val="20"/>
                <w:szCs w:val="20"/>
              </w:rPr>
              <w:t>ropone que el formato de la factura aparezca mediante una ventana emergente, al dar clic e</w:t>
            </w:r>
            <w:r>
              <w:rPr>
                <w:b/>
                <w:sz w:val="20"/>
                <w:szCs w:val="20"/>
              </w:rPr>
              <w:t>n la palabra Ejemplo: Tabla de retención documental</w:t>
            </w:r>
          </w:p>
          <w:p w14:paraId="00000550" w14:textId="77777777" w:rsidR="003032CF" w:rsidRDefault="003032CF">
            <w:pPr>
              <w:spacing w:line="240" w:lineRule="auto"/>
              <w:ind w:left="0" w:hanging="2"/>
              <w:rPr>
                <w:sz w:val="20"/>
                <w:szCs w:val="20"/>
              </w:rPr>
            </w:pPr>
          </w:p>
          <w:p w14:paraId="00000551" w14:textId="77777777" w:rsidR="003032CF" w:rsidRDefault="008B0591">
            <w:pPr>
              <w:spacing w:line="240" w:lineRule="auto"/>
              <w:ind w:left="0" w:hanging="2"/>
              <w:rPr>
                <w:sz w:val="20"/>
                <w:szCs w:val="20"/>
              </w:rPr>
            </w:pPr>
            <w:r>
              <w:rPr>
                <w:sz w:val="20"/>
                <w:szCs w:val="20"/>
                <w:highlight w:val="yellow"/>
              </w:rPr>
              <w:t>(P7)</w:t>
            </w:r>
            <w:r>
              <w:rPr>
                <w:sz w:val="20"/>
                <w:szCs w:val="20"/>
              </w:rPr>
              <w:t xml:space="preserve"> </w:t>
            </w:r>
          </w:p>
          <w:p w14:paraId="00000552" w14:textId="77777777" w:rsidR="003032CF" w:rsidRDefault="008B0591">
            <w:pPr>
              <w:spacing w:line="240" w:lineRule="auto"/>
              <w:ind w:left="0" w:hanging="2"/>
              <w:jc w:val="both"/>
              <w:rPr>
                <w:sz w:val="20"/>
                <w:szCs w:val="20"/>
              </w:rPr>
            </w:pPr>
            <w:r>
              <w:rPr>
                <w:b/>
                <w:sz w:val="20"/>
                <w:szCs w:val="20"/>
              </w:rPr>
              <w:t>Sistema de gestión electrónica de documentos.</w:t>
            </w:r>
          </w:p>
          <w:p w14:paraId="00000553" w14:textId="77777777" w:rsidR="003032CF" w:rsidRDefault="003032CF">
            <w:pPr>
              <w:spacing w:line="240" w:lineRule="auto"/>
              <w:ind w:left="0" w:hanging="2"/>
              <w:rPr>
                <w:sz w:val="20"/>
                <w:szCs w:val="20"/>
              </w:rPr>
            </w:pPr>
          </w:p>
          <w:p w14:paraId="00000554" w14:textId="77777777" w:rsidR="003032CF" w:rsidRDefault="008B0591">
            <w:pPr>
              <w:spacing w:line="240" w:lineRule="auto"/>
              <w:ind w:left="0" w:hanging="2"/>
              <w:rPr>
                <w:sz w:val="20"/>
                <w:szCs w:val="20"/>
              </w:rPr>
            </w:pPr>
            <w:r>
              <w:rPr>
                <w:sz w:val="20"/>
                <w:szCs w:val="20"/>
              </w:rPr>
              <w:t>Se propone la siguiente gráfica, se registra el subtítulo “</w:t>
            </w:r>
            <w:r>
              <w:rPr>
                <w:b/>
                <w:sz w:val="20"/>
                <w:szCs w:val="20"/>
              </w:rPr>
              <w:t>S</w:t>
            </w:r>
            <w:r>
              <w:rPr>
                <w:b/>
                <w:sz w:val="20"/>
                <w:szCs w:val="20"/>
              </w:rPr>
              <w:t xml:space="preserve">istema de gestión electrónica de documentos.” </w:t>
            </w:r>
            <w:r>
              <w:rPr>
                <w:sz w:val="20"/>
                <w:szCs w:val="20"/>
              </w:rPr>
              <w:t>en negrilla, de forma secuencial aparece el párrafo introductorio, acompañado de la voz en off</w:t>
            </w:r>
          </w:p>
          <w:p w14:paraId="00000555" w14:textId="77777777" w:rsidR="003032CF" w:rsidRDefault="003032CF">
            <w:pPr>
              <w:spacing w:line="240" w:lineRule="auto"/>
              <w:ind w:left="0" w:hanging="2"/>
              <w:rPr>
                <w:sz w:val="20"/>
                <w:szCs w:val="20"/>
              </w:rPr>
            </w:pPr>
          </w:p>
          <w:p w14:paraId="00000556" w14:textId="77777777" w:rsidR="003032CF" w:rsidRDefault="008B0591">
            <w:pPr>
              <w:spacing w:line="240" w:lineRule="auto"/>
              <w:ind w:left="0" w:hanging="2"/>
              <w:jc w:val="center"/>
              <w:rPr>
                <w:sz w:val="20"/>
                <w:szCs w:val="20"/>
              </w:rPr>
            </w:pPr>
            <w:r>
              <w:rPr>
                <w:noProof/>
                <w:sz w:val="20"/>
                <w:szCs w:val="20"/>
              </w:rPr>
              <w:drawing>
                <wp:inline distT="0" distB="0" distL="114300" distR="114300" wp14:anchorId="533D1FC1" wp14:editId="6AF817F0">
                  <wp:extent cx="2653030" cy="1472565"/>
                  <wp:effectExtent l="0" t="0" r="0" b="0"/>
                  <wp:docPr id="1181" name="image39.jpg" descr="Vector of a businessman holding a folder with documents from the archive managing online digital database"/>
                  <wp:cNvGraphicFramePr/>
                  <a:graphic xmlns:a="http://schemas.openxmlformats.org/drawingml/2006/main">
                    <a:graphicData uri="http://schemas.openxmlformats.org/drawingml/2006/picture">
                      <pic:pic xmlns:pic="http://schemas.openxmlformats.org/drawingml/2006/picture">
                        <pic:nvPicPr>
                          <pic:cNvPr id="0" name="image39.jpg" descr="Vector of a businessman holding a folder with documents from the archive managing online digital database"/>
                          <pic:cNvPicPr preferRelativeResize="0"/>
                        </pic:nvPicPr>
                        <pic:blipFill>
                          <a:blip r:embed="rId150"/>
                          <a:srcRect/>
                          <a:stretch>
                            <a:fillRect/>
                          </a:stretch>
                        </pic:blipFill>
                        <pic:spPr>
                          <a:xfrm>
                            <a:off x="0" y="0"/>
                            <a:ext cx="2653030" cy="1472565"/>
                          </a:xfrm>
                          <a:prstGeom prst="rect">
                            <a:avLst/>
                          </a:prstGeom>
                          <a:ln/>
                        </pic:spPr>
                      </pic:pic>
                    </a:graphicData>
                  </a:graphic>
                </wp:inline>
              </w:drawing>
            </w:r>
          </w:p>
          <w:p w14:paraId="00000557" w14:textId="77777777" w:rsidR="003032CF" w:rsidRDefault="003032CF">
            <w:pPr>
              <w:spacing w:line="240" w:lineRule="auto"/>
              <w:ind w:left="0" w:hanging="2"/>
              <w:rPr>
                <w:sz w:val="20"/>
                <w:szCs w:val="20"/>
              </w:rPr>
            </w:pPr>
          </w:p>
          <w:p w14:paraId="00000558" w14:textId="77777777" w:rsidR="003032CF" w:rsidRDefault="008B0591">
            <w:pPr>
              <w:spacing w:line="240" w:lineRule="auto"/>
              <w:ind w:left="0" w:hanging="2"/>
              <w:rPr>
                <w:sz w:val="20"/>
                <w:szCs w:val="20"/>
              </w:rPr>
            </w:pPr>
            <w:r>
              <w:rPr>
                <w:sz w:val="20"/>
                <w:szCs w:val="20"/>
              </w:rPr>
              <w:t xml:space="preserve">Dar clic para ver </w:t>
            </w:r>
            <w:hyperlink r:id="rId151">
              <w:r>
                <w:rPr>
                  <w:color w:val="0000FF"/>
                  <w:sz w:val="20"/>
                  <w:szCs w:val="20"/>
                  <w:u w:val="single"/>
                </w:rPr>
                <w:t>imagen</w:t>
              </w:r>
            </w:hyperlink>
            <w:r>
              <w:rPr>
                <w:sz w:val="20"/>
                <w:szCs w:val="20"/>
              </w:rPr>
              <w:t xml:space="preserve"> </w:t>
            </w:r>
          </w:p>
          <w:p w14:paraId="00000559" w14:textId="77777777" w:rsidR="003032CF" w:rsidRDefault="003032CF">
            <w:pPr>
              <w:spacing w:line="240" w:lineRule="auto"/>
              <w:ind w:left="0" w:hanging="2"/>
              <w:rPr>
                <w:sz w:val="20"/>
                <w:szCs w:val="20"/>
              </w:rPr>
            </w:pPr>
          </w:p>
          <w:p w14:paraId="0000055A" w14:textId="77777777" w:rsidR="003032CF" w:rsidRDefault="003032CF">
            <w:pPr>
              <w:spacing w:line="240" w:lineRule="auto"/>
              <w:ind w:left="0" w:hanging="2"/>
              <w:rPr>
                <w:sz w:val="20"/>
                <w:szCs w:val="20"/>
              </w:rPr>
            </w:pPr>
          </w:p>
          <w:p w14:paraId="0000055B" w14:textId="77777777" w:rsidR="003032CF" w:rsidRDefault="003032CF">
            <w:pPr>
              <w:spacing w:line="240" w:lineRule="auto"/>
              <w:ind w:left="0" w:hanging="2"/>
              <w:rPr>
                <w:sz w:val="20"/>
                <w:szCs w:val="20"/>
              </w:rPr>
            </w:pPr>
          </w:p>
          <w:p w14:paraId="0000055C" w14:textId="77777777" w:rsidR="003032CF" w:rsidRDefault="003032CF">
            <w:pPr>
              <w:spacing w:line="240" w:lineRule="auto"/>
              <w:ind w:left="0" w:hanging="2"/>
              <w:rPr>
                <w:sz w:val="20"/>
                <w:szCs w:val="20"/>
              </w:rPr>
            </w:pPr>
          </w:p>
          <w:p w14:paraId="0000055D" w14:textId="77777777" w:rsidR="003032CF" w:rsidRDefault="003032CF">
            <w:pPr>
              <w:spacing w:line="240" w:lineRule="auto"/>
              <w:ind w:left="0" w:hanging="2"/>
              <w:rPr>
                <w:sz w:val="20"/>
                <w:szCs w:val="20"/>
              </w:rPr>
            </w:pPr>
          </w:p>
        </w:tc>
      </w:tr>
    </w:tbl>
    <w:p w14:paraId="0000055E" w14:textId="77777777" w:rsidR="003032CF" w:rsidRDefault="003032CF">
      <w:pPr>
        <w:ind w:left="0" w:hanging="2"/>
        <w:rPr>
          <w:sz w:val="20"/>
          <w:szCs w:val="20"/>
        </w:rPr>
      </w:pPr>
    </w:p>
    <w:p w14:paraId="0000055F" w14:textId="77777777" w:rsidR="003032CF" w:rsidRDefault="008B0591">
      <w:pPr>
        <w:ind w:left="0" w:hanging="2"/>
        <w:rPr>
          <w:sz w:val="20"/>
          <w:szCs w:val="20"/>
        </w:rPr>
      </w:pPr>
      <w:r>
        <w:rPr>
          <w:b/>
          <w:sz w:val="20"/>
          <w:szCs w:val="20"/>
        </w:rPr>
        <w:t>TEMA: 8 LIBROS CONTABLES.</w:t>
      </w:r>
    </w:p>
    <w:p w14:paraId="00000560" w14:textId="77777777" w:rsidR="003032CF" w:rsidRDefault="003032CF">
      <w:pPr>
        <w:ind w:left="0" w:hanging="2"/>
        <w:rPr>
          <w:sz w:val="20"/>
          <w:szCs w:val="20"/>
        </w:rPr>
      </w:pPr>
    </w:p>
    <w:tbl>
      <w:tblPr>
        <w:tblStyle w:val="ad"/>
        <w:tblW w:w="991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40"/>
        <w:gridCol w:w="4678"/>
      </w:tblGrid>
      <w:tr w:rsidR="003032CF" w14:paraId="733F279E" w14:textId="77777777">
        <w:tc>
          <w:tcPr>
            <w:tcW w:w="5240" w:type="dxa"/>
            <w:tcMar>
              <w:top w:w="100" w:type="dxa"/>
              <w:left w:w="100" w:type="dxa"/>
              <w:bottom w:w="100" w:type="dxa"/>
              <w:right w:w="100" w:type="dxa"/>
            </w:tcMar>
          </w:tcPr>
          <w:p w14:paraId="00000561" w14:textId="77777777" w:rsidR="003032CF" w:rsidRDefault="008B0591">
            <w:pPr>
              <w:spacing w:line="240" w:lineRule="auto"/>
              <w:ind w:left="0" w:hanging="2"/>
              <w:rPr>
                <w:color w:val="000000"/>
                <w:sz w:val="20"/>
                <w:szCs w:val="20"/>
              </w:rPr>
            </w:pPr>
            <w:r>
              <w:rPr>
                <w:b/>
                <w:color w:val="000000"/>
                <w:sz w:val="20"/>
                <w:szCs w:val="20"/>
              </w:rPr>
              <w:t>GUI</w:t>
            </w:r>
            <w:r>
              <w:rPr>
                <w:b/>
                <w:sz w:val="20"/>
                <w:szCs w:val="20"/>
              </w:rPr>
              <w:t>O</w:t>
            </w:r>
            <w:r>
              <w:rPr>
                <w:b/>
                <w:color w:val="000000"/>
                <w:sz w:val="20"/>
                <w:szCs w:val="20"/>
              </w:rPr>
              <w:t xml:space="preserve">N LITERARIO </w:t>
            </w:r>
          </w:p>
        </w:tc>
        <w:tc>
          <w:tcPr>
            <w:tcW w:w="4678" w:type="dxa"/>
            <w:tcMar>
              <w:top w:w="100" w:type="dxa"/>
              <w:left w:w="100" w:type="dxa"/>
              <w:bottom w:w="100" w:type="dxa"/>
              <w:right w:w="100" w:type="dxa"/>
            </w:tcMar>
          </w:tcPr>
          <w:p w14:paraId="00000562" w14:textId="77777777" w:rsidR="003032CF" w:rsidRDefault="008B0591">
            <w:pPr>
              <w:spacing w:line="240" w:lineRule="auto"/>
              <w:ind w:left="0" w:hanging="2"/>
              <w:rPr>
                <w:color w:val="000000"/>
                <w:sz w:val="20"/>
                <w:szCs w:val="20"/>
              </w:rPr>
            </w:pPr>
            <w:r>
              <w:rPr>
                <w:b/>
                <w:sz w:val="20"/>
                <w:szCs w:val="20"/>
              </w:rPr>
              <w:t>GUION</w:t>
            </w:r>
            <w:r>
              <w:rPr>
                <w:b/>
                <w:color w:val="000000"/>
                <w:sz w:val="20"/>
                <w:szCs w:val="20"/>
              </w:rPr>
              <w:t xml:space="preserve"> TÉCNICO </w:t>
            </w:r>
          </w:p>
        </w:tc>
      </w:tr>
      <w:tr w:rsidR="003032CF" w14:paraId="58DFDA8C" w14:textId="77777777">
        <w:tc>
          <w:tcPr>
            <w:tcW w:w="5240" w:type="dxa"/>
            <w:tcMar>
              <w:top w:w="100" w:type="dxa"/>
              <w:left w:w="100" w:type="dxa"/>
              <w:bottom w:w="100" w:type="dxa"/>
              <w:right w:w="100" w:type="dxa"/>
            </w:tcMar>
          </w:tcPr>
          <w:p w14:paraId="00000563" w14:textId="77777777" w:rsidR="003032CF" w:rsidRDefault="008B0591">
            <w:pPr>
              <w:pBdr>
                <w:top w:val="nil"/>
                <w:left w:val="nil"/>
                <w:bottom w:val="nil"/>
                <w:right w:val="nil"/>
                <w:between w:val="nil"/>
              </w:pBdr>
              <w:spacing w:line="240" w:lineRule="auto"/>
              <w:ind w:left="0" w:hanging="2"/>
              <w:rPr>
                <w:sz w:val="20"/>
                <w:szCs w:val="20"/>
              </w:rPr>
            </w:pPr>
            <w:r>
              <w:rPr>
                <w:sz w:val="20"/>
                <w:szCs w:val="20"/>
                <w:highlight w:val="yellow"/>
              </w:rPr>
              <w:t>(P1)</w:t>
            </w:r>
            <w:r>
              <w:rPr>
                <w:b/>
                <w:sz w:val="20"/>
                <w:szCs w:val="20"/>
              </w:rPr>
              <w:t xml:space="preserve"> </w:t>
            </w:r>
          </w:p>
          <w:p w14:paraId="00000564" w14:textId="77777777" w:rsidR="003032CF" w:rsidRDefault="008B0591">
            <w:pPr>
              <w:pBdr>
                <w:top w:val="nil"/>
                <w:left w:val="nil"/>
                <w:bottom w:val="nil"/>
                <w:right w:val="nil"/>
                <w:between w:val="nil"/>
              </w:pBdr>
              <w:spacing w:line="240" w:lineRule="auto"/>
              <w:ind w:left="0" w:hanging="2"/>
              <w:rPr>
                <w:sz w:val="20"/>
                <w:szCs w:val="20"/>
              </w:rPr>
            </w:pPr>
            <w:r>
              <w:rPr>
                <w:b/>
                <w:sz w:val="20"/>
                <w:szCs w:val="20"/>
              </w:rPr>
              <w:t>8. Libros contables:</w:t>
            </w:r>
          </w:p>
          <w:p w14:paraId="00000565" w14:textId="77777777" w:rsidR="003032CF" w:rsidRDefault="003032CF">
            <w:pPr>
              <w:pBdr>
                <w:top w:val="nil"/>
                <w:left w:val="nil"/>
                <w:bottom w:val="nil"/>
                <w:right w:val="nil"/>
                <w:between w:val="nil"/>
              </w:pBdr>
              <w:spacing w:line="240" w:lineRule="auto"/>
              <w:ind w:left="0" w:hanging="2"/>
              <w:rPr>
                <w:sz w:val="20"/>
                <w:szCs w:val="20"/>
              </w:rPr>
            </w:pPr>
          </w:p>
          <w:p w14:paraId="00000566"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rPr>
              <w:t xml:space="preserve">Los libros de información financiera están conformados por libros auxiliares y principales, su diligenciamiento debe efectuarse de forma cronológica, acorde a la normatividad vigente. Los libros contables están conformados por comprobantes de contabilidad </w:t>
            </w:r>
            <w:r>
              <w:rPr>
                <w:sz w:val="20"/>
                <w:szCs w:val="20"/>
              </w:rPr>
              <w:t>base para la elaboración de estados financieros (Angulo, 2018). En coherencia con el Decreto ley 19 de 2012 (Secretaría del Senado, 2020), se registran en las Cámaras de comercio los libros de actas de socios y accionistas.</w:t>
            </w:r>
          </w:p>
          <w:p w14:paraId="00000567" w14:textId="77777777" w:rsidR="003032CF" w:rsidRDefault="003032CF">
            <w:pPr>
              <w:pBdr>
                <w:top w:val="nil"/>
                <w:left w:val="nil"/>
                <w:bottom w:val="nil"/>
                <w:right w:val="nil"/>
                <w:between w:val="nil"/>
              </w:pBdr>
              <w:spacing w:line="240" w:lineRule="auto"/>
              <w:ind w:left="0" w:hanging="2"/>
              <w:jc w:val="both"/>
              <w:rPr>
                <w:sz w:val="20"/>
                <w:szCs w:val="20"/>
              </w:rPr>
            </w:pPr>
          </w:p>
          <w:p w14:paraId="00000568" w14:textId="77777777" w:rsidR="003032CF" w:rsidRDefault="003032CF">
            <w:pPr>
              <w:pBdr>
                <w:top w:val="nil"/>
                <w:left w:val="nil"/>
                <w:bottom w:val="nil"/>
                <w:right w:val="nil"/>
                <w:between w:val="nil"/>
              </w:pBdr>
              <w:spacing w:line="240" w:lineRule="auto"/>
              <w:ind w:left="0" w:hanging="2"/>
              <w:jc w:val="both"/>
              <w:rPr>
                <w:sz w:val="20"/>
                <w:szCs w:val="20"/>
              </w:rPr>
            </w:pPr>
          </w:p>
          <w:p w14:paraId="00000569"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highlight w:val="yellow"/>
              </w:rPr>
              <w:t>(P2)</w:t>
            </w:r>
            <w:r>
              <w:rPr>
                <w:sz w:val="20"/>
                <w:szCs w:val="20"/>
              </w:rPr>
              <w:t xml:space="preserve"> </w:t>
            </w:r>
          </w:p>
          <w:p w14:paraId="0000056A"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rPr>
              <w:t>Según el Código Comercio (Secretaría del Senado, 2020. Art. 48 al 56):</w:t>
            </w:r>
          </w:p>
          <w:p w14:paraId="0000056B" w14:textId="77777777" w:rsidR="003032CF" w:rsidRDefault="003032CF">
            <w:pPr>
              <w:pBdr>
                <w:top w:val="nil"/>
                <w:left w:val="nil"/>
                <w:bottom w:val="nil"/>
                <w:right w:val="nil"/>
                <w:between w:val="nil"/>
              </w:pBdr>
              <w:spacing w:line="240" w:lineRule="auto"/>
              <w:ind w:left="0" w:hanging="2"/>
              <w:jc w:val="both"/>
              <w:rPr>
                <w:sz w:val="20"/>
                <w:szCs w:val="20"/>
              </w:rPr>
            </w:pPr>
          </w:p>
          <w:p w14:paraId="0000056C"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Artículo 48</w:t>
            </w:r>
            <w:r>
              <w:rPr>
                <w:b/>
                <w:color w:val="000000"/>
                <w:sz w:val="20"/>
                <w:szCs w:val="20"/>
              </w:rPr>
              <w:t xml:space="preserve">: </w:t>
            </w:r>
            <w:r>
              <w:rPr>
                <w:color w:val="000000"/>
                <w:sz w:val="20"/>
                <w:szCs w:val="20"/>
              </w:rPr>
              <w:t>Todo comerciante conformará su contabilidad, libros, registros contables, inventarios y estados financieros en general, a las disposiciones de este Código y demás normas s</w:t>
            </w:r>
            <w:r>
              <w:rPr>
                <w:color w:val="000000"/>
                <w:sz w:val="20"/>
                <w:szCs w:val="20"/>
              </w:rPr>
              <w:t>obre la materia. Dichas normas podrán autorizar el uso de sistemas que, como la microfilmación, faciliten la guarda de su archivo y correspondencia. Asimismo, será permitida la utilización de otros procedimientos de reconocido valor técnico-contable, con e</w:t>
            </w:r>
            <w:r>
              <w:rPr>
                <w:color w:val="000000"/>
                <w:sz w:val="20"/>
                <w:szCs w:val="20"/>
              </w:rPr>
              <w:t>l fin de asentar sus operaciones, siempre que facilite el conocimiento y prueba de la historia clara, completa y fidedigna de los asientos individuales y el estado general de los negocios.</w:t>
            </w:r>
          </w:p>
          <w:p w14:paraId="0000056D" w14:textId="77777777" w:rsidR="003032CF" w:rsidRDefault="003032CF">
            <w:pPr>
              <w:pBdr>
                <w:top w:val="nil"/>
                <w:left w:val="nil"/>
                <w:bottom w:val="nil"/>
                <w:right w:val="nil"/>
                <w:between w:val="nil"/>
              </w:pBdr>
              <w:spacing w:line="240" w:lineRule="auto"/>
              <w:ind w:left="0" w:hanging="2"/>
              <w:rPr>
                <w:color w:val="000000"/>
                <w:sz w:val="20"/>
                <w:szCs w:val="20"/>
              </w:rPr>
            </w:pPr>
          </w:p>
          <w:p w14:paraId="0000056E"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Artículo 49: Libros de comercio para los efectos legales, cuando s</w:t>
            </w:r>
            <w:r>
              <w:rPr>
                <w:color w:val="000000"/>
                <w:sz w:val="20"/>
                <w:szCs w:val="20"/>
              </w:rPr>
              <w:t>e haga referencia a los libros de comercio, se entenderán por tales los que determine la ley como obligatorios y los auxiliares necesarios para el completo entendimiento de aquellos.</w:t>
            </w:r>
          </w:p>
          <w:p w14:paraId="0000056F"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570"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 xml:space="preserve">Artículo 53: De las operaciones mercantiles. En los libros se asentarán </w:t>
            </w:r>
            <w:r>
              <w:rPr>
                <w:color w:val="000000"/>
                <w:sz w:val="20"/>
                <w:szCs w:val="20"/>
              </w:rPr>
              <w:t>en orden cronológico las operaciones mercantiles y todas aquellas que puedan influir en el patrimonio del comerciante, haciendo referencia a los comprobantes de contabilidad que las respalden.</w:t>
            </w:r>
          </w:p>
          <w:p w14:paraId="00000571"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572"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El comprobante de contabilidad es el documento que debe elaborarse previamente al registro de cualquier operación y en el cual se indicará el número, fecha, origen, descripción y cuantía de la operación, así como las cuentas afectadas con el asiento. A cad</w:t>
            </w:r>
            <w:r>
              <w:rPr>
                <w:color w:val="000000"/>
                <w:sz w:val="20"/>
                <w:szCs w:val="20"/>
              </w:rPr>
              <w:t>a comprobante se anexarán los documentos que lo justifiquen.</w:t>
            </w:r>
          </w:p>
          <w:p w14:paraId="00000573"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574"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Artículo 57: En los libros de comercio se prohíbe:</w:t>
            </w:r>
          </w:p>
          <w:p w14:paraId="00000575"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576"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1) Alterar en los asientos el orden o la fecha de las operaciones a que estos se refieren;</w:t>
            </w:r>
          </w:p>
          <w:p w14:paraId="00000577"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2) Dejar espacios que faciliten intercalaciones o a</w:t>
            </w:r>
            <w:r>
              <w:rPr>
                <w:color w:val="000000"/>
                <w:sz w:val="20"/>
                <w:szCs w:val="20"/>
              </w:rPr>
              <w:t>diciones en el texto de los asientos o a continuación de estos;</w:t>
            </w:r>
          </w:p>
          <w:p w14:paraId="00000578"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3) Hacer interlineaciones, raspaduras o correcciones en los asientos. Cualquier error u omisión se salvará con un nuevo asiento en la fecha en que se advirtiere;</w:t>
            </w:r>
          </w:p>
          <w:p w14:paraId="00000579"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4) Borrar o tachar en todo o e</w:t>
            </w:r>
            <w:r>
              <w:rPr>
                <w:color w:val="000000"/>
                <w:sz w:val="20"/>
                <w:szCs w:val="20"/>
              </w:rPr>
              <w:t>n parte los asientos, y</w:t>
            </w:r>
          </w:p>
          <w:p w14:paraId="0000057A"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5) &lt;Numeral modificado por el artículo </w:t>
            </w:r>
            <w:hyperlink r:id="rId152" w:anchor="174">
              <w:r>
                <w:rPr>
                  <w:color w:val="000000"/>
                  <w:sz w:val="20"/>
                  <w:szCs w:val="20"/>
                  <w:u w:val="single"/>
                </w:rPr>
                <w:t>174</w:t>
              </w:r>
            </w:hyperlink>
            <w:r>
              <w:rPr>
                <w:color w:val="000000"/>
                <w:sz w:val="20"/>
                <w:szCs w:val="20"/>
              </w:rPr>
              <w:t> del Decreto 19 de 2012. El nuevo texto es el siguiente:&gt; Arrancar hojas, alterar el orden de estas o mutilar los libros, o alterar los archivos electrónicos.</w:t>
            </w:r>
          </w:p>
          <w:p w14:paraId="0000057B" w14:textId="77777777" w:rsidR="003032CF" w:rsidRDefault="003032CF">
            <w:pPr>
              <w:pBdr>
                <w:top w:val="nil"/>
                <w:left w:val="nil"/>
                <w:bottom w:val="nil"/>
                <w:right w:val="nil"/>
                <w:between w:val="nil"/>
              </w:pBdr>
              <w:spacing w:line="240" w:lineRule="auto"/>
              <w:ind w:left="0" w:hanging="2"/>
              <w:rPr>
                <w:color w:val="000000"/>
                <w:sz w:val="20"/>
                <w:szCs w:val="20"/>
              </w:rPr>
            </w:pPr>
          </w:p>
          <w:p w14:paraId="0000057C" w14:textId="77777777" w:rsidR="003032CF" w:rsidRDefault="003032CF">
            <w:pPr>
              <w:pBdr>
                <w:top w:val="nil"/>
                <w:left w:val="nil"/>
                <w:bottom w:val="nil"/>
                <w:right w:val="nil"/>
                <w:between w:val="nil"/>
              </w:pBdr>
              <w:spacing w:line="240" w:lineRule="auto"/>
              <w:ind w:left="0" w:hanging="2"/>
              <w:rPr>
                <w:color w:val="000000"/>
                <w:sz w:val="20"/>
                <w:szCs w:val="20"/>
              </w:rPr>
            </w:pPr>
          </w:p>
          <w:p w14:paraId="0000057D"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highlight w:val="yellow"/>
              </w:rPr>
              <w:t>(P3)</w:t>
            </w:r>
            <w:r>
              <w:rPr>
                <w:sz w:val="20"/>
                <w:szCs w:val="20"/>
              </w:rPr>
              <w:t xml:space="preserve"> </w:t>
            </w:r>
          </w:p>
          <w:p w14:paraId="0000057E"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rPr>
              <w:t>Para observar la totalidad del capítulo de libros de comercio, revisar el link en:</w:t>
            </w:r>
          </w:p>
          <w:p w14:paraId="0000057F" w14:textId="77777777" w:rsidR="003032CF" w:rsidRDefault="003032CF">
            <w:pPr>
              <w:pBdr>
                <w:top w:val="nil"/>
                <w:left w:val="nil"/>
                <w:bottom w:val="nil"/>
                <w:right w:val="nil"/>
                <w:between w:val="nil"/>
              </w:pBdr>
              <w:spacing w:line="240" w:lineRule="auto"/>
              <w:ind w:left="0" w:hanging="2"/>
              <w:jc w:val="both"/>
              <w:rPr>
                <w:sz w:val="20"/>
                <w:szCs w:val="20"/>
              </w:rPr>
            </w:pPr>
          </w:p>
          <w:p w14:paraId="00000580" w14:textId="77777777" w:rsidR="003032CF" w:rsidRDefault="008B0591">
            <w:pPr>
              <w:pBdr>
                <w:top w:val="nil"/>
                <w:left w:val="nil"/>
                <w:bottom w:val="nil"/>
                <w:right w:val="nil"/>
                <w:between w:val="nil"/>
              </w:pBdr>
              <w:spacing w:line="240" w:lineRule="auto"/>
              <w:ind w:left="0" w:hanging="2"/>
              <w:jc w:val="both"/>
              <w:rPr>
                <w:sz w:val="20"/>
                <w:szCs w:val="20"/>
              </w:rPr>
            </w:pPr>
            <w:hyperlink r:id="rId153">
              <w:r>
                <w:rPr>
                  <w:color w:val="0000FF"/>
                  <w:sz w:val="20"/>
                  <w:szCs w:val="20"/>
                  <w:u w:val="single"/>
                </w:rPr>
                <w:t>http://www.secretariasenado.gov.co/senado/basedoc/codigo_comercio_pr001.html</w:t>
              </w:r>
            </w:hyperlink>
          </w:p>
          <w:p w14:paraId="00000581" w14:textId="77777777" w:rsidR="003032CF" w:rsidRDefault="003032CF">
            <w:pPr>
              <w:pBdr>
                <w:top w:val="nil"/>
                <w:left w:val="nil"/>
                <w:bottom w:val="nil"/>
                <w:right w:val="nil"/>
                <w:between w:val="nil"/>
              </w:pBdr>
              <w:spacing w:line="240" w:lineRule="auto"/>
              <w:ind w:left="0" w:hanging="2"/>
              <w:jc w:val="both"/>
              <w:rPr>
                <w:sz w:val="20"/>
                <w:szCs w:val="20"/>
              </w:rPr>
            </w:pPr>
          </w:p>
          <w:p w14:paraId="00000582"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highlight w:val="yellow"/>
              </w:rPr>
              <w:t>(P4)</w:t>
            </w:r>
            <w:r>
              <w:rPr>
                <w:sz w:val="20"/>
                <w:szCs w:val="20"/>
              </w:rPr>
              <w:t xml:space="preserve"> </w:t>
            </w:r>
          </w:p>
          <w:p w14:paraId="00000583"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rPr>
              <w:t>En tema tributario observemos el Estatuto Tributario (Secretaría del Senado, 2020. Art. 654 y 655):</w:t>
            </w:r>
          </w:p>
          <w:p w14:paraId="00000584"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rPr>
              <w:t>Nos menciona las sanciones relacionadas con la contabilidad y de clausura de establecimiento.</w:t>
            </w:r>
          </w:p>
          <w:p w14:paraId="00000585" w14:textId="77777777" w:rsidR="003032CF" w:rsidRDefault="003032CF">
            <w:pPr>
              <w:pBdr>
                <w:top w:val="nil"/>
                <w:left w:val="nil"/>
                <w:bottom w:val="nil"/>
                <w:right w:val="nil"/>
                <w:between w:val="nil"/>
              </w:pBdr>
              <w:spacing w:line="240" w:lineRule="auto"/>
              <w:ind w:left="0" w:hanging="2"/>
              <w:jc w:val="both"/>
              <w:rPr>
                <w:sz w:val="20"/>
                <w:szCs w:val="20"/>
              </w:rPr>
            </w:pPr>
          </w:p>
          <w:p w14:paraId="00000586"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Artículo 654:</w:t>
            </w:r>
            <w:r>
              <w:rPr>
                <w:b/>
                <w:color w:val="000000"/>
                <w:sz w:val="20"/>
                <w:szCs w:val="20"/>
              </w:rPr>
              <w:t xml:space="preserve"> </w:t>
            </w:r>
            <w:r>
              <w:rPr>
                <w:color w:val="000000"/>
                <w:sz w:val="20"/>
                <w:szCs w:val="20"/>
              </w:rPr>
              <w:t>Habrá lugar a aplicar sanción por libro</w:t>
            </w:r>
            <w:r>
              <w:rPr>
                <w:color w:val="000000"/>
                <w:sz w:val="20"/>
                <w:szCs w:val="20"/>
              </w:rPr>
              <w:t>s de contabilidad, en los siguientes casos:</w:t>
            </w:r>
          </w:p>
          <w:p w14:paraId="00000587"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588"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a. No llevar libros de contabilidad si hubiere obligación de llevarlos.</w:t>
            </w:r>
          </w:p>
          <w:p w14:paraId="00000589"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b. No tener registrados los libros principales de contabilidad, si hubiere obligación de registrarlos.</w:t>
            </w:r>
          </w:p>
          <w:p w14:paraId="0000058A"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c. No exhibir los libros de contabil</w:t>
            </w:r>
            <w:r>
              <w:rPr>
                <w:color w:val="000000"/>
                <w:sz w:val="20"/>
                <w:szCs w:val="20"/>
              </w:rPr>
              <w:t>idad, cuando las autoridades tributarias lo exigieren.</w:t>
            </w:r>
          </w:p>
          <w:p w14:paraId="0000058B"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d. Llevar doble contabilidad.</w:t>
            </w:r>
          </w:p>
          <w:p w14:paraId="0000058C"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e. No llevar los libros de contabilidad en forma que permitan verificar o determinar los factores necesarios para establecer las bases de liquidación de los impuestos o retenciones.</w:t>
            </w:r>
          </w:p>
          <w:p w14:paraId="0000058D"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f. Cuando entre la fecha de las últimas operaciones registradas en los lib</w:t>
            </w:r>
            <w:r>
              <w:rPr>
                <w:color w:val="000000"/>
                <w:sz w:val="20"/>
                <w:szCs w:val="20"/>
              </w:rPr>
              <w:t>ros, y el último día del mes anterior a aquél en el cual se solicita su exhibición, existan más de cuatro (4) meses de atraso</w:t>
            </w:r>
            <w:r>
              <w:rPr>
                <w:b/>
                <w:color w:val="000000"/>
                <w:sz w:val="20"/>
                <w:szCs w:val="20"/>
              </w:rPr>
              <w:t>.</w:t>
            </w:r>
          </w:p>
          <w:p w14:paraId="0000058E" w14:textId="77777777" w:rsidR="003032CF" w:rsidRDefault="003032CF">
            <w:pPr>
              <w:pBdr>
                <w:top w:val="nil"/>
                <w:left w:val="nil"/>
                <w:bottom w:val="nil"/>
                <w:right w:val="nil"/>
                <w:between w:val="nil"/>
              </w:pBdr>
              <w:spacing w:line="240" w:lineRule="auto"/>
              <w:ind w:left="0" w:hanging="2"/>
              <w:jc w:val="both"/>
              <w:rPr>
                <w:sz w:val="20"/>
                <w:szCs w:val="20"/>
              </w:rPr>
            </w:pPr>
          </w:p>
          <w:p w14:paraId="0000058F"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rPr>
              <w:t>Artículo 655, sanciones por irregularidades en la contabilidad.</w:t>
            </w:r>
          </w:p>
          <w:p w14:paraId="00000590" w14:textId="77777777" w:rsidR="003032CF" w:rsidRDefault="003032CF">
            <w:pPr>
              <w:pBdr>
                <w:top w:val="nil"/>
                <w:left w:val="nil"/>
                <w:bottom w:val="nil"/>
                <w:right w:val="nil"/>
                <w:between w:val="nil"/>
              </w:pBdr>
              <w:spacing w:line="240" w:lineRule="auto"/>
              <w:ind w:left="0" w:hanging="2"/>
              <w:jc w:val="both"/>
              <w:rPr>
                <w:sz w:val="20"/>
                <w:szCs w:val="20"/>
              </w:rPr>
            </w:pPr>
          </w:p>
          <w:p w14:paraId="00000591"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&lt;Ajuste de las cifras en valores absolutos en términos de UVT por el artículo </w:t>
            </w:r>
            <w:hyperlink r:id="rId154" w:anchor="51">
              <w:r>
                <w:rPr>
                  <w:color w:val="000000"/>
                  <w:sz w:val="20"/>
                  <w:szCs w:val="20"/>
                </w:rPr>
                <w:t>51</w:t>
              </w:r>
            </w:hyperlink>
            <w:r>
              <w:rPr>
                <w:color w:val="000000"/>
                <w:sz w:val="20"/>
                <w:szCs w:val="20"/>
              </w:rPr>
              <w:t> de la Ley 1111 de 2006 (Secretaría del Senado, 2020). El texto con el nue</w:t>
            </w:r>
            <w:r>
              <w:rPr>
                <w:color w:val="000000"/>
                <w:sz w:val="20"/>
                <w:szCs w:val="20"/>
              </w:rPr>
              <w:t>vo término es el siguiente:&gt; Sin perjuicio del rechazo de los costos, deducciones, impuestos descontables, exenciones, descuentos tributarios y demás conceptos que carezcan de soporte en la contabilidad, o que no sean plenamente probados de conformidad con</w:t>
            </w:r>
            <w:r>
              <w:rPr>
                <w:color w:val="000000"/>
                <w:sz w:val="20"/>
                <w:szCs w:val="20"/>
              </w:rPr>
              <w:t xml:space="preserve"> las normas vigentes, la sanción por libros de contabilidad será del medio por ciento (0.5%) del mayor valor entre el patrimonio líquido y los ingresos netos del año anterior al de su imposición, sin exceder de 20.000 UVT.</w:t>
            </w:r>
          </w:p>
          <w:p w14:paraId="00000592" w14:textId="77777777" w:rsidR="003032CF" w:rsidRDefault="003032CF">
            <w:pPr>
              <w:pBdr>
                <w:top w:val="nil"/>
                <w:left w:val="nil"/>
                <w:bottom w:val="nil"/>
                <w:right w:val="nil"/>
                <w:between w:val="nil"/>
              </w:pBdr>
              <w:spacing w:line="240" w:lineRule="auto"/>
              <w:ind w:left="0" w:hanging="2"/>
              <w:jc w:val="both"/>
              <w:rPr>
                <w:sz w:val="20"/>
                <w:szCs w:val="20"/>
              </w:rPr>
            </w:pPr>
          </w:p>
          <w:p w14:paraId="00000593"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highlight w:val="yellow"/>
              </w:rPr>
              <w:t>(P5)</w:t>
            </w:r>
            <w:r>
              <w:rPr>
                <w:b/>
                <w:sz w:val="20"/>
                <w:szCs w:val="20"/>
              </w:rPr>
              <w:t xml:space="preserve"> </w:t>
            </w:r>
          </w:p>
          <w:p w14:paraId="00000594"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rPr>
              <w:t>Para profundizar en el tem</w:t>
            </w:r>
            <w:r>
              <w:rPr>
                <w:sz w:val="20"/>
                <w:szCs w:val="20"/>
              </w:rPr>
              <w:t xml:space="preserve">a libros contables, revisar el concepto 650 (Consejo Técnico de la Contaduría Pública, 2020), en el siguiente enlace: </w:t>
            </w:r>
          </w:p>
          <w:p w14:paraId="00000595" w14:textId="77777777" w:rsidR="003032CF" w:rsidRDefault="003032CF">
            <w:pPr>
              <w:pBdr>
                <w:top w:val="nil"/>
                <w:left w:val="nil"/>
                <w:bottom w:val="nil"/>
                <w:right w:val="nil"/>
                <w:between w:val="nil"/>
              </w:pBdr>
              <w:spacing w:line="240" w:lineRule="auto"/>
              <w:ind w:left="0" w:hanging="2"/>
              <w:jc w:val="both"/>
              <w:rPr>
                <w:sz w:val="20"/>
                <w:szCs w:val="20"/>
              </w:rPr>
            </w:pPr>
          </w:p>
          <w:p w14:paraId="00000596" w14:textId="77777777" w:rsidR="003032CF" w:rsidRDefault="008B0591">
            <w:pPr>
              <w:pBdr>
                <w:top w:val="nil"/>
                <w:left w:val="nil"/>
                <w:bottom w:val="nil"/>
                <w:right w:val="nil"/>
                <w:between w:val="nil"/>
              </w:pBdr>
              <w:spacing w:line="240" w:lineRule="auto"/>
              <w:ind w:left="0" w:hanging="2"/>
              <w:jc w:val="both"/>
              <w:rPr>
                <w:sz w:val="20"/>
                <w:szCs w:val="20"/>
              </w:rPr>
            </w:pPr>
            <w:hyperlink r:id="rId155">
              <w:r>
                <w:rPr>
                  <w:color w:val="0000FF"/>
                  <w:sz w:val="20"/>
                  <w:szCs w:val="20"/>
                  <w:u w:val="single"/>
                </w:rPr>
                <w:t>https://www.ctcp.gov.co/conceptos/2018</w:t>
              </w:r>
            </w:hyperlink>
          </w:p>
          <w:p w14:paraId="00000597" w14:textId="77777777" w:rsidR="003032CF" w:rsidRDefault="003032CF">
            <w:pPr>
              <w:pBdr>
                <w:top w:val="nil"/>
                <w:left w:val="nil"/>
                <w:bottom w:val="nil"/>
                <w:right w:val="nil"/>
                <w:between w:val="nil"/>
              </w:pBdr>
              <w:spacing w:line="240" w:lineRule="auto"/>
              <w:ind w:left="0" w:hanging="2"/>
              <w:jc w:val="both"/>
              <w:rPr>
                <w:sz w:val="20"/>
                <w:szCs w:val="20"/>
              </w:rPr>
            </w:pPr>
          </w:p>
          <w:p w14:paraId="00000598"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highlight w:val="yellow"/>
              </w:rPr>
              <w:t>(P6)</w:t>
            </w:r>
            <w:r>
              <w:rPr>
                <w:sz w:val="20"/>
                <w:szCs w:val="20"/>
              </w:rPr>
              <w:t xml:space="preserve"> </w:t>
            </w:r>
          </w:p>
          <w:p w14:paraId="00000599" w14:textId="77777777" w:rsidR="003032CF" w:rsidRDefault="008B0591">
            <w:pPr>
              <w:pBdr>
                <w:top w:val="nil"/>
                <w:left w:val="nil"/>
                <w:bottom w:val="nil"/>
                <w:right w:val="nil"/>
                <w:between w:val="nil"/>
              </w:pBdr>
              <w:spacing w:line="240" w:lineRule="auto"/>
              <w:ind w:left="0" w:hanging="2"/>
              <w:jc w:val="both"/>
              <w:rPr>
                <w:sz w:val="20"/>
                <w:szCs w:val="20"/>
              </w:rPr>
            </w:pPr>
            <w:r>
              <w:rPr>
                <w:b/>
                <w:sz w:val="20"/>
                <w:szCs w:val="20"/>
              </w:rPr>
              <w:t>8.1 Conceptos, clasificación, formatos y comprobantes.</w:t>
            </w:r>
          </w:p>
          <w:p w14:paraId="0000059A" w14:textId="77777777" w:rsidR="003032CF" w:rsidRDefault="003032CF">
            <w:pPr>
              <w:pBdr>
                <w:top w:val="nil"/>
                <w:left w:val="nil"/>
                <w:bottom w:val="nil"/>
                <w:right w:val="nil"/>
                <w:between w:val="nil"/>
              </w:pBdr>
              <w:spacing w:line="240" w:lineRule="auto"/>
              <w:ind w:left="0" w:hanging="2"/>
              <w:jc w:val="both"/>
              <w:rPr>
                <w:sz w:val="20"/>
                <w:szCs w:val="20"/>
              </w:rPr>
            </w:pPr>
          </w:p>
          <w:p w14:paraId="0000059B"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rPr>
              <w:t>Los libros de contabilidad deben respetar los principios básicos de contabilidad. Ser diligenciados y presentados en el momento que las autoridades de inspección los soliciten, so pena de sanciones po</w:t>
            </w:r>
            <w:r>
              <w:rPr>
                <w:sz w:val="20"/>
                <w:szCs w:val="20"/>
              </w:rPr>
              <w:t>r no llevar libros de contabilidad. Una vez solicitados dichos libros de contabilidad por parte de la administración de impuestos y aduanas nacionales DIAN, después de cinco días sin realizar la entrega efectiva, se generará una sanción (Angulo, 2018).</w:t>
            </w:r>
          </w:p>
          <w:p w14:paraId="0000059C" w14:textId="77777777" w:rsidR="003032CF" w:rsidRDefault="003032CF">
            <w:pPr>
              <w:pBdr>
                <w:top w:val="nil"/>
                <w:left w:val="nil"/>
                <w:bottom w:val="nil"/>
                <w:right w:val="nil"/>
                <w:between w:val="nil"/>
              </w:pBdr>
              <w:spacing w:line="240" w:lineRule="auto"/>
              <w:ind w:left="0" w:hanging="2"/>
              <w:jc w:val="both"/>
              <w:rPr>
                <w:sz w:val="20"/>
                <w:szCs w:val="20"/>
              </w:rPr>
            </w:pPr>
          </w:p>
          <w:p w14:paraId="0000059D"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rPr>
              <w:t>Es</w:t>
            </w:r>
            <w:r>
              <w:rPr>
                <w:sz w:val="20"/>
                <w:szCs w:val="20"/>
              </w:rPr>
              <w:t>tá prohibido llevar doble contabilidad o presentar más de cuatro meses de retraso en el registro de información financiera (Angulo, 2018).</w:t>
            </w:r>
          </w:p>
          <w:p w14:paraId="0000059E" w14:textId="77777777" w:rsidR="003032CF" w:rsidRDefault="003032CF">
            <w:pPr>
              <w:pBdr>
                <w:top w:val="nil"/>
                <w:left w:val="nil"/>
                <w:bottom w:val="nil"/>
                <w:right w:val="nil"/>
                <w:between w:val="nil"/>
              </w:pBdr>
              <w:spacing w:line="240" w:lineRule="auto"/>
              <w:ind w:left="0" w:hanging="2"/>
              <w:jc w:val="both"/>
              <w:rPr>
                <w:sz w:val="20"/>
                <w:szCs w:val="20"/>
              </w:rPr>
            </w:pPr>
          </w:p>
          <w:p w14:paraId="0000059F"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rPr>
              <w:t>Los libros contables oficiales deben presentar sus respectivos soportes, con documentos que cumplan los requisitos l</w:t>
            </w:r>
            <w:r>
              <w:rPr>
                <w:sz w:val="20"/>
                <w:szCs w:val="20"/>
              </w:rPr>
              <w:t>egales, que resguarden las cifras presentadas.</w:t>
            </w:r>
          </w:p>
          <w:p w14:paraId="000005A0" w14:textId="77777777" w:rsidR="003032CF" w:rsidRDefault="003032CF">
            <w:pPr>
              <w:pBdr>
                <w:top w:val="nil"/>
                <w:left w:val="nil"/>
                <w:bottom w:val="nil"/>
                <w:right w:val="nil"/>
                <w:between w:val="nil"/>
              </w:pBdr>
              <w:spacing w:line="240" w:lineRule="auto"/>
              <w:ind w:left="0" w:hanging="2"/>
              <w:jc w:val="both"/>
              <w:rPr>
                <w:sz w:val="20"/>
                <w:szCs w:val="20"/>
              </w:rPr>
            </w:pPr>
          </w:p>
          <w:p w14:paraId="000005A1"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highlight w:val="yellow"/>
              </w:rPr>
              <w:t>(P7)</w:t>
            </w:r>
            <w:r>
              <w:rPr>
                <w:sz w:val="20"/>
                <w:szCs w:val="20"/>
              </w:rPr>
              <w:t xml:space="preserve"> </w:t>
            </w:r>
          </w:p>
          <w:p w14:paraId="000005A2"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rPr>
              <w:t>Dentro de los libros que se deben diligenciar y presentar se encuentran (Angulo, 2018):</w:t>
            </w:r>
          </w:p>
          <w:p w14:paraId="000005A3" w14:textId="77777777" w:rsidR="003032CF" w:rsidRDefault="003032CF">
            <w:pPr>
              <w:pBdr>
                <w:top w:val="nil"/>
                <w:left w:val="nil"/>
                <w:bottom w:val="nil"/>
                <w:right w:val="nil"/>
                <w:between w:val="nil"/>
              </w:pBdr>
              <w:spacing w:line="240" w:lineRule="auto"/>
              <w:ind w:left="0" w:hanging="2"/>
              <w:jc w:val="both"/>
              <w:rPr>
                <w:sz w:val="20"/>
                <w:szCs w:val="20"/>
              </w:rPr>
            </w:pPr>
          </w:p>
          <w:p w14:paraId="000005A4" w14:textId="77777777" w:rsidR="003032CF" w:rsidRDefault="008B0591">
            <w:pPr>
              <w:numPr>
                <w:ilvl w:val="0"/>
                <w:numId w:val="19"/>
              </w:numPr>
              <w:pBdr>
                <w:top w:val="nil"/>
                <w:left w:val="nil"/>
                <w:bottom w:val="nil"/>
                <w:right w:val="nil"/>
                <w:between w:val="nil"/>
              </w:pBdr>
              <w:spacing w:line="240" w:lineRule="auto"/>
              <w:ind w:left="0" w:hanging="2"/>
              <w:rPr>
                <w:color w:val="000000"/>
                <w:sz w:val="20"/>
                <w:szCs w:val="20"/>
              </w:rPr>
            </w:pPr>
            <w:r>
              <w:rPr>
                <w:color w:val="000000"/>
                <w:sz w:val="20"/>
                <w:szCs w:val="20"/>
              </w:rPr>
              <w:t>Libro diario.</w:t>
            </w:r>
          </w:p>
          <w:p w14:paraId="000005A5" w14:textId="77777777" w:rsidR="003032CF" w:rsidRDefault="008B0591">
            <w:pPr>
              <w:numPr>
                <w:ilvl w:val="0"/>
                <w:numId w:val="19"/>
              </w:numPr>
              <w:pBdr>
                <w:top w:val="nil"/>
                <w:left w:val="nil"/>
                <w:bottom w:val="nil"/>
                <w:right w:val="nil"/>
                <w:between w:val="nil"/>
              </w:pBdr>
              <w:spacing w:line="240" w:lineRule="auto"/>
              <w:ind w:left="0" w:hanging="2"/>
              <w:rPr>
                <w:color w:val="000000"/>
                <w:sz w:val="20"/>
                <w:szCs w:val="20"/>
              </w:rPr>
            </w:pPr>
            <w:r>
              <w:rPr>
                <w:color w:val="000000"/>
                <w:sz w:val="20"/>
                <w:szCs w:val="20"/>
              </w:rPr>
              <w:t>Libro mayor y balances.</w:t>
            </w:r>
          </w:p>
          <w:p w14:paraId="000005A6" w14:textId="77777777" w:rsidR="003032CF" w:rsidRDefault="008B0591">
            <w:pPr>
              <w:numPr>
                <w:ilvl w:val="0"/>
                <w:numId w:val="19"/>
              </w:numPr>
              <w:pBdr>
                <w:top w:val="nil"/>
                <w:left w:val="nil"/>
                <w:bottom w:val="nil"/>
                <w:right w:val="nil"/>
                <w:between w:val="nil"/>
              </w:pBdr>
              <w:spacing w:line="240" w:lineRule="auto"/>
              <w:ind w:left="0" w:hanging="2"/>
              <w:rPr>
                <w:color w:val="000000"/>
                <w:sz w:val="20"/>
                <w:szCs w:val="20"/>
              </w:rPr>
            </w:pPr>
            <w:r>
              <w:rPr>
                <w:color w:val="000000"/>
                <w:sz w:val="20"/>
                <w:szCs w:val="20"/>
              </w:rPr>
              <w:t>Libro de actas de asambleas.</w:t>
            </w:r>
          </w:p>
          <w:p w14:paraId="000005A7" w14:textId="77777777" w:rsidR="003032CF" w:rsidRDefault="008B0591">
            <w:pPr>
              <w:numPr>
                <w:ilvl w:val="0"/>
                <w:numId w:val="19"/>
              </w:numPr>
              <w:pBdr>
                <w:top w:val="nil"/>
                <w:left w:val="nil"/>
                <w:bottom w:val="nil"/>
                <w:right w:val="nil"/>
                <w:between w:val="nil"/>
              </w:pBdr>
              <w:spacing w:line="240" w:lineRule="auto"/>
              <w:ind w:left="0" w:hanging="2"/>
              <w:rPr>
                <w:color w:val="000000"/>
                <w:sz w:val="20"/>
                <w:szCs w:val="20"/>
              </w:rPr>
            </w:pPr>
            <w:r>
              <w:rPr>
                <w:color w:val="000000"/>
                <w:sz w:val="20"/>
                <w:szCs w:val="20"/>
              </w:rPr>
              <w:t>Libros de actas de Consejo de Administración o</w:t>
            </w:r>
            <w:r>
              <w:rPr>
                <w:color w:val="000000"/>
                <w:sz w:val="20"/>
                <w:szCs w:val="20"/>
              </w:rPr>
              <w:t xml:space="preserve"> Junta Directiva.</w:t>
            </w:r>
          </w:p>
          <w:p w14:paraId="000005A8" w14:textId="77777777" w:rsidR="003032CF" w:rsidRDefault="008B0591">
            <w:pPr>
              <w:numPr>
                <w:ilvl w:val="0"/>
                <w:numId w:val="19"/>
              </w:numPr>
              <w:pBdr>
                <w:top w:val="nil"/>
                <w:left w:val="nil"/>
                <w:bottom w:val="nil"/>
                <w:right w:val="nil"/>
                <w:between w:val="nil"/>
              </w:pBdr>
              <w:spacing w:line="240" w:lineRule="auto"/>
              <w:ind w:left="0" w:hanging="2"/>
              <w:rPr>
                <w:color w:val="000000"/>
                <w:sz w:val="20"/>
                <w:szCs w:val="20"/>
              </w:rPr>
            </w:pPr>
            <w:r>
              <w:rPr>
                <w:color w:val="000000"/>
                <w:sz w:val="20"/>
                <w:szCs w:val="20"/>
              </w:rPr>
              <w:t>Libro de actas de Junta de Vigilancia o Comité de Control Social.</w:t>
            </w:r>
          </w:p>
          <w:p w14:paraId="000005A9" w14:textId="77777777" w:rsidR="003032CF" w:rsidRDefault="008B0591">
            <w:pPr>
              <w:numPr>
                <w:ilvl w:val="0"/>
                <w:numId w:val="19"/>
              </w:numPr>
              <w:pBdr>
                <w:top w:val="nil"/>
                <w:left w:val="nil"/>
                <w:bottom w:val="nil"/>
                <w:right w:val="nil"/>
                <w:between w:val="nil"/>
              </w:pBdr>
              <w:spacing w:line="240" w:lineRule="auto"/>
              <w:ind w:left="0" w:hanging="2"/>
              <w:rPr>
                <w:color w:val="000000"/>
                <w:sz w:val="20"/>
                <w:szCs w:val="20"/>
              </w:rPr>
            </w:pPr>
            <w:r>
              <w:rPr>
                <w:color w:val="000000"/>
                <w:sz w:val="20"/>
                <w:szCs w:val="20"/>
              </w:rPr>
              <w:t>Libro de Registro social.</w:t>
            </w:r>
          </w:p>
          <w:p w14:paraId="000005AA" w14:textId="77777777" w:rsidR="003032CF" w:rsidRDefault="008B0591">
            <w:pPr>
              <w:numPr>
                <w:ilvl w:val="0"/>
                <w:numId w:val="19"/>
              </w:numPr>
              <w:pBdr>
                <w:top w:val="nil"/>
                <w:left w:val="nil"/>
                <w:bottom w:val="nil"/>
                <w:right w:val="nil"/>
                <w:between w:val="nil"/>
              </w:pBdr>
              <w:spacing w:line="240" w:lineRule="auto"/>
              <w:ind w:left="0" w:hanging="2"/>
              <w:rPr>
                <w:color w:val="000000"/>
                <w:sz w:val="20"/>
                <w:szCs w:val="20"/>
              </w:rPr>
            </w:pPr>
            <w:r>
              <w:rPr>
                <w:color w:val="000000"/>
                <w:sz w:val="20"/>
                <w:szCs w:val="20"/>
              </w:rPr>
              <w:t>Libros auxiliares.</w:t>
            </w:r>
          </w:p>
          <w:p w14:paraId="000005AB"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5AC"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highlight w:val="yellow"/>
              </w:rPr>
              <w:t>(P8)</w:t>
            </w:r>
            <w:r>
              <w:rPr>
                <w:sz w:val="20"/>
                <w:szCs w:val="20"/>
              </w:rPr>
              <w:t xml:space="preserve"> </w:t>
            </w:r>
          </w:p>
          <w:p w14:paraId="000005AD" w14:textId="77777777" w:rsidR="003032CF" w:rsidRDefault="008B0591">
            <w:pPr>
              <w:pBdr>
                <w:top w:val="nil"/>
                <w:left w:val="nil"/>
                <w:bottom w:val="nil"/>
                <w:right w:val="nil"/>
                <w:between w:val="nil"/>
              </w:pBdr>
              <w:spacing w:line="240" w:lineRule="auto"/>
              <w:ind w:left="0" w:hanging="2"/>
              <w:jc w:val="both"/>
              <w:rPr>
                <w:sz w:val="20"/>
                <w:szCs w:val="20"/>
              </w:rPr>
            </w:pPr>
            <w:r>
              <w:rPr>
                <w:b/>
                <w:sz w:val="20"/>
                <w:szCs w:val="20"/>
              </w:rPr>
              <w:t>1-Libro diario:</w:t>
            </w:r>
          </w:p>
          <w:p w14:paraId="000005AE" w14:textId="77777777" w:rsidR="003032CF" w:rsidRDefault="003032CF">
            <w:pPr>
              <w:pBdr>
                <w:top w:val="nil"/>
                <w:left w:val="nil"/>
                <w:bottom w:val="nil"/>
                <w:right w:val="nil"/>
                <w:between w:val="nil"/>
              </w:pBdr>
              <w:spacing w:line="240" w:lineRule="auto"/>
              <w:ind w:left="0" w:hanging="2"/>
              <w:jc w:val="both"/>
              <w:rPr>
                <w:sz w:val="20"/>
                <w:szCs w:val="20"/>
              </w:rPr>
            </w:pPr>
          </w:p>
          <w:p w14:paraId="000005AF"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rPr>
              <w:t>Es un medio de prueba para las autoridades, registra el día a día las operaciones comerciales, registrando devengos contables, presenta como características sumas iguales.</w:t>
            </w:r>
          </w:p>
          <w:p w14:paraId="000005B0" w14:textId="77777777" w:rsidR="003032CF" w:rsidRDefault="003032CF">
            <w:pPr>
              <w:pBdr>
                <w:top w:val="nil"/>
                <w:left w:val="nil"/>
                <w:bottom w:val="nil"/>
                <w:right w:val="nil"/>
                <w:between w:val="nil"/>
              </w:pBdr>
              <w:spacing w:line="240" w:lineRule="auto"/>
              <w:ind w:left="0" w:hanging="2"/>
              <w:jc w:val="both"/>
              <w:rPr>
                <w:sz w:val="20"/>
                <w:szCs w:val="20"/>
              </w:rPr>
            </w:pPr>
          </w:p>
          <w:p w14:paraId="000005B1" w14:textId="77777777" w:rsidR="003032CF" w:rsidRDefault="008B0591">
            <w:pPr>
              <w:pBdr>
                <w:top w:val="nil"/>
                <w:left w:val="nil"/>
                <w:bottom w:val="nil"/>
                <w:right w:val="nil"/>
                <w:between w:val="nil"/>
              </w:pBdr>
              <w:spacing w:line="240" w:lineRule="auto"/>
              <w:ind w:left="0" w:hanging="2"/>
              <w:jc w:val="both"/>
              <w:rPr>
                <w:sz w:val="20"/>
                <w:szCs w:val="20"/>
              </w:rPr>
            </w:pPr>
            <w:r>
              <w:rPr>
                <w:b/>
                <w:sz w:val="20"/>
                <w:szCs w:val="20"/>
              </w:rPr>
              <w:t>Características:</w:t>
            </w:r>
          </w:p>
          <w:p w14:paraId="000005B2" w14:textId="77777777" w:rsidR="003032CF" w:rsidRDefault="003032CF">
            <w:pPr>
              <w:pBdr>
                <w:top w:val="nil"/>
                <w:left w:val="nil"/>
                <w:bottom w:val="nil"/>
                <w:right w:val="nil"/>
                <w:between w:val="nil"/>
              </w:pBdr>
              <w:spacing w:line="240" w:lineRule="auto"/>
              <w:ind w:left="0" w:hanging="2"/>
              <w:jc w:val="both"/>
              <w:rPr>
                <w:sz w:val="20"/>
                <w:szCs w:val="20"/>
              </w:rPr>
            </w:pPr>
          </w:p>
          <w:p w14:paraId="000005B3" w14:textId="77777777" w:rsidR="003032CF" w:rsidRDefault="008B0591">
            <w:pPr>
              <w:numPr>
                <w:ilvl w:val="0"/>
                <w:numId w:val="21"/>
              </w:numPr>
              <w:pBdr>
                <w:top w:val="nil"/>
                <w:left w:val="nil"/>
                <w:bottom w:val="nil"/>
                <w:right w:val="nil"/>
                <w:between w:val="nil"/>
              </w:pBdr>
              <w:spacing w:line="240" w:lineRule="auto"/>
              <w:ind w:left="0" w:hanging="2"/>
              <w:jc w:val="both"/>
              <w:rPr>
                <w:sz w:val="20"/>
                <w:szCs w:val="20"/>
              </w:rPr>
            </w:pPr>
            <w:r>
              <w:rPr>
                <w:sz w:val="20"/>
                <w:szCs w:val="20"/>
              </w:rPr>
              <w:t>Contiene fecha de elaboración.</w:t>
            </w:r>
          </w:p>
          <w:p w14:paraId="000005B4" w14:textId="77777777" w:rsidR="003032CF" w:rsidRDefault="008B0591">
            <w:pPr>
              <w:numPr>
                <w:ilvl w:val="0"/>
                <w:numId w:val="21"/>
              </w:numPr>
              <w:pBdr>
                <w:top w:val="nil"/>
                <w:left w:val="nil"/>
                <w:bottom w:val="nil"/>
                <w:right w:val="nil"/>
                <w:between w:val="nil"/>
              </w:pBdr>
              <w:spacing w:line="240" w:lineRule="auto"/>
              <w:ind w:left="0" w:hanging="2"/>
              <w:jc w:val="both"/>
              <w:rPr>
                <w:sz w:val="20"/>
                <w:szCs w:val="20"/>
              </w:rPr>
            </w:pPr>
            <w:r>
              <w:rPr>
                <w:sz w:val="20"/>
                <w:szCs w:val="20"/>
              </w:rPr>
              <w:t>Códigos contables, aplica principi</w:t>
            </w:r>
            <w:r>
              <w:rPr>
                <w:sz w:val="20"/>
                <w:szCs w:val="20"/>
              </w:rPr>
              <w:t>o básico de la partida doble.</w:t>
            </w:r>
          </w:p>
          <w:p w14:paraId="000005B5" w14:textId="77777777" w:rsidR="003032CF" w:rsidRDefault="008B0591">
            <w:pPr>
              <w:numPr>
                <w:ilvl w:val="0"/>
                <w:numId w:val="21"/>
              </w:numPr>
              <w:pBdr>
                <w:top w:val="nil"/>
                <w:left w:val="nil"/>
                <w:bottom w:val="nil"/>
                <w:right w:val="nil"/>
                <w:between w:val="nil"/>
              </w:pBdr>
              <w:spacing w:line="240" w:lineRule="auto"/>
              <w:ind w:left="0" w:hanging="2"/>
              <w:jc w:val="both"/>
              <w:rPr>
                <w:sz w:val="20"/>
                <w:szCs w:val="20"/>
              </w:rPr>
            </w:pPr>
            <w:r>
              <w:rPr>
                <w:sz w:val="20"/>
                <w:szCs w:val="20"/>
              </w:rPr>
              <w:t>Presenta una columna de la cuenta auxiliar, generalmente trabajada a seis (6) dígitos.</w:t>
            </w:r>
          </w:p>
          <w:p w14:paraId="000005B6" w14:textId="77777777" w:rsidR="003032CF" w:rsidRDefault="008B0591">
            <w:pPr>
              <w:numPr>
                <w:ilvl w:val="0"/>
                <w:numId w:val="21"/>
              </w:numPr>
              <w:pBdr>
                <w:top w:val="nil"/>
                <w:left w:val="nil"/>
                <w:bottom w:val="nil"/>
                <w:right w:val="nil"/>
                <w:between w:val="nil"/>
              </w:pBdr>
              <w:spacing w:line="240" w:lineRule="auto"/>
              <w:ind w:left="0" w:hanging="2"/>
              <w:jc w:val="both"/>
              <w:rPr>
                <w:sz w:val="20"/>
                <w:szCs w:val="20"/>
              </w:rPr>
            </w:pPr>
            <w:r>
              <w:rPr>
                <w:sz w:val="20"/>
                <w:szCs w:val="20"/>
              </w:rPr>
              <w:t>Columna para los débitos.</w:t>
            </w:r>
          </w:p>
          <w:p w14:paraId="000005B7" w14:textId="77777777" w:rsidR="003032CF" w:rsidRDefault="008B0591">
            <w:pPr>
              <w:numPr>
                <w:ilvl w:val="0"/>
                <w:numId w:val="21"/>
              </w:numPr>
              <w:pBdr>
                <w:top w:val="nil"/>
                <w:left w:val="nil"/>
                <w:bottom w:val="nil"/>
                <w:right w:val="nil"/>
                <w:between w:val="nil"/>
              </w:pBdr>
              <w:spacing w:line="240" w:lineRule="auto"/>
              <w:ind w:left="0" w:hanging="2"/>
              <w:jc w:val="both"/>
              <w:rPr>
                <w:sz w:val="20"/>
                <w:szCs w:val="20"/>
              </w:rPr>
            </w:pPr>
            <w:r>
              <w:rPr>
                <w:sz w:val="20"/>
                <w:szCs w:val="20"/>
              </w:rPr>
              <w:t>Columna para créditos.</w:t>
            </w:r>
          </w:p>
          <w:p w14:paraId="000005B8" w14:textId="77777777" w:rsidR="003032CF" w:rsidRDefault="008B0591">
            <w:pPr>
              <w:numPr>
                <w:ilvl w:val="0"/>
                <w:numId w:val="21"/>
              </w:numPr>
              <w:pBdr>
                <w:top w:val="nil"/>
                <w:left w:val="nil"/>
                <w:bottom w:val="nil"/>
                <w:right w:val="nil"/>
                <w:between w:val="nil"/>
              </w:pBdr>
              <w:spacing w:line="240" w:lineRule="auto"/>
              <w:ind w:left="0" w:hanging="2"/>
              <w:jc w:val="both"/>
              <w:rPr>
                <w:sz w:val="20"/>
                <w:szCs w:val="20"/>
              </w:rPr>
            </w:pPr>
            <w:r>
              <w:rPr>
                <w:sz w:val="20"/>
                <w:szCs w:val="20"/>
              </w:rPr>
              <w:t>Sumas iguales.</w:t>
            </w:r>
          </w:p>
          <w:p w14:paraId="000005B9" w14:textId="77777777" w:rsidR="003032CF" w:rsidRDefault="003032CF">
            <w:pPr>
              <w:pBdr>
                <w:top w:val="nil"/>
                <w:left w:val="nil"/>
                <w:bottom w:val="nil"/>
                <w:right w:val="nil"/>
                <w:between w:val="nil"/>
              </w:pBdr>
              <w:spacing w:line="240" w:lineRule="auto"/>
              <w:ind w:left="0" w:hanging="2"/>
              <w:jc w:val="both"/>
              <w:rPr>
                <w:sz w:val="20"/>
                <w:szCs w:val="20"/>
              </w:rPr>
            </w:pPr>
          </w:p>
          <w:p w14:paraId="000005BA"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rPr>
              <w:t xml:space="preserve">El libro diario de contabilidad presenta registros contables clasificados </w:t>
            </w:r>
            <w:r>
              <w:rPr>
                <w:sz w:val="20"/>
                <w:szCs w:val="20"/>
              </w:rPr>
              <w:t>en asientos:</w:t>
            </w:r>
          </w:p>
          <w:p w14:paraId="000005BB" w14:textId="77777777" w:rsidR="003032CF" w:rsidRDefault="003032CF">
            <w:pPr>
              <w:pBdr>
                <w:top w:val="nil"/>
                <w:left w:val="nil"/>
                <w:bottom w:val="nil"/>
                <w:right w:val="nil"/>
                <w:between w:val="nil"/>
              </w:pBdr>
              <w:spacing w:line="240" w:lineRule="auto"/>
              <w:ind w:left="0" w:hanging="2"/>
              <w:jc w:val="both"/>
              <w:rPr>
                <w:sz w:val="20"/>
                <w:szCs w:val="20"/>
              </w:rPr>
            </w:pPr>
          </w:p>
          <w:p w14:paraId="000005BC" w14:textId="77777777" w:rsidR="003032CF" w:rsidRDefault="008B0591">
            <w:pPr>
              <w:numPr>
                <w:ilvl w:val="0"/>
                <w:numId w:val="22"/>
              </w:numPr>
              <w:pBdr>
                <w:top w:val="nil"/>
                <w:left w:val="nil"/>
                <w:bottom w:val="nil"/>
                <w:right w:val="nil"/>
                <w:between w:val="nil"/>
              </w:pBdr>
              <w:spacing w:line="240" w:lineRule="auto"/>
              <w:ind w:left="0" w:hanging="2"/>
              <w:jc w:val="both"/>
              <w:rPr>
                <w:sz w:val="20"/>
                <w:szCs w:val="20"/>
              </w:rPr>
            </w:pPr>
            <w:r>
              <w:rPr>
                <w:sz w:val="20"/>
                <w:szCs w:val="20"/>
              </w:rPr>
              <w:t>Normales: registra operaciones diarias de la organización.</w:t>
            </w:r>
          </w:p>
          <w:p w14:paraId="000005BD" w14:textId="77777777" w:rsidR="003032CF" w:rsidRDefault="008B0591">
            <w:pPr>
              <w:numPr>
                <w:ilvl w:val="0"/>
                <w:numId w:val="22"/>
              </w:numPr>
              <w:pBdr>
                <w:top w:val="nil"/>
                <w:left w:val="nil"/>
                <w:bottom w:val="nil"/>
                <w:right w:val="nil"/>
                <w:between w:val="nil"/>
              </w:pBdr>
              <w:spacing w:line="240" w:lineRule="auto"/>
              <w:ind w:left="0" w:hanging="2"/>
              <w:jc w:val="both"/>
              <w:rPr>
                <w:sz w:val="20"/>
                <w:szCs w:val="20"/>
              </w:rPr>
            </w:pPr>
            <w:r>
              <w:rPr>
                <w:sz w:val="20"/>
                <w:szCs w:val="20"/>
              </w:rPr>
              <w:t>De ajustes: registra las depreciaciones y amortizaciones.</w:t>
            </w:r>
          </w:p>
          <w:p w14:paraId="000005BE" w14:textId="77777777" w:rsidR="003032CF" w:rsidRDefault="008B0591">
            <w:pPr>
              <w:numPr>
                <w:ilvl w:val="0"/>
                <w:numId w:val="22"/>
              </w:numPr>
              <w:pBdr>
                <w:top w:val="nil"/>
                <w:left w:val="nil"/>
                <w:bottom w:val="nil"/>
                <w:right w:val="nil"/>
                <w:between w:val="nil"/>
              </w:pBdr>
              <w:spacing w:line="240" w:lineRule="auto"/>
              <w:ind w:left="0" w:hanging="2"/>
              <w:jc w:val="both"/>
              <w:rPr>
                <w:sz w:val="20"/>
                <w:szCs w:val="20"/>
              </w:rPr>
            </w:pPr>
            <w:r>
              <w:rPr>
                <w:sz w:val="20"/>
                <w:szCs w:val="20"/>
              </w:rPr>
              <w:t>De cierre: al finalizar un periodo contable, comúnmente al finalizar el año, se debe hacer cierre de cuentas para ser trasladadas como saldos iniciales para un nuevo periodo contable.</w:t>
            </w:r>
          </w:p>
          <w:p w14:paraId="000005BF" w14:textId="77777777" w:rsidR="003032CF" w:rsidRDefault="003032CF">
            <w:pPr>
              <w:pBdr>
                <w:top w:val="nil"/>
                <w:left w:val="nil"/>
                <w:bottom w:val="nil"/>
                <w:right w:val="nil"/>
                <w:between w:val="nil"/>
              </w:pBdr>
              <w:spacing w:line="240" w:lineRule="auto"/>
              <w:ind w:left="0" w:hanging="2"/>
              <w:jc w:val="both"/>
              <w:rPr>
                <w:sz w:val="20"/>
                <w:szCs w:val="20"/>
              </w:rPr>
            </w:pPr>
          </w:p>
          <w:p w14:paraId="000005C0" w14:textId="77777777" w:rsidR="003032CF" w:rsidRDefault="008B0591">
            <w:pPr>
              <w:pBdr>
                <w:top w:val="nil"/>
                <w:left w:val="nil"/>
                <w:bottom w:val="nil"/>
                <w:right w:val="nil"/>
                <w:between w:val="nil"/>
              </w:pBdr>
              <w:spacing w:line="240" w:lineRule="auto"/>
              <w:ind w:left="0" w:hanging="2"/>
              <w:jc w:val="center"/>
              <w:rPr>
                <w:sz w:val="20"/>
                <w:szCs w:val="20"/>
              </w:rPr>
            </w:pPr>
            <w:r>
              <w:rPr>
                <w:b/>
                <w:noProof/>
                <w:sz w:val="20"/>
                <w:szCs w:val="20"/>
              </w:rPr>
              <w:drawing>
                <wp:inline distT="0" distB="0" distL="114300" distR="114300" wp14:anchorId="4ABB3072" wp14:editId="0A3E72BD">
                  <wp:extent cx="2355215" cy="2040890"/>
                  <wp:effectExtent l="0" t="0" r="0" b="0"/>
                  <wp:docPr id="1182"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56"/>
                          <a:srcRect/>
                          <a:stretch>
                            <a:fillRect/>
                          </a:stretch>
                        </pic:blipFill>
                        <pic:spPr>
                          <a:xfrm>
                            <a:off x="0" y="0"/>
                            <a:ext cx="2355215" cy="2040890"/>
                          </a:xfrm>
                          <a:prstGeom prst="rect">
                            <a:avLst/>
                          </a:prstGeom>
                          <a:ln/>
                        </pic:spPr>
                      </pic:pic>
                    </a:graphicData>
                  </a:graphic>
                </wp:inline>
              </w:drawing>
            </w:r>
          </w:p>
          <w:p w14:paraId="000005C1" w14:textId="77777777" w:rsidR="003032CF" w:rsidRDefault="003032CF">
            <w:pPr>
              <w:pBdr>
                <w:top w:val="nil"/>
                <w:left w:val="nil"/>
                <w:bottom w:val="nil"/>
                <w:right w:val="nil"/>
                <w:between w:val="nil"/>
              </w:pBdr>
              <w:spacing w:line="240" w:lineRule="auto"/>
              <w:ind w:left="0" w:hanging="2"/>
              <w:jc w:val="both"/>
              <w:rPr>
                <w:sz w:val="20"/>
                <w:szCs w:val="20"/>
              </w:rPr>
            </w:pPr>
          </w:p>
          <w:p w14:paraId="000005C2" w14:textId="77777777" w:rsidR="003032CF" w:rsidRDefault="008B0591">
            <w:pPr>
              <w:pBdr>
                <w:top w:val="nil"/>
                <w:left w:val="nil"/>
                <w:bottom w:val="nil"/>
                <w:right w:val="nil"/>
                <w:between w:val="nil"/>
              </w:pBdr>
              <w:spacing w:line="240" w:lineRule="auto"/>
              <w:ind w:left="0" w:hanging="2"/>
              <w:jc w:val="center"/>
              <w:rPr>
                <w:sz w:val="20"/>
                <w:szCs w:val="20"/>
              </w:rPr>
            </w:pPr>
            <w:r>
              <w:rPr>
                <w:sz w:val="20"/>
                <w:szCs w:val="20"/>
              </w:rPr>
              <w:t>Fuente: El contador (2020)</w:t>
            </w:r>
          </w:p>
          <w:p w14:paraId="000005C3" w14:textId="77777777" w:rsidR="003032CF" w:rsidRDefault="003032CF">
            <w:pPr>
              <w:pBdr>
                <w:top w:val="nil"/>
                <w:left w:val="nil"/>
                <w:bottom w:val="nil"/>
                <w:right w:val="nil"/>
                <w:between w:val="nil"/>
              </w:pBdr>
              <w:spacing w:line="240" w:lineRule="auto"/>
              <w:ind w:left="0" w:hanging="2"/>
              <w:jc w:val="both"/>
              <w:rPr>
                <w:sz w:val="20"/>
                <w:szCs w:val="20"/>
              </w:rPr>
            </w:pPr>
          </w:p>
          <w:p w14:paraId="000005C4"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highlight w:val="yellow"/>
              </w:rPr>
              <w:t>(P9)</w:t>
            </w:r>
            <w:r>
              <w:rPr>
                <w:sz w:val="20"/>
                <w:szCs w:val="20"/>
              </w:rPr>
              <w:t xml:space="preserve"> </w:t>
            </w:r>
          </w:p>
          <w:p w14:paraId="000005C5" w14:textId="77777777" w:rsidR="003032CF" w:rsidRDefault="008B0591">
            <w:pPr>
              <w:pBdr>
                <w:top w:val="nil"/>
                <w:left w:val="nil"/>
                <w:bottom w:val="nil"/>
                <w:right w:val="nil"/>
                <w:between w:val="nil"/>
              </w:pBdr>
              <w:spacing w:line="240" w:lineRule="auto"/>
              <w:ind w:left="0" w:hanging="2"/>
              <w:jc w:val="both"/>
              <w:rPr>
                <w:sz w:val="20"/>
                <w:szCs w:val="20"/>
              </w:rPr>
            </w:pPr>
            <w:r>
              <w:rPr>
                <w:b/>
                <w:sz w:val="20"/>
                <w:szCs w:val="20"/>
              </w:rPr>
              <w:t>2-Libro mayor y balances:</w:t>
            </w:r>
          </w:p>
          <w:p w14:paraId="000005C6" w14:textId="77777777" w:rsidR="003032CF" w:rsidRDefault="003032CF">
            <w:pPr>
              <w:pBdr>
                <w:top w:val="nil"/>
                <w:left w:val="nil"/>
                <w:bottom w:val="nil"/>
                <w:right w:val="nil"/>
                <w:between w:val="nil"/>
              </w:pBdr>
              <w:spacing w:line="240" w:lineRule="auto"/>
              <w:ind w:left="0" w:hanging="2"/>
              <w:jc w:val="both"/>
              <w:rPr>
                <w:sz w:val="20"/>
                <w:szCs w:val="20"/>
              </w:rPr>
            </w:pPr>
          </w:p>
          <w:p w14:paraId="000005C7"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rPr>
              <w:t>Cada mes se debe realizar cierre del periodo con el fin de identificar el comportamiento financiero del periodo y, de esta forma, que los administradores puedan tomar decisiones.</w:t>
            </w:r>
          </w:p>
          <w:p w14:paraId="000005C8" w14:textId="77777777" w:rsidR="003032CF" w:rsidRDefault="003032CF">
            <w:pPr>
              <w:pBdr>
                <w:top w:val="nil"/>
                <w:left w:val="nil"/>
                <w:bottom w:val="nil"/>
                <w:right w:val="nil"/>
                <w:between w:val="nil"/>
              </w:pBdr>
              <w:spacing w:line="240" w:lineRule="auto"/>
              <w:ind w:left="0" w:hanging="2"/>
              <w:jc w:val="both"/>
              <w:rPr>
                <w:sz w:val="20"/>
                <w:szCs w:val="20"/>
              </w:rPr>
            </w:pPr>
          </w:p>
          <w:p w14:paraId="000005C9" w14:textId="77777777" w:rsidR="003032CF" w:rsidRDefault="008B0591">
            <w:pPr>
              <w:pBdr>
                <w:top w:val="nil"/>
                <w:left w:val="nil"/>
                <w:bottom w:val="nil"/>
                <w:right w:val="nil"/>
                <w:between w:val="nil"/>
              </w:pBdr>
              <w:spacing w:line="240" w:lineRule="auto"/>
              <w:ind w:left="0" w:hanging="2"/>
              <w:jc w:val="both"/>
              <w:rPr>
                <w:sz w:val="20"/>
                <w:szCs w:val="20"/>
              </w:rPr>
            </w:pPr>
            <w:r>
              <w:rPr>
                <w:b/>
                <w:sz w:val="20"/>
                <w:szCs w:val="20"/>
              </w:rPr>
              <w:t>Características:</w:t>
            </w:r>
          </w:p>
          <w:p w14:paraId="000005CA" w14:textId="77777777" w:rsidR="003032CF" w:rsidRDefault="003032CF">
            <w:pPr>
              <w:pBdr>
                <w:top w:val="nil"/>
                <w:left w:val="nil"/>
                <w:bottom w:val="nil"/>
                <w:right w:val="nil"/>
                <w:between w:val="nil"/>
              </w:pBdr>
              <w:spacing w:line="240" w:lineRule="auto"/>
              <w:ind w:left="0" w:hanging="2"/>
              <w:jc w:val="both"/>
              <w:rPr>
                <w:sz w:val="20"/>
                <w:szCs w:val="20"/>
              </w:rPr>
            </w:pPr>
          </w:p>
          <w:p w14:paraId="000005CB" w14:textId="77777777" w:rsidR="003032CF" w:rsidRDefault="008B0591">
            <w:pPr>
              <w:numPr>
                <w:ilvl w:val="0"/>
                <w:numId w:val="24"/>
              </w:numPr>
              <w:pBdr>
                <w:top w:val="nil"/>
                <w:left w:val="nil"/>
                <w:bottom w:val="nil"/>
                <w:right w:val="nil"/>
                <w:between w:val="nil"/>
              </w:pBdr>
              <w:spacing w:line="240" w:lineRule="auto"/>
              <w:ind w:left="0" w:hanging="2"/>
              <w:jc w:val="both"/>
              <w:rPr>
                <w:sz w:val="20"/>
                <w:szCs w:val="20"/>
              </w:rPr>
            </w:pPr>
            <w:r>
              <w:rPr>
                <w:sz w:val="20"/>
                <w:szCs w:val="20"/>
              </w:rPr>
              <w:t>Posibilita la elaboración de es</w:t>
            </w:r>
            <w:r>
              <w:rPr>
                <w:sz w:val="20"/>
                <w:szCs w:val="20"/>
              </w:rPr>
              <w:t>tados de resultados integrales.</w:t>
            </w:r>
          </w:p>
          <w:p w14:paraId="000005CC" w14:textId="77777777" w:rsidR="003032CF" w:rsidRDefault="008B0591">
            <w:pPr>
              <w:numPr>
                <w:ilvl w:val="0"/>
                <w:numId w:val="24"/>
              </w:numPr>
              <w:pBdr>
                <w:top w:val="nil"/>
                <w:left w:val="nil"/>
                <w:bottom w:val="nil"/>
                <w:right w:val="nil"/>
                <w:between w:val="nil"/>
              </w:pBdr>
              <w:spacing w:line="240" w:lineRule="auto"/>
              <w:ind w:left="0" w:hanging="2"/>
              <w:jc w:val="both"/>
              <w:rPr>
                <w:sz w:val="20"/>
                <w:szCs w:val="20"/>
              </w:rPr>
            </w:pPr>
            <w:r>
              <w:rPr>
                <w:sz w:val="20"/>
                <w:szCs w:val="20"/>
              </w:rPr>
              <w:t>Permite la elaboración de estado de situación financiera.</w:t>
            </w:r>
          </w:p>
          <w:p w14:paraId="000005CD" w14:textId="77777777" w:rsidR="003032CF" w:rsidRDefault="008B0591">
            <w:pPr>
              <w:numPr>
                <w:ilvl w:val="0"/>
                <w:numId w:val="24"/>
              </w:numPr>
              <w:pBdr>
                <w:top w:val="nil"/>
                <w:left w:val="nil"/>
                <w:bottom w:val="nil"/>
                <w:right w:val="nil"/>
                <w:between w:val="nil"/>
              </w:pBdr>
              <w:spacing w:line="240" w:lineRule="auto"/>
              <w:ind w:left="0" w:hanging="2"/>
              <w:jc w:val="both"/>
              <w:rPr>
                <w:sz w:val="20"/>
                <w:szCs w:val="20"/>
              </w:rPr>
            </w:pPr>
            <w:r>
              <w:rPr>
                <w:sz w:val="20"/>
                <w:szCs w:val="20"/>
              </w:rPr>
              <w:t>El resumen de la información se hace mediante la aplicación de cuentas mayores de forma resumida de débitos y créditos. Se deben codificar a cuatro (4) dígitos, conti</w:t>
            </w:r>
            <w:r>
              <w:rPr>
                <w:sz w:val="20"/>
                <w:szCs w:val="20"/>
              </w:rPr>
              <w:t>ene la información de los libros auxiliares.</w:t>
            </w:r>
          </w:p>
          <w:p w14:paraId="000005CE" w14:textId="77777777" w:rsidR="003032CF" w:rsidRDefault="003032CF">
            <w:pPr>
              <w:pBdr>
                <w:top w:val="nil"/>
                <w:left w:val="nil"/>
                <w:bottom w:val="nil"/>
                <w:right w:val="nil"/>
                <w:between w:val="nil"/>
              </w:pBdr>
              <w:spacing w:line="240" w:lineRule="auto"/>
              <w:ind w:left="0" w:hanging="2"/>
              <w:jc w:val="both"/>
              <w:rPr>
                <w:sz w:val="20"/>
                <w:szCs w:val="20"/>
              </w:rPr>
            </w:pPr>
          </w:p>
          <w:p w14:paraId="000005CF" w14:textId="77777777" w:rsidR="003032CF" w:rsidRDefault="003032CF">
            <w:pPr>
              <w:pBdr>
                <w:top w:val="nil"/>
                <w:left w:val="nil"/>
                <w:bottom w:val="nil"/>
                <w:right w:val="nil"/>
                <w:between w:val="nil"/>
              </w:pBdr>
              <w:spacing w:line="240" w:lineRule="auto"/>
              <w:ind w:left="0" w:hanging="2"/>
              <w:jc w:val="both"/>
              <w:rPr>
                <w:sz w:val="20"/>
                <w:szCs w:val="20"/>
              </w:rPr>
            </w:pPr>
          </w:p>
          <w:p w14:paraId="000005D0" w14:textId="77777777" w:rsidR="003032CF" w:rsidRDefault="008B0591">
            <w:pPr>
              <w:pBdr>
                <w:top w:val="nil"/>
                <w:left w:val="nil"/>
                <w:bottom w:val="nil"/>
                <w:right w:val="nil"/>
                <w:between w:val="nil"/>
              </w:pBdr>
              <w:spacing w:line="240" w:lineRule="auto"/>
              <w:ind w:left="0" w:hanging="2"/>
              <w:jc w:val="both"/>
              <w:rPr>
                <w:sz w:val="20"/>
                <w:szCs w:val="20"/>
              </w:rPr>
            </w:pPr>
            <w:r>
              <w:rPr>
                <w:b/>
                <w:sz w:val="20"/>
                <w:szCs w:val="20"/>
              </w:rPr>
              <w:t>Diligenciamiento:</w:t>
            </w:r>
          </w:p>
          <w:p w14:paraId="000005D1" w14:textId="77777777" w:rsidR="003032CF" w:rsidRDefault="003032CF">
            <w:pPr>
              <w:pBdr>
                <w:top w:val="nil"/>
                <w:left w:val="nil"/>
                <w:bottom w:val="nil"/>
                <w:right w:val="nil"/>
                <w:between w:val="nil"/>
              </w:pBdr>
              <w:spacing w:line="240" w:lineRule="auto"/>
              <w:ind w:left="0" w:hanging="2"/>
              <w:jc w:val="both"/>
              <w:rPr>
                <w:sz w:val="20"/>
                <w:szCs w:val="20"/>
              </w:rPr>
            </w:pPr>
          </w:p>
          <w:p w14:paraId="000005D2" w14:textId="77777777" w:rsidR="003032CF" w:rsidRDefault="008B0591">
            <w:pPr>
              <w:numPr>
                <w:ilvl w:val="0"/>
                <w:numId w:val="26"/>
              </w:numPr>
              <w:pBdr>
                <w:top w:val="nil"/>
                <w:left w:val="nil"/>
                <w:bottom w:val="nil"/>
                <w:right w:val="nil"/>
                <w:between w:val="nil"/>
              </w:pBdr>
              <w:spacing w:line="240" w:lineRule="auto"/>
              <w:ind w:left="0" w:hanging="2"/>
              <w:jc w:val="both"/>
              <w:rPr>
                <w:sz w:val="20"/>
                <w:szCs w:val="20"/>
              </w:rPr>
            </w:pPr>
            <w:r>
              <w:rPr>
                <w:sz w:val="20"/>
                <w:szCs w:val="20"/>
              </w:rPr>
              <w:t>Registra número de folio mayor, acorde al consecutivo, dónde se realiza el resumen de la transacción económica.</w:t>
            </w:r>
          </w:p>
          <w:p w14:paraId="000005D3" w14:textId="77777777" w:rsidR="003032CF" w:rsidRDefault="008B0591">
            <w:pPr>
              <w:numPr>
                <w:ilvl w:val="0"/>
                <w:numId w:val="26"/>
              </w:numPr>
              <w:pBdr>
                <w:top w:val="nil"/>
                <w:left w:val="nil"/>
                <w:bottom w:val="nil"/>
                <w:right w:val="nil"/>
                <w:between w:val="nil"/>
              </w:pBdr>
              <w:spacing w:line="240" w:lineRule="auto"/>
              <w:ind w:left="0" w:hanging="2"/>
              <w:jc w:val="both"/>
              <w:rPr>
                <w:sz w:val="20"/>
                <w:szCs w:val="20"/>
              </w:rPr>
            </w:pPr>
            <w:r>
              <w:rPr>
                <w:sz w:val="20"/>
                <w:szCs w:val="20"/>
              </w:rPr>
              <w:t>Codifica nombre de la cuenta contable utilizada.</w:t>
            </w:r>
          </w:p>
          <w:p w14:paraId="000005D4" w14:textId="77777777" w:rsidR="003032CF" w:rsidRDefault="008B0591">
            <w:pPr>
              <w:numPr>
                <w:ilvl w:val="0"/>
                <w:numId w:val="26"/>
              </w:numPr>
              <w:pBdr>
                <w:top w:val="nil"/>
                <w:left w:val="nil"/>
                <w:bottom w:val="nil"/>
                <w:right w:val="nil"/>
                <w:between w:val="nil"/>
              </w:pBdr>
              <w:spacing w:line="240" w:lineRule="auto"/>
              <w:ind w:left="0" w:hanging="2"/>
              <w:jc w:val="both"/>
              <w:rPr>
                <w:sz w:val="20"/>
                <w:szCs w:val="20"/>
              </w:rPr>
            </w:pPr>
            <w:r>
              <w:rPr>
                <w:sz w:val="20"/>
                <w:szCs w:val="20"/>
              </w:rPr>
              <w:t>Registra saldo del mes anterior, acorde al principio de partida doble y naturaleza de las cuent</w:t>
            </w:r>
            <w:r>
              <w:rPr>
                <w:sz w:val="20"/>
                <w:szCs w:val="20"/>
              </w:rPr>
              <w:t>as débitos y créditos.</w:t>
            </w:r>
          </w:p>
          <w:p w14:paraId="000005D5" w14:textId="77777777" w:rsidR="003032CF" w:rsidRDefault="008B0591">
            <w:pPr>
              <w:numPr>
                <w:ilvl w:val="0"/>
                <w:numId w:val="26"/>
              </w:numPr>
              <w:pBdr>
                <w:top w:val="nil"/>
                <w:left w:val="nil"/>
                <w:bottom w:val="nil"/>
                <w:right w:val="nil"/>
                <w:between w:val="nil"/>
              </w:pBdr>
              <w:spacing w:line="240" w:lineRule="auto"/>
              <w:ind w:left="0" w:hanging="2"/>
              <w:jc w:val="both"/>
              <w:rPr>
                <w:sz w:val="20"/>
                <w:szCs w:val="20"/>
              </w:rPr>
            </w:pPr>
            <w:r>
              <w:rPr>
                <w:sz w:val="20"/>
                <w:szCs w:val="20"/>
              </w:rPr>
              <w:t>Movimientos del periodo en las columnas debe y haber, que reciben los débitos y créditos de las transacciones.</w:t>
            </w:r>
          </w:p>
          <w:p w14:paraId="000005D6" w14:textId="77777777" w:rsidR="003032CF" w:rsidRDefault="008B0591">
            <w:pPr>
              <w:numPr>
                <w:ilvl w:val="0"/>
                <w:numId w:val="26"/>
              </w:numPr>
              <w:pBdr>
                <w:top w:val="nil"/>
                <w:left w:val="nil"/>
                <w:bottom w:val="nil"/>
                <w:right w:val="nil"/>
                <w:between w:val="nil"/>
              </w:pBdr>
              <w:spacing w:line="240" w:lineRule="auto"/>
              <w:ind w:left="0" w:hanging="2"/>
              <w:jc w:val="both"/>
              <w:rPr>
                <w:sz w:val="20"/>
                <w:szCs w:val="20"/>
              </w:rPr>
            </w:pPr>
            <w:r>
              <w:rPr>
                <w:sz w:val="20"/>
                <w:szCs w:val="20"/>
              </w:rPr>
              <w:t>Restar y sumar acorde al caso y naturaleza de las cuentas para obtener el nuevo saldo de inicio para el nuevo periodo.</w:t>
            </w:r>
          </w:p>
          <w:p w14:paraId="000005D7" w14:textId="77777777" w:rsidR="003032CF" w:rsidRDefault="008B0591">
            <w:pPr>
              <w:pBdr>
                <w:top w:val="nil"/>
                <w:left w:val="nil"/>
                <w:bottom w:val="nil"/>
                <w:right w:val="nil"/>
                <w:between w:val="nil"/>
              </w:pBdr>
              <w:spacing w:line="240" w:lineRule="auto"/>
              <w:ind w:left="0" w:hanging="2"/>
              <w:jc w:val="center"/>
              <w:rPr>
                <w:sz w:val="20"/>
                <w:szCs w:val="20"/>
              </w:rPr>
            </w:pPr>
            <w:r>
              <w:rPr>
                <w:b/>
                <w:noProof/>
                <w:sz w:val="20"/>
                <w:szCs w:val="20"/>
              </w:rPr>
              <w:drawing>
                <wp:inline distT="0" distB="0" distL="114300" distR="114300" wp14:anchorId="18C470AA" wp14:editId="4322DF7B">
                  <wp:extent cx="2394585" cy="2143125"/>
                  <wp:effectExtent l="0" t="0" r="0" b="0"/>
                  <wp:docPr id="1183"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57"/>
                          <a:srcRect/>
                          <a:stretch>
                            <a:fillRect/>
                          </a:stretch>
                        </pic:blipFill>
                        <pic:spPr>
                          <a:xfrm>
                            <a:off x="0" y="0"/>
                            <a:ext cx="2394585" cy="2143125"/>
                          </a:xfrm>
                          <a:prstGeom prst="rect">
                            <a:avLst/>
                          </a:prstGeom>
                          <a:ln/>
                        </pic:spPr>
                      </pic:pic>
                    </a:graphicData>
                  </a:graphic>
                </wp:inline>
              </w:drawing>
            </w:r>
          </w:p>
          <w:p w14:paraId="000005D8" w14:textId="77777777" w:rsidR="003032CF" w:rsidRDefault="003032CF">
            <w:pPr>
              <w:pBdr>
                <w:top w:val="nil"/>
                <w:left w:val="nil"/>
                <w:bottom w:val="nil"/>
                <w:right w:val="nil"/>
                <w:between w:val="nil"/>
              </w:pBdr>
              <w:spacing w:line="240" w:lineRule="auto"/>
              <w:ind w:left="0" w:hanging="2"/>
              <w:jc w:val="both"/>
              <w:rPr>
                <w:sz w:val="20"/>
                <w:szCs w:val="20"/>
              </w:rPr>
            </w:pPr>
          </w:p>
          <w:p w14:paraId="000005D9" w14:textId="77777777" w:rsidR="003032CF" w:rsidRDefault="008B0591">
            <w:pPr>
              <w:pBdr>
                <w:top w:val="nil"/>
                <w:left w:val="nil"/>
                <w:bottom w:val="nil"/>
                <w:right w:val="nil"/>
                <w:between w:val="nil"/>
              </w:pBdr>
              <w:spacing w:line="240" w:lineRule="auto"/>
              <w:ind w:left="0" w:hanging="2"/>
              <w:jc w:val="center"/>
              <w:rPr>
                <w:sz w:val="20"/>
                <w:szCs w:val="20"/>
              </w:rPr>
            </w:pPr>
            <w:r>
              <w:rPr>
                <w:sz w:val="20"/>
                <w:szCs w:val="20"/>
              </w:rPr>
              <w:t>Fuente: UniCauca (2020)</w:t>
            </w:r>
          </w:p>
          <w:p w14:paraId="000005DA" w14:textId="77777777" w:rsidR="003032CF" w:rsidRDefault="003032CF">
            <w:pPr>
              <w:pBdr>
                <w:top w:val="nil"/>
                <w:left w:val="nil"/>
                <w:bottom w:val="nil"/>
                <w:right w:val="nil"/>
                <w:between w:val="nil"/>
              </w:pBdr>
              <w:spacing w:line="240" w:lineRule="auto"/>
              <w:ind w:left="0" w:hanging="2"/>
              <w:jc w:val="both"/>
              <w:rPr>
                <w:sz w:val="20"/>
                <w:szCs w:val="20"/>
              </w:rPr>
            </w:pPr>
          </w:p>
          <w:p w14:paraId="000005DB"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highlight w:val="yellow"/>
              </w:rPr>
              <w:t>(P10)</w:t>
            </w:r>
            <w:r>
              <w:rPr>
                <w:sz w:val="20"/>
                <w:szCs w:val="20"/>
              </w:rPr>
              <w:t xml:space="preserve"> </w:t>
            </w:r>
          </w:p>
          <w:p w14:paraId="000005DC" w14:textId="77777777" w:rsidR="003032CF" w:rsidRDefault="008B0591">
            <w:pPr>
              <w:pBdr>
                <w:top w:val="nil"/>
                <w:left w:val="nil"/>
                <w:bottom w:val="nil"/>
                <w:right w:val="nil"/>
                <w:between w:val="nil"/>
              </w:pBdr>
              <w:spacing w:line="240" w:lineRule="auto"/>
              <w:ind w:left="0" w:hanging="2"/>
              <w:jc w:val="both"/>
              <w:rPr>
                <w:sz w:val="20"/>
                <w:szCs w:val="20"/>
              </w:rPr>
            </w:pPr>
            <w:r>
              <w:rPr>
                <w:b/>
                <w:sz w:val="20"/>
                <w:szCs w:val="20"/>
              </w:rPr>
              <w:t>3-Libro de actas de asamblea:</w:t>
            </w:r>
          </w:p>
          <w:p w14:paraId="000005DD" w14:textId="77777777" w:rsidR="003032CF" w:rsidRDefault="003032CF">
            <w:pPr>
              <w:pBdr>
                <w:top w:val="nil"/>
                <w:left w:val="nil"/>
                <w:bottom w:val="nil"/>
                <w:right w:val="nil"/>
                <w:between w:val="nil"/>
              </w:pBdr>
              <w:spacing w:line="240" w:lineRule="auto"/>
              <w:ind w:left="0" w:hanging="2"/>
              <w:jc w:val="both"/>
              <w:rPr>
                <w:sz w:val="20"/>
                <w:szCs w:val="20"/>
              </w:rPr>
            </w:pPr>
          </w:p>
          <w:p w14:paraId="000005DE"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rPr>
              <w:t>Según el Código del Comercio (Secretaría del Senado, 2020. Art. 189 y 431):</w:t>
            </w:r>
          </w:p>
          <w:p w14:paraId="000005DF" w14:textId="77777777" w:rsidR="003032CF" w:rsidRDefault="003032CF">
            <w:pPr>
              <w:pBdr>
                <w:top w:val="nil"/>
                <w:left w:val="nil"/>
                <w:bottom w:val="nil"/>
                <w:right w:val="nil"/>
                <w:between w:val="nil"/>
              </w:pBdr>
              <w:spacing w:line="240" w:lineRule="auto"/>
              <w:ind w:left="0" w:hanging="2"/>
              <w:jc w:val="both"/>
              <w:rPr>
                <w:sz w:val="20"/>
                <w:szCs w:val="20"/>
              </w:rPr>
            </w:pPr>
          </w:p>
          <w:p w14:paraId="000005E0" w14:textId="77777777" w:rsidR="003032CF" w:rsidRDefault="008B0591">
            <w:pPr>
              <w:pBdr>
                <w:top w:val="nil"/>
                <w:left w:val="nil"/>
                <w:bottom w:val="nil"/>
                <w:right w:val="nil"/>
                <w:between w:val="nil"/>
              </w:pBdr>
              <w:spacing w:line="240" w:lineRule="auto"/>
              <w:ind w:left="0" w:hanging="2"/>
              <w:jc w:val="both"/>
              <w:rPr>
                <w:color w:val="000000"/>
                <w:sz w:val="20"/>
                <w:szCs w:val="20"/>
                <w:highlight w:val="white"/>
              </w:rPr>
            </w:pPr>
            <w:r>
              <w:rPr>
                <w:color w:val="000000"/>
                <w:sz w:val="20"/>
                <w:szCs w:val="20"/>
                <w:highlight w:val="white"/>
              </w:rPr>
              <w:t>Artículo189. Las decisiones de la junta de socios o de la asamblea se harán constar en actas aprobadas por la misma, o por las personas que se designen en la reunión para tal efec</w:t>
            </w:r>
            <w:r>
              <w:rPr>
                <w:color w:val="000000"/>
                <w:sz w:val="20"/>
                <w:szCs w:val="20"/>
                <w:highlight w:val="white"/>
              </w:rPr>
              <w:t xml:space="preserve">to, y firmadas por el presidente y el secretario de la misma, en las cuales deberá indicarse, además, la forma en que hayan sido convocados los socios, los asistentes y los votos emitidos en cada caso. La copia de estas actas, autorizada por el secretario </w:t>
            </w:r>
            <w:r>
              <w:rPr>
                <w:color w:val="000000"/>
                <w:sz w:val="20"/>
                <w:szCs w:val="20"/>
                <w:highlight w:val="white"/>
              </w:rPr>
              <w:t>o por algún representante de la sociedad, será prueba suficiente de los hechos que consten en ellas, mientras no se demuestre la falsedad de la copia o de las actas. A su vez, a los administradores no les será admisible prueba de ninguna clase para estable</w:t>
            </w:r>
            <w:r>
              <w:rPr>
                <w:color w:val="000000"/>
                <w:sz w:val="20"/>
                <w:szCs w:val="20"/>
                <w:highlight w:val="white"/>
              </w:rPr>
              <w:t>cer hechos que no consten en las actas.</w:t>
            </w:r>
          </w:p>
          <w:p w14:paraId="000005E1" w14:textId="77777777" w:rsidR="003032CF" w:rsidRDefault="003032CF">
            <w:pPr>
              <w:pBdr>
                <w:top w:val="nil"/>
                <w:left w:val="nil"/>
                <w:bottom w:val="nil"/>
                <w:right w:val="nil"/>
                <w:between w:val="nil"/>
              </w:pBdr>
              <w:spacing w:line="240" w:lineRule="auto"/>
              <w:ind w:left="0" w:hanging="2"/>
              <w:jc w:val="both"/>
              <w:rPr>
                <w:color w:val="000000"/>
                <w:sz w:val="20"/>
                <w:szCs w:val="20"/>
                <w:highlight w:val="white"/>
              </w:rPr>
            </w:pPr>
          </w:p>
          <w:p w14:paraId="000005E2" w14:textId="77777777" w:rsidR="003032CF" w:rsidRDefault="008B0591">
            <w:pPr>
              <w:pBdr>
                <w:top w:val="nil"/>
                <w:left w:val="nil"/>
                <w:bottom w:val="nil"/>
                <w:right w:val="nil"/>
                <w:between w:val="nil"/>
              </w:pBdr>
              <w:spacing w:line="240" w:lineRule="auto"/>
              <w:ind w:left="0" w:hanging="2"/>
              <w:jc w:val="both"/>
              <w:rPr>
                <w:color w:val="000000"/>
                <w:sz w:val="20"/>
                <w:szCs w:val="20"/>
                <w:highlight w:val="white"/>
              </w:rPr>
            </w:pPr>
            <w:r>
              <w:rPr>
                <w:color w:val="000000"/>
                <w:sz w:val="20"/>
                <w:szCs w:val="20"/>
                <w:highlight w:val="white"/>
              </w:rPr>
              <w:t>Artículo 431. Lo ocurrido en las reuniones de la asamblea se hará constar en el libro de actas. Estas se firmarán por el presidente de la asamblea y su secretario o, en su defecto, por el revisor fiscal. Las actas s</w:t>
            </w:r>
            <w:r>
              <w:rPr>
                <w:color w:val="000000"/>
                <w:sz w:val="20"/>
                <w:szCs w:val="20"/>
                <w:highlight w:val="white"/>
              </w:rPr>
              <w:t>e encabezarán con su número y expresarán cuando menos: lugar, fecha y hora de la reunión; el número de acciones suscritas; la forma y antelación de la convocación; la lista de los asistentes con indicación del número de acciones propias o ajenas que repres</w:t>
            </w:r>
            <w:r>
              <w:rPr>
                <w:color w:val="000000"/>
                <w:sz w:val="20"/>
                <w:szCs w:val="20"/>
                <w:highlight w:val="white"/>
              </w:rPr>
              <w:t>enten; los asuntos tratados; las decisiones adoptadas y el número de votos emitidos en favor, en contra, o en blanco; las constancias escritas presentadas por los asistentes durante la reunión; las designaciones efectuadas, y la fecha y hora de su clausura</w:t>
            </w:r>
            <w:r>
              <w:rPr>
                <w:color w:val="000000"/>
                <w:sz w:val="20"/>
                <w:szCs w:val="20"/>
                <w:highlight w:val="white"/>
              </w:rPr>
              <w:t>.</w:t>
            </w:r>
          </w:p>
          <w:p w14:paraId="000005E3" w14:textId="77777777" w:rsidR="003032CF" w:rsidRDefault="003032CF">
            <w:pPr>
              <w:pBdr>
                <w:top w:val="nil"/>
                <w:left w:val="nil"/>
                <w:bottom w:val="nil"/>
                <w:right w:val="nil"/>
                <w:between w:val="nil"/>
              </w:pBdr>
              <w:spacing w:line="240" w:lineRule="auto"/>
              <w:ind w:left="0" w:hanging="2"/>
              <w:jc w:val="both"/>
              <w:rPr>
                <w:color w:val="000000"/>
                <w:sz w:val="20"/>
                <w:szCs w:val="20"/>
                <w:highlight w:val="white"/>
              </w:rPr>
            </w:pPr>
          </w:p>
          <w:p w14:paraId="000005E4" w14:textId="77777777" w:rsidR="003032CF" w:rsidRDefault="008B0591">
            <w:pPr>
              <w:pBdr>
                <w:top w:val="nil"/>
                <w:left w:val="nil"/>
                <w:bottom w:val="nil"/>
                <w:right w:val="nil"/>
                <w:between w:val="nil"/>
              </w:pBdr>
              <w:spacing w:line="240" w:lineRule="auto"/>
              <w:ind w:left="0" w:hanging="2"/>
              <w:jc w:val="both"/>
              <w:rPr>
                <w:color w:val="000000"/>
                <w:sz w:val="20"/>
                <w:szCs w:val="20"/>
                <w:highlight w:val="white"/>
              </w:rPr>
            </w:pPr>
            <w:r>
              <w:rPr>
                <w:b/>
                <w:color w:val="000000"/>
                <w:sz w:val="20"/>
                <w:szCs w:val="20"/>
                <w:highlight w:val="white"/>
              </w:rPr>
              <w:t>Diligenciamiento:</w:t>
            </w:r>
          </w:p>
          <w:p w14:paraId="000005E5" w14:textId="77777777" w:rsidR="003032CF" w:rsidRDefault="003032CF">
            <w:pPr>
              <w:pBdr>
                <w:top w:val="nil"/>
                <w:left w:val="nil"/>
                <w:bottom w:val="nil"/>
                <w:right w:val="nil"/>
                <w:between w:val="nil"/>
              </w:pBdr>
              <w:spacing w:line="240" w:lineRule="auto"/>
              <w:ind w:left="0" w:hanging="2"/>
              <w:jc w:val="both"/>
              <w:rPr>
                <w:color w:val="000000"/>
                <w:sz w:val="20"/>
                <w:szCs w:val="20"/>
                <w:highlight w:val="white"/>
              </w:rPr>
            </w:pPr>
          </w:p>
          <w:p w14:paraId="000005E6" w14:textId="77777777" w:rsidR="003032CF" w:rsidRDefault="008B0591">
            <w:pPr>
              <w:numPr>
                <w:ilvl w:val="0"/>
                <w:numId w:val="28"/>
              </w:numPr>
              <w:pBdr>
                <w:top w:val="nil"/>
                <w:left w:val="nil"/>
                <w:bottom w:val="nil"/>
                <w:right w:val="nil"/>
                <w:between w:val="nil"/>
              </w:pBdr>
              <w:spacing w:line="240" w:lineRule="auto"/>
              <w:ind w:left="0" w:hanging="2"/>
              <w:jc w:val="both"/>
              <w:rPr>
                <w:color w:val="000000"/>
                <w:sz w:val="20"/>
                <w:szCs w:val="20"/>
              </w:rPr>
            </w:pPr>
            <w:r>
              <w:rPr>
                <w:color w:val="000000"/>
                <w:sz w:val="20"/>
                <w:szCs w:val="20"/>
              </w:rPr>
              <w:t>Registro fecha de la solicitud.</w:t>
            </w:r>
          </w:p>
          <w:p w14:paraId="000005E7" w14:textId="77777777" w:rsidR="003032CF" w:rsidRDefault="008B0591">
            <w:pPr>
              <w:numPr>
                <w:ilvl w:val="0"/>
                <w:numId w:val="28"/>
              </w:numPr>
              <w:pBdr>
                <w:top w:val="nil"/>
                <w:left w:val="nil"/>
                <w:bottom w:val="nil"/>
                <w:right w:val="nil"/>
                <w:between w:val="nil"/>
              </w:pBdr>
              <w:spacing w:line="240" w:lineRule="auto"/>
              <w:ind w:left="0" w:hanging="2"/>
              <w:jc w:val="both"/>
              <w:rPr>
                <w:color w:val="000000"/>
                <w:sz w:val="20"/>
                <w:szCs w:val="20"/>
              </w:rPr>
            </w:pPr>
            <w:r>
              <w:rPr>
                <w:color w:val="000000"/>
                <w:sz w:val="20"/>
                <w:szCs w:val="20"/>
              </w:rPr>
              <w:t>Registro razón social y NIT.</w:t>
            </w:r>
          </w:p>
          <w:p w14:paraId="000005E8" w14:textId="77777777" w:rsidR="003032CF" w:rsidRDefault="008B0591">
            <w:pPr>
              <w:numPr>
                <w:ilvl w:val="0"/>
                <w:numId w:val="28"/>
              </w:numPr>
              <w:pBdr>
                <w:top w:val="nil"/>
                <w:left w:val="nil"/>
                <w:bottom w:val="nil"/>
                <w:right w:val="nil"/>
                <w:between w:val="nil"/>
              </w:pBdr>
              <w:spacing w:line="240" w:lineRule="auto"/>
              <w:ind w:left="0" w:hanging="2"/>
              <w:jc w:val="both"/>
              <w:rPr>
                <w:color w:val="000000"/>
                <w:sz w:val="20"/>
                <w:szCs w:val="20"/>
              </w:rPr>
            </w:pPr>
            <w:r>
              <w:rPr>
                <w:color w:val="000000"/>
                <w:sz w:val="20"/>
                <w:szCs w:val="20"/>
              </w:rPr>
              <w:t>Indicar el tipo de inscripción.</w:t>
            </w:r>
          </w:p>
          <w:p w14:paraId="000005E9" w14:textId="77777777" w:rsidR="003032CF" w:rsidRDefault="008B0591">
            <w:pPr>
              <w:numPr>
                <w:ilvl w:val="0"/>
                <w:numId w:val="28"/>
              </w:numPr>
              <w:pBdr>
                <w:top w:val="nil"/>
                <w:left w:val="nil"/>
                <w:bottom w:val="nil"/>
                <w:right w:val="nil"/>
                <w:between w:val="nil"/>
              </w:pBdr>
              <w:spacing w:line="240" w:lineRule="auto"/>
              <w:ind w:left="0" w:hanging="2"/>
              <w:jc w:val="both"/>
              <w:rPr>
                <w:color w:val="000000"/>
                <w:sz w:val="20"/>
                <w:szCs w:val="20"/>
              </w:rPr>
            </w:pPr>
            <w:r>
              <w:rPr>
                <w:color w:val="000000"/>
                <w:sz w:val="20"/>
                <w:szCs w:val="20"/>
              </w:rPr>
              <w:t>Dirección de la página web.</w:t>
            </w:r>
          </w:p>
          <w:p w14:paraId="000005EA" w14:textId="77777777" w:rsidR="003032CF" w:rsidRDefault="008B0591">
            <w:pPr>
              <w:numPr>
                <w:ilvl w:val="0"/>
                <w:numId w:val="28"/>
              </w:numPr>
              <w:pBdr>
                <w:top w:val="nil"/>
                <w:left w:val="nil"/>
                <w:bottom w:val="nil"/>
                <w:right w:val="nil"/>
                <w:between w:val="nil"/>
              </w:pBdr>
              <w:spacing w:line="240" w:lineRule="auto"/>
              <w:ind w:left="0" w:hanging="2"/>
              <w:jc w:val="both"/>
              <w:rPr>
                <w:color w:val="000000"/>
                <w:sz w:val="20"/>
                <w:szCs w:val="20"/>
              </w:rPr>
            </w:pPr>
            <w:r>
              <w:rPr>
                <w:color w:val="000000"/>
                <w:sz w:val="20"/>
                <w:szCs w:val="20"/>
              </w:rPr>
              <w:t>Nombre y firma del representante legal de la empresa.</w:t>
            </w:r>
          </w:p>
          <w:p w14:paraId="000005EB" w14:textId="77777777" w:rsidR="003032CF" w:rsidRDefault="008B0591">
            <w:pPr>
              <w:numPr>
                <w:ilvl w:val="0"/>
                <w:numId w:val="28"/>
              </w:numPr>
              <w:pBdr>
                <w:top w:val="nil"/>
                <w:left w:val="nil"/>
                <w:bottom w:val="nil"/>
                <w:right w:val="nil"/>
                <w:between w:val="nil"/>
              </w:pBdr>
              <w:spacing w:line="240" w:lineRule="auto"/>
              <w:ind w:left="0" w:hanging="2"/>
              <w:jc w:val="both"/>
              <w:rPr>
                <w:color w:val="000000"/>
                <w:sz w:val="20"/>
                <w:szCs w:val="20"/>
              </w:rPr>
            </w:pPr>
            <w:r>
              <w:rPr>
                <w:color w:val="000000"/>
                <w:sz w:val="20"/>
                <w:szCs w:val="20"/>
              </w:rPr>
              <w:t>Nombre y firma del Revisor fiscal, anexando número de tarjeta profesional.</w:t>
            </w:r>
          </w:p>
          <w:p w14:paraId="000005EC"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5ED" w14:textId="77777777" w:rsidR="003032CF" w:rsidRDefault="008B0591">
            <w:pPr>
              <w:pBdr>
                <w:top w:val="nil"/>
                <w:left w:val="nil"/>
                <w:bottom w:val="nil"/>
                <w:right w:val="nil"/>
                <w:between w:val="nil"/>
              </w:pBdr>
              <w:spacing w:line="240" w:lineRule="auto"/>
              <w:ind w:left="0" w:hanging="2"/>
              <w:jc w:val="center"/>
              <w:rPr>
                <w:sz w:val="20"/>
                <w:szCs w:val="20"/>
              </w:rPr>
            </w:pPr>
            <w:r>
              <w:rPr>
                <w:b/>
                <w:noProof/>
                <w:sz w:val="20"/>
                <w:szCs w:val="20"/>
              </w:rPr>
              <w:drawing>
                <wp:inline distT="0" distB="0" distL="114300" distR="114300" wp14:anchorId="2BE45497" wp14:editId="718DF5B3">
                  <wp:extent cx="2472690" cy="2720975"/>
                  <wp:effectExtent l="0" t="0" r="0" b="0"/>
                  <wp:docPr id="1184"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58"/>
                          <a:srcRect/>
                          <a:stretch>
                            <a:fillRect/>
                          </a:stretch>
                        </pic:blipFill>
                        <pic:spPr>
                          <a:xfrm>
                            <a:off x="0" y="0"/>
                            <a:ext cx="2472690" cy="2720975"/>
                          </a:xfrm>
                          <a:prstGeom prst="rect">
                            <a:avLst/>
                          </a:prstGeom>
                          <a:ln/>
                        </pic:spPr>
                      </pic:pic>
                    </a:graphicData>
                  </a:graphic>
                </wp:inline>
              </w:drawing>
            </w:r>
          </w:p>
          <w:p w14:paraId="000005EE" w14:textId="77777777" w:rsidR="003032CF" w:rsidRDefault="003032CF">
            <w:pPr>
              <w:pBdr>
                <w:top w:val="nil"/>
                <w:left w:val="nil"/>
                <w:bottom w:val="nil"/>
                <w:right w:val="nil"/>
                <w:between w:val="nil"/>
              </w:pBdr>
              <w:spacing w:line="240" w:lineRule="auto"/>
              <w:ind w:left="0" w:hanging="2"/>
              <w:jc w:val="both"/>
              <w:rPr>
                <w:sz w:val="20"/>
                <w:szCs w:val="20"/>
              </w:rPr>
            </w:pPr>
          </w:p>
          <w:p w14:paraId="000005EF" w14:textId="77777777" w:rsidR="003032CF" w:rsidRDefault="008B0591">
            <w:pPr>
              <w:pBdr>
                <w:top w:val="nil"/>
                <w:left w:val="nil"/>
                <w:bottom w:val="nil"/>
                <w:right w:val="nil"/>
                <w:between w:val="nil"/>
              </w:pBdr>
              <w:spacing w:line="240" w:lineRule="auto"/>
              <w:ind w:left="0" w:hanging="2"/>
              <w:jc w:val="center"/>
              <w:rPr>
                <w:sz w:val="20"/>
                <w:szCs w:val="20"/>
              </w:rPr>
            </w:pPr>
            <w:r>
              <w:rPr>
                <w:sz w:val="20"/>
                <w:szCs w:val="20"/>
              </w:rPr>
              <w:t xml:space="preserve">Fuente: Cámara de Comercio (2020) </w:t>
            </w:r>
          </w:p>
          <w:p w14:paraId="000005F0" w14:textId="77777777" w:rsidR="003032CF" w:rsidRDefault="003032CF">
            <w:pPr>
              <w:pBdr>
                <w:top w:val="nil"/>
                <w:left w:val="nil"/>
                <w:bottom w:val="nil"/>
                <w:right w:val="nil"/>
                <w:between w:val="nil"/>
              </w:pBdr>
              <w:spacing w:line="240" w:lineRule="auto"/>
              <w:ind w:left="0" w:hanging="2"/>
              <w:jc w:val="both"/>
              <w:rPr>
                <w:sz w:val="20"/>
                <w:szCs w:val="20"/>
              </w:rPr>
            </w:pPr>
          </w:p>
          <w:p w14:paraId="000005F1"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highlight w:val="yellow"/>
              </w:rPr>
              <w:t>(P11)</w:t>
            </w:r>
            <w:r>
              <w:rPr>
                <w:sz w:val="20"/>
                <w:szCs w:val="20"/>
              </w:rPr>
              <w:t xml:space="preserve"> </w:t>
            </w:r>
          </w:p>
          <w:p w14:paraId="000005F2" w14:textId="77777777" w:rsidR="003032CF" w:rsidRDefault="008B0591">
            <w:pPr>
              <w:pBdr>
                <w:top w:val="nil"/>
                <w:left w:val="nil"/>
                <w:bottom w:val="nil"/>
                <w:right w:val="nil"/>
                <w:between w:val="nil"/>
              </w:pBdr>
              <w:spacing w:line="240" w:lineRule="auto"/>
              <w:ind w:left="0" w:hanging="2"/>
              <w:jc w:val="both"/>
              <w:rPr>
                <w:sz w:val="20"/>
                <w:szCs w:val="20"/>
              </w:rPr>
            </w:pPr>
            <w:r>
              <w:rPr>
                <w:b/>
                <w:sz w:val="20"/>
                <w:szCs w:val="20"/>
              </w:rPr>
              <w:t>4-Libros de Consejo de administración o Junta directiva.</w:t>
            </w:r>
          </w:p>
          <w:p w14:paraId="000005F3" w14:textId="77777777" w:rsidR="003032CF" w:rsidRDefault="003032CF">
            <w:pPr>
              <w:pBdr>
                <w:top w:val="nil"/>
                <w:left w:val="nil"/>
                <w:bottom w:val="nil"/>
                <w:right w:val="nil"/>
                <w:between w:val="nil"/>
              </w:pBdr>
              <w:spacing w:line="240" w:lineRule="auto"/>
              <w:ind w:left="0" w:hanging="2"/>
              <w:jc w:val="both"/>
              <w:rPr>
                <w:sz w:val="20"/>
                <w:szCs w:val="20"/>
              </w:rPr>
            </w:pPr>
          </w:p>
          <w:p w14:paraId="000005F4"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rPr>
              <w:t xml:space="preserve">En este libro se registra la información básica de la empresa, se incluyen todas las decisiones en las actas, como acuerdos a los que llegan los dueños de una empresa. Se debe llevar un orden cronológico de las reuniones, en él se encuentran inscritos los </w:t>
            </w:r>
            <w:r>
              <w:rPr>
                <w:sz w:val="20"/>
                <w:szCs w:val="20"/>
              </w:rPr>
              <w:t>dueños, administradores y representante legal, siempre debe estar firmado por secretario y presidente.</w:t>
            </w:r>
          </w:p>
          <w:p w14:paraId="000005F5" w14:textId="77777777" w:rsidR="003032CF" w:rsidRDefault="003032CF">
            <w:pPr>
              <w:pBdr>
                <w:top w:val="nil"/>
                <w:left w:val="nil"/>
                <w:bottom w:val="nil"/>
                <w:right w:val="nil"/>
                <w:between w:val="nil"/>
              </w:pBdr>
              <w:spacing w:line="240" w:lineRule="auto"/>
              <w:ind w:left="0" w:hanging="2"/>
              <w:jc w:val="both"/>
              <w:rPr>
                <w:sz w:val="20"/>
                <w:szCs w:val="20"/>
              </w:rPr>
            </w:pPr>
          </w:p>
          <w:p w14:paraId="000005F6"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rPr>
              <w:t>Según Ley 1755 de 2001 (Secretaría del Senado, 2020. Art. 47):</w:t>
            </w:r>
          </w:p>
          <w:p w14:paraId="000005F7" w14:textId="77777777" w:rsidR="003032CF" w:rsidRDefault="003032CF">
            <w:pPr>
              <w:pBdr>
                <w:top w:val="nil"/>
                <w:left w:val="nil"/>
                <w:bottom w:val="nil"/>
                <w:right w:val="nil"/>
                <w:between w:val="nil"/>
              </w:pBdr>
              <w:spacing w:line="240" w:lineRule="auto"/>
              <w:ind w:left="0" w:hanging="2"/>
              <w:jc w:val="both"/>
              <w:rPr>
                <w:sz w:val="20"/>
                <w:szCs w:val="20"/>
              </w:rPr>
            </w:pPr>
          </w:p>
          <w:p w14:paraId="000005F8"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Las decisiones de la asamblea se harán constar en actas firmadas por el presidente y el secretario de la misma, en las cuales deberá indicarse si es ordinaria o extraordinaria. Además, la forma de la convocatoria, orden del día, nombre y calidad de los asi</w:t>
            </w:r>
            <w:r>
              <w:rPr>
                <w:color w:val="000000"/>
                <w:sz w:val="20"/>
                <w:szCs w:val="20"/>
              </w:rPr>
              <w:t>stentes, su unidad privada y su respectivo coeficiente, y los votos emitidos en cada caso.</w:t>
            </w:r>
          </w:p>
          <w:p w14:paraId="000005F9"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5FA"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En los eventos en que la asamblea decida encargar personas para verificar la redacción del acta, las personas encargadas deberán hacerlo dentro del término que esta</w:t>
            </w:r>
            <w:r>
              <w:rPr>
                <w:color w:val="000000"/>
                <w:sz w:val="20"/>
                <w:szCs w:val="20"/>
              </w:rPr>
              <w:t>blezca el reglamento, y en su defecto, dentro de los veinte (20) días hábiles siguientes a la fecha de la respectiva reunión.</w:t>
            </w:r>
          </w:p>
          <w:p w14:paraId="000005FB"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5FC"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Dentro de un lapso no superior a veinte (20) días hábiles contados a partir de la fecha de la reunión, el administrador debe pone</w:t>
            </w:r>
            <w:r>
              <w:rPr>
                <w:color w:val="000000"/>
                <w:sz w:val="20"/>
                <w:szCs w:val="20"/>
              </w:rPr>
              <w:t xml:space="preserve">r a disposición de los propietarios del edificio o conjunto, copia completa del texto del acta en el lugar determinado como sede de la administración, e informar tal situación a cada uno de los propietarios. En el libro de actas se dejará constancia sobre </w:t>
            </w:r>
            <w:r>
              <w:rPr>
                <w:color w:val="000000"/>
                <w:sz w:val="20"/>
                <w:szCs w:val="20"/>
              </w:rPr>
              <w:t>la fecha y lugar de publicación.</w:t>
            </w:r>
          </w:p>
          <w:p w14:paraId="000005FD"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5FE"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La copia del acta debidamente suscrita será prueba suficiente de los hechos que consten en ella, mientras no se demuestre la falsedad de la copia o de las actas. El administrador deberá entregar copia del acta a quien se l</w:t>
            </w:r>
            <w:r>
              <w:rPr>
                <w:color w:val="000000"/>
                <w:sz w:val="20"/>
                <w:szCs w:val="20"/>
              </w:rPr>
              <w:t>a solicite.</w:t>
            </w:r>
          </w:p>
          <w:p w14:paraId="000005FF"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600"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PARÁGRAFO. Todo propietario a quien se le niegue la entrega de copia de acta podrá acudir en reclamación ante el Alcalde Municipal o Distrital o su delegado, quien a su vez ordenará la entrega de la copia solicitada, so pena de sanción de cará</w:t>
            </w:r>
            <w:r>
              <w:rPr>
                <w:color w:val="000000"/>
                <w:sz w:val="20"/>
                <w:szCs w:val="20"/>
              </w:rPr>
              <w:t>cter policivo.</w:t>
            </w:r>
          </w:p>
          <w:p w14:paraId="00000601" w14:textId="77777777" w:rsidR="003032CF" w:rsidRDefault="003032CF">
            <w:pPr>
              <w:pBdr>
                <w:top w:val="nil"/>
                <w:left w:val="nil"/>
                <w:bottom w:val="nil"/>
                <w:right w:val="nil"/>
                <w:between w:val="nil"/>
              </w:pBdr>
              <w:spacing w:line="240" w:lineRule="auto"/>
              <w:ind w:left="0" w:hanging="2"/>
              <w:jc w:val="both"/>
              <w:rPr>
                <w:color w:val="000000"/>
                <w:sz w:val="20"/>
                <w:szCs w:val="20"/>
              </w:rPr>
            </w:pPr>
          </w:p>
          <w:p w14:paraId="00000602"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highlight w:val="yellow"/>
              </w:rPr>
              <w:t>(P12)</w:t>
            </w:r>
          </w:p>
          <w:p w14:paraId="00000603" w14:textId="77777777" w:rsidR="003032CF" w:rsidRDefault="008B0591">
            <w:pPr>
              <w:pBdr>
                <w:top w:val="nil"/>
                <w:left w:val="nil"/>
                <w:bottom w:val="nil"/>
                <w:right w:val="nil"/>
                <w:between w:val="nil"/>
              </w:pBdr>
              <w:spacing w:line="240" w:lineRule="auto"/>
              <w:ind w:left="0" w:hanging="2"/>
              <w:jc w:val="both"/>
              <w:rPr>
                <w:sz w:val="20"/>
                <w:szCs w:val="20"/>
              </w:rPr>
            </w:pPr>
            <w:r>
              <w:rPr>
                <w:b/>
                <w:sz w:val="20"/>
                <w:szCs w:val="20"/>
              </w:rPr>
              <w:t>5 y 6 - Libros de actas de Junta de vigilancia o Comité de control social y registro social.</w:t>
            </w:r>
          </w:p>
          <w:p w14:paraId="00000604" w14:textId="77777777" w:rsidR="003032CF" w:rsidRDefault="003032CF">
            <w:pPr>
              <w:pBdr>
                <w:top w:val="nil"/>
                <w:left w:val="nil"/>
                <w:bottom w:val="nil"/>
                <w:right w:val="nil"/>
                <w:between w:val="nil"/>
              </w:pBdr>
              <w:spacing w:line="240" w:lineRule="auto"/>
              <w:ind w:left="0" w:hanging="2"/>
              <w:jc w:val="both"/>
              <w:rPr>
                <w:sz w:val="20"/>
                <w:szCs w:val="20"/>
              </w:rPr>
            </w:pPr>
          </w:p>
          <w:p w14:paraId="00000605"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rPr>
              <w:t>Para registrar dichos libros se requiere una carta de solicitud de inscripción de libros.</w:t>
            </w:r>
          </w:p>
          <w:p w14:paraId="00000606" w14:textId="77777777" w:rsidR="003032CF" w:rsidRDefault="003032CF">
            <w:pPr>
              <w:pBdr>
                <w:top w:val="nil"/>
                <w:left w:val="nil"/>
                <w:bottom w:val="nil"/>
                <w:right w:val="nil"/>
                <w:between w:val="nil"/>
              </w:pBdr>
              <w:spacing w:line="240" w:lineRule="auto"/>
              <w:ind w:left="0" w:hanging="2"/>
              <w:jc w:val="both"/>
              <w:rPr>
                <w:sz w:val="20"/>
                <w:szCs w:val="20"/>
              </w:rPr>
            </w:pPr>
          </w:p>
          <w:p w14:paraId="00000607" w14:textId="77777777" w:rsidR="003032CF" w:rsidRDefault="008B0591">
            <w:pPr>
              <w:numPr>
                <w:ilvl w:val="0"/>
                <w:numId w:val="12"/>
              </w:numPr>
              <w:pBdr>
                <w:top w:val="nil"/>
                <w:left w:val="nil"/>
                <w:bottom w:val="nil"/>
                <w:right w:val="nil"/>
                <w:between w:val="nil"/>
              </w:pBdr>
              <w:spacing w:line="240" w:lineRule="auto"/>
              <w:ind w:left="0" w:hanging="2"/>
              <w:jc w:val="both"/>
              <w:rPr>
                <w:sz w:val="20"/>
                <w:szCs w:val="20"/>
              </w:rPr>
            </w:pPr>
            <w:r>
              <w:rPr>
                <w:sz w:val="20"/>
                <w:szCs w:val="20"/>
              </w:rPr>
              <w:t>Fecha de solicitud.</w:t>
            </w:r>
          </w:p>
          <w:p w14:paraId="00000608" w14:textId="77777777" w:rsidR="003032CF" w:rsidRDefault="008B0591">
            <w:pPr>
              <w:numPr>
                <w:ilvl w:val="0"/>
                <w:numId w:val="12"/>
              </w:numPr>
              <w:pBdr>
                <w:top w:val="nil"/>
                <w:left w:val="nil"/>
                <w:bottom w:val="nil"/>
                <w:right w:val="nil"/>
                <w:between w:val="nil"/>
              </w:pBdr>
              <w:spacing w:line="240" w:lineRule="auto"/>
              <w:ind w:left="0" w:hanging="2"/>
              <w:jc w:val="both"/>
              <w:rPr>
                <w:sz w:val="20"/>
                <w:szCs w:val="20"/>
              </w:rPr>
            </w:pPr>
            <w:r>
              <w:rPr>
                <w:sz w:val="20"/>
                <w:szCs w:val="20"/>
              </w:rPr>
              <w:t>Nombre de la sociedad y número de -matrícula.</w:t>
            </w:r>
          </w:p>
          <w:p w14:paraId="00000609" w14:textId="77777777" w:rsidR="003032CF" w:rsidRDefault="008B0591">
            <w:pPr>
              <w:numPr>
                <w:ilvl w:val="0"/>
                <w:numId w:val="12"/>
              </w:numPr>
              <w:pBdr>
                <w:top w:val="nil"/>
                <w:left w:val="nil"/>
                <w:bottom w:val="nil"/>
                <w:right w:val="nil"/>
                <w:between w:val="nil"/>
              </w:pBdr>
              <w:spacing w:line="240" w:lineRule="auto"/>
              <w:ind w:left="0" w:hanging="2"/>
              <w:jc w:val="both"/>
              <w:rPr>
                <w:sz w:val="20"/>
                <w:szCs w:val="20"/>
              </w:rPr>
            </w:pPr>
            <w:r>
              <w:rPr>
                <w:sz w:val="20"/>
                <w:szCs w:val="20"/>
              </w:rPr>
              <w:t>Nombre de libro registro social o junta de vigilancia.</w:t>
            </w:r>
          </w:p>
          <w:p w14:paraId="0000060A" w14:textId="77777777" w:rsidR="003032CF" w:rsidRDefault="008B0591">
            <w:pPr>
              <w:numPr>
                <w:ilvl w:val="0"/>
                <w:numId w:val="12"/>
              </w:numPr>
              <w:pBdr>
                <w:top w:val="nil"/>
                <w:left w:val="nil"/>
                <w:bottom w:val="nil"/>
                <w:right w:val="nil"/>
                <w:between w:val="nil"/>
              </w:pBdr>
              <w:spacing w:line="240" w:lineRule="auto"/>
              <w:ind w:left="0" w:hanging="2"/>
              <w:jc w:val="both"/>
              <w:rPr>
                <w:sz w:val="20"/>
                <w:szCs w:val="20"/>
              </w:rPr>
            </w:pPr>
            <w:r>
              <w:rPr>
                <w:sz w:val="20"/>
                <w:szCs w:val="20"/>
              </w:rPr>
              <w:t>Registro de todas las hojas de los libros a registrar, acompañado de las firmas del representante legal de la sociedad.</w:t>
            </w:r>
          </w:p>
          <w:p w14:paraId="0000060B" w14:textId="77777777" w:rsidR="003032CF" w:rsidRDefault="003032CF">
            <w:pPr>
              <w:pBdr>
                <w:top w:val="nil"/>
                <w:left w:val="nil"/>
                <w:bottom w:val="nil"/>
                <w:right w:val="nil"/>
                <w:between w:val="nil"/>
              </w:pBdr>
              <w:spacing w:line="240" w:lineRule="auto"/>
              <w:ind w:left="0" w:hanging="2"/>
              <w:jc w:val="both"/>
              <w:rPr>
                <w:sz w:val="20"/>
                <w:szCs w:val="20"/>
              </w:rPr>
            </w:pPr>
          </w:p>
          <w:p w14:paraId="0000060C" w14:textId="77777777" w:rsidR="003032CF" w:rsidRDefault="008B0591">
            <w:pPr>
              <w:pBdr>
                <w:top w:val="nil"/>
                <w:left w:val="nil"/>
                <w:bottom w:val="nil"/>
                <w:right w:val="nil"/>
                <w:between w:val="nil"/>
              </w:pBdr>
              <w:spacing w:line="240" w:lineRule="auto"/>
              <w:ind w:left="0" w:hanging="2"/>
              <w:jc w:val="both"/>
              <w:rPr>
                <w:sz w:val="20"/>
                <w:szCs w:val="20"/>
              </w:rPr>
            </w:pPr>
            <w:r>
              <w:rPr>
                <w:b/>
                <w:sz w:val="20"/>
                <w:szCs w:val="20"/>
              </w:rPr>
              <w:t>Características:</w:t>
            </w:r>
          </w:p>
          <w:p w14:paraId="0000060D" w14:textId="77777777" w:rsidR="003032CF" w:rsidRDefault="003032CF">
            <w:pPr>
              <w:pBdr>
                <w:top w:val="nil"/>
                <w:left w:val="nil"/>
                <w:bottom w:val="nil"/>
                <w:right w:val="nil"/>
                <w:between w:val="nil"/>
              </w:pBdr>
              <w:spacing w:line="240" w:lineRule="auto"/>
              <w:ind w:left="0" w:hanging="2"/>
              <w:jc w:val="both"/>
              <w:rPr>
                <w:sz w:val="20"/>
                <w:szCs w:val="20"/>
              </w:rPr>
            </w:pPr>
          </w:p>
          <w:p w14:paraId="0000060E"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rPr>
              <w:t>Según Circular 0</w:t>
            </w:r>
            <w:r>
              <w:rPr>
                <w:sz w:val="20"/>
                <w:szCs w:val="20"/>
              </w:rPr>
              <w:t>02 de 2016 de la Super Intendencia de Industria y Comercio (Cámara de Comercio de Santa Marta, 2020):</w:t>
            </w:r>
          </w:p>
          <w:p w14:paraId="0000060F" w14:textId="77777777" w:rsidR="003032CF" w:rsidRDefault="003032CF">
            <w:pPr>
              <w:pBdr>
                <w:top w:val="nil"/>
                <w:left w:val="nil"/>
                <w:bottom w:val="nil"/>
                <w:right w:val="nil"/>
                <w:between w:val="nil"/>
              </w:pBdr>
              <w:spacing w:line="240" w:lineRule="auto"/>
              <w:ind w:left="0" w:hanging="2"/>
              <w:jc w:val="both"/>
              <w:rPr>
                <w:sz w:val="20"/>
                <w:szCs w:val="20"/>
              </w:rPr>
            </w:pPr>
          </w:p>
          <w:p w14:paraId="00000610"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rPr>
              <w:t>2.1.9.2 Respecto de los libros de comercio:</w:t>
            </w:r>
          </w:p>
          <w:p w14:paraId="00000611" w14:textId="77777777" w:rsidR="003032CF" w:rsidRDefault="003032CF">
            <w:pPr>
              <w:pBdr>
                <w:top w:val="nil"/>
                <w:left w:val="nil"/>
                <w:bottom w:val="nil"/>
                <w:right w:val="nil"/>
                <w:between w:val="nil"/>
              </w:pBdr>
              <w:spacing w:line="240" w:lineRule="auto"/>
              <w:ind w:left="0" w:hanging="2"/>
              <w:jc w:val="both"/>
              <w:rPr>
                <w:sz w:val="20"/>
                <w:szCs w:val="20"/>
              </w:rPr>
            </w:pPr>
          </w:p>
          <w:p w14:paraId="00000612"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rPr>
              <w:t>Una vez efectuada la inscripción de los libros sometidos a dicha formalidad, el secretario de la Cámara de C</w:t>
            </w:r>
            <w:r>
              <w:rPr>
                <w:sz w:val="20"/>
                <w:szCs w:val="20"/>
              </w:rPr>
              <w:t>omercio insertará una constancia en la primera hoja del libro registrado que contendrá los siguientes datos:</w:t>
            </w:r>
          </w:p>
          <w:p w14:paraId="00000613"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rPr>
              <w:t xml:space="preserve"> </w:t>
            </w:r>
          </w:p>
          <w:p w14:paraId="00000614"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rPr>
              <w:t xml:space="preserve">– Cámara de Comercio. </w:t>
            </w:r>
          </w:p>
          <w:p w14:paraId="00000615"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rPr>
              <w:t xml:space="preserve">– Nombre de la persona a quien pertenece. </w:t>
            </w:r>
          </w:p>
          <w:p w14:paraId="00000616"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rPr>
              <w:t xml:space="preserve">– Fecha, número de inscripción y libro en el cual se efectuó; </w:t>
            </w:r>
          </w:p>
          <w:p w14:paraId="00000617"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rPr>
              <w:t xml:space="preserve">– Nombre del libro o uso al que se destina, y </w:t>
            </w:r>
          </w:p>
          <w:p w14:paraId="00000618"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rPr>
              <w:t xml:space="preserve">– Código del libro y número de hojas útiles de que está compuesto. </w:t>
            </w:r>
          </w:p>
          <w:p w14:paraId="00000619" w14:textId="77777777" w:rsidR="003032CF" w:rsidRDefault="003032CF">
            <w:pPr>
              <w:pBdr>
                <w:top w:val="nil"/>
                <w:left w:val="nil"/>
                <w:bottom w:val="nil"/>
                <w:right w:val="nil"/>
                <w:between w:val="nil"/>
              </w:pBdr>
              <w:spacing w:line="240" w:lineRule="auto"/>
              <w:ind w:left="0" w:hanging="2"/>
              <w:jc w:val="both"/>
              <w:rPr>
                <w:sz w:val="20"/>
                <w:szCs w:val="20"/>
              </w:rPr>
            </w:pPr>
          </w:p>
          <w:p w14:paraId="0000061A"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rPr>
              <w:t>Las Cámaras de Comercio deberán autenticar las hojas útiles de los libros med</w:t>
            </w:r>
            <w:r>
              <w:rPr>
                <w:sz w:val="20"/>
                <w:szCs w:val="20"/>
              </w:rPr>
              <w:t>iante un sello de seguridad impuesto en cada una de ellas. Para efectos de inscripción de nuevos libros (físicos o electrónicos) será necesario acreditar ante la respectiva Cámara de Comercio que a los existentes les faltan pocos folios por utilizar, o que</w:t>
            </w:r>
            <w:r>
              <w:rPr>
                <w:sz w:val="20"/>
                <w:szCs w:val="20"/>
              </w:rPr>
              <w:t xml:space="preserve"> deben ser sustituidos por causas ajenas a su propietario, mediante la presentación del propio libro o del certificado del revisor fiscal, cuando exista el cargo o, en su defecto del contador público</w:t>
            </w:r>
            <w:r>
              <w:rPr>
                <w:b/>
                <w:sz w:val="20"/>
                <w:szCs w:val="20"/>
              </w:rPr>
              <w:t>.</w:t>
            </w:r>
          </w:p>
          <w:p w14:paraId="0000061B" w14:textId="77777777" w:rsidR="003032CF" w:rsidRDefault="003032CF">
            <w:pPr>
              <w:pBdr>
                <w:top w:val="nil"/>
                <w:left w:val="nil"/>
                <w:bottom w:val="nil"/>
                <w:right w:val="nil"/>
                <w:between w:val="nil"/>
              </w:pBdr>
              <w:spacing w:line="240" w:lineRule="auto"/>
              <w:ind w:left="0" w:hanging="2"/>
              <w:jc w:val="both"/>
              <w:rPr>
                <w:sz w:val="20"/>
                <w:szCs w:val="20"/>
              </w:rPr>
            </w:pPr>
          </w:p>
          <w:p w14:paraId="0000061C"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rPr>
              <w:t>2.1.9.2.1. Registro de libros de comercio en medios electrónicos. Teniendo en cuenta que la ley facultó a los comerciantes para llevar los libros de comercio en medios electrónicos, es necesario que las Cámaras de Comercio implementen dentro de sus servici</w:t>
            </w:r>
            <w:r>
              <w:rPr>
                <w:sz w:val="20"/>
                <w:szCs w:val="20"/>
              </w:rPr>
              <w:t>os virtuales, en los términos y condiciones señalados en las normas que rijan la materia, la posibilidad de efectuar el registro de estos libros, para lo cual deberán habilitar en sus plataformas electrónicas o sistemas de información, dicho servicio, gara</w:t>
            </w:r>
            <w:r>
              <w:rPr>
                <w:sz w:val="20"/>
                <w:szCs w:val="20"/>
              </w:rPr>
              <w:t>ntizando su disponibilidad y fácil acceso para su posterior consulta. Las Cámaras de Comercio deberán dar publicidad al servicio de registro de libros de comercio en medios electrónicos y establecer los controles respectivos que impidan el registro en form</w:t>
            </w:r>
            <w:r>
              <w:rPr>
                <w:sz w:val="20"/>
                <w:szCs w:val="20"/>
              </w:rPr>
              <w:t>a simultánea de un mismo libro, en medios electrónicos o de forma física, a fin de evitar su duplicidad. Las Cámaras de Comercio podrán facilitar la utilización de los mecanismos de firma digital o electrónica, no obstante, corresponde al comerciante la el</w:t>
            </w:r>
            <w:r>
              <w:rPr>
                <w:sz w:val="20"/>
                <w:szCs w:val="20"/>
              </w:rPr>
              <w:t xml:space="preserve">ección de cualquiera de estos siempre y cuando cumplan con los requisitos previstos en las normas que rijan la materia. El servicio de registro de libros en medios electrónicos deberá estar disponible para las entidades sin ánimo de lucro inscritas en las </w:t>
            </w:r>
            <w:r>
              <w:rPr>
                <w:sz w:val="20"/>
                <w:szCs w:val="20"/>
              </w:rPr>
              <w:t xml:space="preserve">Cámaras de Comercio, en los mismos términos y condiciones de las sociedades comerciales, de acuerdo con las normas que rijan esta materia. </w:t>
            </w:r>
          </w:p>
          <w:p w14:paraId="0000061D" w14:textId="77777777" w:rsidR="003032CF" w:rsidRDefault="003032CF">
            <w:pPr>
              <w:pBdr>
                <w:top w:val="nil"/>
                <w:left w:val="nil"/>
                <w:bottom w:val="nil"/>
                <w:right w:val="nil"/>
                <w:between w:val="nil"/>
              </w:pBdr>
              <w:spacing w:line="240" w:lineRule="auto"/>
              <w:ind w:left="0" w:hanging="2"/>
              <w:jc w:val="both"/>
              <w:rPr>
                <w:sz w:val="20"/>
                <w:szCs w:val="20"/>
              </w:rPr>
            </w:pPr>
          </w:p>
          <w:p w14:paraId="0000061E"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rPr>
              <w:t>2.1.9.2.2. Procedimiento para efectuar registro de los libros de comercio registrables en medios electrónicos:</w:t>
            </w:r>
          </w:p>
          <w:p w14:paraId="0000061F" w14:textId="77777777" w:rsidR="003032CF" w:rsidRDefault="003032CF">
            <w:pPr>
              <w:pBdr>
                <w:top w:val="nil"/>
                <w:left w:val="nil"/>
                <w:bottom w:val="nil"/>
                <w:right w:val="nil"/>
                <w:between w:val="nil"/>
              </w:pBdr>
              <w:spacing w:line="240" w:lineRule="auto"/>
              <w:ind w:left="0" w:hanging="2"/>
              <w:jc w:val="both"/>
              <w:rPr>
                <w:sz w:val="20"/>
                <w:szCs w:val="20"/>
              </w:rPr>
            </w:pPr>
          </w:p>
          <w:p w14:paraId="00000620"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rPr>
              <w:t xml:space="preserve">De </w:t>
            </w:r>
            <w:r>
              <w:rPr>
                <w:sz w:val="20"/>
                <w:szCs w:val="20"/>
              </w:rPr>
              <w:t>conformidad con lo establecido en la ley, los comerciantes que quieran llevar sus libros de comercio registrables, en medios electrónicos, deberán solicitarlo de manera expresa ante la Cámara de Comercio correspondiente a su domicilio, indicando una direcc</w:t>
            </w:r>
            <w:r>
              <w:rPr>
                <w:sz w:val="20"/>
                <w:szCs w:val="20"/>
              </w:rPr>
              <w:t>ión de correo electrónico a la cual se le puedan remitir las inscripciones efectuadas y aceptando los términos y condiciones por ella establecidas para el efecto. Una vez recibida la solicitud de inscripción de los libros registrables, por parte del intere</w:t>
            </w:r>
            <w:r>
              <w:rPr>
                <w:sz w:val="20"/>
                <w:szCs w:val="20"/>
              </w:rPr>
              <w:t>sado, la Cámara de Comercio correspondiente deberá efectuar una inscripción por cada uno de los libros en el Libro respectivo del registro de que se trate, debiendo devolver al solicitante el archivo electrónico al correo electrónico que tenga reportado el</w:t>
            </w:r>
            <w:r>
              <w:rPr>
                <w:sz w:val="20"/>
                <w:szCs w:val="20"/>
              </w:rPr>
              <w:t xml:space="preserve"> comerciante o inscrito. Para ello, la Cámara de Comercio deberá firmarlo digital o electrónicamente, dejando constancia electrónica de la fecha y la hora en que fue enviado o remitido el archivo, por cualquier medio tecnológico disponible. De conformidad </w:t>
            </w:r>
            <w:r>
              <w:rPr>
                <w:sz w:val="20"/>
                <w:szCs w:val="20"/>
              </w:rPr>
              <w:t>con lo establecido en las normas que rigen la materia, la constancia electrónica expedida por la Cámara de Comercio correspondiente, deberá tener la siguiente información: – Cámara de Comercio receptora. – Fecha de presentación del libro para registro. – F</w:t>
            </w:r>
            <w:r>
              <w:rPr>
                <w:sz w:val="20"/>
                <w:szCs w:val="20"/>
              </w:rPr>
              <w:t>echa de inscripción. – Número de inscripción. – Identificación del comerciante o persona obligada a registrar. – Nombre del libro, y – Uso al que se destina. A su vez, si a la fecha de la solicitud de inscripción del libro registrable por medios electrónic</w:t>
            </w:r>
            <w:r>
              <w:rPr>
                <w:sz w:val="20"/>
                <w:szCs w:val="20"/>
              </w:rPr>
              <w:t xml:space="preserve">os, el libro físico que lo antecede posee hojas que no hubieren sido empleadas, deberán ser anuladas, de acuerdo con lo previsto en las normas que rigen la materia. </w:t>
            </w:r>
          </w:p>
          <w:p w14:paraId="00000621" w14:textId="77777777" w:rsidR="003032CF" w:rsidRDefault="003032CF">
            <w:pPr>
              <w:pBdr>
                <w:top w:val="nil"/>
                <w:left w:val="nil"/>
                <w:bottom w:val="nil"/>
                <w:right w:val="nil"/>
                <w:between w:val="nil"/>
              </w:pBdr>
              <w:spacing w:line="240" w:lineRule="auto"/>
              <w:ind w:left="0" w:hanging="2"/>
              <w:jc w:val="both"/>
              <w:rPr>
                <w:sz w:val="20"/>
                <w:szCs w:val="20"/>
              </w:rPr>
            </w:pPr>
          </w:p>
          <w:p w14:paraId="00000622"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rPr>
              <w:t>2.1.9.2.3. Conformación de los libros registrados en medios electrónicos Efectuada la ins</w:t>
            </w:r>
            <w:r>
              <w:rPr>
                <w:sz w:val="20"/>
                <w:szCs w:val="20"/>
              </w:rPr>
              <w:t>cripción del libro de actas de juntas de socios o accionistas en medios electrónicos, el comerciante o inscrito tendrá derecho a remitir a la Cámara de Comercio, por el término de un (1) año, los archivos electrónicos en donde consten las actas de dicho ór</w:t>
            </w:r>
            <w:r>
              <w:rPr>
                <w:sz w:val="20"/>
                <w:szCs w:val="20"/>
              </w:rPr>
              <w:t>gano, los cuales deberán ser firmados digital o electrónicamente por quienes actuaron como presidente y secretario de la reunión. La solicitud de asentar el archivo electrónico contentivo del acta, en el libro correspondiente, deberá estar suscrita digital</w:t>
            </w:r>
            <w:r>
              <w:rPr>
                <w:sz w:val="20"/>
                <w:szCs w:val="20"/>
              </w:rPr>
              <w:t xml:space="preserve"> o electrónicamente por el representante legal, presidente o secretario. Efectuada la inscripción del libro de socios o accionistas en medios electrónicos, el comerciante o inscrito tendrá derecho a remitir a la Cámara de Comercio, por el término de un (1)</w:t>
            </w:r>
            <w:r>
              <w:rPr>
                <w:sz w:val="20"/>
                <w:szCs w:val="20"/>
              </w:rPr>
              <w:t xml:space="preserve"> año, archivos electrónicos destinados a ese libro, los cuales deberán ser firmados digital o electrónicamente por el representante legal. Es responsabilidad de cada comerciante la provisión de las firmas digitales o electrónicas y, estampas cronológicas n</w:t>
            </w:r>
            <w:r>
              <w:rPr>
                <w:sz w:val="20"/>
                <w:szCs w:val="20"/>
              </w:rPr>
              <w:t>ecesarias. Una vez recibidos los archivos electrónicos, la Cámara de Comercio correspondiente deberá devolver al solicitante el archivo electrónico al correo electrónico que tenga reportado el comerciante o inscrito. Para ello, la Cámara de Comercio deberá</w:t>
            </w:r>
            <w:r>
              <w:rPr>
                <w:sz w:val="20"/>
                <w:szCs w:val="20"/>
              </w:rPr>
              <w:t xml:space="preserve"> firmarlo digital o electrónicamente, dejando constancia electrónica de la fecha y la hora en que fue enviado o remitido el archivo por cualquier medio tecnológico disponible</w:t>
            </w:r>
            <w:r>
              <w:rPr>
                <w:b/>
                <w:sz w:val="20"/>
                <w:szCs w:val="20"/>
              </w:rPr>
              <w:t>.</w:t>
            </w:r>
          </w:p>
          <w:p w14:paraId="00000623" w14:textId="77777777" w:rsidR="003032CF" w:rsidRDefault="003032CF">
            <w:pPr>
              <w:pBdr>
                <w:top w:val="nil"/>
                <w:left w:val="nil"/>
                <w:bottom w:val="nil"/>
                <w:right w:val="nil"/>
                <w:between w:val="nil"/>
              </w:pBdr>
              <w:spacing w:line="240" w:lineRule="auto"/>
              <w:ind w:left="0" w:hanging="2"/>
              <w:jc w:val="both"/>
              <w:rPr>
                <w:sz w:val="20"/>
                <w:szCs w:val="20"/>
              </w:rPr>
            </w:pPr>
          </w:p>
          <w:p w14:paraId="00000624"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highlight w:val="yellow"/>
              </w:rPr>
              <w:t>(P13)</w:t>
            </w:r>
            <w:r>
              <w:rPr>
                <w:sz w:val="20"/>
                <w:szCs w:val="20"/>
              </w:rPr>
              <w:t xml:space="preserve"> </w:t>
            </w:r>
          </w:p>
          <w:p w14:paraId="00000625" w14:textId="77777777" w:rsidR="003032CF" w:rsidRDefault="008B0591">
            <w:pPr>
              <w:pBdr>
                <w:top w:val="nil"/>
                <w:left w:val="nil"/>
                <w:bottom w:val="nil"/>
                <w:right w:val="nil"/>
                <w:between w:val="nil"/>
              </w:pBdr>
              <w:spacing w:line="240" w:lineRule="auto"/>
              <w:ind w:left="0" w:hanging="2"/>
              <w:jc w:val="both"/>
              <w:rPr>
                <w:sz w:val="20"/>
                <w:szCs w:val="20"/>
              </w:rPr>
            </w:pPr>
            <w:r>
              <w:rPr>
                <w:b/>
                <w:sz w:val="20"/>
                <w:szCs w:val="20"/>
              </w:rPr>
              <w:t>7-Libros auxiliares:</w:t>
            </w:r>
          </w:p>
          <w:p w14:paraId="00000626" w14:textId="77777777" w:rsidR="003032CF" w:rsidRDefault="003032CF">
            <w:pPr>
              <w:pBdr>
                <w:top w:val="nil"/>
                <w:left w:val="nil"/>
                <w:bottom w:val="nil"/>
                <w:right w:val="nil"/>
                <w:between w:val="nil"/>
              </w:pBdr>
              <w:spacing w:line="240" w:lineRule="auto"/>
              <w:ind w:left="0" w:hanging="2"/>
              <w:jc w:val="both"/>
              <w:rPr>
                <w:sz w:val="20"/>
                <w:szCs w:val="20"/>
              </w:rPr>
            </w:pPr>
          </w:p>
          <w:p w14:paraId="00000627"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rPr>
              <w:t xml:space="preserve">Son los libros que reflejan de forma ordenada las </w:t>
            </w:r>
            <w:r>
              <w:rPr>
                <w:sz w:val="20"/>
                <w:szCs w:val="20"/>
              </w:rPr>
              <w:t>operaciones realizadas por la empresa, afectando los débitos y créditos de una o varias cuentas y subcuentas, con el fin de generar el saldo en una fecha determinada.</w:t>
            </w:r>
          </w:p>
          <w:p w14:paraId="00000628" w14:textId="77777777" w:rsidR="003032CF" w:rsidRDefault="003032CF">
            <w:pPr>
              <w:pBdr>
                <w:top w:val="nil"/>
                <w:left w:val="nil"/>
                <w:bottom w:val="nil"/>
                <w:right w:val="nil"/>
                <w:between w:val="nil"/>
              </w:pBdr>
              <w:spacing w:line="240" w:lineRule="auto"/>
              <w:ind w:left="0" w:hanging="2"/>
              <w:jc w:val="both"/>
              <w:rPr>
                <w:sz w:val="20"/>
                <w:szCs w:val="20"/>
              </w:rPr>
            </w:pPr>
          </w:p>
          <w:p w14:paraId="00000629"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rPr>
              <w:t>Entre los libros auxiliares se encuentran: libro auxiliar de bancos, caja, IVA, inventar</w:t>
            </w:r>
            <w:r>
              <w:rPr>
                <w:sz w:val="20"/>
                <w:szCs w:val="20"/>
              </w:rPr>
              <w:t>ios, ingresos ordinarios, etc.</w:t>
            </w:r>
          </w:p>
          <w:p w14:paraId="0000062A" w14:textId="77777777" w:rsidR="003032CF" w:rsidRDefault="003032CF">
            <w:pPr>
              <w:pBdr>
                <w:top w:val="nil"/>
                <w:left w:val="nil"/>
                <w:bottom w:val="nil"/>
                <w:right w:val="nil"/>
                <w:between w:val="nil"/>
              </w:pBdr>
              <w:spacing w:line="240" w:lineRule="auto"/>
              <w:ind w:left="0" w:hanging="2"/>
              <w:jc w:val="both"/>
              <w:rPr>
                <w:sz w:val="20"/>
                <w:szCs w:val="20"/>
              </w:rPr>
            </w:pPr>
          </w:p>
          <w:p w14:paraId="0000062B" w14:textId="77777777" w:rsidR="003032CF" w:rsidRDefault="008B0591">
            <w:pPr>
              <w:pBdr>
                <w:top w:val="nil"/>
                <w:left w:val="nil"/>
                <w:bottom w:val="nil"/>
                <w:right w:val="nil"/>
                <w:between w:val="nil"/>
              </w:pBdr>
              <w:spacing w:line="240" w:lineRule="auto"/>
              <w:ind w:left="0" w:hanging="2"/>
              <w:jc w:val="both"/>
              <w:rPr>
                <w:sz w:val="20"/>
                <w:szCs w:val="20"/>
              </w:rPr>
            </w:pPr>
            <w:r>
              <w:rPr>
                <w:b/>
                <w:sz w:val="20"/>
                <w:szCs w:val="20"/>
              </w:rPr>
              <w:t>Contenido:</w:t>
            </w:r>
          </w:p>
          <w:p w14:paraId="0000062C" w14:textId="77777777" w:rsidR="003032CF" w:rsidRDefault="003032CF">
            <w:pPr>
              <w:pBdr>
                <w:top w:val="nil"/>
                <w:left w:val="nil"/>
                <w:bottom w:val="nil"/>
                <w:right w:val="nil"/>
                <w:between w:val="nil"/>
              </w:pBdr>
              <w:spacing w:line="240" w:lineRule="auto"/>
              <w:ind w:left="0" w:hanging="2"/>
              <w:jc w:val="both"/>
              <w:rPr>
                <w:sz w:val="20"/>
                <w:szCs w:val="20"/>
              </w:rPr>
            </w:pPr>
          </w:p>
          <w:p w14:paraId="0000062D" w14:textId="77777777" w:rsidR="003032CF" w:rsidRDefault="008B0591">
            <w:pPr>
              <w:numPr>
                <w:ilvl w:val="0"/>
                <w:numId w:val="11"/>
              </w:numPr>
              <w:pBdr>
                <w:top w:val="nil"/>
                <w:left w:val="nil"/>
                <w:bottom w:val="nil"/>
                <w:right w:val="nil"/>
                <w:between w:val="nil"/>
              </w:pBdr>
              <w:spacing w:line="240" w:lineRule="auto"/>
              <w:ind w:left="0" w:hanging="2"/>
              <w:jc w:val="both"/>
              <w:rPr>
                <w:sz w:val="20"/>
                <w:szCs w:val="20"/>
              </w:rPr>
            </w:pPr>
            <w:r>
              <w:rPr>
                <w:sz w:val="20"/>
                <w:szCs w:val="20"/>
              </w:rPr>
              <w:t>Nombre del libro auxiliar.</w:t>
            </w:r>
          </w:p>
          <w:p w14:paraId="0000062E" w14:textId="77777777" w:rsidR="003032CF" w:rsidRDefault="008B0591">
            <w:pPr>
              <w:numPr>
                <w:ilvl w:val="0"/>
                <w:numId w:val="11"/>
              </w:numPr>
              <w:pBdr>
                <w:top w:val="nil"/>
                <w:left w:val="nil"/>
                <w:bottom w:val="nil"/>
                <w:right w:val="nil"/>
                <w:between w:val="nil"/>
              </w:pBdr>
              <w:spacing w:line="240" w:lineRule="auto"/>
              <w:ind w:left="0" w:hanging="2"/>
              <w:jc w:val="both"/>
              <w:rPr>
                <w:sz w:val="20"/>
                <w:szCs w:val="20"/>
              </w:rPr>
            </w:pPr>
            <w:r>
              <w:rPr>
                <w:sz w:val="20"/>
                <w:szCs w:val="20"/>
              </w:rPr>
              <w:t>Fecha de la transacción</w:t>
            </w:r>
          </w:p>
          <w:p w14:paraId="0000062F" w14:textId="77777777" w:rsidR="003032CF" w:rsidRDefault="008B0591">
            <w:pPr>
              <w:numPr>
                <w:ilvl w:val="0"/>
                <w:numId w:val="11"/>
              </w:numPr>
              <w:pBdr>
                <w:top w:val="nil"/>
                <w:left w:val="nil"/>
                <w:bottom w:val="nil"/>
                <w:right w:val="nil"/>
                <w:between w:val="nil"/>
              </w:pBdr>
              <w:spacing w:line="240" w:lineRule="auto"/>
              <w:ind w:left="0" w:hanging="2"/>
              <w:jc w:val="both"/>
              <w:rPr>
                <w:sz w:val="20"/>
                <w:szCs w:val="20"/>
              </w:rPr>
            </w:pPr>
            <w:r>
              <w:rPr>
                <w:sz w:val="20"/>
                <w:szCs w:val="20"/>
              </w:rPr>
              <w:t>Detalle de la transacción</w:t>
            </w:r>
          </w:p>
          <w:p w14:paraId="00000630" w14:textId="77777777" w:rsidR="003032CF" w:rsidRDefault="008B0591">
            <w:pPr>
              <w:numPr>
                <w:ilvl w:val="0"/>
                <w:numId w:val="11"/>
              </w:numPr>
              <w:pBdr>
                <w:top w:val="nil"/>
                <w:left w:val="nil"/>
                <w:bottom w:val="nil"/>
                <w:right w:val="nil"/>
                <w:between w:val="nil"/>
              </w:pBdr>
              <w:spacing w:line="240" w:lineRule="auto"/>
              <w:ind w:left="0" w:hanging="2"/>
              <w:jc w:val="both"/>
              <w:rPr>
                <w:sz w:val="20"/>
                <w:szCs w:val="20"/>
              </w:rPr>
            </w:pPr>
            <w:r>
              <w:rPr>
                <w:sz w:val="20"/>
                <w:szCs w:val="20"/>
              </w:rPr>
              <w:t>Débitos</w:t>
            </w:r>
          </w:p>
          <w:p w14:paraId="00000631" w14:textId="77777777" w:rsidR="003032CF" w:rsidRDefault="008B0591">
            <w:pPr>
              <w:numPr>
                <w:ilvl w:val="0"/>
                <w:numId w:val="11"/>
              </w:numPr>
              <w:pBdr>
                <w:top w:val="nil"/>
                <w:left w:val="nil"/>
                <w:bottom w:val="nil"/>
                <w:right w:val="nil"/>
                <w:between w:val="nil"/>
              </w:pBdr>
              <w:spacing w:line="240" w:lineRule="auto"/>
              <w:ind w:left="0" w:hanging="2"/>
              <w:jc w:val="both"/>
              <w:rPr>
                <w:sz w:val="20"/>
                <w:szCs w:val="20"/>
              </w:rPr>
            </w:pPr>
            <w:r>
              <w:rPr>
                <w:sz w:val="20"/>
                <w:szCs w:val="20"/>
              </w:rPr>
              <w:t>Créditos</w:t>
            </w:r>
          </w:p>
          <w:p w14:paraId="00000632" w14:textId="77777777" w:rsidR="003032CF" w:rsidRDefault="008B0591">
            <w:pPr>
              <w:numPr>
                <w:ilvl w:val="0"/>
                <w:numId w:val="11"/>
              </w:numPr>
              <w:pBdr>
                <w:top w:val="nil"/>
                <w:left w:val="nil"/>
                <w:bottom w:val="nil"/>
                <w:right w:val="nil"/>
                <w:between w:val="nil"/>
              </w:pBdr>
              <w:spacing w:line="240" w:lineRule="auto"/>
              <w:ind w:left="0" w:hanging="2"/>
              <w:jc w:val="both"/>
              <w:rPr>
                <w:sz w:val="20"/>
                <w:szCs w:val="20"/>
              </w:rPr>
            </w:pPr>
            <w:r>
              <w:rPr>
                <w:sz w:val="20"/>
                <w:szCs w:val="20"/>
              </w:rPr>
              <w:t>Saldo</w:t>
            </w:r>
          </w:p>
          <w:p w14:paraId="00000633" w14:textId="77777777" w:rsidR="003032CF" w:rsidRDefault="003032CF">
            <w:pPr>
              <w:pBdr>
                <w:top w:val="nil"/>
                <w:left w:val="nil"/>
                <w:bottom w:val="nil"/>
                <w:right w:val="nil"/>
                <w:between w:val="nil"/>
              </w:pBdr>
              <w:spacing w:line="240" w:lineRule="auto"/>
              <w:ind w:left="0" w:hanging="2"/>
              <w:jc w:val="both"/>
              <w:rPr>
                <w:sz w:val="20"/>
                <w:szCs w:val="20"/>
              </w:rPr>
            </w:pPr>
          </w:p>
          <w:p w14:paraId="00000634" w14:textId="77777777" w:rsidR="003032CF" w:rsidRDefault="008B0591">
            <w:pPr>
              <w:pBdr>
                <w:top w:val="nil"/>
                <w:left w:val="nil"/>
                <w:bottom w:val="nil"/>
                <w:right w:val="nil"/>
                <w:between w:val="nil"/>
              </w:pBdr>
              <w:spacing w:line="240" w:lineRule="auto"/>
              <w:ind w:left="0" w:hanging="2"/>
              <w:jc w:val="both"/>
              <w:rPr>
                <w:sz w:val="20"/>
                <w:szCs w:val="20"/>
              </w:rPr>
            </w:pPr>
            <w:r>
              <w:rPr>
                <w:b/>
                <w:sz w:val="20"/>
                <w:szCs w:val="20"/>
              </w:rPr>
              <w:t>Ejemplo:</w:t>
            </w:r>
          </w:p>
          <w:p w14:paraId="00000635" w14:textId="77777777" w:rsidR="003032CF" w:rsidRDefault="008B0591">
            <w:pPr>
              <w:pBdr>
                <w:top w:val="nil"/>
                <w:left w:val="nil"/>
                <w:bottom w:val="nil"/>
                <w:right w:val="nil"/>
                <w:between w:val="nil"/>
              </w:pBdr>
              <w:spacing w:line="240" w:lineRule="auto"/>
              <w:ind w:left="0" w:hanging="2"/>
              <w:jc w:val="both"/>
              <w:rPr>
                <w:sz w:val="20"/>
                <w:szCs w:val="20"/>
              </w:rPr>
            </w:pPr>
            <w:r>
              <w:rPr>
                <w:noProof/>
                <w:sz w:val="20"/>
                <w:szCs w:val="20"/>
              </w:rPr>
              <w:drawing>
                <wp:inline distT="0" distB="0" distL="114300" distR="114300" wp14:anchorId="6E17D3DA" wp14:editId="23274DE7">
                  <wp:extent cx="3214370" cy="1386840"/>
                  <wp:effectExtent l="0" t="0" r="0" b="0"/>
                  <wp:docPr id="1174"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59"/>
                          <a:srcRect/>
                          <a:stretch>
                            <a:fillRect/>
                          </a:stretch>
                        </pic:blipFill>
                        <pic:spPr>
                          <a:xfrm>
                            <a:off x="0" y="0"/>
                            <a:ext cx="3214370" cy="1386840"/>
                          </a:xfrm>
                          <a:prstGeom prst="rect">
                            <a:avLst/>
                          </a:prstGeom>
                          <a:ln/>
                        </pic:spPr>
                      </pic:pic>
                    </a:graphicData>
                  </a:graphic>
                </wp:inline>
              </w:drawing>
            </w:r>
          </w:p>
          <w:p w14:paraId="00000636" w14:textId="77777777" w:rsidR="003032CF" w:rsidRDefault="008B0591">
            <w:pPr>
              <w:pBdr>
                <w:top w:val="nil"/>
                <w:left w:val="nil"/>
                <w:bottom w:val="nil"/>
                <w:right w:val="nil"/>
                <w:between w:val="nil"/>
              </w:pBdr>
              <w:spacing w:line="240" w:lineRule="auto"/>
              <w:ind w:left="0" w:hanging="2"/>
              <w:jc w:val="center"/>
              <w:rPr>
                <w:sz w:val="20"/>
                <w:szCs w:val="20"/>
              </w:rPr>
            </w:pPr>
            <w:r>
              <w:rPr>
                <w:sz w:val="20"/>
                <w:szCs w:val="20"/>
              </w:rPr>
              <w:t>Fuente: Angulo (2018)</w:t>
            </w:r>
          </w:p>
          <w:p w14:paraId="00000637" w14:textId="77777777" w:rsidR="003032CF" w:rsidRDefault="003032CF">
            <w:pPr>
              <w:pBdr>
                <w:top w:val="nil"/>
                <w:left w:val="nil"/>
                <w:bottom w:val="nil"/>
                <w:right w:val="nil"/>
                <w:between w:val="nil"/>
              </w:pBdr>
              <w:spacing w:line="240" w:lineRule="auto"/>
              <w:ind w:left="0" w:hanging="2"/>
              <w:jc w:val="center"/>
              <w:rPr>
                <w:sz w:val="20"/>
                <w:szCs w:val="20"/>
              </w:rPr>
            </w:pPr>
          </w:p>
          <w:p w14:paraId="00000638"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highlight w:val="yellow"/>
              </w:rPr>
              <w:t>(P14)</w:t>
            </w:r>
            <w:r>
              <w:rPr>
                <w:sz w:val="20"/>
                <w:szCs w:val="20"/>
              </w:rPr>
              <w:t xml:space="preserve"> </w:t>
            </w:r>
          </w:p>
          <w:p w14:paraId="00000639" w14:textId="77777777" w:rsidR="003032CF" w:rsidRDefault="008B0591">
            <w:pPr>
              <w:pBdr>
                <w:top w:val="nil"/>
                <w:left w:val="nil"/>
                <w:bottom w:val="nil"/>
                <w:right w:val="nil"/>
                <w:between w:val="nil"/>
              </w:pBdr>
              <w:spacing w:line="240" w:lineRule="auto"/>
              <w:ind w:left="0" w:hanging="2"/>
              <w:jc w:val="both"/>
              <w:rPr>
                <w:sz w:val="20"/>
                <w:szCs w:val="20"/>
              </w:rPr>
            </w:pPr>
            <w:r>
              <w:rPr>
                <w:b/>
                <w:sz w:val="20"/>
                <w:szCs w:val="20"/>
              </w:rPr>
              <w:t>Diligenciamiento y registro.</w:t>
            </w:r>
          </w:p>
          <w:p w14:paraId="0000063A" w14:textId="77777777" w:rsidR="003032CF" w:rsidRDefault="003032CF">
            <w:pPr>
              <w:pBdr>
                <w:top w:val="nil"/>
                <w:left w:val="nil"/>
                <w:bottom w:val="nil"/>
                <w:right w:val="nil"/>
                <w:between w:val="nil"/>
              </w:pBdr>
              <w:spacing w:line="240" w:lineRule="auto"/>
              <w:ind w:left="0" w:hanging="2"/>
              <w:jc w:val="both"/>
              <w:rPr>
                <w:sz w:val="20"/>
                <w:szCs w:val="20"/>
              </w:rPr>
            </w:pPr>
          </w:p>
          <w:p w14:paraId="0000063B"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rPr>
              <w:t>Esquema de registro en un Sistema de información financiera:</w:t>
            </w:r>
          </w:p>
          <w:p w14:paraId="0000063C" w14:textId="77777777" w:rsidR="003032CF" w:rsidRDefault="003032CF">
            <w:pPr>
              <w:pBdr>
                <w:top w:val="nil"/>
                <w:left w:val="nil"/>
                <w:bottom w:val="nil"/>
                <w:right w:val="nil"/>
                <w:between w:val="nil"/>
              </w:pBdr>
              <w:spacing w:line="240" w:lineRule="auto"/>
              <w:ind w:left="0" w:hanging="2"/>
              <w:jc w:val="both"/>
              <w:rPr>
                <w:sz w:val="20"/>
                <w:szCs w:val="20"/>
              </w:rPr>
            </w:pPr>
          </w:p>
          <w:p w14:paraId="0000063D" w14:textId="77777777" w:rsidR="003032CF" w:rsidRDefault="003032CF">
            <w:pPr>
              <w:pBdr>
                <w:top w:val="nil"/>
                <w:left w:val="nil"/>
                <w:bottom w:val="nil"/>
                <w:right w:val="nil"/>
                <w:between w:val="nil"/>
              </w:pBdr>
              <w:spacing w:line="240" w:lineRule="auto"/>
              <w:ind w:left="0" w:hanging="2"/>
              <w:jc w:val="both"/>
              <w:rPr>
                <w:sz w:val="20"/>
                <w:szCs w:val="20"/>
              </w:rPr>
            </w:pPr>
          </w:p>
          <w:p w14:paraId="0000063E" w14:textId="77777777" w:rsidR="003032CF" w:rsidRDefault="008B0591">
            <w:pPr>
              <w:pBdr>
                <w:top w:val="nil"/>
                <w:left w:val="nil"/>
                <w:bottom w:val="nil"/>
                <w:right w:val="nil"/>
                <w:between w:val="nil"/>
              </w:pBdr>
              <w:spacing w:line="240" w:lineRule="auto"/>
              <w:ind w:left="0" w:hanging="2"/>
              <w:jc w:val="both"/>
              <w:rPr>
                <w:sz w:val="20"/>
                <w:szCs w:val="20"/>
              </w:rPr>
            </w:pPr>
            <w:r>
              <w:rPr>
                <w:noProof/>
                <w:sz w:val="20"/>
                <w:szCs w:val="20"/>
              </w:rPr>
              <w:drawing>
                <wp:inline distT="0" distB="0" distL="114300" distR="114300" wp14:anchorId="35E46C90" wp14:editId="17259B65">
                  <wp:extent cx="3148965" cy="1969135"/>
                  <wp:effectExtent l="0" t="0" r="0" b="0"/>
                  <wp:docPr id="1175"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60"/>
                          <a:srcRect/>
                          <a:stretch>
                            <a:fillRect/>
                          </a:stretch>
                        </pic:blipFill>
                        <pic:spPr>
                          <a:xfrm>
                            <a:off x="0" y="0"/>
                            <a:ext cx="3148965" cy="1969135"/>
                          </a:xfrm>
                          <a:prstGeom prst="rect">
                            <a:avLst/>
                          </a:prstGeom>
                          <a:ln/>
                        </pic:spPr>
                      </pic:pic>
                    </a:graphicData>
                  </a:graphic>
                </wp:inline>
              </w:drawing>
            </w:r>
          </w:p>
          <w:p w14:paraId="0000063F" w14:textId="77777777" w:rsidR="003032CF" w:rsidRDefault="003032CF">
            <w:pPr>
              <w:pBdr>
                <w:top w:val="nil"/>
                <w:left w:val="nil"/>
                <w:bottom w:val="nil"/>
                <w:right w:val="nil"/>
                <w:between w:val="nil"/>
              </w:pBdr>
              <w:spacing w:line="240" w:lineRule="auto"/>
              <w:ind w:left="0" w:hanging="2"/>
              <w:jc w:val="both"/>
              <w:rPr>
                <w:sz w:val="20"/>
                <w:szCs w:val="20"/>
              </w:rPr>
            </w:pPr>
          </w:p>
          <w:p w14:paraId="00000640" w14:textId="77777777" w:rsidR="003032CF" w:rsidRDefault="008B0591">
            <w:pPr>
              <w:pBdr>
                <w:top w:val="nil"/>
                <w:left w:val="nil"/>
                <w:bottom w:val="nil"/>
                <w:right w:val="nil"/>
                <w:between w:val="nil"/>
              </w:pBdr>
              <w:spacing w:line="240" w:lineRule="auto"/>
              <w:ind w:left="0" w:hanging="2"/>
              <w:jc w:val="center"/>
              <w:rPr>
                <w:sz w:val="20"/>
                <w:szCs w:val="20"/>
              </w:rPr>
            </w:pPr>
            <w:r>
              <w:rPr>
                <w:sz w:val="20"/>
                <w:szCs w:val="20"/>
              </w:rPr>
              <w:t>Fuente: Angulo (2018)</w:t>
            </w:r>
          </w:p>
          <w:p w14:paraId="00000641" w14:textId="77777777" w:rsidR="003032CF" w:rsidRDefault="003032CF">
            <w:pPr>
              <w:pBdr>
                <w:top w:val="nil"/>
                <w:left w:val="nil"/>
                <w:bottom w:val="nil"/>
                <w:right w:val="nil"/>
                <w:between w:val="nil"/>
              </w:pBdr>
              <w:spacing w:line="240" w:lineRule="auto"/>
              <w:ind w:left="0" w:hanging="2"/>
              <w:jc w:val="both"/>
              <w:rPr>
                <w:sz w:val="20"/>
                <w:szCs w:val="20"/>
              </w:rPr>
            </w:pPr>
          </w:p>
          <w:p w14:paraId="00000642"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highlight w:val="yellow"/>
              </w:rPr>
              <w:t>(P15)</w:t>
            </w:r>
            <w:r>
              <w:rPr>
                <w:sz w:val="20"/>
                <w:szCs w:val="20"/>
              </w:rPr>
              <w:t xml:space="preserve"> </w:t>
            </w:r>
          </w:p>
          <w:p w14:paraId="00000643"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rPr>
              <w:t>Para revisar el diligenciamiento de comprobantes de contabilidad, se invita a revisar el siguiente enlace:</w:t>
            </w:r>
          </w:p>
          <w:p w14:paraId="00000644" w14:textId="77777777" w:rsidR="003032CF" w:rsidRDefault="003032CF">
            <w:pPr>
              <w:pBdr>
                <w:top w:val="nil"/>
                <w:left w:val="nil"/>
                <w:bottom w:val="nil"/>
                <w:right w:val="nil"/>
                <w:between w:val="nil"/>
              </w:pBdr>
              <w:spacing w:line="240" w:lineRule="auto"/>
              <w:ind w:left="0" w:hanging="2"/>
              <w:jc w:val="both"/>
              <w:rPr>
                <w:sz w:val="20"/>
                <w:szCs w:val="20"/>
              </w:rPr>
            </w:pPr>
          </w:p>
          <w:p w14:paraId="00000645" w14:textId="77777777" w:rsidR="003032CF" w:rsidRDefault="008B0591">
            <w:pPr>
              <w:pBdr>
                <w:top w:val="nil"/>
                <w:left w:val="nil"/>
                <w:bottom w:val="nil"/>
                <w:right w:val="nil"/>
                <w:between w:val="nil"/>
              </w:pBdr>
              <w:spacing w:line="240" w:lineRule="auto"/>
              <w:ind w:left="0" w:hanging="2"/>
              <w:jc w:val="both"/>
              <w:rPr>
                <w:sz w:val="20"/>
                <w:szCs w:val="20"/>
              </w:rPr>
            </w:pPr>
            <w:hyperlink r:id="rId161">
              <w:r>
                <w:rPr>
                  <w:color w:val="0000FF"/>
                  <w:sz w:val="20"/>
                  <w:szCs w:val="20"/>
                  <w:u w:val="single"/>
                </w:rPr>
                <w:t>http://www.ebooks7-24.com.bdigital.sena.edu.co/stage.aspx?il=&amp;pg=&amp;ed</w:t>
              </w:r>
            </w:hyperlink>
            <w:r>
              <w:rPr>
                <w:sz w:val="20"/>
                <w:szCs w:val="20"/>
              </w:rPr>
              <w:t>=</w:t>
            </w:r>
          </w:p>
          <w:p w14:paraId="00000646" w14:textId="77777777" w:rsidR="003032CF" w:rsidRDefault="003032CF">
            <w:pPr>
              <w:pBdr>
                <w:top w:val="nil"/>
                <w:left w:val="nil"/>
                <w:bottom w:val="nil"/>
                <w:right w:val="nil"/>
                <w:between w:val="nil"/>
              </w:pBdr>
              <w:spacing w:line="240" w:lineRule="auto"/>
              <w:ind w:left="0" w:hanging="2"/>
              <w:jc w:val="both"/>
              <w:rPr>
                <w:sz w:val="20"/>
                <w:szCs w:val="20"/>
              </w:rPr>
            </w:pPr>
          </w:p>
          <w:p w14:paraId="00000647" w14:textId="77777777" w:rsidR="003032CF" w:rsidRDefault="003032CF">
            <w:pPr>
              <w:pBdr>
                <w:top w:val="nil"/>
                <w:left w:val="nil"/>
                <w:bottom w:val="nil"/>
                <w:right w:val="nil"/>
                <w:between w:val="nil"/>
              </w:pBdr>
              <w:spacing w:line="240" w:lineRule="auto"/>
              <w:ind w:left="0" w:hanging="2"/>
              <w:jc w:val="both"/>
              <w:rPr>
                <w:sz w:val="20"/>
                <w:szCs w:val="20"/>
              </w:rPr>
            </w:pPr>
          </w:p>
          <w:p w14:paraId="00000648" w14:textId="77777777" w:rsidR="003032CF" w:rsidRDefault="008B0591">
            <w:pPr>
              <w:spacing w:line="240" w:lineRule="auto"/>
              <w:ind w:left="0" w:hanging="2"/>
              <w:jc w:val="both"/>
              <w:rPr>
                <w:sz w:val="20"/>
                <w:szCs w:val="20"/>
              </w:rPr>
            </w:pPr>
            <w:r>
              <w:rPr>
                <w:sz w:val="20"/>
                <w:szCs w:val="20"/>
                <w:highlight w:val="yellow"/>
              </w:rPr>
              <w:t>(P16)</w:t>
            </w:r>
            <w:r>
              <w:rPr>
                <w:sz w:val="20"/>
                <w:szCs w:val="20"/>
              </w:rPr>
              <w:t xml:space="preserve"> </w:t>
            </w:r>
          </w:p>
          <w:p w14:paraId="00000649" w14:textId="77777777" w:rsidR="003032CF" w:rsidRDefault="008B0591">
            <w:pPr>
              <w:spacing w:line="240" w:lineRule="auto"/>
              <w:ind w:left="0" w:hanging="2"/>
              <w:jc w:val="both"/>
              <w:rPr>
                <w:sz w:val="20"/>
                <w:szCs w:val="20"/>
              </w:rPr>
            </w:pPr>
            <w:r>
              <w:rPr>
                <w:b/>
                <w:sz w:val="20"/>
                <w:szCs w:val="20"/>
              </w:rPr>
              <w:t>Sistema de gestión documental emitido por el ente regulador.</w:t>
            </w:r>
          </w:p>
          <w:p w14:paraId="0000064A" w14:textId="77777777" w:rsidR="003032CF" w:rsidRDefault="003032CF">
            <w:pPr>
              <w:spacing w:line="240" w:lineRule="auto"/>
              <w:ind w:left="0" w:hanging="2"/>
              <w:jc w:val="both"/>
              <w:rPr>
                <w:sz w:val="20"/>
                <w:szCs w:val="20"/>
              </w:rPr>
            </w:pPr>
          </w:p>
          <w:p w14:paraId="0000064B" w14:textId="77777777" w:rsidR="003032CF" w:rsidRDefault="008B0591">
            <w:pPr>
              <w:spacing w:line="240" w:lineRule="auto"/>
              <w:ind w:left="0" w:hanging="2"/>
              <w:jc w:val="both"/>
              <w:rPr>
                <w:sz w:val="20"/>
                <w:szCs w:val="20"/>
              </w:rPr>
            </w:pPr>
            <w:r>
              <w:rPr>
                <w:sz w:val="20"/>
                <w:szCs w:val="20"/>
              </w:rPr>
              <w:t>El Estado colombiano busca, m</w:t>
            </w:r>
            <w:r>
              <w:rPr>
                <w:sz w:val="20"/>
                <w:szCs w:val="20"/>
              </w:rPr>
              <w:t>ediante la Resolución 8934 de febrero de 2014, implementar el sistema de gestión documental, con el objetivo de mantener organizados los archivos en el sector privado, enfocada básicamente en la organización de:</w:t>
            </w:r>
          </w:p>
          <w:p w14:paraId="0000064C" w14:textId="77777777" w:rsidR="003032CF" w:rsidRDefault="003032CF">
            <w:pPr>
              <w:spacing w:line="240" w:lineRule="auto"/>
              <w:ind w:left="0" w:hanging="2"/>
              <w:jc w:val="both"/>
              <w:rPr>
                <w:sz w:val="20"/>
                <w:szCs w:val="20"/>
              </w:rPr>
            </w:pPr>
          </w:p>
          <w:p w14:paraId="0000064D" w14:textId="77777777" w:rsidR="003032CF" w:rsidRDefault="008B0591">
            <w:pPr>
              <w:numPr>
                <w:ilvl w:val="0"/>
                <w:numId w:val="32"/>
              </w:numPr>
              <w:pBdr>
                <w:top w:val="nil"/>
                <w:left w:val="nil"/>
                <w:bottom w:val="nil"/>
                <w:right w:val="nil"/>
                <w:between w:val="nil"/>
              </w:pBdr>
              <w:spacing w:line="240" w:lineRule="auto"/>
              <w:ind w:left="0" w:hanging="2"/>
              <w:rPr>
                <w:color w:val="000000"/>
                <w:sz w:val="20"/>
                <w:szCs w:val="20"/>
              </w:rPr>
            </w:pPr>
            <w:r>
              <w:rPr>
                <w:color w:val="000000"/>
                <w:sz w:val="20"/>
                <w:szCs w:val="20"/>
              </w:rPr>
              <w:t>Tablas de retención documental.</w:t>
            </w:r>
          </w:p>
          <w:p w14:paraId="0000064E" w14:textId="77777777" w:rsidR="003032CF" w:rsidRDefault="008B0591">
            <w:pPr>
              <w:numPr>
                <w:ilvl w:val="0"/>
                <w:numId w:val="32"/>
              </w:numPr>
              <w:pBdr>
                <w:top w:val="nil"/>
                <w:left w:val="nil"/>
                <w:bottom w:val="nil"/>
                <w:right w:val="nil"/>
                <w:between w:val="nil"/>
              </w:pBdr>
              <w:spacing w:line="240" w:lineRule="auto"/>
              <w:ind w:left="0" w:hanging="2"/>
              <w:rPr>
                <w:color w:val="000000"/>
                <w:sz w:val="20"/>
                <w:szCs w:val="20"/>
              </w:rPr>
            </w:pPr>
            <w:r>
              <w:rPr>
                <w:color w:val="000000"/>
                <w:sz w:val="20"/>
                <w:szCs w:val="20"/>
              </w:rPr>
              <w:t>Programa de gestión documental.</w:t>
            </w:r>
          </w:p>
          <w:p w14:paraId="0000064F" w14:textId="77777777" w:rsidR="003032CF" w:rsidRDefault="008B0591">
            <w:pPr>
              <w:numPr>
                <w:ilvl w:val="0"/>
                <w:numId w:val="32"/>
              </w:numPr>
              <w:pBdr>
                <w:top w:val="nil"/>
                <w:left w:val="nil"/>
                <w:bottom w:val="nil"/>
                <w:right w:val="nil"/>
                <w:between w:val="nil"/>
              </w:pBdr>
              <w:spacing w:line="240" w:lineRule="auto"/>
              <w:ind w:left="0" w:hanging="2"/>
              <w:rPr>
                <w:color w:val="000000"/>
                <w:sz w:val="20"/>
                <w:szCs w:val="20"/>
              </w:rPr>
            </w:pPr>
            <w:r>
              <w:rPr>
                <w:color w:val="000000"/>
                <w:sz w:val="20"/>
                <w:szCs w:val="20"/>
              </w:rPr>
              <w:t>Cuadros de clasificación documental.</w:t>
            </w:r>
          </w:p>
          <w:p w14:paraId="00000650" w14:textId="77777777" w:rsidR="003032CF" w:rsidRDefault="008B0591">
            <w:pPr>
              <w:numPr>
                <w:ilvl w:val="0"/>
                <w:numId w:val="32"/>
              </w:numPr>
              <w:pBdr>
                <w:top w:val="nil"/>
                <w:left w:val="nil"/>
                <w:bottom w:val="nil"/>
                <w:right w:val="nil"/>
                <w:between w:val="nil"/>
              </w:pBdr>
              <w:spacing w:line="240" w:lineRule="auto"/>
              <w:ind w:left="0" w:hanging="2"/>
              <w:rPr>
                <w:color w:val="000000"/>
                <w:sz w:val="20"/>
                <w:szCs w:val="20"/>
              </w:rPr>
            </w:pPr>
            <w:r>
              <w:rPr>
                <w:color w:val="000000"/>
                <w:sz w:val="20"/>
                <w:szCs w:val="20"/>
              </w:rPr>
              <w:t>Tablas de valoración documental.</w:t>
            </w:r>
          </w:p>
          <w:p w14:paraId="00000651" w14:textId="77777777" w:rsidR="003032CF" w:rsidRDefault="008B0591">
            <w:pPr>
              <w:numPr>
                <w:ilvl w:val="0"/>
                <w:numId w:val="32"/>
              </w:numPr>
              <w:pBdr>
                <w:top w:val="nil"/>
                <w:left w:val="nil"/>
                <w:bottom w:val="nil"/>
                <w:right w:val="nil"/>
                <w:between w:val="nil"/>
              </w:pBdr>
              <w:spacing w:line="240" w:lineRule="auto"/>
              <w:ind w:left="0" w:hanging="2"/>
              <w:rPr>
                <w:color w:val="000000"/>
                <w:sz w:val="20"/>
                <w:szCs w:val="20"/>
              </w:rPr>
            </w:pPr>
            <w:r>
              <w:rPr>
                <w:color w:val="000000"/>
                <w:sz w:val="20"/>
                <w:szCs w:val="20"/>
              </w:rPr>
              <w:t>Reglamento interno de archivo</w:t>
            </w:r>
          </w:p>
          <w:p w14:paraId="00000652" w14:textId="77777777" w:rsidR="003032CF" w:rsidRDefault="003032CF">
            <w:pPr>
              <w:spacing w:line="240" w:lineRule="auto"/>
              <w:ind w:left="0" w:hanging="2"/>
              <w:rPr>
                <w:sz w:val="20"/>
                <w:szCs w:val="20"/>
              </w:rPr>
            </w:pPr>
          </w:p>
          <w:p w14:paraId="00000653" w14:textId="77777777" w:rsidR="003032CF" w:rsidRDefault="008B0591">
            <w:pPr>
              <w:spacing w:line="240" w:lineRule="auto"/>
              <w:ind w:left="0" w:hanging="2"/>
              <w:jc w:val="both"/>
              <w:rPr>
                <w:sz w:val="20"/>
                <w:szCs w:val="20"/>
              </w:rPr>
            </w:pPr>
            <w:r>
              <w:rPr>
                <w:sz w:val="20"/>
                <w:szCs w:val="20"/>
              </w:rPr>
              <w:t>Amplíe sus conocimientos, revisando la Resolución 8934 de 2014, los requisitos aplicables a entidades privadas en el tema de gestión documental, a través del siguiente enlace:</w:t>
            </w:r>
          </w:p>
          <w:p w14:paraId="00000654" w14:textId="77777777" w:rsidR="003032CF" w:rsidRDefault="003032CF">
            <w:pPr>
              <w:spacing w:line="240" w:lineRule="auto"/>
              <w:ind w:left="0" w:hanging="2"/>
              <w:jc w:val="both"/>
              <w:rPr>
                <w:sz w:val="20"/>
                <w:szCs w:val="20"/>
              </w:rPr>
            </w:pPr>
          </w:p>
          <w:p w14:paraId="00000655" w14:textId="77777777" w:rsidR="003032CF" w:rsidRDefault="008B0591">
            <w:pPr>
              <w:spacing w:line="240" w:lineRule="auto"/>
              <w:ind w:left="0" w:hanging="2"/>
              <w:jc w:val="both"/>
              <w:rPr>
                <w:sz w:val="20"/>
                <w:szCs w:val="20"/>
              </w:rPr>
            </w:pPr>
            <w:hyperlink r:id="rId162">
              <w:r>
                <w:rPr>
                  <w:color w:val="0000FF"/>
                  <w:sz w:val="20"/>
                  <w:szCs w:val="20"/>
                  <w:u w:val="single"/>
                </w:rPr>
                <w:t>https://www.sic.gov.co/sites/default/files/normatividad/Resolucion_8934_2014.pdf</w:t>
              </w:r>
            </w:hyperlink>
          </w:p>
          <w:p w14:paraId="00000656" w14:textId="77777777" w:rsidR="003032CF" w:rsidRDefault="003032CF">
            <w:pPr>
              <w:spacing w:line="240" w:lineRule="auto"/>
              <w:ind w:left="0" w:hanging="2"/>
              <w:jc w:val="both"/>
              <w:rPr>
                <w:sz w:val="20"/>
                <w:szCs w:val="20"/>
              </w:rPr>
            </w:pPr>
          </w:p>
          <w:p w14:paraId="00000657" w14:textId="77777777" w:rsidR="003032CF" w:rsidRDefault="003032CF">
            <w:pPr>
              <w:spacing w:line="240" w:lineRule="auto"/>
              <w:ind w:left="0" w:hanging="2"/>
              <w:jc w:val="both"/>
              <w:rPr>
                <w:sz w:val="20"/>
                <w:szCs w:val="20"/>
              </w:rPr>
            </w:pPr>
          </w:p>
          <w:p w14:paraId="00000658" w14:textId="77777777" w:rsidR="003032CF" w:rsidRDefault="003032CF">
            <w:pPr>
              <w:spacing w:line="240" w:lineRule="auto"/>
              <w:ind w:left="0" w:hanging="2"/>
              <w:jc w:val="both"/>
              <w:rPr>
                <w:sz w:val="20"/>
                <w:szCs w:val="20"/>
              </w:rPr>
            </w:pPr>
          </w:p>
          <w:p w14:paraId="00000659" w14:textId="77777777" w:rsidR="003032CF" w:rsidRDefault="003032CF">
            <w:pPr>
              <w:spacing w:line="240" w:lineRule="auto"/>
              <w:ind w:left="0" w:hanging="2"/>
              <w:jc w:val="both"/>
              <w:rPr>
                <w:sz w:val="20"/>
                <w:szCs w:val="20"/>
              </w:rPr>
            </w:pPr>
          </w:p>
          <w:p w14:paraId="0000065A" w14:textId="77777777" w:rsidR="003032CF" w:rsidRDefault="003032CF">
            <w:pPr>
              <w:spacing w:line="240" w:lineRule="auto"/>
              <w:ind w:left="0" w:hanging="2"/>
              <w:jc w:val="both"/>
              <w:rPr>
                <w:color w:val="000000"/>
                <w:sz w:val="20"/>
                <w:szCs w:val="20"/>
              </w:rPr>
            </w:pPr>
          </w:p>
        </w:tc>
        <w:tc>
          <w:tcPr>
            <w:tcW w:w="4678" w:type="dxa"/>
            <w:tcMar>
              <w:top w:w="100" w:type="dxa"/>
              <w:left w:w="100" w:type="dxa"/>
              <w:bottom w:w="100" w:type="dxa"/>
              <w:right w:w="100" w:type="dxa"/>
            </w:tcMar>
          </w:tcPr>
          <w:p w14:paraId="0000065B" w14:textId="77777777" w:rsidR="003032CF" w:rsidRDefault="008B0591">
            <w:pPr>
              <w:pBdr>
                <w:top w:val="nil"/>
                <w:left w:val="nil"/>
                <w:bottom w:val="nil"/>
                <w:right w:val="nil"/>
                <w:between w:val="nil"/>
              </w:pBdr>
              <w:spacing w:line="240" w:lineRule="auto"/>
              <w:ind w:left="0" w:hanging="2"/>
              <w:rPr>
                <w:sz w:val="20"/>
                <w:szCs w:val="20"/>
              </w:rPr>
            </w:pPr>
            <w:r>
              <w:rPr>
                <w:sz w:val="20"/>
                <w:szCs w:val="20"/>
                <w:highlight w:val="yellow"/>
              </w:rPr>
              <w:t>(P1)</w:t>
            </w:r>
            <w:r>
              <w:rPr>
                <w:sz w:val="20"/>
                <w:szCs w:val="20"/>
              </w:rPr>
              <w:t xml:space="preserve"> </w:t>
            </w:r>
          </w:p>
          <w:p w14:paraId="0000065C" w14:textId="77777777" w:rsidR="003032CF" w:rsidRDefault="008B0591">
            <w:pPr>
              <w:pBdr>
                <w:top w:val="nil"/>
                <w:left w:val="nil"/>
                <w:bottom w:val="nil"/>
                <w:right w:val="nil"/>
                <w:between w:val="nil"/>
              </w:pBdr>
              <w:spacing w:line="240" w:lineRule="auto"/>
              <w:ind w:left="0" w:hanging="2"/>
              <w:rPr>
                <w:sz w:val="20"/>
                <w:szCs w:val="20"/>
              </w:rPr>
            </w:pPr>
            <w:r>
              <w:rPr>
                <w:b/>
                <w:sz w:val="20"/>
                <w:szCs w:val="20"/>
              </w:rPr>
              <w:t>8. Libros contables:</w:t>
            </w:r>
          </w:p>
          <w:p w14:paraId="0000065D" w14:textId="77777777" w:rsidR="003032CF" w:rsidRDefault="003032CF">
            <w:pPr>
              <w:ind w:left="0" w:hanging="2"/>
              <w:jc w:val="both"/>
              <w:rPr>
                <w:sz w:val="20"/>
                <w:szCs w:val="20"/>
              </w:rPr>
            </w:pPr>
          </w:p>
          <w:p w14:paraId="0000065E" w14:textId="77777777" w:rsidR="003032CF" w:rsidRDefault="008B0591">
            <w:pPr>
              <w:spacing w:line="240" w:lineRule="auto"/>
              <w:ind w:left="0" w:hanging="2"/>
              <w:rPr>
                <w:sz w:val="20"/>
                <w:szCs w:val="20"/>
              </w:rPr>
            </w:pPr>
            <w:r>
              <w:rPr>
                <w:sz w:val="20"/>
                <w:szCs w:val="20"/>
              </w:rPr>
              <w:t>Se propone la siguiente gráfica, se registra el título “</w:t>
            </w:r>
            <w:r>
              <w:rPr>
                <w:b/>
                <w:sz w:val="20"/>
                <w:szCs w:val="20"/>
              </w:rPr>
              <w:t xml:space="preserve">8. Libros contables.” </w:t>
            </w:r>
            <w:r>
              <w:rPr>
                <w:sz w:val="20"/>
                <w:szCs w:val="20"/>
              </w:rPr>
              <w:t>en negrilla, de forma secuencial aparece el</w:t>
            </w:r>
            <w:r>
              <w:rPr>
                <w:sz w:val="20"/>
                <w:szCs w:val="20"/>
              </w:rPr>
              <w:t xml:space="preserve"> párrafo introductorio, acompañado de la voz en off</w:t>
            </w:r>
          </w:p>
          <w:p w14:paraId="0000065F" w14:textId="77777777" w:rsidR="003032CF" w:rsidRDefault="003032CF">
            <w:pPr>
              <w:ind w:left="0" w:hanging="2"/>
              <w:jc w:val="both"/>
              <w:rPr>
                <w:sz w:val="20"/>
                <w:szCs w:val="20"/>
              </w:rPr>
            </w:pPr>
          </w:p>
          <w:p w14:paraId="00000660" w14:textId="77777777" w:rsidR="003032CF" w:rsidRDefault="008B0591">
            <w:pPr>
              <w:ind w:left="0" w:hanging="2"/>
              <w:jc w:val="center"/>
              <w:rPr>
                <w:sz w:val="20"/>
                <w:szCs w:val="20"/>
              </w:rPr>
            </w:pPr>
            <w:r>
              <w:rPr>
                <w:noProof/>
                <w:sz w:val="20"/>
                <w:szCs w:val="20"/>
              </w:rPr>
              <w:drawing>
                <wp:inline distT="0" distB="0" distL="114300" distR="114300" wp14:anchorId="18C72552" wp14:editId="2AEF7409">
                  <wp:extent cx="2834005" cy="1151890"/>
                  <wp:effectExtent l="0" t="0" r="0" b="0"/>
                  <wp:docPr id="1176" name="image45.jpg" descr="Businessman using tablet analyzing sales data and economic growth graph chart and block chain technology on global network on dark background."/>
                  <wp:cNvGraphicFramePr/>
                  <a:graphic xmlns:a="http://schemas.openxmlformats.org/drawingml/2006/main">
                    <a:graphicData uri="http://schemas.openxmlformats.org/drawingml/2006/picture">
                      <pic:pic xmlns:pic="http://schemas.openxmlformats.org/drawingml/2006/picture">
                        <pic:nvPicPr>
                          <pic:cNvPr id="0" name="image45.jpg" descr="Businessman using tablet analyzing sales data and economic growth graph chart and block chain technology on global network on dark background."/>
                          <pic:cNvPicPr preferRelativeResize="0"/>
                        </pic:nvPicPr>
                        <pic:blipFill>
                          <a:blip r:embed="rId163"/>
                          <a:srcRect/>
                          <a:stretch>
                            <a:fillRect/>
                          </a:stretch>
                        </pic:blipFill>
                        <pic:spPr>
                          <a:xfrm>
                            <a:off x="0" y="0"/>
                            <a:ext cx="2834005" cy="1151890"/>
                          </a:xfrm>
                          <a:prstGeom prst="rect">
                            <a:avLst/>
                          </a:prstGeom>
                          <a:ln/>
                        </pic:spPr>
                      </pic:pic>
                    </a:graphicData>
                  </a:graphic>
                </wp:inline>
              </w:drawing>
            </w:r>
          </w:p>
          <w:p w14:paraId="00000661" w14:textId="77777777" w:rsidR="003032CF" w:rsidRDefault="003032CF">
            <w:pPr>
              <w:ind w:left="0" w:hanging="2"/>
              <w:jc w:val="both"/>
              <w:rPr>
                <w:sz w:val="20"/>
                <w:szCs w:val="20"/>
              </w:rPr>
            </w:pPr>
          </w:p>
          <w:p w14:paraId="00000662" w14:textId="77777777" w:rsidR="003032CF" w:rsidRDefault="008B0591">
            <w:pPr>
              <w:ind w:left="0" w:hanging="2"/>
              <w:jc w:val="both"/>
              <w:rPr>
                <w:sz w:val="20"/>
                <w:szCs w:val="20"/>
              </w:rPr>
            </w:pPr>
            <w:r>
              <w:rPr>
                <w:sz w:val="20"/>
                <w:szCs w:val="20"/>
              </w:rPr>
              <w:t xml:space="preserve">Dar clic para ver </w:t>
            </w:r>
            <w:hyperlink r:id="rId164">
              <w:r>
                <w:rPr>
                  <w:color w:val="0000FF"/>
                  <w:sz w:val="20"/>
                  <w:szCs w:val="20"/>
                  <w:u w:val="single"/>
                </w:rPr>
                <w:t>imagen</w:t>
              </w:r>
            </w:hyperlink>
            <w:r>
              <w:rPr>
                <w:sz w:val="20"/>
                <w:szCs w:val="20"/>
              </w:rPr>
              <w:t xml:space="preserve"> </w:t>
            </w:r>
          </w:p>
          <w:p w14:paraId="00000663" w14:textId="77777777" w:rsidR="003032CF" w:rsidRDefault="003032CF">
            <w:pPr>
              <w:ind w:left="0" w:hanging="2"/>
              <w:jc w:val="both"/>
              <w:rPr>
                <w:sz w:val="20"/>
                <w:szCs w:val="20"/>
              </w:rPr>
            </w:pPr>
          </w:p>
          <w:p w14:paraId="00000664" w14:textId="77777777" w:rsidR="003032CF" w:rsidRDefault="008B0591">
            <w:pPr>
              <w:ind w:left="0" w:hanging="2"/>
              <w:jc w:val="both"/>
              <w:rPr>
                <w:sz w:val="20"/>
                <w:szCs w:val="20"/>
              </w:rPr>
            </w:pPr>
            <w:r>
              <w:rPr>
                <w:sz w:val="20"/>
                <w:szCs w:val="20"/>
                <w:highlight w:val="yellow"/>
              </w:rPr>
              <w:t>(P2)</w:t>
            </w:r>
          </w:p>
          <w:p w14:paraId="00000665" w14:textId="77777777" w:rsidR="003032CF" w:rsidRDefault="008B0591">
            <w:pPr>
              <w:spacing w:line="240" w:lineRule="auto"/>
              <w:ind w:left="0" w:hanging="2"/>
              <w:jc w:val="both"/>
              <w:rPr>
                <w:sz w:val="20"/>
                <w:szCs w:val="20"/>
              </w:rPr>
            </w:pPr>
            <w:r>
              <w:rPr>
                <w:sz w:val="20"/>
                <w:szCs w:val="20"/>
              </w:rPr>
              <w:t>Se propone la siguiente</w:t>
            </w:r>
            <w:r>
              <w:rPr>
                <w:sz w:val="20"/>
                <w:szCs w:val="20"/>
              </w:rPr>
              <w:t xml:space="preserve"> gráfica, se registran cada uno de los párrafos (del 1 al 6) en cada recuadro, los cuales aparecen de forma secuencial, acompañado de la voz en off</w:t>
            </w:r>
          </w:p>
          <w:p w14:paraId="00000666" w14:textId="77777777" w:rsidR="003032CF" w:rsidRDefault="003032CF">
            <w:pPr>
              <w:ind w:left="0" w:hanging="2"/>
              <w:jc w:val="both"/>
              <w:rPr>
                <w:sz w:val="20"/>
                <w:szCs w:val="20"/>
              </w:rPr>
            </w:pPr>
          </w:p>
          <w:p w14:paraId="00000667" w14:textId="77777777" w:rsidR="003032CF" w:rsidRDefault="003032CF">
            <w:pPr>
              <w:ind w:left="0" w:hanging="2"/>
              <w:jc w:val="both"/>
              <w:rPr>
                <w:sz w:val="20"/>
                <w:szCs w:val="20"/>
              </w:rPr>
            </w:pPr>
          </w:p>
          <w:p w14:paraId="00000668" w14:textId="77777777" w:rsidR="003032CF" w:rsidRDefault="008B0591">
            <w:pPr>
              <w:ind w:left="0" w:hanging="2"/>
              <w:jc w:val="center"/>
              <w:rPr>
                <w:sz w:val="20"/>
                <w:szCs w:val="20"/>
              </w:rPr>
            </w:pPr>
            <w:r>
              <w:rPr>
                <w:noProof/>
                <w:sz w:val="20"/>
                <w:szCs w:val="20"/>
              </w:rPr>
              <w:drawing>
                <wp:inline distT="0" distB="0" distL="114300" distR="114300" wp14:anchorId="3F434E6B" wp14:editId="14242DD9">
                  <wp:extent cx="2578735" cy="1014730"/>
                  <wp:effectExtent l="0" t="0" r="0" b="0"/>
                  <wp:docPr id="1167" name="image34.jpg" descr="Plantilla de infografía empresarial Vector Premium "/>
                  <wp:cNvGraphicFramePr/>
                  <a:graphic xmlns:a="http://schemas.openxmlformats.org/drawingml/2006/main">
                    <a:graphicData uri="http://schemas.openxmlformats.org/drawingml/2006/picture">
                      <pic:pic xmlns:pic="http://schemas.openxmlformats.org/drawingml/2006/picture">
                        <pic:nvPicPr>
                          <pic:cNvPr id="0" name="image34.jpg" descr="Plantilla de infografía empresarial Vector Premium "/>
                          <pic:cNvPicPr preferRelativeResize="0"/>
                        </pic:nvPicPr>
                        <pic:blipFill>
                          <a:blip r:embed="rId165"/>
                          <a:srcRect/>
                          <a:stretch>
                            <a:fillRect/>
                          </a:stretch>
                        </pic:blipFill>
                        <pic:spPr>
                          <a:xfrm>
                            <a:off x="0" y="0"/>
                            <a:ext cx="2578735" cy="1014730"/>
                          </a:xfrm>
                          <a:prstGeom prst="rect">
                            <a:avLst/>
                          </a:prstGeom>
                          <a:ln/>
                        </pic:spPr>
                      </pic:pic>
                    </a:graphicData>
                  </a:graphic>
                </wp:inline>
              </w:drawing>
            </w:r>
          </w:p>
          <w:p w14:paraId="00000669" w14:textId="77777777" w:rsidR="003032CF" w:rsidRDefault="003032CF">
            <w:pPr>
              <w:ind w:left="0" w:hanging="2"/>
              <w:jc w:val="both"/>
              <w:rPr>
                <w:sz w:val="20"/>
                <w:szCs w:val="20"/>
              </w:rPr>
            </w:pPr>
          </w:p>
          <w:p w14:paraId="0000066A" w14:textId="77777777" w:rsidR="003032CF" w:rsidRDefault="008B0591">
            <w:pPr>
              <w:ind w:left="0" w:hanging="2"/>
              <w:jc w:val="both"/>
              <w:rPr>
                <w:sz w:val="20"/>
                <w:szCs w:val="20"/>
              </w:rPr>
            </w:pPr>
            <w:r>
              <w:rPr>
                <w:sz w:val="20"/>
                <w:szCs w:val="20"/>
              </w:rPr>
              <w:t xml:space="preserve">Dar clic para ver </w:t>
            </w:r>
            <w:hyperlink r:id="rId166">
              <w:r>
                <w:rPr>
                  <w:color w:val="0000FF"/>
                  <w:sz w:val="20"/>
                  <w:szCs w:val="20"/>
                  <w:u w:val="single"/>
                </w:rPr>
                <w:t>imagen</w:t>
              </w:r>
            </w:hyperlink>
            <w:r>
              <w:rPr>
                <w:sz w:val="20"/>
                <w:szCs w:val="20"/>
              </w:rPr>
              <w:t xml:space="preserve"> </w:t>
            </w:r>
          </w:p>
          <w:p w14:paraId="0000066B" w14:textId="77777777" w:rsidR="003032CF" w:rsidRDefault="003032CF">
            <w:pPr>
              <w:ind w:left="0" w:hanging="2"/>
              <w:jc w:val="both"/>
              <w:rPr>
                <w:sz w:val="20"/>
                <w:szCs w:val="20"/>
              </w:rPr>
            </w:pPr>
          </w:p>
          <w:p w14:paraId="0000066C" w14:textId="77777777" w:rsidR="003032CF" w:rsidRDefault="003032CF">
            <w:pPr>
              <w:ind w:left="0" w:hanging="2"/>
              <w:jc w:val="both"/>
              <w:rPr>
                <w:sz w:val="20"/>
                <w:szCs w:val="20"/>
              </w:rPr>
            </w:pPr>
          </w:p>
          <w:p w14:paraId="0000066D" w14:textId="77777777" w:rsidR="003032CF" w:rsidRDefault="008B0591">
            <w:pPr>
              <w:ind w:left="0" w:hanging="2"/>
              <w:rPr>
                <w:sz w:val="20"/>
                <w:szCs w:val="20"/>
              </w:rPr>
            </w:pPr>
            <w:r>
              <w:rPr>
                <w:sz w:val="20"/>
                <w:szCs w:val="20"/>
                <w:highlight w:val="yellow"/>
              </w:rPr>
              <w:t>(P3)</w:t>
            </w:r>
          </w:p>
          <w:p w14:paraId="0000066E" w14:textId="77777777" w:rsidR="003032CF" w:rsidRDefault="008B0591">
            <w:pPr>
              <w:ind w:left="0" w:hanging="2"/>
              <w:jc w:val="both"/>
              <w:rPr>
                <w:sz w:val="20"/>
                <w:szCs w:val="20"/>
              </w:rPr>
            </w:pPr>
            <w:r>
              <w:rPr>
                <w:color w:val="000000"/>
                <w:sz w:val="20"/>
                <w:szCs w:val="20"/>
              </w:rPr>
              <w:t>Se propone vincular la página al siguiente enlace:</w:t>
            </w:r>
          </w:p>
          <w:p w14:paraId="0000066F" w14:textId="77777777" w:rsidR="003032CF" w:rsidRDefault="003032CF">
            <w:pPr>
              <w:ind w:left="0" w:hanging="2"/>
              <w:rPr>
                <w:sz w:val="20"/>
                <w:szCs w:val="20"/>
              </w:rPr>
            </w:pPr>
          </w:p>
          <w:p w14:paraId="00000670" w14:textId="77777777" w:rsidR="003032CF" w:rsidRDefault="008B0591">
            <w:pPr>
              <w:ind w:left="0" w:hanging="2"/>
              <w:jc w:val="center"/>
              <w:rPr>
                <w:color w:val="000000"/>
                <w:sz w:val="20"/>
                <w:szCs w:val="20"/>
              </w:rPr>
            </w:pPr>
            <w:r>
              <w:rPr>
                <w:noProof/>
                <w:color w:val="000000"/>
                <w:sz w:val="20"/>
                <w:szCs w:val="20"/>
              </w:rPr>
              <w:drawing>
                <wp:inline distT="0" distB="0" distL="114300" distR="114300" wp14:anchorId="4AFFA28A" wp14:editId="4C0B77A0">
                  <wp:extent cx="1234440" cy="1078865"/>
                  <wp:effectExtent l="0" t="0" r="0" b="0"/>
                  <wp:docPr id="1168" name="image4.png" descr="https://lh3.googleusercontent.com/woWgmAnqlTETRAPcCeV6zcEdoIh7guLgHI_b6MDKBe_BjsZtb8JwyKfgt_14Hy23-IEySOzLdZgM7rhJsN7SsJ8uDsCMQ6JGj1wZga1vyVINXPS3RJnts0H5ATHIOdKBGFf_B6A"/>
                  <wp:cNvGraphicFramePr/>
                  <a:graphic xmlns:a="http://schemas.openxmlformats.org/drawingml/2006/main">
                    <a:graphicData uri="http://schemas.openxmlformats.org/drawingml/2006/picture">
                      <pic:pic xmlns:pic="http://schemas.openxmlformats.org/drawingml/2006/picture">
                        <pic:nvPicPr>
                          <pic:cNvPr id="0" name="image4.png" descr="https://lh3.googleusercontent.com/woWgmAnqlTETRAPcCeV6zcEdoIh7guLgHI_b6MDKBe_BjsZtb8JwyKfgt_14Hy23-IEySOzLdZgM7rhJsN7SsJ8uDsCMQ6JGj1wZga1vyVINXPS3RJnts0H5ATHIOdKBGFf_B6A"/>
                          <pic:cNvPicPr preferRelativeResize="0"/>
                        </pic:nvPicPr>
                        <pic:blipFill>
                          <a:blip r:embed="rId65"/>
                          <a:srcRect/>
                          <a:stretch>
                            <a:fillRect/>
                          </a:stretch>
                        </pic:blipFill>
                        <pic:spPr>
                          <a:xfrm>
                            <a:off x="0" y="0"/>
                            <a:ext cx="1234440" cy="1078865"/>
                          </a:xfrm>
                          <a:prstGeom prst="rect">
                            <a:avLst/>
                          </a:prstGeom>
                          <a:ln/>
                        </pic:spPr>
                      </pic:pic>
                    </a:graphicData>
                  </a:graphic>
                </wp:inline>
              </w:drawing>
            </w:r>
          </w:p>
          <w:p w14:paraId="00000671" w14:textId="77777777" w:rsidR="003032CF" w:rsidRDefault="003032CF">
            <w:pPr>
              <w:ind w:left="0" w:hanging="2"/>
              <w:rPr>
                <w:color w:val="000000"/>
                <w:sz w:val="20"/>
                <w:szCs w:val="20"/>
              </w:rPr>
            </w:pPr>
          </w:p>
          <w:p w14:paraId="00000672" w14:textId="77777777" w:rsidR="003032CF" w:rsidRDefault="008B0591">
            <w:pPr>
              <w:ind w:left="0" w:hanging="2"/>
              <w:rPr>
                <w:color w:val="000000"/>
                <w:sz w:val="20"/>
                <w:szCs w:val="20"/>
              </w:rPr>
            </w:pPr>
            <w:r>
              <w:rPr>
                <w:color w:val="000000"/>
                <w:sz w:val="20"/>
                <w:szCs w:val="20"/>
              </w:rPr>
              <w:t xml:space="preserve">Dar clic para ver </w:t>
            </w:r>
            <w:hyperlink r:id="rId167">
              <w:r>
                <w:rPr>
                  <w:color w:val="0000FF"/>
                  <w:sz w:val="20"/>
                  <w:szCs w:val="20"/>
                  <w:u w:val="single"/>
                </w:rPr>
                <w:t>imagen</w:t>
              </w:r>
            </w:hyperlink>
            <w:r>
              <w:rPr>
                <w:color w:val="000000"/>
                <w:sz w:val="20"/>
                <w:szCs w:val="20"/>
              </w:rPr>
              <w:t xml:space="preserve"> </w:t>
            </w:r>
          </w:p>
          <w:p w14:paraId="00000673" w14:textId="77777777" w:rsidR="003032CF" w:rsidRDefault="003032CF">
            <w:pPr>
              <w:ind w:left="0" w:hanging="2"/>
              <w:jc w:val="both"/>
              <w:rPr>
                <w:sz w:val="20"/>
                <w:szCs w:val="20"/>
              </w:rPr>
            </w:pPr>
          </w:p>
          <w:p w14:paraId="00000674" w14:textId="77777777" w:rsidR="003032CF" w:rsidRDefault="008B0591">
            <w:pPr>
              <w:ind w:left="0" w:hanging="2"/>
              <w:jc w:val="both"/>
              <w:rPr>
                <w:sz w:val="20"/>
                <w:szCs w:val="20"/>
              </w:rPr>
            </w:pPr>
            <w:r>
              <w:rPr>
                <w:sz w:val="20"/>
                <w:szCs w:val="20"/>
                <w:highlight w:val="yellow"/>
              </w:rPr>
              <w:t>(P4)</w:t>
            </w:r>
          </w:p>
          <w:p w14:paraId="00000675" w14:textId="77777777" w:rsidR="003032CF" w:rsidRDefault="003032CF">
            <w:pPr>
              <w:ind w:left="0" w:hanging="2"/>
              <w:jc w:val="both"/>
              <w:rPr>
                <w:sz w:val="20"/>
                <w:szCs w:val="20"/>
              </w:rPr>
            </w:pPr>
          </w:p>
          <w:p w14:paraId="00000676" w14:textId="77777777" w:rsidR="003032CF" w:rsidRDefault="008B0591">
            <w:pPr>
              <w:spacing w:line="240" w:lineRule="auto"/>
              <w:ind w:left="0" w:hanging="2"/>
              <w:jc w:val="both"/>
              <w:rPr>
                <w:sz w:val="20"/>
                <w:szCs w:val="20"/>
              </w:rPr>
            </w:pPr>
            <w:r>
              <w:rPr>
                <w:sz w:val="20"/>
                <w:szCs w:val="20"/>
              </w:rPr>
              <w:t>Se propone la siguiente gráfica, se registran cada uno de los párrafos (del 1 al 3) en cada recuadro, los cuales aparecen de form</w:t>
            </w:r>
            <w:r>
              <w:rPr>
                <w:sz w:val="20"/>
                <w:szCs w:val="20"/>
              </w:rPr>
              <w:t>a secuencial, acompañado de la voz en off</w:t>
            </w:r>
          </w:p>
          <w:p w14:paraId="00000677" w14:textId="77777777" w:rsidR="003032CF" w:rsidRDefault="003032CF">
            <w:pPr>
              <w:ind w:left="0" w:hanging="2"/>
              <w:jc w:val="both"/>
              <w:rPr>
                <w:sz w:val="20"/>
                <w:szCs w:val="20"/>
              </w:rPr>
            </w:pPr>
          </w:p>
          <w:p w14:paraId="00000678" w14:textId="77777777" w:rsidR="003032CF" w:rsidRDefault="003032CF">
            <w:pPr>
              <w:ind w:left="0" w:hanging="2"/>
              <w:jc w:val="both"/>
              <w:rPr>
                <w:sz w:val="20"/>
                <w:szCs w:val="20"/>
              </w:rPr>
            </w:pPr>
          </w:p>
          <w:p w14:paraId="00000679" w14:textId="77777777" w:rsidR="003032CF" w:rsidRDefault="008B0591">
            <w:pPr>
              <w:ind w:left="0" w:hanging="2"/>
              <w:jc w:val="center"/>
              <w:rPr>
                <w:sz w:val="20"/>
                <w:szCs w:val="20"/>
              </w:rPr>
            </w:pPr>
            <w:r>
              <w:rPr>
                <w:noProof/>
                <w:sz w:val="20"/>
                <w:szCs w:val="20"/>
              </w:rPr>
              <w:drawing>
                <wp:inline distT="0" distB="0" distL="114300" distR="114300" wp14:anchorId="6EF919C0" wp14:editId="655DD8C7">
                  <wp:extent cx="1994535" cy="1802130"/>
                  <wp:effectExtent l="0" t="0" r="0" b="0"/>
                  <wp:docPr id="1169" name="image29.jpg" descr="Diferentes pasos para la infografía. Vector Premium "/>
                  <wp:cNvGraphicFramePr/>
                  <a:graphic xmlns:a="http://schemas.openxmlformats.org/drawingml/2006/main">
                    <a:graphicData uri="http://schemas.openxmlformats.org/drawingml/2006/picture">
                      <pic:pic xmlns:pic="http://schemas.openxmlformats.org/drawingml/2006/picture">
                        <pic:nvPicPr>
                          <pic:cNvPr id="0" name="image29.jpg" descr="Diferentes pasos para la infografía. Vector Premium "/>
                          <pic:cNvPicPr preferRelativeResize="0"/>
                        </pic:nvPicPr>
                        <pic:blipFill>
                          <a:blip r:embed="rId168"/>
                          <a:srcRect/>
                          <a:stretch>
                            <a:fillRect/>
                          </a:stretch>
                        </pic:blipFill>
                        <pic:spPr>
                          <a:xfrm>
                            <a:off x="0" y="0"/>
                            <a:ext cx="1994535" cy="1802130"/>
                          </a:xfrm>
                          <a:prstGeom prst="rect">
                            <a:avLst/>
                          </a:prstGeom>
                          <a:ln/>
                        </pic:spPr>
                      </pic:pic>
                    </a:graphicData>
                  </a:graphic>
                </wp:inline>
              </w:drawing>
            </w:r>
          </w:p>
          <w:p w14:paraId="0000067A" w14:textId="77777777" w:rsidR="003032CF" w:rsidRDefault="003032CF">
            <w:pPr>
              <w:ind w:left="0" w:hanging="2"/>
              <w:jc w:val="both"/>
              <w:rPr>
                <w:sz w:val="20"/>
                <w:szCs w:val="20"/>
              </w:rPr>
            </w:pPr>
          </w:p>
          <w:p w14:paraId="0000067B" w14:textId="77777777" w:rsidR="003032CF" w:rsidRDefault="008B0591">
            <w:pPr>
              <w:ind w:left="0" w:hanging="2"/>
              <w:jc w:val="both"/>
              <w:rPr>
                <w:sz w:val="20"/>
                <w:szCs w:val="20"/>
              </w:rPr>
            </w:pPr>
            <w:r>
              <w:rPr>
                <w:sz w:val="20"/>
                <w:szCs w:val="20"/>
              </w:rPr>
              <w:t xml:space="preserve">Dar clic para ver </w:t>
            </w:r>
            <w:hyperlink r:id="rId169">
              <w:r>
                <w:rPr>
                  <w:color w:val="0000FF"/>
                  <w:sz w:val="20"/>
                  <w:szCs w:val="20"/>
                  <w:u w:val="single"/>
                </w:rPr>
                <w:t>imagen</w:t>
              </w:r>
            </w:hyperlink>
            <w:r>
              <w:rPr>
                <w:sz w:val="20"/>
                <w:szCs w:val="20"/>
              </w:rPr>
              <w:t xml:space="preserve"> </w:t>
            </w:r>
          </w:p>
          <w:p w14:paraId="0000067C" w14:textId="77777777" w:rsidR="003032CF" w:rsidRDefault="003032CF">
            <w:pPr>
              <w:ind w:left="0" w:hanging="2"/>
              <w:jc w:val="both"/>
              <w:rPr>
                <w:sz w:val="20"/>
                <w:szCs w:val="20"/>
              </w:rPr>
            </w:pPr>
          </w:p>
          <w:p w14:paraId="0000067D" w14:textId="77777777" w:rsidR="003032CF" w:rsidRDefault="003032CF">
            <w:pPr>
              <w:ind w:left="0" w:hanging="2"/>
              <w:jc w:val="both"/>
              <w:rPr>
                <w:sz w:val="20"/>
                <w:szCs w:val="20"/>
              </w:rPr>
            </w:pPr>
          </w:p>
          <w:p w14:paraId="0000067E" w14:textId="77777777" w:rsidR="003032CF" w:rsidRDefault="008B0591">
            <w:pPr>
              <w:ind w:left="0" w:hanging="2"/>
              <w:jc w:val="both"/>
              <w:rPr>
                <w:sz w:val="20"/>
                <w:szCs w:val="20"/>
              </w:rPr>
            </w:pPr>
            <w:r>
              <w:rPr>
                <w:sz w:val="20"/>
                <w:szCs w:val="20"/>
                <w:highlight w:val="yellow"/>
              </w:rPr>
              <w:t>(P5)</w:t>
            </w:r>
            <w:r>
              <w:rPr>
                <w:sz w:val="20"/>
                <w:szCs w:val="20"/>
              </w:rPr>
              <w:t xml:space="preserve"> </w:t>
            </w:r>
          </w:p>
          <w:p w14:paraId="0000067F" w14:textId="77777777" w:rsidR="003032CF" w:rsidRDefault="008B0591">
            <w:pPr>
              <w:ind w:left="0" w:hanging="2"/>
              <w:jc w:val="both"/>
              <w:rPr>
                <w:sz w:val="20"/>
                <w:szCs w:val="20"/>
              </w:rPr>
            </w:pPr>
            <w:r>
              <w:rPr>
                <w:color w:val="000000"/>
                <w:sz w:val="20"/>
                <w:szCs w:val="20"/>
              </w:rPr>
              <w:t>Se propone vincular la página al siguiente enlace:</w:t>
            </w:r>
          </w:p>
          <w:p w14:paraId="00000680" w14:textId="77777777" w:rsidR="003032CF" w:rsidRDefault="003032CF">
            <w:pPr>
              <w:ind w:left="0" w:hanging="2"/>
              <w:rPr>
                <w:sz w:val="20"/>
                <w:szCs w:val="20"/>
              </w:rPr>
            </w:pPr>
          </w:p>
          <w:p w14:paraId="00000681" w14:textId="77777777" w:rsidR="003032CF" w:rsidRDefault="008B0591">
            <w:pPr>
              <w:ind w:left="0" w:hanging="2"/>
              <w:jc w:val="center"/>
              <w:rPr>
                <w:color w:val="000000"/>
                <w:sz w:val="20"/>
                <w:szCs w:val="20"/>
              </w:rPr>
            </w:pPr>
            <w:r>
              <w:rPr>
                <w:noProof/>
                <w:color w:val="000000"/>
                <w:sz w:val="20"/>
                <w:szCs w:val="20"/>
              </w:rPr>
              <w:drawing>
                <wp:inline distT="0" distB="0" distL="114300" distR="114300" wp14:anchorId="5C523836" wp14:editId="59435B5D">
                  <wp:extent cx="1279525" cy="1078865"/>
                  <wp:effectExtent l="0" t="0" r="0" b="0"/>
                  <wp:docPr id="1170" name="image4.png" descr="https://lh3.googleusercontent.com/woWgmAnqlTETRAPcCeV6zcEdoIh7guLgHI_b6MDKBe_BjsZtb8JwyKfgt_14Hy23-IEySOzLdZgM7rhJsN7SsJ8uDsCMQ6JGj1wZga1vyVINXPS3RJnts0H5ATHIOdKBGFf_B6A"/>
                  <wp:cNvGraphicFramePr/>
                  <a:graphic xmlns:a="http://schemas.openxmlformats.org/drawingml/2006/main">
                    <a:graphicData uri="http://schemas.openxmlformats.org/drawingml/2006/picture">
                      <pic:pic xmlns:pic="http://schemas.openxmlformats.org/drawingml/2006/picture">
                        <pic:nvPicPr>
                          <pic:cNvPr id="0" name="image4.png" descr="https://lh3.googleusercontent.com/woWgmAnqlTETRAPcCeV6zcEdoIh7guLgHI_b6MDKBe_BjsZtb8JwyKfgt_14Hy23-IEySOzLdZgM7rhJsN7SsJ8uDsCMQ6JGj1wZga1vyVINXPS3RJnts0H5ATHIOdKBGFf_B6A"/>
                          <pic:cNvPicPr preferRelativeResize="0"/>
                        </pic:nvPicPr>
                        <pic:blipFill>
                          <a:blip r:embed="rId65"/>
                          <a:srcRect/>
                          <a:stretch>
                            <a:fillRect/>
                          </a:stretch>
                        </pic:blipFill>
                        <pic:spPr>
                          <a:xfrm>
                            <a:off x="0" y="0"/>
                            <a:ext cx="1279525" cy="1078865"/>
                          </a:xfrm>
                          <a:prstGeom prst="rect">
                            <a:avLst/>
                          </a:prstGeom>
                          <a:ln/>
                        </pic:spPr>
                      </pic:pic>
                    </a:graphicData>
                  </a:graphic>
                </wp:inline>
              </w:drawing>
            </w:r>
          </w:p>
          <w:p w14:paraId="00000682" w14:textId="77777777" w:rsidR="003032CF" w:rsidRDefault="003032CF">
            <w:pPr>
              <w:ind w:left="0" w:hanging="2"/>
              <w:rPr>
                <w:color w:val="000000"/>
                <w:sz w:val="20"/>
                <w:szCs w:val="20"/>
              </w:rPr>
            </w:pPr>
          </w:p>
          <w:p w14:paraId="00000683" w14:textId="77777777" w:rsidR="003032CF" w:rsidRDefault="008B0591">
            <w:pPr>
              <w:ind w:left="0" w:hanging="2"/>
              <w:rPr>
                <w:color w:val="000000"/>
                <w:sz w:val="20"/>
                <w:szCs w:val="20"/>
              </w:rPr>
            </w:pPr>
            <w:r>
              <w:rPr>
                <w:color w:val="000000"/>
                <w:sz w:val="20"/>
                <w:szCs w:val="20"/>
              </w:rPr>
              <w:t xml:space="preserve">Dar clic para ver </w:t>
            </w:r>
            <w:hyperlink r:id="rId170">
              <w:r>
                <w:rPr>
                  <w:color w:val="0000FF"/>
                  <w:sz w:val="20"/>
                  <w:szCs w:val="20"/>
                  <w:u w:val="single"/>
                </w:rPr>
                <w:t>imagen</w:t>
              </w:r>
            </w:hyperlink>
            <w:r>
              <w:rPr>
                <w:color w:val="000000"/>
                <w:sz w:val="20"/>
                <w:szCs w:val="20"/>
              </w:rPr>
              <w:t xml:space="preserve"> </w:t>
            </w:r>
          </w:p>
          <w:p w14:paraId="00000684" w14:textId="77777777" w:rsidR="003032CF" w:rsidRDefault="003032CF">
            <w:pPr>
              <w:ind w:left="0" w:hanging="2"/>
              <w:rPr>
                <w:color w:val="000000"/>
                <w:sz w:val="20"/>
                <w:szCs w:val="20"/>
              </w:rPr>
            </w:pPr>
          </w:p>
          <w:p w14:paraId="00000685"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highlight w:val="yellow"/>
              </w:rPr>
              <w:t>(P6)</w:t>
            </w:r>
            <w:r>
              <w:rPr>
                <w:sz w:val="20"/>
                <w:szCs w:val="20"/>
              </w:rPr>
              <w:t xml:space="preserve"> </w:t>
            </w:r>
          </w:p>
          <w:p w14:paraId="00000686" w14:textId="77777777" w:rsidR="003032CF" w:rsidRDefault="008B0591">
            <w:pPr>
              <w:pBdr>
                <w:top w:val="nil"/>
                <w:left w:val="nil"/>
                <w:bottom w:val="nil"/>
                <w:right w:val="nil"/>
                <w:between w:val="nil"/>
              </w:pBdr>
              <w:spacing w:line="240" w:lineRule="auto"/>
              <w:ind w:left="0" w:hanging="2"/>
              <w:jc w:val="both"/>
              <w:rPr>
                <w:sz w:val="20"/>
                <w:szCs w:val="20"/>
              </w:rPr>
            </w:pPr>
            <w:r>
              <w:rPr>
                <w:b/>
                <w:sz w:val="20"/>
                <w:szCs w:val="20"/>
              </w:rPr>
              <w:t>8.1 Conceptos, clasificación, formatos y comprobantes.</w:t>
            </w:r>
          </w:p>
          <w:p w14:paraId="00000687" w14:textId="77777777" w:rsidR="003032CF" w:rsidRDefault="003032CF">
            <w:pPr>
              <w:pBdr>
                <w:top w:val="nil"/>
                <w:left w:val="nil"/>
                <w:bottom w:val="nil"/>
                <w:right w:val="nil"/>
                <w:between w:val="nil"/>
              </w:pBdr>
              <w:spacing w:line="240" w:lineRule="auto"/>
              <w:ind w:left="0" w:hanging="2"/>
              <w:jc w:val="both"/>
              <w:rPr>
                <w:sz w:val="20"/>
                <w:szCs w:val="20"/>
              </w:rPr>
            </w:pPr>
          </w:p>
          <w:p w14:paraId="00000688" w14:textId="77777777" w:rsidR="003032CF" w:rsidRDefault="008B0591">
            <w:pPr>
              <w:spacing w:line="240" w:lineRule="auto"/>
              <w:ind w:left="0" w:hanging="2"/>
              <w:jc w:val="both"/>
              <w:rPr>
                <w:sz w:val="20"/>
                <w:szCs w:val="20"/>
              </w:rPr>
            </w:pPr>
            <w:r>
              <w:rPr>
                <w:sz w:val="20"/>
                <w:szCs w:val="20"/>
              </w:rPr>
              <w:t>Se propone la siguiente gráfica, se construye de forma secuencial, acompañado de la voz en off</w:t>
            </w:r>
          </w:p>
          <w:p w14:paraId="00000689" w14:textId="77777777" w:rsidR="003032CF" w:rsidRDefault="003032CF">
            <w:pPr>
              <w:ind w:left="0" w:hanging="2"/>
              <w:rPr>
                <w:color w:val="000000"/>
                <w:sz w:val="20"/>
                <w:szCs w:val="20"/>
              </w:rPr>
            </w:pPr>
          </w:p>
          <w:p w14:paraId="0000068A" w14:textId="77777777" w:rsidR="003032CF" w:rsidRDefault="003032CF">
            <w:pPr>
              <w:ind w:left="0" w:hanging="2"/>
              <w:rPr>
                <w:color w:val="000000"/>
                <w:sz w:val="20"/>
                <w:szCs w:val="20"/>
              </w:rPr>
            </w:pPr>
          </w:p>
          <w:p w14:paraId="0000068B" w14:textId="77777777" w:rsidR="003032CF" w:rsidRDefault="008B0591">
            <w:pPr>
              <w:ind w:left="0" w:hanging="2"/>
              <w:jc w:val="center"/>
              <w:rPr>
                <w:color w:val="000000"/>
                <w:sz w:val="20"/>
                <w:szCs w:val="20"/>
              </w:rPr>
            </w:pPr>
            <w:r>
              <w:rPr>
                <w:noProof/>
                <w:sz w:val="20"/>
                <w:szCs w:val="20"/>
              </w:rPr>
              <w:drawing>
                <wp:inline distT="0" distB="0" distL="114300" distR="114300" wp14:anchorId="0814E045" wp14:editId="23EC769C">
                  <wp:extent cx="2762885" cy="1508760"/>
                  <wp:effectExtent l="0" t="0" r="0" b="0"/>
                  <wp:docPr id="1171" name="image51.jpg" descr="Diseño de plantilla de infografía de negocios modernos de pasos de árbol vector gratuito"/>
                  <wp:cNvGraphicFramePr/>
                  <a:graphic xmlns:a="http://schemas.openxmlformats.org/drawingml/2006/main">
                    <a:graphicData uri="http://schemas.openxmlformats.org/drawingml/2006/picture">
                      <pic:pic xmlns:pic="http://schemas.openxmlformats.org/drawingml/2006/picture">
                        <pic:nvPicPr>
                          <pic:cNvPr id="0" name="image51.jpg" descr="Diseño de plantilla de infografía de negocios modernos de pasos de árbol vector gratuito"/>
                          <pic:cNvPicPr preferRelativeResize="0"/>
                        </pic:nvPicPr>
                        <pic:blipFill>
                          <a:blip r:embed="rId171"/>
                          <a:srcRect/>
                          <a:stretch>
                            <a:fillRect/>
                          </a:stretch>
                        </pic:blipFill>
                        <pic:spPr>
                          <a:xfrm>
                            <a:off x="0" y="0"/>
                            <a:ext cx="2762885" cy="1508760"/>
                          </a:xfrm>
                          <a:prstGeom prst="rect">
                            <a:avLst/>
                          </a:prstGeom>
                          <a:ln/>
                        </pic:spPr>
                      </pic:pic>
                    </a:graphicData>
                  </a:graphic>
                </wp:inline>
              </w:drawing>
            </w:r>
          </w:p>
          <w:p w14:paraId="0000068C" w14:textId="77777777" w:rsidR="003032CF" w:rsidRDefault="003032CF">
            <w:pPr>
              <w:spacing w:line="240" w:lineRule="auto"/>
              <w:ind w:left="0" w:hanging="2"/>
              <w:rPr>
                <w:sz w:val="20"/>
                <w:szCs w:val="20"/>
              </w:rPr>
            </w:pPr>
          </w:p>
          <w:p w14:paraId="0000068D" w14:textId="77777777" w:rsidR="003032CF" w:rsidRDefault="008B0591">
            <w:pPr>
              <w:spacing w:line="240" w:lineRule="auto"/>
              <w:ind w:left="0" w:hanging="2"/>
              <w:rPr>
                <w:sz w:val="20"/>
                <w:szCs w:val="20"/>
              </w:rPr>
            </w:pPr>
            <w:r>
              <w:rPr>
                <w:sz w:val="20"/>
                <w:szCs w:val="20"/>
              </w:rPr>
              <w:t xml:space="preserve">Dar clic para ver </w:t>
            </w:r>
            <w:hyperlink r:id="rId172" w:anchor="page=3&amp;query=plantilla+de+infografia&amp;position=46">
              <w:r>
                <w:rPr>
                  <w:color w:val="0000FF"/>
                  <w:sz w:val="20"/>
                  <w:szCs w:val="20"/>
                  <w:u w:val="single"/>
                </w:rPr>
                <w:t>imagen</w:t>
              </w:r>
            </w:hyperlink>
            <w:r>
              <w:rPr>
                <w:sz w:val="20"/>
                <w:szCs w:val="20"/>
              </w:rPr>
              <w:t xml:space="preserve"> </w:t>
            </w:r>
          </w:p>
          <w:p w14:paraId="0000068E" w14:textId="77777777" w:rsidR="003032CF" w:rsidRDefault="003032CF">
            <w:pPr>
              <w:ind w:left="0" w:hanging="2"/>
              <w:jc w:val="both"/>
              <w:rPr>
                <w:sz w:val="20"/>
                <w:szCs w:val="20"/>
              </w:rPr>
            </w:pPr>
          </w:p>
          <w:p w14:paraId="0000068F" w14:textId="77777777" w:rsidR="003032CF" w:rsidRDefault="003032CF">
            <w:pPr>
              <w:ind w:left="0" w:hanging="2"/>
              <w:jc w:val="both"/>
              <w:rPr>
                <w:sz w:val="20"/>
                <w:szCs w:val="20"/>
              </w:rPr>
            </w:pPr>
          </w:p>
          <w:p w14:paraId="00000690" w14:textId="77777777" w:rsidR="003032CF" w:rsidRDefault="008B0591">
            <w:pPr>
              <w:ind w:left="0" w:hanging="2"/>
              <w:jc w:val="both"/>
              <w:rPr>
                <w:sz w:val="20"/>
                <w:szCs w:val="20"/>
              </w:rPr>
            </w:pPr>
            <w:r>
              <w:rPr>
                <w:sz w:val="20"/>
                <w:szCs w:val="20"/>
              </w:rPr>
              <w:t>En el círculo central se ubica el subtítulo: 8</w:t>
            </w:r>
            <w:r>
              <w:rPr>
                <w:b/>
                <w:sz w:val="20"/>
                <w:szCs w:val="20"/>
              </w:rPr>
              <w:t>.1 Conceptos, clasificación, formatos y comprobantes.</w:t>
            </w:r>
          </w:p>
          <w:p w14:paraId="00000691" w14:textId="77777777" w:rsidR="003032CF" w:rsidRDefault="008B0591">
            <w:pPr>
              <w:ind w:left="0" w:hanging="2"/>
              <w:jc w:val="center"/>
              <w:rPr>
                <w:sz w:val="20"/>
                <w:szCs w:val="20"/>
              </w:rPr>
            </w:pPr>
            <w:r>
              <w:rPr>
                <w:b/>
                <w:noProof/>
                <w:sz w:val="20"/>
                <w:szCs w:val="20"/>
              </w:rPr>
              <w:drawing>
                <wp:inline distT="0" distB="0" distL="114300" distR="114300" wp14:anchorId="418EF359" wp14:editId="241A6B69">
                  <wp:extent cx="1336040" cy="1798320"/>
                  <wp:effectExtent l="0" t="0" r="0" b="0"/>
                  <wp:docPr id="1172" name="image51.jpg" descr="Diseño de plantilla de infografía de negocios modernos de pasos de árbol vector gratuito"/>
                  <wp:cNvGraphicFramePr/>
                  <a:graphic xmlns:a="http://schemas.openxmlformats.org/drawingml/2006/main">
                    <a:graphicData uri="http://schemas.openxmlformats.org/drawingml/2006/picture">
                      <pic:pic xmlns:pic="http://schemas.openxmlformats.org/drawingml/2006/picture">
                        <pic:nvPicPr>
                          <pic:cNvPr id="0" name="image51.jpg" descr="Diseño de plantilla de infografía de negocios modernos de pasos de árbol vector gratuito"/>
                          <pic:cNvPicPr preferRelativeResize="0"/>
                        </pic:nvPicPr>
                        <pic:blipFill>
                          <a:blip r:embed="rId171"/>
                          <a:srcRect/>
                          <a:stretch>
                            <a:fillRect/>
                          </a:stretch>
                        </pic:blipFill>
                        <pic:spPr>
                          <a:xfrm>
                            <a:off x="0" y="0"/>
                            <a:ext cx="1336040" cy="1798320"/>
                          </a:xfrm>
                          <a:prstGeom prst="rect">
                            <a:avLst/>
                          </a:prstGeom>
                          <a:ln/>
                        </pic:spPr>
                      </pic:pic>
                    </a:graphicData>
                  </a:graphic>
                </wp:inline>
              </w:drawing>
            </w:r>
          </w:p>
          <w:p w14:paraId="00000692" w14:textId="77777777" w:rsidR="003032CF" w:rsidRDefault="008B0591">
            <w:pPr>
              <w:spacing w:line="240" w:lineRule="auto"/>
              <w:ind w:left="0" w:hanging="2"/>
              <w:rPr>
                <w:sz w:val="20"/>
                <w:szCs w:val="20"/>
              </w:rPr>
            </w:pPr>
            <w:r>
              <w:rPr>
                <w:sz w:val="20"/>
                <w:szCs w:val="20"/>
              </w:rPr>
              <w:t xml:space="preserve">Dar clic para ver </w:t>
            </w:r>
            <w:hyperlink r:id="rId173" w:anchor="page=3&amp;query=plantilla+de+infografia&amp;position=46">
              <w:r>
                <w:rPr>
                  <w:color w:val="0000FF"/>
                  <w:sz w:val="20"/>
                  <w:szCs w:val="20"/>
                  <w:u w:val="single"/>
                </w:rPr>
                <w:t>im</w:t>
              </w:r>
              <w:r>
                <w:rPr>
                  <w:color w:val="0000FF"/>
                  <w:sz w:val="20"/>
                  <w:szCs w:val="20"/>
                  <w:u w:val="single"/>
                </w:rPr>
                <w:t>agen</w:t>
              </w:r>
            </w:hyperlink>
            <w:r>
              <w:rPr>
                <w:sz w:val="20"/>
                <w:szCs w:val="20"/>
              </w:rPr>
              <w:t xml:space="preserve"> </w:t>
            </w:r>
          </w:p>
          <w:p w14:paraId="00000693" w14:textId="77777777" w:rsidR="003032CF" w:rsidRDefault="003032CF">
            <w:pPr>
              <w:ind w:left="0" w:hanging="2"/>
              <w:jc w:val="both"/>
              <w:rPr>
                <w:sz w:val="20"/>
                <w:szCs w:val="20"/>
              </w:rPr>
            </w:pPr>
          </w:p>
          <w:p w14:paraId="00000694" w14:textId="77777777" w:rsidR="003032CF" w:rsidRDefault="003032CF">
            <w:pPr>
              <w:ind w:left="0" w:hanging="2"/>
              <w:jc w:val="both"/>
              <w:rPr>
                <w:sz w:val="20"/>
                <w:szCs w:val="20"/>
              </w:rPr>
            </w:pPr>
          </w:p>
          <w:p w14:paraId="00000695" w14:textId="77777777" w:rsidR="003032CF" w:rsidRDefault="008B0591">
            <w:pPr>
              <w:ind w:left="0" w:hanging="2"/>
              <w:jc w:val="both"/>
              <w:rPr>
                <w:sz w:val="20"/>
                <w:szCs w:val="20"/>
              </w:rPr>
            </w:pPr>
            <w:r>
              <w:rPr>
                <w:sz w:val="20"/>
                <w:szCs w:val="20"/>
              </w:rPr>
              <w:t>Posteriormente, en cada uno de los recuadros aparecen de forma secuencial los párrafos de P6, acompañado de la voz off</w:t>
            </w:r>
            <w:r>
              <w:rPr>
                <w:b/>
                <w:sz w:val="20"/>
                <w:szCs w:val="20"/>
              </w:rPr>
              <w:t>.</w:t>
            </w:r>
          </w:p>
          <w:p w14:paraId="00000696" w14:textId="77777777" w:rsidR="003032CF" w:rsidRDefault="003032CF">
            <w:pPr>
              <w:ind w:left="0" w:hanging="2"/>
              <w:jc w:val="both"/>
              <w:rPr>
                <w:sz w:val="20"/>
                <w:szCs w:val="20"/>
              </w:rPr>
            </w:pPr>
          </w:p>
          <w:p w14:paraId="00000697" w14:textId="77777777" w:rsidR="003032CF" w:rsidRDefault="003032CF">
            <w:pPr>
              <w:ind w:left="0" w:hanging="2"/>
              <w:jc w:val="both"/>
              <w:rPr>
                <w:sz w:val="20"/>
                <w:szCs w:val="20"/>
              </w:rPr>
            </w:pPr>
          </w:p>
          <w:p w14:paraId="00000698"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highlight w:val="yellow"/>
              </w:rPr>
              <w:t>(P7)</w:t>
            </w:r>
            <w:r>
              <w:rPr>
                <w:sz w:val="20"/>
                <w:szCs w:val="20"/>
              </w:rPr>
              <w:t xml:space="preserve"> </w:t>
            </w:r>
          </w:p>
          <w:p w14:paraId="00000699"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rPr>
              <w:t>Dentro de los libros que se deben diligenciar y presentar encontramos:</w:t>
            </w:r>
          </w:p>
          <w:p w14:paraId="0000069A" w14:textId="77777777" w:rsidR="003032CF" w:rsidRDefault="003032CF">
            <w:pPr>
              <w:ind w:left="0" w:hanging="2"/>
              <w:jc w:val="both"/>
              <w:rPr>
                <w:sz w:val="20"/>
                <w:szCs w:val="20"/>
              </w:rPr>
            </w:pPr>
          </w:p>
          <w:p w14:paraId="0000069B" w14:textId="77777777" w:rsidR="003032CF" w:rsidRDefault="008B0591">
            <w:pPr>
              <w:spacing w:line="240" w:lineRule="auto"/>
              <w:ind w:left="0" w:hanging="2"/>
              <w:jc w:val="both"/>
              <w:rPr>
                <w:sz w:val="20"/>
                <w:szCs w:val="20"/>
              </w:rPr>
            </w:pPr>
            <w:r>
              <w:rPr>
                <w:sz w:val="20"/>
                <w:szCs w:val="20"/>
              </w:rPr>
              <w:t>Se propone la siguiente gráfica, se construye de forma secuencial, acompañado de la voz en off</w:t>
            </w:r>
          </w:p>
          <w:p w14:paraId="0000069C" w14:textId="77777777" w:rsidR="003032CF" w:rsidRDefault="003032CF">
            <w:pPr>
              <w:ind w:left="0" w:hanging="2"/>
              <w:jc w:val="both"/>
              <w:rPr>
                <w:sz w:val="20"/>
                <w:szCs w:val="20"/>
              </w:rPr>
            </w:pPr>
          </w:p>
          <w:p w14:paraId="0000069D" w14:textId="77777777" w:rsidR="003032CF" w:rsidRDefault="008B0591">
            <w:pPr>
              <w:ind w:left="0" w:hanging="2"/>
              <w:jc w:val="center"/>
              <w:rPr>
                <w:sz w:val="20"/>
                <w:szCs w:val="20"/>
              </w:rPr>
            </w:pPr>
            <w:r>
              <w:rPr>
                <w:noProof/>
                <w:sz w:val="20"/>
                <w:szCs w:val="20"/>
              </w:rPr>
              <w:drawing>
                <wp:inline distT="0" distB="0" distL="114300" distR="114300" wp14:anchorId="249758F6" wp14:editId="5D3CA996">
                  <wp:extent cx="2735580" cy="1297305"/>
                  <wp:effectExtent l="0" t="0" r="0" b="0"/>
                  <wp:docPr id="1173" name="image26.jpg" descr="Banner de pasos de infografía limpia vector gratuito"/>
                  <wp:cNvGraphicFramePr/>
                  <a:graphic xmlns:a="http://schemas.openxmlformats.org/drawingml/2006/main">
                    <a:graphicData uri="http://schemas.openxmlformats.org/drawingml/2006/picture">
                      <pic:pic xmlns:pic="http://schemas.openxmlformats.org/drawingml/2006/picture">
                        <pic:nvPicPr>
                          <pic:cNvPr id="0" name="image26.jpg" descr="Banner de pasos de infografía limpia vector gratuito"/>
                          <pic:cNvPicPr preferRelativeResize="0"/>
                        </pic:nvPicPr>
                        <pic:blipFill>
                          <a:blip r:embed="rId174"/>
                          <a:srcRect/>
                          <a:stretch>
                            <a:fillRect/>
                          </a:stretch>
                        </pic:blipFill>
                        <pic:spPr>
                          <a:xfrm>
                            <a:off x="0" y="0"/>
                            <a:ext cx="2735580" cy="1297305"/>
                          </a:xfrm>
                          <a:prstGeom prst="rect">
                            <a:avLst/>
                          </a:prstGeom>
                          <a:ln/>
                        </pic:spPr>
                      </pic:pic>
                    </a:graphicData>
                  </a:graphic>
                </wp:inline>
              </w:drawing>
            </w:r>
          </w:p>
          <w:p w14:paraId="0000069E" w14:textId="77777777" w:rsidR="003032CF" w:rsidRDefault="003032CF">
            <w:pPr>
              <w:ind w:left="0" w:hanging="2"/>
              <w:jc w:val="both"/>
              <w:rPr>
                <w:sz w:val="20"/>
                <w:szCs w:val="20"/>
              </w:rPr>
            </w:pPr>
          </w:p>
          <w:p w14:paraId="0000069F" w14:textId="77777777" w:rsidR="003032CF" w:rsidRDefault="008B0591">
            <w:pPr>
              <w:ind w:left="0" w:hanging="2"/>
              <w:jc w:val="both"/>
              <w:rPr>
                <w:sz w:val="20"/>
                <w:szCs w:val="20"/>
              </w:rPr>
            </w:pPr>
            <w:r>
              <w:rPr>
                <w:sz w:val="20"/>
                <w:szCs w:val="20"/>
              </w:rPr>
              <w:t xml:space="preserve">Dar clic para ver </w:t>
            </w:r>
            <w:hyperlink r:id="rId175">
              <w:r>
                <w:rPr>
                  <w:color w:val="0000FF"/>
                  <w:sz w:val="20"/>
                  <w:szCs w:val="20"/>
                  <w:u w:val="single"/>
                </w:rPr>
                <w:t>imagen</w:t>
              </w:r>
            </w:hyperlink>
            <w:r>
              <w:rPr>
                <w:sz w:val="20"/>
                <w:szCs w:val="20"/>
              </w:rPr>
              <w:t xml:space="preserve"> </w:t>
            </w:r>
          </w:p>
          <w:p w14:paraId="000006A0" w14:textId="77777777" w:rsidR="003032CF" w:rsidRDefault="003032CF">
            <w:pPr>
              <w:ind w:left="0" w:hanging="2"/>
              <w:jc w:val="both"/>
              <w:rPr>
                <w:sz w:val="20"/>
                <w:szCs w:val="20"/>
              </w:rPr>
            </w:pPr>
          </w:p>
          <w:p w14:paraId="000006A1" w14:textId="77777777" w:rsidR="003032CF" w:rsidRDefault="008B0591">
            <w:pPr>
              <w:ind w:left="0" w:hanging="2"/>
              <w:jc w:val="both"/>
              <w:rPr>
                <w:sz w:val="20"/>
                <w:szCs w:val="20"/>
              </w:rPr>
            </w:pPr>
            <w:r>
              <w:rPr>
                <w:sz w:val="20"/>
                <w:szCs w:val="20"/>
              </w:rPr>
              <w:t>En el círculo central se ubica la siguiente información “Dentro de los libros que se deben diligenciar y presentar encontramos:”</w:t>
            </w:r>
          </w:p>
          <w:p w14:paraId="000006A2" w14:textId="77777777" w:rsidR="003032CF" w:rsidRDefault="003032CF">
            <w:pPr>
              <w:ind w:left="0" w:hanging="2"/>
              <w:jc w:val="both"/>
              <w:rPr>
                <w:sz w:val="20"/>
                <w:szCs w:val="20"/>
              </w:rPr>
            </w:pPr>
          </w:p>
          <w:p w14:paraId="000006A3" w14:textId="77777777" w:rsidR="003032CF" w:rsidRDefault="008B0591">
            <w:pPr>
              <w:ind w:left="0" w:hanging="2"/>
              <w:jc w:val="center"/>
              <w:rPr>
                <w:sz w:val="20"/>
                <w:szCs w:val="20"/>
              </w:rPr>
            </w:pPr>
            <w:r>
              <w:rPr>
                <w:noProof/>
                <w:sz w:val="20"/>
                <w:szCs w:val="20"/>
              </w:rPr>
              <w:drawing>
                <wp:inline distT="0" distB="0" distL="114300" distR="114300" wp14:anchorId="7B42BF9F" wp14:editId="4ABE38B0">
                  <wp:extent cx="1242695" cy="1802130"/>
                  <wp:effectExtent l="0" t="0" r="0" b="0"/>
                  <wp:docPr id="1163" name="image26.jpg" descr="Banner de pasos de infografía limpia vector gratuito"/>
                  <wp:cNvGraphicFramePr/>
                  <a:graphic xmlns:a="http://schemas.openxmlformats.org/drawingml/2006/main">
                    <a:graphicData uri="http://schemas.openxmlformats.org/drawingml/2006/picture">
                      <pic:pic xmlns:pic="http://schemas.openxmlformats.org/drawingml/2006/picture">
                        <pic:nvPicPr>
                          <pic:cNvPr id="0" name="image26.jpg" descr="Banner de pasos de infografía limpia vector gratuito"/>
                          <pic:cNvPicPr preferRelativeResize="0"/>
                        </pic:nvPicPr>
                        <pic:blipFill>
                          <a:blip r:embed="rId174"/>
                          <a:srcRect/>
                          <a:stretch>
                            <a:fillRect/>
                          </a:stretch>
                        </pic:blipFill>
                        <pic:spPr>
                          <a:xfrm>
                            <a:off x="0" y="0"/>
                            <a:ext cx="1242695" cy="1802130"/>
                          </a:xfrm>
                          <a:prstGeom prst="rect">
                            <a:avLst/>
                          </a:prstGeom>
                          <a:ln/>
                        </pic:spPr>
                      </pic:pic>
                    </a:graphicData>
                  </a:graphic>
                </wp:inline>
              </w:drawing>
            </w:r>
          </w:p>
          <w:p w14:paraId="000006A4" w14:textId="77777777" w:rsidR="003032CF" w:rsidRDefault="003032CF">
            <w:pPr>
              <w:spacing w:line="240" w:lineRule="auto"/>
              <w:ind w:left="0" w:hanging="2"/>
              <w:rPr>
                <w:sz w:val="20"/>
                <w:szCs w:val="20"/>
              </w:rPr>
            </w:pPr>
          </w:p>
          <w:p w14:paraId="000006A5" w14:textId="77777777" w:rsidR="003032CF" w:rsidRDefault="008B0591">
            <w:pPr>
              <w:ind w:left="0" w:hanging="2"/>
              <w:jc w:val="both"/>
              <w:rPr>
                <w:sz w:val="20"/>
                <w:szCs w:val="20"/>
              </w:rPr>
            </w:pPr>
            <w:r>
              <w:rPr>
                <w:sz w:val="20"/>
                <w:szCs w:val="20"/>
              </w:rPr>
              <w:t xml:space="preserve">Dar clic para ver </w:t>
            </w:r>
            <w:hyperlink r:id="rId176">
              <w:r>
                <w:rPr>
                  <w:color w:val="0000FF"/>
                  <w:sz w:val="20"/>
                  <w:szCs w:val="20"/>
                  <w:u w:val="single"/>
                </w:rPr>
                <w:t>imagen</w:t>
              </w:r>
            </w:hyperlink>
            <w:r>
              <w:rPr>
                <w:sz w:val="20"/>
                <w:szCs w:val="20"/>
              </w:rPr>
              <w:t xml:space="preserve"> </w:t>
            </w:r>
          </w:p>
          <w:p w14:paraId="000006A6" w14:textId="77777777" w:rsidR="003032CF" w:rsidRDefault="003032CF">
            <w:pPr>
              <w:spacing w:line="240" w:lineRule="auto"/>
              <w:ind w:left="0" w:hanging="2"/>
              <w:rPr>
                <w:sz w:val="20"/>
                <w:szCs w:val="20"/>
              </w:rPr>
            </w:pPr>
          </w:p>
          <w:p w14:paraId="000006A7" w14:textId="77777777" w:rsidR="003032CF" w:rsidRDefault="008B0591">
            <w:pPr>
              <w:ind w:left="0" w:hanging="2"/>
              <w:jc w:val="both"/>
              <w:rPr>
                <w:sz w:val="20"/>
                <w:szCs w:val="20"/>
              </w:rPr>
            </w:pPr>
            <w:r>
              <w:rPr>
                <w:sz w:val="20"/>
                <w:szCs w:val="20"/>
              </w:rPr>
              <w:t>Posteriormente, en cada uno de los recuadros aparecen de forma secuencial los numerales (del 1 al 7) de P8, acompañado de la voz off</w:t>
            </w:r>
            <w:r>
              <w:rPr>
                <w:b/>
                <w:sz w:val="20"/>
                <w:szCs w:val="20"/>
              </w:rPr>
              <w:t>.</w:t>
            </w:r>
          </w:p>
          <w:p w14:paraId="000006A8" w14:textId="77777777" w:rsidR="003032CF" w:rsidRDefault="003032CF">
            <w:pPr>
              <w:ind w:left="0" w:hanging="2"/>
              <w:jc w:val="both"/>
              <w:rPr>
                <w:sz w:val="20"/>
                <w:szCs w:val="20"/>
              </w:rPr>
            </w:pPr>
          </w:p>
          <w:p w14:paraId="000006A9" w14:textId="77777777" w:rsidR="003032CF" w:rsidRDefault="003032CF">
            <w:pPr>
              <w:ind w:left="0" w:hanging="2"/>
              <w:jc w:val="both"/>
              <w:rPr>
                <w:sz w:val="20"/>
                <w:szCs w:val="20"/>
              </w:rPr>
            </w:pPr>
          </w:p>
          <w:p w14:paraId="000006AA" w14:textId="77777777" w:rsidR="003032CF" w:rsidRDefault="008B0591">
            <w:pPr>
              <w:ind w:left="0" w:hanging="2"/>
              <w:jc w:val="both"/>
              <w:rPr>
                <w:sz w:val="20"/>
                <w:szCs w:val="20"/>
              </w:rPr>
            </w:pPr>
            <w:r>
              <w:rPr>
                <w:sz w:val="20"/>
                <w:szCs w:val="20"/>
                <w:highlight w:val="yellow"/>
              </w:rPr>
              <w:t>(P8)</w:t>
            </w:r>
            <w:r>
              <w:rPr>
                <w:sz w:val="20"/>
                <w:szCs w:val="20"/>
              </w:rPr>
              <w:t xml:space="preserve"> al </w:t>
            </w:r>
            <w:r>
              <w:rPr>
                <w:sz w:val="20"/>
                <w:szCs w:val="20"/>
                <w:highlight w:val="yellow"/>
              </w:rPr>
              <w:t>(P13)</w:t>
            </w:r>
          </w:p>
          <w:p w14:paraId="000006AB" w14:textId="77777777" w:rsidR="003032CF" w:rsidRDefault="003032CF">
            <w:pPr>
              <w:ind w:left="0" w:hanging="2"/>
              <w:jc w:val="both"/>
              <w:rPr>
                <w:sz w:val="20"/>
                <w:szCs w:val="20"/>
              </w:rPr>
            </w:pPr>
          </w:p>
          <w:p w14:paraId="000006AC" w14:textId="77777777" w:rsidR="003032CF" w:rsidRDefault="008B0591">
            <w:pPr>
              <w:ind w:left="0" w:hanging="2"/>
              <w:jc w:val="both"/>
              <w:rPr>
                <w:sz w:val="20"/>
                <w:szCs w:val="20"/>
              </w:rPr>
            </w:pPr>
            <w:r>
              <w:rPr>
                <w:sz w:val="20"/>
                <w:szCs w:val="20"/>
              </w:rPr>
              <w:t xml:space="preserve">Se propone la siguiente gráfica, se registran cada uno de los párrafos </w:t>
            </w:r>
            <w:r>
              <w:rPr>
                <w:sz w:val="20"/>
                <w:szCs w:val="20"/>
                <w:highlight w:val="yellow"/>
              </w:rPr>
              <w:t>(P8)</w:t>
            </w:r>
            <w:r>
              <w:rPr>
                <w:sz w:val="20"/>
                <w:szCs w:val="20"/>
              </w:rPr>
              <w:t xml:space="preserve"> al </w:t>
            </w:r>
            <w:r>
              <w:rPr>
                <w:sz w:val="20"/>
                <w:szCs w:val="20"/>
                <w:highlight w:val="yellow"/>
              </w:rPr>
              <w:t>(P13)</w:t>
            </w:r>
            <w:r>
              <w:rPr>
                <w:sz w:val="20"/>
                <w:szCs w:val="20"/>
              </w:rPr>
              <w:t xml:space="preserve"> en cada recuadro, los cuales aparecen de forma secuencial, acompañado de la voz en off</w:t>
            </w:r>
          </w:p>
          <w:p w14:paraId="000006AD" w14:textId="77777777" w:rsidR="003032CF" w:rsidRDefault="003032CF">
            <w:pPr>
              <w:ind w:left="0" w:hanging="2"/>
              <w:jc w:val="both"/>
              <w:rPr>
                <w:sz w:val="20"/>
                <w:szCs w:val="20"/>
              </w:rPr>
            </w:pPr>
          </w:p>
          <w:p w14:paraId="000006AE"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rPr>
              <w:t>Slide 1:</w:t>
            </w:r>
            <w:r>
              <w:rPr>
                <w:sz w:val="20"/>
                <w:szCs w:val="20"/>
                <w:highlight w:val="yellow"/>
              </w:rPr>
              <w:t xml:space="preserve"> (P8)</w:t>
            </w:r>
            <w:r>
              <w:rPr>
                <w:sz w:val="20"/>
                <w:szCs w:val="20"/>
              </w:rPr>
              <w:t xml:space="preserve"> </w:t>
            </w:r>
            <w:r>
              <w:rPr>
                <w:b/>
                <w:sz w:val="20"/>
                <w:szCs w:val="20"/>
              </w:rPr>
              <w:t>1-Libro diario:</w:t>
            </w:r>
          </w:p>
          <w:p w14:paraId="000006AF" w14:textId="77777777" w:rsidR="003032CF" w:rsidRDefault="003032CF">
            <w:pPr>
              <w:ind w:left="0" w:hanging="2"/>
              <w:jc w:val="both"/>
              <w:rPr>
                <w:sz w:val="20"/>
                <w:szCs w:val="20"/>
              </w:rPr>
            </w:pPr>
          </w:p>
          <w:p w14:paraId="000006B0" w14:textId="77777777" w:rsidR="003032CF" w:rsidRDefault="008B0591">
            <w:pPr>
              <w:spacing w:line="240" w:lineRule="auto"/>
              <w:ind w:left="0" w:hanging="2"/>
              <w:jc w:val="both"/>
              <w:rPr>
                <w:sz w:val="20"/>
                <w:szCs w:val="20"/>
              </w:rPr>
            </w:pPr>
            <w:r>
              <w:rPr>
                <w:sz w:val="20"/>
                <w:szCs w:val="20"/>
              </w:rPr>
              <w:t>Se propone que el formato del documento aparezca med</w:t>
            </w:r>
            <w:r>
              <w:rPr>
                <w:sz w:val="20"/>
                <w:szCs w:val="20"/>
              </w:rPr>
              <w:t>iante una ventana emergente, al dar clic e</w:t>
            </w:r>
            <w:r>
              <w:rPr>
                <w:b/>
                <w:sz w:val="20"/>
                <w:szCs w:val="20"/>
              </w:rPr>
              <w:t>n la palabra Libro diario</w:t>
            </w:r>
          </w:p>
          <w:p w14:paraId="000006B1" w14:textId="77777777" w:rsidR="003032CF" w:rsidRDefault="003032CF">
            <w:pPr>
              <w:ind w:left="0" w:hanging="2"/>
              <w:jc w:val="both"/>
              <w:rPr>
                <w:sz w:val="20"/>
                <w:szCs w:val="20"/>
              </w:rPr>
            </w:pPr>
          </w:p>
          <w:p w14:paraId="000006B2" w14:textId="77777777" w:rsidR="003032CF" w:rsidRDefault="003032CF">
            <w:pPr>
              <w:ind w:left="0" w:hanging="2"/>
              <w:jc w:val="both"/>
              <w:rPr>
                <w:sz w:val="20"/>
                <w:szCs w:val="20"/>
              </w:rPr>
            </w:pPr>
          </w:p>
          <w:p w14:paraId="000006B3" w14:textId="77777777" w:rsidR="003032CF" w:rsidRDefault="003032CF">
            <w:pPr>
              <w:ind w:left="0" w:hanging="2"/>
              <w:jc w:val="both"/>
              <w:rPr>
                <w:sz w:val="20"/>
                <w:szCs w:val="20"/>
              </w:rPr>
            </w:pPr>
          </w:p>
          <w:p w14:paraId="000006B4" w14:textId="77777777" w:rsidR="003032CF" w:rsidRDefault="003032CF">
            <w:pPr>
              <w:ind w:left="0" w:hanging="2"/>
              <w:jc w:val="both"/>
              <w:rPr>
                <w:sz w:val="20"/>
                <w:szCs w:val="20"/>
              </w:rPr>
            </w:pPr>
          </w:p>
          <w:p w14:paraId="000006B5"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rPr>
              <w:t xml:space="preserve">Slide 2: </w:t>
            </w:r>
            <w:r>
              <w:rPr>
                <w:sz w:val="20"/>
                <w:szCs w:val="20"/>
                <w:highlight w:val="yellow"/>
              </w:rPr>
              <w:t>(P9)</w:t>
            </w:r>
            <w:r>
              <w:rPr>
                <w:sz w:val="20"/>
                <w:szCs w:val="20"/>
              </w:rPr>
              <w:t xml:space="preserve"> </w:t>
            </w:r>
            <w:r>
              <w:rPr>
                <w:b/>
                <w:sz w:val="20"/>
                <w:szCs w:val="20"/>
              </w:rPr>
              <w:t>2-Libro mayor y balances:</w:t>
            </w:r>
          </w:p>
          <w:p w14:paraId="000006B6" w14:textId="77777777" w:rsidR="003032CF" w:rsidRDefault="003032CF">
            <w:pPr>
              <w:pBdr>
                <w:top w:val="nil"/>
                <w:left w:val="nil"/>
                <w:bottom w:val="nil"/>
                <w:right w:val="nil"/>
                <w:between w:val="nil"/>
              </w:pBdr>
              <w:spacing w:line="240" w:lineRule="auto"/>
              <w:ind w:left="0" w:hanging="2"/>
              <w:jc w:val="both"/>
              <w:rPr>
                <w:sz w:val="20"/>
                <w:szCs w:val="20"/>
              </w:rPr>
            </w:pPr>
          </w:p>
          <w:p w14:paraId="000006B7" w14:textId="77777777" w:rsidR="003032CF" w:rsidRDefault="003032CF">
            <w:pPr>
              <w:pBdr>
                <w:top w:val="nil"/>
                <w:left w:val="nil"/>
                <w:bottom w:val="nil"/>
                <w:right w:val="nil"/>
                <w:between w:val="nil"/>
              </w:pBdr>
              <w:spacing w:line="240" w:lineRule="auto"/>
              <w:ind w:left="0" w:hanging="2"/>
              <w:jc w:val="both"/>
              <w:rPr>
                <w:sz w:val="20"/>
                <w:szCs w:val="20"/>
              </w:rPr>
            </w:pPr>
          </w:p>
          <w:p w14:paraId="000006B8"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rPr>
              <w:t>Se propone que el formato del documento aparezca mediante una ventana emergente, al dar clic e</w:t>
            </w:r>
            <w:r>
              <w:rPr>
                <w:b/>
                <w:sz w:val="20"/>
                <w:szCs w:val="20"/>
              </w:rPr>
              <w:t>n la palabra Libro mayor y balances</w:t>
            </w:r>
          </w:p>
          <w:p w14:paraId="000006B9" w14:textId="77777777" w:rsidR="003032CF" w:rsidRDefault="003032CF">
            <w:pPr>
              <w:ind w:left="0" w:hanging="2"/>
              <w:jc w:val="both"/>
              <w:rPr>
                <w:sz w:val="20"/>
                <w:szCs w:val="20"/>
              </w:rPr>
            </w:pPr>
          </w:p>
          <w:p w14:paraId="000006BA"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rPr>
              <w:t xml:space="preserve">Slide 3: </w:t>
            </w:r>
            <w:r>
              <w:rPr>
                <w:sz w:val="20"/>
                <w:szCs w:val="20"/>
                <w:highlight w:val="yellow"/>
              </w:rPr>
              <w:t>(P10)</w:t>
            </w:r>
            <w:r>
              <w:rPr>
                <w:sz w:val="20"/>
                <w:szCs w:val="20"/>
              </w:rPr>
              <w:t xml:space="preserve"> </w:t>
            </w:r>
            <w:r>
              <w:rPr>
                <w:b/>
                <w:sz w:val="20"/>
                <w:szCs w:val="20"/>
              </w:rPr>
              <w:t>3-Libro de actas de asamblea:</w:t>
            </w:r>
          </w:p>
          <w:p w14:paraId="000006BB" w14:textId="77777777" w:rsidR="003032CF" w:rsidRDefault="003032CF">
            <w:pPr>
              <w:ind w:left="0" w:hanging="2"/>
              <w:jc w:val="both"/>
              <w:rPr>
                <w:sz w:val="20"/>
                <w:szCs w:val="20"/>
              </w:rPr>
            </w:pPr>
          </w:p>
          <w:p w14:paraId="000006BC"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Se propone que el formato del documento aparezca mediante una ventana emergente, al dar clic e</w:t>
            </w:r>
            <w:r>
              <w:rPr>
                <w:b/>
                <w:color w:val="000000"/>
                <w:sz w:val="20"/>
                <w:szCs w:val="20"/>
              </w:rPr>
              <w:t>n la palabra Libro de actas de asamblea</w:t>
            </w:r>
          </w:p>
          <w:p w14:paraId="000006BD" w14:textId="77777777" w:rsidR="003032CF" w:rsidRDefault="003032CF">
            <w:pPr>
              <w:ind w:left="0" w:hanging="2"/>
              <w:jc w:val="both"/>
              <w:rPr>
                <w:sz w:val="20"/>
                <w:szCs w:val="20"/>
              </w:rPr>
            </w:pPr>
          </w:p>
          <w:p w14:paraId="000006BE" w14:textId="77777777" w:rsidR="003032CF" w:rsidRDefault="003032CF">
            <w:pPr>
              <w:ind w:left="0" w:hanging="2"/>
              <w:jc w:val="both"/>
              <w:rPr>
                <w:sz w:val="20"/>
                <w:szCs w:val="20"/>
              </w:rPr>
            </w:pPr>
          </w:p>
          <w:p w14:paraId="000006BF"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rPr>
              <w:t xml:space="preserve">Slide 4: </w:t>
            </w:r>
            <w:r>
              <w:rPr>
                <w:sz w:val="20"/>
                <w:szCs w:val="20"/>
                <w:highlight w:val="yellow"/>
              </w:rPr>
              <w:t>(P11)</w:t>
            </w:r>
            <w:r>
              <w:rPr>
                <w:sz w:val="20"/>
                <w:szCs w:val="20"/>
              </w:rPr>
              <w:t xml:space="preserve"> </w:t>
            </w:r>
            <w:r>
              <w:rPr>
                <w:b/>
                <w:sz w:val="20"/>
                <w:szCs w:val="20"/>
              </w:rPr>
              <w:t>4-Libros de Consejo de administración o Junta directiva.</w:t>
            </w:r>
          </w:p>
          <w:p w14:paraId="000006C0" w14:textId="77777777" w:rsidR="003032CF" w:rsidRDefault="003032CF">
            <w:pPr>
              <w:ind w:left="0" w:hanging="2"/>
              <w:jc w:val="both"/>
              <w:rPr>
                <w:sz w:val="20"/>
                <w:szCs w:val="20"/>
              </w:rPr>
            </w:pPr>
          </w:p>
          <w:p w14:paraId="000006C1"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rPr>
              <w:t xml:space="preserve">Slide 5: </w:t>
            </w:r>
            <w:r>
              <w:rPr>
                <w:sz w:val="20"/>
                <w:szCs w:val="20"/>
                <w:highlight w:val="yellow"/>
              </w:rPr>
              <w:t>(P12)</w:t>
            </w:r>
            <w:r>
              <w:rPr>
                <w:sz w:val="20"/>
                <w:szCs w:val="20"/>
              </w:rPr>
              <w:t xml:space="preserve"> </w:t>
            </w:r>
            <w:r>
              <w:rPr>
                <w:b/>
                <w:sz w:val="20"/>
                <w:szCs w:val="20"/>
              </w:rPr>
              <w:t>5 y 6 - Libros de actas de Junta</w:t>
            </w:r>
            <w:r>
              <w:rPr>
                <w:b/>
                <w:sz w:val="20"/>
                <w:szCs w:val="20"/>
              </w:rPr>
              <w:t xml:space="preserve"> de Vigilancia o comité de control social y registro social.</w:t>
            </w:r>
          </w:p>
          <w:p w14:paraId="000006C2" w14:textId="77777777" w:rsidR="003032CF" w:rsidRDefault="003032CF">
            <w:pPr>
              <w:ind w:left="0" w:hanging="2"/>
              <w:jc w:val="both"/>
              <w:rPr>
                <w:sz w:val="20"/>
                <w:szCs w:val="20"/>
              </w:rPr>
            </w:pPr>
          </w:p>
          <w:p w14:paraId="000006C3" w14:textId="77777777" w:rsidR="003032CF" w:rsidRDefault="003032CF">
            <w:pPr>
              <w:ind w:left="0" w:hanging="2"/>
              <w:jc w:val="both"/>
              <w:rPr>
                <w:sz w:val="20"/>
                <w:szCs w:val="20"/>
              </w:rPr>
            </w:pPr>
          </w:p>
          <w:p w14:paraId="000006C4"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rPr>
              <w:t xml:space="preserve">Slide 6: </w:t>
            </w:r>
            <w:r>
              <w:rPr>
                <w:sz w:val="20"/>
                <w:szCs w:val="20"/>
                <w:highlight w:val="yellow"/>
              </w:rPr>
              <w:t>(P13)</w:t>
            </w:r>
            <w:r>
              <w:rPr>
                <w:sz w:val="20"/>
                <w:szCs w:val="20"/>
              </w:rPr>
              <w:t xml:space="preserve"> </w:t>
            </w:r>
            <w:r>
              <w:rPr>
                <w:b/>
                <w:sz w:val="20"/>
                <w:szCs w:val="20"/>
              </w:rPr>
              <w:t>7-Libros auxiliares:</w:t>
            </w:r>
          </w:p>
          <w:p w14:paraId="000006C5" w14:textId="77777777" w:rsidR="003032CF" w:rsidRDefault="003032CF">
            <w:pPr>
              <w:pBdr>
                <w:top w:val="nil"/>
                <w:left w:val="nil"/>
                <w:bottom w:val="nil"/>
                <w:right w:val="nil"/>
                <w:between w:val="nil"/>
              </w:pBdr>
              <w:spacing w:line="240" w:lineRule="auto"/>
              <w:ind w:left="0" w:hanging="2"/>
              <w:jc w:val="both"/>
              <w:rPr>
                <w:sz w:val="20"/>
                <w:szCs w:val="20"/>
              </w:rPr>
            </w:pPr>
          </w:p>
          <w:p w14:paraId="000006C6"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rPr>
              <w:t>Se propone que el formato del documento aparezca mediante una ventana emergente, al dar clic e</w:t>
            </w:r>
            <w:r>
              <w:rPr>
                <w:b/>
                <w:sz w:val="20"/>
                <w:szCs w:val="20"/>
              </w:rPr>
              <w:t>n la palabra Ejemplo: Libro auxiliar de bancos</w:t>
            </w:r>
          </w:p>
          <w:p w14:paraId="000006C7" w14:textId="77777777" w:rsidR="003032CF" w:rsidRDefault="003032CF">
            <w:pPr>
              <w:ind w:left="0" w:hanging="2"/>
              <w:jc w:val="both"/>
              <w:rPr>
                <w:sz w:val="20"/>
                <w:szCs w:val="20"/>
              </w:rPr>
            </w:pPr>
          </w:p>
          <w:p w14:paraId="000006C8" w14:textId="77777777" w:rsidR="003032CF" w:rsidRDefault="008B0591">
            <w:pPr>
              <w:spacing w:line="240" w:lineRule="auto"/>
              <w:ind w:left="0" w:hanging="2"/>
              <w:jc w:val="center"/>
              <w:rPr>
                <w:sz w:val="20"/>
                <w:szCs w:val="20"/>
              </w:rPr>
            </w:pPr>
            <w:r>
              <w:rPr>
                <w:b/>
                <w:noProof/>
                <w:sz w:val="20"/>
                <w:szCs w:val="20"/>
              </w:rPr>
              <w:drawing>
                <wp:inline distT="0" distB="0" distL="114300" distR="114300" wp14:anchorId="7E919093" wp14:editId="31645309">
                  <wp:extent cx="2463165" cy="1801495"/>
                  <wp:effectExtent l="0" t="0" r="0" b="0"/>
                  <wp:docPr id="1164" name="image28.jpg" descr="Tablero infográfico. características materiales, utilizado para negocios en educación, futurista, tablero de instrumentos Vector Premium "/>
                  <wp:cNvGraphicFramePr/>
                  <a:graphic xmlns:a="http://schemas.openxmlformats.org/drawingml/2006/main">
                    <a:graphicData uri="http://schemas.openxmlformats.org/drawingml/2006/picture">
                      <pic:pic xmlns:pic="http://schemas.openxmlformats.org/drawingml/2006/picture">
                        <pic:nvPicPr>
                          <pic:cNvPr id="0" name="image28.jpg" descr="Tablero infográfico. características materiales, utilizado para negocios en educación, futurista, tablero de instrumentos Vector Premium "/>
                          <pic:cNvPicPr preferRelativeResize="0"/>
                        </pic:nvPicPr>
                        <pic:blipFill>
                          <a:blip r:embed="rId177"/>
                          <a:srcRect/>
                          <a:stretch>
                            <a:fillRect/>
                          </a:stretch>
                        </pic:blipFill>
                        <pic:spPr>
                          <a:xfrm>
                            <a:off x="0" y="0"/>
                            <a:ext cx="2463165" cy="1801495"/>
                          </a:xfrm>
                          <a:prstGeom prst="rect">
                            <a:avLst/>
                          </a:prstGeom>
                          <a:ln/>
                        </pic:spPr>
                      </pic:pic>
                    </a:graphicData>
                  </a:graphic>
                </wp:inline>
              </w:drawing>
            </w:r>
          </w:p>
          <w:p w14:paraId="000006C9" w14:textId="77777777" w:rsidR="003032CF" w:rsidRDefault="003032CF">
            <w:pPr>
              <w:spacing w:line="240" w:lineRule="auto"/>
              <w:ind w:left="0" w:hanging="2"/>
              <w:jc w:val="center"/>
              <w:rPr>
                <w:sz w:val="20"/>
                <w:szCs w:val="20"/>
              </w:rPr>
            </w:pPr>
          </w:p>
          <w:p w14:paraId="000006CA" w14:textId="77777777" w:rsidR="003032CF" w:rsidRDefault="008B0591">
            <w:pPr>
              <w:spacing w:line="240" w:lineRule="auto"/>
              <w:ind w:left="0" w:hanging="2"/>
              <w:rPr>
                <w:sz w:val="20"/>
                <w:szCs w:val="20"/>
              </w:rPr>
            </w:pPr>
            <w:r>
              <w:rPr>
                <w:sz w:val="20"/>
                <w:szCs w:val="20"/>
              </w:rPr>
              <w:t xml:space="preserve">Dar clic para ver </w:t>
            </w:r>
            <w:hyperlink r:id="rId178" w:anchor="page=2&amp;query=infographic&amp;position=40">
              <w:r>
                <w:rPr>
                  <w:color w:val="0000FF"/>
                  <w:sz w:val="20"/>
                  <w:szCs w:val="20"/>
                  <w:u w:val="single"/>
                </w:rPr>
                <w:t>imagen</w:t>
              </w:r>
            </w:hyperlink>
            <w:r>
              <w:rPr>
                <w:sz w:val="20"/>
                <w:szCs w:val="20"/>
              </w:rPr>
              <w:t xml:space="preserve"> </w:t>
            </w:r>
          </w:p>
          <w:p w14:paraId="000006CB" w14:textId="77777777" w:rsidR="003032CF" w:rsidRDefault="003032CF">
            <w:pPr>
              <w:ind w:left="0" w:hanging="2"/>
              <w:jc w:val="both"/>
              <w:rPr>
                <w:sz w:val="20"/>
                <w:szCs w:val="20"/>
              </w:rPr>
            </w:pPr>
          </w:p>
          <w:p w14:paraId="000006CC" w14:textId="77777777" w:rsidR="003032CF" w:rsidRDefault="003032CF">
            <w:pPr>
              <w:ind w:left="0" w:hanging="2"/>
              <w:jc w:val="both"/>
              <w:rPr>
                <w:sz w:val="20"/>
                <w:szCs w:val="20"/>
              </w:rPr>
            </w:pPr>
          </w:p>
          <w:p w14:paraId="000006CD"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highlight w:val="yellow"/>
              </w:rPr>
              <w:t>(P14)</w:t>
            </w:r>
            <w:r>
              <w:rPr>
                <w:sz w:val="20"/>
                <w:szCs w:val="20"/>
              </w:rPr>
              <w:t xml:space="preserve"> </w:t>
            </w:r>
          </w:p>
          <w:p w14:paraId="000006CE"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rPr>
              <w:t xml:space="preserve">8.2 </w:t>
            </w:r>
            <w:r>
              <w:rPr>
                <w:b/>
                <w:sz w:val="20"/>
                <w:szCs w:val="20"/>
              </w:rPr>
              <w:t>Diligenciamiento y registro.</w:t>
            </w:r>
          </w:p>
          <w:p w14:paraId="000006CF" w14:textId="77777777" w:rsidR="003032CF" w:rsidRDefault="003032CF">
            <w:pPr>
              <w:ind w:left="0" w:hanging="2"/>
              <w:jc w:val="both"/>
              <w:rPr>
                <w:sz w:val="20"/>
                <w:szCs w:val="20"/>
              </w:rPr>
            </w:pPr>
          </w:p>
          <w:p w14:paraId="000006D0"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rPr>
              <w:t>Se propone el siguiente botón, se registra el subtítulo</w:t>
            </w:r>
            <w:r>
              <w:rPr>
                <w:b/>
                <w:sz w:val="20"/>
                <w:szCs w:val="20"/>
              </w:rPr>
              <w:t xml:space="preserve"> “</w:t>
            </w:r>
            <w:r>
              <w:rPr>
                <w:sz w:val="20"/>
                <w:szCs w:val="20"/>
              </w:rPr>
              <w:t xml:space="preserve">8.2 </w:t>
            </w:r>
            <w:r>
              <w:rPr>
                <w:b/>
                <w:sz w:val="20"/>
                <w:szCs w:val="20"/>
              </w:rPr>
              <w:t xml:space="preserve">Diligenciamiento y registro”, </w:t>
            </w:r>
            <w:r>
              <w:rPr>
                <w:sz w:val="20"/>
                <w:szCs w:val="20"/>
              </w:rPr>
              <w:t>luego aparece la información de forma secuencial con el audio.</w:t>
            </w:r>
          </w:p>
          <w:p w14:paraId="000006D1" w14:textId="77777777" w:rsidR="003032CF" w:rsidRDefault="003032CF">
            <w:pPr>
              <w:pBdr>
                <w:top w:val="nil"/>
                <w:left w:val="nil"/>
                <w:bottom w:val="nil"/>
                <w:right w:val="nil"/>
                <w:between w:val="nil"/>
              </w:pBdr>
              <w:spacing w:line="240" w:lineRule="auto"/>
              <w:ind w:left="0" w:hanging="2"/>
              <w:jc w:val="both"/>
              <w:rPr>
                <w:sz w:val="20"/>
                <w:szCs w:val="20"/>
              </w:rPr>
            </w:pPr>
          </w:p>
          <w:p w14:paraId="000006D2" w14:textId="77777777" w:rsidR="003032CF" w:rsidRDefault="008B0591">
            <w:pPr>
              <w:pBdr>
                <w:top w:val="nil"/>
                <w:left w:val="nil"/>
                <w:bottom w:val="nil"/>
                <w:right w:val="nil"/>
                <w:between w:val="nil"/>
              </w:pBdr>
              <w:spacing w:line="240" w:lineRule="auto"/>
              <w:ind w:left="0" w:hanging="2"/>
              <w:jc w:val="center"/>
              <w:rPr>
                <w:sz w:val="20"/>
                <w:szCs w:val="20"/>
              </w:rPr>
            </w:pPr>
            <w:r>
              <w:rPr>
                <w:noProof/>
                <w:sz w:val="20"/>
                <w:szCs w:val="20"/>
              </w:rPr>
              <w:drawing>
                <wp:inline distT="0" distB="0" distL="114300" distR="114300" wp14:anchorId="70D24F04" wp14:editId="4F2E48FC">
                  <wp:extent cx="2578735" cy="858520"/>
                  <wp:effectExtent l="0" t="0" r="0" b="0"/>
                  <wp:docPr id="1165" name="image36.jpg" descr="BLANK Web Button (template internet click here go ok connection)"/>
                  <wp:cNvGraphicFramePr/>
                  <a:graphic xmlns:a="http://schemas.openxmlformats.org/drawingml/2006/main">
                    <a:graphicData uri="http://schemas.openxmlformats.org/drawingml/2006/picture">
                      <pic:pic xmlns:pic="http://schemas.openxmlformats.org/drawingml/2006/picture">
                        <pic:nvPicPr>
                          <pic:cNvPr id="0" name="image36.jpg" descr="BLANK Web Button (template internet click here go ok connection)"/>
                          <pic:cNvPicPr preferRelativeResize="0"/>
                        </pic:nvPicPr>
                        <pic:blipFill>
                          <a:blip r:embed="rId127"/>
                          <a:srcRect/>
                          <a:stretch>
                            <a:fillRect/>
                          </a:stretch>
                        </pic:blipFill>
                        <pic:spPr>
                          <a:xfrm>
                            <a:off x="0" y="0"/>
                            <a:ext cx="2578735" cy="858520"/>
                          </a:xfrm>
                          <a:prstGeom prst="rect">
                            <a:avLst/>
                          </a:prstGeom>
                          <a:ln/>
                        </pic:spPr>
                      </pic:pic>
                    </a:graphicData>
                  </a:graphic>
                </wp:inline>
              </w:drawing>
            </w:r>
          </w:p>
          <w:p w14:paraId="000006D3" w14:textId="77777777" w:rsidR="003032CF" w:rsidRDefault="003032CF">
            <w:pPr>
              <w:pBdr>
                <w:top w:val="nil"/>
                <w:left w:val="nil"/>
                <w:bottom w:val="nil"/>
                <w:right w:val="nil"/>
                <w:between w:val="nil"/>
              </w:pBdr>
              <w:spacing w:line="240" w:lineRule="auto"/>
              <w:ind w:left="0" w:hanging="2"/>
              <w:jc w:val="both"/>
              <w:rPr>
                <w:sz w:val="20"/>
                <w:szCs w:val="20"/>
              </w:rPr>
            </w:pPr>
          </w:p>
          <w:p w14:paraId="000006D4"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rPr>
              <w:t xml:space="preserve">Dar clic para ver </w:t>
            </w:r>
            <w:hyperlink r:id="rId179">
              <w:r>
                <w:rPr>
                  <w:color w:val="0000FF"/>
                  <w:sz w:val="20"/>
                  <w:szCs w:val="20"/>
                  <w:u w:val="single"/>
                </w:rPr>
                <w:t>imagen</w:t>
              </w:r>
            </w:hyperlink>
            <w:r>
              <w:rPr>
                <w:sz w:val="20"/>
                <w:szCs w:val="20"/>
              </w:rPr>
              <w:t xml:space="preserve"> </w:t>
            </w:r>
          </w:p>
          <w:p w14:paraId="000006D5" w14:textId="77777777" w:rsidR="003032CF" w:rsidRDefault="003032CF">
            <w:pPr>
              <w:pBdr>
                <w:top w:val="nil"/>
                <w:left w:val="nil"/>
                <w:bottom w:val="nil"/>
                <w:right w:val="nil"/>
                <w:between w:val="nil"/>
              </w:pBdr>
              <w:spacing w:line="240" w:lineRule="auto"/>
              <w:ind w:left="0" w:hanging="2"/>
              <w:jc w:val="both"/>
              <w:rPr>
                <w:sz w:val="20"/>
                <w:szCs w:val="20"/>
              </w:rPr>
            </w:pPr>
          </w:p>
          <w:p w14:paraId="000006D6" w14:textId="77777777" w:rsidR="003032CF" w:rsidRDefault="003032CF">
            <w:pPr>
              <w:pBdr>
                <w:top w:val="nil"/>
                <w:left w:val="nil"/>
                <w:bottom w:val="nil"/>
                <w:right w:val="nil"/>
                <w:between w:val="nil"/>
              </w:pBdr>
              <w:spacing w:line="240" w:lineRule="auto"/>
              <w:ind w:left="0" w:hanging="2"/>
              <w:jc w:val="both"/>
              <w:rPr>
                <w:sz w:val="20"/>
                <w:szCs w:val="20"/>
              </w:rPr>
            </w:pPr>
          </w:p>
          <w:p w14:paraId="000006D7"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rPr>
              <w:t>Se propone que el esquema aparezca mediante una ventana emergente, al dar clic e</w:t>
            </w:r>
            <w:r>
              <w:rPr>
                <w:b/>
                <w:sz w:val="20"/>
                <w:szCs w:val="20"/>
              </w:rPr>
              <w:t>n la palabra Esquema de reg</w:t>
            </w:r>
            <w:r>
              <w:rPr>
                <w:b/>
                <w:sz w:val="20"/>
                <w:szCs w:val="20"/>
              </w:rPr>
              <w:t>istro en un sistema de información financiera</w:t>
            </w:r>
          </w:p>
          <w:p w14:paraId="000006D8" w14:textId="77777777" w:rsidR="003032CF" w:rsidRDefault="003032CF">
            <w:pPr>
              <w:pBdr>
                <w:top w:val="nil"/>
                <w:left w:val="nil"/>
                <w:bottom w:val="nil"/>
                <w:right w:val="nil"/>
                <w:between w:val="nil"/>
              </w:pBdr>
              <w:spacing w:line="240" w:lineRule="auto"/>
              <w:ind w:left="0" w:hanging="2"/>
              <w:jc w:val="both"/>
              <w:rPr>
                <w:sz w:val="20"/>
                <w:szCs w:val="20"/>
              </w:rPr>
            </w:pPr>
          </w:p>
          <w:p w14:paraId="000006D9" w14:textId="77777777" w:rsidR="003032CF" w:rsidRDefault="003032CF">
            <w:pPr>
              <w:ind w:left="0" w:hanging="2"/>
              <w:jc w:val="both"/>
              <w:rPr>
                <w:sz w:val="20"/>
                <w:szCs w:val="20"/>
              </w:rPr>
            </w:pPr>
          </w:p>
          <w:p w14:paraId="000006DA" w14:textId="77777777" w:rsidR="003032CF" w:rsidRDefault="008B0591">
            <w:pPr>
              <w:ind w:left="0" w:hanging="2"/>
              <w:jc w:val="both"/>
              <w:rPr>
                <w:sz w:val="20"/>
                <w:szCs w:val="20"/>
              </w:rPr>
            </w:pPr>
            <w:r>
              <w:rPr>
                <w:sz w:val="20"/>
                <w:szCs w:val="20"/>
                <w:highlight w:val="yellow"/>
              </w:rPr>
              <w:t>(P15)</w:t>
            </w:r>
            <w:r>
              <w:rPr>
                <w:sz w:val="20"/>
                <w:szCs w:val="20"/>
              </w:rPr>
              <w:t xml:space="preserve"> </w:t>
            </w:r>
          </w:p>
          <w:p w14:paraId="000006DB" w14:textId="77777777" w:rsidR="003032CF" w:rsidRDefault="008B0591">
            <w:pPr>
              <w:ind w:left="0" w:hanging="2"/>
              <w:jc w:val="both"/>
              <w:rPr>
                <w:sz w:val="20"/>
                <w:szCs w:val="20"/>
              </w:rPr>
            </w:pPr>
            <w:r>
              <w:rPr>
                <w:color w:val="000000"/>
                <w:sz w:val="20"/>
                <w:szCs w:val="20"/>
              </w:rPr>
              <w:t>Se propone vincular la página al siguiente enlace:</w:t>
            </w:r>
          </w:p>
          <w:p w14:paraId="000006DC" w14:textId="77777777" w:rsidR="003032CF" w:rsidRDefault="003032CF">
            <w:pPr>
              <w:ind w:left="0" w:hanging="2"/>
              <w:rPr>
                <w:sz w:val="20"/>
                <w:szCs w:val="20"/>
              </w:rPr>
            </w:pPr>
          </w:p>
          <w:p w14:paraId="000006DD" w14:textId="77777777" w:rsidR="003032CF" w:rsidRDefault="008B0591">
            <w:pPr>
              <w:ind w:left="0" w:hanging="2"/>
              <w:jc w:val="center"/>
              <w:rPr>
                <w:color w:val="000000"/>
                <w:sz w:val="20"/>
                <w:szCs w:val="20"/>
              </w:rPr>
            </w:pPr>
            <w:r>
              <w:rPr>
                <w:noProof/>
                <w:color w:val="000000"/>
                <w:sz w:val="20"/>
                <w:szCs w:val="20"/>
              </w:rPr>
              <w:drawing>
                <wp:inline distT="0" distB="0" distL="114300" distR="114300" wp14:anchorId="3DB2C131" wp14:editId="0DAA3FE2">
                  <wp:extent cx="1398270" cy="1078865"/>
                  <wp:effectExtent l="0" t="0" r="0" b="0"/>
                  <wp:docPr id="1166" name="image4.png" descr="https://lh3.googleusercontent.com/woWgmAnqlTETRAPcCeV6zcEdoIh7guLgHI_b6MDKBe_BjsZtb8JwyKfgt_14Hy23-IEySOzLdZgM7rhJsN7SsJ8uDsCMQ6JGj1wZga1vyVINXPS3RJnts0H5ATHIOdKBGFf_B6A"/>
                  <wp:cNvGraphicFramePr/>
                  <a:graphic xmlns:a="http://schemas.openxmlformats.org/drawingml/2006/main">
                    <a:graphicData uri="http://schemas.openxmlformats.org/drawingml/2006/picture">
                      <pic:pic xmlns:pic="http://schemas.openxmlformats.org/drawingml/2006/picture">
                        <pic:nvPicPr>
                          <pic:cNvPr id="0" name="image4.png" descr="https://lh3.googleusercontent.com/woWgmAnqlTETRAPcCeV6zcEdoIh7guLgHI_b6MDKBe_BjsZtb8JwyKfgt_14Hy23-IEySOzLdZgM7rhJsN7SsJ8uDsCMQ6JGj1wZga1vyVINXPS3RJnts0H5ATHIOdKBGFf_B6A"/>
                          <pic:cNvPicPr preferRelativeResize="0"/>
                        </pic:nvPicPr>
                        <pic:blipFill>
                          <a:blip r:embed="rId65"/>
                          <a:srcRect/>
                          <a:stretch>
                            <a:fillRect/>
                          </a:stretch>
                        </pic:blipFill>
                        <pic:spPr>
                          <a:xfrm>
                            <a:off x="0" y="0"/>
                            <a:ext cx="1398270" cy="1078865"/>
                          </a:xfrm>
                          <a:prstGeom prst="rect">
                            <a:avLst/>
                          </a:prstGeom>
                          <a:ln/>
                        </pic:spPr>
                      </pic:pic>
                    </a:graphicData>
                  </a:graphic>
                </wp:inline>
              </w:drawing>
            </w:r>
          </w:p>
          <w:p w14:paraId="000006DE" w14:textId="77777777" w:rsidR="003032CF" w:rsidRDefault="003032CF">
            <w:pPr>
              <w:ind w:left="0" w:hanging="2"/>
              <w:rPr>
                <w:color w:val="000000"/>
                <w:sz w:val="20"/>
                <w:szCs w:val="20"/>
              </w:rPr>
            </w:pPr>
          </w:p>
          <w:p w14:paraId="000006DF" w14:textId="77777777" w:rsidR="003032CF" w:rsidRDefault="008B0591">
            <w:pPr>
              <w:ind w:left="0" w:hanging="2"/>
              <w:rPr>
                <w:color w:val="000000"/>
                <w:sz w:val="20"/>
                <w:szCs w:val="20"/>
              </w:rPr>
            </w:pPr>
            <w:r>
              <w:rPr>
                <w:color w:val="000000"/>
                <w:sz w:val="20"/>
                <w:szCs w:val="20"/>
              </w:rPr>
              <w:t xml:space="preserve">Dar clic para ver </w:t>
            </w:r>
            <w:hyperlink r:id="rId180">
              <w:r>
                <w:rPr>
                  <w:color w:val="0000FF"/>
                  <w:sz w:val="20"/>
                  <w:szCs w:val="20"/>
                  <w:u w:val="single"/>
                </w:rPr>
                <w:t>imagen</w:t>
              </w:r>
            </w:hyperlink>
            <w:r>
              <w:rPr>
                <w:color w:val="000000"/>
                <w:sz w:val="20"/>
                <w:szCs w:val="20"/>
              </w:rPr>
              <w:t xml:space="preserve"> </w:t>
            </w:r>
          </w:p>
          <w:p w14:paraId="000006E0" w14:textId="77777777" w:rsidR="003032CF" w:rsidRDefault="003032CF">
            <w:pPr>
              <w:ind w:left="0" w:hanging="2"/>
              <w:jc w:val="both"/>
              <w:rPr>
                <w:sz w:val="20"/>
                <w:szCs w:val="20"/>
              </w:rPr>
            </w:pPr>
          </w:p>
          <w:p w14:paraId="000006E1" w14:textId="77777777" w:rsidR="003032CF" w:rsidRDefault="008B0591">
            <w:pPr>
              <w:spacing w:line="240" w:lineRule="auto"/>
              <w:ind w:left="0" w:hanging="2"/>
              <w:jc w:val="both"/>
              <w:rPr>
                <w:sz w:val="20"/>
                <w:szCs w:val="20"/>
              </w:rPr>
            </w:pPr>
            <w:r>
              <w:rPr>
                <w:sz w:val="20"/>
                <w:szCs w:val="20"/>
                <w:highlight w:val="yellow"/>
              </w:rPr>
              <w:t>(P16)</w:t>
            </w:r>
            <w:r>
              <w:rPr>
                <w:sz w:val="20"/>
                <w:szCs w:val="20"/>
              </w:rPr>
              <w:t xml:space="preserve"> </w:t>
            </w:r>
          </w:p>
          <w:p w14:paraId="000006E2" w14:textId="77777777" w:rsidR="003032CF" w:rsidRDefault="008B0591">
            <w:pPr>
              <w:spacing w:line="240" w:lineRule="auto"/>
              <w:ind w:left="0" w:hanging="2"/>
              <w:jc w:val="both"/>
              <w:rPr>
                <w:sz w:val="20"/>
                <w:szCs w:val="20"/>
              </w:rPr>
            </w:pPr>
            <w:r>
              <w:rPr>
                <w:sz w:val="20"/>
                <w:szCs w:val="20"/>
              </w:rPr>
              <w:t xml:space="preserve">8.3 </w:t>
            </w:r>
            <w:r>
              <w:rPr>
                <w:b/>
                <w:sz w:val="20"/>
                <w:szCs w:val="20"/>
              </w:rPr>
              <w:t>Sistema de gestión documental emitido por el ente regulador.</w:t>
            </w:r>
          </w:p>
          <w:p w14:paraId="000006E3" w14:textId="77777777" w:rsidR="003032CF" w:rsidRDefault="003032CF">
            <w:pPr>
              <w:spacing w:line="240" w:lineRule="auto"/>
              <w:ind w:left="0" w:hanging="2"/>
              <w:jc w:val="both"/>
              <w:rPr>
                <w:sz w:val="20"/>
                <w:szCs w:val="20"/>
              </w:rPr>
            </w:pPr>
          </w:p>
          <w:p w14:paraId="000006E4" w14:textId="77777777" w:rsidR="003032CF" w:rsidRDefault="008B0591">
            <w:pPr>
              <w:ind w:left="0" w:hanging="2"/>
              <w:jc w:val="both"/>
              <w:rPr>
                <w:sz w:val="20"/>
                <w:szCs w:val="20"/>
              </w:rPr>
            </w:pPr>
            <w:r>
              <w:rPr>
                <w:sz w:val="20"/>
                <w:szCs w:val="20"/>
              </w:rPr>
              <w:t>Se propone la siguiente gráfica, se registra el subtítulo</w:t>
            </w:r>
            <w:r>
              <w:rPr>
                <w:b/>
                <w:sz w:val="20"/>
                <w:szCs w:val="20"/>
              </w:rPr>
              <w:t xml:space="preserve"> “</w:t>
            </w:r>
            <w:r>
              <w:rPr>
                <w:sz w:val="20"/>
                <w:szCs w:val="20"/>
              </w:rPr>
              <w:t>8.3</w:t>
            </w:r>
            <w:r>
              <w:rPr>
                <w:sz w:val="20"/>
                <w:szCs w:val="20"/>
              </w:rPr>
              <w:t xml:space="preserve"> </w:t>
            </w:r>
            <w:r>
              <w:rPr>
                <w:b/>
                <w:sz w:val="20"/>
                <w:szCs w:val="20"/>
              </w:rPr>
              <w:t xml:space="preserve">Sistema de gestión documental emitido por el ente regulador”, </w:t>
            </w:r>
            <w:r>
              <w:rPr>
                <w:sz w:val="20"/>
                <w:szCs w:val="20"/>
              </w:rPr>
              <w:t>luego aparece la información de forma secuencial con el audio.</w:t>
            </w:r>
          </w:p>
          <w:p w14:paraId="000006E5" w14:textId="77777777" w:rsidR="003032CF" w:rsidRDefault="003032CF">
            <w:pPr>
              <w:ind w:left="0" w:hanging="2"/>
              <w:jc w:val="both"/>
              <w:rPr>
                <w:sz w:val="20"/>
                <w:szCs w:val="20"/>
              </w:rPr>
            </w:pPr>
          </w:p>
          <w:p w14:paraId="000006E6" w14:textId="77777777" w:rsidR="003032CF" w:rsidRDefault="008B0591">
            <w:pPr>
              <w:ind w:left="0" w:hanging="2"/>
              <w:jc w:val="center"/>
              <w:rPr>
                <w:sz w:val="20"/>
                <w:szCs w:val="20"/>
              </w:rPr>
            </w:pPr>
            <w:r>
              <w:rPr>
                <w:noProof/>
                <w:sz w:val="20"/>
                <w:szCs w:val="20"/>
              </w:rPr>
              <w:drawing>
                <wp:inline distT="0" distB="0" distL="114300" distR="114300" wp14:anchorId="576174BA" wp14:editId="50C7E32E">
                  <wp:extent cx="2798445" cy="1617980"/>
                  <wp:effectExtent l="0" t="0" r="0" b="0"/>
                  <wp:docPr id="1201" name="image81.jpg" descr="Hologram earth for concept design. Blue futuristic background with planet Earth.  Abstract tech design background. Virtual graphic.Abstract modern background. Science/technology background. HUD/UI/GUI"/>
                  <wp:cNvGraphicFramePr/>
                  <a:graphic xmlns:a="http://schemas.openxmlformats.org/drawingml/2006/main">
                    <a:graphicData uri="http://schemas.openxmlformats.org/drawingml/2006/picture">
                      <pic:pic xmlns:pic="http://schemas.openxmlformats.org/drawingml/2006/picture">
                        <pic:nvPicPr>
                          <pic:cNvPr id="0" name="image81.jpg" descr="Hologram earth for concept design. Blue futuristic background with planet Earth.  Abstract tech design background. Virtual graphic.Abstract modern background. Science/technology background. HUD/UI/GUI"/>
                          <pic:cNvPicPr preferRelativeResize="0"/>
                        </pic:nvPicPr>
                        <pic:blipFill>
                          <a:blip r:embed="rId181"/>
                          <a:srcRect/>
                          <a:stretch>
                            <a:fillRect/>
                          </a:stretch>
                        </pic:blipFill>
                        <pic:spPr>
                          <a:xfrm>
                            <a:off x="0" y="0"/>
                            <a:ext cx="2798445" cy="1617980"/>
                          </a:xfrm>
                          <a:prstGeom prst="rect">
                            <a:avLst/>
                          </a:prstGeom>
                          <a:ln/>
                        </pic:spPr>
                      </pic:pic>
                    </a:graphicData>
                  </a:graphic>
                </wp:inline>
              </w:drawing>
            </w:r>
          </w:p>
          <w:p w14:paraId="000006E7" w14:textId="77777777" w:rsidR="003032CF" w:rsidRDefault="003032CF">
            <w:pPr>
              <w:ind w:left="0" w:hanging="2"/>
              <w:jc w:val="center"/>
              <w:rPr>
                <w:sz w:val="20"/>
                <w:szCs w:val="20"/>
              </w:rPr>
            </w:pPr>
          </w:p>
          <w:p w14:paraId="000006E8" w14:textId="77777777" w:rsidR="003032CF" w:rsidRDefault="008B0591">
            <w:pPr>
              <w:ind w:left="0" w:hanging="2"/>
              <w:rPr>
                <w:sz w:val="20"/>
                <w:szCs w:val="20"/>
              </w:rPr>
            </w:pPr>
            <w:r>
              <w:rPr>
                <w:sz w:val="20"/>
                <w:szCs w:val="20"/>
              </w:rPr>
              <w:t xml:space="preserve">Dar clic para ver </w:t>
            </w:r>
            <w:hyperlink r:id="rId182">
              <w:r>
                <w:rPr>
                  <w:color w:val="0000FF"/>
                  <w:sz w:val="20"/>
                  <w:szCs w:val="20"/>
                  <w:u w:val="single"/>
                </w:rPr>
                <w:t>imagen</w:t>
              </w:r>
            </w:hyperlink>
            <w:r>
              <w:rPr>
                <w:sz w:val="20"/>
                <w:szCs w:val="20"/>
              </w:rPr>
              <w:t xml:space="preserve"> </w:t>
            </w:r>
          </w:p>
          <w:p w14:paraId="000006E9" w14:textId="77777777" w:rsidR="003032CF" w:rsidRDefault="003032CF">
            <w:pPr>
              <w:spacing w:line="240" w:lineRule="auto"/>
              <w:ind w:left="0" w:hanging="2"/>
              <w:rPr>
                <w:sz w:val="20"/>
                <w:szCs w:val="20"/>
              </w:rPr>
            </w:pPr>
          </w:p>
        </w:tc>
      </w:tr>
    </w:tbl>
    <w:p w14:paraId="000006EA" w14:textId="77777777" w:rsidR="003032CF" w:rsidRDefault="008B0591">
      <w:pPr>
        <w:spacing w:line="240" w:lineRule="auto"/>
        <w:ind w:left="0" w:hanging="2"/>
        <w:rPr>
          <w:sz w:val="20"/>
          <w:szCs w:val="20"/>
        </w:rPr>
      </w:pPr>
      <w:r>
        <w:rPr>
          <w:sz w:val="20"/>
          <w:szCs w:val="20"/>
        </w:rPr>
        <w:t>Archivos de anexos</w:t>
      </w:r>
    </w:p>
    <w:p w14:paraId="000006EB" w14:textId="77777777" w:rsidR="003032CF" w:rsidRDefault="003032CF">
      <w:pPr>
        <w:spacing w:line="240" w:lineRule="auto"/>
        <w:ind w:left="0" w:hanging="2"/>
        <w:rPr>
          <w:sz w:val="20"/>
          <w:szCs w:val="20"/>
        </w:rPr>
      </w:pPr>
    </w:p>
    <w:tbl>
      <w:tblPr>
        <w:tblStyle w:val="ae"/>
        <w:tblW w:w="10723" w:type="dxa"/>
        <w:tblInd w:w="0" w:type="dxa"/>
        <w:tblLayout w:type="fixed"/>
        <w:tblLook w:val="0000" w:firstRow="0" w:lastRow="0" w:firstColumn="0" w:lastColumn="0" w:noHBand="0" w:noVBand="0"/>
      </w:tblPr>
      <w:tblGrid>
        <w:gridCol w:w="2085"/>
        <w:gridCol w:w="1559"/>
        <w:gridCol w:w="7079"/>
      </w:tblGrid>
      <w:tr w:rsidR="003032CF" w14:paraId="1ED01A55" w14:textId="77777777">
        <w:trPr>
          <w:trHeight w:val="191"/>
        </w:trPr>
        <w:tc>
          <w:tcPr>
            <w:tcW w:w="2085" w:type="dxa"/>
            <w:tcBorders>
              <w:top w:val="single" w:sz="12" w:space="0" w:color="000000"/>
              <w:left w:val="single" w:sz="12" w:space="0" w:color="000000"/>
              <w:bottom w:val="single" w:sz="12" w:space="0" w:color="000000"/>
              <w:right w:val="single" w:sz="12" w:space="0" w:color="000000"/>
            </w:tcBorders>
            <w:shd w:val="clear" w:color="auto" w:fill="F4B083"/>
            <w:tcMar>
              <w:top w:w="100" w:type="dxa"/>
              <w:left w:w="100" w:type="dxa"/>
              <w:bottom w:w="100" w:type="dxa"/>
              <w:right w:w="100" w:type="dxa"/>
            </w:tcMar>
          </w:tcPr>
          <w:p w14:paraId="000006EC" w14:textId="77777777" w:rsidR="003032CF" w:rsidRDefault="008B0591">
            <w:pPr>
              <w:spacing w:line="240" w:lineRule="auto"/>
              <w:ind w:left="0" w:hanging="2"/>
              <w:jc w:val="center"/>
              <w:rPr>
                <w:sz w:val="20"/>
                <w:szCs w:val="20"/>
              </w:rPr>
            </w:pPr>
            <w:r>
              <w:rPr>
                <w:b/>
                <w:color w:val="000000"/>
                <w:sz w:val="20"/>
                <w:szCs w:val="20"/>
              </w:rPr>
              <w:t>ANEXO GUI</w:t>
            </w:r>
            <w:r>
              <w:rPr>
                <w:b/>
                <w:sz w:val="20"/>
                <w:szCs w:val="20"/>
              </w:rPr>
              <w:t>O</w:t>
            </w:r>
            <w:r>
              <w:rPr>
                <w:b/>
                <w:color w:val="000000"/>
                <w:sz w:val="20"/>
                <w:szCs w:val="20"/>
              </w:rPr>
              <w:t>N</w:t>
            </w:r>
          </w:p>
        </w:tc>
        <w:tc>
          <w:tcPr>
            <w:tcW w:w="1559" w:type="dxa"/>
            <w:tcBorders>
              <w:top w:val="single" w:sz="12" w:space="0" w:color="000000"/>
              <w:left w:val="single" w:sz="12" w:space="0" w:color="000000"/>
              <w:bottom w:val="single" w:sz="12" w:space="0" w:color="000000"/>
              <w:right w:val="single" w:sz="12" w:space="0" w:color="000000"/>
            </w:tcBorders>
            <w:shd w:val="clear" w:color="auto" w:fill="F4B083"/>
            <w:tcMar>
              <w:top w:w="100" w:type="dxa"/>
              <w:left w:w="100" w:type="dxa"/>
              <w:bottom w:w="100" w:type="dxa"/>
              <w:right w:w="100" w:type="dxa"/>
            </w:tcMar>
          </w:tcPr>
          <w:p w14:paraId="000006ED" w14:textId="77777777" w:rsidR="003032CF" w:rsidRDefault="008B0591">
            <w:pPr>
              <w:spacing w:line="240" w:lineRule="auto"/>
              <w:ind w:left="0" w:hanging="2"/>
              <w:jc w:val="center"/>
              <w:rPr>
                <w:sz w:val="20"/>
                <w:szCs w:val="20"/>
              </w:rPr>
            </w:pPr>
            <w:r>
              <w:rPr>
                <w:b/>
                <w:color w:val="000000"/>
                <w:sz w:val="20"/>
                <w:szCs w:val="20"/>
              </w:rPr>
              <w:t>RECURSO</w:t>
            </w:r>
          </w:p>
        </w:tc>
        <w:tc>
          <w:tcPr>
            <w:tcW w:w="7079" w:type="dxa"/>
            <w:tcBorders>
              <w:top w:val="single" w:sz="12" w:space="0" w:color="000000"/>
              <w:left w:val="single" w:sz="12" w:space="0" w:color="000000"/>
              <w:bottom w:val="single" w:sz="12" w:space="0" w:color="000000"/>
              <w:right w:val="single" w:sz="12" w:space="0" w:color="000000"/>
            </w:tcBorders>
            <w:shd w:val="clear" w:color="auto" w:fill="F4B083"/>
            <w:tcMar>
              <w:top w:w="100" w:type="dxa"/>
              <w:left w:w="100" w:type="dxa"/>
              <w:bottom w:w="100" w:type="dxa"/>
              <w:right w:w="100" w:type="dxa"/>
            </w:tcMar>
          </w:tcPr>
          <w:p w14:paraId="000006EE" w14:textId="77777777" w:rsidR="003032CF" w:rsidRDefault="008B0591">
            <w:pPr>
              <w:spacing w:line="240" w:lineRule="auto"/>
              <w:ind w:left="0" w:hanging="2"/>
              <w:jc w:val="center"/>
              <w:rPr>
                <w:sz w:val="20"/>
                <w:szCs w:val="20"/>
              </w:rPr>
            </w:pPr>
            <w:r>
              <w:rPr>
                <w:b/>
                <w:color w:val="000000"/>
                <w:sz w:val="20"/>
                <w:szCs w:val="20"/>
              </w:rPr>
              <w:t>ARCHIVO</w:t>
            </w:r>
          </w:p>
        </w:tc>
      </w:tr>
      <w:tr w:rsidR="003032CF" w14:paraId="308EF0D1" w14:textId="77777777">
        <w:trPr>
          <w:trHeight w:val="87"/>
        </w:trPr>
        <w:tc>
          <w:tcPr>
            <w:tcW w:w="2085"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6EF" w14:textId="77777777" w:rsidR="003032CF" w:rsidRDefault="008B0591">
            <w:pPr>
              <w:pBdr>
                <w:top w:val="nil"/>
                <w:left w:val="nil"/>
                <w:bottom w:val="nil"/>
                <w:right w:val="nil"/>
                <w:between w:val="nil"/>
              </w:pBdr>
              <w:spacing w:line="240" w:lineRule="auto"/>
              <w:ind w:left="0" w:hanging="2"/>
              <w:rPr>
                <w:color w:val="000000"/>
                <w:sz w:val="20"/>
                <w:szCs w:val="20"/>
              </w:rPr>
            </w:pPr>
            <w:r>
              <w:rPr>
                <w:b/>
                <w:color w:val="000000"/>
                <w:sz w:val="20"/>
                <w:szCs w:val="20"/>
              </w:rPr>
              <w:t>Manual práctico de contabilidad</w:t>
            </w:r>
          </w:p>
          <w:p w14:paraId="000006F0" w14:textId="77777777" w:rsidR="003032CF" w:rsidRDefault="003032CF">
            <w:pPr>
              <w:spacing w:line="240" w:lineRule="auto"/>
              <w:ind w:left="0" w:hanging="2"/>
              <w:jc w:val="center"/>
              <w:rPr>
                <w:sz w:val="20"/>
                <w:szCs w:val="20"/>
              </w:rPr>
            </w:pPr>
          </w:p>
        </w:tc>
        <w:tc>
          <w:tcPr>
            <w:tcW w:w="1559"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6F1" w14:textId="77777777" w:rsidR="003032CF" w:rsidRDefault="008B0591">
            <w:pPr>
              <w:spacing w:line="240" w:lineRule="auto"/>
              <w:ind w:left="0" w:hanging="2"/>
              <w:jc w:val="center"/>
              <w:rPr>
                <w:sz w:val="20"/>
                <w:szCs w:val="20"/>
              </w:rPr>
            </w:pPr>
            <w:r>
              <w:rPr>
                <w:b/>
                <w:sz w:val="20"/>
                <w:szCs w:val="20"/>
              </w:rPr>
              <w:t>Libro digital</w:t>
            </w:r>
          </w:p>
          <w:p w14:paraId="000006F2" w14:textId="77777777" w:rsidR="003032CF" w:rsidRDefault="003032CF">
            <w:pPr>
              <w:spacing w:line="240" w:lineRule="auto"/>
              <w:ind w:left="0" w:hanging="2"/>
              <w:rPr>
                <w:sz w:val="20"/>
                <w:szCs w:val="20"/>
              </w:rPr>
            </w:pPr>
          </w:p>
        </w:tc>
        <w:tc>
          <w:tcPr>
            <w:tcW w:w="7079"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6F3" w14:textId="77777777" w:rsidR="003032CF" w:rsidRDefault="008B0591">
            <w:pPr>
              <w:pBdr>
                <w:top w:val="nil"/>
                <w:left w:val="nil"/>
                <w:bottom w:val="nil"/>
                <w:right w:val="nil"/>
                <w:between w:val="nil"/>
              </w:pBdr>
              <w:spacing w:line="240" w:lineRule="auto"/>
              <w:ind w:left="0" w:hanging="2"/>
              <w:rPr>
                <w:color w:val="000000"/>
                <w:sz w:val="20"/>
                <w:szCs w:val="20"/>
              </w:rPr>
            </w:pPr>
            <w:r>
              <w:rPr>
                <w:color w:val="000000"/>
                <w:sz w:val="20"/>
                <w:szCs w:val="20"/>
              </w:rPr>
              <w:t xml:space="preserve">Tejeda, A. (2017). </w:t>
            </w:r>
            <w:r>
              <w:rPr>
                <w:i/>
                <w:color w:val="000000"/>
                <w:sz w:val="20"/>
                <w:szCs w:val="20"/>
              </w:rPr>
              <w:t>Manual práctico de contabilidad</w:t>
            </w:r>
            <w:r>
              <w:rPr>
                <w:color w:val="000000"/>
                <w:sz w:val="20"/>
                <w:szCs w:val="20"/>
              </w:rPr>
              <w:t>. Pirámide.</w:t>
            </w:r>
          </w:p>
          <w:p w14:paraId="000006F4" w14:textId="77777777" w:rsidR="003032CF" w:rsidRDefault="003032CF">
            <w:pPr>
              <w:spacing w:line="240" w:lineRule="auto"/>
              <w:ind w:left="0" w:hanging="2"/>
              <w:rPr>
                <w:sz w:val="20"/>
                <w:szCs w:val="20"/>
              </w:rPr>
            </w:pPr>
          </w:p>
        </w:tc>
      </w:tr>
      <w:tr w:rsidR="003032CF" w14:paraId="76B955C4" w14:textId="77777777">
        <w:trPr>
          <w:trHeight w:val="87"/>
        </w:trPr>
        <w:tc>
          <w:tcPr>
            <w:tcW w:w="2085"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6F5" w14:textId="77777777" w:rsidR="003032CF" w:rsidRDefault="008B0591">
            <w:pPr>
              <w:pBdr>
                <w:top w:val="nil"/>
                <w:left w:val="nil"/>
                <w:bottom w:val="nil"/>
                <w:right w:val="nil"/>
                <w:between w:val="nil"/>
              </w:pBdr>
              <w:spacing w:line="240" w:lineRule="auto"/>
              <w:ind w:left="0" w:hanging="2"/>
              <w:rPr>
                <w:color w:val="000000"/>
                <w:sz w:val="20"/>
                <w:szCs w:val="20"/>
              </w:rPr>
            </w:pPr>
            <w:r>
              <w:rPr>
                <w:b/>
                <w:color w:val="000000"/>
                <w:sz w:val="20"/>
                <w:szCs w:val="20"/>
              </w:rPr>
              <w:t>Prácticas de contabilidad</w:t>
            </w:r>
          </w:p>
          <w:p w14:paraId="000006F6" w14:textId="77777777" w:rsidR="003032CF" w:rsidRDefault="003032CF">
            <w:pPr>
              <w:pBdr>
                <w:top w:val="nil"/>
                <w:left w:val="nil"/>
                <w:bottom w:val="nil"/>
                <w:right w:val="nil"/>
                <w:between w:val="nil"/>
              </w:pBdr>
              <w:spacing w:line="240" w:lineRule="auto"/>
              <w:ind w:left="0" w:hanging="2"/>
              <w:rPr>
                <w:color w:val="000000"/>
                <w:sz w:val="20"/>
                <w:szCs w:val="20"/>
              </w:rPr>
            </w:pPr>
          </w:p>
        </w:tc>
        <w:tc>
          <w:tcPr>
            <w:tcW w:w="1559"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6F7" w14:textId="77777777" w:rsidR="003032CF" w:rsidRDefault="008B0591">
            <w:pPr>
              <w:spacing w:line="240" w:lineRule="auto"/>
              <w:ind w:left="0" w:hanging="2"/>
              <w:jc w:val="center"/>
              <w:rPr>
                <w:sz w:val="20"/>
                <w:szCs w:val="20"/>
              </w:rPr>
            </w:pPr>
            <w:r>
              <w:rPr>
                <w:b/>
                <w:sz w:val="20"/>
                <w:szCs w:val="20"/>
              </w:rPr>
              <w:t>Libro digital</w:t>
            </w:r>
          </w:p>
          <w:p w14:paraId="000006F8" w14:textId="77777777" w:rsidR="003032CF" w:rsidRDefault="003032CF">
            <w:pPr>
              <w:spacing w:line="240" w:lineRule="auto"/>
              <w:ind w:left="0" w:hanging="2"/>
              <w:jc w:val="center"/>
              <w:rPr>
                <w:sz w:val="20"/>
                <w:szCs w:val="20"/>
              </w:rPr>
            </w:pPr>
          </w:p>
        </w:tc>
        <w:tc>
          <w:tcPr>
            <w:tcW w:w="7079"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6F9" w14:textId="77777777" w:rsidR="003032CF" w:rsidRDefault="008B0591">
            <w:pPr>
              <w:pBdr>
                <w:top w:val="nil"/>
                <w:left w:val="nil"/>
                <w:bottom w:val="nil"/>
                <w:right w:val="nil"/>
                <w:between w:val="nil"/>
              </w:pBdr>
              <w:spacing w:line="240" w:lineRule="auto"/>
              <w:ind w:left="0" w:hanging="2"/>
              <w:rPr>
                <w:color w:val="000000"/>
                <w:sz w:val="20"/>
                <w:szCs w:val="20"/>
              </w:rPr>
            </w:pPr>
            <w:r>
              <w:rPr>
                <w:color w:val="000000"/>
                <w:sz w:val="20"/>
                <w:szCs w:val="20"/>
              </w:rPr>
              <w:t>Aguilar, H. (2017). </w:t>
            </w:r>
            <w:r>
              <w:rPr>
                <w:i/>
                <w:color w:val="000000"/>
                <w:sz w:val="20"/>
                <w:szCs w:val="20"/>
              </w:rPr>
              <w:t>Prácticas de contabilidad</w:t>
            </w:r>
            <w:r>
              <w:rPr>
                <w:color w:val="000000"/>
                <w:sz w:val="20"/>
                <w:szCs w:val="20"/>
              </w:rPr>
              <w:t>. Grupo Editorial Patria.</w:t>
            </w:r>
          </w:p>
        </w:tc>
      </w:tr>
      <w:tr w:rsidR="003032CF" w14:paraId="3F1C4A39" w14:textId="77777777">
        <w:trPr>
          <w:trHeight w:val="87"/>
        </w:trPr>
        <w:tc>
          <w:tcPr>
            <w:tcW w:w="2085"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FA" w14:textId="77777777" w:rsidR="003032CF" w:rsidRDefault="008B0591">
            <w:pPr>
              <w:pBdr>
                <w:top w:val="nil"/>
                <w:left w:val="nil"/>
                <w:bottom w:val="nil"/>
                <w:right w:val="nil"/>
                <w:between w:val="nil"/>
              </w:pBdr>
              <w:spacing w:line="240" w:lineRule="auto"/>
              <w:ind w:left="0" w:hanging="2"/>
              <w:rPr>
                <w:color w:val="000000"/>
                <w:sz w:val="20"/>
                <w:szCs w:val="20"/>
              </w:rPr>
            </w:pPr>
            <w:r>
              <w:rPr>
                <w:b/>
                <w:color w:val="000000"/>
                <w:sz w:val="20"/>
                <w:szCs w:val="20"/>
              </w:rPr>
              <w:t>Contabilidad financiera, correlacionado con NIIF.</w:t>
            </w:r>
          </w:p>
        </w:tc>
        <w:tc>
          <w:tcPr>
            <w:tcW w:w="1559"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FB" w14:textId="77777777" w:rsidR="003032CF" w:rsidRDefault="008B0591">
            <w:pPr>
              <w:spacing w:line="240" w:lineRule="auto"/>
              <w:ind w:left="0" w:hanging="2"/>
              <w:jc w:val="center"/>
              <w:rPr>
                <w:color w:val="000000"/>
                <w:sz w:val="20"/>
                <w:szCs w:val="20"/>
              </w:rPr>
            </w:pPr>
            <w:r>
              <w:rPr>
                <w:b/>
                <w:sz w:val="20"/>
                <w:szCs w:val="20"/>
              </w:rPr>
              <w:t>Capítulo 12</w:t>
            </w:r>
          </w:p>
        </w:tc>
        <w:tc>
          <w:tcPr>
            <w:tcW w:w="7079"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FC" w14:textId="77777777" w:rsidR="003032CF" w:rsidRDefault="003032CF">
            <w:pPr>
              <w:pBdr>
                <w:top w:val="nil"/>
                <w:left w:val="nil"/>
                <w:bottom w:val="nil"/>
                <w:right w:val="nil"/>
                <w:between w:val="nil"/>
              </w:pBdr>
              <w:spacing w:line="240" w:lineRule="auto"/>
              <w:ind w:left="0" w:hanging="2"/>
              <w:rPr>
                <w:color w:val="000000"/>
                <w:sz w:val="20"/>
                <w:szCs w:val="20"/>
              </w:rPr>
            </w:pPr>
          </w:p>
          <w:p w14:paraId="000006FD" w14:textId="77777777" w:rsidR="003032CF" w:rsidRDefault="008B0591">
            <w:pPr>
              <w:pBdr>
                <w:top w:val="nil"/>
                <w:left w:val="nil"/>
                <w:bottom w:val="nil"/>
                <w:right w:val="nil"/>
                <w:between w:val="nil"/>
              </w:pBdr>
              <w:spacing w:line="240" w:lineRule="auto"/>
              <w:ind w:left="0" w:hanging="2"/>
              <w:rPr>
                <w:color w:val="000000"/>
                <w:sz w:val="20"/>
                <w:szCs w:val="20"/>
              </w:rPr>
            </w:pPr>
            <w:r>
              <w:rPr>
                <w:color w:val="000000"/>
                <w:sz w:val="20"/>
                <w:szCs w:val="20"/>
              </w:rPr>
              <w:t xml:space="preserve">Diéguez, J. (2017). </w:t>
            </w:r>
            <w:r>
              <w:rPr>
                <w:i/>
                <w:color w:val="000000"/>
                <w:sz w:val="20"/>
                <w:szCs w:val="20"/>
              </w:rPr>
              <w:t>Contabilidad financiera: el plan general de contabilidad</w:t>
            </w:r>
            <w:r>
              <w:rPr>
                <w:color w:val="000000"/>
                <w:sz w:val="20"/>
                <w:szCs w:val="20"/>
              </w:rPr>
              <w:t>. Pirámide.</w:t>
            </w:r>
          </w:p>
          <w:p w14:paraId="000006FE" w14:textId="77777777" w:rsidR="003032CF" w:rsidRDefault="003032CF">
            <w:pPr>
              <w:spacing w:line="240" w:lineRule="auto"/>
              <w:ind w:left="0" w:hanging="2"/>
              <w:rPr>
                <w:sz w:val="20"/>
                <w:szCs w:val="20"/>
              </w:rPr>
            </w:pPr>
          </w:p>
          <w:p w14:paraId="000006FF" w14:textId="77777777" w:rsidR="003032CF" w:rsidRDefault="008B0591">
            <w:pPr>
              <w:pBdr>
                <w:top w:val="nil"/>
                <w:left w:val="nil"/>
                <w:bottom w:val="nil"/>
                <w:right w:val="nil"/>
                <w:between w:val="nil"/>
              </w:pBdr>
              <w:spacing w:line="240" w:lineRule="auto"/>
              <w:ind w:left="0" w:hanging="2"/>
              <w:rPr>
                <w:color w:val="000000"/>
                <w:sz w:val="20"/>
                <w:szCs w:val="20"/>
              </w:rPr>
            </w:pPr>
            <w:r>
              <w:rPr>
                <w:color w:val="000000"/>
                <w:sz w:val="20"/>
                <w:szCs w:val="20"/>
              </w:rPr>
              <w:t xml:space="preserve">Angulo, U. (2018). </w:t>
            </w:r>
            <w:r>
              <w:rPr>
                <w:i/>
                <w:color w:val="000000"/>
                <w:sz w:val="20"/>
                <w:szCs w:val="20"/>
              </w:rPr>
              <w:t>Contabilidad financiera, correlacionado con NIIF</w:t>
            </w:r>
            <w:r>
              <w:rPr>
                <w:color w:val="000000"/>
                <w:sz w:val="20"/>
                <w:szCs w:val="20"/>
              </w:rPr>
              <w:t>. Ediciones de la U.</w:t>
            </w:r>
          </w:p>
        </w:tc>
      </w:tr>
    </w:tbl>
    <w:p w14:paraId="00000700" w14:textId="77777777" w:rsidR="003032CF" w:rsidRDefault="003032CF">
      <w:pPr>
        <w:pBdr>
          <w:top w:val="nil"/>
          <w:left w:val="nil"/>
          <w:bottom w:val="nil"/>
          <w:right w:val="nil"/>
          <w:between w:val="nil"/>
        </w:pBdr>
        <w:ind w:left="0" w:hanging="2"/>
        <w:jc w:val="both"/>
        <w:rPr>
          <w:color w:val="000000"/>
          <w:sz w:val="20"/>
          <w:szCs w:val="20"/>
        </w:rPr>
      </w:pPr>
    </w:p>
    <w:p w14:paraId="00000701" w14:textId="77777777" w:rsidR="003032CF" w:rsidRDefault="008B0591">
      <w:pPr>
        <w:numPr>
          <w:ilvl w:val="0"/>
          <w:numId w:val="10"/>
        </w:numPr>
        <w:pBdr>
          <w:top w:val="nil"/>
          <w:left w:val="nil"/>
          <w:bottom w:val="nil"/>
          <w:right w:val="nil"/>
          <w:between w:val="nil"/>
        </w:pBdr>
        <w:ind w:left="0" w:hanging="2"/>
        <w:jc w:val="both"/>
        <w:rPr>
          <w:color w:val="000000"/>
          <w:sz w:val="20"/>
          <w:szCs w:val="20"/>
        </w:rPr>
      </w:pPr>
      <w:r>
        <w:rPr>
          <w:b/>
          <w:color w:val="000000"/>
          <w:sz w:val="20"/>
          <w:szCs w:val="20"/>
        </w:rPr>
        <w:t xml:space="preserve">MATERIAL COMPLEMENTARIO: </w:t>
      </w:r>
    </w:p>
    <w:p w14:paraId="00000702" w14:textId="77777777" w:rsidR="003032CF" w:rsidRDefault="003032CF">
      <w:pPr>
        <w:spacing w:line="240" w:lineRule="auto"/>
        <w:ind w:left="0" w:hanging="2"/>
        <w:rPr>
          <w:sz w:val="20"/>
          <w:szCs w:val="20"/>
        </w:rPr>
      </w:pPr>
    </w:p>
    <w:tbl>
      <w:tblPr>
        <w:tblStyle w:val="af"/>
        <w:tblW w:w="10722" w:type="dxa"/>
        <w:tblInd w:w="-45" w:type="dxa"/>
        <w:tblLayout w:type="fixed"/>
        <w:tblLook w:val="0000" w:firstRow="0" w:lastRow="0" w:firstColumn="0" w:lastColumn="0" w:noHBand="0" w:noVBand="0"/>
      </w:tblPr>
      <w:tblGrid>
        <w:gridCol w:w="2020"/>
        <w:gridCol w:w="1892"/>
        <w:gridCol w:w="6810"/>
      </w:tblGrid>
      <w:tr w:rsidR="003032CF" w14:paraId="3B5836A9" w14:textId="77777777">
        <w:trPr>
          <w:trHeight w:val="861"/>
        </w:trPr>
        <w:tc>
          <w:tcPr>
            <w:tcW w:w="2020" w:type="dxa"/>
            <w:tcBorders>
              <w:top w:val="single" w:sz="12" w:space="0" w:color="000000"/>
              <w:left w:val="single" w:sz="12" w:space="0" w:color="000000"/>
              <w:bottom w:val="single" w:sz="12" w:space="0" w:color="000000"/>
              <w:right w:val="single" w:sz="12" w:space="0" w:color="000000"/>
            </w:tcBorders>
            <w:shd w:val="clear" w:color="auto" w:fill="F9CB9C"/>
            <w:tcMar>
              <w:top w:w="100" w:type="dxa"/>
              <w:left w:w="100" w:type="dxa"/>
              <w:bottom w:w="100" w:type="dxa"/>
              <w:right w:w="100" w:type="dxa"/>
            </w:tcMar>
          </w:tcPr>
          <w:p w14:paraId="00000703" w14:textId="77777777" w:rsidR="003032CF" w:rsidRDefault="008B0591">
            <w:pPr>
              <w:spacing w:line="240" w:lineRule="auto"/>
              <w:ind w:left="0" w:hanging="2"/>
              <w:jc w:val="center"/>
              <w:rPr>
                <w:color w:val="000000"/>
                <w:sz w:val="20"/>
                <w:szCs w:val="20"/>
              </w:rPr>
            </w:pPr>
            <w:r>
              <w:rPr>
                <w:b/>
                <w:sz w:val="20"/>
                <w:szCs w:val="20"/>
              </w:rPr>
              <w:t>Autor, (año del documento o material),  Nombre del documento o material.</w:t>
            </w:r>
          </w:p>
        </w:tc>
        <w:tc>
          <w:tcPr>
            <w:tcW w:w="1892" w:type="dxa"/>
            <w:tcBorders>
              <w:top w:val="single" w:sz="12" w:space="0" w:color="000000"/>
              <w:left w:val="single" w:sz="12" w:space="0" w:color="000000"/>
              <w:bottom w:val="single" w:sz="12" w:space="0" w:color="000000"/>
              <w:right w:val="single" w:sz="12" w:space="0" w:color="000000"/>
            </w:tcBorders>
            <w:shd w:val="clear" w:color="auto" w:fill="F9CB9C"/>
            <w:tcMar>
              <w:top w:w="100" w:type="dxa"/>
              <w:left w:w="100" w:type="dxa"/>
              <w:bottom w:w="100" w:type="dxa"/>
              <w:right w:w="100" w:type="dxa"/>
            </w:tcMar>
          </w:tcPr>
          <w:p w14:paraId="00000704" w14:textId="77777777" w:rsidR="003032CF" w:rsidRDefault="008B0591">
            <w:pPr>
              <w:spacing w:line="240" w:lineRule="auto"/>
              <w:ind w:left="0" w:hanging="2"/>
              <w:jc w:val="center"/>
              <w:rPr>
                <w:sz w:val="20"/>
                <w:szCs w:val="20"/>
              </w:rPr>
            </w:pPr>
            <w:r>
              <w:rPr>
                <w:b/>
                <w:sz w:val="20"/>
                <w:szCs w:val="20"/>
              </w:rPr>
              <w:t xml:space="preserve">Tipo de material </w:t>
            </w:r>
          </w:p>
          <w:p w14:paraId="00000705" w14:textId="77777777" w:rsidR="003032CF" w:rsidRDefault="008B0591">
            <w:pPr>
              <w:spacing w:line="240" w:lineRule="auto"/>
              <w:ind w:left="0" w:hanging="2"/>
              <w:jc w:val="center"/>
              <w:rPr>
                <w:color w:val="000000"/>
                <w:sz w:val="20"/>
                <w:szCs w:val="20"/>
              </w:rPr>
            </w:pPr>
            <w:r>
              <w:rPr>
                <w:b/>
                <w:sz w:val="20"/>
                <w:szCs w:val="20"/>
              </w:rPr>
              <w:t>( Video, capítulo de libro, artículo, otro)</w:t>
            </w:r>
          </w:p>
        </w:tc>
        <w:tc>
          <w:tcPr>
            <w:tcW w:w="6810" w:type="dxa"/>
            <w:tcBorders>
              <w:top w:val="single" w:sz="12" w:space="0" w:color="000000"/>
              <w:left w:val="single" w:sz="12" w:space="0" w:color="000000"/>
              <w:bottom w:val="single" w:sz="12" w:space="0" w:color="000000"/>
              <w:right w:val="single" w:sz="12" w:space="0" w:color="000000"/>
            </w:tcBorders>
            <w:shd w:val="clear" w:color="auto" w:fill="F9CB9C"/>
            <w:tcMar>
              <w:top w:w="100" w:type="dxa"/>
              <w:left w:w="100" w:type="dxa"/>
              <w:bottom w:w="100" w:type="dxa"/>
              <w:right w:w="100" w:type="dxa"/>
            </w:tcMar>
          </w:tcPr>
          <w:p w14:paraId="00000706" w14:textId="77777777" w:rsidR="003032CF" w:rsidRDefault="008B0591">
            <w:pPr>
              <w:spacing w:line="240" w:lineRule="auto"/>
              <w:ind w:left="0" w:hanging="2"/>
              <w:jc w:val="center"/>
              <w:rPr>
                <w:sz w:val="20"/>
                <w:szCs w:val="20"/>
              </w:rPr>
            </w:pPr>
            <w:r>
              <w:rPr>
                <w:b/>
                <w:sz w:val="20"/>
                <w:szCs w:val="20"/>
              </w:rPr>
              <w:t xml:space="preserve">Enlace del recurso o </w:t>
            </w:r>
          </w:p>
          <w:p w14:paraId="00000707" w14:textId="77777777" w:rsidR="003032CF" w:rsidRDefault="008B0591">
            <w:pPr>
              <w:spacing w:line="240" w:lineRule="auto"/>
              <w:ind w:left="0" w:hanging="2"/>
              <w:jc w:val="center"/>
              <w:rPr>
                <w:color w:val="000000"/>
                <w:sz w:val="20"/>
                <w:szCs w:val="20"/>
              </w:rPr>
            </w:pPr>
            <w:r>
              <w:rPr>
                <w:b/>
                <w:sz w:val="20"/>
                <w:szCs w:val="20"/>
              </w:rPr>
              <w:t xml:space="preserve">archivo del documento o material  </w:t>
            </w:r>
          </w:p>
        </w:tc>
      </w:tr>
      <w:tr w:rsidR="003032CF" w14:paraId="4235D5F3" w14:textId="77777777">
        <w:trPr>
          <w:trHeight w:val="182"/>
        </w:trPr>
        <w:tc>
          <w:tcPr>
            <w:tcW w:w="2020"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08" w14:textId="77777777" w:rsidR="003032CF" w:rsidRDefault="008B0591">
            <w:pPr>
              <w:spacing w:line="240" w:lineRule="auto"/>
              <w:ind w:left="0" w:hanging="2"/>
              <w:rPr>
                <w:sz w:val="20"/>
                <w:szCs w:val="20"/>
              </w:rPr>
            </w:pPr>
            <w:r>
              <w:rPr>
                <w:sz w:val="20"/>
                <w:szCs w:val="20"/>
              </w:rPr>
              <w:t>Apuntes de contabilidad básica.</w:t>
            </w:r>
          </w:p>
        </w:tc>
        <w:tc>
          <w:tcPr>
            <w:tcW w:w="1892"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09" w14:textId="77777777" w:rsidR="003032CF" w:rsidRDefault="003032CF">
            <w:pPr>
              <w:spacing w:line="240" w:lineRule="auto"/>
              <w:ind w:left="0" w:hanging="2"/>
              <w:jc w:val="both"/>
              <w:rPr>
                <w:sz w:val="20"/>
                <w:szCs w:val="20"/>
              </w:rPr>
            </w:pPr>
          </w:p>
          <w:p w14:paraId="0000070A" w14:textId="77777777" w:rsidR="003032CF" w:rsidRDefault="008B0591">
            <w:pPr>
              <w:spacing w:line="240" w:lineRule="auto"/>
              <w:ind w:left="0" w:hanging="2"/>
              <w:jc w:val="both"/>
              <w:rPr>
                <w:sz w:val="20"/>
                <w:szCs w:val="20"/>
              </w:rPr>
            </w:pPr>
            <w:r>
              <w:rPr>
                <w:sz w:val="20"/>
                <w:szCs w:val="20"/>
              </w:rPr>
              <w:t>Capítulo 1</w:t>
            </w:r>
          </w:p>
        </w:tc>
        <w:tc>
          <w:tcPr>
            <w:tcW w:w="6810"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0B" w14:textId="77777777" w:rsidR="003032CF" w:rsidRDefault="008B0591">
            <w:pPr>
              <w:spacing w:line="240" w:lineRule="auto"/>
              <w:ind w:left="0" w:hanging="2"/>
              <w:rPr>
                <w:color w:val="000000"/>
                <w:sz w:val="20"/>
                <w:szCs w:val="20"/>
              </w:rPr>
            </w:pPr>
            <w:r>
              <w:rPr>
                <w:color w:val="000000"/>
                <w:sz w:val="20"/>
                <w:szCs w:val="20"/>
              </w:rPr>
              <w:t xml:space="preserve">Vilches, R. (2019). </w:t>
            </w:r>
            <w:r>
              <w:rPr>
                <w:i/>
                <w:color w:val="000000"/>
                <w:sz w:val="20"/>
                <w:szCs w:val="20"/>
              </w:rPr>
              <w:t>Apuntes de contabilidad básica.</w:t>
            </w:r>
            <w:r>
              <w:rPr>
                <w:color w:val="000000"/>
                <w:sz w:val="20"/>
                <w:szCs w:val="20"/>
              </w:rPr>
              <w:t xml:space="preserve"> Editorial El Cid. </w:t>
            </w:r>
          </w:p>
          <w:p w14:paraId="0000070C" w14:textId="77777777" w:rsidR="003032CF" w:rsidRDefault="003032CF">
            <w:pPr>
              <w:pBdr>
                <w:top w:val="nil"/>
                <w:left w:val="nil"/>
                <w:bottom w:val="nil"/>
                <w:right w:val="nil"/>
                <w:between w:val="nil"/>
              </w:pBdr>
              <w:spacing w:line="240" w:lineRule="auto"/>
              <w:ind w:left="0" w:hanging="2"/>
              <w:jc w:val="both"/>
              <w:rPr>
                <w:color w:val="000000"/>
                <w:sz w:val="20"/>
                <w:szCs w:val="20"/>
              </w:rPr>
            </w:pPr>
          </w:p>
        </w:tc>
      </w:tr>
      <w:tr w:rsidR="003032CF" w14:paraId="265D9BFA" w14:textId="77777777">
        <w:trPr>
          <w:trHeight w:val="182"/>
        </w:trPr>
        <w:tc>
          <w:tcPr>
            <w:tcW w:w="2020"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0D" w14:textId="77777777" w:rsidR="003032CF" w:rsidRDefault="008B0591">
            <w:pPr>
              <w:spacing w:line="240" w:lineRule="auto"/>
              <w:ind w:left="0" w:hanging="2"/>
              <w:rPr>
                <w:sz w:val="20"/>
                <w:szCs w:val="20"/>
              </w:rPr>
            </w:pPr>
            <w:r>
              <w:rPr>
                <w:sz w:val="20"/>
                <w:szCs w:val="20"/>
              </w:rPr>
              <w:t>Prácticas de contabilidad</w:t>
            </w:r>
          </w:p>
        </w:tc>
        <w:tc>
          <w:tcPr>
            <w:tcW w:w="1892"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0E" w14:textId="77777777" w:rsidR="003032CF" w:rsidRDefault="008B0591">
            <w:pPr>
              <w:spacing w:line="240" w:lineRule="auto"/>
              <w:ind w:left="0" w:hanging="2"/>
              <w:jc w:val="both"/>
              <w:rPr>
                <w:sz w:val="20"/>
                <w:szCs w:val="20"/>
              </w:rPr>
            </w:pPr>
            <w:r>
              <w:rPr>
                <w:sz w:val="20"/>
                <w:szCs w:val="20"/>
              </w:rPr>
              <w:t>Capítulo 1</w:t>
            </w:r>
          </w:p>
        </w:tc>
        <w:tc>
          <w:tcPr>
            <w:tcW w:w="6810"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0F"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Aguilar, H. (2017). </w:t>
            </w:r>
            <w:r>
              <w:rPr>
                <w:i/>
                <w:color w:val="000000"/>
                <w:sz w:val="20"/>
                <w:szCs w:val="20"/>
              </w:rPr>
              <w:t>Prácticas de contabilidad</w:t>
            </w:r>
            <w:r>
              <w:rPr>
                <w:color w:val="000000"/>
                <w:sz w:val="20"/>
                <w:szCs w:val="20"/>
              </w:rPr>
              <w:t>. Grupo Editorial Patria.</w:t>
            </w:r>
          </w:p>
        </w:tc>
      </w:tr>
      <w:tr w:rsidR="003032CF" w14:paraId="70359158" w14:textId="77777777">
        <w:trPr>
          <w:trHeight w:val="182"/>
        </w:trPr>
        <w:tc>
          <w:tcPr>
            <w:tcW w:w="2020"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10" w14:textId="77777777" w:rsidR="003032CF" w:rsidRDefault="008B0591">
            <w:pPr>
              <w:spacing w:line="240" w:lineRule="auto"/>
              <w:ind w:left="0" w:hanging="2"/>
              <w:rPr>
                <w:sz w:val="20"/>
                <w:szCs w:val="20"/>
              </w:rPr>
            </w:pPr>
            <w:r>
              <w:rPr>
                <w:sz w:val="20"/>
                <w:szCs w:val="20"/>
              </w:rPr>
              <w:t xml:space="preserve">Anexo 6 de 2019 al Decreto Único Reglamentario DUR 2420. </w:t>
            </w:r>
          </w:p>
        </w:tc>
        <w:tc>
          <w:tcPr>
            <w:tcW w:w="1892"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11" w14:textId="77777777" w:rsidR="003032CF" w:rsidRDefault="008B0591">
            <w:pPr>
              <w:spacing w:line="240" w:lineRule="auto"/>
              <w:ind w:left="0" w:hanging="2"/>
              <w:jc w:val="both"/>
              <w:rPr>
                <w:sz w:val="20"/>
                <w:szCs w:val="20"/>
              </w:rPr>
            </w:pPr>
            <w:r>
              <w:rPr>
                <w:sz w:val="20"/>
                <w:szCs w:val="20"/>
              </w:rPr>
              <w:t>Titulo Tercero artículos 5,6,7,8,9 y 10.</w:t>
            </w:r>
          </w:p>
        </w:tc>
        <w:tc>
          <w:tcPr>
            <w:tcW w:w="6810"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12" w14:textId="77777777" w:rsidR="003032CF" w:rsidRDefault="003032CF">
            <w:pPr>
              <w:spacing w:line="240" w:lineRule="auto"/>
              <w:ind w:left="0" w:hanging="2"/>
              <w:jc w:val="both"/>
              <w:rPr>
                <w:sz w:val="20"/>
                <w:szCs w:val="20"/>
              </w:rPr>
            </w:pPr>
          </w:p>
          <w:p w14:paraId="00000713" w14:textId="77777777" w:rsidR="003032CF" w:rsidRDefault="008B0591">
            <w:pPr>
              <w:spacing w:line="240" w:lineRule="auto"/>
              <w:ind w:left="0" w:hanging="2"/>
              <w:jc w:val="both"/>
              <w:rPr>
                <w:sz w:val="20"/>
                <w:szCs w:val="20"/>
              </w:rPr>
            </w:pPr>
            <w:hyperlink r:id="rId183">
              <w:r>
                <w:rPr>
                  <w:color w:val="0000FF"/>
                  <w:sz w:val="20"/>
                  <w:szCs w:val="20"/>
                  <w:u w:val="single"/>
                </w:rPr>
                <w:t>https://www.mincit.gov.co/normatividad/proyectos-de-normatividad/proyectos-de-decretos-2019</w:t>
              </w:r>
              <w:r>
                <w:rPr>
                  <w:color w:val="0000FF"/>
                  <w:sz w:val="20"/>
                  <w:szCs w:val="20"/>
                  <w:u w:val="single"/>
                </w:rPr>
                <w:t>/16-09-2019-anexo-no-6-2019-estados-financieros-ext.aspx</w:t>
              </w:r>
            </w:hyperlink>
          </w:p>
          <w:p w14:paraId="00000714" w14:textId="77777777" w:rsidR="003032CF" w:rsidRDefault="003032CF">
            <w:pPr>
              <w:spacing w:line="240" w:lineRule="auto"/>
              <w:ind w:left="0" w:hanging="2"/>
              <w:jc w:val="both"/>
              <w:rPr>
                <w:sz w:val="20"/>
                <w:szCs w:val="20"/>
              </w:rPr>
            </w:pPr>
          </w:p>
        </w:tc>
      </w:tr>
      <w:tr w:rsidR="003032CF" w14:paraId="5215E0C4" w14:textId="77777777">
        <w:trPr>
          <w:trHeight w:val="182"/>
        </w:trPr>
        <w:tc>
          <w:tcPr>
            <w:tcW w:w="2020"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15" w14:textId="77777777" w:rsidR="003032CF" w:rsidRDefault="008B0591">
            <w:pPr>
              <w:spacing w:line="240" w:lineRule="auto"/>
              <w:ind w:left="0" w:hanging="2"/>
              <w:rPr>
                <w:sz w:val="20"/>
                <w:szCs w:val="20"/>
              </w:rPr>
            </w:pPr>
            <w:r>
              <w:rPr>
                <w:sz w:val="20"/>
                <w:szCs w:val="20"/>
              </w:rPr>
              <w:t>Ley 594 de 2000</w:t>
            </w:r>
          </w:p>
        </w:tc>
        <w:tc>
          <w:tcPr>
            <w:tcW w:w="1892"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16" w14:textId="77777777" w:rsidR="003032CF" w:rsidRDefault="008B0591">
            <w:pPr>
              <w:spacing w:line="240" w:lineRule="auto"/>
              <w:ind w:left="0" w:hanging="2"/>
              <w:jc w:val="both"/>
              <w:rPr>
                <w:sz w:val="20"/>
                <w:szCs w:val="20"/>
              </w:rPr>
            </w:pPr>
            <w:r>
              <w:rPr>
                <w:sz w:val="20"/>
                <w:szCs w:val="20"/>
              </w:rPr>
              <w:t>Ley general de archivos.</w:t>
            </w:r>
          </w:p>
        </w:tc>
        <w:tc>
          <w:tcPr>
            <w:tcW w:w="6810" w:type="dxa"/>
            <w:tcBorders>
              <w:top w:val="single" w:sz="12" w:space="0" w:color="000000"/>
              <w:left w:val="single" w:sz="8" w:space="0" w:color="000000"/>
              <w:bottom w:val="single" w:sz="12" w:space="0" w:color="000000"/>
              <w:right w:val="single" w:sz="8" w:space="0" w:color="000000"/>
            </w:tcBorders>
            <w:tcMar>
              <w:top w:w="100" w:type="dxa"/>
              <w:left w:w="100" w:type="dxa"/>
              <w:bottom w:w="100" w:type="dxa"/>
              <w:right w:w="100" w:type="dxa"/>
            </w:tcMar>
          </w:tcPr>
          <w:p w14:paraId="00000717" w14:textId="77777777" w:rsidR="003032CF" w:rsidRDefault="008B0591">
            <w:pPr>
              <w:spacing w:line="240" w:lineRule="auto"/>
              <w:ind w:left="0" w:hanging="2"/>
              <w:jc w:val="both"/>
              <w:rPr>
                <w:sz w:val="20"/>
                <w:szCs w:val="20"/>
              </w:rPr>
            </w:pPr>
            <w:hyperlink r:id="rId184">
              <w:r>
                <w:rPr>
                  <w:color w:val="0000FF"/>
                  <w:sz w:val="20"/>
                  <w:szCs w:val="20"/>
                  <w:u w:val="single"/>
                </w:rPr>
                <w:t>https://normativa.archivogeneral.gov.co/ley-594-de-2000/</w:t>
              </w:r>
            </w:hyperlink>
          </w:p>
          <w:p w14:paraId="00000718" w14:textId="77777777" w:rsidR="003032CF" w:rsidRDefault="003032CF">
            <w:pPr>
              <w:spacing w:line="240" w:lineRule="auto"/>
              <w:ind w:left="0" w:hanging="2"/>
              <w:jc w:val="both"/>
              <w:rPr>
                <w:sz w:val="20"/>
                <w:szCs w:val="20"/>
              </w:rPr>
            </w:pPr>
          </w:p>
        </w:tc>
      </w:tr>
      <w:tr w:rsidR="003032CF" w14:paraId="2C5CAC86" w14:textId="77777777">
        <w:trPr>
          <w:trHeight w:val="182"/>
        </w:trPr>
        <w:tc>
          <w:tcPr>
            <w:tcW w:w="202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719" w14:textId="77777777" w:rsidR="003032CF" w:rsidRDefault="003032CF">
            <w:pPr>
              <w:spacing w:line="240" w:lineRule="auto"/>
              <w:ind w:left="0" w:hanging="2"/>
              <w:jc w:val="both"/>
              <w:rPr>
                <w:sz w:val="20"/>
                <w:szCs w:val="20"/>
              </w:rPr>
            </w:pPr>
          </w:p>
          <w:p w14:paraId="0000071A" w14:textId="77777777" w:rsidR="003032CF" w:rsidRDefault="008B0591">
            <w:pPr>
              <w:spacing w:line="240" w:lineRule="auto"/>
              <w:ind w:left="0" w:hanging="2"/>
              <w:rPr>
                <w:sz w:val="20"/>
                <w:szCs w:val="20"/>
              </w:rPr>
            </w:pPr>
            <w:r>
              <w:rPr>
                <w:sz w:val="20"/>
                <w:szCs w:val="20"/>
              </w:rPr>
              <w:t>Resolución 8934 de 2</w:t>
            </w:r>
            <w:r>
              <w:rPr>
                <w:sz w:val="20"/>
                <w:szCs w:val="20"/>
              </w:rPr>
              <w:t>014</w:t>
            </w:r>
          </w:p>
        </w:tc>
        <w:tc>
          <w:tcPr>
            <w:tcW w:w="1892"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71B" w14:textId="77777777" w:rsidR="003032CF" w:rsidRDefault="008B0591">
            <w:pPr>
              <w:spacing w:line="240" w:lineRule="auto"/>
              <w:ind w:left="0" w:hanging="2"/>
              <w:jc w:val="both"/>
              <w:rPr>
                <w:sz w:val="20"/>
                <w:szCs w:val="20"/>
              </w:rPr>
            </w:pPr>
            <w:r>
              <w:rPr>
                <w:sz w:val="20"/>
                <w:szCs w:val="20"/>
              </w:rPr>
              <w:t>Resolución, aplicable a gestión documental para entidades privadas.</w:t>
            </w:r>
          </w:p>
        </w:tc>
        <w:tc>
          <w:tcPr>
            <w:tcW w:w="681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71C" w14:textId="77777777" w:rsidR="003032CF" w:rsidRDefault="008B0591">
            <w:pPr>
              <w:spacing w:line="240" w:lineRule="auto"/>
              <w:ind w:left="0" w:hanging="2"/>
              <w:jc w:val="both"/>
              <w:rPr>
                <w:sz w:val="20"/>
                <w:szCs w:val="20"/>
              </w:rPr>
            </w:pPr>
            <w:hyperlink r:id="rId185">
              <w:r>
                <w:rPr>
                  <w:color w:val="0000FF"/>
                  <w:sz w:val="20"/>
                  <w:szCs w:val="20"/>
                  <w:u w:val="single"/>
                </w:rPr>
                <w:t>http://www.suin-juriscol.gov.co/viewDocument.asp?id=4041484</w:t>
              </w:r>
            </w:hyperlink>
          </w:p>
          <w:p w14:paraId="0000071D" w14:textId="77777777" w:rsidR="003032CF" w:rsidRDefault="003032CF">
            <w:pPr>
              <w:spacing w:line="240" w:lineRule="auto"/>
              <w:ind w:left="0" w:hanging="2"/>
              <w:jc w:val="both"/>
              <w:rPr>
                <w:sz w:val="20"/>
                <w:szCs w:val="20"/>
              </w:rPr>
            </w:pPr>
          </w:p>
        </w:tc>
      </w:tr>
    </w:tbl>
    <w:p w14:paraId="0000071E" w14:textId="77777777" w:rsidR="003032CF" w:rsidRDefault="003032CF">
      <w:pPr>
        <w:spacing w:line="240" w:lineRule="auto"/>
        <w:ind w:left="0" w:hanging="2"/>
        <w:rPr>
          <w:sz w:val="20"/>
          <w:szCs w:val="20"/>
        </w:rPr>
      </w:pPr>
    </w:p>
    <w:p w14:paraId="0000071F" w14:textId="77777777" w:rsidR="003032CF" w:rsidRDefault="003032CF">
      <w:pPr>
        <w:spacing w:line="240" w:lineRule="auto"/>
        <w:ind w:left="0" w:hanging="2"/>
        <w:rPr>
          <w:sz w:val="20"/>
          <w:szCs w:val="20"/>
        </w:rPr>
      </w:pPr>
    </w:p>
    <w:p w14:paraId="00000720" w14:textId="77777777" w:rsidR="003032CF" w:rsidRDefault="003032CF">
      <w:pPr>
        <w:spacing w:line="240" w:lineRule="auto"/>
        <w:ind w:left="0" w:hanging="2"/>
        <w:rPr>
          <w:sz w:val="20"/>
          <w:szCs w:val="20"/>
        </w:rPr>
      </w:pPr>
    </w:p>
    <w:p w14:paraId="00000721" w14:textId="77777777" w:rsidR="003032CF" w:rsidRDefault="003032CF">
      <w:pPr>
        <w:spacing w:line="240" w:lineRule="auto"/>
        <w:ind w:left="0" w:hanging="2"/>
        <w:rPr>
          <w:sz w:val="20"/>
          <w:szCs w:val="20"/>
        </w:rPr>
      </w:pPr>
    </w:p>
    <w:p w14:paraId="00000722" w14:textId="77777777" w:rsidR="003032CF" w:rsidRDefault="003032CF">
      <w:pPr>
        <w:spacing w:line="240" w:lineRule="auto"/>
        <w:ind w:left="0" w:hanging="2"/>
        <w:rPr>
          <w:sz w:val="20"/>
          <w:szCs w:val="20"/>
        </w:rPr>
      </w:pPr>
    </w:p>
    <w:p w14:paraId="00000723" w14:textId="77777777" w:rsidR="003032CF" w:rsidRDefault="003032CF">
      <w:pPr>
        <w:spacing w:line="240" w:lineRule="auto"/>
        <w:ind w:left="0" w:hanging="2"/>
        <w:rPr>
          <w:sz w:val="20"/>
          <w:szCs w:val="20"/>
        </w:rPr>
      </w:pPr>
    </w:p>
    <w:p w14:paraId="00000724" w14:textId="77777777" w:rsidR="003032CF" w:rsidRDefault="003032CF">
      <w:pPr>
        <w:spacing w:line="240" w:lineRule="auto"/>
        <w:ind w:left="0" w:hanging="2"/>
        <w:rPr>
          <w:sz w:val="20"/>
          <w:szCs w:val="20"/>
        </w:rPr>
      </w:pPr>
    </w:p>
    <w:p w14:paraId="00000725" w14:textId="77777777" w:rsidR="003032CF" w:rsidRDefault="008B0591">
      <w:pPr>
        <w:numPr>
          <w:ilvl w:val="0"/>
          <w:numId w:val="10"/>
        </w:numPr>
        <w:pBdr>
          <w:top w:val="nil"/>
          <w:left w:val="nil"/>
          <w:bottom w:val="nil"/>
          <w:right w:val="nil"/>
          <w:between w:val="nil"/>
        </w:pBdr>
        <w:ind w:left="0" w:hanging="2"/>
        <w:jc w:val="both"/>
        <w:rPr>
          <w:color w:val="000000"/>
          <w:sz w:val="20"/>
          <w:szCs w:val="20"/>
        </w:rPr>
      </w:pPr>
      <w:r>
        <w:rPr>
          <w:b/>
          <w:color w:val="000000"/>
          <w:sz w:val="20"/>
          <w:szCs w:val="20"/>
        </w:rPr>
        <w:t xml:space="preserve">GLOSARIO: </w:t>
      </w:r>
    </w:p>
    <w:p w14:paraId="00000726" w14:textId="77777777" w:rsidR="003032CF" w:rsidRDefault="003032CF">
      <w:pPr>
        <w:pBdr>
          <w:top w:val="nil"/>
          <w:left w:val="nil"/>
          <w:bottom w:val="nil"/>
          <w:right w:val="nil"/>
          <w:between w:val="nil"/>
        </w:pBdr>
        <w:ind w:left="0" w:hanging="2"/>
        <w:jc w:val="both"/>
        <w:rPr>
          <w:color w:val="000000"/>
          <w:sz w:val="20"/>
          <w:szCs w:val="20"/>
        </w:rPr>
      </w:pPr>
    </w:p>
    <w:tbl>
      <w:tblPr>
        <w:tblStyle w:val="af0"/>
        <w:tblW w:w="10740" w:type="dxa"/>
        <w:tblInd w:w="-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65"/>
        <w:gridCol w:w="8775"/>
      </w:tblGrid>
      <w:tr w:rsidR="003032CF" w14:paraId="7A536B0A" w14:textId="77777777">
        <w:trPr>
          <w:trHeight w:val="214"/>
        </w:trPr>
        <w:tc>
          <w:tcPr>
            <w:tcW w:w="1965" w:type="dxa"/>
            <w:shd w:val="clear" w:color="auto" w:fill="F4B083"/>
            <w:tcMar>
              <w:top w:w="100" w:type="dxa"/>
              <w:left w:w="100" w:type="dxa"/>
              <w:bottom w:w="100" w:type="dxa"/>
              <w:right w:w="100" w:type="dxa"/>
            </w:tcMar>
          </w:tcPr>
          <w:p w14:paraId="00000727" w14:textId="77777777" w:rsidR="003032CF" w:rsidRDefault="008B0591">
            <w:pPr>
              <w:spacing w:line="240" w:lineRule="auto"/>
              <w:ind w:left="0" w:hanging="2"/>
              <w:jc w:val="center"/>
              <w:rPr>
                <w:color w:val="000000"/>
                <w:sz w:val="20"/>
                <w:szCs w:val="20"/>
              </w:rPr>
            </w:pPr>
            <w:r>
              <w:rPr>
                <w:b/>
                <w:sz w:val="20"/>
                <w:szCs w:val="20"/>
              </w:rPr>
              <w:t>TÉRMINO</w:t>
            </w:r>
          </w:p>
        </w:tc>
        <w:tc>
          <w:tcPr>
            <w:tcW w:w="8775" w:type="dxa"/>
            <w:shd w:val="clear" w:color="auto" w:fill="F4B083"/>
            <w:tcMar>
              <w:top w:w="100" w:type="dxa"/>
              <w:left w:w="100" w:type="dxa"/>
              <w:bottom w:w="100" w:type="dxa"/>
              <w:right w:w="100" w:type="dxa"/>
            </w:tcMar>
          </w:tcPr>
          <w:p w14:paraId="00000728" w14:textId="77777777" w:rsidR="003032CF" w:rsidRDefault="008B0591">
            <w:pPr>
              <w:spacing w:line="240" w:lineRule="auto"/>
              <w:ind w:left="0" w:hanging="2"/>
              <w:jc w:val="center"/>
              <w:rPr>
                <w:color w:val="000000"/>
                <w:sz w:val="20"/>
                <w:szCs w:val="20"/>
              </w:rPr>
            </w:pPr>
            <w:r>
              <w:rPr>
                <w:b/>
                <w:color w:val="000000"/>
                <w:sz w:val="20"/>
                <w:szCs w:val="20"/>
              </w:rPr>
              <w:t>SIGNIFICADO</w:t>
            </w:r>
          </w:p>
        </w:tc>
      </w:tr>
      <w:tr w:rsidR="003032CF" w14:paraId="6D3E6115" w14:textId="77777777">
        <w:trPr>
          <w:trHeight w:val="506"/>
        </w:trPr>
        <w:tc>
          <w:tcPr>
            <w:tcW w:w="1965" w:type="dxa"/>
            <w:tcMar>
              <w:top w:w="100" w:type="dxa"/>
              <w:left w:w="100" w:type="dxa"/>
              <w:bottom w:w="100" w:type="dxa"/>
              <w:right w:w="100" w:type="dxa"/>
            </w:tcMar>
          </w:tcPr>
          <w:p w14:paraId="00000729" w14:textId="77777777" w:rsidR="003032CF" w:rsidRDefault="008B0591">
            <w:pPr>
              <w:spacing w:line="240" w:lineRule="auto"/>
              <w:ind w:left="0" w:hanging="2"/>
              <w:jc w:val="both"/>
              <w:rPr>
                <w:sz w:val="20"/>
                <w:szCs w:val="20"/>
              </w:rPr>
            </w:pPr>
            <w:r>
              <w:rPr>
                <w:b/>
                <w:sz w:val="20"/>
                <w:szCs w:val="20"/>
              </w:rPr>
              <w:t>Comprobante de ingreso o recibo de caja.</w:t>
            </w:r>
          </w:p>
          <w:p w14:paraId="0000072A" w14:textId="77777777" w:rsidR="003032CF" w:rsidRDefault="003032CF">
            <w:pPr>
              <w:spacing w:line="240" w:lineRule="auto"/>
              <w:ind w:left="0" w:hanging="2"/>
              <w:jc w:val="both"/>
              <w:rPr>
                <w:sz w:val="20"/>
                <w:szCs w:val="20"/>
              </w:rPr>
            </w:pPr>
          </w:p>
        </w:tc>
        <w:tc>
          <w:tcPr>
            <w:tcW w:w="8775" w:type="dxa"/>
            <w:tcMar>
              <w:top w:w="100" w:type="dxa"/>
              <w:left w:w="100" w:type="dxa"/>
              <w:bottom w:w="100" w:type="dxa"/>
              <w:right w:w="100" w:type="dxa"/>
            </w:tcMar>
          </w:tcPr>
          <w:p w14:paraId="0000072B" w14:textId="77777777" w:rsidR="003032CF" w:rsidRDefault="008B0591">
            <w:pPr>
              <w:spacing w:line="240" w:lineRule="auto"/>
              <w:ind w:left="0" w:hanging="2"/>
              <w:jc w:val="both"/>
              <w:rPr>
                <w:sz w:val="20"/>
                <w:szCs w:val="20"/>
              </w:rPr>
            </w:pPr>
            <w:r>
              <w:rPr>
                <w:sz w:val="20"/>
                <w:szCs w:val="20"/>
              </w:rPr>
              <w:t>El recibo de caja es un soporte de contabilidad en el que constan los ingresos en efectivo, cheques y otras formas de recaudo. El original se entrega al cliente y las copias generalmente se archivan así: una para el archivo consecutivo y otra para anexar a</w:t>
            </w:r>
            <w:r>
              <w:rPr>
                <w:sz w:val="20"/>
                <w:szCs w:val="20"/>
              </w:rPr>
              <w:t>l comprobante diario.</w:t>
            </w:r>
            <w:r>
              <w:rPr>
                <w:b/>
                <w:color w:val="666666"/>
                <w:sz w:val="20"/>
                <w:szCs w:val="20"/>
              </w:rPr>
              <w:t xml:space="preserve"> </w:t>
            </w:r>
          </w:p>
        </w:tc>
      </w:tr>
      <w:tr w:rsidR="003032CF" w14:paraId="0D1F459D" w14:textId="77777777">
        <w:trPr>
          <w:trHeight w:val="506"/>
        </w:trPr>
        <w:tc>
          <w:tcPr>
            <w:tcW w:w="1965" w:type="dxa"/>
            <w:tcMar>
              <w:top w:w="100" w:type="dxa"/>
              <w:left w:w="100" w:type="dxa"/>
              <w:bottom w:w="100" w:type="dxa"/>
              <w:right w:w="100" w:type="dxa"/>
            </w:tcMar>
          </w:tcPr>
          <w:p w14:paraId="0000072C" w14:textId="77777777" w:rsidR="003032CF" w:rsidRDefault="008B0591">
            <w:pPr>
              <w:spacing w:line="240" w:lineRule="auto"/>
              <w:ind w:left="0" w:hanging="2"/>
              <w:jc w:val="both"/>
              <w:rPr>
                <w:sz w:val="20"/>
                <w:szCs w:val="20"/>
              </w:rPr>
            </w:pPr>
            <w:r>
              <w:rPr>
                <w:b/>
                <w:sz w:val="20"/>
                <w:szCs w:val="20"/>
              </w:rPr>
              <w:t>Consignación bancaria</w:t>
            </w:r>
          </w:p>
          <w:p w14:paraId="0000072D" w14:textId="77777777" w:rsidR="003032CF" w:rsidRDefault="003032CF">
            <w:pPr>
              <w:spacing w:line="240" w:lineRule="auto"/>
              <w:ind w:left="0" w:hanging="2"/>
              <w:jc w:val="both"/>
              <w:rPr>
                <w:sz w:val="20"/>
                <w:szCs w:val="20"/>
              </w:rPr>
            </w:pPr>
          </w:p>
        </w:tc>
        <w:tc>
          <w:tcPr>
            <w:tcW w:w="8775" w:type="dxa"/>
            <w:tcMar>
              <w:top w:w="100" w:type="dxa"/>
              <w:left w:w="100" w:type="dxa"/>
              <w:bottom w:w="100" w:type="dxa"/>
              <w:right w:w="100" w:type="dxa"/>
            </w:tcMar>
          </w:tcPr>
          <w:p w14:paraId="0000072E" w14:textId="77777777" w:rsidR="003032CF" w:rsidRDefault="008B0591">
            <w:pPr>
              <w:spacing w:line="240" w:lineRule="auto"/>
              <w:ind w:left="0" w:hanging="2"/>
              <w:jc w:val="both"/>
              <w:rPr>
                <w:sz w:val="20"/>
                <w:szCs w:val="20"/>
              </w:rPr>
            </w:pPr>
            <w:r>
              <w:rPr>
                <w:sz w:val="20"/>
                <w:szCs w:val="20"/>
              </w:rPr>
              <w:t>Es un comprobante que elaboran los bancos y suministran a sus cuentahabientes, para que lo diligencien al consignar.</w:t>
            </w:r>
          </w:p>
        </w:tc>
      </w:tr>
      <w:tr w:rsidR="003032CF" w14:paraId="03BE4991" w14:textId="77777777">
        <w:trPr>
          <w:trHeight w:val="253"/>
        </w:trPr>
        <w:tc>
          <w:tcPr>
            <w:tcW w:w="1965" w:type="dxa"/>
            <w:tcMar>
              <w:top w:w="100" w:type="dxa"/>
              <w:left w:w="100" w:type="dxa"/>
              <w:bottom w:w="100" w:type="dxa"/>
              <w:right w:w="100" w:type="dxa"/>
            </w:tcMar>
          </w:tcPr>
          <w:p w14:paraId="0000072F" w14:textId="77777777" w:rsidR="003032CF" w:rsidRDefault="008B0591">
            <w:pPr>
              <w:spacing w:line="240" w:lineRule="auto"/>
              <w:ind w:left="0" w:hanging="2"/>
              <w:jc w:val="both"/>
              <w:rPr>
                <w:sz w:val="20"/>
                <w:szCs w:val="20"/>
              </w:rPr>
            </w:pPr>
            <w:r>
              <w:rPr>
                <w:b/>
                <w:sz w:val="20"/>
                <w:szCs w:val="20"/>
              </w:rPr>
              <w:t>Cheque</w:t>
            </w:r>
          </w:p>
          <w:p w14:paraId="00000730" w14:textId="77777777" w:rsidR="003032CF" w:rsidRDefault="003032CF">
            <w:pPr>
              <w:spacing w:line="240" w:lineRule="auto"/>
              <w:ind w:left="0" w:hanging="2"/>
              <w:jc w:val="both"/>
              <w:rPr>
                <w:sz w:val="20"/>
                <w:szCs w:val="20"/>
              </w:rPr>
            </w:pPr>
          </w:p>
        </w:tc>
        <w:tc>
          <w:tcPr>
            <w:tcW w:w="8775" w:type="dxa"/>
            <w:tcMar>
              <w:top w:w="100" w:type="dxa"/>
              <w:left w:w="100" w:type="dxa"/>
              <w:bottom w:w="100" w:type="dxa"/>
              <w:right w:w="100" w:type="dxa"/>
            </w:tcMar>
          </w:tcPr>
          <w:p w14:paraId="00000731" w14:textId="77777777" w:rsidR="003032CF" w:rsidRDefault="008B0591">
            <w:pPr>
              <w:spacing w:line="240" w:lineRule="auto"/>
              <w:ind w:left="0" w:hanging="2"/>
              <w:jc w:val="both"/>
              <w:rPr>
                <w:sz w:val="20"/>
                <w:szCs w:val="20"/>
              </w:rPr>
            </w:pPr>
            <w:r>
              <w:rPr>
                <w:sz w:val="20"/>
                <w:szCs w:val="20"/>
              </w:rPr>
              <w:t>Titulo valor por medio del cual una persona llamada girador, quien posee una cuenta bancaria, ordena a un banco, llamado girado, q</w:t>
            </w:r>
            <w:r>
              <w:rPr>
                <w:sz w:val="20"/>
                <w:szCs w:val="20"/>
              </w:rPr>
              <w:t xml:space="preserve">ue pague una determinada suma de dinero a la orden de un tercero. </w:t>
            </w:r>
          </w:p>
        </w:tc>
      </w:tr>
      <w:tr w:rsidR="003032CF" w14:paraId="3618F5A0" w14:textId="77777777">
        <w:trPr>
          <w:trHeight w:val="253"/>
        </w:trPr>
        <w:tc>
          <w:tcPr>
            <w:tcW w:w="1965" w:type="dxa"/>
            <w:tcMar>
              <w:top w:w="100" w:type="dxa"/>
              <w:left w:w="100" w:type="dxa"/>
              <w:bottom w:w="100" w:type="dxa"/>
              <w:right w:w="100" w:type="dxa"/>
            </w:tcMar>
          </w:tcPr>
          <w:p w14:paraId="00000732" w14:textId="77777777" w:rsidR="003032CF" w:rsidRDefault="008B0591">
            <w:pPr>
              <w:spacing w:line="240" w:lineRule="auto"/>
              <w:ind w:left="0" w:hanging="2"/>
              <w:jc w:val="both"/>
              <w:rPr>
                <w:sz w:val="20"/>
                <w:szCs w:val="20"/>
              </w:rPr>
            </w:pPr>
            <w:r>
              <w:rPr>
                <w:b/>
                <w:sz w:val="20"/>
                <w:szCs w:val="20"/>
              </w:rPr>
              <w:t>Factura de venta</w:t>
            </w:r>
          </w:p>
          <w:p w14:paraId="00000733" w14:textId="77777777" w:rsidR="003032CF" w:rsidRDefault="003032CF">
            <w:pPr>
              <w:spacing w:line="240" w:lineRule="auto"/>
              <w:ind w:left="0" w:hanging="2"/>
              <w:jc w:val="both"/>
              <w:rPr>
                <w:sz w:val="20"/>
                <w:szCs w:val="20"/>
              </w:rPr>
            </w:pPr>
          </w:p>
        </w:tc>
        <w:tc>
          <w:tcPr>
            <w:tcW w:w="8775" w:type="dxa"/>
            <w:tcMar>
              <w:top w:w="100" w:type="dxa"/>
              <w:left w:w="100" w:type="dxa"/>
              <w:bottom w:w="100" w:type="dxa"/>
              <w:right w:w="100" w:type="dxa"/>
            </w:tcMar>
          </w:tcPr>
          <w:p w14:paraId="00000734" w14:textId="77777777" w:rsidR="003032CF" w:rsidRDefault="008B0591">
            <w:pPr>
              <w:spacing w:line="240" w:lineRule="auto"/>
              <w:ind w:left="0" w:hanging="2"/>
              <w:jc w:val="both"/>
              <w:rPr>
                <w:sz w:val="20"/>
                <w:szCs w:val="20"/>
              </w:rPr>
            </w:pPr>
            <w:r>
              <w:rPr>
                <w:sz w:val="20"/>
                <w:szCs w:val="20"/>
              </w:rPr>
              <w:t>Es un título valor que el vendedor o prestador del servicio podrá librar y entregar o remitir al comprador o beneficiario del servicio.</w:t>
            </w:r>
          </w:p>
        </w:tc>
      </w:tr>
      <w:tr w:rsidR="003032CF" w14:paraId="7693CC92" w14:textId="77777777">
        <w:trPr>
          <w:trHeight w:val="253"/>
        </w:trPr>
        <w:tc>
          <w:tcPr>
            <w:tcW w:w="1965" w:type="dxa"/>
            <w:tcMar>
              <w:top w:w="100" w:type="dxa"/>
              <w:left w:w="100" w:type="dxa"/>
              <w:bottom w:w="100" w:type="dxa"/>
              <w:right w:w="100" w:type="dxa"/>
            </w:tcMar>
          </w:tcPr>
          <w:p w14:paraId="00000735" w14:textId="77777777" w:rsidR="003032CF" w:rsidRDefault="008B0591">
            <w:pPr>
              <w:spacing w:line="240" w:lineRule="auto"/>
              <w:ind w:left="0" w:hanging="2"/>
              <w:jc w:val="both"/>
              <w:rPr>
                <w:sz w:val="20"/>
                <w:szCs w:val="20"/>
              </w:rPr>
            </w:pPr>
            <w:r>
              <w:rPr>
                <w:b/>
                <w:sz w:val="20"/>
                <w:szCs w:val="20"/>
              </w:rPr>
              <w:t>Letra de cambio</w:t>
            </w:r>
          </w:p>
          <w:p w14:paraId="00000736" w14:textId="77777777" w:rsidR="003032CF" w:rsidRDefault="003032CF">
            <w:pPr>
              <w:spacing w:line="240" w:lineRule="auto"/>
              <w:ind w:left="0" w:hanging="2"/>
              <w:jc w:val="both"/>
              <w:rPr>
                <w:sz w:val="20"/>
                <w:szCs w:val="20"/>
              </w:rPr>
            </w:pPr>
          </w:p>
        </w:tc>
        <w:tc>
          <w:tcPr>
            <w:tcW w:w="8775" w:type="dxa"/>
            <w:tcMar>
              <w:top w:w="100" w:type="dxa"/>
              <w:left w:w="100" w:type="dxa"/>
              <w:bottom w:w="100" w:type="dxa"/>
              <w:right w:w="100" w:type="dxa"/>
            </w:tcMar>
          </w:tcPr>
          <w:p w14:paraId="00000737" w14:textId="77777777" w:rsidR="003032CF" w:rsidRDefault="008B0591">
            <w:pPr>
              <w:spacing w:line="240" w:lineRule="auto"/>
              <w:ind w:left="0" w:hanging="2"/>
              <w:jc w:val="both"/>
              <w:rPr>
                <w:color w:val="000000"/>
                <w:sz w:val="20"/>
                <w:szCs w:val="20"/>
                <w:highlight w:val="white"/>
              </w:rPr>
            </w:pPr>
            <w:r>
              <w:rPr>
                <w:color w:val="000000"/>
                <w:sz w:val="20"/>
                <w:szCs w:val="20"/>
                <w:highlight w:val="white"/>
              </w:rPr>
              <w:t>Documento negociable o título valor es una orden incondicional de pago de una persona llamada girador a otra persona llamada girado, para que pague a la orden o al portador cierta suma de dinero a la vista o en una fecha determinada.</w:t>
            </w:r>
          </w:p>
        </w:tc>
      </w:tr>
      <w:tr w:rsidR="003032CF" w14:paraId="1F1BE7E4" w14:textId="77777777">
        <w:trPr>
          <w:trHeight w:val="253"/>
        </w:trPr>
        <w:tc>
          <w:tcPr>
            <w:tcW w:w="1965" w:type="dxa"/>
            <w:tcMar>
              <w:top w:w="100" w:type="dxa"/>
              <w:left w:w="100" w:type="dxa"/>
              <w:bottom w:w="100" w:type="dxa"/>
              <w:right w:w="100" w:type="dxa"/>
            </w:tcMar>
          </w:tcPr>
          <w:p w14:paraId="00000738" w14:textId="77777777" w:rsidR="003032CF" w:rsidRDefault="008B0591">
            <w:pPr>
              <w:spacing w:line="240" w:lineRule="auto"/>
              <w:ind w:left="0" w:hanging="2"/>
              <w:jc w:val="both"/>
              <w:rPr>
                <w:sz w:val="20"/>
                <w:szCs w:val="20"/>
              </w:rPr>
            </w:pPr>
            <w:r>
              <w:rPr>
                <w:b/>
                <w:sz w:val="20"/>
                <w:szCs w:val="20"/>
              </w:rPr>
              <w:t xml:space="preserve">Nota débito </w:t>
            </w:r>
          </w:p>
          <w:p w14:paraId="00000739" w14:textId="77777777" w:rsidR="003032CF" w:rsidRDefault="003032CF">
            <w:pPr>
              <w:spacing w:line="240" w:lineRule="auto"/>
              <w:ind w:left="0" w:hanging="2"/>
              <w:jc w:val="both"/>
              <w:rPr>
                <w:sz w:val="20"/>
                <w:szCs w:val="20"/>
              </w:rPr>
            </w:pPr>
          </w:p>
        </w:tc>
        <w:tc>
          <w:tcPr>
            <w:tcW w:w="8775" w:type="dxa"/>
            <w:tcMar>
              <w:top w:w="100" w:type="dxa"/>
              <w:left w:w="100" w:type="dxa"/>
              <w:bottom w:w="100" w:type="dxa"/>
              <w:right w:w="100" w:type="dxa"/>
            </w:tcMar>
          </w:tcPr>
          <w:p w14:paraId="0000073A" w14:textId="77777777" w:rsidR="003032CF" w:rsidRDefault="008B0591">
            <w:pPr>
              <w:spacing w:line="240" w:lineRule="auto"/>
              <w:ind w:left="0" w:hanging="2"/>
              <w:jc w:val="both"/>
              <w:rPr>
                <w:sz w:val="20"/>
                <w:szCs w:val="20"/>
              </w:rPr>
            </w:pPr>
            <w:r>
              <w:rPr>
                <w:sz w:val="20"/>
                <w:szCs w:val="20"/>
              </w:rPr>
              <w:t>Es un c</w:t>
            </w:r>
            <w:r>
              <w:rPr>
                <w:sz w:val="20"/>
                <w:szCs w:val="20"/>
              </w:rPr>
              <w:t>omprobante que emiten las empresas, para cargar a  la cuenta de los clientes valores como intereses, por financiación, por sobregiros, el gravamen a movimientos financieros (GMF), venta de chequeras, comisiones, y otros cobros</w:t>
            </w:r>
          </w:p>
        </w:tc>
      </w:tr>
    </w:tbl>
    <w:p w14:paraId="0000073B" w14:textId="77777777" w:rsidR="003032CF" w:rsidRDefault="003032CF">
      <w:pPr>
        <w:spacing w:line="240" w:lineRule="auto"/>
        <w:ind w:left="0" w:hanging="2"/>
        <w:rPr>
          <w:sz w:val="20"/>
          <w:szCs w:val="20"/>
        </w:rPr>
      </w:pPr>
    </w:p>
    <w:p w14:paraId="0000073C" w14:textId="77777777" w:rsidR="003032CF" w:rsidRDefault="008B0591">
      <w:pPr>
        <w:numPr>
          <w:ilvl w:val="0"/>
          <w:numId w:val="10"/>
        </w:numPr>
        <w:pBdr>
          <w:top w:val="nil"/>
          <w:left w:val="nil"/>
          <w:bottom w:val="nil"/>
          <w:right w:val="nil"/>
          <w:between w:val="nil"/>
        </w:pBdr>
        <w:ind w:left="0" w:hanging="2"/>
        <w:jc w:val="both"/>
        <w:rPr>
          <w:color w:val="000000"/>
          <w:sz w:val="20"/>
          <w:szCs w:val="20"/>
        </w:rPr>
      </w:pPr>
      <w:r>
        <w:rPr>
          <w:b/>
          <w:color w:val="000000"/>
          <w:sz w:val="20"/>
          <w:szCs w:val="20"/>
        </w:rPr>
        <w:t>REFERENCIAS BIBLIOGRÁFICAS:</w:t>
      </w:r>
      <w:r>
        <w:rPr>
          <w:b/>
          <w:color w:val="000000"/>
          <w:sz w:val="20"/>
          <w:szCs w:val="20"/>
        </w:rPr>
        <w:t xml:space="preserve"> </w:t>
      </w:r>
    </w:p>
    <w:p w14:paraId="0000073D" w14:textId="77777777" w:rsidR="003032CF" w:rsidRDefault="003032CF">
      <w:pPr>
        <w:spacing w:line="240" w:lineRule="auto"/>
        <w:ind w:left="0" w:hanging="2"/>
        <w:rPr>
          <w:sz w:val="20"/>
          <w:szCs w:val="20"/>
        </w:rPr>
      </w:pPr>
    </w:p>
    <w:tbl>
      <w:tblPr>
        <w:tblStyle w:val="af1"/>
        <w:tblW w:w="10726" w:type="dxa"/>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726"/>
      </w:tblGrid>
      <w:tr w:rsidR="003032CF" w14:paraId="0C9BCA35" w14:textId="77777777">
        <w:trPr>
          <w:trHeight w:val="204"/>
        </w:trPr>
        <w:tc>
          <w:tcPr>
            <w:tcW w:w="10726" w:type="dxa"/>
            <w:shd w:val="clear" w:color="auto" w:fill="F4B083"/>
            <w:tcMar>
              <w:top w:w="100" w:type="dxa"/>
              <w:left w:w="100" w:type="dxa"/>
              <w:bottom w:w="100" w:type="dxa"/>
              <w:right w:w="100" w:type="dxa"/>
            </w:tcMar>
          </w:tcPr>
          <w:p w14:paraId="0000073E" w14:textId="77777777" w:rsidR="003032CF" w:rsidRDefault="008B0591">
            <w:pPr>
              <w:spacing w:line="240" w:lineRule="auto"/>
              <w:ind w:left="0" w:hanging="2"/>
              <w:jc w:val="center"/>
              <w:rPr>
                <w:sz w:val="20"/>
                <w:szCs w:val="20"/>
              </w:rPr>
            </w:pPr>
            <w:r>
              <w:rPr>
                <w:b/>
                <w:color w:val="000000"/>
                <w:sz w:val="20"/>
                <w:szCs w:val="20"/>
              </w:rPr>
              <w:t xml:space="preserve">REFERENCIAS BIBLIOGRÁFICAS </w:t>
            </w:r>
          </w:p>
        </w:tc>
      </w:tr>
      <w:tr w:rsidR="003032CF" w14:paraId="4FA90575" w14:textId="77777777">
        <w:trPr>
          <w:trHeight w:val="227"/>
        </w:trPr>
        <w:tc>
          <w:tcPr>
            <w:tcW w:w="10726" w:type="dxa"/>
            <w:tcMar>
              <w:top w:w="100" w:type="dxa"/>
              <w:left w:w="100" w:type="dxa"/>
              <w:bottom w:w="100" w:type="dxa"/>
              <w:right w:w="100" w:type="dxa"/>
            </w:tcMar>
          </w:tcPr>
          <w:p w14:paraId="0000073F"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rPr>
              <w:t>Aguilar, H. (2017). </w:t>
            </w:r>
            <w:r>
              <w:rPr>
                <w:i/>
                <w:sz w:val="20"/>
                <w:szCs w:val="20"/>
              </w:rPr>
              <w:t>Prácticas de contabilidad</w:t>
            </w:r>
            <w:r>
              <w:rPr>
                <w:sz w:val="20"/>
                <w:szCs w:val="20"/>
              </w:rPr>
              <w:t>. Grupo Editorial Patria.</w:t>
            </w:r>
          </w:p>
        </w:tc>
      </w:tr>
      <w:tr w:rsidR="003032CF" w14:paraId="224327CE" w14:textId="77777777">
        <w:trPr>
          <w:trHeight w:val="227"/>
        </w:trPr>
        <w:tc>
          <w:tcPr>
            <w:tcW w:w="10726" w:type="dxa"/>
            <w:tcMar>
              <w:top w:w="100" w:type="dxa"/>
              <w:left w:w="100" w:type="dxa"/>
              <w:bottom w:w="100" w:type="dxa"/>
              <w:right w:w="100" w:type="dxa"/>
            </w:tcMar>
          </w:tcPr>
          <w:p w14:paraId="00000740" w14:textId="77777777" w:rsidR="003032CF" w:rsidRDefault="008B0591">
            <w:pPr>
              <w:pBdr>
                <w:top w:val="nil"/>
                <w:left w:val="nil"/>
                <w:bottom w:val="nil"/>
                <w:right w:val="nil"/>
                <w:between w:val="nil"/>
              </w:pBdr>
              <w:ind w:left="0" w:hanging="2"/>
              <w:jc w:val="both"/>
              <w:rPr>
                <w:sz w:val="20"/>
                <w:szCs w:val="20"/>
              </w:rPr>
            </w:pPr>
            <w:r>
              <w:rPr>
                <w:sz w:val="20"/>
                <w:szCs w:val="20"/>
              </w:rPr>
              <w:t xml:space="preserve">Angulo, U. (2018). </w:t>
            </w:r>
            <w:r>
              <w:rPr>
                <w:i/>
                <w:sz w:val="20"/>
                <w:szCs w:val="20"/>
              </w:rPr>
              <w:t>Contabilidad financiera, correlacionado con NIIF</w:t>
            </w:r>
            <w:r>
              <w:rPr>
                <w:sz w:val="20"/>
                <w:szCs w:val="20"/>
              </w:rPr>
              <w:t xml:space="preserve">. Ediciones de la U. </w:t>
            </w:r>
          </w:p>
        </w:tc>
      </w:tr>
      <w:tr w:rsidR="003032CF" w14:paraId="055ADC90" w14:textId="77777777">
        <w:trPr>
          <w:trHeight w:val="227"/>
        </w:trPr>
        <w:tc>
          <w:tcPr>
            <w:tcW w:w="10726" w:type="dxa"/>
            <w:tcMar>
              <w:top w:w="100" w:type="dxa"/>
              <w:left w:w="100" w:type="dxa"/>
              <w:bottom w:w="100" w:type="dxa"/>
              <w:right w:w="100" w:type="dxa"/>
            </w:tcMar>
          </w:tcPr>
          <w:p w14:paraId="00000741" w14:textId="77777777" w:rsidR="003032CF" w:rsidRDefault="008B0591">
            <w:pPr>
              <w:spacing w:before="240" w:after="240" w:line="240" w:lineRule="auto"/>
              <w:ind w:left="0" w:hanging="2"/>
              <w:jc w:val="both"/>
              <w:rPr>
                <w:sz w:val="20"/>
                <w:szCs w:val="20"/>
              </w:rPr>
            </w:pPr>
            <w:r>
              <w:rPr>
                <w:sz w:val="20"/>
                <w:szCs w:val="20"/>
              </w:rPr>
              <w:t xml:space="preserve">Archivo General de la Nación Colombia (2020, 16 de noviembre). Ley 594 de 2000 – </w:t>
            </w:r>
            <w:r>
              <w:rPr>
                <w:i/>
                <w:sz w:val="20"/>
                <w:szCs w:val="20"/>
              </w:rPr>
              <w:t>Ley general de archivos</w:t>
            </w:r>
            <w:r>
              <w:rPr>
                <w:sz w:val="20"/>
                <w:szCs w:val="20"/>
              </w:rPr>
              <w:t>. https://normativa.archivogeneral.gov.co/ley-594-de-2000/</w:t>
            </w:r>
          </w:p>
        </w:tc>
      </w:tr>
      <w:tr w:rsidR="003032CF" w14:paraId="09CC21CF" w14:textId="77777777">
        <w:trPr>
          <w:trHeight w:val="227"/>
        </w:trPr>
        <w:tc>
          <w:tcPr>
            <w:tcW w:w="10726" w:type="dxa"/>
            <w:tcMar>
              <w:top w:w="100" w:type="dxa"/>
              <w:left w:w="100" w:type="dxa"/>
              <w:bottom w:w="100" w:type="dxa"/>
              <w:right w:w="100" w:type="dxa"/>
            </w:tcMar>
          </w:tcPr>
          <w:p w14:paraId="00000742"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 xml:space="preserve">Archivo General de la Nación Colombia (2020, 16 de noviembre). </w:t>
            </w:r>
            <w:r>
              <w:rPr>
                <w:i/>
                <w:color w:val="000000"/>
                <w:sz w:val="20"/>
                <w:szCs w:val="20"/>
              </w:rPr>
              <w:t>Tabla de retención documental TRD</w:t>
            </w:r>
            <w:r>
              <w:rPr>
                <w:color w:val="000000"/>
                <w:sz w:val="20"/>
                <w:szCs w:val="20"/>
              </w:rPr>
              <w:t>. https://www.archivogeneral.gov.co/sites/default/files/Estructura_Web/3_Transparencia/10.6%20tablas%20de%20retencion/Trdjunio_2016.pdf</w:t>
            </w:r>
          </w:p>
        </w:tc>
      </w:tr>
      <w:tr w:rsidR="003032CF" w14:paraId="7739BD17" w14:textId="77777777">
        <w:trPr>
          <w:trHeight w:val="227"/>
        </w:trPr>
        <w:tc>
          <w:tcPr>
            <w:tcW w:w="10726" w:type="dxa"/>
            <w:tcMar>
              <w:top w:w="100" w:type="dxa"/>
              <w:left w:w="100" w:type="dxa"/>
              <w:bottom w:w="100" w:type="dxa"/>
              <w:right w:w="100" w:type="dxa"/>
            </w:tcMar>
          </w:tcPr>
          <w:p w14:paraId="00000743" w14:textId="77777777" w:rsidR="003032CF" w:rsidRDefault="008B0591">
            <w:pPr>
              <w:spacing w:before="240" w:after="240" w:line="240" w:lineRule="auto"/>
              <w:ind w:left="0" w:hanging="2"/>
              <w:jc w:val="both"/>
              <w:rPr>
                <w:sz w:val="20"/>
                <w:szCs w:val="20"/>
              </w:rPr>
            </w:pPr>
            <w:r>
              <w:rPr>
                <w:sz w:val="20"/>
                <w:szCs w:val="20"/>
              </w:rPr>
              <w:t xml:space="preserve">Bancolombia (2020, 16 de noviembre). </w:t>
            </w:r>
            <w:r>
              <w:rPr>
                <w:i/>
                <w:sz w:val="20"/>
                <w:szCs w:val="20"/>
              </w:rPr>
              <w:t>Aprende a leer tu extracto</w:t>
            </w:r>
            <w:r>
              <w:rPr>
                <w:sz w:val="20"/>
                <w:szCs w:val="20"/>
              </w:rPr>
              <w:t>. https://www.grupobancolombia.com/personas/aprender-es-facil/como-manejar-dinero/endeudamiento-responsable/que-es-una-tarjeta-credito/como-leer-extracto</w:t>
            </w:r>
          </w:p>
        </w:tc>
      </w:tr>
      <w:tr w:rsidR="003032CF" w14:paraId="7D1812B6" w14:textId="77777777">
        <w:trPr>
          <w:trHeight w:val="227"/>
        </w:trPr>
        <w:tc>
          <w:tcPr>
            <w:tcW w:w="10726" w:type="dxa"/>
            <w:tcMar>
              <w:top w:w="100" w:type="dxa"/>
              <w:left w:w="100" w:type="dxa"/>
              <w:bottom w:w="100" w:type="dxa"/>
              <w:right w:w="100" w:type="dxa"/>
            </w:tcMar>
          </w:tcPr>
          <w:p w14:paraId="00000744" w14:textId="77777777" w:rsidR="003032CF" w:rsidRDefault="008B0591">
            <w:pPr>
              <w:spacing w:before="240" w:after="240" w:line="240" w:lineRule="auto"/>
              <w:ind w:left="0" w:hanging="2"/>
              <w:jc w:val="both"/>
              <w:rPr>
                <w:sz w:val="20"/>
                <w:szCs w:val="20"/>
              </w:rPr>
            </w:pPr>
            <w:r>
              <w:rPr>
                <w:sz w:val="20"/>
                <w:szCs w:val="20"/>
              </w:rPr>
              <w:t xml:space="preserve">BBVA (2020, 16 de noviembre). </w:t>
            </w:r>
            <w:r>
              <w:rPr>
                <w:i/>
                <w:sz w:val="20"/>
                <w:szCs w:val="20"/>
              </w:rPr>
              <w:t>Ejemplo de cheque</w:t>
            </w:r>
            <w:r>
              <w:rPr>
                <w:sz w:val="20"/>
                <w:szCs w:val="20"/>
              </w:rPr>
              <w:t>. https://www.bbva.com.py/pu</w:t>
            </w:r>
            <w:r>
              <w:rPr>
                <w:sz w:val="20"/>
                <w:szCs w:val="20"/>
              </w:rPr>
              <w:t>blic/formato-cheques-2017.jsp</w:t>
            </w:r>
          </w:p>
        </w:tc>
      </w:tr>
      <w:tr w:rsidR="003032CF" w14:paraId="1F92DDF5" w14:textId="77777777">
        <w:trPr>
          <w:trHeight w:val="227"/>
        </w:trPr>
        <w:tc>
          <w:tcPr>
            <w:tcW w:w="10726" w:type="dxa"/>
            <w:tcMar>
              <w:top w:w="100" w:type="dxa"/>
              <w:left w:w="100" w:type="dxa"/>
              <w:bottom w:w="100" w:type="dxa"/>
              <w:right w:w="100" w:type="dxa"/>
            </w:tcMar>
          </w:tcPr>
          <w:p w14:paraId="00000745"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Cámara de Comercio de Barranquilla (2020, 15 de noviembre). Solicitud de inscripción de libros – páginas web o sitios de internet. http://www.camarabaq.org.co/wp-content/uploads/2019/02/3-Formato-Inscripcio%CC%81n-de-libros-p</w:t>
            </w:r>
            <w:r>
              <w:rPr>
                <w:color w:val="000000"/>
                <w:sz w:val="20"/>
                <w:szCs w:val="20"/>
              </w:rPr>
              <w:t>a%CC%81ginas-web.pdf</w:t>
            </w:r>
          </w:p>
        </w:tc>
      </w:tr>
      <w:tr w:rsidR="003032CF" w14:paraId="6059D3FF" w14:textId="77777777">
        <w:trPr>
          <w:trHeight w:val="227"/>
        </w:trPr>
        <w:tc>
          <w:tcPr>
            <w:tcW w:w="10726" w:type="dxa"/>
            <w:tcMar>
              <w:top w:w="100" w:type="dxa"/>
              <w:left w:w="100" w:type="dxa"/>
              <w:bottom w:w="100" w:type="dxa"/>
              <w:right w:w="100" w:type="dxa"/>
            </w:tcMar>
          </w:tcPr>
          <w:p w14:paraId="00000746"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rPr>
              <w:t>Cámara de Comercio de Santa Marta (2020, 15 de noviembre). Circular 002 de 2016. https://www.ccsm.org.co/normativas-del-registro-nacional-de-turismo/circular-002-de-2016.html</w:t>
            </w:r>
          </w:p>
        </w:tc>
      </w:tr>
      <w:tr w:rsidR="003032CF" w14:paraId="7126CF3A" w14:textId="77777777">
        <w:trPr>
          <w:trHeight w:val="227"/>
        </w:trPr>
        <w:tc>
          <w:tcPr>
            <w:tcW w:w="10726" w:type="dxa"/>
            <w:tcMar>
              <w:top w:w="100" w:type="dxa"/>
              <w:left w:w="100" w:type="dxa"/>
              <w:bottom w:w="100" w:type="dxa"/>
              <w:right w:w="100" w:type="dxa"/>
            </w:tcMar>
          </w:tcPr>
          <w:p w14:paraId="00000747"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rPr>
              <w:t>Consejo Técnico de la Contaduría (2020, 10 de noviembre). Concepto 650 del 14 de</w:t>
            </w:r>
            <w:r>
              <w:rPr>
                <w:sz w:val="20"/>
                <w:szCs w:val="20"/>
              </w:rPr>
              <w:t xml:space="preserve"> agosto de 2018. https://www.ctcp.gov.co/conceptos/2018</w:t>
            </w:r>
          </w:p>
        </w:tc>
      </w:tr>
      <w:tr w:rsidR="003032CF" w14:paraId="78E8CBFE" w14:textId="77777777">
        <w:trPr>
          <w:trHeight w:val="227"/>
        </w:trPr>
        <w:tc>
          <w:tcPr>
            <w:tcW w:w="10726" w:type="dxa"/>
            <w:tcMar>
              <w:top w:w="100" w:type="dxa"/>
              <w:left w:w="100" w:type="dxa"/>
              <w:bottom w:w="100" w:type="dxa"/>
              <w:right w:w="100" w:type="dxa"/>
            </w:tcMar>
          </w:tcPr>
          <w:p w14:paraId="00000748"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Consejo Técnico de la Contaduría Pública (2020, 16 de noviembre). Conceptos 2018: respuestas emitidas por el CTCP a las consultas interpuestas por la ciudadanía. https://www.ctcp.gov.co/conceptos/201</w:t>
            </w:r>
            <w:r>
              <w:rPr>
                <w:color w:val="000000"/>
                <w:sz w:val="20"/>
                <w:szCs w:val="20"/>
              </w:rPr>
              <w:t>8</w:t>
            </w:r>
          </w:p>
        </w:tc>
      </w:tr>
      <w:tr w:rsidR="003032CF" w14:paraId="15E6CD15" w14:textId="77777777">
        <w:trPr>
          <w:trHeight w:val="227"/>
        </w:trPr>
        <w:tc>
          <w:tcPr>
            <w:tcW w:w="10726" w:type="dxa"/>
            <w:tcMar>
              <w:top w:w="100" w:type="dxa"/>
              <w:left w:w="100" w:type="dxa"/>
              <w:bottom w:w="100" w:type="dxa"/>
              <w:right w:w="100" w:type="dxa"/>
            </w:tcMar>
          </w:tcPr>
          <w:p w14:paraId="00000749" w14:textId="77777777" w:rsidR="003032CF" w:rsidRDefault="008B0591">
            <w:pPr>
              <w:spacing w:line="240" w:lineRule="auto"/>
              <w:ind w:left="0" w:hanging="2"/>
              <w:jc w:val="both"/>
              <w:rPr>
                <w:sz w:val="20"/>
                <w:szCs w:val="20"/>
              </w:rPr>
            </w:pPr>
            <w:r>
              <w:rPr>
                <w:sz w:val="20"/>
                <w:szCs w:val="20"/>
              </w:rPr>
              <w:t xml:space="preserve">Del Carmen, L., y Gudiño, E. (2014). </w:t>
            </w:r>
            <w:r>
              <w:rPr>
                <w:i/>
                <w:sz w:val="20"/>
                <w:szCs w:val="20"/>
              </w:rPr>
              <w:t>Contabilidad universitaria.</w:t>
            </w:r>
            <w:r>
              <w:rPr>
                <w:sz w:val="20"/>
                <w:szCs w:val="20"/>
              </w:rPr>
              <w:t xml:space="preserve"> McGraw-Hill</w:t>
            </w:r>
          </w:p>
        </w:tc>
      </w:tr>
      <w:tr w:rsidR="003032CF" w14:paraId="52565134" w14:textId="77777777">
        <w:trPr>
          <w:trHeight w:val="227"/>
        </w:trPr>
        <w:tc>
          <w:tcPr>
            <w:tcW w:w="10726" w:type="dxa"/>
            <w:tcMar>
              <w:top w:w="100" w:type="dxa"/>
              <w:left w:w="100" w:type="dxa"/>
              <w:bottom w:w="100" w:type="dxa"/>
              <w:right w:w="100" w:type="dxa"/>
            </w:tcMar>
          </w:tcPr>
          <w:p w14:paraId="0000074A" w14:textId="77777777" w:rsidR="003032CF" w:rsidRDefault="008B0591">
            <w:pPr>
              <w:pBdr>
                <w:top w:val="nil"/>
                <w:left w:val="nil"/>
                <w:bottom w:val="nil"/>
                <w:right w:val="nil"/>
                <w:between w:val="nil"/>
              </w:pBdr>
              <w:spacing w:line="240" w:lineRule="auto"/>
              <w:ind w:left="0" w:hanging="2"/>
              <w:rPr>
                <w:color w:val="000000"/>
                <w:sz w:val="20"/>
                <w:szCs w:val="20"/>
                <w:highlight w:val="white"/>
              </w:rPr>
            </w:pPr>
            <w:r>
              <w:rPr>
                <w:color w:val="000000"/>
                <w:sz w:val="20"/>
                <w:szCs w:val="20"/>
                <w:highlight w:val="white"/>
              </w:rPr>
              <w:t xml:space="preserve">Diéguez, J. (2017). </w:t>
            </w:r>
            <w:r>
              <w:rPr>
                <w:i/>
                <w:color w:val="000000"/>
                <w:sz w:val="20"/>
                <w:szCs w:val="20"/>
              </w:rPr>
              <w:t xml:space="preserve">Contabilidad financiera: el plan general de contabilidad. </w:t>
            </w:r>
            <w:r>
              <w:rPr>
                <w:color w:val="000000"/>
                <w:sz w:val="20"/>
                <w:szCs w:val="20"/>
                <w:highlight w:val="white"/>
              </w:rPr>
              <w:t>Pirámide.</w:t>
            </w:r>
          </w:p>
        </w:tc>
      </w:tr>
      <w:tr w:rsidR="003032CF" w14:paraId="54762908" w14:textId="77777777">
        <w:trPr>
          <w:trHeight w:val="227"/>
        </w:trPr>
        <w:tc>
          <w:tcPr>
            <w:tcW w:w="10726" w:type="dxa"/>
            <w:tcMar>
              <w:top w:w="100" w:type="dxa"/>
              <w:left w:w="100" w:type="dxa"/>
              <w:bottom w:w="100" w:type="dxa"/>
              <w:right w:w="100" w:type="dxa"/>
            </w:tcMar>
          </w:tcPr>
          <w:p w14:paraId="0000074B"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 xml:space="preserve">El Contador (2020, 15 de noviembre). Libro de diario general. http://elcontador.net/libro-diario-general/ </w:t>
            </w:r>
          </w:p>
        </w:tc>
      </w:tr>
      <w:tr w:rsidR="003032CF" w14:paraId="5410FC62" w14:textId="77777777">
        <w:trPr>
          <w:trHeight w:val="227"/>
        </w:trPr>
        <w:tc>
          <w:tcPr>
            <w:tcW w:w="10726" w:type="dxa"/>
            <w:tcMar>
              <w:top w:w="100" w:type="dxa"/>
              <w:left w:w="100" w:type="dxa"/>
              <w:bottom w:w="100" w:type="dxa"/>
              <w:right w:w="100" w:type="dxa"/>
            </w:tcMar>
          </w:tcPr>
          <w:p w14:paraId="0000074C" w14:textId="77777777" w:rsidR="003032CF" w:rsidRDefault="008B0591">
            <w:pPr>
              <w:spacing w:before="240" w:after="240" w:line="240" w:lineRule="auto"/>
              <w:ind w:left="0" w:hanging="2"/>
              <w:jc w:val="both"/>
              <w:rPr>
                <w:sz w:val="20"/>
                <w:szCs w:val="20"/>
              </w:rPr>
            </w:pPr>
            <w:r>
              <w:rPr>
                <w:sz w:val="20"/>
                <w:szCs w:val="20"/>
              </w:rPr>
              <w:t xml:space="preserve">Gerencie. (2020, 16 de noviembre). </w:t>
            </w:r>
            <w:r>
              <w:rPr>
                <w:i/>
                <w:sz w:val="20"/>
                <w:szCs w:val="20"/>
              </w:rPr>
              <w:t>Formato en Excel para liquidar nómina</w:t>
            </w:r>
            <w:r>
              <w:rPr>
                <w:sz w:val="20"/>
                <w:szCs w:val="20"/>
              </w:rPr>
              <w:t>. https://www.gerencie.com/formato-en-excel-para-liquidar-la-nomina.html</w:t>
            </w:r>
          </w:p>
        </w:tc>
      </w:tr>
      <w:tr w:rsidR="003032CF" w14:paraId="2AAF2BB2" w14:textId="77777777">
        <w:trPr>
          <w:trHeight w:val="227"/>
        </w:trPr>
        <w:tc>
          <w:tcPr>
            <w:tcW w:w="10726" w:type="dxa"/>
            <w:tcMar>
              <w:top w:w="100" w:type="dxa"/>
              <w:left w:w="100" w:type="dxa"/>
              <w:bottom w:w="100" w:type="dxa"/>
              <w:right w:w="100" w:type="dxa"/>
            </w:tcMar>
          </w:tcPr>
          <w:p w14:paraId="0000074D" w14:textId="77777777" w:rsidR="003032CF" w:rsidRDefault="008B0591">
            <w:pPr>
              <w:spacing w:before="240" w:after="240" w:line="240" w:lineRule="auto"/>
              <w:ind w:left="0" w:hanging="2"/>
              <w:jc w:val="both"/>
              <w:rPr>
                <w:sz w:val="20"/>
                <w:szCs w:val="20"/>
              </w:rPr>
            </w:pPr>
            <w:r>
              <w:rPr>
                <w:sz w:val="20"/>
                <w:szCs w:val="20"/>
              </w:rPr>
              <w:t xml:space="preserve">Itaú (2020, 16 de noviembre). </w:t>
            </w:r>
            <w:r>
              <w:rPr>
                <w:i/>
                <w:sz w:val="20"/>
                <w:szCs w:val="20"/>
              </w:rPr>
              <w:t xml:space="preserve">Prospecto de información: tercera emisión de bonos subordinados hasta por $140,000,000,000 </w:t>
            </w:r>
            <w:r>
              <w:rPr>
                <w:sz w:val="20"/>
                <w:szCs w:val="20"/>
              </w:rPr>
              <w:t>Banco Santander Colombia S.A. https://www.itau.co/documents/1</w:t>
            </w:r>
            <w:r>
              <w:rPr>
                <w:sz w:val="20"/>
                <w:szCs w:val="20"/>
              </w:rPr>
              <w:t>0282/1317643/78ProspectoBancoSantanderColombia.pdf</w:t>
            </w:r>
          </w:p>
        </w:tc>
      </w:tr>
      <w:tr w:rsidR="003032CF" w14:paraId="1D2C1B51" w14:textId="77777777">
        <w:trPr>
          <w:trHeight w:val="227"/>
        </w:trPr>
        <w:tc>
          <w:tcPr>
            <w:tcW w:w="10726" w:type="dxa"/>
            <w:tcMar>
              <w:top w:w="100" w:type="dxa"/>
              <w:left w:w="100" w:type="dxa"/>
              <w:bottom w:w="100" w:type="dxa"/>
              <w:right w:w="100" w:type="dxa"/>
            </w:tcMar>
          </w:tcPr>
          <w:p w14:paraId="0000074E" w14:textId="77777777" w:rsidR="003032CF" w:rsidRDefault="008B0591">
            <w:pPr>
              <w:spacing w:line="240" w:lineRule="auto"/>
              <w:ind w:left="0" w:hanging="2"/>
              <w:jc w:val="both"/>
              <w:rPr>
                <w:sz w:val="20"/>
                <w:szCs w:val="20"/>
              </w:rPr>
            </w:pPr>
            <w:r>
              <w:rPr>
                <w:sz w:val="20"/>
                <w:szCs w:val="20"/>
              </w:rPr>
              <w:t xml:space="preserve">Jiménez, G. (2003). </w:t>
            </w:r>
            <w:r>
              <w:rPr>
                <w:i/>
                <w:sz w:val="20"/>
                <w:szCs w:val="20"/>
              </w:rPr>
              <w:t>Ordenación documental: division de clasificación y descripción.</w:t>
            </w:r>
            <w:r>
              <w:rPr>
                <w:sz w:val="20"/>
                <w:szCs w:val="20"/>
              </w:rPr>
              <w:t xml:space="preserve"> Archivo General de la Nación Colombia.</w:t>
            </w:r>
          </w:p>
        </w:tc>
      </w:tr>
      <w:tr w:rsidR="003032CF" w14:paraId="4020A920" w14:textId="77777777">
        <w:trPr>
          <w:trHeight w:val="227"/>
        </w:trPr>
        <w:tc>
          <w:tcPr>
            <w:tcW w:w="10726" w:type="dxa"/>
            <w:tcMar>
              <w:top w:w="100" w:type="dxa"/>
              <w:left w:w="100" w:type="dxa"/>
              <w:bottom w:w="100" w:type="dxa"/>
              <w:right w:w="100" w:type="dxa"/>
            </w:tcMar>
          </w:tcPr>
          <w:p w14:paraId="0000074F" w14:textId="77777777" w:rsidR="003032CF" w:rsidRDefault="008B0591">
            <w:pPr>
              <w:spacing w:before="240" w:after="240" w:line="240" w:lineRule="auto"/>
              <w:ind w:left="0" w:hanging="2"/>
              <w:jc w:val="both"/>
              <w:rPr>
                <w:sz w:val="20"/>
                <w:szCs w:val="20"/>
              </w:rPr>
            </w:pPr>
            <w:r>
              <w:rPr>
                <w:sz w:val="20"/>
                <w:szCs w:val="20"/>
              </w:rPr>
              <w:t xml:space="preserve">Legis. (2020, 16 de noviembre). </w:t>
            </w:r>
            <w:r>
              <w:rPr>
                <w:i/>
                <w:sz w:val="20"/>
                <w:szCs w:val="20"/>
              </w:rPr>
              <w:t>Minerva: siempre legal, siempre confiable</w:t>
            </w:r>
            <w:r>
              <w:rPr>
                <w:sz w:val="20"/>
                <w:szCs w:val="20"/>
              </w:rPr>
              <w:t>. https</w:t>
            </w:r>
            <w:r>
              <w:rPr>
                <w:sz w:val="20"/>
                <w:szCs w:val="20"/>
              </w:rPr>
              <w:t>://www.formasminerva.com/inicio</w:t>
            </w:r>
          </w:p>
        </w:tc>
      </w:tr>
      <w:tr w:rsidR="003032CF" w14:paraId="4004FB07" w14:textId="77777777">
        <w:trPr>
          <w:trHeight w:val="227"/>
        </w:trPr>
        <w:tc>
          <w:tcPr>
            <w:tcW w:w="10726" w:type="dxa"/>
            <w:tcMar>
              <w:top w:w="100" w:type="dxa"/>
              <w:left w:w="100" w:type="dxa"/>
              <w:bottom w:w="100" w:type="dxa"/>
              <w:right w:w="100" w:type="dxa"/>
            </w:tcMar>
          </w:tcPr>
          <w:p w14:paraId="00000750" w14:textId="77777777" w:rsidR="003032CF" w:rsidRDefault="008B0591">
            <w:pPr>
              <w:spacing w:before="240" w:after="240" w:line="240" w:lineRule="auto"/>
              <w:ind w:left="0" w:hanging="2"/>
              <w:jc w:val="both"/>
              <w:rPr>
                <w:sz w:val="20"/>
                <w:szCs w:val="20"/>
              </w:rPr>
            </w:pPr>
            <w:r>
              <w:rPr>
                <w:sz w:val="20"/>
                <w:szCs w:val="20"/>
              </w:rPr>
              <w:t xml:space="preserve">Luna, G. (2013). </w:t>
            </w:r>
            <w:r>
              <w:rPr>
                <w:i/>
                <w:sz w:val="20"/>
                <w:szCs w:val="20"/>
              </w:rPr>
              <w:t>Asistencia administrativa: documentos o soportes contables en Colombia</w:t>
            </w:r>
            <w:r>
              <w:rPr>
                <w:sz w:val="20"/>
                <w:szCs w:val="20"/>
              </w:rPr>
              <w:t>.</w:t>
            </w:r>
          </w:p>
        </w:tc>
      </w:tr>
      <w:tr w:rsidR="003032CF" w14:paraId="1A1F238C" w14:textId="77777777">
        <w:trPr>
          <w:trHeight w:val="227"/>
        </w:trPr>
        <w:tc>
          <w:tcPr>
            <w:tcW w:w="10726" w:type="dxa"/>
            <w:tcMar>
              <w:top w:w="100" w:type="dxa"/>
              <w:left w:w="100" w:type="dxa"/>
              <w:bottom w:w="100" w:type="dxa"/>
              <w:right w:w="100" w:type="dxa"/>
            </w:tcMar>
          </w:tcPr>
          <w:p w14:paraId="00000751" w14:textId="77777777" w:rsidR="003032CF" w:rsidRDefault="008B0591">
            <w:pPr>
              <w:spacing w:before="240" w:after="240" w:line="240" w:lineRule="auto"/>
              <w:ind w:left="0" w:hanging="2"/>
              <w:jc w:val="both"/>
              <w:rPr>
                <w:sz w:val="20"/>
                <w:szCs w:val="20"/>
              </w:rPr>
            </w:pPr>
            <w:r>
              <w:rPr>
                <w:sz w:val="20"/>
                <w:szCs w:val="20"/>
              </w:rPr>
              <w:t xml:space="preserve">Mil Formatos. (2020, 16 de noviembre). </w:t>
            </w:r>
            <w:r>
              <w:rPr>
                <w:i/>
                <w:sz w:val="20"/>
                <w:szCs w:val="20"/>
              </w:rPr>
              <w:t>Ejemplo de factura</w:t>
            </w:r>
            <w:r>
              <w:rPr>
                <w:sz w:val="20"/>
                <w:szCs w:val="20"/>
              </w:rPr>
              <w:t>. https://milformatos.com/wp-content/uploads/2018/02/Ejemplo-de-Factura.jpg</w:t>
            </w:r>
          </w:p>
        </w:tc>
      </w:tr>
      <w:tr w:rsidR="003032CF" w14:paraId="37A369D5" w14:textId="77777777">
        <w:trPr>
          <w:trHeight w:val="227"/>
        </w:trPr>
        <w:tc>
          <w:tcPr>
            <w:tcW w:w="10726" w:type="dxa"/>
            <w:tcMar>
              <w:top w:w="100" w:type="dxa"/>
              <w:left w:w="100" w:type="dxa"/>
              <w:bottom w:w="100" w:type="dxa"/>
              <w:right w:w="100" w:type="dxa"/>
            </w:tcMar>
          </w:tcPr>
          <w:p w14:paraId="00000752" w14:textId="77777777" w:rsidR="003032CF" w:rsidRDefault="008B0591">
            <w:pPr>
              <w:pBdr>
                <w:top w:val="nil"/>
                <w:left w:val="nil"/>
                <w:bottom w:val="nil"/>
                <w:right w:val="nil"/>
                <w:between w:val="nil"/>
              </w:pBdr>
              <w:spacing w:line="240" w:lineRule="auto"/>
              <w:ind w:left="0" w:hanging="2"/>
              <w:rPr>
                <w:color w:val="000000"/>
                <w:sz w:val="20"/>
                <w:szCs w:val="20"/>
              </w:rPr>
            </w:pPr>
            <w:r>
              <w:rPr>
                <w:color w:val="000000"/>
                <w:sz w:val="20"/>
                <w:szCs w:val="20"/>
              </w:rPr>
              <w:t>Pérez, J. y  Fol, R. (2019). </w:t>
            </w:r>
            <w:r>
              <w:rPr>
                <w:i/>
                <w:color w:val="000000"/>
                <w:sz w:val="20"/>
                <w:szCs w:val="20"/>
              </w:rPr>
              <w:t>Manual de casos prácticos de ISR.</w:t>
            </w:r>
            <w:r>
              <w:rPr>
                <w:color w:val="000000"/>
                <w:sz w:val="20"/>
                <w:szCs w:val="20"/>
              </w:rPr>
              <w:t xml:space="preserve"> Tax Editores.</w:t>
            </w:r>
          </w:p>
        </w:tc>
      </w:tr>
      <w:tr w:rsidR="003032CF" w14:paraId="131FDE28" w14:textId="77777777">
        <w:trPr>
          <w:trHeight w:val="227"/>
        </w:trPr>
        <w:tc>
          <w:tcPr>
            <w:tcW w:w="10726" w:type="dxa"/>
            <w:tcMar>
              <w:top w:w="100" w:type="dxa"/>
              <w:left w:w="100" w:type="dxa"/>
              <w:bottom w:w="100" w:type="dxa"/>
              <w:right w:w="100" w:type="dxa"/>
            </w:tcMar>
          </w:tcPr>
          <w:p w14:paraId="00000753" w14:textId="77777777" w:rsidR="003032CF" w:rsidRDefault="008B0591">
            <w:pPr>
              <w:spacing w:line="240" w:lineRule="auto"/>
              <w:ind w:left="0" w:hanging="2"/>
              <w:jc w:val="both"/>
              <w:rPr>
                <w:sz w:val="20"/>
                <w:szCs w:val="20"/>
              </w:rPr>
            </w:pPr>
            <w:r>
              <w:rPr>
                <w:sz w:val="20"/>
                <w:szCs w:val="20"/>
              </w:rPr>
              <w:t>Secretaría del Senado (2020, 10 de noviembre). Ley 1111 de 2006. http://www.secretariasenado.gov.co/s</w:t>
            </w:r>
            <w:r>
              <w:rPr>
                <w:sz w:val="20"/>
                <w:szCs w:val="20"/>
              </w:rPr>
              <w:t>enado/basedoc/ley_1111_2006.html</w:t>
            </w:r>
          </w:p>
        </w:tc>
      </w:tr>
      <w:tr w:rsidR="003032CF" w14:paraId="489A6CD6" w14:textId="77777777">
        <w:trPr>
          <w:trHeight w:val="227"/>
        </w:trPr>
        <w:tc>
          <w:tcPr>
            <w:tcW w:w="10726" w:type="dxa"/>
            <w:tcMar>
              <w:top w:w="100" w:type="dxa"/>
              <w:left w:w="100" w:type="dxa"/>
              <w:bottom w:w="100" w:type="dxa"/>
              <w:right w:w="100" w:type="dxa"/>
            </w:tcMar>
          </w:tcPr>
          <w:p w14:paraId="00000754" w14:textId="77777777" w:rsidR="003032CF" w:rsidRDefault="008B0591">
            <w:pPr>
              <w:pBdr>
                <w:top w:val="nil"/>
                <w:left w:val="nil"/>
                <w:bottom w:val="nil"/>
                <w:right w:val="nil"/>
                <w:between w:val="nil"/>
              </w:pBdr>
              <w:spacing w:line="240" w:lineRule="auto"/>
              <w:ind w:left="0" w:hanging="2"/>
              <w:rPr>
                <w:color w:val="000000"/>
                <w:sz w:val="20"/>
                <w:szCs w:val="20"/>
              </w:rPr>
            </w:pPr>
            <w:r>
              <w:rPr>
                <w:color w:val="000000"/>
                <w:sz w:val="20"/>
                <w:szCs w:val="20"/>
              </w:rPr>
              <w:t>Secretaría del Senado (2020, 10 de noviembre). Ley 1755 de 2015. http://www.secretariasenado.gov.co/senado/basedoc/ley_1755_2015.html</w:t>
            </w:r>
          </w:p>
        </w:tc>
      </w:tr>
      <w:tr w:rsidR="003032CF" w14:paraId="674E3272" w14:textId="77777777">
        <w:trPr>
          <w:trHeight w:val="227"/>
        </w:trPr>
        <w:tc>
          <w:tcPr>
            <w:tcW w:w="10726" w:type="dxa"/>
            <w:tcMar>
              <w:top w:w="100" w:type="dxa"/>
              <w:left w:w="100" w:type="dxa"/>
              <w:bottom w:w="100" w:type="dxa"/>
              <w:right w:w="100" w:type="dxa"/>
            </w:tcMar>
          </w:tcPr>
          <w:p w14:paraId="00000755" w14:textId="77777777" w:rsidR="003032CF" w:rsidRDefault="008B0591">
            <w:pPr>
              <w:spacing w:before="240" w:after="240" w:line="240" w:lineRule="auto"/>
              <w:ind w:left="0" w:hanging="2"/>
              <w:jc w:val="both"/>
              <w:rPr>
                <w:sz w:val="20"/>
                <w:szCs w:val="20"/>
              </w:rPr>
            </w:pPr>
            <w:r>
              <w:rPr>
                <w:sz w:val="20"/>
                <w:szCs w:val="20"/>
              </w:rPr>
              <w:t xml:space="preserve">Secretaria del Senado (2020, 15 de octubre). Código del Comercio: Decreto-Ley 410 de 1971. </w:t>
            </w:r>
            <w:hyperlink r:id="rId186">
              <w:r>
                <w:rPr>
                  <w:sz w:val="20"/>
                  <w:szCs w:val="20"/>
                </w:rPr>
                <w:t>http://www.secretariasenado.gov.co/senado/basedoc/codigo_comercio.html</w:t>
              </w:r>
            </w:hyperlink>
          </w:p>
        </w:tc>
      </w:tr>
      <w:tr w:rsidR="003032CF" w14:paraId="3DF21E0D" w14:textId="77777777">
        <w:trPr>
          <w:trHeight w:val="227"/>
        </w:trPr>
        <w:tc>
          <w:tcPr>
            <w:tcW w:w="10726" w:type="dxa"/>
            <w:tcMar>
              <w:top w:w="100" w:type="dxa"/>
              <w:left w:w="100" w:type="dxa"/>
              <w:bottom w:w="100" w:type="dxa"/>
              <w:right w:w="100" w:type="dxa"/>
            </w:tcMar>
          </w:tcPr>
          <w:p w14:paraId="00000756" w14:textId="77777777" w:rsidR="003032CF" w:rsidRDefault="008B0591">
            <w:pPr>
              <w:pBdr>
                <w:top w:val="nil"/>
                <w:left w:val="nil"/>
                <w:bottom w:val="nil"/>
                <w:right w:val="nil"/>
                <w:between w:val="nil"/>
              </w:pBdr>
              <w:spacing w:line="240" w:lineRule="auto"/>
              <w:ind w:left="0" w:hanging="2"/>
              <w:rPr>
                <w:color w:val="000000"/>
                <w:sz w:val="20"/>
                <w:szCs w:val="20"/>
              </w:rPr>
            </w:pPr>
            <w:r>
              <w:rPr>
                <w:color w:val="000000"/>
                <w:sz w:val="20"/>
                <w:szCs w:val="20"/>
              </w:rPr>
              <w:t>Sec</w:t>
            </w:r>
            <w:r>
              <w:rPr>
                <w:color w:val="000000"/>
                <w:sz w:val="20"/>
                <w:szCs w:val="20"/>
              </w:rPr>
              <w:t>retaría del Senado (2020, 5 de noviembre). Estatuto tributario. http://www.secretariasenado.gov.co/senado/basedoc/estatuto_tributario.html</w:t>
            </w:r>
          </w:p>
        </w:tc>
      </w:tr>
      <w:tr w:rsidR="003032CF" w14:paraId="0C779C03" w14:textId="77777777">
        <w:trPr>
          <w:trHeight w:val="227"/>
        </w:trPr>
        <w:tc>
          <w:tcPr>
            <w:tcW w:w="10726" w:type="dxa"/>
            <w:tcMar>
              <w:top w:w="100" w:type="dxa"/>
              <w:left w:w="100" w:type="dxa"/>
              <w:bottom w:w="100" w:type="dxa"/>
              <w:right w:w="100" w:type="dxa"/>
            </w:tcMar>
          </w:tcPr>
          <w:p w14:paraId="00000757" w14:textId="77777777" w:rsidR="003032CF" w:rsidRDefault="008B0591">
            <w:pPr>
              <w:pBdr>
                <w:top w:val="nil"/>
                <w:left w:val="nil"/>
                <w:bottom w:val="nil"/>
                <w:right w:val="nil"/>
                <w:between w:val="nil"/>
              </w:pBdr>
              <w:spacing w:line="240" w:lineRule="auto"/>
              <w:ind w:left="0" w:hanging="2"/>
              <w:rPr>
                <w:color w:val="000000"/>
                <w:sz w:val="20"/>
                <w:szCs w:val="20"/>
              </w:rPr>
            </w:pPr>
            <w:r>
              <w:rPr>
                <w:color w:val="000000"/>
                <w:sz w:val="20"/>
                <w:szCs w:val="20"/>
              </w:rPr>
              <w:t>Secretaría del Senado (2020, 6 de noviembre). Decreto-Ley 12 de 2012. http://www.secretariasenado.gov.co/senado/base</w:t>
            </w:r>
            <w:r>
              <w:rPr>
                <w:color w:val="000000"/>
                <w:sz w:val="20"/>
                <w:szCs w:val="20"/>
              </w:rPr>
              <w:t>doc/decreto_0019_2012.html</w:t>
            </w:r>
          </w:p>
        </w:tc>
      </w:tr>
      <w:tr w:rsidR="003032CF" w14:paraId="63A8D6E9" w14:textId="77777777">
        <w:trPr>
          <w:trHeight w:val="227"/>
        </w:trPr>
        <w:tc>
          <w:tcPr>
            <w:tcW w:w="10726" w:type="dxa"/>
            <w:tcMar>
              <w:top w:w="100" w:type="dxa"/>
              <w:left w:w="100" w:type="dxa"/>
              <w:bottom w:w="100" w:type="dxa"/>
              <w:right w:w="100" w:type="dxa"/>
            </w:tcMar>
          </w:tcPr>
          <w:p w14:paraId="00000758"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 xml:space="preserve">Sinisterra V., Polanco L., y Henao H. (2011). </w:t>
            </w:r>
            <w:r>
              <w:rPr>
                <w:i/>
                <w:color w:val="000000"/>
                <w:sz w:val="20"/>
                <w:szCs w:val="20"/>
              </w:rPr>
              <w:t>Contabilidad: sistema de información para las organizaciones.</w:t>
            </w:r>
            <w:r>
              <w:rPr>
                <w:color w:val="000000"/>
                <w:sz w:val="20"/>
                <w:szCs w:val="20"/>
              </w:rPr>
              <w:t xml:space="preserve"> Mc. Graw Hill.  </w:t>
            </w:r>
          </w:p>
        </w:tc>
      </w:tr>
      <w:tr w:rsidR="003032CF" w14:paraId="5F498ED8" w14:textId="77777777">
        <w:trPr>
          <w:trHeight w:val="227"/>
        </w:trPr>
        <w:tc>
          <w:tcPr>
            <w:tcW w:w="10726" w:type="dxa"/>
            <w:tcMar>
              <w:top w:w="100" w:type="dxa"/>
              <w:left w:w="100" w:type="dxa"/>
              <w:bottom w:w="100" w:type="dxa"/>
              <w:right w:w="100" w:type="dxa"/>
            </w:tcMar>
          </w:tcPr>
          <w:p w14:paraId="00000759"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Sistema Único de Información Normativa (2020, 10 de noviembre). Decreto 2242 de 2015. http://www.suin.gov.co/viewDocument.asp?id=30033048</w:t>
            </w:r>
          </w:p>
        </w:tc>
      </w:tr>
      <w:tr w:rsidR="003032CF" w14:paraId="23F9EB62" w14:textId="77777777">
        <w:trPr>
          <w:trHeight w:val="227"/>
        </w:trPr>
        <w:tc>
          <w:tcPr>
            <w:tcW w:w="10726" w:type="dxa"/>
            <w:tcMar>
              <w:top w:w="100" w:type="dxa"/>
              <w:left w:w="100" w:type="dxa"/>
              <w:bottom w:w="100" w:type="dxa"/>
              <w:right w:w="100" w:type="dxa"/>
            </w:tcMar>
          </w:tcPr>
          <w:p w14:paraId="0000075A" w14:textId="77777777" w:rsidR="003032CF" w:rsidRDefault="008B0591">
            <w:pPr>
              <w:spacing w:line="240" w:lineRule="auto"/>
              <w:ind w:left="0" w:hanging="2"/>
              <w:jc w:val="both"/>
              <w:rPr>
                <w:sz w:val="20"/>
                <w:szCs w:val="20"/>
              </w:rPr>
            </w:pPr>
            <w:r>
              <w:rPr>
                <w:sz w:val="20"/>
                <w:szCs w:val="20"/>
              </w:rPr>
              <w:t>Super Intendencia de Industria y Comercio (2020, 15 de noviembre). Resolución 8934. https://www.sic.gov.co/sites/defa</w:t>
            </w:r>
            <w:r>
              <w:rPr>
                <w:sz w:val="20"/>
                <w:szCs w:val="20"/>
              </w:rPr>
              <w:t xml:space="preserve">ult/files/normatividad/Resolucion_8934_2014.pdf </w:t>
            </w:r>
          </w:p>
        </w:tc>
      </w:tr>
      <w:tr w:rsidR="003032CF" w14:paraId="45C7CC31" w14:textId="77777777">
        <w:trPr>
          <w:trHeight w:val="227"/>
        </w:trPr>
        <w:tc>
          <w:tcPr>
            <w:tcW w:w="10726" w:type="dxa"/>
            <w:tcMar>
              <w:top w:w="100" w:type="dxa"/>
              <w:left w:w="100" w:type="dxa"/>
              <w:bottom w:w="100" w:type="dxa"/>
              <w:right w:w="100" w:type="dxa"/>
            </w:tcMar>
          </w:tcPr>
          <w:p w14:paraId="0000075B" w14:textId="77777777" w:rsidR="003032CF" w:rsidRDefault="008B0591">
            <w:pPr>
              <w:pBdr>
                <w:top w:val="nil"/>
                <w:left w:val="nil"/>
                <w:bottom w:val="nil"/>
                <w:right w:val="nil"/>
                <w:between w:val="nil"/>
              </w:pBdr>
              <w:spacing w:line="240" w:lineRule="auto"/>
              <w:ind w:left="0" w:hanging="2"/>
              <w:rPr>
                <w:color w:val="000000"/>
                <w:sz w:val="20"/>
                <w:szCs w:val="20"/>
              </w:rPr>
            </w:pPr>
            <w:r>
              <w:rPr>
                <w:color w:val="000000"/>
                <w:sz w:val="20"/>
                <w:szCs w:val="20"/>
              </w:rPr>
              <w:t>Tapia, C. y Jiménez, J. (2018) </w:t>
            </w:r>
            <w:r>
              <w:rPr>
                <w:i/>
                <w:color w:val="000000"/>
                <w:sz w:val="20"/>
                <w:szCs w:val="20"/>
              </w:rPr>
              <w:t>Cómo entender finanzas sin ser financiero.</w:t>
            </w:r>
            <w:r>
              <w:rPr>
                <w:color w:val="000000"/>
                <w:sz w:val="20"/>
                <w:szCs w:val="20"/>
              </w:rPr>
              <w:t xml:space="preserve"> Instituto Mexicano de Contadores Públicos. </w:t>
            </w:r>
          </w:p>
        </w:tc>
      </w:tr>
      <w:tr w:rsidR="003032CF" w14:paraId="1CF1597B" w14:textId="77777777">
        <w:trPr>
          <w:trHeight w:val="227"/>
        </w:trPr>
        <w:tc>
          <w:tcPr>
            <w:tcW w:w="10726" w:type="dxa"/>
            <w:tcMar>
              <w:top w:w="100" w:type="dxa"/>
              <w:left w:w="100" w:type="dxa"/>
              <w:bottom w:w="100" w:type="dxa"/>
              <w:right w:w="100" w:type="dxa"/>
            </w:tcMar>
          </w:tcPr>
          <w:p w14:paraId="0000075C" w14:textId="77777777" w:rsidR="003032CF" w:rsidRDefault="008B0591">
            <w:pPr>
              <w:pBdr>
                <w:top w:val="nil"/>
                <w:left w:val="nil"/>
                <w:bottom w:val="nil"/>
                <w:right w:val="nil"/>
                <w:between w:val="nil"/>
              </w:pBdr>
              <w:spacing w:line="240" w:lineRule="auto"/>
              <w:ind w:left="0" w:hanging="2"/>
              <w:rPr>
                <w:color w:val="000000"/>
                <w:sz w:val="20"/>
                <w:szCs w:val="20"/>
              </w:rPr>
            </w:pPr>
            <w:r>
              <w:rPr>
                <w:color w:val="000000"/>
                <w:sz w:val="20"/>
                <w:szCs w:val="20"/>
                <w:highlight w:val="white"/>
              </w:rPr>
              <w:t xml:space="preserve">Tejeda, A. (2017). </w:t>
            </w:r>
            <w:r>
              <w:rPr>
                <w:i/>
                <w:color w:val="000000"/>
                <w:sz w:val="20"/>
                <w:szCs w:val="20"/>
              </w:rPr>
              <w:t>Manual práctico de contabilidad</w:t>
            </w:r>
            <w:r>
              <w:rPr>
                <w:color w:val="000000"/>
                <w:sz w:val="20"/>
                <w:szCs w:val="20"/>
                <w:highlight w:val="white"/>
              </w:rPr>
              <w:t>. Pirámide.</w:t>
            </w:r>
          </w:p>
        </w:tc>
      </w:tr>
      <w:tr w:rsidR="003032CF" w14:paraId="720289D0" w14:textId="77777777">
        <w:trPr>
          <w:trHeight w:val="227"/>
        </w:trPr>
        <w:tc>
          <w:tcPr>
            <w:tcW w:w="10726" w:type="dxa"/>
            <w:tcMar>
              <w:top w:w="100" w:type="dxa"/>
              <w:left w:w="100" w:type="dxa"/>
              <w:bottom w:w="100" w:type="dxa"/>
              <w:right w:w="100" w:type="dxa"/>
            </w:tcMar>
          </w:tcPr>
          <w:p w14:paraId="0000075D" w14:textId="77777777" w:rsidR="003032CF" w:rsidRDefault="008B0591">
            <w:pPr>
              <w:spacing w:before="240" w:after="240" w:line="240" w:lineRule="auto"/>
              <w:ind w:left="0" w:hanging="2"/>
              <w:jc w:val="both"/>
              <w:rPr>
                <w:sz w:val="20"/>
                <w:szCs w:val="20"/>
              </w:rPr>
            </w:pPr>
            <w:r>
              <w:rPr>
                <w:sz w:val="20"/>
                <w:szCs w:val="20"/>
              </w:rPr>
              <w:t xml:space="preserve">Tiendas Jumbo. (2020, 16 de noviembre). </w:t>
            </w:r>
            <w:r>
              <w:rPr>
                <w:i/>
                <w:sz w:val="20"/>
                <w:szCs w:val="20"/>
              </w:rPr>
              <w:t>Formato transferencia de fondos</w:t>
            </w:r>
            <w:r>
              <w:rPr>
                <w:sz w:val="20"/>
                <w:szCs w:val="20"/>
              </w:rPr>
              <w:t>. https://proveedores.tiendasjumbo.co/gateweb/base/documentos/Formato_transferencia_de_fondos.pdf</w:t>
            </w:r>
          </w:p>
        </w:tc>
      </w:tr>
      <w:tr w:rsidR="003032CF" w14:paraId="666DF15D" w14:textId="77777777">
        <w:trPr>
          <w:trHeight w:val="227"/>
        </w:trPr>
        <w:tc>
          <w:tcPr>
            <w:tcW w:w="10726" w:type="dxa"/>
            <w:tcMar>
              <w:top w:w="100" w:type="dxa"/>
              <w:left w:w="100" w:type="dxa"/>
              <w:bottom w:w="100" w:type="dxa"/>
              <w:right w:w="100" w:type="dxa"/>
            </w:tcMar>
          </w:tcPr>
          <w:p w14:paraId="0000075E" w14:textId="77777777" w:rsidR="003032CF" w:rsidRDefault="008B0591">
            <w:pPr>
              <w:pBdr>
                <w:top w:val="nil"/>
                <w:left w:val="nil"/>
                <w:bottom w:val="nil"/>
                <w:right w:val="nil"/>
                <w:between w:val="nil"/>
              </w:pBdr>
              <w:spacing w:line="240" w:lineRule="auto"/>
              <w:ind w:left="0" w:hanging="2"/>
              <w:jc w:val="both"/>
              <w:rPr>
                <w:color w:val="000000"/>
                <w:sz w:val="20"/>
                <w:szCs w:val="20"/>
              </w:rPr>
            </w:pPr>
            <w:r>
              <w:rPr>
                <w:color w:val="000000"/>
                <w:sz w:val="20"/>
                <w:szCs w:val="20"/>
              </w:rPr>
              <w:t xml:space="preserve">Universidad del Cauca. (2020, 15 de noviembre). </w:t>
            </w:r>
            <w:r>
              <w:rPr>
                <w:i/>
                <w:color w:val="000000"/>
                <w:sz w:val="20"/>
                <w:szCs w:val="20"/>
              </w:rPr>
              <w:t>Libro mayor y balances</w:t>
            </w:r>
            <w:r>
              <w:rPr>
                <w:color w:val="000000"/>
                <w:sz w:val="20"/>
                <w:szCs w:val="20"/>
              </w:rPr>
              <w:t>. http://fccea.unicauca.edu.co/old/fcf/fcfse41.html</w:t>
            </w:r>
          </w:p>
        </w:tc>
      </w:tr>
      <w:tr w:rsidR="003032CF" w14:paraId="22D15FEB" w14:textId="77777777">
        <w:trPr>
          <w:trHeight w:val="227"/>
        </w:trPr>
        <w:tc>
          <w:tcPr>
            <w:tcW w:w="10726" w:type="dxa"/>
            <w:tcMar>
              <w:top w:w="100" w:type="dxa"/>
              <w:left w:w="100" w:type="dxa"/>
              <w:bottom w:w="100" w:type="dxa"/>
              <w:right w:w="100" w:type="dxa"/>
            </w:tcMar>
          </w:tcPr>
          <w:p w14:paraId="0000075F" w14:textId="77777777" w:rsidR="003032CF" w:rsidRDefault="008B0591">
            <w:pPr>
              <w:pBdr>
                <w:top w:val="nil"/>
                <w:left w:val="nil"/>
                <w:bottom w:val="nil"/>
                <w:right w:val="nil"/>
                <w:between w:val="nil"/>
              </w:pBdr>
              <w:spacing w:line="240" w:lineRule="auto"/>
              <w:ind w:left="0" w:hanging="2"/>
              <w:jc w:val="both"/>
              <w:rPr>
                <w:sz w:val="20"/>
                <w:szCs w:val="20"/>
              </w:rPr>
            </w:pPr>
            <w:r>
              <w:rPr>
                <w:sz w:val="20"/>
                <w:szCs w:val="20"/>
              </w:rPr>
              <w:t xml:space="preserve">Vilches, R. (2019). </w:t>
            </w:r>
            <w:r>
              <w:rPr>
                <w:i/>
                <w:sz w:val="20"/>
                <w:szCs w:val="20"/>
              </w:rPr>
              <w:t>Apuntes de contabilidad básica.</w:t>
            </w:r>
            <w:r>
              <w:rPr>
                <w:sz w:val="20"/>
                <w:szCs w:val="20"/>
              </w:rPr>
              <w:t xml:space="preserve"> Editorial El Cid.</w:t>
            </w:r>
          </w:p>
        </w:tc>
      </w:tr>
    </w:tbl>
    <w:p w14:paraId="00000760" w14:textId="77777777" w:rsidR="003032CF" w:rsidRDefault="003032CF">
      <w:pPr>
        <w:ind w:left="0" w:hanging="2"/>
        <w:rPr>
          <w:sz w:val="20"/>
          <w:szCs w:val="20"/>
        </w:rPr>
      </w:pPr>
    </w:p>
    <w:p w14:paraId="00000761" w14:textId="77777777" w:rsidR="003032CF" w:rsidRDefault="003032CF">
      <w:pPr>
        <w:ind w:left="0" w:hanging="2"/>
        <w:rPr>
          <w:sz w:val="20"/>
          <w:szCs w:val="20"/>
        </w:rPr>
      </w:pPr>
    </w:p>
    <w:p w14:paraId="00000762" w14:textId="77777777" w:rsidR="003032CF" w:rsidRDefault="008B0591">
      <w:pPr>
        <w:numPr>
          <w:ilvl w:val="0"/>
          <w:numId w:val="10"/>
        </w:numPr>
        <w:pBdr>
          <w:top w:val="nil"/>
          <w:left w:val="nil"/>
          <w:bottom w:val="nil"/>
          <w:right w:val="nil"/>
          <w:between w:val="nil"/>
        </w:pBdr>
        <w:ind w:left="0" w:hanging="2"/>
        <w:jc w:val="both"/>
        <w:rPr>
          <w:color w:val="000000"/>
          <w:sz w:val="20"/>
          <w:szCs w:val="20"/>
        </w:rPr>
      </w:pPr>
      <w:r>
        <w:rPr>
          <w:b/>
          <w:color w:val="000000"/>
          <w:sz w:val="20"/>
          <w:szCs w:val="20"/>
        </w:rPr>
        <w:t>CONTROL DEL DOCUMENTO</w:t>
      </w:r>
    </w:p>
    <w:p w14:paraId="00000763" w14:textId="77777777" w:rsidR="003032CF" w:rsidRDefault="003032CF">
      <w:pPr>
        <w:ind w:left="0" w:hanging="2"/>
        <w:jc w:val="both"/>
        <w:rPr>
          <w:sz w:val="20"/>
          <w:szCs w:val="20"/>
        </w:rPr>
      </w:pPr>
    </w:p>
    <w:tbl>
      <w:tblPr>
        <w:tblStyle w:val="af2"/>
        <w:tblW w:w="1046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42"/>
        <w:gridCol w:w="2842"/>
        <w:gridCol w:w="1560"/>
        <w:gridCol w:w="1984"/>
        <w:gridCol w:w="2835"/>
      </w:tblGrid>
      <w:tr w:rsidR="003032CF" w14:paraId="555979C2" w14:textId="77777777">
        <w:tc>
          <w:tcPr>
            <w:tcW w:w="1242" w:type="dxa"/>
            <w:tcBorders>
              <w:top w:val="nil"/>
              <w:left w:val="nil"/>
            </w:tcBorders>
          </w:tcPr>
          <w:p w14:paraId="00000764" w14:textId="77777777" w:rsidR="003032CF" w:rsidRDefault="003032CF">
            <w:pPr>
              <w:spacing w:line="240" w:lineRule="auto"/>
              <w:ind w:left="0" w:hanging="2"/>
              <w:jc w:val="both"/>
              <w:rPr>
                <w:sz w:val="20"/>
                <w:szCs w:val="20"/>
              </w:rPr>
            </w:pPr>
          </w:p>
        </w:tc>
        <w:tc>
          <w:tcPr>
            <w:tcW w:w="2842" w:type="dxa"/>
          </w:tcPr>
          <w:p w14:paraId="00000765" w14:textId="77777777" w:rsidR="003032CF" w:rsidRDefault="008B0591">
            <w:pPr>
              <w:spacing w:line="240" w:lineRule="auto"/>
              <w:ind w:left="0" w:hanging="2"/>
              <w:jc w:val="both"/>
              <w:rPr>
                <w:sz w:val="20"/>
                <w:szCs w:val="20"/>
              </w:rPr>
            </w:pPr>
            <w:r>
              <w:rPr>
                <w:b/>
                <w:sz w:val="20"/>
                <w:szCs w:val="20"/>
              </w:rPr>
              <w:t>Nombre</w:t>
            </w:r>
          </w:p>
        </w:tc>
        <w:tc>
          <w:tcPr>
            <w:tcW w:w="1560" w:type="dxa"/>
          </w:tcPr>
          <w:p w14:paraId="00000766" w14:textId="77777777" w:rsidR="003032CF" w:rsidRDefault="008B0591">
            <w:pPr>
              <w:spacing w:line="240" w:lineRule="auto"/>
              <w:ind w:left="0" w:hanging="2"/>
              <w:jc w:val="both"/>
              <w:rPr>
                <w:sz w:val="20"/>
                <w:szCs w:val="20"/>
              </w:rPr>
            </w:pPr>
            <w:r>
              <w:rPr>
                <w:b/>
                <w:sz w:val="20"/>
                <w:szCs w:val="20"/>
              </w:rPr>
              <w:t>Cargo</w:t>
            </w:r>
          </w:p>
        </w:tc>
        <w:tc>
          <w:tcPr>
            <w:tcW w:w="1984" w:type="dxa"/>
          </w:tcPr>
          <w:p w14:paraId="00000767" w14:textId="77777777" w:rsidR="003032CF" w:rsidRDefault="008B0591">
            <w:pPr>
              <w:spacing w:line="240" w:lineRule="auto"/>
              <w:ind w:left="0" w:hanging="2"/>
              <w:jc w:val="both"/>
              <w:rPr>
                <w:sz w:val="20"/>
                <w:szCs w:val="20"/>
              </w:rPr>
            </w:pPr>
            <w:r>
              <w:rPr>
                <w:b/>
                <w:sz w:val="20"/>
                <w:szCs w:val="20"/>
              </w:rPr>
              <w:t>Dependencia</w:t>
            </w:r>
          </w:p>
        </w:tc>
        <w:tc>
          <w:tcPr>
            <w:tcW w:w="2835" w:type="dxa"/>
          </w:tcPr>
          <w:p w14:paraId="00000768" w14:textId="77777777" w:rsidR="003032CF" w:rsidRDefault="008B0591">
            <w:pPr>
              <w:spacing w:line="240" w:lineRule="auto"/>
              <w:ind w:left="0" w:hanging="2"/>
              <w:jc w:val="both"/>
              <w:rPr>
                <w:sz w:val="20"/>
                <w:szCs w:val="20"/>
              </w:rPr>
            </w:pPr>
            <w:r>
              <w:rPr>
                <w:b/>
                <w:sz w:val="20"/>
                <w:szCs w:val="20"/>
              </w:rPr>
              <w:t>Fecha</w:t>
            </w:r>
          </w:p>
        </w:tc>
      </w:tr>
      <w:tr w:rsidR="003032CF" w14:paraId="64A0FAF0" w14:textId="77777777">
        <w:tc>
          <w:tcPr>
            <w:tcW w:w="1242" w:type="dxa"/>
            <w:vMerge w:val="restart"/>
          </w:tcPr>
          <w:p w14:paraId="00000769" w14:textId="77777777" w:rsidR="003032CF" w:rsidRDefault="008B0591">
            <w:pPr>
              <w:spacing w:line="240" w:lineRule="auto"/>
              <w:ind w:left="0" w:hanging="2"/>
              <w:jc w:val="both"/>
              <w:rPr>
                <w:sz w:val="20"/>
                <w:szCs w:val="20"/>
              </w:rPr>
            </w:pPr>
            <w:r>
              <w:rPr>
                <w:b/>
                <w:sz w:val="20"/>
                <w:szCs w:val="20"/>
              </w:rPr>
              <w:t>Autor (es)</w:t>
            </w:r>
          </w:p>
        </w:tc>
        <w:tc>
          <w:tcPr>
            <w:tcW w:w="2842" w:type="dxa"/>
          </w:tcPr>
          <w:p w14:paraId="0000076A" w14:textId="77777777" w:rsidR="003032CF" w:rsidRDefault="008B0591">
            <w:pPr>
              <w:spacing w:line="240" w:lineRule="auto"/>
              <w:ind w:left="0" w:hanging="2"/>
              <w:jc w:val="both"/>
              <w:rPr>
                <w:sz w:val="20"/>
                <w:szCs w:val="20"/>
              </w:rPr>
            </w:pPr>
            <w:r>
              <w:rPr>
                <w:b/>
                <w:sz w:val="20"/>
                <w:szCs w:val="20"/>
              </w:rPr>
              <w:t>Abdubar Vergara Valencia</w:t>
            </w:r>
          </w:p>
        </w:tc>
        <w:tc>
          <w:tcPr>
            <w:tcW w:w="1560" w:type="dxa"/>
          </w:tcPr>
          <w:p w14:paraId="0000076B" w14:textId="77777777" w:rsidR="003032CF" w:rsidRDefault="008B0591">
            <w:pPr>
              <w:spacing w:line="240" w:lineRule="auto"/>
              <w:ind w:left="0" w:hanging="2"/>
              <w:jc w:val="both"/>
              <w:rPr>
                <w:sz w:val="20"/>
                <w:szCs w:val="20"/>
              </w:rPr>
            </w:pPr>
            <w:r>
              <w:rPr>
                <w:sz w:val="20"/>
                <w:szCs w:val="20"/>
              </w:rPr>
              <w:t>Instructor</w:t>
            </w:r>
          </w:p>
        </w:tc>
        <w:tc>
          <w:tcPr>
            <w:tcW w:w="1984" w:type="dxa"/>
          </w:tcPr>
          <w:p w14:paraId="0000076C" w14:textId="77777777" w:rsidR="003032CF" w:rsidRDefault="008B0591">
            <w:pPr>
              <w:spacing w:line="240" w:lineRule="auto"/>
              <w:ind w:left="0" w:hanging="2"/>
              <w:jc w:val="both"/>
              <w:rPr>
                <w:sz w:val="20"/>
                <w:szCs w:val="20"/>
              </w:rPr>
            </w:pPr>
            <w:r>
              <w:rPr>
                <w:sz w:val="20"/>
                <w:szCs w:val="20"/>
              </w:rPr>
              <w:t>CSF</w:t>
            </w:r>
          </w:p>
        </w:tc>
        <w:tc>
          <w:tcPr>
            <w:tcW w:w="2835" w:type="dxa"/>
          </w:tcPr>
          <w:p w14:paraId="0000076D" w14:textId="77777777" w:rsidR="003032CF" w:rsidRDefault="008B0591">
            <w:pPr>
              <w:spacing w:line="240" w:lineRule="auto"/>
              <w:ind w:left="0" w:hanging="2"/>
              <w:jc w:val="both"/>
              <w:rPr>
                <w:sz w:val="20"/>
                <w:szCs w:val="20"/>
              </w:rPr>
            </w:pPr>
            <w:r>
              <w:rPr>
                <w:sz w:val="20"/>
                <w:szCs w:val="20"/>
              </w:rPr>
              <w:t>Noviembre 6 de 2020.</w:t>
            </w:r>
          </w:p>
        </w:tc>
      </w:tr>
      <w:tr w:rsidR="003032CF" w14:paraId="0EC7C5DF" w14:textId="77777777">
        <w:tc>
          <w:tcPr>
            <w:tcW w:w="1242" w:type="dxa"/>
            <w:vMerge/>
          </w:tcPr>
          <w:p w14:paraId="0000076E" w14:textId="77777777" w:rsidR="003032CF" w:rsidRDefault="003032CF">
            <w:pPr>
              <w:widowControl w:val="0"/>
              <w:pBdr>
                <w:top w:val="nil"/>
                <w:left w:val="nil"/>
                <w:bottom w:val="nil"/>
                <w:right w:val="nil"/>
                <w:between w:val="nil"/>
              </w:pBdr>
              <w:ind w:left="0" w:hanging="2"/>
              <w:rPr>
                <w:sz w:val="20"/>
                <w:szCs w:val="20"/>
              </w:rPr>
            </w:pPr>
          </w:p>
        </w:tc>
        <w:tc>
          <w:tcPr>
            <w:tcW w:w="2842" w:type="dxa"/>
          </w:tcPr>
          <w:p w14:paraId="0000076F" w14:textId="77777777" w:rsidR="003032CF" w:rsidRDefault="008B0591">
            <w:pPr>
              <w:spacing w:line="240" w:lineRule="auto"/>
              <w:ind w:left="0" w:hanging="2"/>
              <w:jc w:val="both"/>
              <w:rPr>
                <w:sz w:val="20"/>
                <w:szCs w:val="20"/>
              </w:rPr>
            </w:pPr>
            <w:r>
              <w:rPr>
                <w:b/>
                <w:sz w:val="20"/>
                <w:szCs w:val="20"/>
              </w:rPr>
              <w:t>Maryuri Agudelo Franco</w:t>
            </w:r>
          </w:p>
        </w:tc>
        <w:tc>
          <w:tcPr>
            <w:tcW w:w="1560" w:type="dxa"/>
          </w:tcPr>
          <w:p w14:paraId="00000770" w14:textId="77777777" w:rsidR="003032CF" w:rsidRDefault="008B0591">
            <w:pPr>
              <w:spacing w:line="240" w:lineRule="auto"/>
              <w:ind w:left="0" w:hanging="2"/>
              <w:jc w:val="both"/>
              <w:rPr>
                <w:sz w:val="20"/>
                <w:szCs w:val="20"/>
              </w:rPr>
            </w:pPr>
            <w:r>
              <w:rPr>
                <w:sz w:val="20"/>
                <w:szCs w:val="20"/>
              </w:rPr>
              <w:t>Diseñadora Instruccional</w:t>
            </w:r>
          </w:p>
        </w:tc>
        <w:tc>
          <w:tcPr>
            <w:tcW w:w="1984" w:type="dxa"/>
          </w:tcPr>
          <w:p w14:paraId="00000771" w14:textId="77777777" w:rsidR="003032CF" w:rsidRDefault="008B0591">
            <w:pPr>
              <w:spacing w:line="240" w:lineRule="auto"/>
              <w:ind w:left="0" w:hanging="2"/>
              <w:jc w:val="both"/>
              <w:rPr>
                <w:sz w:val="20"/>
                <w:szCs w:val="20"/>
              </w:rPr>
            </w:pPr>
            <w:r>
              <w:rPr>
                <w:sz w:val="20"/>
                <w:szCs w:val="20"/>
              </w:rPr>
              <w:t>Centro de Diseño y Metrología</w:t>
            </w:r>
          </w:p>
        </w:tc>
        <w:tc>
          <w:tcPr>
            <w:tcW w:w="2835" w:type="dxa"/>
          </w:tcPr>
          <w:p w14:paraId="00000772" w14:textId="77777777" w:rsidR="003032CF" w:rsidRDefault="008B0591">
            <w:pPr>
              <w:spacing w:line="240" w:lineRule="auto"/>
              <w:ind w:left="0" w:hanging="2"/>
              <w:jc w:val="both"/>
              <w:rPr>
                <w:sz w:val="20"/>
                <w:szCs w:val="20"/>
              </w:rPr>
            </w:pPr>
            <w:r>
              <w:rPr>
                <w:sz w:val="20"/>
                <w:szCs w:val="20"/>
              </w:rPr>
              <w:t>Noviembre de 2020.</w:t>
            </w:r>
          </w:p>
        </w:tc>
      </w:tr>
      <w:tr w:rsidR="003032CF" w14:paraId="20FEB915" w14:textId="77777777">
        <w:tc>
          <w:tcPr>
            <w:tcW w:w="1242" w:type="dxa"/>
          </w:tcPr>
          <w:p w14:paraId="00000773" w14:textId="77777777" w:rsidR="003032CF" w:rsidRDefault="003032CF">
            <w:pPr>
              <w:spacing w:line="240" w:lineRule="auto"/>
              <w:ind w:left="0" w:hanging="2"/>
              <w:jc w:val="both"/>
              <w:rPr>
                <w:sz w:val="20"/>
                <w:szCs w:val="20"/>
              </w:rPr>
            </w:pPr>
          </w:p>
        </w:tc>
        <w:tc>
          <w:tcPr>
            <w:tcW w:w="2842" w:type="dxa"/>
          </w:tcPr>
          <w:p w14:paraId="00000774" w14:textId="77777777" w:rsidR="003032CF" w:rsidRDefault="008B0591">
            <w:pPr>
              <w:spacing w:line="240" w:lineRule="auto"/>
              <w:ind w:left="0" w:hanging="2"/>
              <w:jc w:val="both"/>
              <w:rPr>
                <w:sz w:val="20"/>
                <w:szCs w:val="20"/>
              </w:rPr>
            </w:pPr>
            <w:r>
              <w:rPr>
                <w:b/>
                <w:sz w:val="20"/>
                <w:szCs w:val="20"/>
              </w:rPr>
              <w:t>Adriana Lozano Zapata</w:t>
            </w:r>
          </w:p>
        </w:tc>
        <w:tc>
          <w:tcPr>
            <w:tcW w:w="1560" w:type="dxa"/>
          </w:tcPr>
          <w:p w14:paraId="00000775" w14:textId="77777777" w:rsidR="003032CF" w:rsidRDefault="008B0591">
            <w:pPr>
              <w:spacing w:line="240" w:lineRule="auto"/>
              <w:ind w:left="0" w:hanging="2"/>
              <w:jc w:val="both"/>
              <w:rPr>
                <w:sz w:val="20"/>
                <w:szCs w:val="20"/>
              </w:rPr>
            </w:pPr>
            <w:r>
              <w:rPr>
                <w:sz w:val="20"/>
                <w:szCs w:val="20"/>
              </w:rPr>
              <w:t>Correctora de estilo</w:t>
            </w:r>
          </w:p>
        </w:tc>
        <w:tc>
          <w:tcPr>
            <w:tcW w:w="1984" w:type="dxa"/>
          </w:tcPr>
          <w:p w14:paraId="00000776" w14:textId="77777777" w:rsidR="003032CF" w:rsidRDefault="008B0591">
            <w:pPr>
              <w:spacing w:line="240" w:lineRule="auto"/>
              <w:ind w:left="0" w:hanging="2"/>
              <w:jc w:val="both"/>
              <w:rPr>
                <w:sz w:val="20"/>
                <w:szCs w:val="20"/>
              </w:rPr>
            </w:pPr>
            <w:r>
              <w:rPr>
                <w:sz w:val="20"/>
                <w:szCs w:val="20"/>
              </w:rPr>
              <w:t>Centro para la Industria de la Comunicación Gráfica.</w:t>
            </w:r>
          </w:p>
        </w:tc>
        <w:tc>
          <w:tcPr>
            <w:tcW w:w="2835" w:type="dxa"/>
          </w:tcPr>
          <w:p w14:paraId="00000777" w14:textId="77777777" w:rsidR="003032CF" w:rsidRDefault="003032CF">
            <w:pPr>
              <w:spacing w:line="240" w:lineRule="auto"/>
              <w:ind w:left="0" w:hanging="2"/>
              <w:jc w:val="both"/>
              <w:rPr>
                <w:sz w:val="20"/>
                <w:szCs w:val="20"/>
              </w:rPr>
            </w:pPr>
          </w:p>
          <w:p w14:paraId="00000778" w14:textId="77777777" w:rsidR="003032CF" w:rsidRDefault="008B0591">
            <w:pPr>
              <w:spacing w:line="240" w:lineRule="auto"/>
              <w:ind w:left="0" w:hanging="2"/>
              <w:jc w:val="both"/>
              <w:rPr>
                <w:sz w:val="20"/>
                <w:szCs w:val="20"/>
              </w:rPr>
            </w:pPr>
            <w:r>
              <w:rPr>
                <w:sz w:val="20"/>
                <w:szCs w:val="20"/>
              </w:rPr>
              <w:t>Noviembre de 2020.</w:t>
            </w:r>
          </w:p>
        </w:tc>
      </w:tr>
    </w:tbl>
    <w:p w14:paraId="00000779" w14:textId="77777777" w:rsidR="003032CF" w:rsidRDefault="003032CF">
      <w:pPr>
        <w:ind w:left="0" w:hanging="2"/>
        <w:rPr>
          <w:sz w:val="20"/>
          <w:szCs w:val="20"/>
        </w:rPr>
      </w:pPr>
    </w:p>
    <w:p w14:paraId="0000077A" w14:textId="77777777" w:rsidR="003032CF" w:rsidRDefault="008B0591">
      <w:pPr>
        <w:numPr>
          <w:ilvl w:val="0"/>
          <w:numId w:val="10"/>
        </w:numPr>
        <w:pBdr>
          <w:top w:val="nil"/>
          <w:left w:val="nil"/>
          <w:bottom w:val="nil"/>
          <w:right w:val="nil"/>
          <w:between w:val="nil"/>
        </w:pBdr>
        <w:ind w:left="0" w:hanging="2"/>
        <w:jc w:val="both"/>
        <w:rPr>
          <w:color w:val="000000"/>
          <w:sz w:val="20"/>
          <w:szCs w:val="20"/>
        </w:rPr>
      </w:pPr>
      <w:r>
        <w:rPr>
          <w:b/>
          <w:color w:val="000000"/>
          <w:sz w:val="20"/>
          <w:szCs w:val="20"/>
        </w:rPr>
        <w:t xml:space="preserve">CONTROL DE CAMBIOS </w:t>
      </w:r>
    </w:p>
    <w:p w14:paraId="0000077B" w14:textId="77777777" w:rsidR="003032CF" w:rsidRDefault="008B0591">
      <w:pPr>
        <w:pBdr>
          <w:top w:val="nil"/>
          <w:left w:val="nil"/>
          <w:bottom w:val="nil"/>
          <w:right w:val="nil"/>
          <w:between w:val="nil"/>
        </w:pBdr>
        <w:ind w:left="0" w:hanging="2"/>
        <w:jc w:val="both"/>
        <w:rPr>
          <w:color w:val="000000"/>
          <w:sz w:val="20"/>
          <w:szCs w:val="20"/>
        </w:rPr>
      </w:pPr>
      <w:r>
        <w:rPr>
          <w:b/>
          <w:color w:val="000000"/>
          <w:sz w:val="20"/>
          <w:szCs w:val="20"/>
        </w:rPr>
        <w:t>(Diligenciar únicamente si realiza ajustes a la Unidad temática)</w:t>
      </w:r>
    </w:p>
    <w:p w14:paraId="0000077C" w14:textId="77777777" w:rsidR="003032CF" w:rsidRDefault="003032CF">
      <w:pPr>
        <w:ind w:left="0" w:hanging="2"/>
        <w:rPr>
          <w:sz w:val="20"/>
          <w:szCs w:val="20"/>
        </w:rPr>
      </w:pPr>
    </w:p>
    <w:tbl>
      <w:tblPr>
        <w:tblStyle w:val="af3"/>
        <w:tblW w:w="1046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36"/>
        <w:gridCol w:w="1714"/>
        <w:gridCol w:w="1418"/>
        <w:gridCol w:w="1701"/>
        <w:gridCol w:w="1417"/>
        <w:gridCol w:w="2977"/>
      </w:tblGrid>
      <w:tr w:rsidR="003032CF" w14:paraId="670F0F87" w14:textId="77777777">
        <w:tc>
          <w:tcPr>
            <w:tcW w:w="1236" w:type="dxa"/>
            <w:tcBorders>
              <w:top w:val="nil"/>
              <w:left w:val="nil"/>
            </w:tcBorders>
          </w:tcPr>
          <w:p w14:paraId="0000077D" w14:textId="77777777" w:rsidR="003032CF" w:rsidRDefault="003032CF">
            <w:pPr>
              <w:spacing w:line="240" w:lineRule="auto"/>
              <w:ind w:left="0" w:hanging="2"/>
              <w:jc w:val="both"/>
              <w:rPr>
                <w:sz w:val="20"/>
                <w:szCs w:val="20"/>
              </w:rPr>
            </w:pPr>
          </w:p>
        </w:tc>
        <w:tc>
          <w:tcPr>
            <w:tcW w:w="1714" w:type="dxa"/>
          </w:tcPr>
          <w:p w14:paraId="0000077E" w14:textId="77777777" w:rsidR="003032CF" w:rsidRDefault="008B0591">
            <w:pPr>
              <w:spacing w:line="240" w:lineRule="auto"/>
              <w:ind w:left="0" w:hanging="2"/>
              <w:jc w:val="both"/>
              <w:rPr>
                <w:sz w:val="20"/>
                <w:szCs w:val="20"/>
              </w:rPr>
            </w:pPr>
            <w:r>
              <w:rPr>
                <w:b/>
                <w:sz w:val="20"/>
                <w:szCs w:val="20"/>
              </w:rPr>
              <w:t>Nombre</w:t>
            </w:r>
          </w:p>
        </w:tc>
        <w:tc>
          <w:tcPr>
            <w:tcW w:w="1418" w:type="dxa"/>
          </w:tcPr>
          <w:p w14:paraId="0000077F" w14:textId="77777777" w:rsidR="003032CF" w:rsidRDefault="008B0591">
            <w:pPr>
              <w:spacing w:line="240" w:lineRule="auto"/>
              <w:ind w:left="0" w:hanging="2"/>
              <w:jc w:val="both"/>
              <w:rPr>
                <w:sz w:val="20"/>
                <w:szCs w:val="20"/>
              </w:rPr>
            </w:pPr>
            <w:r>
              <w:rPr>
                <w:b/>
                <w:sz w:val="20"/>
                <w:szCs w:val="20"/>
              </w:rPr>
              <w:t>Cargo</w:t>
            </w:r>
          </w:p>
        </w:tc>
        <w:tc>
          <w:tcPr>
            <w:tcW w:w="1701" w:type="dxa"/>
          </w:tcPr>
          <w:p w14:paraId="00000780" w14:textId="77777777" w:rsidR="003032CF" w:rsidRDefault="008B0591">
            <w:pPr>
              <w:spacing w:line="240" w:lineRule="auto"/>
              <w:ind w:left="0" w:hanging="2"/>
              <w:jc w:val="both"/>
              <w:rPr>
                <w:sz w:val="20"/>
                <w:szCs w:val="20"/>
              </w:rPr>
            </w:pPr>
            <w:r>
              <w:rPr>
                <w:b/>
                <w:sz w:val="20"/>
                <w:szCs w:val="20"/>
              </w:rPr>
              <w:t>Dependencia</w:t>
            </w:r>
          </w:p>
        </w:tc>
        <w:tc>
          <w:tcPr>
            <w:tcW w:w="1417" w:type="dxa"/>
          </w:tcPr>
          <w:p w14:paraId="00000781" w14:textId="77777777" w:rsidR="003032CF" w:rsidRDefault="008B0591">
            <w:pPr>
              <w:spacing w:line="240" w:lineRule="auto"/>
              <w:ind w:left="0" w:hanging="2"/>
              <w:jc w:val="both"/>
              <w:rPr>
                <w:sz w:val="20"/>
                <w:szCs w:val="20"/>
              </w:rPr>
            </w:pPr>
            <w:r>
              <w:rPr>
                <w:b/>
                <w:sz w:val="20"/>
                <w:szCs w:val="20"/>
              </w:rPr>
              <w:t>Fecha</w:t>
            </w:r>
          </w:p>
        </w:tc>
        <w:tc>
          <w:tcPr>
            <w:tcW w:w="2977" w:type="dxa"/>
          </w:tcPr>
          <w:p w14:paraId="00000782" w14:textId="77777777" w:rsidR="003032CF" w:rsidRDefault="008B0591">
            <w:pPr>
              <w:spacing w:line="240" w:lineRule="auto"/>
              <w:ind w:left="0" w:hanging="2"/>
              <w:jc w:val="both"/>
              <w:rPr>
                <w:sz w:val="20"/>
                <w:szCs w:val="20"/>
              </w:rPr>
            </w:pPr>
            <w:r>
              <w:rPr>
                <w:b/>
                <w:sz w:val="20"/>
                <w:szCs w:val="20"/>
              </w:rPr>
              <w:t>Razón del cambio</w:t>
            </w:r>
          </w:p>
        </w:tc>
      </w:tr>
      <w:tr w:rsidR="003032CF" w14:paraId="47D39106" w14:textId="77777777">
        <w:tc>
          <w:tcPr>
            <w:tcW w:w="1236" w:type="dxa"/>
          </w:tcPr>
          <w:p w14:paraId="00000783" w14:textId="77777777" w:rsidR="003032CF" w:rsidRDefault="008B0591">
            <w:pPr>
              <w:spacing w:line="240" w:lineRule="auto"/>
              <w:ind w:left="0" w:hanging="2"/>
              <w:jc w:val="both"/>
              <w:rPr>
                <w:sz w:val="20"/>
                <w:szCs w:val="20"/>
              </w:rPr>
            </w:pPr>
            <w:r>
              <w:rPr>
                <w:b/>
                <w:sz w:val="20"/>
                <w:szCs w:val="20"/>
              </w:rPr>
              <w:t>Autor (es)</w:t>
            </w:r>
          </w:p>
        </w:tc>
        <w:tc>
          <w:tcPr>
            <w:tcW w:w="1714" w:type="dxa"/>
          </w:tcPr>
          <w:p w14:paraId="00000784" w14:textId="77777777" w:rsidR="003032CF" w:rsidRDefault="008B0591">
            <w:pPr>
              <w:spacing w:line="240" w:lineRule="auto"/>
              <w:ind w:left="0" w:hanging="2"/>
              <w:jc w:val="both"/>
              <w:rPr>
                <w:sz w:val="20"/>
                <w:szCs w:val="20"/>
              </w:rPr>
            </w:pPr>
            <w:r>
              <w:rPr>
                <w:sz w:val="20"/>
                <w:szCs w:val="20"/>
              </w:rPr>
              <w:t>Patricia Mantilla Galvis</w:t>
            </w:r>
          </w:p>
        </w:tc>
        <w:tc>
          <w:tcPr>
            <w:tcW w:w="1418" w:type="dxa"/>
          </w:tcPr>
          <w:p w14:paraId="00000785" w14:textId="77777777" w:rsidR="003032CF" w:rsidRDefault="008B0591">
            <w:pPr>
              <w:spacing w:line="240" w:lineRule="auto"/>
              <w:ind w:left="0" w:hanging="2"/>
              <w:jc w:val="both"/>
              <w:rPr>
                <w:sz w:val="20"/>
                <w:szCs w:val="20"/>
              </w:rPr>
            </w:pPr>
            <w:r>
              <w:rPr>
                <w:sz w:val="20"/>
                <w:szCs w:val="20"/>
              </w:rPr>
              <w:t>Instructor</w:t>
            </w:r>
          </w:p>
        </w:tc>
        <w:tc>
          <w:tcPr>
            <w:tcW w:w="1701" w:type="dxa"/>
          </w:tcPr>
          <w:p w14:paraId="00000786" w14:textId="77777777" w:rsidR="003032CF" w:rsidRDefault="008B0591">
            <w:pPr>
              <w:spacing w:line="240" w:lineRule="auto"/>
              <w:ind w:left="0" w:hanging="2"/>
              <w:jc w:val="both"/>
              <w:rPr>
                <w:sz w:val="20"/>
                <w:szCs w:val="20"/>
              </w:rPr>
            </w:pPr>
            <w:r>
              <w:rPr>
                <w:sz w:val="20"/>
                <w:szCs w:val="20"/>
              </w:rPr>
              <w:t>Centro de Servicios Financieros</w:t>
            </w:r>
          </w:p>
        </w:tc>
        <w:tc>
          <w:tcPr>
            <w:tcW w:w="1417" w:type="dxa"/>
          </w:tcPr>
          <w:p w14:paraId="00000787" w14:textId="77777777" w:rsidR="003032CF" w:rsidRDefault="008B0591">
            <w:pPr>
              <w:spacing w:line="240" w:lineRule="auto"/>
              <w:ind w:left="0" w:hanging="2"/>
              <w:jc w:val="both"/>
              <w:rPr>
                <w:sz w:val="20"/>
                <w:szCs w:val="20"/>
              </w:rPr>
            </w:pPr>
            <w:r>
              <w:rPr>
                <w:sz w:val="20"/>
                <w:szCs w:val="20"/>
              </w:rPr>
              <w:t>Noviembre 11de 2020</w:t>
            </w:r>
          </w:p>
        </w:tc>
        <w:tc>
          <w:tcPr>
            <w:tcW w:w="2977" w:type="dxa"/>
          </w:tcPr>
          <w:p w14:paraId="00000788" w14:textId="77777777" w:rsidR="003032CF" w:rsidRDefault="008B0591">
            <w:pPr>
              <w:spacing w:line="240" w:lineRule="auto"/>
              <w:ind w:left="0" w:hanging="2"/>
              <w:jc w:val="both"/>
              <w:rPr>
                <w:sz w:val="20"/>
                <w:szCs w:val="20"/>
              </w:rPr>
            </w:pPr>
            <w:r>
              <w:rPr>
                <w:sz w:val="20"/>
                <w:szCs w:val="20"/>
              </w:rPr>
              <w:t>Se estructura descripción, organización de acuerdo con las unidades de la matriz correlacional, se incluyen formatos Legis. Finalmente se desarrolla el guión técnico.</w:t>
            </w:r>
          </w:p>
        </w:tc>
      </w:tr>
    </w:tbl>
    <w:p w14:paraId="00000789" w14:textId="77777777" w:rsidR="003032CF" w:rsidRDefault="003032CF">
      <w:pPr>
        <w:ind w:left="0" w:hanging="2"/>
        <w:rPr>
          <w:sz w:val="20"/>
          <w:szCs w:val="20"/>
        </w:rPr>
      </w:pPr>
      <w:bookmarkStart w:id="3" w:name="_heading=h.gjdgxs" w:colFirst="0" w:colLast="0"/>
      <w:bookmarkEnd w:id="3"/>
    </w:p>
    <w:sectPr w:rsidR="003032CF">
      <w:headerReference w:type="default" r:id="rId187"/>
      <w:footerReference w:type="default" r:id="rId188"/>
      <w:pgSz w:w="12240" w:h="15840"/>
      <w:pgMar w:top="1702"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Luis Ar�valo Ar�valo Mantilla" w:date="2021-05-05T14:55:00Z" w:initials="">
    <w:p w14:paraId="00000793" w14:textId="77777777" w:rsidR="003032CF" w:rsidRDefault="008B0591">
      <w:pPr>
        <w:widowControl w:val="0"/>
        <w:pBdr>
          <w:top w:val="nil"/>
          <w:left w:val="nil"/>
          <w:bottom w:val="nil"/>
          <w:right w:val="nil"/>
          <w:between w:val="nil"/>
        </w:pBdr>
        <w:spacing w:line="240" w:lineRule="auto"/>
        <w:ind w:left="0" w:hanging="2"/>
        <w:rPr>
          <w:color w:val="000000"/>
        </w:rPr>
      </w:pPr>
      <w:r>
        <w:rPr>
          <w:color w:val="000000"/>
        </w:rPr>
        <w:t>Cual es el formato de la factura o modelo</w:t>
      </w:r>
    </w:p>
  </w:comment>
  <w:comment w:id="1" w:author="Luis Ar�valo Ar�valo Mantilla" w:date="2021-05-05T21:49:00Z" w:initials="">
    <w:p w14:paraId="00000792" w14:textId="77777777" w:rsidR="003032CF" w:rsidRDefault="008B0591">
      <w:pPr>
        <w:widowControl w:val="0"/>
        <w:pBdr>
          <w:top w:val="nil"/>
          <w:left w:val="nil"/>
          <w:bottom w:val="nil"/>
          <w:right w:val="nil"/>
          <w:between w:val="nil"/>
        </w:pBdr>
        <w:spacing w:line="240" w:lineRule="auto"/>
        <w:ind w:left="0" w:hanging="2"/>
        <w:rPr>
          <w:color w:val="000000"/>
        </w:rPr>
      </w:pPr>
      <w:r>
        <w:rPr>
          <w:color w:val="000000"/>
        </w:rPr>
        <w:t>Esto está bien o se puede agrupar en un solo título</w:t>
      </w:r>
    </w:p>
  </w:comment>
  <w:comment w:id="2" w:author="Luis Ar�valo Ar�valo Mantilla" w:date="2021-05-05T14:56:00Z" w:initials="">
    <w:p w14:paraId="00000791" w14:textId="77777777" w:rsidR="003032CF" w:rsidRDefault="008B0591">
      <w:pPr>
        <w:widowControl w:val="0"/>
        <w:pBdr>
          <w:top w:val="nil"/>
          <w:left w:val="nil"/>
          <w:bottom w:val="nil"/>
          <w:right w:val="nil"/>
          <w:between w:val="nil"/>
        </w:pBdr>
        <w:spacing w:line="240" w:lineRule="auto"/>
        <w:ind w:left="0" w:hanging="2"/>
        <w:rPr>
          <w:color w:val="000000"/>
        </w:rPr>
      </w:pPr>
      <w:r>
        <w:rPr>
          <w:color w:val="000000"/>
        </w:rPr>
        <w:t>Esto del texto en audio está vigente,?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00000793" w15:done="0"/>
  <w15:commentEx w15:paraId="00000792" w15:done="0"/>
  <w15:commentEx w15:paraId="0000079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00000793" w16cid:durableId="2D5E4783"/>
  <w16cid:commentId w16cid:paraId="00000792" w16cid:durableId="2D5E4782"/>
  <w16cid:commentId w16cid:paraId="00000791" w16cid:durableId="2D5E478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E4CBAB1" w14:textId="77777777" w:rsidR="008B0591" w:rsidRDefault="008B0591">
      <w:pPr>
        <w:spacing w:line="240" w:lineRule="auto"/>
        <w:ind w:left="0" w:hanging="2"/>
      </w:pPr>
      <w:r>
        <w:separator/>
      </w:r>
    </w:p>
  </w:endnote>
  <w:endnote w:type="continuationSeparator" w:id="0">
    <w:p w14:paraId="13A39E1C" w14:textId="77777777" w:rsidR="008B0591" w:rsidRDefault="008B0591">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00078C" w14:textId="77777777" w:rsidR="003032CF" w:rsidRDefault="003032CF">
    <w:pPr>
      <w:pBdr>
        <w:top w:val="nil"/>
        <w:left w:val="nil"/>
        <w:bottom w:val="nil"/>
        <w:right w:val="nil"/>
        <w:between w:val="nil"/>
      </w:pBdr>
      <w:tabs>
        <w:tab w:val="center" w:pos="4419"/>
        <w:tab w:val="right" w:pos="8838"/>
        <w:tab w:val="left" w:pos="10255"/>
      </w:tabs>
      <w:spacing w:line="240" w:lineRule="auto"/>
      <w:ind w:left="0" w:hanging="2"/>
      <w:jc w:val="right"/>
      <w:rPr>
        <w:color w:val="000000"/>
        <w:sz w:val="20"/>
        <w:szCs w:val="20"/>
      </w:rPr>
    </w:pPr>
  </w:p>
  <w:p w14:paraId="0000078D" w14:textId="77777777" w:rsidR="003032CF" w:rsidRDefault="008B0591">
    <w:pPr>
      <w:spacing w:line="240" w:lineRule="auto"/>
      <w:ind w:left="0" w:hanging="2"/>
      <w:jc w:val="right"/>
      <w:rPr>
        <w:rFonts w:ascii="Times New Roman" w:eastAsia="Times New Roman" w:hAnsi="Times New Roman" w:cs="Times New Roman"/>
        <w:sz w:val="24"/>
        <w:szCs w:val="24"/>
      </w:rPr>
    </w:pPr>
    <w:r>
      <w:rPr>
        <w:noProof/>
      </w:rPr>
      <w:drawing>
        <wp:anchor distT="0" distB="0" distL="114300" distR="114300" simplePos="0" relativeHeight="251659264" behindDoc="0" locked="0" layoutInCell="1" hidden="0" allowOverlap="1" wp14:anchorId="768DB643" wp14:editId="359617D6">
          <wp:simplePos x="0" y="0"/>
          <wp:positionH relativeFrom="column">
            <wp:posOffset>2411730</wp:posOffset>
          </wp:positionH>
          <wp:positionV relativeFrom="paragraph">
            <wp:posOffset>13334</wp:posOffset>
          </wp:positionV>
          <wp:extent cx="1509395" cy="302895"/>
          <wp:effectExtent l="0" t="0" r="0" b="0"/>
          <wp:wrapNone/>
          <wp:docPr id="114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
                  <a:srcRect/>
                  <a:stretch>
                    <a:fillRect/>
                  </a:stretch>
                </pic:blipFill>
                <pic:spPr>
                  <a:xfrm>
                    <a:off x="0" y="0"/>
                    <a:ext cx="1509395" cy="302895"/>
                  </a:xfrm>
                  <a:prstGeom prst="rect">
                    <a:avLst/>
                  </a:prstGeom>
                  <a:ln/>
                </pic:spPr>
              </pic:pic>
            </a:graphicData>
          </a:graphic>
        </wp:anchor>
      </w:drawing>
    </w:r>
  </w:p>
  <w:p w14:paraId="0000078E" w14:textId="77777777" w:rsidR="003032CF" w:rsidRDefault="003032CF">
    <w:pPr>
      <w:spacing w:line="240" w:lineRule="auto"/>
      <w:ind w:left="0" w:hanging="2"/>
      <w:rPr>
        <w:rFonts w:ascii="Times New Roman" w:eastAsia="Times New Roman" w:hAnsi="Times New Roman" w:cs="Times New Roman"/>
        <w:sz w:val="24"/>
        <w:szCs w:val="24"/>
      </w:rPr>
    </w:pPr>
  </w:p>
  <w:p w14:paraId="0000078F" w14:textId="77777777" w:rsidR="003032CF" w:rsidRDefault="003032CF">
    <w:pPr>
      <w:pBdr>
        <w:top w:val="nil"/>
        <w:left w:val="nil"/>
        <w:bottom w:val="nil"/>
        <w:right w:val="nil"/>
        <w:between w:val="nil"/>
      </w:pBdr>
      <w:tabs>
        <w:tab w:val="center" w:pos="4419"/>
        <w:tab w:val="right" w:pos="8838"/>
        <w:tab w:val="left" w:pos="10255"/>
      </w:tabs>
      <w:spacing w:line="240" w:lineRule="auto"/>
      <w:ind w:left="0" w:hanging="2"/>
      <w:jc w:val="right"/>
      <w:rPr>
        <w:color w:val="000000"/>
        <w:sz w:val="16"/>
        <w:szCs w:val="16"/>
      </w:rPr>
    </w:pPr>
  </w:p>
  <w:p w14:paraId="00000790" w14:textId="77777777" w:rsidR="003032CF" w:rsidRDefault="003032CF">
    <w:pPr>
      <w:pBdr>
        <w:top w:val="nil"/>
        <w:left w:val="nil"/>
        <w:bottom w:val="nil"/>
        <w:right w:val="nil"/>
        <w:between w:val="nil"/>
      </w:pBdr>
      <w:tabs>
        <w:tab w:val="center" w:pos="4419"/>
        <w:tab w:val="right" w:pos="8838"/>
        <w:tab w:val="left" w:pos="10255"/>
      </w:tabs>
      <w:spacing w:line="240" w:lineRule="auto"/>
      <w:ind w:left="0" w:hanging="2"/>
      <w:jc w:val="right"/>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B9CC3F5" w14:textId="77777777" w:rsidR="008B0591" w:rsidRDefault="008B0591">
      <w:pPr>
        <w:spacing w:line="240" w:lineRule="auto"/>
        <w:ind w:left="0" w:hanging="2"/>
      </w:pPr>
      <w:r>
        <w:separator/>
      </w:r>
    </w:p>
  </w:footnote>
  <w:footnote w:type="continuationSeparator" w:id="0">
    <w:p w14:paraId="5D448A87" w14:textId="77777777" w:rsidR="008B0591" w:rsidRDefault="008B0591">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00078A" w14:textId="77777777" w:rsidR="003032CF" w:rsidRDefault="008B0591">
    <w:pPr>
      <w:pBdr>
        <w:top w:val="nil"/>
        <w:left w:val="nil"/>
        <w:bottom w:val="nil"/>
        <w:right w:val="nil"/>
        <w:between w:val="nil"/>
      </w:pBdr>
      <w:tabs>
        <w:tab w:val="center" w:pos="4419"/>
        <w:tab w:val="right" w:pos="8838"/>
      </w:tabs>
      <w:spacing w:line="240" w:lineRule="auto"/>
      <w:ind w:left="0" w:hanging="2"/>
      <w:rPr>
        <w:color w:val="000000"/>
      </w:rPr>
    </w:pPr>
    <w:r>
      <w:rPr>
        <w:noProof/>
      </w:rPr>
      <w:drawing>
        <wp:anchor distT="0" distB="0" distL="114300" distR="114300" simplePos="0" relativeHeight="251658240" behindDoc="0" locked="0" layoutInCell="1" hidden="0" allowOverlap="1" wp14:anchorId="1F632CDC" wp14:editId="3ABCC2E6">
          <wp:simplePos x="0" y="0"/>
          <wp:positionH relativeFrom="column">
            <wp:posOffset>-685799</wp:posOffset>
          </wp:positionH>
          <wp:positionV relativeFrom="paragraph">
            <wp:posOffset>-200659</wp:posOffset>
          </wp:positionV>
          <wp:extent cx="3241040" cy="521335"/>
          <wp:effectExtent l="0" t="0" r="0" b="0"/>
          <wp:wrapNone/>
          <wp:docPr id="114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
                  <a:srcRect l="35133" r="35229"/>
                  <a:stretch>
                    <a:fillRect/>
                  </a:stretch>
                </pic:blipFill>
                <pic:spPr>
                  <a:xfrm>
                    <a:off x="0" y="0"/>
                    <a:ext cx="3241040" cy="521335"/>
                  </a:xfrm>
                  <a:prstGeom prst="rect">
                    <a:avLst/>
                  </a:prstGeom>
                  <a:ln/>
                </pic:spPr>
              </pic:pic>
            </a:graphicData>
          </a:graphic>
        </wp:anchor>
      </w:drawing>
    </w:r>
  </w:p>
  <w:p w14:paraId="0000078B" w14:textId="77777777" w:rsidR="003032CF" w:rsidRDefault="003032CF">
    <w:pPr>
      <w:pBdr>
        <w:top w:val="nil"/>
        <w:left w:val="nil"/>
        <w:bottom w:val="nil"/>
        <w:right w:val="nil"/>
        <w:between w:val="nil"/>
      </w:pBdr>
      <w:tabs>
        <w:tab w:val="center" w:pos="4419"/>
        <w:tab w:val="right" w:pos="8838"/>
      </w:tabs>
      <w:spacing w:line="240" w:lineRule="auto"/>
      <w:ind w:left="0"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793EEB"/>
    <w:multiLevelType w:val="multilevel"/>
    <w:tmpl w:val="EA52FFB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064544AC"/>
    <w:multiLevelType w:val="multilevel"/>
    <w:tmpl w:val="9CF4D75E"/>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0DD5517D"/>
    <w:multiLevelType w:val="multilevel"/>
    <w:tmpl w:val="DF7C520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0F6F53EC"/>
    <w:multiLevelType w:val="multilevel"/>
    <w:tmpl w:val="AC26DFA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17097C53"/>
    <w:multiLevelType w:val="multilevel"/>
    <w:tmpl w:val="ACB8A15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17E30235"/>
    <w:multiLevelType w:val="multilevel"/>
    <w:tmpl w:val="B26EBE0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 w15:restartNumberingAfterBreak="0">
    <w:nsid w:val="1A64234A"/>
    <w:multiLevelType w:val="multilevel"/>
    <w:tmpl w:val="2D2AF99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15:restartNumberingAfterBreak="0">
    <w:nsid w:val="1CA935D9"/>
    <w:multiLevelType w:val="multilevel"/>
    <w:tmpl w:val="040A3E0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 w15:restartNumberingAfterBreak="0">
    <w:nsid w:val="23DB3869"/>
    <w:multiLevelType w:val="multilevel"/>
    <w:tmpl w:val="C3D68AA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9" w15:restartNumberingAfterBreak="0">
    <w:nsid w:val="24E341EF"/>
    <w:multiLevelType w:val="multilevel"/>
    <w:tmpl w:val="825C80F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0" w15:restartNumberingAfterBreak="0">
    <w:nsid w:val="25016220"/>
    <w:multiLevelType w:val="multilevel"/>
    <w:tmpl w:val="84E6E29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1" w15:restartNumberingAfterBreak="0">
    <w:nsid w:val="29A014AA"/>
    <w:multiLevelType w:val="multilevel"/>
    <w:tmpl w:val="EE1AE06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2" w15:restartNumberingAfterBreak="0">
    <w:nsid w:val="2B5934F3"/>
    <w:multiLevelType w:val="multilevel"/>
    <w:tmpl w:val="FA0E7C0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3" w15:restartNumberingAfterBreak="0">
    <w:nsid w:val="337433F4"/>
    <w:multiLevelType w:val="multilevel"/>
    <w:tmpl w:val="984AD93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4" w15:restartNumberingAfterBreak="0">
    <w:nsid w:val="37EF1487"/>
    <w:multiLevelType w:val="multilevel"/>
    <w:tmpl w:val="62BE948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5" w15:restartNumberingAfterBreak="0">
    <w:nsid w:val="38001BD2"/>
    <w:multiLevelType w:val="multilevel"/>
    <w:tmpl w:val="1CD0D40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6" w15:restartNumberingAfterBreak="0">
    <w:nsid w:val="4387582A"/>
    <w:multiLevelType w:val="multilevel"/>
    <w:tmpl w:val="3C0AABB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7" w15:restartNumberingAfterBreak="0">
    <w:nsid w:val="45201A2E"/>
    <w:multiLevelType w:val="multilevel"/>
    <w:tmpl w:val="1F4CF3D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8" w15:restartNumberingAfterBreak="0">
    <w:nsid w:val="45A93319"/>
    <w:multiLevelType w:val="multilevel"/>
    <w:tmpl w:val="FE56AFE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9" w15:restartNumberingAfterBreak="0">
    <w:nsid w:val="480D50C8"/>
    <w:multiLevelType w:val="multilevel"/>
    <w:tmpl w:val="879CDC3C"/>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0" w15:restartNumberingAfterBreak="0">
    <w:nsid w:val="499C390C"/>
    <w:multiLevelType w:val="multilevel"/>
    <w:tmpl w:val="920437E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1" w15:restartNumberingAfterBreak="0">
    <w:nsid w:val="49F45843"/>
    <w:multiLevelType w:val="multilevel"/>
    <w:tmpl w:val="9F7A728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2" w15:restartNumberingAfterBreak="0">
    <w:nsid w:val="4B791C30"/>
    <w:multiLevelType w:val="multilevel"/>
    <w:tmpl w:val="1AE6531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3" w15:restartNumberingAfterBreak="0">
    <w:nsid w:val="4FF946E7"/>
    <w:multiLevelType w:val="multilevel"/>
    <w:tmpl w:val="B29EC39C"/>
    <w:lvl w:ilvl="0">
      <w:start w:val="1"/>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4" w15:restartNumberingAfterBreak="0">
    <w:nsid w:val="52EA2186"/>
    <w:multiLevelType w:val="multilevel"/>
    <w:tmpl w:val="7292EC6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5" w15:restartNumberingAfterBreak="0">
    <w:nsid w:val="59EA401F"/>
    <w:multiLevelType w:val="multilevel"/>
    <w:tmpl w:val="6AB8984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6" w15:restartNumberingAfterBreak="0">
    <w:nsid w:val="5A3913CA"/>
    <w:multiLevelType w:val="multilevel"/>
    <w:tmpl w:val="B74A434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7" w15:restartNumberingAfterBreak="0">
    <w:nsid w:val="600B4323"/>
    <w:multiLevelType w:val="multilevel"/>
    <w:tmpl w:val="9500CF7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8" w15:restartNumberingAfterBreak="0">
    <w:nsid w:val="60D81760"/>
    <w:multiLevelType w:val="multilevel"/>
    <w:tmpl w:val="E9D41A4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9" w15:restartNumberingAfterBreak="0">
    <w:nsid w:val="62E70595"/>
    <w:multiLevelType w:val="multilevel"/>
    <w:tmpl w:val="A1B2D41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0" w15:restartNumberingAfterBreak="0">
    <w:nsid w:val="6EFE58B8"/>
    <w:multiLevelType w:val="multilevel"/>
    <w:tmpl w:val="8E48D1E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1" w15:restartNumberingAfterBreak="0">
    <w:nsid w:val="70D20730"/>
    <w:multiLevelType w:val="multilevel"/>
    <w:tmpl w:val="EB7808C0"/>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32" w15:restartNumberingAfterBreak="0">
    <w:nsid w:val="77571DDB"/>
    <w:multiLevelType w:val="multilevel"/>
    <w:tmpl w:val="1FD6D05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3" w15:restartNumberingAfterBreak="0">
    <w:nsid w:val="7C4233CC"/>
    <w:multiLevelType w:val="multilevel"/>
    <w:tmpl w:val="95E02B9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4" w15:restartNumberingAfterBreak="0">
    <w:nsid w:val="7D160B5B"/>
    <w:multiLevelType w:val="multilevel"/>
    <w:tmpl w:val="860613EC"/>
    <w:lvl w:ilvl="0">
      <w:start w:val="1"/>
      <w:numFmt w:val="lowerLetter"/>
      <w:lvlText w:val="%1-"/>
      <w:lvlJc w:val="left"/>
      <w:pPr>
        <w:ind w:left="420" w:hanging="360"/>
      </w:pPr>
      <w:rPr>
        <w:vertAlign w:val="baseline"/>
      </w:rPr>
    </w:lvl>
    <w:lvl w:ilvl="1">
      <w:start w:val="1"/>
      <w:numFmt w:val="lowerLetter"/>
      <w:lvlText w:val="%2."/>
      <w:lvlJc w:val="left"/>
      <w:pPr>
        <w:ind w:left="1140" w:hanging="360"/>
      </w:pPr>
      <w:rPr>
        <w:vertAlign w:val="baseline"/>
      </w:rPr>
    </w:lvl>
    <w:lvl w:ilvl="2">
      <w:start w:val="1"/>
      <w:numFmt w:val="lowerRoman"/>
      <w:lvlText w:val="%3."/>
      <w:lvlJc w:val="right"/>
      <w:pPr>
        <w:ind w:left="1860" w:hanging="180"/>
      </w:pPr>
      <w:rPr>
        <w:vertAlign w:val="baseline"/>
      </w:rPr>
    </w:lvl>
    <w:lvl w:ilvl="3">
      <w:start w:val="1"/>
      <w:numFmt w:val="decimal"/>
      <w:lvlText w:val="%4."/>
      <w:lvlJc w:val="left"/>
      <w:pPr>
        <w:ind w:left="2580" w:hanging="360"/>
      </w:pPr>
      <w:rPr>
        <w:vertAlign w:val="baseline"/>
      </w:rPr>
    </w:lvl>
    <w:lvl w:ilvl="4">
      <w:start w:val="1"/>
      <w:numFmt w:val="lowerLetter"/>
      <w:lvlText w:val="%5."/>
      <w:lvlJc w:val="left"/>
      <w:pPr>
        <w:ind w:left="3300" w:hanging="360"/>
      </w:pPr>
      <w:rPr>
        <w:vertAlign w:val="baseline"/>
      </w:rPr>
    </w:lvl>
    <w:lvl w:ilvl="5">
      <w:start w:val="1"/>
      <w:numFmt w:val="lowerRoman"/>
      <w:lvlText w:val="%6."/>
      <w:lvlJc w:val="right"/>
      <w:pPr>
        <w:ind w:left="4020" w:hanging="180"/>
      </w:pPr>
      <w:rPr>
        <w:vertAlign w:val="baseline"/>
      </w:rPr>
    </w:lvl>
    <w:lvl w:ilvl="6">
      <w:start w:val="1"/>
      <w:numFmt w:val="decimal"/>
      <w:lvlText w:val="%7."/>
      <w:lvlJc w:val="left"/>
      <w:pPr>
        <w:ind w:left="4740" w:hanging="360"/>
      </w:pPr>
      <w:rPr>
        <w:vertAlign w:val="baseline"/>
      </w:rPr>
    </w:lvl>
    <w:lvl w:ilvl="7">
      <w:start w:val="1"/>
      <w:numFmt w:val="lowerLetter"/>
      <w:lvlText w:val="%8."/>
      <w:lvlJc w:val="left"/>
      <w:pPr>
        <w:ind w:left="5460" w:hanging="360"/>
      </w:pPr>
      <w:rPr>
        <w:vertAlign w:val="baseline"/>
      </w:rPr>
    </w:lvl>
    <w:lvl w:ilvl="8">
      <w:start w:val="1"/>
      <w:numFmt w:val="lowerRoman"/>
      <w:lvlText w:val="%9."/>
      <w:lvlJc w:val="right"/>
      <w:pPr>
        <w:ind w:left="6180" w:hanging="180"/>
      </w:pPr>
      <w:rPr>
        <w:vertAlign w:val="baseline"/>
      </w:rPr>
    </w:lvl>
  </w:abstractNum>
  <w:num w:numId="1">
    <w:abstractNumId w:val="22"/>
  </w:num>
  <w:num w:numId="2">
    <w:abstractNumId w:val="25"/>
  </w:num>
  <w:num w:numId="3">
    <w:abstractNumId w:val="17"/>
  </w:num>
  <w:num w:numId="4">
    <w:abstractNumId w:val="3"/>
  </w:num>
  <w:num w:numId="5">
    <w:abstractNumId w:val="33"/>
  </w:num>
  <w:num w:numId="6">
    <w:abstractNumId w:val="28"/>
  </w:num>
  <w:num w:numId="7">
    <w:abstractNumId w:val="16"/>
  </w:num>
  <w:num w:numId="8">
    <w:abstractNumId w:val="14"/>
  </w:num>
  <w:num w:numId="9">
    <w:abstractNumId w:val="18"/>
  </w:num>
  <w:num w:numId="10">
    <w:abstractNumId w:val="19"/>
  </w:num>
  <w:num w:numId="11">
    <w:abstractNumId w:val="15"/>
  </w:num>
  <w:num w:numId="12">
    <w:abstractNumId w:val="5"/>
  </w:num>
  <w:num w:numId="13">
    <w:abstractNumId w:val="4"/>
  </w:num>
  <w:num w:numId="14">
    <w:abstractNumId w:val="26"/>
  </w:num>
  <w:num w:numId="15">
    <w:abstractNumId w:val="10"/>
  </w:num>
  <w:num w:numId="16">
    <w:abstractNumId w:val="8"/>
  </w:num>
  <w:num w:numId="17">
    <w:abstractNumId w:val="24"/>
  </w:num>
  <w:num w:numId="18">
    <w:abstractNumId w:val="7"/>
  </w:num>
  <w:num w:numId="19">
    <w:abstractNumId w:val="31"/>
  </w:num>
  <w:num w:numId="20">
    <w:abstractNumId w:val="1"/>
  </w:num>
  <w:num w:numId="21">
    <w:abstractNumId w:val="32"/>
  </w:num>
  <w:num w:numId="22">
    <w:abstractNumId w:val="13"/>
  </w:num>
  <w:num w:numId="23">
    <w:abstractNumId w:val="11"/>
  </w:num>
  <w:num w:numId="24">
    <w:abstractNumId w:val="12"/>
  </w:num>
  <w:num w:numId="25">
    <w:abstractNumId w:val="6"/>
  </w:num>
  <w:num w:numId="26">
    <w:abstractNumId w:val="20"/>
  </w:num>
  <w:num w:numId="27">
    <w:abstractNumId w:val="0"/>
  </w:num>
  <w:num w:numId="28">
    <w:abstractNumId w:val="9"/>
  </w:num>
  <w:num w:numId="29">
    <w:abstractNumId w:val="30"/>
  </w:num>
  <w:num w:numId="30">
    <w:abstractNumId w:val="27"/>
  </w:num>
  <w:num w:numId="31">
    <w:abstractNumId w:val="2"/>
  </w:num>
  <w:num w:numId="32">
    <w:abstractNumId w:val="21"/>
  </w:num>
  <w:num w:numId="33">
    <w:abstractNumId w:val="34"/>
  </w:num>
  <w:num w:numId="34">
    <w:abstractNumId w:val="29"/>
  </w:num>
  <w:num w:numId="3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2CF"/>
    <w:rsid w:val="001155B2"/>
    <w:rsid w:val="003032CF"/>
    <w:rsid w:val="008B059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70D8AD6-1C1B-4535-8E41-06DD05901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ind w:leftChars="-1" w:left="-1" w:hangingChars="1" w:hanging="1"/>
      <w:textDirection w:val="btLr"/>
      <w:textAlignment w:val="top"/>
      <w:outlineLvl w:val="0"/>
    </w:pPr>
    <w:rPr>
      <w:position w:val="-1"/>
      <w:lang w:eastAsia="en-US"/>
    </w:rPr>
  </w:style>
  <w:style w:type="paragraph" w:styleId="Ttulo1">
    <w:name w:val="heading 1"/>
    <w:basedOn w:val="Normal"/>
    <w:next w:val="Normal"/>
    <w:uiPriority w:val="9"/>
    <w:qFormat/>
    <w:pPr>
      <w:keepNext/>
      <w:keepLines/>
      <w:spacing w:before="400" w:after="12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paragraph" w:styleId="Ttulo7">
    <w:name w:val="heading 7"/>
    <w:basedOn w:val="Normal"/>
    <w:next w:val="Normal"/>
    <w:qFormat/>
    <w:pPr>
      <w:keepNext/>
      <w:keepLines/>
      <w:spacing w:before="40"/>
      <w:outlineLvl w:val="6"/>
    </w:pPr>
    <w:rPr>
      <w:rFonts w:ascii="Calibri" w:eastAsia="Times New Roman" w:hAnsi="Calibri" w:cs="Times New Roman"/>
      <w:i/>
      <w:iCs/>
      <w:color w:val="243F60"/>
    </w:rPr>
  </w:style>
  <w:style w:type="paragraph" w:styleId="Ttulo8">
    <w:name w:val="heading 8"/>
    <w:basedOn w:val="Normal"/>
    <w:next w:val="Normal"/>
    <w:qFormat/>
    <w:pPr>
      <w:keepNext/>
      <w:keepLines/>
      <w:spacing w:before="40"/>
      <w:outlineLvl w:val="7"/>
    </w:pPr>
    <w:rPr>
      <w:rFonts w:ascii="Calibri" w:eastAsia="Times New Roman" w:hAnsi="Calibri" w:cs="Times New Roman"/>
      <w:color w:val="272727"/>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 Normal"/>
    <w:next w:val="TableNormal"/>
    <w:pPr>
      <w:suppressAutoHyphens/>
      <w:ind w:leftChars="-1" w:left="-1" w:hangingChars="1" w:hanging="1"/>
      <w:textDirection w:val="btLr"/>
      <w:textAlignment w:val="top"/>
      <w:outlineLvl w:val="0"/>
    </w:pPr>
    <w:rPr>
      <w:position w:val="-1"/>
      <w:lang w:eastAsia="en-US"/>
    </w:rPr>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line="240" w:lineRule="auto"/>
    </w:pPr>
    <w:rPr>
      <w:b/>
      <w:sz w:val="24"/>
      <w:szCs w:val="24"/>
    </w:rPr>
    <w:tblPr>
      <w:tblStyleRowBandSize w:val="1"/>
      <w:tblStyleColBandSize w:val="1"/>
      <w:tblCellMar>
        <w:left w:w="115" w:type="dxa"/>
        <w:right w:w="115" w:type="dxa"/>
      </w:tblCellMar>
    </w:tblPr>
  </w:style>
  <w:style w:type="table" w:customStyle="1" w:styleId="a0">
    <w:basedOn w:val="TableNormal0"/>
    <w:pPr>
      <w:spacing w:line="240" w:lineRule="auto"/>
    </w:pPr>
    <w:rPr>
      <w:b/>
      <w:sz w:val="24"/>
      <w:szCs w:val="24"/>
    </w:rPr>
    <w:tblPr>
      <w:tblStyleRowBandSize w:val="1"/>
      <w:tblStyleColBandSize w:val="1"/>
      <w:tblCellMar>
        <w:left w:w="115" w:type="dxa"/>
        <w:right w:w="115" w:type="dxa"/>
      </w:tblCellMar>
    </w:tblPr>
  </w:style>
  <w:style w:type="table" w:customStyle="1" w:styleId="a1">
    <w:basedOn w:val="TableNormal0"/>
    <w:pPr>
      <w:spacing w:line="240" w:lineRule="auto"/>
    </w:pPr>
    <w:rPr>
      <w:b/>
      <w:sz w:val="24"/>
      <w:szCs w:val="24"/>
    </w:rPr>
    <w:tblPr>
      <w:tblStyleRowBandSize w:val="1"/>
      <w:tblStyleColBandSize w:val="1"/>
      <w:tblCellMar>
        <w:left w:w="115" w:type="dxa"/>
        <w:right w:w="115" w:type="dxa"/>
      </w:tblCellMar>
    </w:tblPr>
  </w:style>
  <w:style w:type="table" w:customStyle="1" w:styleId="a2">
    <w:basedOn w:val="TableNormal0"/>
    <w:pPr>
      <w:spacing w:line="240" w:lineRule="auto"/>
    </w:pPr>
    <w:rPr>
      <w:b/>
      <w:sz w:val="24"/>
      <w:szCs w:val="24"/>
    </w:rPr>
    <w:tblPr>
      <w:tblStyleRowBandSize w:val="1"/>
      <w:tblStyleColBandSize w:val="1"/>
      <w:tblCellMar>
        <w:left w:w="115" w:type="dxa"/>
        <w:right w:w="115" w:type="dxa"/>
      </w:tblCellMar>
    </w:tblPr>
  </w:style>
  <w:style w:type="table" w:customStyle="1" w:styleId="a3">
    <w:basedOn w:val="TableNormal0"/>
    <w:pPr>
      <w:spacing w:line="240" w:lineRule="auto"/>
    </w:pPr>
    <w:rPr>
      <w:b/>
      <w:sz w:val="24"/>
      <w:szCs w:val="24"/>
    </w:rPr>
    <w:tblPr>
      <w:tblStyleRowBandSize w:val="1"/>
      <w:tblStyleColBandSize w:val="1"/>
      <w:tblCellMar>
        <w:left w:w="115" w:type="dxa"/>
        <w:right w:w="115" w:type="dxa"/>
      </w:tblCellMar>
    </w:tblPr>
  </w:style>
  <w:style w:type="table" w:customStyle="1" w:styleId="a4">
    <w:basedOn w:val="TableNormal0"/>
    <w:pPr>
      <w:spacing w:line="240" w:lineRule="auto"/>
    </w:pPr>
    <w:rPr>
      <w:b/>
      <w:sz w:val="24"/>
      <w:szCs w:val="24"/>
    </w:rPr>
    <w:tblPr>
      <w:tblStyleRowBandSize w:val="1"/>
      <w:tblStyleColBandSize w:val="1"/>
      <w:tblCellMar>
        <w:left w:w="115" w:type="dxa"/>
        <w:right w:w="115" w:type="dxa"/>
      </w:tblCellMar>
    </w:tblPr>
  </w:style>
  <w:style w:type="table" w:customStyle="1" w:styleId="a5">
    <w:basedOn w:val="TableNormal0"/>
    <w:pPr>
      <w:spacing w:line="240" w:lineRule="auto"/>
    </w:pPr>
    <w:rPr>
      <w:b/>
      <w:sz w:val="24"/>
      <w:szCs w:val="24"/>
    </w:rPr>
    <w:tblPr>
      <w:tblStyleRowBandSize w:val="1"/>
      <w:tblStyleColBandSize w:val="1"/>
      <w:tblCellMar>
        <w:left w:w="115" w:type="dxa"/>
        <w:right w:w="115" w:type="dxa"/>
      </w:tblCellMar>
    </w:tblPr>
  </w:style>
  <w:style w:type="table" w:customStyle="1" w:styleId="a6">
    <w:basedOn w:val="TableNormal0"/>
    <w:pPr>
      <w:spacing w:line="240" w:lineRule="auto"/>
    </w:pPr>
    <w:rPr>
      <w:b/>
      <w:sz w:val="24"/>
      <w:szCs w:val="24"/>
    </w:rPr>
    <w:tblPr>
      <w:tblStyleRowBandSize w:val="1"/>
      <w:tblStyleColBandSize w:val="1"/>
      <w:tblCellMar>
        <w:left w:w="115" w:type="dxa"/>
        <w:right w:w="115" w:type="dxa"/>
      </w:tblCellMar>
    </w:tblPr>
  </w:style>
  <w:style w:type="table" w:customStyle="1" w:styleId="a7">
    <w:basedOn w:val="TableNormal0"/>
    <w:pPr>
      <w:spacing w:line="240" w:lineRule="auto"/>
    </w:pPr>
    <w:rPr>
      <w:b/>
      <w:sz w:val="24"/>
      <w:szCs w:val="24"/>
    </w:rPr>
    <w:tblPr>
      <w:tblStyleRowBandSize w:val="1"/>
      <w:tblStyleColBandSize w:val="1"/>
      <w:tblCellMar>
        <w:left w:w="115" w:type="dxa"/>
        <w:right w:w="115" w:type="dxa"/>
      </w:tblCellMar>
    </w:tblPr>
  </w:style>
  <w:style w:type="table" w:customStyle="1" w:styleId="a8">
    <w:basedOn w:val="TableNormal0"/>
    <w:pPr>
      <w:spacing w:line="240" w:lineRule="auto"/>
    </w:pPr>
    <w:rPr>
      <w:b/>
      <w:sz w:val="24"/>
      <w:szCs w:val="24"/>
    </w:rPr>
    <w:tblPr>
      <w:tblStyleRowBandSize w:val="1"/>
      <w:tblStyleColBandSize w:val="1"/>
      <w:tblCellMar>
        <w:left w:w="115" w:type="dxa"/>
        <w:right w:w="115" w:type="dxa"/>
      </w:tblCellMar>
    </w:tblPr>
  </w:style>
  <w:style w:type="table" w:customStyle="1" w:styleId="a9">
    <w:basedOn w:val="TableNormal0"/>
    <w:pPr>
      <w:spacing w:line="240" w:lineRule="auto"/>
    </w:pPr>
    <w:rPr>
      <w:b/>
      <w:sz w:val="24"/>
      <w:szCs w:val="24"/>
    </w:rPr>
    <w:tblPr>
      <w:tblStyleRowBandSize w:val="1"/>
      <w:tblStyleColBandSize w:val="1"/>
      <w:tblCellMar>
        <w:left w:w="115" w:type="dxa"/>
        <w:right w:w="115" w:type="dxa"/>
      </w:tblCellMar>
    </w:tblPr>
  </w:style>
  <w:style w:type="paragraph" w:styleId="Textocomentario">
    <w:name w:val="annotation text"/>
    <w:basedOn w:val="Normal"/>
    <w:qFormat/>
    <w:pPr>
      <w:spacing w:line="240" w:lineRule="auto"/>
    </w:pPr>
    <w:rPr>
      <w:sz w:val="20"/>
      <w:szCs w:val="20"/>
    </w:rPr>
  </w:style>
  <w:style w:type="character" w:customStyle="1" w:styleId="TextocomentarioCar">
    <w:name w:val="Texto comentario Car"/>
    <w:rPr>
      <w:w w:val="100"/>
      <w:position w:val="-1"/>
      <w:sz w:val="20"/>
      <w:szCs w:val="20"/>
      <w:effect w:val="none"/>
      <w:vertAlign w:val="baseline"/>
      <w:cs w:val="0"/>
      <w:em w:val="none"/>
    </w:rPr>
  </w:style>
  <w:style w:type="character" w:styleId="Refdecomentario">
    <w:name w:val="annotation reference"/>
    <w:qFormat/>
    <w:rPr>
      <w:w w:val="100"/>
      <w:position w:val="-1"/>
      <w:sz w:val="16"/>
      <w:szCs w:val="16"/>
      <w:effect w:val="none"/>
      <w:vertAlign w:val="baseline"/>
      <w:cs w:val="0"/>
      <w:em w:val="none"/>
    </w:rPr>
  </w:style>
  <w:style w:type="paragraph" w:styleId="Textodeglobo">
    <w:name w:val="Balloon Text"/>
    <w:basedOn w:val="Normal"/>
    <w:qFormat/>
    <w:pPr>
      <w:spacing w:line="240" w:lineRule="auto"/>
    </w:pPr>
    <w:rPr>
      <w:rFonts w:ascii="Segoe UI" w:hAnsi="Segoe UI" w:cs="Segoe UI"/>
      <w:sz w:val="18"/>
      <w:szCs w:val="18"/>
    </w:rPr>
  </w:style>
  <w:style w:type="character" w:customStyle="1" w:styleId="TextodegloboCar">
    <w:name w:val="Texto de globo Car"/>
    <w:rPr>
      <w:rFonts w:ascii="Segoe UI" w:hAnsi="Segoe UI" w:cs="Segoe UI"/>
      <w:w w:val="100"/>
      <w:position w:val="-1"/>
      <w:sz w:val="18"/>
      <w:szCs w:val="18"/>
      <w:effect w:val="none"/>
      <w:vertAlign w:val="baseline"/>
      <w:cs w:val="0"/>
      <w:em w:val="none"/>
    </w:rPr>
  </w:style>
  <w:style w:type="character" w:styleId="Textoennegrita">
    <w:name w:val="Strong"/>
    <w:rPr>
      <w:b/>
      <w:bCs/>
      <w:w w:val="100"/>
      <w:position w:val="-1"/>
      <w:effect w:val="none"/>
      <w:vertAlign w:val="baseline"/>
      <w:cs w:val="0"/>
      <w:em w:val="none"/>
    </w:rPr>
  </w:style>
  <w:style w:type="character" w:styleId="Hipervnculo">
    <w:name w:val="Hyperlink"/>
    <w:qFormat/>
    <w:rPr>
      <w:color w:val="0000FF"/>
      <w:w w:val="100"/>
      <w:position w:val="-1"/>
      <w:u w:val="single"/>
      <w:effect w:val="none"/>
      <w:vertAlign w:val="baseline"/>
      <w:cs w:val="0"/>
      <w:em w:val="none"/>
    </w:rPr>
  </w:style>
  <w:style w:type="paragraph" w:styleId="Sinespaciado">
    <w:name w:val="No Spacing"/>
    <w:pPr>
      <w:suppressAutoHyphens/>
      <w:spacing w:line="1" w:lineRule="atLeast"/>
      <w:ind w:leftChars="-1" w:left="-1" w:hangingChars="1" w:hanging="1"/>
      <w:textDirection w:val="btLr"/>
      <w:textAlignment w:val="top"/>
      <w:outlineLvl w:val="0"/>
    </w:pPr>
    <w:rPr>
      <w:position w:val="-1"/>
      <w:lang w:eastAsia="en-US"/>
    </w:rPr>
  </w:style>
  <w:style w:type="paragraph" w:styleId="Asuntodelcomentario">
    <w:name w:val="annotation subject"/>
    <w:basedOn w:val="Textocomentario"/>
    <w:next w:val="Textocomentario"/>
    <w:qFormat/>
    <w:rPr>
      <w:b/>
      <w:bCs/>
    </w:rPr>
  </w:style>
  <w:style w:type="character" w:customStyle="1" w:styleId="AsuntodelcomentarioCar">
    <w:name w:val="Asunto del comentario Car"/>
    <w:rPr>
      <w:b/>
      <w:bCs/>
      <w:w w:val="100"/>
      <w:position w:val="-1"/>
      <w:sz w:val="20"/>
      <w:szCs w:val="20"/>
      <w:effect w:val="none"/>
      <w:vertAlign w:val="baseline"/>
      <w:cs w:val="0"/>
      <w:em w:val="none"/>
    </w:rPr>
  </w:style>
  <w:style w:type="paragraph" w:styleId="NormalWeb">
    <w:name w:val="Normal (Web)"/>
    <w:basedOn w:val="Normal"/>
    <w:qFormat/>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p1">
    <w:name w:val="p1"/>
    <w:basedOn w:val="Normal"/>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s1">
    <w:name w:val="s1"/>
    <w:basedOn w:val="Fuentedeprrafopredeter"/>
    <w:rPr>
      <w:w w:val="100"/>
      <w:position w:val="-1"/>
      <w:effect w:val="none"/>
      <w:vertAlign w:val="baseline"/>
      <w:cs w:val="0"/>
      <w:em w:val="none"/>
    </w:rPr>
  </w:style>
  <w:style w:type="character" w:customStyle="1" w:styleId="s2">
    <w:name w:val="s2"/>
    <w:basedOn w:val="Fuentedeprrafopredeter"/>
    <w:rPr>
      <w:w w:val="100"/>
      <w:position w:val="-1"/>
      <w:effect w:val="none"/>
      <w:vertAlign w:val="baseline"/>
      <w:cs w:val="0"/>
      <w:em w:val="none"/>
    </w:rPr>
  </w:style>
  <w:style w:type="paragraph" w:customStyle="1" w:styleId="p2">
    <w:name w:val="p2"/>
    <w:basedOn w:val="Normal"/>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Prrafodelista">
    <w:name w:val="List Paragraph"/>
    <w:basedOn w:val="Normal"/>
    <w:pPr>
      <w:ind w:left="720"/>
      <w:contextualSpacing/>
    </w:pPr>
  </w:style>
  <w:style w:type="character" w:customStyle="1" w:styleId="Ttulo7Car">
    <w:name w:val="Título 7 Car"/>
    <w:rPr>
      <w:rFonts w:ascii="Calibri" w:eastAsia="Times New Roman" w:hAnsi="Calibri" w:cs="Times New Roman"/>
      <w:i/>
      <w:iCs/>
      <w:color w:val="243F60"/>
      <w:w w:val="100"/>
      <w:position w:val="-1"/>
      <w:effect w:val="none"/>
      <w:vertAlign w:val="baseline"/>
      <w:cs w:val="0"/>
      <w:em w:val="none"/>
    </w:rPr>
  </w:style>
  <w:style w:type="paragraph" w:styleId="Bibliografa">
    <w:name w:val="Bibliography"/>
    <w:basedOn w:val="Normal"/>
    <w:next w:val="Normal"/>
    <w:qFormat/>
    <w:pPr>
      <w:spacing w:after="160" w:line="259" w:lineRule="auto"/>
    </w:pPr>
    <w:rPr>
      <w:rFonts w:ascii="Cambria" w:eastAsia="Cambria" w:hAnsi="Cambria" w:cs="Times New Roman"/>
      <w:lang w:val="en-US"/>
    </w:rPr>
  </w:style>
  <w:style w:type="character" w:customStyle="1" w:styleId="Ttulo8Car">
    <w:name w:val="Título 8 Car"/>
    <w:rPr>
      <w:rFonts w:ascii="Calibri" w:eastAsia="Times New Roman" w:hAnsi="Calibri" w:cs="Times New Roman"/>
      <w:color w:val="272727"/>
      <w:w w:val="100"/>
      <w:position w:val="-1"/>
      <w:sz w:val="21"/>
      <w:szCs w:val="21"/>
      <w:effect w:val="none"/>
      <w:vertAlign w:val="baseline"/>
      <w:cs w:val="0"/>
      <w:em w:val="none"/>
    </w:rPr>
  </w:style>
  <w:style w:type="paragraph" w:styleId="Encabezado">
    <w:name w:val="header"/>
    <w:basedOn w:val="Normal"/>
    <w:qFormat/>
    <w:pPr>
      <w:spacing w:line="240" w:lineRule="auto"/>
    </w:pPr>
  </w:style>
  <w:style w:type="character" w:customStyle="1" w:styleId="EncabezadoCar">
    <w:name w:val="Encabezado Car"/>
    <w:basedOn w:val="Fuentedeprrafopredeter"/>
    <w:rPr>
      <w:w w:val="100"/>
      <w:position w:val="-1"/>
      <w:effect w:val="none"/>
      <w:vertAlign w:val="baseline"/>
      <w:cs w:val="0"/>
      <w:em w:val="none"/>
    </w:rPr>
  </w:style>
  <w:style w:type="paragraph" w:styleId="Piedepgina">
    <w:name w:val="footer"/>
    <w:basedOn w:val="Normal"/>
    <w:qFormat/>
    <w:pPr>
      <w:spacing w:line="240" w:lineRule="auto"/>
    </w:pPr>
  </w:style>
  <w:style w:type="character" w:customStyle="1" w:styleId="PiedepginaCar">
    <w:name w:val="Pie de página Car"/>
    <w:basedOn w:val="Fuentedeprrafopredeter"/>
    <w:rPr>
      <w:w w:val="100"/>
      <w:position w:val="-1"/>
      <w:effect w:val="none"/>
      <w:vertAlign w:val="baseline"/>
      <w:cs w:val="0"/>
      <w:em w:val="none"/>
    </w:rPr>
  </w:style>
  <w:style w:type="character" w:customStyle="1" w:styleId="textonavy">
    <w:name w:val="texto_navy"/>
    <w:basedOn w:val="Fuentedeprrafopredeter"/>
    <w:rPr>
      <w:w w:val="100"/>
      <w:position w:val="-1"/>
      <w:effect w:val="none"/>
      <w:vertAlign w:val="baseline"/>
      <w:cs w:val="0"/>
      <w:em w:val="none"/>
    </w:rPr>
  </w:style>
  <w:style w:type="character" w:styleId="nfasis">
    <w:name w:val="Emphasis"/>
    <w:rPr>
      <w:i/>
      <w:iCs/>
      <w:w w:val="100"/>
      <w:position w:val="-1"/>
      <w:effect w:val="none"/>
      <w:vertAlign w:val="baseline"/>
      <w:cs w:val="0"/>
      <w:em w:val="none"/>
    </w:rPr>
  </w:style>
  <w:style w:type="character" w:styleId="Hipervnculovisitado">
    <w:name w:val="FollowedHyperlink"/>
    <w:qFormat/>
    <w:rPr>
      <w:color w:val="800080"/>
      <w:w w:val="100"/>
      <w:position w:val="-1"/>
      <w:u w:val="single"/>
      <w:effect w:val="none"/>
      <w:vertAlign w:val="baseline"/>
      <w:cs w:val="0"/>
      <w:em w:val="none"/>
    </w:rPr>
  </w:style>
  <w:style w:type="character" w:customStyle="1" w:styleId="baj">
    <w:name w:val="b_aj"/>
    <w:basedOn w:val="Fuentedeprrafopredeter"/>
    <w:rPr>
      <w:w w:val="100"/>
      <w:position w:val="-1"/>
      <w:effect w:val="none"/>
      <w:vertAlign w:val="baseline"/>
      <w:cs w:val="0"/>
      <w:em w:val="none"/>
    </w:rPr>
  </w:style>
  <w:style w:type="paragraph" w:styleId="Textoindependiente">
    <w:name w:val="Body Text"/>
    <w:basedOn w:val="Normal"/>
    <w:pPr>
      <w:spacing w:line="240" w:lineRule="auto"/>
      <w:jc w:val="both"/>
    </w:pPr>
    <w:rPr>
      <w:rFonts w:ascii="Times New Roman" w:eastAsia="Times New Roman" w:hAnsi="Times New Roman" w:cs="Times New Roman"/>
      <w:sz w:val="20"/>
      <w:szCs w:val="20"/>
      <w:lang w:val="es-ES" w:eastAsia="es-ES"/>
    </w:rPr>
  </w:style>
  <w:style w:type="character" w:customStyle="1" w:styleId="TextoindependienteCar">
    <w:name w:val="Texto independiente Car"/>
    <w:rPr>
      <w:rFonts w:ascii="Times New Roman" w:eastAsia="Times New Roman" w:hAnsi="Times New Roman" w:cs="Times New Roman"/>
      <w:w w:val="100"/>
      <w:position w:val="-1"/>
      <w:sz w:val="20"/>
      <w:szCs w:val="20"/>
      <w:effect w:val="none"/>
      <w:vertAlign w:val="baseline"/>
      <w:cs w:val="0"/>
      <w:em w:val="none"/>
      <w:lang w:val="es-ES" w:eastAsia="es-ES"/>
    </w:rPr>
  </w:style>
  <w:style w:type="paragraph" w:styleId="Textoindependiente3">
    <w:name w:val="Body Text 3"/>
    <w:basedOn w:val="Normal"/>
    <w:qFormat/>
    <w:pPr>
      <w:spacing w:after="120"/>
    </w:pPr>
    <w:rPr>
      <w:sz w:val="16"/>
      <w:szCs w:val="16"/>
    </w:rPr>
  </w:style>
  <w:style w:type="character" w:customStyle="1" w:styleId="Textoindependiente3Car">
    <w:name w:val="Texto independiente 3 Car"/>
    <w:rPr>
      <w:w w:val="100"/>
      <w:position w:val="-1"/>
      <w:sz w:val="16"/>
      <w:szCs w:val="16"/>
      <w:effect w:val="none"/>
      <w:vertAlign w:val="baseline"/>
      <w:cs w:val="0"/>
      <w:em w:val="none"/>
    </w:rPr>
  </w:style>
  <w:style w:type="character" w:styleId="Mencinsinresolver">
    <w:name w:val="Unresolved Mention"/>
    <w:qFormat/>
    <w:rPr>
      <w:color w:val="605E5C"/>
      <w:w w:val="100"/>
      <w:position w:val="-1"/>
      <w:effect w:val="none"/>
      <w:shd w:val="clear" w:color="auto" w:fill="E1DFDD"/>
      <w:vertAlign w:val="baseline"/>
      <w:cs w:val="0"/>
      <w:em w:val="none"/>
    </w:rPr>
  </w:style>
  <w:style w:type="table" w:customStyle="1" w:styleId="aa">
    <w:basedOn w:val="TableNormal0"/>
    <w:tblPr>
      <w:tblStyleRowBandSize w:val="1"/>
      <w:tblStyleColBandSize w:val="1"/>
      <w:tblCellMar>
        <w:left w:w="115" w:type="dxa"/>
        <w:right w:w="115" w:type="dxa"/>
      </w:tblCellMar>
    </w:tblPr>
  </w:style>
  <w:style w:type="table" w:customStyle="1" w:styleId="ab">
    <w:basedOn w:val="TableNormal0"/>
    <w:tblPr>
      <w:tblStyleRowBandSize w:val="1"/>
      <w:tblStyleColBandSize w:val="1"/>
      <w:tblCellMar>
        <w:left w:w="115" w:type="dxa"/>
        <w:right w:w="115" w:type="dxa"/>
      </w:tblCellMar>
    </w:tblPr>
  </w:style>
  <w:style w:type="table" w:customStyle="1" w:styleId="ac">
    <w:basedOn w:val="TableNormal0"/>
    <w:tblPr>
      <w:tblStyleRowBandSize w:val="1"/>
      <w:tblStyleColBandSize w:val="1"/>
      <w:tblCellMar>
        <w:left w:w="115" w:type="dxa"/>
        <w:right w:w="115" w:type="dxa"/>
      </w:tblCellMar>
    </w:tblPr>
  </w:style>
  <w:style w:type="table" w:customStyle="1" w:styleId="ad">
    <w:basedOn w:val="TableNormal0"/>
    <w:tblPr>
      <w:tblStyleRowBandSize w:val="1"/>
      <w:tblStyleColBandSize w:val="1"/>
      <w:tblCellMar>
        <w:left w:w="115" w:type="dxa"/>
        <w:right w:w="115" w:type="dxa"/>
      </w:tblCellMar>
    </w:tblPr>
  </w:style>
  <w:style w:type="table" w:customStyle="1" w:styleId="ae">
    <w:basedOn w:val="TableNormal0"/>
    <w:tblPr>
      <w:tblStyleRowBandSize w:val="1"/>
      <w:tblStyleColBandSize w:val="1"/>
      <w:tblCellMar>
        <w:left w:w="115" w:type="dxa"/>
        <w:right w:w="115" w:type="dxa"/>
      </w:tblCellMar>
    </w:tblPr>
  </w:style>
  <w:style w:type="table" w:customStyle="1" w:styleId="af">
    <w:basedOn w:val="TableNormal0"/>
    <w:tblPr>
      <w:tblStyleRowBandSize w:val="1"/>
      <w:tblStyleColBandSize w:val="1"/>
      <w:tblCellMar>
        <w:left w:w="115" w:type="dxa"/>
        <w:right w:w="115" w:type="dxa"/>
      </w:tblCellMar>
    </w:tblPr>
  </w:style>
  <w:style w:type="table" w:customStyle="1" w:styleId="af0">
    <w:basedOn w:val="TableNormal0"/>
    <w:tblPr>
      <w:tblStyleRowBandSize w:val="1"/>
      <w:tblStyleColBandSize w:val="1"/>
      <w:tblCellMar>
        <w:left w:w="115" w:type="dxa"/>
        <w:right w:w="115" w:type="dxa"/>
      </w:tblCellMar>
    </w:tblPr>
  </w:style>
  <w:style w:type="table" w:customStyle="1" w:styleId="af1">
    <w:basedOn w:val="TableNormal0"/>
    <w:tblPr>
      <w:tblStyleRowBandSize w:val="1"/>
      <w:tblStyleColBandSize w:val="1"/>
      <w:tblCellMar>
        <w:left w:w="115" w:type="dxa"/>
        <w:right w:w="115" w:type="dxa"/>
      </w:tblCellMar>
    </w:tblPr>
  </w:style>
  <w:style w:type="table" w:customStyle="1" w:styleId="af2">
    <w:basedOn w:val="TableNormal0"/>
    <w:tblPr>
      <w:tblStyleRowBandSize w:val="1"/>
      <w:tblStyleColBandSize w:val="1"/>
      <w:tblCellMar>
        <w:left w:w="115" w:type="dxa"/>
        <w:right w:w="115" w:type="dxa"/>
      </w:tblCellMar>
    </w:tblPr>
  </w:style>
  <w:style w:type="table" w:customStyle="1" w:styleId="af3">
    <w:basedOn w:val="TableNormal0"/>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17" Type="http://schemas.openxmlformats.org/officeDocument/2006/relationships/image" Target="media/image55.jpg"/><Relationship Id="rId21" Type="http://schemas.openxmlformats.org/officeDocument/2006/relationships/image" Target="media/image4.png"/><Relationship Id="rId42" Type="http://schemas.openxmlformats.org/officeDocument/2006/relationships/hyperlink" Target="http://www.secretariasenado.gov.co/senado/basedoc/ley_1231_2008.html" TargetMode="External"/><Relationship Id="rId63" Type="http://schemas.openxmlformats.org/officeDocument/2006/relationships/image" Target="media/image30.jpg"/><Relationship Id="rId84" Type="http://schemas.openxmlformats.org/officeDocument/2006/relationships/hyperlink" Target="https://stock.adobe.com/es/images/payroll-income-concept-salary-payment-annual-bonus-payout-with-paper-calculator-and-people-character-web-landing-page-template-banner-presentation-social-and-print-media-vector-illustration/275469174?prev_url=detail" TargetMode="External"/><Relationship Id="rId138" Type="http://schemas.openxmlformats.org/officeDocument/2006/relationships/hyperlink" Target="https://www.archivogeneral.gov.co/caja_de_herramientas/docs/5.%20organizacion/DOCUMENTOS%20TECNICOS/CARTILLA%20DE%20ORDENACION%20DOCUMENTAL.pdf" TargetMode="External"/><Relationship Id="rId159" Type="http://schemas.openxmlformats.org/officeDocument/2006/relationships/image" Target="media/image72.png"/><Relationship Id="rId170" Type="http://schemas.openxmlformats.org/officeDocument/2006/relationships/hyperlink" Target="https://www.shutterstock.com/es/image-vector/contract-pen-sticker-icons-icon-vector-1539101468" TargetMode="External"/><Relationship Id="rId107" Type="http://schemas.openxmlformats.org/officeDocument/2006/relationships/image" Target="media/image50.jpg"/><Relationship Id="rId11" Type="http://schemas.openxmlformats.org/officeDocument/2006/relationships/hyperlink" Target="http://www.secretariasenado.gov.co/senado/basedoc/codigo_comercio_pr020.html" TargetMode="External"/><Relationship Id="rId32" Type="http://schemas.openxmlformats.org/officeDocument/2006/relationships/image" Target="media/image11.png"/><Relationship Id="rId53" Type="http://schemas.openxmlformats.org/officeDocument/2006/relationships/image" Target="media/image25.jpg"/><Relationship Id="rId74" Type="http://schemas.openxmlformats.org/officeDocument/2006/relationships/image" Target="media/image35.jpg"/><Relationship Id="rId128" Type="http://schemas.openxmlformats.org/officeDocument/2006/relationships/hyperlink" Target="https://stock.adobe.com/es/images/blank-web-button-template-internet-click-here-go-ok-connection/25941418?prev_url=detail" TargetMode="External"/><Relationship Id="rId149" Type="http://schemas.openxmlformats.org/officeDocument/2006/relationships/hyperlink" Target="https://stock.adobe.com/es/images/man-touching-a-personal-data-security-concept/283884329?prev_url=detail" TargetMode="External"/><Relationship Id="rId5" Type="http://schemas.openxmlformats.org/officeDocument/2006/relationships/numbering" Target="numbering.xml"/><Relationship Id="rId95" Type="http://schemas.openxmlformats.org/officeDocument/2006/relationships/image" Target="media/image44.jpg"/><Relationship Id="rId160" Type="http://schemas.openxmlformats.org/officeDocument/2006/relationships/image" Target="media/image73.png"/><Relationship Id="rId181" Type="http://schemas.openxmlformats.org/officeDocument/2006/relationships/image" Target="media/image80.jpg"/><Relationship Id="rId22" Type="http://schemas.openxmlformats.org/officeDocument/2006/relationships/image" Target="media/image5.png"/><Relationship Id="rId43" Type="http://schemas.openxmlformats.org/officeDocument/2006/relationships/image" Target="media/image18.png"/><Relationship Id="rId64" Type="http://schemas.openxmlformats.org/officeDocument/2006/relationships/hyperlink" Target="https://stock.adobe.com/es/images/template-infographics-creative-for-diagram-data-elements/312344762?prev_url=detail" TargetMode="External"/><Relationship Id="rId118" Type="http://schemas.openxmlformats.org/officeDocument/2006/relationships/hyperlink" Target="https://stock.adobe.com/es/images/bank-cheque/80629007?prev_url=detail" TargetMode="External"/><Relationship Id="rId139" Type="http://schemas.openxmlformats.org/officeDocument/2006/relationships/image" Target="media/image63.png"/><Relationship Id="rId85" Type="http://schemas.openxmlformats.org/officeDocument/2006/relationships/image" Target="media/image40.jpg"/><Relationship Id="rId150" Type="http://schemas.openxmlformats.org/officeDocument/2006/relationships/image" Target="media/image68.jpg"/><Relationship Id="rId171" Type="http://schemas.openxmlformats.org/officeDocument/2006/relationships/image" Target="media/image77.jpg"/><Relationship Id="rId12" Type="http://schemas.openxmlformats.org/officeDocument/2006/relationships/hyperlink" Target="https://www.bancoldex.com/sites/default/files/266_4capitulo_ii_titulos_valores.pdf" TargetMode="External"/><Relationship Id="rId33" Type="http://schemas.openxmlformats.org/officeDocument/2006/relationships/image" Target="media/image12.jpg"/><Relationship Id="rId108" Type="http://schemas.openxmlformats.org/officeDocument/2006/relationships/hyperlink" Target="https://stock.adobe.com/es/images/laptop-and-document-files-files-attachment-email-online-communication/299298055?prev_url=detail" TargetMode="External"/><Relationship Id="rId129" Type="http://schemas.openxmlformats.org/officeDocument/2006/relationships/image" Target="media/image60.jpg"/><Relationship Id="rId54" Type="http://schemas.openxmlformats.org/officeDocument/2006/relationships/hyperlink" Target="https://www.freepik.es/vector-premium/conjunto-iconos-resumen-estilo-contorno_6605119.htm" TargetMode="External"/><Relationship Id="rId75" Type="http://schemas.openxmlformats.org/officeDocument/2006/relationships/hyperlink" Target="https://stock.adobe.com/es/images/vector-paper-check-sell-receipt-or-bill-template/182011806?prev_url=detail" TargetMode="External"/><Relationship Id="rId96" Type="http://schemas.openxmlformats.org/officeDocument/2006/relationships/hyperlink" Target="https://stock.adobe.com/es/images/3d-isometric-flat-vector-conceptual-illustration-of-online-vs-traditional-banking/371733381?prev_url=detail" TargetMode="External"/><Relationship Id="rId140" Type="http://schemas.openxmlformats.org/officeDocument/2006/relationships/image" Target="media/image64.jpg"/><Relationship Id="rId161" Type="http://schemas.openxmlformats.org/officeDocument/2006/relationships/hyperlink" Target="http://www.ebooks7-24.com.bdigital.sena.edu.co/stage.aspx?il=&amp;pg=&amp;ed" TargetMode="External"/><Relationship Id="rId182" Type="http://schemas.openxmlformats.org/officeDocument/2006/relationships/hyperlink" Target="https://stock.adobe.com/es/images/hologram-earth-for-concept-design-blue-futuristic-background-with-planet-earth-abstract-tech-design-background-virtual-graphic-abstract-modern-background-science-technology-background-hud-ui-gui/316632100?prev_url=detail" TargetMode="External"/><Relationship Id="rId6" Type="http://schemas.openxmlformats.org/officeDocument/2006/relationships/styles" Target="styles.xml"/><Relationship Id="rId23" Type="http://schemas.openxmlformats.org/officeDocument/2006/relationships/image" Target="media/image6.png"/><Relationship Id="rId119" Type="http://schemas.openxmlformats.org/officeDocument/2006/relationships/image" Target="media/image56.jpg"/><Relationship Id="rId44" Type="http://schemas.openxmlformats.org/officeDocument/2006/relationships/hyperlink" Target="https://www.credicorpcapitalcolombia.com/uploads/userfiles/file/amv/Cartilla%20Todo%20lo%20que%20debe%20saber%20sobre%20Bonos.pdf" TargetMode="External"/><Relationship Id="rId65" Type="http://schemas.openxmlformats.org/officeDocument/2006/relationships/image" Target="media/image31.png"/><Relationship Id="rId86" Type="http://schemas.openxmlformats.org/officeDocument/2006/relationships/hyperlink" Target="https://stock.adobe.com/es/images/vector-set-news-icon/90303573?prev_url=detail" TargetMode="External"/><Relationship Id="rId130" Type="http://schemas.openxmlformats.org/officeDocument/2006/relationships/hyperlink" Target="https://stock.adobe.com/es/images/documents-folder-with-paper-sheets-flat-illustration-of-folder-with-checklist-icon-for-web-contract-papers-document-folder-with-stamp-and-text-contract-signing/306914798?prev_url=detail" TargetMode="External"/><Relationship Id="rId151" Type="http://schemas.openxmlformats.org/officeDocument/2006/relationships/hyperlink" Target="https://stock.adobe.com/es/images/vector-of-a-businessman-holding-a-folder-with-documents-from-the-archive-managing-online-digital-database/246200304?prev_url=detail" TargetMode="External"/><Relationship Id="rId172" Type="http://schemas.openxmlformats.org/officeDocument/2006/relationships/hyperlink" Target="https://www.freepik.es/vector-gratis/diseno-plantilla-infografia-negocios-modernos-pasos-arbol_8998422.htm" TargetMode="External"/><Relationship Id="rId13" Type="http://schemas.openxmlformats.org/officeDocument/2006/relationships/image" Target="media/image1.png"/><Relationship Id="rId18" Type="http://schemas.openxmlformats.org/officeDocument/2006/relationships/image" Target="media/image2.png"/><Relationship Id="rId39" Type="http://schemas.openxmlformats.org/officeDocument/2006/relationships/image" Target="media/image16.png"/><Relationship Id="rId109" Type="http://schemas.openxmlformats.org/officeDocument/2006/relationships/image" Target="media/image51.jpg"/><Relationship Id="rId34" Type="http://schemas.openxmlformats.org/officeDocument/2006/relationships/image" Target="media/image13.jpg"/><Relationship Id="rId50" Type="http://schemas.openxmlformats.org/officeDocument/2006/relationships/hyperlink" Target="https://www.freepik.es/vector-gratis/ilustracion-lista-tareas-pendientes_2945066.htm" TargetMode="External"/><Relationship Id="rId55" Type="http://schemas.openxmlformats.org/officeDocument/2006/relationships/image" Target="media/image26.jpg"/><Relationship Id="rId76" Type="http://schemas.openxmlformats.org/officeDocument/2006/relationships/hyperlink" Target="https://www.shutterstock.com/es/image-vector/contract-pen-sticker-icons-icon-vector-1539101468" TargetMode="External"/><Relationship Id="rId97" Type="http://schemas.openxmlformats.org/officeDocument/2006/relationships/image" Target="media/image45.jpg"/><Relationship Id="rId104" Type="http://schemas.openxmlformats.org/officeDocument/2006/relationships/hyperlink" Target="https://stock.adobe.com/es/images/cross-platform-software-metaphors-multi-platform-testing-platform-independent-software-cross-device-marketing-cartoon-programmer-character-vector-isolated-concept-metaphor-illustrations/305332897?prev_url=detail" TargetMode="External"/><Relationship Id="rId120" Type="http://schemas.openxmlformats.org/officeDocument/2006/relationships/hyperlink" Target="https://stock.adobe.com/es/images/contract-or-document-signing-icon-document-folder-with-stamp-and-text-contract-conditions-research-approval/294459087?prev_url=detail" TargetMode="External"/><Relationship Id="rId125" Type="http://schemas.openxmlformats.org/officeDocument/2006/relationships/hyperlink" Target="https://stock.adobe.com/es/images/financial-advisor-online-service-or-platform-business-character/388885663?prev_url=detail" TargetMode="External"/><Relationship Id="rId141" Type="http://schemas.openxmlformats.org/officeDocument/2006/relationships/hyperlink" Target="https://www.freepik.es/vector-gratis/ilustracion-concepto-archivos-texto_10838256.htm" TargetMode="External"/><Relationship Id="rId146" Type="http://schemas.openxmlformats.org/officeDocument/2006/relationships/hyperlink" Target="https://stock.adobe.com/es/images/man-touching-a-data-connection-concept/226515765?prev_url=detail" TargetMode="External"/><Relationship Id="rId167" Type="http://schemas.openxmlformats.org/officeDocument/2006/relationships/hyperlink" Target="https://www.shutterstock.com/es/image-vector/contract-pen-sticker-icons-icon-vector-1539101468" TargetMode="External"/><Relationship Id="rId188" Type="http://schemas.openxmlformats.org/officeDocument/2006/relationships/footer" Target="footer1.xml"/><Relationship Id="rId7" Type="http://schemas.openxmlformats.org/officeDocument/2006/relationships/settings" Target="settings.xml"/><Relationship Id="rId71" Type="http://schemas.openxmlformats.org/officeDocument/2006/relationships/image" Target="media/image34.jpg"/><Relationship Id="rId92" Type="http://schemas.openxmlformats.org/officeDocument/2006/relationships/hyperlink" Target="https://stock.adobe.com/es/images/internet-security-with-data-transfer-information-protects-data-from-thefts-data-and-hacker-attacks-isometric-flat-design-vector-illustration/306165728?prev_url=detail" TargetMode="External"/><Relationship Id="rId162" Type="http://schemas.openxmlformats.org/officeDocument/2006/relationships/hyperlink" Target="https://www.sic.gov.co/sites/default/files/normatividad/Resolucion_8934_2014.pdf" TargetMode="External"/><Relationship Id="rId183" Type="http://schemas.openxmlformats.org/officeDocument/2006/relationships/hyperlink" Target="https://www.mincit.gov.co/normatividad/proyectos-de-normatividad/proyectos-de-decretos-2019/16-09-2019-anexo-no-6-2019-estados-financieros-ext.aspx" TargetMode="External"/><Relationship Id="rId2" Type="http://schemas.openxmlformats.org/officeDocument/2006/relationships/customXml" Target="../customXml/item2.xml"/><Relationship Id="rId29" Type="http://schemas.openxmlformats.org/officeDocument/2006/relationships/image" Target="media/image8.jpg"/><Relationship Id="rId24" Type="http://schemas.openxmlformats.org/officeDocument/2006/relationships/hyperlink" Target="https://www.minsalud.gov.co/sites/rid/paginas/freesearchresults.aspx?k=&amp;k=ugpp" TargetMode="External"/><Relationship Id="rId40" Type="http://schemas.openxmlformats.org/officeDocument/2006/relationships/image" Target="media/image17.png"/><Relationship Id="rId45" Type="http://schemas.openxmlformats.org/officeDocument/2006/relationships/image" Target="media/image19.png"/><Relationship Id="rId66" Type="http://schemas.openxmlformats.org/officeDocument/2006/relationships/hyperlink" Target="https://www.shutterstock.com/es/image-vector/contract-pen-sticker-icons-icon-vector-1539101468" TargetMode="External"/><Relationship Id="rId87" Type="http://schemas.openxmlformats.org/officeDocument/2006/relationships/hyperlink" Target="https://www.shutterstock.com/es/image-vector/contract-pen-sticker-icons-icon-vector-1539101468" TargetMode="External"/><Relationship Id="rId110" Type="http://schemas.openxmlformats.org/officeDocument/2006/relationships/hyperlink" Target="https://stock.adobe.com/es/images/steel-safe-set/247095422?prev_url=detail" TargetMode="External"/><Relationship Id="rId115" Type="http://schemas.openxmlformats.org/officeDocument/2006/relationships/image" Target="media/image54.jpg"/><Relationship Id="rId131" Type="http://schemas.openxmlformats.org/officeDocument/2006/relationships/image" Target="media/image61.jpg"/><Relationship Id="rId136" Type="http://schemas.openxmlformats.org/officeDocument/2006/relationships/hyperlink" Target="https://www.archivogeneral.gov.co/consulte/recursos" TargetMode="External"/><Relationship Id="rId157" Type="http://schemas.openxmlformats.org/officeDocument/2006/relationships/image" Target="media/image70.png"/><Relationship Id="rId178" Type="http://schemas.openxmlformats.org/officeDocument/2006/relationships/hyperlink" Target="https://www.freepik.es/vector-premium/tablero-infografico-caracteristicas-materiales-utilizado-negocios-educacion-futurista-tablero-instrumentos_7911182.htm" TargetMode="External"/><Relationship Id="rId61" Type="http://schemas.openxmlformats.org/officeDocument/2006/relationships/image" Target="media/image29.jpg"/><Relationship Id="rId82" Type="http://schemas.openxmlformats.org/officeDocument/2006/relationships/hyperlink" Target="https://stock.adobe.com/es/images/business-man-and-committed-debt-with-credit-card-concept-business-vector-illustration-investor-risk/263366771?prev_url=detail" TargetMode="External"/><Relationship Id="rId152" Type="http://schemas.openxmlformats.org/officeDocument/2006/relationships/hyperlink" Target="http://www.secretariasenado.gov.co/senado/basedoc/decreto_0019_2012_pr003.html" TargetMode="External"/><Relationship Id="rId173" Type="http://schemas.openxmlformats.org/officeDocument/2006/relationships/hyperlink" Target="https://www.freepik.es/vector-gratis/diseno-plantilla-infografia-negocios-modernos-pasos-arbol_8998422.htm" TargetMode="External"/><Relationship Id="rId19" Type="http://schemas.openxmlformats.org/officeDocument/2006/relationships/hyperlink" Target="https://www.icbf.gov.co/el-instituto/sistema-integrado-de-gestion/formato-documento-equivalente-factura-v3" TargetMode="External"/><Relationship Id="rId14" Type="http://schemas.openxmlformats.org/officeDocument/2006/relationships/comments" Target="comments.xml"/><Relationship Id="rId30" Type="http://schemas.openxmlformats.org/officeDocument/2006/relationships/image" Target="media/image9.jpg"/><Relationship Id="rId35" Type="http://schemas.openxmlformats.org/officeDocument/2006/relationships/image" Target="media/image14.png"/><Relationship Id="rId56" Type="http://schemas.openxmlformats.org/officeDocument/2006/relationships/hyperlink" Target="https://stock.adobe.com/es/images/blank-web-button-rectangular-green-icon-arrow/47513844?prev_url=detail" TargetMode="External"/><Relationship Id="rId77" Type="http://schemas.openxmlformats.org/officeDocument/2006/relationships/image" Target="media/image36.jpg"/><Relationship Id="rId100" Type="http://schemas.openxmlformats.org/officeDocument/2006/relationships/hyperlink" Target="https://stock.adobe.com/es/images/blank-web-button-template-click-here-internet-halloween-orange/25941311?prev_url=detail" TargetMode="External"/><Relationship Id="rId105" Type="http://schemas.openxmlformats.org/officeDocument/2006/relationships/image" Target="media/image49.jpg"/><Relationship Id="rId126" Type="http://schemas.openxmlformats.org/officeDocument/2006/relationships/hyperlink" Target="https://www.shutterstock.com/es/image-vector/contract-pen-sticker-icons-icon-vector-1539101468" TargetMode="External"/><Relationship Id="rId147" Type="http://schemas.openxmlformats.org/officeDocument/2006/relationships/hyperlink" Target="https://www.shutterstock.com/es/image-vector/contract-pen-sticker-icons-icon-vector-1539101468" TargetMode="External"/><Relationship Id="rId168" Type="http://schemas.openxmlformats.org/officeDocument/2006/relationships/image" Target="media/image76.jpg"/><Relationship Id="rId8" Type="http://schemas.openxmlformats.org/officeDocument/2006/relationships/webSettings" Target="webSettings.xml"/><Relationship Id="rId51" Type="http://schemas.openxmlformats.org/officeDocument/2006/relationships/image" Target="media/image24.jpg"/><Relationship Id="rId72" Type="http://schemas.openxmlformats.org/officeDocument/2006/relationships/hyperlink" Target="https://stock.adobe.com/es/images/desktop-computer-screen-tax-form-or-invoice/45994429?prev_url=detail" TargetMode="External"/><Relationship Id="rId93" Type="http://schemas.openxmlformats.org/officeDocument/2006/relationships/image" Target="media/image43.jpg"/><Relationship Id="rId98" Type="http://schemas.openxmlformats.org/officeDocument/2006/relationships/hyperlink" Target="https://stock.adobe.com/es/images/money-stylish-modern-illustration-with-coins-and-banknotes/281029458?prev_url=detail" TargetMode="External"/><Relationship Id="rId121" Type="http://schemas.openxmlformats.org/officeDocument/2006/relationships/image" Target="media/image57.jpg"/><Relationship Id="rId142" Type="http://schemas.openxmlformats.org/officeDocument/2006/relationships/image" Target="media/image65.jpg"/><Relationship Id="rId163" Type="http://schemas.openxmlformats.org/officeDocument/2006/relationships/image" Target="media/image74.jpg"/><Relationship Id="rId184" Type="http://schemas.openxmlformats.org/officeDocument/2006/relationships/hyperlink" Target="https://normativa.archivogeneral.gov.co/ley-594-de-2000/" TargetMode="External"/><Relationship Id="rId189" Type="http://schemas.openxmlformats.org/officeDocument/2006/relationships/fontTable" Target="fontTable.xml"/><Relationship Id="rId3" Type="http://schemas.openxmlformats.org/officeDocument/2006/relationships/customXml" Target="../customXml/item3.xml"/><Relationship Id="rId25" Type="http://schemas.openxmlformats.org/officeDocument/2006/relationships/hyperlink" Target="https://www.ugpp.gov.co/sites/default/files/sites/default/files/parafiscales/Que-es-PILA.pdf" TargetMode="External"/><Relationship Id="rId46" Type="http://schemas.openxmlformats.org/officeDocument/2006/relationships/image" Target="media/image20.jpg"/><Relationship Id="rId67" Type="http://schemas.openxmlformats.org/officeDocument/2006/relationships/image" Target="media/image32.jpg"/><Relationship Id="rId116" Type="http://schemas.openxmlformats.org/officeDocument/2006/relationships/hyperlink" Target="https://stock.adobe.com/es/images/modern-3d-chart-graph-template-for-diagram-presentation-and-chart-infographics-elements-vector/142263307?prev_url=detail" TargetMode="External"/><Relationship Id="rId137" Type="http://schemas.openxmlformats.org/officeDocument/2006/relationships/hyperlink" Target="https://atsgestion.net/ley-gestion-documental/" TargetMode="External"/><Relationship Id="rId158" Type="http://schemas.openxmlformats.org/officeDocument/2006/relationships/image" Target="media/image71.png"/><Relationship Id="rId20" Type="http://schemas.openxmlformats.org/officeDocument/2006/relationships/image" Target="media/image3.png"/><Relationship Id="rId41" Type="http://schemas.openxmlformats.org/officeDocument/2006/relationships/hyperlink" Target="http://www.secretariasenado.gov.co/senado/basedoc/ley_1231_2008.html" TargetMode="External"/><Relationship Id="rId62" Type="http://schemas.openxmlformats.org/officeDocument/2006/relationships/hyperlink" Target="https://stock.adobe.com/es/images/internet-security-and-data-protection-concept-blockchain-and-cybersecurity/230581609?prev_url=detail" TargetMode="External"/><Relationship Id="rId83" Type="http://schemas.openxmlformats.org/officeDocument/2006/relationships/image" Target="media/image39.jpg"/><Relationship Id="rId88" Type="http://schemas.openxmlformats.org/officeDocument/2006/relationships/image" Target="media/image41.jpg"/><Relationship Id="rId111" Type="http://schemas.openxmlformats.org/officeDocument/2006/relationships/image" Target="media/image52.jpg"/><Relationship Id="rId132" Type="http://schemas.openxmlformats.org/officeDocument/2006/relationships/hyperlink" Target="https://stock.adobe.com/es/images/online-delivery-phone-concept-fast-respond-delivery-package-shipping-on-mobile-online-order-tracking-with-map-vector-illustration/314209989?prev_url=detail" TargetMode="External"/><Relationship Id="rId153" Type="http://schemas.openxmlformats.org/officeDocument/2006/relationships/hyperlink" Target="http://www.secretariasenado.gov.co/senado/basedoc/codigo_comercio_pr001.html" TargetMode="External"/><Relationship Id="rId174" Type="http://schemas.openxmlformats.org/officeDocument/2006/relationships/image" Target="media/image78.jpg"/><Relationship Id="rId179" Type="http://schemas.openxmlformats.org/officeDocument/2006/relationships/hyperlink" Target="https://stock.adobe.com/es/images/blank-web-button-template-internet-click-here-go-ok-connection/25941418?prev_url=detail" TargetMode="External"/><Relationship Id="rId190" Type="http://schemas.openxmlformats.org/officeDocument/2006/relationships/theme" Target="theme/theme1.xml"/><Relationship Id="rId15" Type="http://schemas.microsoft.com/office/2011/relationships/commentsExtended" Target="commentsExtended.xml"/><Relationship Id="rId36" Type="http://schemas.openxmlformats.org/officeDocument/2006/relationships/hyperlink" Target="http://www.secretariasenado.gov.co/senado/basedoc/codigo_comercio_pr020.html" TargetMode="External"/><Relationship Id="rId57" Type="http://schemas.openxmlformats.org/officeDocument/2006/relationships/image" Target="media/image27.jpg"/><Relationship Id="rId106" Type="http://schemas.openxmlformats.org/officeDocument/2006/relationships/hyperlink" Target="https://stock.adobe.com/es/images/files-attachment-email-online-communication-email/178761877?prev_url=detail" TargetMode="External"/><Relationship Id="rId127" Type="http://schemas.openxmlformats.org/officeDocument/2006/relationships/image" Target="media/image59.jpg"/><Relationship Id="rId10" Type="http://schemas.openxmlformats.org/officeDocument/2006/relationships/endnotes" Target="endnotes.xml"/><Relationship Id="rId31" Type="http://schemas.openxmlformats.org/officeDocument/2006/relationships/image" Target="media/image10.png"/><Relationship Id="rId52" Type="http://schemas.openxmlformats.org/officeDocument/2006/relationships/hyperlink" Target="https://www.freepik.es/vector-premium/conjunto-iconos-documento-papel-iconos-carpeta_7111922.htm" TargetMode="External"/><Relationship Id="rId73" Type="http://schemas.openxmlformats.org/officeDocument/2006/relationships/hyperlink" Target="https://www.shutterstock.com/es/image-vector/contract-pen-sticker-icons-icon-vector-1539101468" TargetMode="External"/><Relationship Id="rId78" Type="http://schemas.openxmlformats.org/officeDocument/2006/relationships/hyperlink" Target="https://stock.adobe.com/es/images/money-loan-contract-exchange-bill-online-banking-service-cash-withdrawal-icons-set-promissory-note-payment-terms-payment-processing-metaphors-vector-isolated-concept-metaphor-illustrations/310492847?prev_url=detail" TargetMode="External"/><Relationship Id="rId94" Type="http://schemas.openxmlformats.org/officeDocument/2006/relationships/hyperlink" Target="https://stock.adobe.com/es/images/account-extract-and-money/34413051?prev_url=detail" TargetMode="External"/><Relationship Id="rId99" Type="http://schemas.openxmlformats.org/officeDocument/2006/relationships/image" Target="media/image46.jpg"/><Relationship Id="rId101" Type="http://schemas.openxmlformats.org/officeDocument/2006/relationships/image" Target="media/image47.jpg"/><Relationship Id="rId122" Type="http://schemas.openxmlformats.org/officeDocument/2006/relationships/hyperlink" Target="https://stock.adobe.com/es/images/blank-check-business-cheque-design/124289925?prev_url=detail" TargetMode="External"/><Relationship Id="rId143" Type="http://schemas.openxmlformats.org/officeDocument/2006/relationships/hyperlink" Target="https://stock.adobe.com/es/images/businessman-presses-button-file/184425893?prev_url=detail" TargetMode="External"/><Relationship Id="rId148" Type="http://schemas.openxmlformats.org/officeDocument/2006/relationships/image" Target="media/image67.jpg"/><Relationship Id="rId164" Type="http://schemas.openxmlformats.org/officeDocument/2006/relationships/hyperlink" Target="https://stock.adobe.com/es/images/businessman-using-tablet-analyzing-sales-data-and-economic-growth-graph-chart-and-block-chain-technology-on-global-network-on-dark-background/379559972?prev_url=detail" TargetMode="External"/><Relationship Id="rId169" Type="http://schemas.openxmlformats.org/officeDocument/2006/relationships/hyperlink" Target="https://www.freepik.es/vector-premium/diferentes-pasos-infografia_7140995.htm" TargetMode="External"/><Relationship Id="rId185" Type="http://schemas.openxmlformats.org/officeDocument/2006/relationships/hyperlink" Target="http://www.suin-juriscol.gov.co/viewDocument.asp?id=4041484" TargetMode="Externa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s://www.shutterstock.com/es/image-vector/contract-pen-sticker-icons-icon-vector-1539101468" TargetMode="External"/><Relationship Id="rId26" Type="http://schemas.openxmlformats.org/officeDocument/2006/relationships/hyperlink" Target="https://www.dian.gov.co/atencionciudadano/formulariosinstructivos/Paginas/default.aspx" TargetMode="External"/><Relationship Id="rId47" Type="http://schemas.openxmlformats.org/officeDocument/2006/relationships/image" Target="media/image21.png"/><Relationship Id="rId68" Type="http://schemas.openxmlformats.org/officeDocument/2006/relationships/hyperlink" Target="https://stock.adobe.com/es/images/blank-web-button-template-click-here-internet-go-ok-connection/25941417?prev_url=detail" TargetMode="External"/><Relationship Id="rId89" Type="http://schemas.openxmlformats.org/officeDocument/2006/relationships/hyperlink" Target="https://stock.adobe.com/es/images/finance/257843140?prev_url=detail" TargetMode="External"/><Relationship Id="rId112" Type="http://schemas.openxmlformats.org/officeDocument/2006/relationships/hyperlink" Target="https://stock.adobe.com/es/images/banner-5-steps-business-infographic-template-with-step-up-options-template-for-presentation-chart-graph-vector-illustration/268923111?prev_url=detail" TargetMode="External"/><Relationship Id="rId133" Type="http://schemas.openxmlformats.org/officeDocument/2006/relationships/image" Target="media/image62.jpg"/><Relationship Id="rId154" Type="http://schemas.openxmlformats.org/officeDocument/2006/relationships/hyperlink" Target="http://www.secretariasenado.gov.co/senado/basedoc/ley_1111_2006_pr001.html" TargetMode="External"/><Relationship Id="rId175" Type="http://schemas.openxmlformats.org/officeDocument/2006/relationships/hyperlink" Target="https://www.freepik.es/vector-gratis/banner-pasos-infografia-limpia_8159777.htm" TargetMode="External"/><Relationship Id="rId16" Type="http://schemas.microsoft.com/office/2016/09/relationships/commentsIds" Target="commentsIds.xml"/><Relationship Id="rId37" Type="http://schemas.openxmlformats.org/officeDocument/2006/relationships/image" Target="media/image15.jpg"/><Relationship Id="rId58" Type="http://schemas.openxmlformats.org/officeDocument/2006/relationships/hyperlink" Target="https://stock.adobe.com/es/images/template-infographics-bullet-list-for-diagram-data-elements/312343022?prev_url=detail" TargetMode="External"/><Relationship Id="rId79" Type="http://schemas.openxmlformats.org/officeDocument/2006/relationships/image" Target="media/image37.jpg"/><Relationship Id="rId102" Type="http://schemas.openxmlformats.org/officeDocument/2006/relationships/hyperlink" Target="https://stock.adobe.com/es/images/accounting-and-bookkeeping-cartoon-web-icons-set-money-online-refund-financial-consulting-cashback-income-statement-tax-form-metaphors-vector-isolated-concept-metaphor-illustrations/295756075?prev_url=detail" TargetMode="External"/><Relationship Id="rId123" Type="http://schemas.openxmlformats.org/officeDocument/2006/relationships/hyperlink" Target="https://stock.adobe.com/es/templates/business-invoice-layout/241767110?prev_url=detail" TargetMode="External"/><Relationship Id="rId144" Type="http://schemas.openxmlformats.org/officeDocument/2006/relationships/hyperlink" Target="https://www.shutterstock.com/es/image-vector/contract-pen-sticker-icons-icon-vector-1539101468" TargetMode="External"/><Relationship Id="rId90" Type="http://schemas.openxmlformats.org/officeDocument/2006/relationships/hyperlink" Target="https://www.shutterstock.com/es/image-vector/contract-pen-sticker-icons-icon-vector-1539101468" TargetMode="External"/><Relationship Id="rId165" Type="http://schemas.openxmlformats.org/officeDocument/2006/relationships/image" Target="media/image75.jpg"/><Relationship Id="rId186" Type="http://schemas.openxmlformats.org/officeDocument/2006/relationships/hyperlink" Target="http://www.secretariasenado.gov.co/senado/basedoc/codigo_comercio.html" TargetMode="External"/><Relationship Id="rId27" Type="http://schemas.openxmlformats.org/officeDocument/2006/relationships/hyperlink" Target="https://shd.gov.co/shd/industria-y-comercio" TargetMode="External"/><Relationship Id="rId48" Type="http://schemas.openxmlformats.org/officeDocument/2006/relationships/image" Target="media/image22.png"/><Relationship Id="rId69" Type="http://schemas.openxmlformats.org/officeDocument/2006/relationships/image" Target="media/image33.jpg"/><Relationship Id="rId113" Type="http://schemas.openxmlformats.org/officeDocument/2006/relationships/image" Target="media/image53.jpg"/><Relationship Id="rId134" Type="http://schemas.openxmlformats.org/officeDocument/2006/relationships/hyperlink" Target="https://stock.adobe.com/es/images/man-hand-giving-package-to-another-on-phone-online-delivery-courier-shipping-three-dimensional-concept-vector-illustration/314210099?prev_url=detail" TargetMode="External"/><Relationship Id="rId80" Type="http://schemas.openxmlformats.org/officeDocument/2006/relationships/hyperlink" Target="https://stock.adobe.com/es/images/money-investing-financiers-analyzing-stock-market-profit-portfolio-income-capital-gains-income-royalties-from-investments-concept-pink-coral-blue-vector-isolated-illustration/291730128?prev_url=detail" TargetMode="External"/><Relationship Id="rId155" Type="http://schemas.openxmlformats.org/officeDocument/2006/relationships/hyperlink" Target="https://www.ctcp.gov.co/conceptos/2018" TargetMode="External"/><Relationship Id="rId176" Type="http://schemas.openxmlformats.org/officeDocument/2006/relationships/hyperlink" Target="https://www.freepik.es/vector-gratis/banner-pasos-infografia-limpia_8159777.htm" TargetMode="External"/><Relationship Id="rId17" Type="http://schemas.openxmlformats.org/officeDocument/2006/relationships/hyperlink" Target="http://www.ebooks7-24.com.bdigital.sena.edu.co/?il=8047" TargetMode="External"/><Relationship Id="rId38" Type="http://schemas.openxmlformats.org/officeDocument/2006/relationships/hyperlink" Target="http://www.secretariasenado.gov.co/senado/basedoc/codigo_comercio_pr019.html" TargetMode="External"/><Relationship Id="rId59" Type="http://schemas.openxmlformats.org/officeDocument/2006/relationships/image" Target="media/image28.jpg"/><Relationship Id="rId103" Type="http://schemas.openxmlformats.org/officeDocument/2006/relationships/image" Target="media/image48.jpg"/><Relationship Id="rId124" Type="http://schemas.openxmlformats.org/officeDocument/2006/relationships/image" Target="media/image58.jpg"/><Relationship Id="rId70" Type="http://schemas.openxmlformats.org/officeDocument/2006/relationships/hyperlink" Target="https://stock.adobe.com/es/images/payroll-online-payment-worker-people-wage-with-invoice-paper-document-and-blue-background/241668022?prev_url=detail" TargetMode="External"/><Relationship Id="rId91" Type="http://schemas.openxmlformats.org/officeDocument/2006/relationships/image" Target="media/image42.jpg"/><Relationship Id="rId145" Type="http://schemas.openxmlformats.org/officeDocument/2006/relationships/image" Target="media/image66.jpg"/><Relationship Id="rId166" Type="http://schemas.openxmlformats.org/officeDocument/2006/relationships/hyperlink" Target="https://www.freepik.es/vector-premium/plantilla-infografia-empresarial_9234755.htm" TargetMode="External"/><Relationship Id="rId187" Type="http://schemas.openxmlformats.org/officeDocument/2006/relationships/header" Target="header1.xml"/><Relationship Id="rId1" Type="http://schemas.openxmlformats.org/officeDocument/2006/relationships/customXml" Target="../customXml/item1.xml"/><Relationship Id="rId28" Type="http://schemas.openxmlformats.org/officeDocument/2006/relationships/image" Target="media/image7.png"/><Relationship Id="rId49" Type="http://schemas.openxmlformats.org/officeDocument/2006/relationships/image" Target="media/image23.jpg"/><Relationship Id="rId114" Type="http://schemas.openxmlformats.org/officeDocument/2006/relationships/hyperlink" Target="https://stock.adobe.com/es/images/infographic-arrows-with-5-step-up-options-and-glass-elements-vector-template-in-flat-design-style/207057543?prev_url=detail" TargetMode="External"/><Relationship Id="rId60" Type="http://schemas.openxmlformats.org/officeDocument/2006/relationships/hyperlink" Target="https://stock.adobe.com/es/images/blank-web-button-square-blue-icon-symbol-template/52979799?prev_url=detail" TargetMode="External"/><Relationship Id="rId81" Type="http://schemas.openxmlformats.org/officeDocument/2006/relationships/image" Target="media/image38.jpg"/><Relationship Id="rId135" Type="http://schemas.openxmlformats.org/officeDocument/2006/relationships/hyperlink" Target="https://www.shutterstock.com/es/image-vector/contract-pen-sticker-icons-icon-vector-1539101468" TargetMode="External"/><Relationship Id="rId156" Type="http://schemas.openxmlformats.org/officeDocument/2006/relationships/image" Target="media/image69.png"/><Relationship Id="rId177" Type="http://schemas.openxmlformats.org/officeDocument/2006/relationships/image" Target="media/image79.jpg"/></Relationships>
</file>

<file path=word/_rels/footer1.xml.rels><?xml version="1.0" encoding="UTF-8" standalone="yes"?>
<Relationships xmlns="http://schemas.openxmlformats.org/package/2006/relationships"><Relationship Id="rId1" Type="http://schemas.openxmlformats.org/officeDocument/2006/relationships/image" Target="media/image82.png"/></Relationships>
</file>

<file path=word/_rels/header1.xml.rels><?xml version="1.0" encoding="UTF-8" standalone="yes"?>
<Relationships xmlns="http://schemas.openxmlformats.org/package/2006/relationships"><Relationship Id="rId1" Type="http://schemas.openxmlformats.org/officeDocument/2006/relationships/image" Target="media/image8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XQ0kDj+k97ROMpZdY1co4+EI/zw==">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</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9282E1EDBE9234EA9E6D38F720E265F" ma:contentTypeVersion="15" ma:contentTypeDescription="Create a new document." ma:contentTypeScope="" ma:versionID="d74b11659fba189f3e84ecbf6606621e">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9a83cb40efc763857d49d6ce4ef9b78f"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A359D0C-7D35-4F88-918C-78912396A9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4341CB7-2BC7-404A-9423-80723BBE48B1}">
  <ds:schemaRefs>
    <ds:schemaRef ds:uri="http://schemas.microsoft.com/sharepoint/v3/contenttype/forms"/>
  </ds:schemaRefs>
</ds:datastoreItem>
</file>

<file path=customXml/itemProps4.xml><?xml version="1.0" encoding="utf-8"?>
<ds:datastoreItem xmlns:ds="http://schemas.openxmlformats.org/officeDocument/2006/customXml" ds:itemID="{C73B83F6-38D1-41D5-8A48-0EFED7406D4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15893</Words>
  <Characters>87417</Characters>
  <Application>Microsoft Office Word</Application>
  <DocSecurity>0</DocSecurity>
  <Lines>728</Lines>
  <Paragraphs>206</Paragraphs>
  <ScaleCrop>false</ScaleCrop>
  <Company/>
  <LinksUpToDate>false</LinksUpToDate>
  <CharactersWithSpaces>103104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SONY</dc:creator>
  <cp:lastModifiedBy>Jhon Jairo Urueta Alvarez</cp:lastModifiedBy>
  <cp:revision>3</cp:revision>
  <dcterms:created xsi:type="dcterms:W3CDTF">2020-11-27T02:51:00Z</dcterms:created>
  <dcterms:modified xsi:type="dcterms:W3CDTF">2026-03-13T13:21:00Z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ies>
</file>