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17979" w14:textId="77777777" w:rsidR="00F163A1" w:rsidRDefault="00502B07">
      <w:pPr>
        <w:spacing w:before="240"/>
        <w:jc w:val="center"/>
        <w:rPr>
          <w:b/>
          <w:sz w:val="20"/>
          <w:szCs w:val="20"/>
        </w:rPr>
      </w:pPr>
      <w:r>
        <w:rPr>
          <w:b/>
          <w:sz w:val="20"/>
          <w:szCs w:val="20"/>
        </w:rPr>
        <w:t>FORMATO PARA EL DESARROLLO DE COMPONENTE FORMATIVO</w:t>
      </w:r>
    </w:p>
    <w:p w14:paraId="712DD405" w14:textId="77777777" w:rsidR="00F163A1" w:rsidRDefault="00F163A1">
      <w:pPr>
        <w:tabs>
          <w:tab w:val="left" w:pos="3224"/>
        </w:tabs>
        <w:spacing w:before="240"/>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163A1" w14:paraId="05E3C178" w14:textId="77777777">
        <w:trPr>
          <w:trHeight w:val="340"/>
        </w:trPr>
        <w:tc>
          <w:tcPr>
            <w:tcW w:w="3397" w:type="dxa"/>
            <w:vAlign w:val="center"/>
          </w:tcPr>
          <w:p w14:paraId="062BC572" w14:textId="77777777" w:rsidR="00F163A1" w:rsidRDefault="00502B07">
            <w:pPr>
              <w:spacing w:line="276" w:lineRule="auto"/>
              <w:rPr>
                <w:color w:val="000000"/>
                <w:sz w:val="20"/>
                <w:szCs w:val="20"/>
              </w:rPr>
            </w:pPr>
            <w:r>
              <w:rPr>
                <w:color w:val="000000"/>
                <w:sz w:val="20"/>
                <w:szCs w:val="20"/>
              </w:rPr>
              <w:t>PROGRAMA DE FORMACIÓN</w:t>
            </w:r>
          </w:p>
        </w:tc>
        <w:tc>
          <w:tcPr>
            <w:tcW w:w="6565" w:type="dxa"/>
            <w:vAlign w:val="center"/>
          </w:tcPr>
          <w:p w14:paraId="5842632E" w14:textId="326DEDEC" w:rsidR="00F163A1" w:rsidRDefault="002E6BFD">
            <w:pPr>
              <w:spacing w:line="276" w:lineRule="auto"/>
              <w:rPr>
                <w:color w:val="000000"/>
                <w:sz w:val="20"/>
                <w:szCs w:val="20"/>
              </w:rPr>
            </w:pPr>
            <w:r>
              <w:rPr>
                <w:color w:val="000000"/>
                <w:sz w:val="20"/>
                <w:szCs w:val="20"/>
              </w:rPr>
              <w:t>T</w:t>
            </w:r>
            <w:r w:rsidRPr="002E6BFD">
              <w:rPr>
                <w:color w:val="000000"/>
                <w:sz w:val="20"/>
                <w:szCs w:val="20"/>
              </w:rPr>
              <w:t xml:space="preserve">écnico Laboral </w:t>
            </w:r>
            <w:r>
              <w:rPr>
                <w:color w:val="000000"/>
                <w:sz w:val="20"/>
                <w:szCs w:val="20"/>
              </w:rPr>
              <w:t>e</w:t>
            </w:r>
            <w:r w:rsidRPr="002E6BFD">
              <w:rPr>
                <w:color w:val="000000"/>
                <w:sz w:val="20"/>
                <w:szCs w:val="20"/>
              </w:rPr>
              <w:t xml:space="preserve">n Contabilización </w:t>
            </w:r>
            <w:r>
              <w:rPr>
                <w:color w:val="000000"/>
                <w:sz w:val="20"/>
                <w:szCs w:val="20"/>
              </w:rPr>
              <w:t>d</w:t>
            </w:r>
            <w:r w:rsidRPr="002E6BFD">
              <w:rPr>
                <w:color w:val="000000"/>
                <w:sz w:val="20"/>
                <w:szCs w:val="20"/>
              </w:rPr>
              <w:t xml:space="preserve">e Operaciones Comerciales </w:t>
            </w:r>
            <w:r>
              <w:rPr>
                <w:color w:val="000000"/>
                <w:sz w:val="20"/>
                <w:szCs w:val="20"/>
              </w:rPr>
              <w:t>y</w:t>
            </w:r>
            <w:r w:rsidRPr="002E6BFD">
              <w:rPr>
                <w:color w:val="000000"/>
                <w:sz w:val="20"/>
                <w:szCs w:val="20"/>
              </w:rPr>
              <w:t xml:space="preserve"> Financieras</w:t>
            </w:r>
            <w:r w:rsidR="00502B07">
              <w:rPr>
                <w:color w:val="000000"/>
                <w:sz w:val="20"/>
                <w:szCs w:val="20"/>
              </w:rPr>
              <w:t>.</w:t>
            </w:r>
          </w:p>
        </w:tc>
      </w:tr>
    </w:tbl>
    <w:p w14:paraId="0D81BF56" w14:textId="77777777" w:rsidR="00F163A1" w:rsidRDefault="00F163A1">
      <w:pPr>
        <w:spacing w:before="240"/>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163A1" w14:paraId="62B6AB92" w14:textId="77777777">
        <w:trPr>
          <w:trHeight w:val="340"/>
        </w:trPr>
        <w:tc>
          <w:tcPr>
            <w:tcW w:w="1838" w:type="dxa"/>
            <w:vAlign w:val="center"/>
          </w:tcPr>
          <w:p w14:paraId="4595F632" w14:textId="77777777" w:rsidR="00F163A1" w:rsidRDefault="00502B07">
            <w:pPr>
              <w:jc w:val="both"/>
              <w:rPr>
                <w:sz w:val="20"/>
                <w:szCs w:val="20"/>
              </w:rPr>
            </w:pPr>
            <w:r>
              <w:rPr>
                <w:sz w:val="20"/>
                <w:szCs w:val="20"/>
              </w:rPr>
              <w:t>COMPETENCIA</w:t>
            </w:r>
          </w:p>
        </w:tc>
        <w:tc>
          <w:tcPr>
            <w:tcW w:w="2835" w:type="dxa"/>
            <w:vAlign w:val="center"/>
          </w:tcPr>
          <w:p w14:paraId="2512BF99" w14:textId="77777777" w:rsidR="00F163A1" w:rsidRDefault="00502B07">
            <w:pPr>
              <w:jc w:val="both"/>
              <w:rPr>
                <w:b w:val="0"/>
                <w:sz w:val="20"/>
                <w:szCs w:val="20"/>
              </w:rPr>
            </w:pPr>
            <w:r>
              <w:rPr>
                <w:b w:val="0"/>
                <w:sz w:val="20"/>
                <w:szCs w:val="20"/>
              </w:rPr>
              <w:t>210303022- Reconocer recursos financieros de acuerdo con metodología y normativa</w:t>
            </w:r>
          </w:p>
        </w:tc>
        <w:tc>
          <w:tcPr>
            <w:tcW w:w="2126" w:type="dxa"/>
            <w:vAlign w:val="center"/>
          </w:tcPr>
          <w:p w14:paraId="5B4D057B" w14:textId="77777777" w:rsidR="00F163A1" w:rsidRDefault="00502B07">
            <w:pPr>
              <w:jc w:val="both"/>
              <w:rPr>
                <w:sz w:val="20"/>
                <w:szCs w:val="20"/>
              </w:rPr>
            </w:pPr>
            <w:r>
              <w:rPr>
                <w:sz w:val="20"/>
                <w:szCs w:val="20"/>
              </w:rPr>
              <w:t>RESULTADOS DE APRENDIZAJE</w:t>
            </w:r>
          </w:p>
        </w:tc>
        <w:tc>
          <w:tcPr>
            <w:tcW w:w="3163" w:type="dxa"/>
            <w:vAlign w:val="center"/>
          </w:tcPr>
          <w:p w14:paraId="34D822AA" w14:textId="77777777" w:rsidR="00F163A1" w:rsidRDefault="00502B07">
            <w:pPr>
              <w:ind w:left="66"/>
              <w:jc w:val="both"/>
              <w:rPr>
                <w:b w:val="0"/>
                <w:sz w:val="20"/>
                <w:szCs w:val="20"/>
              </w:rPr>
            </w:pPr>
            <w:r>
              <w:rPr>
                <w:b w:val="0"/>
                <w:sz w:val="20"/>
                <w:szCs w:val="20"/>
              </w:rPr>
              <w:t>210303022-05. Reconocer hechos económicos, de acuerdo con políticas contables y normativa.</w:t>
            </w:r>
          </w:p>
        </w:tc>
      </w:tr>
    </w:tbl>
    <w:p w14:paraId="14E0FBC0" w14:textId="77777777" w:rsidR="00F163A1" w:rsidRDefault="00F163A1">
      <w:pPr>
        <w:spacing w:before="240"/>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163A1" w14:paraId="5BF9E0A5" w14:textId="77777777">
        <w:trPr>
          <w:trHeight w:val="340"/>
        </w:trPr>
        <w:tc>
          <w:tcPr>
            <w:tcW w:w="3397" w:type="dxa"/>
            <w:vAlign w:val="center"/>
          </w:tcPr>
          <w:p w14:paraId="1626A3F5" w14:textId="77777777" w:rsidR="00F163A1" w:rsidRDefault="00502B07">
            <w:pPr>
              <w:spacing w:line="276" w:lineRule="auto"/>
              <w:rPr>
                <w:sz w:val="20"/>
                <w:szCs w:val="20"/>
              </w:rPr>
            </w:pPr>
            <w:r>
              <w:rPr>
                <w:sz w:val="20"/>
                <w:szCs w:val="20"/>
              </w:rPr>
              <w:t>NÚMERO DEL COMPONENTE FORMATIVO</w:t>
            </w:r>
          </w:p>
        </w:tc>
        <w:tc>
          <w:tcPr>
            <w:tcW w:w="6565" w:type="dxa"/>
            <w:vAlign w:val="center"/>
          </w:tcPr>
          <w:p w14:paraId="636CB21D" w14:textId="77777777" w:rsidR="00F163A1" w:rsidRDefault="00502B07">
            <w:pPr>
              <w:spacing w:line="276" w:lineRule="auto"/>
              <w:rPr>
                <w:sz w:val="20"/>
                <w:szCs w:val="20"/>
              </w:rPr>
            </w:pPr>
            <w:r>
              <w:rPr>
                <w:sz w:val="20"/>
                <w:szCs w:val="20"/>
              </w:rPr>
              <w:t>08</w:t>
            </w:r>
          </w:p>
        </w:tc>
      </w:tr>
      <w:tr w:rsidR="00F163A1" w14:paraId="35576509" w14:textId="77777777">
        <w:trPr>
          <w:trHeight w:val="340"/>
        </w:trPr>
        <w:tc>
          <w:tcPr>
            <w:tcW w:w="3397" w:type="dxa"/>
            <w:vAlign w:val="center"/>
          </w:tcPr>
          <w:p w14:paraId="1C2BF92E" w14:textId="77777777" w:rsidR="00F163A1" w:rsidRDefault="00502B07">
            <w:pPr>
              <w:spacing w:line="276" w:lineRule="auto"/>
              <w:rPr>
                <w:sz w:val="20"/>
                <w:szCs w:val="20"/>
              </w:rPr>
            </w:pPr>
            <w:r>
              <w:rPr>
                <w:sz w:val="20"/>
                <w:szCs w:val="20"/>
              </w:rPr>
              <w:t>NOMBRE DEL COMPONENTE FORMATIVO</w:t>
            </w:r>
          </w:p>
        </w:tc>
        <w:tc>
          <w:tcPr>
            <w:tcW w:w="6565" w:type="dxa"/>
            <w:vAlign w:val="center"/>
          </w:tcPr>
          <w:p w14:paraId="5E030804" w14:textId="77777777" w:rsidR="00F163A1" w:rsidRDefault="00502B07">
            <w:pPr>
              <w:spacing w:line="276" w:lineRule="auto"/>
              <w:rPr>
                <w:b w:val="0"/>
                <w:sz w:val="20"/>
                <w:szCs w:val="20"/>
              </w:rPr>
            </w:pPr>
            <w:r>
              <w:rPr>
                <w:b w:val="0"/>
                <w:sz w:val="20"/>
                <w:szCs w:val="20"/>
              </w:rPr>
              <w:t xml:space="preserve">Reconocimiento de propiedades planta y equipo, propiedades de inversión y activos mantenidos para la venta.                                       </w:t>
            </w:r>
          </w:p>
        </w:tc>
      </w:tr>
      <w:tr w:rsidR="00F163A1" w14:paraId="46F141C5" w14:textId="77777777">
        <w:trPr>
          <w:trHeight w:val="340"/>
        </w:trPr>
        <w:tc>
          <w:tcPr>
            <w:tcW w:w="3397" w:type="dxa"/>
            <w:vAlign w:val="center"/>
          </w:tcPr>
          <w:p w14:paraId="74CBCD1A" w14:textId="77777777" w:rsidR="00F163A1" w:rsidRDefault="00502B07">
            <w:pPr>
              <w:spacing w:line="276" w:lineRule="auto"/>
              <w:rPr>
                <w:sz w:val="20"/>
                <w:szCs w:val="20"/>
              </w:rPr>
            </w:pPr>
            <w:r>
              <w:rPr>
                <w:sz w:val="20"/>
                <w:szCs w:val="20"/>
              </w:rPr>
              <w:t>BREVE DESCRIPCIÓN</w:t>
            </w:r>
          </w:p>
        </w:tc>
        <w:tc>
          <w:tcPr>
            <w:tcW w:w="6565" w:type="dxa"/>
            <w:vAlign w:val="center"/>
          </w:tcPr>
          <w:p w14:paraId="49885F8C" w14:textId="77777777" w:rsidR="00F163A1" w:rsidRDefault="00502B07">
            <w:pPr>
              <w:spacing w:line="276" w:lineRule="auto"/>
              <w:jc w:val="both"/>
              <w:rPr>
                <w:b w:val="0"/>
                <w:sz w:val="20"/>
                <w:szCs w:val="20"/>
              </w:rPr>
            </w:pPr>
            <w:r>
              <w:rPr>
                <w:b w:val="0"/>
                <w:sz w:val="20"/>
                <w:szCs w:val="20"/>
              </w:rPr>
              <w:t>En este componente se desarrolla la unidad temática de Propiedad, planta y equipo o lo que denominamos en la normativa contable, “Bienes de Uso” o “Activos Fijos”. Estos, son indispensables para el funcionamiento de las organizaciones. Por lo tanto, se deb</w:t>
            </w:r>
            <w:r>
              <w:rPr>
                <w:b w:val="0"/>
                <w:sz w:val="20"/>
                <w:szCs w:val="20"/>
              </w:rPr>
              <w:t>e identificar las necesidades requeridas de los activos, sus características, objetivo, finalidad y normatividad vigente aplicable.</w:t>
            </w:r>
          </w:p>
          <w:p w14:paraId="0FC65681" w14:textId="77777777" w:rsidR="00F163A1" w:rsidRDefault="00502B07">
            <w:pPr>
              <w:spacing w:line="276" w:lineRule="auto"/>
              <w:jc w:val="both"/>
              <w:rPr>
                <w:b w:val="0"/>
                <w:sz w:val="20"/>
                <w:szCs w:val="20"/>
              </w:rPr>
            </w:pPr>
            <w:r>
              <w:rPr>
                <w:b w:val="0"/>
                <w:sz w:val="20"/>
                <w:szCs w:val="20"/>
              </w:rPr>
              <w:t xml:space="preserve">De igual manera, es importante determinar el tratamiento contable de las propiedades de inversión y activos mantenidos para </w:t>
            </w:r>
            <w:r>
              <w:rPr>
                <w:b w:val="0"/>
                <w:sz w:val="20"/>
                <w:szCs w:val="20"/>
              </w:rPr>
              <w:t>la venta, con el fin de generar información útil, oportuna y comprensible a los usuarios de los estados financieros para la adecuada toma de decisiones.</w:t>
            </w:r>
          </w:p>
        </w:tc>
      </w:tr>
      <w:tr w:rsidR="00F163A1" w14:paraId="7C5D76ED" w14:textId="77777777">
        <w:trPr>
          <w:trHeight w:val="340"/>
        </w:trPr>
        <w:tc>
          <w:tcPr>
            <w:tcW w:w="3397" w:type="dxa"/>
            <w:vAlign w:val="center"/>
          </w:tcPr>
          <w:p w14:paraId="3074F12B" w14:textId="77777777" w:rsidR="00F163A1" w:rsidRDefault="00502B07">
            <w:pPr>
              <w:spacing w:line="276" w:lineRule="auto"/>
              <w:rPr>
                <w:sz w:val="20"/>
                <w:szCs w:val="20"/>
              </w:rPr>
            </w:pPr>
            <w:r>
              <w:rPr>
                <w:sz w:val="20"/>
                <w:szCs w:val="20"/>
              </w:rPr>
              <w:t>PALABRAS CLAVE</w:t>
            </w:r>
          </w:p>
        </w:tc>
        <w:tc>
          <w:tcPr>
            <w:tcW w:w="6565" w:type="dxa"/>
            <w:vAlign w:val="center"/>
          </w:tcPr>
          <w:p w14:paraId="1154C6DB" w14:textId="77777777" w:rsidR="00F163A1" w:rsidRDefault="00502B07">
            <w:pPr>
              <w:spacing w:line="276" w:lineRule="auto"/>
              <w:jc w:val="both"/>
              <w:rPr>
                <w:b w:val="0"/>
                <w:sz w:val="20"/>
                <w:szCs w:val="20"/>
              </w:rPr>
            </w:pPr>
            <w:r>
              <w:rPr>
                <w:b w:val="0"/>
                <w:sz w:val="20"/>
                <w:szCs w:val="20"/>
              </w:rPr>
              <w:t>Activos Fijos, Propiedad Planta y Equipo, costo, valor residual, deterioro, revaluación</w:t>
            </w:r>
            <w:r>
              <w:rPr>
                <w:b w:val="0"/>
                <w:sz w:val="20"/>
                <w:szCs w:val="20"/>
              </w:rPr>
              <w:t>, revelación, depreciación, NIC 16, NIC 40.</w:t>
            </w:r>
          </w:p>
        </w:tc>
      </w:tr>
    </w:tbl>
    <w:p w14:paraId="28A86B38" w14:textId="77777777" w:rsidR="00F163A1" w:rsidRDefault="00F163A1">
      <w:pPr>
        <w:spacing w:before="240"/>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163A1" w14:paraId="34C06B04" w14:textId="77777777">
        <w:trPr>
          <w:trHeight w:val="340"/>
        </w:trPr>
        <w:tc>
          <w:tcPr>
            <w:tcW w:w="3397" w:type="dxa"/>
            <w:vAlign w:val="center"/>
          </w:tcPr>
          <w:p w14:paraId="60260667" w14:textId="77777777" w:rsidR="00F163A1" w:rsidRDefault="00502B07">
            <w:pPr>
              <w:spacing w:line="276" w:lineRule="auto"/>
              <w:jc w:val="both"/>
              <w:rPr>
                <w:sz w:val="20"/>
                <w:szCs w:val="20"/>
              </w:rPr>
            </w:pPr>
            <w:r>
              <w:rPr>
                <w:sz w:val="20"/>
                <w:szCs w:val="20"/>
              </w:rPr>
              <w:t>ÁREA OCUPACIONAL</w:t>
            </w:r>
          </w:p>
        </w:tc>
        <w:tc>
          <w:tcPr>
            <w:tcW w:w="6565" w:type="dxa"/>
            <w:vAlign w:val="center"/>
          </w:tcPr>
          <w:p w14:paraId="2DD08D10" w14:textId="77777777" w:rsidR="00F163A1" w:rsidRDefault="00502B07">
            <w:pPr>
              <w:spacing w:line="276" w:lineRule="auto"/>
              <w:jc w:val="both"/>
              <w:rPr>
                <w:b w:val="0"/>
                <w:sz w:val="20"/>
                <w:szCs w:val="20"/>
              </w:rPr>
            </w:pPr>
            <w:r>
              <w:rPr>
                <w:b w:val="0"/>
                <w:sz w:val="20"/>
                <w:szCs w:val="20"/>
              </w:rPr>
              <w:t>Finanzas y Administración</w:t>
            </w:r>
          </w:p>
        </w:tc>
      </w:tr>
      <w:tr w:rsidR="00F163A1" w14:paraId="299609F6" w14:textId="77777777">
        <w:trPr>
          <w:trHeight w:val="327"/>
        </w:trPr>
        <w:tc>
          <w:tcPr>
            <w:tcW w:w="3397" w:type="dxa"/>
            <w:vAlign w:val="center"/>
          </w:tcPr>
          <w:p w14:paraId="54D647E0" w14:textId="77777777" w:rsidR="00F163A1" w:rsidRDefault="00502B07">
            <w:pPr>
              <w:spacing w:line="276" w:lineRule="auto"/>
              <w:jc w:val="both"/>
              <w:rPr>
                <w:sz w:val="20"/>
                <w:szCs w:val="20"/>
              </w:rPr>
            </w:pPr>
            <w:r>
              <w:rPr>
                <w:sz w:val="20"/>
                <w:szCs w:val="20"/>
              </w:rPr>
              <w:t>IDIOMA</w:t>
            </w:r>
          </w:p>
        </w:tc>
        <w:tc>
          <w:tcPr>
            <w:tcW w:w="6565" w:type="dxa"/>
            <w:vAlign w:val="center"/>
          </w:tcPr>
          <w:p w14:paraId="3B904AE5" w14:textId="77777777" w:rsidR="00F163A1" w:rsidRDefault="00502B07">
            <w:pPr>
              <w:spacing w:line="276" w:lineRule="auto"/>
              <w:jc w:val="both"/>
              <w:rPr>
                <w:b w:val="0"/>
                <w:sz w:val="20"/>
                <w:szCs w:val="20"/>
              </w:rPr>
            </w:pPr>
            <w:r>
              <w:rPr>
                <w:b w:val="0"/>
                <w:sz w:val="20"/>
                <w:szCs w:val="20"/>
              </w:rPr>
              <w:t>Español</w:t>
            </w:r>
          </w:p>
        </w:tc>
      </w:tr>
    </w:tbl>
    <w:p w14:paraId="7C08E2E1" w14:textId="77777777" w:rsidR="00F163A1" w:rsidRDefault="00F163A1">
      <w:pPr>
        <w:pBdr>
          <w:top w:val="nil"/>
          <w:left w:val="nil"/>
          <w:bottom w:val="nil"/>
          <w:right w:val="nil"/>
          <w:between w:val="nil"/>
        </w:pBdr>
        <w:spacing w:before="240"/>
        <w:ind w:left="284"/>
        <w:jc w:val="both"/>
        <w:rPr>
          <w:b/>
          <w:color w:val="000000"/>
          <w:sz w:val="20"/>
          <w:szCs w:val="20"/>
        </w:rPr>
      </w:pPr>
    </w:p>
    <w:p w14:paraId="7BF4BAA2" w14:textId="77777777" w:rsidR="00F163A1" w:rsidRDefault="00502B07">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 xml:space="preserve">TABLA DE CONTENIDOS: </w:t>
      </w:r>
    </w:p>
    <w:p w14:paraId="76A8E471" w14:textId="77777777" w:rsidR="00F163A1" w:rsidRDefault="00502B07">
      <w:pPr>
        <w:spacing w:before="240"/>
        <w:jc w:val="both"/>
        <w:rPr>
          <w:b/>
          <w:sz w:val="20"/>
          <w:szCs w:val="20"/>
        </w:rPr>
      </w:pPr>
      <w:r>
        <w:rPr>
          <w:b/>
          <w:sz w:val="20"/>
          <w:szCs w:val="20"/>
        </w:rPr>
        <w:t>Introducción</w:t>
      </w:r>
    </w:p>
    <w:p w14:paraId="4850AC2D" w14:textId="77777777" w:rsidR="00F163A1" w:rsidRDefault="00F163A1">
      <w:pPr>
        <w:spacing w:before="240"/>
        <w:jc w:val="both"/>
        <w:rPr>
          <w:b/>
          <w:sz w:val="20"/>
          <w:szCs w:val="20"/>
        </w:rPr>
      </w:pPr>
    </w:p>
    <w:p w14:paraId="59EA0E31" w14:textId="77777777" w:rsidR="00F163A1" w:rsidRDefault="00502B07">
      <w:pPr>
        <w:pBdr>
          <w:top w:val="nil"/>
          <w:left w:val="nil"/>
          <w:bottom w:val="nil"/>
          <w:right w:val="nil"/>
          <w:between w:val="nil"/>
        </w:pBdr>
        <w:jc w:val="both"/>
        <w:rPr>
          <w:b/>
          <w:sz w:val="20"/>
          <w:szCs w:val="20"/>
        </w:rPr>
      </w:pPr>
      <w:r>
        <w:rPr>
          <w:b/>
          <w:sz w:val="20"/>
          <w:szCs w:val="20"/>
        </w:rPr>
        <w:t>1. Propiedad, planta y equipo</w:t>
      </w:r>
    </w:p>
    <w:p w14:paraId="032F5176" w14:textId="77777777" w:rsidR="00F163A1" w:rsidRDefault="00502B07">
      <w:pPr>
        <w:pBdr>
          <w:top w:val="nil"/>
          <w:left w:val="nil"/>
          <w:bottom w:val="nil"/>
          <w:right w:val="nil"/>
          <w:between w:val="nil"/>
        </w:pBdr>
        <w:ind w:left="720"/>
        <w:jc w:val="both"/>
        <w:rPr>
          <w:sz w:val="20"/>
          <w:szCs w:val="20"/>
        </w:rPr>
      </w:pPr>
      <w:r>
        <w:rPr>
          <w:sz w:val="20"/>
          <w:szCs w:val="20"/>
        </w:rPr>
        <w:t>1.1. Política contable PPYE</w:t>
      </w:r>
    </w:p>
    <w:p w14:paraId="4954BF4F" w14:textId="77777777" w:rsidR="00F163A1" w:rsidRDefault="00502B07">
      <w:pPr>
        <w:pBdr>
          <w:top w:val="nil"/>
          <w:left w:val="nil"/>
          <w:bottom w:val="nil"/>
          <w:right w:val="nil"/>
          <w:between w:val="nil"/>
        </w:pBdr>
        <w:ind w:left="720"/>
        <w:jc w:val="both"/>
        <w:rPr>
          <w:sz w:val="20"/>
          <w:szCs w:val="20"/>
        </w:rPr>
      </w:pPr>
      <w:r>
        <w:rPr>
          <w:sz w:val="20"/>
          <w:szCs w:val="20"/>
        </w:rPr>
        <w:t>1.2. Compra de propiedad, planta y equipo en moneda local y moneda extranjera</w:t>
      </w:r>
    </w:p>
    <w:p w14:paraId="533C1051" w14:textId="77777777" w:rsidR="00F163A1" w:rsidRDefault="00502B07">
      <w:pPr>
        <w:pBdr>
          <w:top w:val="nil"/>
          <w:left w:val="nil"/>
          <w:bottom w:val="nil"/>
          <w:right w:val="nil"/>
          <w:between w:val="nil"/>
        </w:pBdr>
        <w:ind w:left="720"/>
        <w:jc w:val="both"/>
        <w:rPr>
          <w:sz w:val="20"/>
          <w:szCs w:val="20"/>
        </w:rPr>
      </w:pPr>
      <w:r>
        <w:rPr>
          <w:sz w:val="20"/>
          <w:szCs w:val="20"/>
        </w:rPr>
        <w:t>1.3. Ajuste de la diferencia en cambio</w:t>
      </w:r>
    </w:p>
    <w:p w14:paraId="424AE35E" w14:textId="77777777" w:rsidR="00F163A1" w:rsidRDefault="00502B07">
      <w:pPr>
        <w:pBdr>
          <w:top w:val="nil"/>
          <w:left w:val="nil"/>
          <w:bottom w:val="nil"/>
          <w:right w:val="nil"/>
          <w:between w:val="nil"/>
        </w:pBdr>
        <w:ind w:left="720"/>
        <w:jc w:val="both"/>
        <w:rPr>
          <w:sz w:val="20"/>
          <w:szCs w:val="20"/>
        </w:rPr>
      </w:pPr>
      <w:r>
        <w:rPr>
          <w:sz w:val="20"/>
          <w:szCs w:val="20"/>
        </w:rPr>
        <w:t>1.4. Desmantelamiento, rehabilitación, componentes</w:t>
      </w:r>
    </w:p>
    <w:p w14:paraId="4E017539" w14:textId="77777777" w:rsidR="00F163A1" w:rsidRDefault="00502B07">
      <w:pPr>
        <w:pBdr>
          <w:top w:val="nil"/>
          <w:left w:val="nil"/>
          <w:bottom w:val="nil"/>
          <w:right w:val="nil"/>
          <w:between w:val="nil"/>
        </w:pBdr>
        <w:ind w:left="720"/>
        <w:jc w:val="both"/>
        <w:rPr>
          <w:sz w:val="20"/>
          <w:szCs w:val="20"/>
        </w:rPr>
      </w:pPr>
      <w:r>
        <w:rPr>
          <w:sz w:val="20"/>
          <w:szCs w:val="20"/>
        </w:rPr>
        <w:t>1.4.1. Deterioro de propiedad planta y equipo</w:t>
      </w:r>
    </w:p>
    <w:p w14:paraId="28FAF103" w14:textId="77777777" w:rsidR="00F163A1" w:rsidRDefault="00502B07">
      <w:pPr>
        <w:pBdr>
          <w:top w:val="nil"/>
          <w:left w:val="nil"/>
          <w:bottom w:val="nil"/>
          <w:right w:val="nil"/>
          <w:between w:val="nil"/>
        </w:pBdr>
        <w:ind w:left="720"/>
        <w:jc w:val="both"/>
        <w:rPr>
          <w:sz w:val="20"/>
          <w:szCs w:val="20"/>
        </w:rPr>
      </w:pPr>
      <w:r>
        <w:rPr>
          <w:sz w:val="20"/>
          <w:szCs w:val="20"/>
        </w:rPr>
        <w:lastRenderedPageBreak/>
        <w:t>1.5. Reconocimiento, medición, presentación y revelación</w:t>
      </w:r>
    </w:p>
    <w:p w14:paraId="3DFCC9BF" w14:textId="77777777" w:rsidR="00F163A1" w:rsidRDefault="00502B07">
      <w:pPr>
        <w:pBdr>
          <w:top w:val="nil"/>
          <w:left w:val="nil"/>
          <w:bottom w:val="nil"/>
          <w:right w:val="nil"/>
          <w:between w:val="nil"/>
        </w:pBdr>
        <w:jc w:val="both"/>
        <w:rPr>
          <w:b/>
          <w:sz w:val="20"/>
          <w:szCs w:val="20"/>
        </w:rPr>
      </w:pPr>
      <w:r>
        <w:rPr>
          <w:b/>
          <w:sz w:val="20"/>
          <w:szCs w:val="20"/>
        </w:rPr>
        <w:t>2. Propiedades de Inversión</w:t>
      </w:r>
    </w:p>
    <w:p w14:paraId="25D46D12" w14:textId="77777777" w:rsidR="00F163A1" w:rsidRDefault="00502B07">
      <w:pPr>
        <w:pBdr>
          <w:top w:val="nil"/>
          <w:left w:val="nil"/>
          <w:bottom w:val="nil"/>
          <w:right w:val="nil"/>
          <w:between w:val="nil"/>
        </w:pBdr>
        <w:ind w:left="720"/>
        <w:jc w:val="both"/>
        <w:rPr>
          <w:sz w:val="20"/>
          <w:szCs w:val="20"/>
        </w:rPr>
      </w:pPr>
      <w:r>
        <w:rPr>
          <w:sz w:val="20"/>
          <w:szCs w:val="20"/>
        </w:rPr>
        <w:t>2.1. Política contable</w:t>
      </w:r>
    </w:p>
    <w:p w14:paraId="6169065B" w14:textId="77777777" w:rsidR="00F163A1" w:rsidRDefault="00502B07">
      <w:pPr>
        <w:pBdr>
          <w:top w:val="nil"/>
          <w:left w:val="nil"/>
          <w:bottom w:val="nil"/>
          <w:right w:val="nil"/>
          <w:between w:val="nil"/>
        </w:pBdr>
        <w:ind w:left="1440"/>
        <w:jc w:val="both"/>
        <w:rPr>
          <w:sz w:val="20"/>
          <w:szCs w:val="20"/>
        </w:rPr>
      </w:pPr>
      <w:r>
        <w:rPr>
          <w:sz w:val="20"/>
          <w:szCs w:val="20"/>
        </w:rPr>
        <w:t>2.1.1. Deterioro de propiedad de inversión</w:t>
      </w:r>
    </w:p>
    <w:p w14:paraId="1525C174" w14:textId="77777777" w:rsidR="00F163A1" w:rsidRDefault="00502B07">
      <w:pPr>
        <w:pBdr>
          <w:top w:val="nil"/>
          <w:left w:val="nil"/>
          <w:bottom w:val="nil"/>
          <w:right w:val="nil"/>
          <w:between w:val="nil"/>
        </w:pBdr>
        <w:ind w:left="720"/>
        <w:jc w:val="both"/>
        <w:rPr>
          <w:sz w:val="20"/>
          <w:szCs w:val="20"/>
        </w:rPr>
      </w:pPr>
      <w:r>
        <w:rPr>
          <w:sz w:val="20"/>
          <w:szCs w:val="20"/>
        </w:rPr>
        <w:t xml:space="preserve">2.2. Reconocimiento, medición, presentación y revelación                                                                            </w:t>
      </w:r>
    </w:p>
    <w:p w14:paraId="647B444C" w14:textId="77777777" w:rsidR="00F163A1" w:rsidRDefault="00502B07">
      <w:pPr>
        <w:pBdr>
          <w:top w:val="nil"/>
          <w:left w:val="nil"/>
          <w:bottom w:val="nil"/>
          <w:right w:val="nil"/>
          <w:between w:val="nil"/>
        </w:pBdr>
        <w:jc w:val="both"/>
        <w:rPr>
          <w:b/>
          <w:sz w:val="20"/>
          <w:szCs w:val="20"/>
        </w:rPr>
      </w:pPr>
      <w:r>
        <w:rPr>
          <w:b/>
          <w:sz w:val="20"/>
          <w:szCs w:val="20"/>
        </w:rPr>
        <w:t>3. Activos mantenidos para la venta</w:t>
      </w:r>
    </w:p>
    <w:p w14:paraId="67F80A8C" w14:textId="77777777" w:rsidR="00F163A1" w:rsidRDefault="00502B07">
      <w:pPr>
        <w:pBdr>
          <w:top w:val="nil"/>
          <w:left w:val="nil"/>
          <w:bottom w:val="nil"/>
          <w:right w:val="nil"/>
          <w:between w:val="nil"/>
        </w:pBdr>
        <w:ind w:left="720"/>
        <w:jc w:val="both"/>
        <w:rPr>
          <w:sz w:val="20"/>
          <w:szCs w:val="20"/>
        </w:rPr>
      </w:pPr>
      <w:r>
        <w:rPr>
          <w:sz w:val="20"/>
          <w:szCs w:val="20"/>
        </w:rPr>
        <w:t>3.1. Política contable</w:t>
      </w:r>
    </w:p>
    <w:p w14:paraId="31B98F20" w14:textId="77777777" w:rsidR="00F163A1" w:rsidRDefault="00502B07">
      <w:pPr>
        <w:pBdr>
          <w:top w:val="nil"/>
          <w:left w:val="nil"/>
          <w:bottom w:val="nil"/>
          <w:right w:val="nil"/>
          <w:between w:val="nil"/>
        </w:pBdr>
        <w:ind w:left="720"/>
        <w:jc w:val="both"/>
        <w:rPr>
          <w:sz w:val="20"/>
          <w:szCs w:val="20"/>
        </w:rPr>
      </w:pPr>
      <w:r>
        <w:rPr>
          <w:sz w:val="20"/>
          <w:szCs w:val="20"/>
        </w:rPr>
        <w:t>3.2. Reconocimiento, medición, presentación y revelación</w:t>
      </w:r>
    </w:p>
    <w:p w14:paraId="36B4988A" w14:textId="77777777" w:rsidR="00F163A1" w:rsidRDefault="00F163A1">
      <w:pPr>
        <w:pBdr>
          <w:top w:val="nil"/>
          <w:left w:val="nil"/>
          <w:bottom w:val="nil"/>
          <w:right w:val="nil"/>
          <w:between w:val="nil"/>
        </w:pBdr>
        <w:ind w:left="720"/>
        <w:jc w:val="both"/>
        <w:rPr>
          <w:sz w:val="20"/>
          <w:szCs w:val="20"/>
        </w:rPr>
      </w:pPr>
    </w:p>
    <w:p w14:paraId="494CBEC6" w14:textId="77777777" w:rsidR="00F163A1" w:rsidRDefault="00502B07">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 xml:space="preserve">DESARROLLO DE CONTENIDOS: </w:t>
      </w:r>
    </w:p>
    <w:p w14:paraId="203F8733" w14:textId="77777777" w:rsidR="00F163A1" w:rsidRDefault="00502B07">
      <w:pPr>
        <w:pBdr>
          <w:top w:val="nil"/>
          <w:left w:val="nil"/>
          <w:bottom w:val="nil"/>
          <w:right w:val="nil"/>
          <w:between w:val="nil"/>
        </w:pBdr>
        <w:spacing w:before="240"/>
        <w:jc w:val="both"/>
        <w:rPr>
          <w:b/>
          <w:color w:val="000000"/>
          <w:sz w:val="20"/>
          <w:szCs w:val="20"/>
        </w:rPr>
      </w:pPr>
      <w:r>
        <w:rPr>
          <w:b/>
          <w:color w:val="000000"/>
          <w:sz w:val="20"/>
          <w:szCs w:val="20"/>
        </w:rPr>
        <w:t>Introducción:</w:t>
      </w:r>
    </w:p>
    <w:p w14:paraId="40327E21" w14:textId="77777777" w:rsidR="00F163A1" w:rsidRDefault="00502B07">
      <w:pPr>
        <w:spacing w:before="240"/>
        <w:jc w:val="both"/>
        <w:rPr>
          <w:sz w:val="20"/>
          <w:szCs w:val="20"/>
        </w:rPr>
      </w:pPr>
      <w:r>
        <w:rPr>
          <w:sz w:val="20"/>
          <w:szCs w:val="20"/>
        </w:rPr>
        <w:t>El presente componente aborda el concepto, importancia, clasificación, normativa y tratamiento contable de la propiedad planta y equipo, un rubro importante dentro de los elementos que conforman los estados financie</w:t>
      </w:r>
      <w:r>
        <w:rPr>
          <w:sz w:val="20"/>
          <w:szCs w:val="20"/>
        </w:rPr>
        <w:t>ros. A continuación, encontrará el desarrollo de cada uno de los temas para mayor comprensión.</w:t>
      </w:r>
    </w:p>
    <w:p w14:paraId="6C1D8037" w14:textId="77777777" w:rsidR="00F163A1" w:rsidRDefault="00F163A1">
      <w:pPr>
        <w:spacing w:before="240"/>
        <w:jc w:val="both"/>
        <w:rPr>
          <w:sz w:val="20"/>
          <w:szCs w:val="20"/>
        </w:rPr>
      </w:pPr>
    </w:p>
    <w:p w14:paraId="42CCC214" w14:textId="77777777" w:rsidR="00F163A1" w:rsidRDefault="00502B07">
      <w:pPr>
        <w:shd w:val="clear" w:color="auto" w:fill="FFFFFF"/>
        <w:spacing w:line="240" w:lineRule="auto"/>
        <w:jc w:val="both"/>
        <w:rPr>
          <w:rFonts w:ascii="Times New Roman" w:eastAsia="Times New Roman" w:hAnsi="Times New Roman" w:cs="Times New Roman"/>
          <w:sz w:val="24"/>
          <w:szCs w:val="24"/>
        </w:rPr>
      </w:pPr>
      <w:r>
        <w:rPr>
          <w:b/>
          <w:color w:val="000000"/>
          <w:sz w:val="20"/>
          <w:szCs w:val="20"/>
          <w:highlight w:val="white"/>
        </w:rPr>
        <w:t xml:space="preserve">Nota aclaratoria: </w:t>
      </w:r>
      <w:r>
        <w:rPr>
          <w:color w:val="000000"/>
          <w:sz w:val="20"/>
          <w:szCs w:val="20"/>
          <w:highlight w:val="white"/>
        </w:rPr>
        <w:t>las tablas que se toman como referencia en los ejemplos de cada uno de los temas desarrollados, elaboradas mediante el programa Excel son deri</w:t>
      </w:r>
      <w:r>
        <w:rPr>
          <w:color w:val="000000"/>
          <w:sz w:val="20"/>
          <w:szCs w:val="20"/>
          <w:highlight w:val="white"/>
        </w:rPr>
        <w:t>vadas de estos ejercicios, la elaboración es propia del autor del presente componente, por lo tanto, no se numeran y no se establece un nombre específico.</w:t>
      </w:r>
    </w:p>
    <w:p w14:paraId="443E5C19" w14:textId="77777777" w:rsidR="00F163A1" w:rsidRDefault="00F163A1">
      <w:pPr>
        <w:shd w:val="clear" w:color="auto" w:fill="FFFFFF"/>
        <w:spacing w:line="240" w:lineRule="auto"/>
        <w:jc w:val="both"/>
        <w:rPr>
          <w:rFonts w:ascii="Times New Roman" w:eastAsia="Times New Roman" w:hAnsi="Times New Roman" w:cs="Times New Roman"/>
          <w:sz w:val="24"/>
          <w:szCs w:val="24"/>
        </w:rPr>
      </w:pPr>
    </w:p>
    <w:p w14:paraId="275FF4F7" w14:textId="77777777" w:rsidR="00F163A1" w:rsidRDefault="00502B07">
      <w:pPr>
        <w:spacing w:before="240"/>
        <w:rPr>
          <w:b/>
          <w:sz w:val="20"/>
          <w:szCs w:val="20"/>
        </w:rPr>
      </w:pPr>
      <w:r>
        <w:rPr>
          <w:b/>
          <w:sz w:val="20"/>
          <w:szCs w:val="20"/>
        </w:rPr>
        <w:t>1. Propiedad Planta y Equipo.</w:t>
      </w:r>
    </w:p>
    <w:p w14:paraId="27455EF4" w14:textId="77777777" w:rsidR="00F163A1" w:rsidRDefault="00502B07">
      <w:pPr>
        <w:spacing w:before="240"/>
        <w:jc w:val="both"/>
        <w:rPr>
          <w:sz w:val="20"/>
          <w:szCs w:val="20"/>
        </w:rPr>
      </w:pPr>
      <w:r>
        <w:rPr>
          <w:sz w:val="20"/>
          <w:szCs w:val="20"/>
        </w:rPr>
        <w:t>La propiedad planta y equipo son bienes que poseen las empresas para s</w:t>
      </w:r>
      <w:r>
        <w:rPr>
          <w:sz w:val="20"/>
          <w:szCs w:val="20"/>
        </w:rPr>
        <w:t>u uso diario y de esta manera realizar las actividades correspondientes al objeto social. Por otro lado, es importante hacer referencia a las políticas contables de la empresa que son los procedimientos o reglas a tener en cuenta por cada criterio generado</w:t>
      </w:r>
      <w:r>
        <w:rPr>
          <w:sz w:val="20"/>
          <w:szCs w:val="20"/>
        </w:rPr>
        <w:t xml:space="preserve">, en este caso el reconocimiento, medición, presentación y revelación de propiedad planta y equipo.  </w:t>
      </w:r>
    </w:p>
    <w:p w14:paraId="2B588B76" w14:textId="77777777" w:rsidR="00F163A1" w:rsidRDefault="00502B07">
      <w:pPr>
        <w:shd w:val="clear" w:color="auto" w:fill="FFFFFF"/>
        <w:spacing w:before="240"/>
        <w:jc w:val="both"/>
        <w:rPr>
          <w:b/>
          <w:sz w:val="20"/>
          <w:szCs w:val="20"/>
        </w:rPr>
      </w:pPr>
      <w:r>
        <w:rPr>
          <w:b/>
          <w:sz w:val="20"/>
          <w:szCs w:val="20"/>
        </w:rPr>
        <w:t>Definición e importancia Propiedad Planta y Equipo</w:t>
      </w:r>
    </w:p>
    <w:p w14:paraId="7EEAF904" w14:textId="77777777" w:rsidR="00F163A1" w:rsidRDefault="00502B07">
      <w:pPr>
        <w:shd w:val="clear" w:color="auto" w:fill="FFFFFF"/>
        <w:spacing w:before="240"/>
        <w:jc w:val="both"/>
        <w:rPr>
          <w:sz w:val="20"/>
          <w:szCs w:val="20"/>
        </w:rPr>
      </w:pPr>
      <w:r>
        <w:rPr>
          <w:sz w:val="20"/>
          <w:szCs w:val="20"/>
        </w:rPr>
        <w:t xml:space="preserve">La propiedad planta y equipo son activos que tienen apariencia física, los cuales se adquieren para el </w:t>
      </w:r>
      <w:r>
        <w:rPr>
          <w:sz w:val="20"/>
          <w:szCs w:val="20"/>
        </w:rPr>
        <w:t>desarrollo del objeto social o actividad de esta. La propiedad planta y equipo posee las siguientes características:</w:t>
      </w:r>
    </w:p>
    <w:p w14:paraId="176015C7" w14:textId="77777777" w:rsidR="00F163A1" w:rsidRDefault="00502B07">
      <w:pPr>
        <w:numPr>
          <w:ilvl w:val="0"/>
          <w:numId w:val="2"/>
        </w:numPr>
        <w:shd w:val="clear" w:color="auto" w:fill="FFFFFF"/>
        <w:spacing w:before="240"/>
        <w:jc w:val="both"/>
        <w:rPr>
          <w:sz w:val="20"/>
          <w:szCs w:val="20"/>
        </w:rPr>
      </w:pPr>
      <w:r>
        <w:rPr>
          <w:sz w:val="20"/>
          <w:szCs w:val="20"/>
        </w:rPr>
        <w:t>Son bienes tangibles.</w:t>
      </w:r>
    </w:p>
    <w:p w14:paraId="5C302891" w14:textId="77777777" w:rsidR="00F163A1" w:rsidRDefault="00502B07">
      <w:pPr>
        <w:numPr>
          <w:ilvl w:val="0"/>
          <w:numId w:val="2"/>
        </w:numPr>
        <w:shd w:val="clear" w:color="auto" w:fill="FFFFFF"/>
        <w:spacing w:before="240"/>
        <w:jc w:val="both"/>
        <w:rPr>
          <w:sz w:val="20"/>
          <w:szCs w:val="20"/>
        </w:rPr>
      </w:pPr>
      <w:r>
        <w:rPr>
          <w:sz w:val="20"/>
          <w:szCs w:val="20"/>
        </w:rPr>
        <w:t>No están para la venta en condiciones normales.</w:t>
      </w:r>
    </w:p>
    <w:p w14:paraId="3E912223" w14:textId="77777777" w:rsidR="00F163A1" w:rsidRDefault="00502B07">
      <w:pPr>
        <w:numPr>
          <w:ilvl w:val="0"/>
          <w:numId w:val="2"/>
        </w:numPr>
        <w:shd w:val="clear" w:color="auto" w:fill="FFFFFF"/>
        <w:spacing w:before="240"/>
        <w:jc w:val="both"/>
        <w:rPr>
          <w:sz w:val="20"/>
          <w:szCs w:val="20"/>
        </w:rPr>
      </w:pPr>
      <w:r>
        <w:rPr>
          <w:sz w:val="20"/>
          <w:szCs w:val="20"/>
        </w:rPr>
        <w:t>Son clasificados como activos no corriente o largo plazo.</w:t>
      </w:r>
    </w:p>
    <w:p w14:paraId="60D75BED" w14:textId="77777777" w:rsidR="00F163A1" w:rsidRDefault="00502B07">
      <w:pPr>
        <w:numPr>
          <w:ilvl w:val="0"/>
          <w:numId w:val="2"/>
        </w:numPr>
        <w:shd w:val="clear" w:color="auto" w:fill="FFFFFF"/>
        <w:spacing w:before="240"/>
        <w:jc w:val="both"/>
        <w:rPr>
          <w:sz w:val="20"/>
          <w:szCs w:val="20"/>
        </w:rPr>
      </w:pPr>
      <w:r>
        <w:rPr>
          <w:sz w:val="20"/>
          <w:szCs w:val="20"/>
        </w:rPr>
        <w:t xml:space="preserve">Generan beneficios económicos a futuro para la empresa. </w:t>
      </w:r>
    </w:p>
    <w:p w14:paraId="40EE6A51" w14:textId="77777777" w:rsidR="00F163A1" w:rsidRDefault="00502B07">
      <w:pPr>
        <w:numPr>
          <w:ilvl w:val="0"/>
          <w:numId w:val="2"/>
        </w:numPr>
        <w:shd w:val="clear" w:color="auto" w:fill="FFFFFF"/>
        <w:spacing w:before="240"/>
        <w:jc w:val="both"/>
        <w:rPr>
          <w:sz w:val="20"/>
          <w:szCs w:val="20"/>
        </w:rPr>
      </w:pPr>
      <w:r>
        <w:rPr>
          <w:sz w:val="20"/>
          <w:szCs w:val="20"/>
        </w:rPr>
        <w:t>De acuerdo con la generación de flujos de caja se clasifica en: propiedad planta y equipo (NIC 16), propiedades de inversión (NIC 40) y Activ</w:t>
      </w:r>
      <w:r>
        <w:rPr>
          <w:sz w:val="20"/>
          <w:szCs w:val="20"/>
        </w:rPr>
        <w:t>os fijos para la venta (NIIF 5).</w:t>
      </w:r>
    </w:p>
    <w:p w14:paraId="15716963" w14:textId="77777777" w:rsidR="00F163A1" w:rsidRDefault="00502B07">
      <w:pPr>
        <w:shd w:val="clear" w:color="auto" w:fill="FFFFFF"/>
        <w:spacing w:before="240"/>
        <w:jc w:val="both"/>
        <w:rPr>
          <w:sz w:val="20"/>
          <w:szCs w:val="20"/>
        </w:rPr>
      </w:pPr>
      <w:r>
        <w:rPr>
          <w:sz w:val="20"/>
          <w:szCs w:val="20"/>
        </w:rPr>
        <w:t>La propiedad planta y equipo cumple una función muy importante dentro de las empresas, debido a que sin estos activos fijos no se puede ejecutar las funciones correspondientes de acuerdo con el objeto social, puesto que son</w:t>
      </w:r>
      <w:r>
        <w:rPr>
          <w:sz w:val="20"/>
          <w:szCs w:val="20"/>
        </w:rPr>
        <w:t xml:space="preserve"> activos tangibles que tiene una entidad para su uso en la producción o en la comercialización de bienes y </w:t>
      </w:r>
      <w:r>
        <w:rPr>
          <w:sz w:val="20"/>
          <w:szCs w:val="20"/>
        </w:rPr>
        <w:lastRenderedPageBreak/>
        <w:t>prestación de servicios, para arrendarlos a terceros o para propósitos administrativos; y por ende, se utiliza más de un periodo.</w:t>
      </w:r>
    </w:p>
    <w:p w14:paraId="3AE4CB24" w14:textId="77777777" w:rsidR="00F163A1" w:rsidRDefault="00502B07">
      <w:pPr>
        <w:shd w:val="clear" w:color="auto" w:fill="FFFFFF"/>
        <w:spacing w:before="240"/>
        <w:jc w:val="both"/>
        <w:rPr>
          <w:b/>
          <w:sz w:val="20"/>
          <w:szCs w:val="20"/>
        </w:rPr>
      </w:pPr>
      <w:r>
        <w:rPr>
          <w:b/>
          <w:sz w:val="20"/>
          <w:szCs w:val="20"/>
        </w:rPr>
        <w:t>1.1. Política conta</w:t>
      </w:r>
      <w:r>
        <w:rPr>
          <w:b/>
          <w:sz w:val="20"/>
          <w:szCs w:val="20"/>
        </w:rPr>
        <w:t>ble PPYE</w:t>
      </w:r>
    </w:p>
    <w:p w14:paraId="7651E530" w14:textId="77777777" w:rsidR="00F163A1" w:rsidRDefault="00502B07">
      <w:pPr>
        <w:shd w:val="clear" w:color="auto" w:fill="FFFFFF"/>
        <w:spacing w:before="240"/>
        <w:jc w:val="both"/>
        <w:rPr>
          <w:sz w:val="20"/>
          <w:szCs w:val="20"/>
        </w:rPr>
      </w:pPr>
      <w:r>
        <w:rPr>
          <w:sz w:val="20"/>
          <w:szCs w:val="20"/>
        </w:rPr>
        <w:t>Las políticas contables son parámetros o reglas que se elaboran en las entidades con el fin de establecer los procedimientos más adecuados de acuerdo con la necesidad de estas y la normatividad vigente aplicable, teniendo en cuenta el grupo de pre</w:t>
      </w:r>
      <w:r>
        <w:rPr>
          <w:sz w:val="20"/>
          <w:szCs w:val="20"/>
        </w:rPr>
        <w:t>sentación de información financiera.</w:t>
      </w:r>
    </w:p>
    <w:p w14:paraId="3ED25CB9" w14:textId="77777777" w:rsidR="00F163A1" w:rsidRDefault="00502B07">
      <w:pPr>
        <w:shd w:val="clear" w:color="auto" w:fill="FFFFFF"/>
        <w:spacing w:before="240"/>
        <w:jc w:val="both"/>
        <w:rPr>
          <w:sz w:val="20"/>
          <w:szCs w:val="20"/>
        </w:rPr>
      </w:pPr>
      <w:r>
        <w:rPr>
          <w:sz w:val="20"/>
          <w:szCs w:val="20"/>
        </w:rPr>
        <w:t xml:space="preserve">Por consiguiente, es de vital importancia establecer las políticas adecuadas, con un idioma claro y pertinente; por tanto, se recomienda tener presente la Norma Internacional de Contabilidad (NIC) 8 para la elaboración </w:t>
      </w:r>
      <w:r>
        <w:rPr>
          <w:sz w:val="20"/>
          <w:szCs w:val="20"/>
        </w:rPr>
        <w:t>de las políticas contables y Norma NIIF para Pymes en la sección 10 “Políticas, Estimaciones Y Errores Contables. Los estándares Internacionales describen los lineamientos normativos para el diseño de las políticas contables, los criterios para la presenta</w:t>
      </w:r>
      <w:r>
        <w:rPr>
          <w:sz w:val="20"/>
          <w:szCs w:val="20"/>
        </w:rPr>
        <w:t>ción de los estados financieros y los cambios que se pueden presentar en la contabilidad en el transcurso del tiempo. Cabe resaltar, que es importante analizar el tipo de empresa, sus necesidades para aplicar la normatividad conforme al grupo de presentaci</w:t>
      </w:r>
      <w:r>
        <w:rPr>
          <w:sz w:val="20"/>
          <w:szCs w:val="20"/>
        </w:rPr>
        <w:t>ón de información financiera; además de tener en cuenta la Norma Internacional de Contabilidad (NIC) 16 de propiedad, planta y equipo, la cual establece las siguientes directrices:</w:t>
      </w:r>
    </w:p>
    <w:p w14:paraId="273BE978" w14:textId="77777777" w:rsidR="00F163A1" w:rsidRDefault="00502B07">
      <w:pPr>
        <w:numPr>
          <w:ilvl w:val="0"/>
          <w:numId w:val="8"/>
        </w:numPr>
        <w:pBdr>
          <w:top w:val="nil"/>
          <w:left w:val="nil"/>
          <w:bottom w:val="nil"/>
          <w:right w:val="nil"/>
          <w:between w:val="nil"/>
        </w:pBdr>
        <w:shd w:val="clear" w:color="auto" w:fill="FFFFFF"/>
        <w:spacing w:before="240"/>
        <w:jc w:val="both"/>
        <w:rPr>
          <w:color w:val="000000"/>
          <w:sz w:val="20"/>
          <w:szCs w:val="20"/>
        </w:rPr>
      </w:pPr>
      <w:r>
        <w:rPr>
          <w:b/>
          <w:color w:val="000000"/>
          <w:sz w:val="20"/>
          <w:szCs w:val="20"/>
        </w:rPr>
        <w:t>Determinar la medición inicial y el reconocimiento de la propiedad planta y</w:t>
      </w:r>
      <w:r>
        <w:rPr>
          <w:b/>
          <w:color w:val="000000"/>
          <w:sz w:val="20"/>
          <w:szCs w:val="20"/>
        </w:rPr>
        <w:t xml:space="preserve"> equipo: </w:t>
      </w:r>
      <w:r>
        <w:rPr>
          <w:color w:val="000000"/>
          <w:sz w:val="20"/>
          <w:szCs w:val="20"/>
        </w:rPr>
        <w:t>es indispensable definir la medición inicial que consiste en la valoración del hecho económico cuando ocurre por primera vez, es decir, cuando se hace el registro contable. Según la NIC 16 la medición inicial se realizará al costo donde se especifique el m</w:t>
      </w:r>
      <w:r>
        <w:rPr>
          <w:color w:val="000000"/>
          <w:sz w:val="20"/>
          <w:szCs w:val="20"/>
        </w:rPr>
        <w:t>onto mínimo para ser reconocido, teniendo en cuenta los costos atribuibles del activo en condiciones aptas para su uso, también, se debe estimar los costos de desmantelamiento y estipular el rango para el tiempo de depreciación, así como los años de vida ú</w:t>
      </w:r>
      <w:r>
        <w:rPr>
          <w:color w:val="000000"/>
          <w:sz w:val="20"/>
          <w:szCs w:val="20"/>
        </w:rPr>
        <w:t xml:space="preserve">til. </w:t>
      </w:r>
    </w:p>
    <w:p w14:paraId="40786647" w14:textId="77777777" w:rsidR="00F163A1" w:rsidRDefault="00502B07">
      <w:pPr>
        <w:numPr>
          <w:ilvl w:val="0"/>
          <w:numId w:val="3"/>
        </w:numPr>
        <w:shd w:val="clear" w:color="auto" w:fill="FFFFFF"/>
        <w:spacing w:before="240"/>
        <w:jc w:val="both"/>
        <w:rPr>
          <w:color w:val="000000"/>
          <w:sz w:val="20"/>
          <w:szCs w:val="20"/>
        </w:rPr>
      </w:pPr>
      <w:r>
        <w:rPr>
          <w:b/>
          <w:color w:val="000000"/>
          <w:sz w:val="20"/>
          <w:szCs w:val="20"/>
        </w:rPr>
        <w:t xml:space="preserve">Establecer la medición posterior: </w:t>
      </w:r>
      <w:r>
        <w:rPr>
          <w:color w:val="000000"/>
          <w:sz w:val="20"/>
          <w:szCs w:val="20"/>
        </w:rPr>
        <w:t>consiste en valorar nuevamente el concepto y saldo que está registrado en la contabilidad de la empresa. Para la propiedad, planta y equipo, existen dos criterios de medición: el modelo del costo, donde se registra e</w:t>
      </w:r>
      <w:r>
        <w:rPr>
          <w:color w:val="000000"/>
          <w:sz w:val="20"/>
          <w:szCs w:val="20"/>
        </w:rPr>
        <w:t>l costo inicial menos la depreciación o deterioro que sufrió el bien y el modelo de revaluación, que consiste en registrar el bien de manera fiable a valor razonable. Este último, se registra teniendo en cuenta el valor razonable, menos la depreciación o d</w:t>
      </w:r>
      <w:r>
        <w:rPr>
          <w:color w:val="000000"/>
          <w:sz w:val="20"/>
          <w:szCs w:val="20"/>
        </w:rPr>
        <w:t xml:space="preserve">eterioro. Las revaluaciones se harán con suficiente regularidad, para asegurar que el importe en libros, en todo momento, no difiera significativamente del que podría determinarse utilizando el valor razonable al final del periodo sobre el que se informa. </w:t>
      </w:r>
    </w:p>
    <w:p w14:paraId="65F888C8" w14:textId="77777777" w:rsidR="00F163A1" w:rsidRDefault="00502B07">
      <w:pPr>
        <w:numPr>
          <w:ilvl w:val="0"/>
          <w:numId w:val="3"/>
        </w:numPr>
        <w:shd w:val="clear" w:color="auto" w:fill="FFFFFF"/>
        <w:spacing w:before="240"/>
        <w:jc w:val="both"/>
        <w:rPr>
          <w:color w:val="000000"/>
          <w:sz w:val="20"/>
          <w:szCs w:val="20"/>
        </w:rPr>
      </w:pPr>
      <w:r>
        <w:rPr>
          <w:color w:val="000000"/>
          <w:sz w:val="20"/>
          <w:szCs w:val="20"/>
        </w:rPr>
        <w:t>Seleccionar el método de depreciación, años de vida útil, basados en una investigación o según los años estipulados por la DIAN.</w:t>
      </w:r>
    </w:p>
    <w:p w14:paraId="0AA45C71" w14:textId="77777777" w:rsidR="00F163A1" w:rsidRDefault="00502B07">
      <w:pPr>
        <w:shd w:val="clear" w:color="auto" w:fill="FFFFFF"/>
        <w:spacing w:before="240"/>
        <w:ind w:left="360"/>
        <w:jc w:val="both"/>
        <w:rPr>
          <w:b/>
          <w:sz w:val="20"/>
          <w:szCs w:val="20"/>
        </w:rPr>
      </w:pPr>
      <w:r>
        <w:rPr>
          <w:b/>
          <w:sz w:val="20"/>
          <w:szCs w:val="20"/>
        </w:rPr>
        <w:t>1.2. Compra de propiedad, planta y equipo en moneda local y moneda extranjera.</w:t>
      </w:r>
    </w:p>
    <w:p w14:paraId="5E7B1139" w14:textId="77777777" w:rsidR="00F163A1" w:rsidRDefault="00502B07">
      <w:pPr>
        <w:shd w:val="clear" w:color="auto" w:fill="FFFFFF"/>
        <w:spacing w:before="240"/>
        <w:jc w:val="both"/>
        <w:rPr>
          <w:sz w:val="20"/>
          <w:szCs w:val="20"/>
        </w:rPr>
      </w:pPr>
      <w:r>
        <w:rPr>
          <w:sz w:val="20"/>
          <w:szCs w:val="20"/>
        </w:rPr>
        <w:t>Al momento de adquirir un activo de propiedad p</w:t>
      </w:r>
      <w:r>
        <w:rPr>
          <w:sz w:val="20"/>
          <w:szCs w:val="20"/>
        </w:rPr>
        <w:t>lanta y equipo se debe determinar el criterio de medición que se implementará de acuerdo con la política inicialmente planteada. Según la NIC 16, hace referencia al modelo del costo, lo que cuesta comprar el activo (máquina, equipo de oficina, computadores</w:t>
      </w:r>
      <w:r>
        <w:rPr>
          <w:sz w:val="20"/>
          <w:szCs w:val="20"/>
        </w:rPr>
        <w:t>, bienes inmuebles, entre otros), más los costos asociados e impuestos no recuperables para poner en funcionamiento el activo. Igualmente, es importante revisar la clasificación de la propiedad planta y equipo según los años de vida útil establecidos en Co</w:t>
      </w:r>
      <w:r>
        <w:rPr>
          <w:sz w:val="20"/>
          <w:szCs w:val="20"/>
        </w:rPr>
        <w:t xml:space="preserve">lombia en la norma fiscal. </w:t>
      </w:r>
    </w:p>
    <w:p w14:paraId="32509E0F" w14:textId="77777777" w:rsidR="00F163A1" w:rsidRDefault="00502B07">
      <w:pPr>
        <w:shd w:val="clear" w:color="auto" w:fill="FFFFFF"/>
        <w:spacing w:before="240"/>
        <w:jc w:val="both"/>
        <w:rPr>
          <w:sz w:val="20"/>
          <w:szCs w:val="20"/>
        </w:rPr>
      </w:pPr>
      <w:r>
        <w:rPr>
          <w:sz w:val="20"/>
          <w:szCs w:val="20"/>
        </w:rPr>
        <w:t>Por ende, es indispensable hacer referencia a la ley 1819 del 2016 en el cual se modifica el artículo 137 del Estatuto Tributario en el que se establece lo siguiente:</w:t>
      </w:r>
    </w:p>
    <w:p w14:paraId="59CC83EF" w14:textId="77777777" w:rsidR="00F163A1" w:rsidRDefault="00F163A1">
      <w:pPr>
        <w:pBdr>
          <w:top w:val="nil"/>
          <w:left w:val="nil"/>
          <w:bottom w:val="nil"/>
          <w:right w:val="nil"/>
          <w:between w:val="nil"/>
        </w:pBdr>
        <w:shd w:val="clear" w:color="auto" w:fill="FFFFFF"/>
        <w:spacing w:before="240"/>
        <w:ind w:left="720"/>
        <w:jc w:val="both"/>
        <w:rPr>
          <w:b/>
          <w:color w:val="000000"/>
          <w:sz w:val="20"/>
          <w:szCs w:val="20"/>
        </w:rPr>
      </w:pPr>
    </w:p>
    <w:tbl>
      <w:tblPr>
        <w:tblStyle w:val="af"/>
        <w:tblW w:w="614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3686"/>
        <w:gridCol w:w="2454"/>
      </w:tblGrid>
      <w:tr w:rsidR="00F163A1" w14:paraId="0916F49F" w14:textId="77777777">
        <w:trPr>
          <w:jc w:val="center"/>
        </w:trPr>
        <w:tc>
          <w:tcPr>
            <w:tcW w:w="3686" w:type="dxa"/>
            <w:tcBorders>
              <w:top w:val="single" w:sz="6" w:space="0" w:color="000000"/>
              <w:left w:val="single" w:sz="6" w:space="0" w:color="000000"/>
              <w:bottom w:val="single" w:sz="6" w:space="0" w:color="000000"/>
              <w:right w:val="single" w:sz="6" w:space="0" w:color="000000"/>
            </w:tcBorders>
            <w:shd w:val="clear" w:color="auto" w:fill="F3F3F3"/>
          </w:tcPr>
          <w:p w14:paraId="15EE438A" w14:textId="77777777" w:rsidR="00F163A1" w:rsidRDefault="00502B07">
            <w:pPr>
              <w:jc w:val="center"/>
              <w:rPr>
                <w:color w:val="000000"/>
                <w:sz w:val="20"/>
                <w:szCs w:val="20"/>
              </w:rPr>
            </w:pPr>
            <w:r>
              <w:rPr>
                <w:b/>
                <w:color w:val="000000"/>
                <w:sz w:val="20"/>
                <w:szCs w:val="20"/>
              </w:rPr>
              <w:t>CONCEPTOS DE BIENES A DEPRECIAR</w:t>
            </w:r>
          </w:p>
        </w:tc>
        <w:tc>
          <w:tcPr>
            <w:tcW w:w="2454" w:type="dxa"/>
            <w:tcBorders>
              <w:top w:val="single" w:sz="6" w:space="0" w:color="000000"/>
              <w:left w:val="single" w:sz="6" w:space="0" w:color="000000"/>
              <w:bottom w:val="single" w:sz="6" w:space="0" w:color="000000"/>
              <w:right w:val="single" w:sz="6" w:space="0" w:color="000000"/>
            </w:tcBorders>
            <w:shd w:val="clear" w:color="auto" w:fill="F3F3F3"/>
          </w:tcPr>
          <w:p w14:paraId="70A1C532" w14:textId="77777777" w:rsidR="00F163A1" w:rsidRDefault="00502B07">
            <w:pPr>
              <w:jc w:val="center"/>
              <w:rPr>
                <w:color w:val="000000"/>
                <w:sz w:val="20"/>
                <w:szCs w:val="20"/>
              </w:rPr>
            </w:pPr>
            <w:r>
              <w:rPr>
                <w:b/>
                <w:color w:val="000000"/>
                <w:sz w:val="20"/>
                <w:szCs w:val="20"/>
              </w:rPr>
              <w:t>TASA DE DEPRECIACIÓN FISCAL ANUAL %</w:t>
            </w:r>
          </w:p>
        </w:tc>
      </w:tr>
      <w:tr w:rsidR="00F163A1" w14:paraId="5D3CF3D4" w14:textId="77777777">
        <w:trPr>
          <w:jc w:val="center"/>
        </w:trPr>
        <w:tc>
          <w:tcPr>
            <w:tcW w:w="3686" w:type="dxa"/>
            <w:tcBorders>
              <w:top w:val="single" w:sz="6" w:space="0" w:color="000000"/>
              <w:left w:val="single" w:sz="6" w:space="0" w:color="000000"/>
              <w:bottom w:val="single" w:sz="6" w:space="0" w:color="000000"/>
              <w:right w:val="single" w:sz="6" w:space="0" w:color="000000"/>
            </w:tcBorders>
          </w:tcPr>
          <w:p w14:paraId="50B32924" w14:textId="77777777" w:rsidR="00F163A1" w:rsidRDefault="00502B07">
            <w:pPr>
              <w:rPr>
                <w:color w:val="000000"/>
                <w:sz w:val="20"/>
                <w:szCs w:val="20"/>
              </w:rPr>
            </w:pPr>
            <w:r>
              <w:rPr>
                <w:color w:val="000000"/>
                <w:sz w:val="20"/>
                <w:szCs w:val="20"/>
              </w:rPr>
              <w:t>Construcciones y ed</w:t>
            </w:r>
            <w:r>
              <w:rPr>
                <w:color w:val="000000"/>
                <w:sz w:val="20"/>
                <w:szCs w:val="20"/>
              </w:rPr>
              <w:t>ificaciones</w:t>
            </w:r>
          </w:p>
        </w:tc>
        <w:tc>
          <w:tcPr>
            <w:tcW w:w="2454" w:type="dxa"/>
            <w:tcBorders>
              <w:top w:val="single" w:sz="6" w:space="0" w:color="000000"/>
              <w:left w:val="single" w:sz="6" w:space="0" w:color="000000"/>
              <w:bottom w:val="single" w:sz="6" w:space="0" w:color="000000"/>
              <w:right w:val="single" w:sz="6" w:space="0" w:color="000000"/>
            </w:tcBorders>
          </w:tcPr>
          <w:p w14:paraId="043E1875" w14:textId="77777777" w:rsidR="00F163A1" w:rsidRDefault="00502B07">
            <w:pPr>
              <w:jc w:val="center"/>
              <w:rPr>
                <w:color w:val="000000"/>
                <w:sz w:val="20"/>
                <w:szCs w:val="20"/>
              </w:rPr>
            </w:pPr>
            <w:r>
              <w:rPr>
                <w:color w:val="000000"/>
                <w:sz w:val="20"/>
                <w:szCs w:val="20"/>
              </w:rPr>
              <w:t>2.22%</w:t>
            </w:r>
          </w:p>
        </w:tc>
      </w:tr>
      <w:tr w:rsidR="00F163A1" w14:paraId="1C427719" w14:textId="77777777">
        <w:trPr>
          <w:jc w:val="center"/>
        </w:trPr>
        <w:tc>
          <w:tcPr>
            <w:tcW w:w="3686" w:type="dxa"/>
            <w:tcBorders>
              <w:top w:val="single" w:sz="6" w:space="0" w:color="000000"/>
              <w:left w:val="single" w:sz="6" w:space="0" w:color="000000"/>
              <w:bottom w:val="single" w:sz="6" w:space="0" w:color="000000"/>
              <w:right w:val="single" w:sz="6" w:space="0" w:color="000000"/>
            </w:tcBorders>
          </w:tcPr>
          <w:p w14:paraId="0662F61E" w14:textId="77777777" w:rsidR="00F163A1" w:rsidRDefault="00502B07">
            <w:pPr>
              <w:rPr>
                <w:color w:val="000000"/>
                <w:sz w:val="20"/>
                <w:szCs w:val="20"/>
              </w:rPr>
            </w:pPr>
            <w:r>
              <w:rPr>
                <w:color w:val="000000"/>
                <w:sz w:val="20"/>
                <w:szCs w:val="20"/>
              </w:rPr>
              <w:t>Acueducto, planta y redes</w:t>
            </w:r>
          </w:p>
        </w:tc>
        <w:tc>
          <w:tcPr>
            <w:tcW w:w="2454" w:type="dxa"/>
            <w:tcBorders>
              <w:top w:val="single" w:sz="6" w:space="0" w:color="000000"/>
              <w:left w:val="single" w:sz="6" w:space="0" w:color="000000"/>
              <w:bottom w:val="single" w:sz="6" w:space="0" w:color="000000"/>
              <w:right w:val="single" w:sz="6" w:space="0" w:color="000000"/>
            </w:tcBorders>
          </w:tcPr>
          <w:p w14:paraId="1D88982B" w14:textId="77777777" w:rsidR="00F163A1" w:rsidRDefault="00502B07">
            <w:pPr>
              <w:jc w:val="center"/>
              <w:rPr>
                <w:color w:val="000000"/>
                <w:sz w:val="20"/>
                <w:szCs w:val="20"/>
              </w:rPr>
            </w:pPr>
            <w:r>
              <w:rPr>
                <w:color w:val="000000"/>
                <w:sz w:val="20"/>
                <w:szCs w:val="20"/>
              </w:rPr>
              <w:t>2.50%</w:t>
            </w:r>
          </w:p>
        </w:tc>
      </w:tr>
      <w:tr w:rsidR="00F163A1" w14:paraId="1C404B73" w14:textId="77777777">
        <w:trPr>
          <w:jc w:val="center"/>
        </w:trPr>
        <w:tc>
          <w:tcPr>
            <w:tcW w:w="3686" w:type="dxa"/>
            <w:tcBorders>
              <w:top w:val="single" w:sz="6" w:space="0" w:color="000000"/>
              <w:left w:val="single" w:sz="6" w:space="0" w:color="000000"/>
              <w:bottom w:val="single" w:sz="6" w:space="0" w:color="000000"/>
              <w:right w:val="single" w:sz="6" w:space="0" w:color="000000"/>
            </w:tcBorders>
          </w:tcPr>
          <w:p w14:paraId="3CDFCCE1" w14:textId="77777777" w:rsidR="00F163A1" w:rsidRDefault="00502B07">
            <w:pPr>
              <w:rPr>
                <w:color w:val="000000"/>
                <w:sz w:val="20"/>
                <w:szCs w:val="20"/>
              </w:rPr>
            </w:pPr>
            <w:r>
              <w:rPr>
                <w:color w:val="000000"/>
                <w:sz w:val="20"/>
                <w:szCs w:val="20"/>
              </w:rPr>
              <w:t>Vías de comunicación</w:t>
            </w:r>
          </w:p>
        </w:tc>
        <w:tc>
          <w:tcPr>
            <w:tcW w:w="2454" w:type="dxa"/>
            <w:tcBorders>
              <w:top w:val="single" w:sz="6" w:space="0" w:color="000000"/>
              <w:left w:val="single" w:sz="6" w:space="0" w:color="000000"/>
              <w:bottom w:val="single" w:sz="6" w:space="0" w:color="000000"/>
              <w:right w:val="single" w:sz="6" w:space="0" w:color="000000"/>
            </w:tcBorders>
          </w:tcPr>
          <w:p w14:paraId="70C3A28F" w14:textId="77777777" w:rsidR="00F163A1" w:rsidRDefault="00502B07">
            <w:pPr>
              <w:jc w:val="center"/>
              <w:rPr>
                <w:color w:val="000000"/>
                <w:sz w:val="20"/>
                <w:szCs w:val="20"/>
              </w:rPr>
            </w:pPr>
            <w:r>
              <w:rPr>
                <w:color w:val="000000"/>
                <w:sz w:val="20"/>
                <w:szCs w:val="20"/>
              </w:rPr>
              <w:t>2.50%</w:t>
            </w:r>
          </w:p>
        </w:tc>
      </w:tr>
      <w:tr w:rsidR="00F163A1" w14:paraId="67564F2C" w14:textId="77777777">
        <w:trPr>
          <w:jc w:val="center"/>
        </w:trPr>
        <w:tc>
          <w:tcPr>
            <w:tcW w:w="3686" w:type="dxa"/>
            <w:tcBorders>
              <w:top w:val="single" w:sz="6" w:space="0" w:color="000000"/>
              <w:left w:val="single" w:sz="6" w:space="0" w:color="000000"/>
              <w:bottom w:val="single" w:sz="6" w:space="0" w:color="000000"/>
              <w:right w:val="single" w:sz="6" w:space="0" w:color="000000"/>
            </w:tcBorders>
          </w:tcPr>
          <w:p w14:paraId="699B4C39" w14:textId="77777777" w:rsidR="00F163A1" w:rsidRDefault="00502B07">
            <w:pPr>
              <w:rPr>
                <w:color w:val="000000"/>
                <w:sz w:val="20"/>
                <w:szCs w:val="20"/>
              </w:rPr>
            </w:pPr>
            <w:r>
              <w:rPr>
                <w:color w:val="000000"/>
                <w:sz w:val="20"/>
                <w:szCs w:val="20"/>
              </w:rPr>
              <w:t>Flota y equipo aéreo</w:t>
            </w:r>
          </w:p>
        </w:tc>
        <w:tc>
          <w:tcPr>
            <w:tcW w:w="2454" w:type="dxa"/>
            <w:tcBorders>
              <w:top w:val="single" w:sz="6" w:space="0" w:color="000000"/>
              <w:left w:val="single" w:sz="6" w:space="0" w:color="000000"/>
              <w:bottom w:val="single" w:sz="6" w:space="0" w:color="000000"/>
              <w:right w:val="single" w:sz="6" w:space="0" w:color="000000"/>
            </w:tcBorders>
          </w:tcPr>
          <w:p w14:paraId="05C8118F" w14:textId="77777777" w:rsidR="00F163A1" w:rsidRDefault="00502B07">
            <w:pPr>
              <w:jc w:val="center"/>
              <w:rPr>
                <w:color w:val="000000"/>
                <w:sz w:val="20"/>
                <w:szCs w:val="20"/>
              </w:rPr>
            </w:pPr>
            <w:r>
              <w:rPr>
                <w:color w:val="000000"/>
                <w:sz w:val="20"/>
                <w:szCs w:val="20"/>
              </w:rPr>
              <w:t>3.33%</w:t>
            </w:r>
          </w:p>
        </w:tc>
      </w:tr>
      <w:tr w:rsidR="00F163A1" w14:paraId="28F40DD5" w14:textId="77777777">
        <w:trPr>
          <w:jc w:val="center"/>
        </w:trPr>
        <w:tc>
          <w:tcPr>
            <w:tcW w:w="3686" w:type="dxa"/>
            <w:tcBorders>
              <w:top w:val="single" w:sz="6" w:space="0" w:color="000000"/>
              <w:left w:val="single" w:sz="6" w:space="0" w:color="000000"/>
              <w:bottom w:val="single" w:sz="6" w:space="0" w:color="000000"/>
              <w:right w:val="single" w:sz="6" w:space="0" w:color="000000"/>
            </w:tcBorders>
          </w:tcPr>
          <w:p w14:paraId="75283BF9" w14:textId="77777777" w:rsidR="00F163A1" w:rsidRDefault="00502B07">
            <w:pPr>
              <w:rPr>
                <w:color w:val="000000"/>
                <w:sz w:val="20"/>
                <w:szCs w:val="20"/>
              </w:rPr>
            </w:pPr>
            <w:r>
              <w:rPr>
                <w:color w:val="000000"/>
                <w:sz w:val="20"/>
                <w:szCs w:val="20"/>
              </w:rPr>
              <w:t xml:space="preserve">Flota y equipo </w:t>
            </w:r>
            <w:r>
              <w:rPr>
                <w:sz w:val="20"/>
                <w:szCs w:val="20"/>
              </w:rPr>
              <w:t>férreo</w:t>
            </w:r>
          </w:p>
        </w:tc>
        <w:tc>
          <w:tcPr>
            <w:tcW w:w="2454" w:type="dxa"/>
            <w:tcBorders>
              <w:top w:val="single" w:sz="6" w:space="0" w:color="000000"/>
              <w:left w:val="single" w:sz="6" w:space="0" w:color="000000"/>
              <w:bottom w:val="single" w:sz="6" w:space="0" w:color="000000"/>
              <w:right w:val="single" w:sz="6" w:space="0" w:color="000000"/>
            </w:tcBorders>
          </w:tcPr>
          <w:p w14:paraId="2391BC5D" w14:textId="77777777" w:rsidR="00F163A1" w:rsidRDefault="00502B07">
            <w:pPr>
              <w:jc w:val="center"/>
              <w:rPr>
                <w:color w:val="000000"/>
                <w:sz w:val="20"/>
                <w:szCs w:val="20"/>
              </w:rPr>
            </w:pPr>
            <w:r>
              <w:rPr>
                <w:color w:val="000000"/>
                <w:sz w:val="20"/>
                <w:szCs w:val="20"/>
              </w:rPr>
              <w:t>5.00%</w:t>
            </w:r>
          </w:p>
        </w:tc>
      </w:tr>
      <w:tr w:rsidR="00F163A1" w14:paraId="4FB612A3" w14:textId="77777777">
        <w:trPr>
          <w:jc w:val="center"/>
        </w:trPr>
        <w:tc>
          <w:tcPr>
            <w:tcW w:w="3686" w:type="dxa"/>
            <w:tcBorders>
              <w:top w:val="single" w:sz="6" w:space="0" w:color="000000"/>
              <w:left w:val="single" w:sz="6" w:space="0" w:color="000000"/>
              <w:bottom w:val="single" w:sz="6" w:space="0" w:color="000000"/>
              <w:right w:val="single" w:sz="6" w:space="0" w:color="000000"/>
            </w:tcBorders>
          </w:tcPr>
          <w:p w14:paraId="35C37A3F" w14:textId="77777777" w:rsidR="00F163A1" w:rsidRDefault="00502B07">
            <w:pPr>
              <w:rPr>
                <w:color w:val="000000"/>
                <w:sz w:val="20"/>
                <w:szCs w:val="20"/>
              </w:rPr>
            </w:pPr>
            <w:r>
              <w:rPr>
                <w:color w:val="000000"/>
                <w:sz w:val="20"/>
                <w:szCs w:val="20"/>
              </w:rPr>
              <w:t>Flota y equipo fluvial</w:t>
            </w:r>
          </w:p>
        </w:tc>
        <w:tc>
          <w:tcPr>
            <w:tcW w:w="2454" w:type="dxa"/>
            <w:tcBorders>
              <w:top w:val="single" w:sz="6" w:space="0" w:color="000000"/>
              <w:left w:val="single" w:sz="6" w:space="0" w:color="000000"/>
              <w:bottom w:val="single" w:sz="6" w:space="0" w:color="000000"/>
              <w:right w:val="single" w:sz="6" w:space="0" w:color="000000"/>
            </w:tcBorders>
          </w:tcPr>
          <w:p w14:paraId="2735A2DF" w14:textId="77777777" w:rsidR="00F163A1" w:rsidRDefault="00502B07">
            <w:pPr>
              <w:jc w:val="center"/>
              <w:rPr>
                <w:color w:val="000000"/>
                <w:sz w:val="20"/>
                <w:szCs w:val="20"/>
              </w:rPr>
            </w:pPr>
            <w:r>
              <w:rPr>
                <w:color w:val="000000"/>
                <w:sz w:val="20"/>
                <w:szCs w:val="20"/>
              </w:rPr>
              <w:t>6.67%</w:t>
            </w:r>
          </w:p>
        </w:tc>
      </w:tr>
      <w:tr w:rsidR="00F163A1" w14:paraId="38ED14CF" w14:textId="77777777">
        <w:trPr>
          <w:jc w:val="center"/>
        </w:trPr>
        <w:tc>
          <w:tcPr>
            <w:tcW w:w="3686" w:type="dxa"/>
            <w:tcBorders>
              <w:top w:val="single" w:sz="6" w:space="0" w:color="000000"/>
              <w:left w:val="single" w:sz="6" w:space="0" w:color="000000"/>
              <w:bottom w:val="single" w:sz="6" w:space="0" w:color="000000"/>
              <w:right w:val="single" w:sz="6" w:space="0" w:color="000000"/>
            </w:tcBorders>
          </w:tcPr>
          <w:p w14:paraId="16F5D7F3" w14:textId="77777777" w:rsidR="00F163A1" w:rsidRDefault="00502B07">
            <w:pPr>
              <w:rPr>
                <w:color w:val="000000"/>
                <w:sz w:val="20"/>
                <w:szCs w:val="20"/>
              </w:rPr>
            </w:pPr>
            <w:r>
              <w:rPr>
                <w:color w:val="000000"/>
                <w:sz w:val="20"/>
                <w:szCs w:val="20"/>
              </w:rPr>
              <w:t>Armamento y equipo de vigilancia</w:t>
            </w:r>
          </w:p>
        </w:tc>
        <w:tc>
          <w:tcPr>
            <w:tcW w:w="2454" w:type="dxa"/>
            <w:tcBorders>
              <w:top w:val="single" w:sz="6" w:space="0" w:color="000000"/>
              <w:left w:val="single" w:sz="6" w:space="0" w:color="000000"/>
              <w:bottom w:val="single" w:sz="6" w:space="0" w:color="000000"/>
              <w:right w:val="single" w:sz="6" w:space="0" w:color="000000"/>
            </w:tcBorders>
          </w:tcPr>
          <w:p w14:paraId="706A4BDB" w14:textId="77777777" w:rsidR="00F163A1" w:rsidRDefault="00502B07">
            <w:pPr>
              <w:jc w:val="center"/>
              <w:rPr>
                <w:color w:val="000000"/>
                <w:sz w:val="20"/>
                <w:szCs w:val="20"/>
              </w:rPr>
            </w:pPr>
            <w:r>
              <w:rPr>
                <w:color w:val="000000"/>
                <w:sz w:val="20"/>
                <w:szCs w:val="20"/>
              </w:rPr>
              <w:t>10.00%</w:t>
            </w:r>
          </w:p>
        </w:tc>
      </w:tr>
      <w:tr w:rsidR="00F163A1" w14:paraId="3CFF3C40" w14:textId="77777777">
        <w:trPr>
          <w:jc w:val="center"/>
        </w:trPr>
        <w:tc>
          <w:tcPr>
            <w:tcW w:w="3686" w:type="dxa"/>
            <w:tcBorders>
              <w:top w:val="single" w:sz="6" w:space="0" w:color="000000"/>
              <w:left w:val="single" w:sz="6" w:space="0" w:color="000000"/>
              <w:bottom w:val="single" w:sz="6" w:space="0" w:color="000000"/>
              <w:right w:val="single" w:sz="6" w:space="0" w:color="000000"/>
            </w:tcBorders>
          </w:tcPr>
          <w:p w14:paraId="7A44139A" w14:textId="77777777" w:rsidR="00F163A1" w:rsidRDefault="00502B07">
            <w:pPr>
              <w:rPr>
                <w:color w:val="000000"/>
                <w:sz w:val="20"/>
                <w:szCs w:val="20"/>
              </w:rPr>
            </w:pPr>
            <w:r>
              <w:rPr>
                <w:color w:val="000000"/>
                <w:sz w:val="20"/>
                <w:szCs w:val="20"/>
              </w:rPr>
              <w:t xml:space="preserve">Equipo </w:t>
            </w:r>
            <w:r>
              <w:rPr>
                <w:sz w:val="20"/>
                <w:szCs w:val="20"/>
              </w:rPr>
              <w:t>eléctrico</w:t>
            </w:r>
          </w:p>
        </w:tc>
        <w:tc>
          <w:tcPr>
            <w:tcW w:w="2454" w:type="dxa"/>
            <w:tcBorders>
              <w:top w:val="single" w:sz="6" w:space="0" w:color="000000"/>
              <w:left w:val="single" w:sz="6" w:space="0" w:color="000000"/>
              <w:bottom w:val="single" w:sz="6" w:space="0" w:color="000000"/>
              <w:right w:val="single" w:sz="6" w:space="0" w:color="000000"/>
            </w:tcBorders>
          </w:tcPr>
          <w:p w14:paraId="20B0E2F3" w14:textId="77777777" w:rsidR="00F163A1" w:rsidRDefault="00502B07">
            <w:pPr>
              <w:jc w:val="center"/>
              <w:rPr>
                <w:color w:val="000000"/>
                <w:sz w:val="20"/>
                <w:szCs w:val="20"/>
              </w:rPr>
            </w:pPr>
            <w:r>
              <w:rPr>
                <w:color w:val="000000"/>
                <w:sz w:val="20"/>
                <w:szCs w:val="20"/>
              </w:rPr>
              <w:t>10.00%</w:t>
            </w:r>
          </w:p>
        </w:tc>
      </w:tr>
      <w:tr w:rsidR="00F163A1" w14:paraId="30ADE689" w14:textId="77777777">
        <w:trPr>
          <w:jc w:val="center"/>
        </w:trPr>
        <w:tc>
          <w:tcPr>
            <w:tcW w:w="3686" w:type="dxa"/>
            <w:tcBorders>
              <w:top w:val="single" w:sz="6" w:space="0" w:color="000000"/>
              <w:left w:val="single" w:sz="6" w:space="0" w:color="000000"/>
              <w:bottom w:val="single" w:sz="6" w:space="0" w:color="000000"/>
              <w:right w:val="single" w:sz="6" w:space="0" w:color="000000"/>
            </w:tcBorders>
          </w:tcPr>
          <w:p w14:paraId="26B73107" w14:textId="77777777" w:rsidR="00F163A1" w:rsidRDefault="00502B07">
            <w:pPr>
              <w:rPr>
                <w:color w:val="000000"/>
                <w:sz w:val="20"/>
                <w:szCs w:val="20"/>
              </w:rPr>
            </w:pPr>
            <w:r>
              <w:rPr>
                <w:color w:val="000000"/>
                <w:sz w:val="20"/>
                <w:szCs w:val="20"/>
              </w:rPr>
              <w:t>Flota y equipo de transporte terrestre</w:t>
            </w:r>
          </w:p>
        </w:tc>
        <w:tc>
          <w:tcPr>
            <w:tcW w:w="2454" w:type="dxa"/>
            <w:tcBorders>
              <w:top w:val="single" w:sz="6" w:space="0" w:color="000000"/>
              <w:left w:val="single" w:sz="6" w:space="0" w:color="000000"/>
              <w:bottom w:val="single" w:sz="6" w:space="0" w:color="000000"/>
              <w:right w:val="single" w:sz="6" w:space="0" w:color="000000"/>
            </w:tcBorders>
          </w:tcPr>
          <w:p w14:paraId="5CE0A1D9" w14:textId="77777777" w:rsidR="00F163A1" w:rsidRDefault="00502B07">
            <w:pPr>
              <w:jc w:val="center"/>
              <w:rPr>
                <w:color w:val="000000"/>
                <w:sz w:val="20"/>
                <w:szCs w:val="20"/>
              </w:rPr>
            </w:pPr>
            <w:r>
              <w:rPr>
                <w:color w:val="000000"/>
                <w:sz w:val="20"/>
                <w:szCs w:val="20"/>
              </w:rPr>
              <w:t>10.00%</w:t>
            </w:r>
          </w:p>
        </w:tc>
      </w:tr>
      <w:tr w:rsidR="00F163A1" w14:paraId="1A2E535D" w14:textId="77777777">
        <w:trPr>
          <w:jc w:val="center"/>
        </w:trPr>
        <w:tc>
          <w:tcPr>
            <w:tcW w:w="3686" w:type="dxa"/>
            <w:tcBorders>
              <w:top w:val="single" w:sz="6" w:space="0" w:color="000000"/>
              <w:left w:val="single" w:sz="6" w:space="0" w:color="000000"/>
              <w:bottom w:val="single" w:sz="6" w:space="0" w:color="000000"/>
              <w:right w:val="single" w:sz="6" w:space="0" w:color="000000"/>
            </w:tcBorders>
          </w:tcPr>
          <w:p w14:paraId="1A71F468" w14:textId="77777777" w:rsidR="00F163A1" w:rsidRDefault="00502B07">
            <w:pPr>
              <w:rPr>
                <w:color w:val="000000"/>
                <w:sz w:val="20"/>
                <w:szCs w:val="20"/>
              </w:rPr>
            </w:pPr>
            <w:r>
              <w:rPr>
                <w:color w:val="000000"/>
                <w:sz w:val="20"/>
                <w:szCs w:val="20"/>
              </w:rPr>
              <w:t>Maquinaria, equipos</w:t>
            </w:r>
          </w:p>
        </w:tc>
        <w:tc>
          <w:tcPr>
            <w:tcW w:w="2454" w:type="dxa"/>
            <w:tcBorders>
              <w:top w:val="single" w:sz="6" w:space="0" w:color="000000"/>
              <w:left w:val="single" w:sz="6" w:space="0" w:color="000000"/>
              <w:bottom w:val="single" w:sz="6" w:space="0" w:color="000000"/>
              <w:right w:val="single" w:sz="6" w:space="0" w:color="000000"/>
            </w:tcBorders>
          </w:tcPr>
          <w:p w14:paraId="20B9FD12" w14:textId="77777777" w:rsidR="00F163A1" w:rsidRDefault="00502B07">
            <w:pPr>
              <w:jc w:val="center"/>
              <w:rPr>
                <w:color w:val="000000"/>
                <w:sz w:val="20"/>
                <w:szCs w:val="20"/>
              </w:rPr>
            </w:pPr>
            <w:r>
              <w:rPr>
                <w:color w:val="000000"/>
                <w:sz w:val="20"/>
                <w:szCs w:val="20"/>
              </w:rPr>
              <w:t>10.00%</w:t>
            </w:r>
          </w:p>
        </w:tc>
      </w:tr>
      <w:tr w:rsidR="00F163A1" w14:paraId="16661284" w14:textId="77777777">
        <w:trPr>
          <w:jc w:val="center"/>
        </w:trPr>
        <w:tc>
          <w:tcPr>
            <w:tcW w:w="3686" w:type="dxa"/>
            <w:tcBorders>
              <w:top w:val="single" w:sz="6" w:space="0" w:color="000000"/>
              <w:left w:val="single" w:sz="6" w:space="0" w:color="000000"/>
              <w:bottom w:val="single" w:sz="6" w:space="0" w:color="000000"/>
              <w:right w:val="single" w:sz="6" w:space="0" w:color="000000"/>
            </w:tcBorders>
          </w:tcPr>
          <w:p w14:paraId="7E40D69F" w14:textId="77777777" w:rsidR="00F163A1" w:rsidRDefault="00502B07">
            <w:pPr>
              <w:rPr>
                <w:color w:val="000000"/>
                <w:sz w:val="20"/>
                <w:szCs w:val="20"/>
              </w:rPr>
            </w:pPr>
            <w:r>
              <w:rPr>
                <w:color w:val="000000"/>
                <w:sz w:val="20"/>
                <w:szCs w:val="20"/>
              </w:rPr>
              <w:t>Muebles y enseres</w:t>
            </w:r>
          </w:p>
        </w:tc>
        <w:tc>
          <w:tcPr>
            <w:tcW w:w="2454" w:type="dxa"/>
            <w:tcBorders>
              <w:top w:val="single" w:sz="6" w:space="0" w:color="000000"/>
              <w:left w:val="single" w:sz="6" w:space="0" w:color="000000"/>
              <w:bottom w:val="single" w:sz="6" w:space="0" w:color="000000"/>
              <w:right w:val="single" w:sz="6" w:space="0" w:color="000000"/>
            </w:tcBorders>
          </w:tcPr>
          <w:p w14:paraId="187688AD" w14:textId="77777777" w:rsidR="00F163A1" w:rsidRDefault="00502B07">
            <w:pPr>
              <w:jc w:val="center"/>
              <w:rPr>
                <w:color w:val="000000"/>
                <w:sz w:val="20"/>
                <w:szCs w:val="20"/>
              </w:rPr>
            </w:pPr>
            <w:r>
              <w:rPr>
                <w:color w:val="000000"/>
                <w:sz w:val="20"/>
                <w:szCs w:val="20"/>
              </w:rPr>
              <w:t>10.00%</w:t>
            </w:r>
          </w:p>
        </w:tc>
      </w:tr>
      <w:tr w:rsidR="00F163A1" w14:paraId="7D9FD8CB" w14:textId="77777777">
        <w:trPr>
          <w:jc w:val="center"/>
        </w:trPr>
        <w:tc>
          <w:tcPr>
            <w:tcW w:w="3686" w:type="dxa"/>
            <w:tcBorders>
              <w:top w:val="single" w:sz="6" w:space="0" w:color="000000"/>
              <w:left w:val="single" w:sz="6" w:space="0" w:color="000000"/>
              <w:bottom w:val="single" w:sz="6" w:space="0" w:color="000000"/>
              <w:right w:val="single" w:sz="6" w:space="0" w:color="000000"/>
            </w:tcBorders>
          </w:tcPr>
          <w:p w14:paraId="64E1183C" w14:textId="77777777" w:rsidR="00F163A1" w:rsidRDefault="00502B07">
            <w:pPr>
              <w:rPr>
                <w:color w:val="000000"/>
                <w:sz w:val="20"/>
                <w:szCs w:val="20"/>
              </w:rPr>
            </w:pPr>
            <w:r>
              <w:rPr>
                <w:color w:val="000000"/>
                <w:sz w:val="20"/>
                <w:szCs w:val="20"/>
              </w:rPr>
              <w:t>Equipo medico científico</w:t>
            </w:r>
          </w:p>
        </w:tc>
        <w:tc>
          <w:tcPr>
            <w:tcW w:w="2454" w:type="dxa"/>
            <w:tcBorders>
              <w:top w:val="single" w:sz="6" w:space="0" w:color="000000"/>
              <w:left w:val="single" w:sz="6" w:space="0" w:color="000000"/>
              <w:bottom w:val="single" w:sz="6" w:space="0" w:color="000000"/>
              <w:right w:val="single" w:sz="6" w:space="0" w:color="000000"/>
            </w:tcBorders>
          </w:tcPr>
          <w:p w14:paraId="2A6B9E2C" w14:textId="77777777" w:rsidR="00F163A1" w:rsidRDefault="00502B07">
            <w:pPr>
              <w:jc w:val="center"/>
              <w:rPr>
                <w:color w:val="000000"/>
                <w:sz w:val="20"/>
                <w:szCs w:val="20"/>
              </w:rPr>
            </w:pPr>
            <w:r>
              <w:rPr>
                <w:color w:val="000000"/>
                <w:sz w:val="20"/>
                <w:szCs w:val="20"/>
              </w:rPr>
              <w:t>12.50%</w:t>
            </w:r>
          </w:p>
        </w:tc>
      </w:tr>
      <w:tr w:rsidR="00F163A1" w14:paraId="1CB53D4E" w14:textId="77777777">
        <w:trPr>
          <w:jc w:val="center"/>
        </w:trPr>
        <w:tc>
          <w:tcPr>
            <w:tcW w:w="3686" w:type="dxa"/>
            <w:tcBorders>
              <w:top w:val="single" w:sz="6" w:space="0" w:color="000000"/>
              <w:left w:val="single" w:sz="6" w:space="0" w:color="000000"/>
              <w:bottom w:val="single" w:sz="6" w:space="0" w:color="000000"/>
              <w:right w:val="single" w:sz="6" w:space="0" w:color="000000"/>
            </w:tcBorders>
          </w:tcPr>
          <w:p w14:paraId="784CE9A4" w14:textId="77777777" w:rsidR="00F163A1" w:rsidRDefault="00502B07">
            <w:pPr>
              <w:rPr>
                <w:color w:val="000000"/>
                <w:sz w:val="20"/>
                <w:szCs w:val="20"/>
              </w:rPr>
            </w:pPr>
            <w:r>
              <w:rPr>
                <w:color w:val="000000"/>
                <w:sz w:val="20"/>
                <w:szCs w:val="20"/>
              </w:rPr>
              <w:t>Envases, empaques y herramientas</w:t>
            </w:r>
          </w:p>
        </w:tc>
        <w:tc>
          <w:tcPr>
            <w:tcW w:w="2454" w:type="dxa"/>
            <w:tcBorders>
              <w:top w:val="single" w:sz="6" w:space="0" w:color="000000"/>
              <w:left w:val="single" w:sz="6" w:space="0" w:color="000000"/>
              <w:bottom w:val="single" w:sz="6" w:space="0" w:color="000000"/>
              <w:right w:val="single" w:sz="6" w:space="0" w:color="000000"/>
            </w:tcBorders>
          </w:tcPr>
          <w:p w14:paraId="39AC2932" w14:textId="77777777" w:rsidR="00F163A1" w:rsidRDefault="00502B07">
            <w:pPr>
              <w:jc w:val="center"/>
              <w:rPr>
                <w:color w:val="000000"/>
                <w:sz w:val="20"/>
                <w:szCs w:val="20"/>
              </w:rPr>
            </w:pPr>
            <w:r>
              <w:rPr>
                <w:color w:val="000000"/>
                <w:sz w:val="20"/>
                <w:szCs w:val="20"/>
              </w:rPr>
              <w:t>20.00%</w:t>
            </w:r>
          </w:p>
        </w:tc>
      </w:tr>
      <w:tr w:rsidR="00F163A1" w14:paraId="5E647581" w14:textId="77777777">
        <w:trPr>
          <w:jc w:val="center"/>
        </w:trPr>
        <w:tc>
          <w:tcPr>
            <w:tcW w:w="3686" w:type="dxa"/>
            <w:tcBorders>
              <w:top w:val="single" w:sz="6" w:space="0" w:color="000000"/>
              <w:left w:val="single" w:sz="6" w:space="0" w:color="000000"/>
              <w:bottom w:val="single" w:sz="6" w:space="0" w:color="000000"/>
              <w:right w:val="single" w:sz="6" w:space="0" w:color="000000"/>
            </w:tcBorders>
          </w:tcPr>
          <w:p w14:paraId="6FFDA084" w14:textId="77777777" w:rsidR="00F163A1" w:rsidRDefault="00502B07">
            <w:pPr>
              <w:rPr>
                <w:color w:val="000000"/>
                <w:sz w:val="20"/>
                <w:szCs w:val="20"/>
              </w:rPr>
            </w:pPr>
            <w:r>
              <w:rPr>
                <w:color w:val="000000"/>
                <w:sz w:val="20"/>
                <w:szCs w:val="20"/>
              </w:rPr>
              <w:t xml:space="preserve">Equipo de </w:t>
            </w:r>
            <w:r>
              <w:rPr>
                <w:sz w:val="20"/>
                <w:szCs w:val="20"/>
              </w:rPr>
              <w:t>computación</w:t>
            </w:r>
          </w:p>
        </w:tc>
        <w:tc>
          <w:tcPr>
            <w:tcW w:w="2454" w:type="dxa"/>
            <w:tcBorders>
              <w:top w:val="single" w:sz="6" w:space="0" w:color="000000"/>
              <w:left w:val="single" w:sz="6" w:space="0" w:color="000000"/>
              <w:bottom w:val="single" w:sz="6" w:space="0" w:color="000000"/>
              <w:right w:val="single" w:sz="6" w:space="0" w:color="000000"/>
            </w:tcBorders>
          </w:tcPr>
          <w:p w14:paraId="7003D738" w14:textId="77777777" w:rsidR="00F163A1" w:rsidRDefault="00502B07">
            <w:pPr>
              <w:jc w:val="center"/>
              <w:rPr>
                <w:color w:val="000000"/>
                <w:sz w:val="20"/>
                <w:szCs w:val="20"/>
              </w:rPr>
            </w:pPr>
            <w:r>
              <w:rPr>
                <w:color w:val="000000"/>
                <w:sz w:val="20"/>
                <w:szCs w:val="20"/>
              </w:rPr>
              <w:t>20.00%</w:t>
            </w:r>
          </w:p>
        </w:tc>
      </w:tr>
      <w:tr w:rsidR="00F163A1" w14:paraId="1681880F" w14:textId="77777777">
        <w:trPr>
          <w:jc w:val="center"/>
        </w:trPr>
        <w:tc>
          <w:tcPr>
            <w:tcW w:w="3686" w:type="dxa"/>
            <w:tcBorders>
              <w:top w:val="single" w:sz="6" w:space="0" w:color="000000"/>
              <w:left w:val="single" w:sz="6" w:space="0" w:color="000000"/>
              <w:bottom w:val="single" w:sz="6" w:space="0" w:color="000000"/>
              <w:right w:val="single" w:sz="6" w:space="0" w:color="000000"/>
            </w:tcBorders>
          </w:tcPr>
          <w:p w14:paraId="4EFCC0EF" w14:textId="77777777" w:rsidR="00F163A1" w:rsidRDefault="00502B07">
            <w:pPr>
              <w:rPr>
                <w:color w:val="000000"/>
                <w:sz w:val="20"/>
                <w:szCs w:val="20"/>
              </w:rPr>
            </w:pPr>
            <w:r>
              <w:rPr>
                <w:color w:val="000000"/>
                <w:sz w:val="20"/>
                <w:szCs w:val="20"/>
              </w:rPr>
              <w:t>Redes de procesamiento de datos</w:t>
            </w:r>
          </w:p>
        </w:tc>
        <w:tc>
          <w:tcPr>
            <w:tcW w:w="2454" w:type="dxa"/>
            <w:tcBorders>
              <w:top w:val="single" w:sz="6" w:space="0" w:color="000000"/>
              <w:left w:val="single" w:sz="6" w:space="0" w:color="000000"/>
              <w:bottom w:val="single" w:sz="6" w:space="0" w:color="000000"/>
              <w:right w:val="single" w:sz="6" w:space="0" w:color="000000"/>
            </w:tcBorders>
          </w:tcPr>
          <w:p w14:paraId="51828051" w14:textId="77777777" w:rsidR="00F163A1" w:rsidRDefault="00502B07">
            <w:pPr>
              <w:jc w:val="center"/>
              <w:rPr>
                <w:color w:val="000000"/>
                <w:sz w:val="20"/>
                <w:szCs w:val="20"/>
              </w:rPr>
            </w:pPr>
            <w:r>
              <w:rPr>
                <w:color w:val="000000"/>
                <w:sz w:val="20"/>
                <w:szCs w:val="20"/>
              </w:rPr>
              <w:t>20.00%</w:t>
            </w:r>
          </w:p>
        </w:tc>
      </w:tr>
      <w:tr w:rsidR="00F163A1" w14:paraId="3A8AEB21" w14:textId="77777777">
        <w:trPr>
          <w:jc w:val="center"/>
        </w:trPr>
        <w:tc>
          <w:tcPr>
            <w:tcW w:w="3686" w:type="dxa"/>
            <w:tcBorders>
              <w:top w:val="single" w:sz="6" w:space="0" w:color="000000"/>
              <w:left w:val="single" w:sz="6" w:space="0" w:color="000000"/>
              <w:bottom w:val="single" w:sz="6" w:space="0" w:color="000000"/>
              <w:right w:val="single" w:sz="6" w:space="0" w:color="000000"/>
            </w:tcBorders>
          </w:tcPr>
          <w:p w14:paraId="024D58C2" w14:textId="77777777" w:rsidR="00F163A1" w:rsidRDefault="00502B07">
            <w:pPr>
              <w:rPr>
                <w:color w:val="000000"/>
                <w:sz w:val="20"/>
                <w:szCs w:val="20"/>
              </w:rPr>
            </w:pPr>
            <w:r>
              <w:rPr>
                <w:color w:val="000000"/>
                <w:sz w:val="20"/>
                <w:szCs w:val="20"/>
              </w:rPr>
              <w:t xml:space="preserve">Equipo de </w:t>
            </w:r>
            <w:r>
              <w:rPr>
                <w:sz w:val="20"/>
                <w:szCs w:val="20"/>
              </w:rPr>
              <w:t>comunicación</w:t>
            </w:r>
          </w:p>
        </w:tc>
        <w:tc>
          <w:tcPr>
            <w:tcW w:w="2454" w:type="dxa"/>
            <w:tcBorders>
              <w:top w:val="single" w:sz="6" w:space="0" w:color="000000"/>
              <w:left w:val="single" w:sz="6" w:space="0" w:color="000000"/>
              <w:bottom w:val="single" w:sz="6" w:space="0" w:color="000000"/>
              <w:right w:val="single" w:sz="6" w:space="0" w:color="000000"/>
            </w:tcBorders>
          </w:tcPr>
          <w:p w14:paraId="6C52AB84" w14:textId="77777777" w:rsidR="00F163A1" w:rsidRDefault="00502B07">
            <w:pPr>
              <w:jc w:val="center"/>
              <w:rPr>
                <w:color w:val="000000"/>
                <w:sz w:val="20"/>
                <w:szCs w:val="20"/>
              </w:rPr>
            </w:pPr>
            <w:r>
              <w:rPr>
                <w:color w:val="000000"/>
                <w:sz w:val="20"/>
                <w:szCs w:val="20"/>
              </w:rPr>
              <w:t>20.00%</w:t>
            </w:r>
          </w:p>
        </w:tc>
      </w:tr>
    </w:tbl>
    <w:p w14:paraId="7E6B2B6C" w14:textId="77777777" w:rsidR="00F163A1" w:rsidRDefault="00502B07">
      <w:pPr>
        <w:shd w:val="clear" w:color="auto" w:fill="FFFFFF"/>
        <w:spacing w:before="240"/>
        <w:jc w:val="both"/>
        <w:rPr>
          <w:b/>
          <w:sz w:val="20"/>
          <w:szCs w:val="20"/>
        </w:rPr>
      </w:pPr>
      <w:r>
        <w:rPr>
          <w:b/>
          <w:sz w:val="20"/>
          <w:szCs w:val="20"/>
        </w:rPr>
        <w:t>Tributario E. (2016) art. 137 Limitación a la deducción, Estatuto Tributario Nacional</w:t>
      </w:r>
    </w:p>
    <w:p w14:paraId="706DD7A6" w14:textId="77777777" w:rsidR="00F163A1" w:rsidRDefault="00502B07">
      <w:pPr>
        <w:shd w:val="clear" w:color="auto" w:fill="FFFFFF"/>
        <w:spacing w:before="240"/>
        <w:jc w:val="both"/>
        <w:rPr>
          <w:sz w:val="20"/>
          <w:szCs w:val="20"/>
        </w:rPr>
      </w:pPr>
      <w:r>
        <w:rPr>
          <w:sz w:val="20"/>
          <w:szCs w:val="20"/>
        </w:rPr>
        <w:t>Sin embargo, según la norma internacional y la política contable definida por cada entidad los años</w:t>
      </w:r>
      <w:r>
        <w:rPr>
          <w:sz w:val="20"/>
          <w:szCs w:val="20"/>
        </w:rPr>
        <w:t xml:space="preserve"> de vida útil la establece la empresa, así mismo, el valor residual que es el valor recuperable una vez se haya depreciado totalmente el activo.</w:t>
      </w:r>
    </w:p>
    <w:p w14:paraId="40F7009A" w14:textId="77777777" w:rsidR="00F163A1" w:rsidRDefault="00502B07">
      <w:pPr>
        <w:shd w:val="clear" w:color="auto" w:fill="FFFFFF"/>
        <w:spacing w:before="240"/>
        <w:jc w:val="both"/>
        <w:rPr>
          <w:sz w:val="20"/>
          <w:szCs w:val="20"/>
        </w:rPr>
      </w:pPr>
      <w:r>
        <w:rPr>
          <w:sz w:val="20"/>
          <w:szCs w:val="20"/>
        </w:rPr>
        <w:t xml:space="preserve">Por lo tanto, para ilustrar un poco la compra de propiedad, planta y equipo se presenta el siguiente ejemplo: </w:t>
      </w:r>
    </w:p>
    <w:p w14:paraId="5EDEF32D" w14:textId="77777777" w:rsidR="00F163A1" w:rsidRDefault="00502B07">
      <w:pPr>
        <w:shd w:val="clear" w:color="auto" w:fill="FFFFFF"/>
        <w:spacing w:before="240"/>
        <w:jc w:val="both"/>
        <w:rPr>
          <w:sz w:val="20"/>
          <w:szCs w:val="20"/>
        </w:rPr>
      </w:pPr>
      <w:r>
        <w:rPr>
          <w:sz w:val="20"/>
          <w:szCs w:val="20"/>
        </w:rPr>
        <w:t xml:space="preserve">La empresa ABC Ltda. responsable de IVA Compra una máquina para uso de la empresa por valor de $3.000.000 a la empresa Eléctricos S.A.S Responsable de IVA gran contribuyente, adicionalmente, se pagan fletes por $150.000 y servicio de instalación por valor </w:t>
      </w:r>
      <w:r>
        <w:rPr>
          <w:sz w:val="20"/>
          <w:szCs w:val="20"/>
        </w:rPr>
        <w:t xml:space="preserve">de $350.000, los años de vida útil estipulados son de 10 años, se estima un desmantelamiento por $1.000.000 a una tasa de descuento de 9% E.A. </w:t>
      </w:r>
    </w:p>
    <w:p w14:paraId="2A240062" w14:textId="77777777" w:rsidR="00F163A1" w:rsidRDefault="00F163A1">
      <w:pPr>
        <w:shd w:val="clear" w:color="auto" w:fill="FFFFFF"/>
        <w:spacing w:before="240"/>
        <w:jc w:val="both"/>
        <w:rPr>
          <w:b/>
          <w:sz w:val="20"/>
          <w:szCs w:val="20"/>
        </w:rPr>
      </w:pPr>
    </w:p>
    <w:tbl>
      <w:tblPr>
        <w:tblStyle w:val="af0"/>
        <w:tblW w:w="4650" w:type="dxa"/>
        <w:jc w:val="center"/>
        <w:tblInd w:w="0" w:type="dxa"/>
        <w:tblLayout w:type="fixed"/>
        <w:tblLook w:val="0400" w:firstRow="0" w:lastRow="0" w:firstColumn="0" w:lastColumn="0" w:noHBand="0" w:noVBand="1"/>
      </w:tblPr>
      <w:tblGrid>
        <w:gridCol w:w="2306"/>
        <w:gridCol w:w="2344"/>
      </w:tblGrid>
      <w:tr w:rsidR="00F163A1" w14:paraId="306E7720" w14:textId="77777777">
        <w:trPr>
          <w:trHeight w:val="300"/>
          <w:jc w:val="center"/>
        </w:trPr>
        <w:tc>
          <w:tcPr>
            <w:tcW w:w="4650" w:type="dxa"/>
            <w:gridSpan w:val="2"/>
            <w:tcBorders>
              <w:top w:val="single" w:sz="4" w:space="0" w:color="000000"/>
              <w:left w:val="single" w:sz="4" w:space="0" w:color="000000"/>
              <w:bottom w:val="single" w:sz="4" w:space="0" w:color="000000"/>
              <w:right w:val="single" w:sz="4" w:space="0" w:color="000000"/>
            </w:tcBorders>
            <w:shd w:val="clear" w:color="auto" w:fill="F2F2F2"/>
            <w:vAlign w:val="bottom"/>
          </w:tcPr>
          <w:p w14:paraId="422F6CD1" w14:textId="77777777" w:rsidR="00F163A1" w:rsidRDefault="00502B07">
            <w:pPr>
              <w:jc w:val="center"/>
              <w:rPr>
                <w:b/>
                <w:sz w:val="20"/>
                <w:szCs w:val="20"/>
              </w:rPr>
            </w:pPr>
            <w:r>
              <w:rPr>
                <w:b/>
                <w:sz w:val="20"/>
                <w:szCs w:val="20"/>
              </w:rPr>
              <w:t>RECONOCIMIENTO</w:t>
            </w:r>
          </w:p>
        </w:tc>
      </w:tr>
      <w:tr w:rsidR="00F163A1" w14:paraId="640E9BFE" w14:textId="77777777">
        <w:trPr>
          <w:trHeight w:val="300"/>
          <w:jc w:val="center"/>
        </w:trPr>
        <w:tc>
          <w:tcPr>
            <w:tcW w:w="2306" w:type="dxa"/>
            <w:tcBorders>
              <w:top w:val="nil"/>
              <w:left w:val="single" w:sz="4" w:space="0" w:color="000000"/>
              <w:bottom w:val="single" w:sz="4" w:space="0" w:color="000000"/>
              <w:right w:val="single" w:sz="4" w:space="0" w:color="000000"/>
            </w:tcBorders>
            <w:vAlign w:val="bottom"/>
          </w:tcPr>
          <w:p w14:paraId="18DCE15E" w14:textId="77777777" w:rsidR="00F163A1" w:rsidRDefault="00502B07">
            <w:pPr>
              <w:rPr>
                <w:sz w:val="20"/>
                <w:szCs w:val="20"/>
              </w:rPr>
            </w:pPr>
            <w:r>
              <w:rPr>
                <w:sz w:val="20"/>
                <w:szCs w:val="20"/>
              </w:rPr>
              <w:t xml:space="preserve">Maquinaria </w:t>
            </w:r>
          </w:p>
        </w:tc>
        <w:tc>
          <w:tcPr>
            <w:tcW w:w="2344" w:type="dxa"/>
            <w:tcBorders>
              <w:top w:val="nil"/>
              <w:left w:val="nil"/>
              <w:bottom w:val="single" w:sz="4" w:space="0" w:color="000000"/>
              <w:right w:val="single" w:sz="4" w:space="0" w:color="000000"/>
            </w:tcBorders>
            <w:vAlign w:val="bottom"/>
          </w:tcPr>
          <w:p w14:paraId="6CBE8559" w14:textId="77777777" w:rsidR="00F163A1" w:rsidRDefault="00502B07">
            <w:pPr>
              <w:rPr>
                <w:sz w:val="20"/>
                <w:szCs w:val="20"/>
              </w:rPr>
            </w:pPr>
            <w:r>
              <w:rPr>
                <w:sz w:val="20"/>
                <w:szCs w:val="20"/>
              </w:rPr>
              <w:t xml:space="preserve"> $                  3.000.000</w:t>
            </w:r>
          </w:p>
        </w:tc>
      </w:tr>
      <w:tr w:rsidR="00F163A1" w14:paraId="31A2B3F1" w14:textId="77777777">
        <w:trPr>
          <w:trHeight w:val="300"/>
          <w:jc w:val="center"/>
        </w:trPr>
        <w:tc>
          <w:tcPr>
            <w:tcW w:w="2306" w:type="dxa"/>
            <w:tcBorders>
              <w:top w:val="nil"/>
              <w:left w:val="single" w:sz="4" w:space="0" w:color="000000"/>
              <w:bottom w:val="single" w:sz="4" w:space="0" w:color="000000"/>
              <w:right w:val="single" w:sz="4" w:space="0" w:color="000000"/>
            </w:tcBorders>
            <w:vAlign w:val="bottom"/>
          </w:tcPr>
          <w:p w14:paraId="1F83586F" w14:textId="77777777" w:rsidR="00F163A1" w:rsidRDefault="00502B07">
            <w:pPr>
              <w:rPr>
                <w:sz w:val="20"/>
                <w:szCs w:val="20"/>
              </w:rPr>
            </w:pPr>
            <w:r>
              <w:rPr>
                <w:sz w:val="20"/>
                <w:szCs w:val="20"/>
              </w:rPr>
              <w:t xml:space="preserve">Fletes </w:t>
            </w:r>
          </w:p>
        </w:tc>
        <w:tc>
          <w:tcPr>
            <w:tcW w:w="2344" w:type="dxa"/>
            <w:tcBorders>
              <w:top w:val="nil"/>
              <w:left w:val="nil"/>
              <w:bottom w:val="single" w:sz="4" w:space="0" w:color="000000"/>
              <w:right w:val="single" w:sz="4" w:space="0" w:color="000000"/>
            </w:tcBorders>
            <w:vAlign w:val="bottom"/>
          </w:tcPr>
          <w:p w14:paraId="0CE46927" w14:textId="77777777" w:rsidR="00F163A1" w:rsidRDefault="00502B07">
            <w:pPr>
              <w:rPr>
                <w:sz w:val="20"/>
                <w:szCs w:val="20"/>
              </w:rPr>
            </w:pPr>
            <w:r>
              <w:rPr>
                <w:sz w:val="20"/>
                <w:szCs w:val="20"/>
              </w:rPr>
              <w:t xml:space="preserve"> $                     150.000 </w:t>
            </w:r>
          </w:p>
        </w:tc>
      </w:tr>
      <w:tr w:rsidR="00F163A1" w14:paraId="4D785FBE" w14:textId="77777777">
        <w:trPr>
          <w:trHeight w:val="300"/>
          <w:jc w:val="center"/>
        </w:trPr>
        <w:tc>
          <w:tcPr>
            <w:tcW w:w="2306" w:type="dxa"/>
            <w:tcBorders>
              <w:top w:val="nil"/>
              <w:left w:val="single" w:sz="4" w:space="0" w:color="000000"/>
              <w:bottom w:val="single" w:sz="4" w:space="0" w:color="000000"/>
              <w:right w:val="single" w:sz="4" w:space="0" w:color="000000"/>
            </w:tcBorders>
            <w:vAlign w:val="bottom"/>
          </w:tcPr>
          <w:p w14:paraId="49DDF5EC" w14:textId="77777777" w:rsidR="00F163A1" w:rsidRDefault="00502B07">
            <w:pPr>
              <w:rPr>
                <w:sz w:val="20"/>
                <w:szCs w:val="20"/>
              </w:rPr>
            </w:pPr>
            <w:r>
              <w:rPr>
                <w:sz w:val="20"/>
                <w:szCs w:val="20"/>
              </w:rPr>
              <w:t xml:space="preserve">IVA 19% </w:t>
            </w:r>
          </w:p>
        </w:tc>
        <w:tc>
          <w:tcPr>
            <w:tcW w:w="2344" w:type="dxa"/>
            <w:tcBorders>
              <w:top w:val="nil"/>
              <w:left w:val="nil"/>
              <w:bottom w:val="single" w:sz="4" w:space="0" w:color="000000"/>
              <w:right w:val="single" w:sz="4" w:space="0" w:color="000000"/>
            </w:tcBorders>
            <w:vAlign w:val="bottom"/>
          </w:tcPr>
          <w:p w14:paraId="6330429D" w14:textId="77777777" w:rsidR="00F163A1" w:rsidRDefault="00502B07">
            <w:pPr>
              <w:rPr>
                <w:sz w:val="20"/>
                <w:szCs w:val="20"/>
              </w:rPr>
            </w:pPr>
            <w:r>
              <w:rPr>
                <w:sz w:val="20"/>
                <w:szCs w:val="20"/>
              </w:rPr>
              <w:t xml:space="preserve"> $                     598.500 </w:t>
            </w:r>
          </w:p>
        </w:tc>
      </w:tr>
      <w:tr w:rsidR="00F163A1" w14:paraId="1D865F28" w14:textId="77777777">
        <w:trPr>
          <w:trHeight w:val="300"/>
          <w:jc w:val="center"/>
        </w:trPr>
        <w:tc>
          <w:tcPr>
            <w:tcW w:w="2306" w:type="dxa"/>
            <w:tcBorders>
              <w:top w:val="nil"/>
              <w:left w:val="single" w:sz="4" w:space="0" w:color="000000"/>
              <w:bottom w:val="single" w:sz="4" w:space="0" w:color="000000"/>
              <w:right w:val="single" w:sz="4" w:space="0" w:color="000000"/>
            </w:tcBorders>
            <w:vAlign w:val="bottom"/>
          </w:tcPr>
          <w:p w14:paraId="1DFDECA5" w14:textId="77777777" w:rsidR="00F163A1" w:rsidRDefault="00502B07">
            <w:pPr>
              <w:rPr>
                <w:sz w:val="20"/>
                <w:szCs w:val="20"/>
              </w:rPr>
            </w:pPr>
            <w:r>
              <w:rPr>
                <w:sz w:val="20"/>
                <w:szCs w:val="20"/>
              </w:rPr>
              <w:t>RETEFUENTE 2,5%</w:t>
            </w:r>
          </w:p>
        </w:tc>
        <w:tc>
          <w:tcPr>
            <w:tcW w:w="2344" w:type="dxa"/>
            <w:tcBorders>
              <w:top w:val="nil"/>
              <w:left w:val="nil"/>
              <w:bottom w:val="single" w:sz="4" w:space="0" w:color="000000"/>
              <w:right w:val="single" w:sz="4" w:space="0" w:color="000000"/>
            </w:tcBorders>
            <w:vAlign w:val="bottom"/>
          </w:tcPr>
          <w:p w14:paraId="316C29A5" w14:textId="77777777" w:rsidR="00F163A1" w:rsidRDefault="00502B07">
            <w:pPr>
              <w:rPr>
                <w:sz w:val="20"/>
                <w:szCs w:val="20"/>
              </w:rPr>
            </w:pPr>
            <w:r>
              <w:rPr>
                <w:sz w:val="20"/>
                <w:szCs w:val="20"/>
              </w:rPr>
              <w:t xml:space="preserve"> $                       78.750 </w:t>
            </w:r>
          </w:p>
        </w:tc>
      </w:tr>
      <w:tr w:rsidR="00F163A1" w14:paraId="7EBB934B" w14:textId="77777777">
        <w:trPr>
          <w:trHeight w:val="300"/>
          <w:jc w:val="center"/>
        </w:trPr>
        <w:tc>
          <w:tcPr>
            <w:tcW w:w="4650" w:type="dxa"/>
            <w:gridSpan w:val="2"/>
            <w:tcBorders>
              <w:top w:val="single" w:sz="4" w:space="0" w:color="000000"/>
              <w:left w:val="single" w:sz="4" w:space="0" w:color="000000"/>
              <w:bottom w:val="single" w:sz="4" w:space="0" w:color="000000"/>
              <w:right w:val="single" w:sz="4" w:space="0" w:color="000000"/>
            </w:tcBorders>
            <w:vAlign w:val="bottom"/>
          </w:tcPr>
          <w:p w14:paraId="46FD4E8F" w14:textId="77777777" w:rsidR="00F163A1" w:rsidRDefault="00502B07">
            <w:pPr>
              <w:rPr>
                <w:sz w:val="20"/>
                <w:szCs w:val="20"/>
              </w:rPr>
            </w:pPr>
            <w:r>
              <w:rPr>
                <w:sz w:val="20"/>
                <w:szCs w:val="20"/>
              </w:rPr>
              <w:t xml:space="preserve">Desmantelamiento </w:t>
            </w:r>
          </w:p>
        </w:tc>
      </w:tr>
      <w:tr w:rsidR="00F163A1" w14:paraId="1AE503FA" w14:textId="77777777">
        <w:trPr>
          <w:trHeight w:val="300"/>
          <w:jc w:val="center"/>
        </w:trPr>
        <w:tc>
          <w:tcPr>
            <w:tcW w:w="2306" w:type="dxa"/>
            <w:tcBorders>
              <w:top w:val="nil"/>
              <w:left w:val="single" w:sz="4" w:space="0" w:color="000000"/>
              <w:bottom w:val="single" w:sz="4" w:space="0" w:color="000000"/>
              <w:right w:val="single" w:sz="4" w:space="0" w:color="000000"/>
            </w:tcBorders>
            <w:vAlign w:val="bottom"/>
          </w:tcPr>
          <w:p w14:paraId="7D0EB228" w14:textId="77777777" w:rsidR="00F163A1" w:rsidRDefault="00502B07">
            <w:pPr>
              <w:rPr>
                <w:sz w:val="20"/>
                <w:szCs w:val="20"/>
              </w:rPr>
            </w:pPr>
            <w:r>
              <w:rPr>
                <w:sz w:val="20"/>
                <w:szCs w:val="20"/>
              </w:rPr>
              <w:t>Vp= VF/(1+ti)^n</w:t>
            </w:r>
          </w:p>
        </w:tc>
        <w:tc>
          <w:tcPr>
            <w:tcW w:w="2344" w:type="dxa"/>
            <w:tcBorders>
              <w:top w:val="nil"/>
              <w:left w:val="nil"/>
              <w:bottom w:val="single" w:sz="4" w:space="0" w:color="000000"/>
              <w:right w:val="single" w:sz="4" w:space="0" w:color="000000"/>
            </w:tcBorders>
            <w:vAlign w:val="bottom"/>
          </w:tcPr>
          <w:p w14:paraId="37D5A9EF" w14:textId="77777777" w:rsidR="00F163A1" w:rsidRDefault="00502B07">
            <w:pPr>
              <w:jc w:val="right"/>
              <w:rPr>
                <w:sz w:val="20"/>
                <w:szCs w:val="20"/>
              </w:rPr>
            </w:pPr>
            <w:r>
              <w:rPr>
                <w:sz w:val="20"/>
                <w:szCs w:val="20"/>
              </w:rPr>
              <w:t xml:space="preserve"> $                     422.411 </w:t>
            </w:r>
          </w:p>
        </w:tc>
      </w:tr>
    </w:tbl>
    <w:p w14:paraId="5ED6529A" w14:textId="77777777" w:rsidR="00F163A1" w:rsidRDefault="00F163A1">
      <w:pPr>
        <w:shd w:val="clear" w:color="auto" w:fill="FFFFFF"/>
        <w:rPr>
          <w:sz w:val="20"/>
          <w:szCs w:val="20"/>
        </w:rPr>
      </w:pPr>
    </w:p>
    <w:tbl>
      <w:tblPr>
        <w:tblStyle w:val="af1"/>
        <w:tblW w:w="6164" w:type="dxa"/>
        <w:jc w:val="center"/>
        <w:tblInd w:w="0" w:type="dxa"/>
        <w:tblLayout w:type="fixed"/>
        <w:tblLook w:val="0400" w:firstRow="0" w:lastRow="0" w:firstColumn="0" w:lastColumn="0" w:noHBand="0" w:noVBand="1"/>
      </w:tblPr>
      <w:tblGrid>
        <w:gridCol w:w="1135"/>
        <w:gridCol w:w="1965"/>
        <w:gridCol w:w="1720"/>
        <w:gridCol w:w="1344"/>
      </w:tblGrid>
      <w:tr w:rsidR="00F163A1" w14:paraId="2F807A4A" w14:textId="77777777">
        <w:trPr>
          <w:trHeight w:val="298"/>
          <w:jc w:val="center"/>
        </w:trPr>
        <w:tc>
          <w:tcPr>
            <w:tcW w:w="6164" w:type="dxa"/>
            <w:gridSpan w:val="4"/>
            <w:tcBorders>
              <w:top w:val="nil"/>
              <w:left w:val="nil"/>
              <w:bottom w:val="single" w:sz="4" w:space="0" w:color="000000"/>
              <w:right w:val="nil"/>
            </w:tcBorders>
            <w:vAlign w:val="bottom"/>
          </w:tcPr>
          <w:p w14:paraId="5F2BD468" w14:textId="77777777" w:rsidR="00F163A1" w:rsidRDefault="00502B07">
            <w:pPr>
              <w:spacing w:before="240"/>
              <w:jc w:val="center"/>
              <w:rPr>
                <w:b/>
                <w:sz w:val="20"/>
                <w:szCs w:val="20"/>
              </w:rPr>
            </w:pPr>
            <w:r>
              <w:rPr>
                <w:b/>
                <w:sz w:val="20"/>
                <w:szCs w:val="20"/>
              </w:rPr>
              <w:t xml:space="preserve">MEDICIÓN INICIAL </w:t>
            </w:r>
          </w:p>
        </w:tc>
      </w:tr>
      <w:tr w:rsidR="00F163A1" w14:paraId="295BD9A9" w14:textId="77777777">
        <w:trPr>
          <w:trHeight w:val="298"/>
          <w:jc w:val="center"/>
        </w:trPr>
        <w:tc>
          <w:tcPr>
            <w:tcW w:w="1135" w:type="dxa"/>
            <w:tcBorders>
              <w:top w:val="nil"/>
              <w:left w:val="single" w:sz="4" w:space="0" w:color="000000"/>
              <w:bottom w:val="single" w:sz="4" w:space="0" w:color="000000"/>
              <w:right w:val="single" w:sz="4" w:space="0" w:color="000000"/>
            </w:tcBorders>
            <w:shd w:val="clear" w:color="auto" w:fill="F2F2F2"/>
            <w:vAlign w:val="bottom"/>
          </w:tcPr>
          <w:p w14:paraId="6EE040EC" w14:textId="77777777" w:rsidR="00F163A1" w:rsidRDefault="00502B07">
            <w:pPr>
              <w:jc w:val="center"/>
              <w:rPr>
                <w:b/>
                <w:sz w:val="20"/>
                <w:szCs w:val="20"/>
              </w:rPr>
            </w:pPr>
            <w:r>
              <w:rPr>
                <w:b/>
                <w:sz w:val="20"/>
                <w:szCs w:val="20"/>
              </w:rPr>
              <w:t xml:space="preserve">CÓDIGO </w:t>
            </w:r>
          </w:p>
        </w:tc>
        <w:tc>
          <w:tcPr>
            <w:tcW w:w="1965" w:type="dxa"/>
            <w:tcBorders>
              <w:top w:val="nil"/>
              <w:left w:val="nil"/>
              <w:bottom w:val="single" w:sz="4" w:space="0" w:color="000000"/>
              <w:right w:val="single" w:sz="4" w:space="0" w:color="000000"/>
            </w:tcBorders>
            <w:shd w:val="clear" w:color="auto" w:fill="F2F2F2"/>
            <w:vAlign w:val="bottom"/>
          </w:tcPr>
          <w:p w14:paraId="2C2787FC" w14:textId="77777777" w:rsidR="00F163A1" w:rsidRDefault="00502B07">
            <w:pPr>
              <w:jc w:val="center"/>
              <w:rPr>
                <w:b/>
                <w:sz w:val="20"/>
                <w:szCs w:val="20"/>
              </w:rPr>
            </w:pPr>
            <w:r>
              <w:rPr>
                <w:b/>
                <w:sz w:val="20"/>
                <w:szCs w:val="20"/>
              </w:rPr>
              <w:t xml:space="preserve">CUENTA </w:t>
            </w:r>
          </w:p>
        </w:tc>
        <w:tc>
          <w:tcPr>
            <w:tcW w:w="1720" w:type="dxa"/>
            <w:tcBorders>
              <w:top w:val="nil"/>
              <w:left w:val="nil"/>
              <w:bottom w:val="single" w:sz="4" w:space="0" w:color="000000"/>
              <w:right w:val="single" w:sz="4" w:space="0" w:color="000000"/>
            </w:tcBorders>
            <w:shd w:val="clear" w:color="auto" w:fill="F2F2F2"/>
            <w:vAlign w:val="bottom"/>
          </w:tcPr>
          <w:p w14:paraId="039897E8" w14:textId="77777777" w:rsidR="00F163A1" w:rsidRDefault="00502B07">
            <w:pPr>
              <w:jc w:val="center"/>
              <w:rPr>
                <w:b/>
                <w:sz w:val="20"/>
                <w:szCs w:val="20"/>
              </w:rPr>
            </w:pPr>
            <w:r>
              <w:rPr>
                <w:b/>
                <w:sz w:val="20"/>
                <w:szCs w:val="20"/>
              </w:rPr>
              <w:t xml:space="preserve">DEBE </w:t>
            </w:r>
          </w:p>
        </w:tc>
        <w:tc>
          <w:tcPr>
            <w:tcW w:w="1344" w:type="dxa"/>
            <w:tcBorders>
              <w:top w:val="nil"/>
              <w:left w:val="nil"/>
              <w:bottom w:val="single" w:sz="4" w:space="0" w:color="000000"/>
              <w:right w:val="single" w:sz="4" w:space="0" w:color="000000"/>
            </w:tcBorders>
            <w:shd w:val="clear" w:color="auto" w:fill="F2F2F2"/>
            <w:vAlign w:val="bottom"/>
          </w:tcPr>
          <w:p w14:paraId="10084C17" w14:textId="77777777" w:rsidR="00F163A1" w:rsidRDefault="00502B07">
            <w:pPr>
              <w:jc w:val="center"/>
              <w:rPr>
                <w:b/>
                <w:sz w:val="20"/>
                <w:szCs w:val="20"/>
              </w:rPr>
            </w:pPr>
            <w:r>
              <w:rPr>
                <w:b/>
                <w:sz w:val="20"/>
                <w:szCs w:val="20"/>
              </w:rPr>
              <w:t xml:space="preserve">HABER </w:t>
            </w:r>
          </w:p>
        </w:tc>
      </w:tr>
      <w:tr w:rsidR="00F163A1" w14:paraId="4C73EF72" w14:textId="77777777">
        <w:trPr>
          <w:trHeight w:val="298"/>
          <w:jc w:val="center"/>
        </w:trPr>
        <w:tc>
          <w:tcPr>
            <w:tcW w:w="1135" w:type="dxa"/>
            <w:tcBorders>
              <w:top w:val="nil"/>
              <w:left w:val="single" w:sz="4" w:space="0" w:color="000000"/>
              <w:bottom w:val="single" w:sz="4" w:space="0" w:color="000000"/>
              <w:right w:val="single" w:sz="4" w:space="0" w:color="000000"/>
            </w:tcBorders>
            <w:vAlign w:val="bottom"/>
          </w:tcPr>
          <w:p w14:paraId="43B9F0ED" w14:textId="77777777" w:rsidR="00F163A1" w:rsidRDefault="00502B07">
            <w:pPr>
              <w:jc w:val="right"/>
              <w:rPr>
                <w:sz w:val="20"/>
                <w:szCs w:val="20"/>
              </w:rPr>
            </w:pPr>
            <w:r>
              <w:rPr>
                <w:sz w:val="20"/>
                <w:szCs w:val="20"/>
              </w:rPr>
              <w:lastRenderedPageBreak/>
              <w:t>152001</w:t>
            </w:r>
          </w:p>
        </w:tc>
        <w:tc>
          <w:tcPr>
            <w:tcW w:w="1965" w:type="dxa"/>
            <w:tcBorders>
              <w:top w:val="nil"/>
              <w:left w:val="nil"/>
              <w:bottom w:val="single" w:sz="4" w:space="0" w:color="000000"/>
              <w:right w:val="single" w:sz="4" w:space="0" w:color="000000"/>
            </w:tcBorders>
            <w:vAlign w:val="bottom"/>
          </w:tcPr>
          <w:p w14:paraId="4F5C8758" w14:textId="77777777" w:rsidR="00F163A1" w:rsidRDefault="00502B07">
            <w:pPr>
              <w:jc w:val="center"/>
              <w:rPr>
                <w:sz w:val="20"/>
                <w:szCs w:val="20"/>
              </w:rPr>
            </w:pPr>
            <w:r>
              <w:rPr>
                <w:sz w:val="20"/>
                <w:szCs w:val="20"/>
              </w:rPr>
              <w:t>Maquinaria y equipo</w:t>
            </w:r>
          </w:p>
        </w:tc>
        <w:tc>
          <w:tcPr>
            <w:tcW w:w="1720" w:type="dxa"/>
            <w:tcBorders>
              <w:top w:val="nil"/>
              <w:left w:val="nil"/>
              <w:bottom w:val="single" w:sz="4" w:space="0" w:color="000000"/>
              <w:right w:val="single" w:sz="4" w:space="0" w:color="000000"/>
            </w:tcBorders>
            <w:vAlign w:val="bottom"/>
          </w:tcPr>
          <w:p w14:paraId="2BC10D3E" w14:textId="77777777" w:rsidR="00F163A1" w:rsidRDefault="00502B07">
            <w:pPr>
              <w:rPr>
                <w:sz w:val="20"/>
                <w:szCs w:val="20"/>
              </w:rPr>
            </w:pPr>
            <w:r>
              <w:rPr>
                <w:sz w:val="20"/>
                <w:szCs w:val="20"/>
              </w:rPr>
              <w:t xml:space="preserve"> $      4.170.911 </w:t>
            </w:r>
          </w:p>
        </w:tc>
        <w:tc>
          <w:tcPr>
            <w:tcW w:w="1344" w:type="dxa"/>
            <w:tcBorders>
              <w:top w:val="nil"/>
              <w:left w:val="nil"/>
              <w:bottom w:val="single" w:sz="4" w:space="0" w:color="000000"/>
              <w:right w:val="single" w:sz="4" w:space="0" w:color="000000"/>
            </w:tcBorders>
            <w:vAlign w:val="bottom"/>
          </w:tcPr>
          <w:p w14:paraId="2825C7EF" w14:textId="77777777" w:rsidR="00F163A1" w:rsidRDefault="00502B07">
            <w:pPr>
              <w:rPr>
                <w:sz w:val="20"/>
                <w:szCs w:val="20"/>
              </w:rPr>
            </w:pPr>
            <w:r>
              <w:rPr>
                <w:sz w:val="20"/>
                <w:szCs w:val="20"/>
              </w:rPr>
              <w:t> </w:t>
            </w:r>
          </w:p>
        </w:tc>
      </w:tr>
      <w:tr w:rsidR="00F163A1" w14:paraId="77838A26" w14:textId="77777777">
        <w:trPr>
          <w:trHeight w:val="298"/>
          <w:jc w:val="center"/>
        </w:trPr>
        <w:tc>
          <w:tcPr>
            <w:tcW w:w="1135" w:type="dxa"/>
            <w:tcBorders>
              <w:top w:val="nil"/>
              <w:left w:val="single" w:sz="4" w:space="0" w:color="000000"/>
              <w:bottom w:val="single" w:sz="4" w:space="0" w:color="000000"/>
              <w:right w:val="single" w:sz="4" w:space="0" w:color="000000"/>
            </w:tcBorders>
            <w:vAlign w:val="bottom"/>
          </w:tcPr>
          <w:p w14:paraId="16B5B72B" w14:textId="77777777" w:rsidR="00F163A1" w:rsidRDefault="00502B07">
            <w:pPr>
              <w:jc w:val="right"/>
              <w:rPr>
                <w:sz w:val="20"/>
                <w:szCs w:val="20"/>
              </w:rPr>
            </w:pPr>
            <w:r>
              <w:rPr>
                <w:sz w:val="20"/>
                <w:szCs w:val="20"/>
              </w:rPr>
              <w:t>236540</w:t>
            </w:r>
          </w:p>
        </w:tc>
        <w:tc>
          <w:tcPr>
            <w:tcW w:w="1965" w:type="dxa"/>
            <w:tcBorders>
              <w:top w:val="nil"/>
              <w:left w:val="nil"/>
              <w:bottom w:val="single" w:sz="4" w:space="0" w:color="000000"/>
              <w:right w:val="single" w:sz="4" w:space="0" w:color="000000"/>
            </w:tcBorders>
            <w:vAlign w:val="bottom"/>
          </w:tcPr>
          <w:p w14:paraId="54409C6D" w14:textId="77777777" w:rsidR="00F163A1" w:rsidRDefault="00502B07">
            <w:pPr>
              <w:jc w:val="center"/>
              <w:rPr>
                <w:sz w:val="20"/>
                <w:szCs w:val="20"/>
              </w:rPr>
            </w:pPr>
            <w:r>
              <w:rPr>
                <w:sz w:val="20"/>
                <w:szCs w:val="20"/>
              </w:rPr>
              <w:t>Retefuente</w:t>
            </w:r>
          </w:p>
        </w:tc>
        <w:tc>
          <w:tcPr>
            <w:tcW w:w="1720" w:type="dxa"/>
            <w:tcBorders>
              <w:top w:val="nil"/>
              <w:left w:val="nil"/>
              <w:bottom w:val="single" w:sz="4" w:space="0" w:color="000000"/>
              <w:right w:val="single" w:sz="4" w:space="0" w:color="000000"/>
            </w:tcBorders>
            <w:vAlign w:val="bottom"/>
          </w:tcPr>
          <w:p w14:paraId="4DBDD717" w14:textId="77777777" w:rsidR="00F163A1" w:rsidRDefault="00502B07">
            <w:pPr>
              <w:rPr>
                <w:sz w:val="20"/>
                <w:szCs w:val="20"/>
              </w:rPr>
            </w:pPr>
            <w:r>
              <w:rPr>
                <w:sz w:val="20"/>
                <w:szCs w:val="20"/>
              </w:rPr>
              <w:t> </w:t>
            </w:r>
          </w:p>
        </w:tc>
        <w:tc>
          <w:tcPr>
            <w:tcW w:w="1344" w:type="dxa"/>
            <w:tcBorders>
              <w:top w:val="nil"/>
              <w:left w:val="nil"/>
              <w:bottom w:val="single" w:sz="4" w:space="0" w:color="000000"/>
              <w:right w:val="single" w:sz="4" w:space="0" w:color="000000"/>
            </w:tcBorders>
            <w:vAlign w:val="bottom"/>
          </w:tcPr>
          <w:p w14:paraId="06F170DD" w14:textId="77777777" w:rsidR="00F163A1" w:rsidRDefault="00502B07">
            <w:pPr>
              <w:rPr>
                <w:sz w:val="20"/>
                <w:szCs w:val="20"/>
              </w:rPr>
            </w:pPr>
            <w:r>
              <w:rPr>
                <w:sz w:val="20"/>
                <w:szCs w:val="20"/>
              </w:rPr>
              <w:t xml:space="preserve"> $         78.750 </w:t>
            </w:r>
          </w:p>
        </w:tc>
      </w:tr>
      <w:tr w:rsidR="00F163A1" w14:paraId="7E463088" w14:textId="77777777">
        <w:trPr>
          <w:trHeight w:val="298"/>
          <w:jc w:val="center"/>
        </w:trPr>
        <w:tc>
          <w:tcPr>
            <w:tcW w:w="1135" w:type="dxa"/>
            <w:tcBorders>
              <w:top w:val="nil"/>
              <w:left w:val="single" w:sz="4" w:space="0" w:color="000000"/>
              <w:bottom w:val="single" w:sz="4" w:space="0" w:color="000000"/>
              <w:right w:val="single" w:sz="4" w:space="0" w:color="000000"/>
            </w:tcBorders>
            <w:vAlign w:val="bottom"/>
          </w:tcPr>
          <w:p w14:paraId="0C57D908" w14:textId="77777777" w:rsidR="00F163A1" w:rsidRDefault="00502B07">
            <w:pPr>
              <w:jc w:val="right"/>
              <w:rPr>
                <w:sz w:val="20"/>
                <w:szCs w:val="20"/>
              </w:rPr>
            </w:pPr>
            <w:r>
              <w:rPr>
                <w:sz w:val="20"/>
                <w:szCs w:val="20"/>
              </w:rPr>
              <w:t>299501</w:t>
            </w:r>
          </w:p>
        </w:tc>
        <w:tc>
          <w:tcPr>
            <w:tcW w:w="1965" w:type="dxa"/>
            <w:tcBorders>
              <w:top w:val="nil"/>
              <w:left w:val="nil"/>
              <w:bottom w:val="single" w:sz="4" w:space="0" w:color="000000"/>
              <w:right w:val="single" w:sz="4" w:space="0" w:color="000000"/>
            </w:tcBorders>
            <w:vAlign w:val="bottom"/>
          </w:tcPr>
          <w:p w14:paraId="212DB9E3" w14:textId="77777777" w:rsidR="00F163A1" w:rsidRDefault="00502B07">
            <w:pPr>
              <w:jc w:val="center"/>
              <w:rPr>
                <w:sz w:val="20"/>
                <w:szCs w:val="20"/>
              </w:rPr>
            </w:pPr>
            <w:r>
              <w:rPr>
                <w:sz w:val="20"/>
                <w:szCs w:val="20"/>
              </w:rPr>
              <w:t>Prov desmantelamiento</w:t>
            </w:r>
          </w:p>
        </w:tc>
        <w:tc>
          <w:tcPr>
            <w:tcW w:w="1720" w:type="dxa"/>
            <w:tcBorders>
              <w:top w:val="nil"/>
              <w:left w:val="nil"/>
              <w:bottom w:val="single" w:sz="4" w:space="0" w:color="000000"/>
              <w:right w:val="single" w:sz="4" w:space="0" w:color="000000"/>
            </w:tcBorders>
            <w:vAlign w:val="bottom"/>
          </w:tcPr>
          <w:p w14:paraId="7240F2DB" w14:textId="77777777" w:rsidR="00F163A1" w:rsidRDefault="00502B07">
            <w:pPr>
              <w:rPr>
                <w:sz w:val="20"/>
                <w:szCs w:val="20"/>
              </w:rPr>
            </w:pPr>
            <w:r>
              <w:rPr>
                <w:sz w:val="20"/>
                <w:szCs w:val="20"/>
              </w:rPr>
              <w:t> </w:t>
            </w:r>
          </w:p>
        </w:tc>
        <w:tc>
          <w:tcPr>
            <w:tcW w:w="1344" w:type="dxa"/>
            <w:tcBorders>
              <w:top w:val="nil"/>
              <w:left w:val="nil"/>
              <w:bottom w:val="single" w:sz="4" w:space="0" w:color="000000"/>
              <w:right w:val="single" w:sz="4" w:space="0" w:color="000000"/>
            </w:tcBorders>
            <w:vAlign w:val="bottom"/>
          </w:tcPr>
          <w:p w14:paraId="40B1C102" w14:textId="77777777" w:rsidR="00F163A1" w:rsidRDefault="00502B07">
            <w:pPr>
              <w:rPr>
                <w:sz w:val="20"/>
                <w:szCs w:val="20"/>
              </w:rPr>
            </w:pPr>
            <w:r>
              <w:rPr>
                <w:sz w:val="20"/>
                <w:szCs w:val="20"/>
              </w:rPr>
              <w:t xml:space="preserve"> $      422.411 </w:t>
            </w:r>
          </w:p>
        </w:tc>
      </w:tr>
      <w:tr w:rsidR="00F163A1" w14:paraId="461E9C02" w14:textId="77777777">
        <w:trPr>
          <w:trHeight w:val="298"/>
          <w:jc w:val="center"/>
        </w:trPr>
        <w:tc>
          <w:tcPr>
            <w:tcW w:w="1135" w:type="dxa"/>
            <w:tcBorders>
              <w:top w:val="nil"/>
              <w:left w:val="single" w:sz="4" w:space="0" w:color="000000"/>
              <w:bottom w:val="single" w:sz="4" w:space="0" w:color="000000"/>
              <w:right w:val="single" w:sz="4" w:space="0" w:color="000000"/>
            </w:tcBorders>
            <w:vAlign w:val="bottom"/>
          </w:tcPr>
          <w:p w14:paraId="65C0C432" w14:textId="77777777" w:rsidR="00F163A1" w:rsidRDefault="00502B07">
            <w:pPr>
              <w:jc w:val="right"/>
              <w:rPr>
                <w:sz w:val="20"/>
                <w:szCs w:val="20"/>
              </w:rPr>
            </w:pPr>
            <w:r>
              <w:rPr>
                <w:sz w:val="20"/>
                <w:szCs w:val="20"/>
              </w:rPr>
              <w:t>233505</w:t>
            </w:r>
          </w:p>
        </w:tc>
        <w:tc>
          <w:tcPr>
            <w:tcW w:w="1965" w:type="dxa"/>
            <w:tcBorders>
              <w:top w:val="nil"/>
              <w:left w:val="nil"/>
              <w:bottom w:val="single" w:sz="4" w:space="0" w:color="000000"/>
              <w:right w:val="single" w:sz="4" w:space="0" w:color="000000"/>
            </w:tcBorders>
            <w:vAlign w:val="bottom"/>
          </w:tcPr>
          <w:p w14:paraId="2F33967F" w14:textId="77777777" w:rsidR="00F163A1" w:rsidRDefault="00502B07">
            <w:pPr>
              <w:jc w:val="center"/>
              <w:rPr>
                <w:sz w:val="20"/>
                <w:szCs w:val="20"/>
              </w:rPr>
            </w:pPr>
            <w:r>
              <w:rPr>
                <w:sz w:val="20"/>
                <w:szCs w:val="20"/>
              </w:rPr>
              <w:t>Costos y gastos por pagar</w:t>
            </w:r>
          </w:p>
        </w:tc>
        <w:tc>
          <w:tcPr>
            <w:tcW w:w="1720" w:type="dxa"/>
            <w:tcBorders>
              <w:top w:val="nil"/>
              <w:left w:val="nil"/>
              <w:bottom w:val="single" w:sz="4" w:space="0" w:color="000000"/>
              <w:right w:val="single" w:sz="4" w:space="0" w:color="000000"/>
            </w:tcBorders>
            <w:vAlign w:val="bottom"/>
          </w:tcPr>
          <w:p w14:paraId="692141ED" w14:textId="77777777" w:rsidR="00F163A1" w:rsidRDefault="00502B07">
            <w:pPr>
              <w:rPr>
                <w:sz w:val="20"/>
                <w:szCs w:val="20"/>
              </w:rPr>
            </w:pPr>
            <w:r>
              <w:rPr>
                <w:sz w:val="20"/>
                <w:szCs w:val="20"/>
              </w:rPr>
              <w:t> </w:t>
            </w:r>
          </w:p>
        </w:tc>
        <w:tc>
          <w:tcPr>
            <w:tcW w:w="1344" w:type="dxa"/>
            <w:tcBorders>
              <w:top w:val="nil"/>
              <w:left w:val="nil"/>
              <w:bottom w:val="single" w:sz="4" w:space="0" w:color="000000"/>
              <w:right w:val="single" w:sz="4" w:space="0" w:color="000000"/>
            </w:tcBorders>
            <w:vAlign w:val="bottom"/>
          </w:tcPr>
          <w:p w14:paraId="3BEB1F5A" w14:textId="77777777" w:rsidR="00F163A1" w:rsidRDefault="00502B07">
            <w:pPr>
              <w:rPr>
                <w:sz w:val="20"/>
                <w:szCs w:val="20"/>
              </w:rPr>
            </w:pPr>
            <w:r>
              <w:rPr>
                <w:sz w:val="20"/>
                <w:szCs w:val="20"/>
              </w:rPr>
              <w:t xml:space="preserve"> $   3.669.750 </w:t>
            </w:r>
          </w:p>
        </w:tc>
      </w:tr>
    </w:tbl>
    <w:p w14:paraId="1F53CA2D" w14:textId="77777777" w:rsidR="00F163A1" w:rsidRDefault="00F163A1">
      <w:pPr>
        <w:shd w:val="clear" w:color="auto" w:fill="FFFFFF"/>
        <w:rPr>
          <w:sz w:val="20"/>
          <w:szCs w:val="20"/>
        </w:rPr>
      </w:pPr>
    </w:p>
    <w:p w14:paraId="6C7FE4D4" w14:textId="77777777" w:rsidR="00F163A1" w:rsidRDefault="00502B07">
      <w:pPr>
        <w:shd w:val="clear" w:color="auto" w:fill="FFFFFF"/>
        <w:spacing w:before="240"/>
        <w:jc w:val="both"/>
        <w:rPr>
          <w:sz w:val="20"/>
          <w:szCs w:val="20"/>
        </w:rPr>
      </w:pPr>
      <w:r>
        <w:rPr>
          <w:sz w:val="20"/>
          <w:szCs w:val="20"/>
        </w:rPr>
        <w:t xml:space="preserve">Así mismo, se debe reconocer la propiedad, planta y equipo que se adquiera en moneda extranjera haciendo la conversión a la moneda de presentación de los estados financieros, teniendo en cuenta la TRM (tasa representativa del mercado) en momento en el que </w:t>
      </w:r>
      <w:r>
        <w:rPr>
          <w:sz w:val="20"/>
          <w:szCs w:val="20"/>
        </w:rPr>
        <w:t xml:space="preserve">ocurrió el hecho económico. </w:t>
      </w:r>
    </w:p>
    <w:p w14:paraId="017A99F9" w14:textId="77777777" w:rsidR="00F163A1" w:rsidRDefault="00502B07">
      <w:pPr>
        <w:shd w:val="clear" w:color="auto" w:fill="FFFFFF"/>
        <w:spacing w:before="240"/>
        <w:jc w:val="both"/>
        <w:rPr>
          <w:b/>
          <w:sz w:val="20"/>
          <w:szCs w:val="20"/>
        </w:rPr>
      </w:pPr>
      <w:r>
        <w:rPr>
          <w:b/>
          <w:sz w:val="20"/>
          <w:szCs w:val="20"/>
        </w:rPr>
        <w:t>1.3. Ajuste de la diferencia en cambio.</w:t>
      </w:r>
    </w:p>
    <w:p w14:paraId="577189CC" w14:textId="77777777" w:rsidR="00F163A1" w:rsidRDefault="00502B07">
      <w:pPr>
        <w:shd w:val="clear" w:color="auto" w:fill="FFFFFF"/>
        <w:spacing w:before="240"/>
        <w:jc w:val="both"/>
        <w:rPr>
          <w:sz w:val="20"/>
          <w:szCs w:val="20"/>
        </w:rPr>
      </w:pPr>
      <w:r>
        <w:rPr>
          <w:sz w:val="20"/>
          <w:szCs w:val="20"/>
        </w:rPr>
        <w:t>Cuando se compra una propiedad, planta y equipo en moneda extranjera, se debe tener en cuenta el criterio de medición implementado. Teniendo en cuenta que se reconoce el costo en el momen</w:t>
      </w:r>
      <w:r>
        <w:rPr>
          <w:sz w:val="20"/>
          <w:szCs w:val="20"/>
        </w:rPr>
        <w:t>to de la transacción, es allí, donde se realiza la conversión a la moneda funcional.</w:t>
      </w:r>
    </w:p>
    <w:p w14:paraId="39C0349F" w14:textId="77777777" w:rsidR="00F163A1" w:rsidRDefault="00502B07">
      <w:pPr>
        <w:shd w:val="clear" w:color="auto" w:fill="FFFFFF"/>
        <w:spacing w:before="240"/>
        <w:jc w:val="both"/>
        <w:rPr>
          <w:sz w:val="20"/>
          <w:szCs w:val="20"/>
        </w:rPr>
      </w:pPr>
      <w:r>
        <w:rPr>
          <w:sz w:val="20"/>
          <w:szCs w:val="20"/>
        </w:rPr>
        <w:t xml:space="preserve">Si el activo se reconoce a valor razonable, se presentaría variación de la moneda, por lo que, al cierre del periodo contable, se debe hacer el ajuste de la diferencia en </w:t>
      </w:r>
      <w:r>
        <w:rPr>
          <w:sz w:val="20"/>
          <w:szCs w:val="20"/>
        </w:rPr>
        <w:t xml:space="preserve">cambio. Si se presenta aumento del valor de la moneda es una valorización y si sufre una disminución en deterioro, el cual se presenta como un gasto en los estados financieros. </w:t>
      </w:r>
    </w:p>
    <w:p w14:paraId="1DAF9114" w14:textId="77777777" w:rsidR="00F163A1" w:rsidRDefault="00502B07">
      <w:pPr>
        <w:shd w:val="clear" w:color="auto" w:fill="FFFFFF"/>
        <w:spacing w:before="240"/>
        <w:jc w:val="both"/>
        <w:rPr>
          <w:b/>
          <w:sz w:val="20"/>
          <w:szCs w:val="20"/>
        </w:rPr>
      </w:pPr>
      <w:r>
        <w:rPr>
          <w:b/>
          <w:sz w:val="20"/>
          <w:szCs w:val="20"/>
        </w:rPr>
        <w:t>Ejemplo:</w:t>
      </w:r>
    </w:p>
    <w:p w14:paraId="735D7385" w14:textId="77777777" w:rsidR="00F163A1" w:rsidRDefault="00502B07">
      <w:pPr>
        <w:shd w:val="clear" w:color="auto" w:fill="FFFFFF"/>
        <w:spacing w:before="240"/>
        <w:jc w:val="both"/>
        <w:rPr>
          <w:sz w:val="20"/>
          <w:szCs w:val="20"/>
        </w:rPr>
      </w:pPr>
      <w:r>
        <w:rPr>
          <w:sz w:val="20"/>
          <w:szCs w:val="20"/>
        </w:rPr>
        <w:t>La empresa ABC Ltda. responsable de IVA Compra una máquina en el exte</w:t>
      </w:r>
      <w:r>
        <w:rPr>
          <w:sz w:val="20"/>
          <w:szCs w:val="20"/>
        </w:rPr>
        <w:t>rior para uso de la empresa por valor de USD 5.000, en la fecha de la compra la tasa de cambio es de $3.500, pero el pago de la máquina se hace cuando se reciba en Colombia y esté dispuesta para ser usada, en ese momento el valor del dólar es $3.750.</w:t>
      </w:r>
    </w:p>
    <w:p w14:paraId="6325AB8D" w14:textId="77777777" w:rsidR="00F163A1" w:rsidRDefault="00F163A1">
      <w:pPr>
        <w:shd w:val="clear" w:color="auto" w:fill="FFFFFF"/>
        <w:rPr>
          <w:b/>
          <w:sz w:val="20"/>
          <w:szCs w:val="20"/>
        </w:rPr>
      </w:pPr>
    </w:p>
    <w:p w14:paraId="37333257" w14:textId="77777777" w:rsidR="00F163A1" w:rsidRDefault="00502B07">
      <w:pPr>
        <w:shd w:val="clear" w:color="auto" w:fill="FFFFFF"/>
        <w:rPr>
          <w:b/>
          <w:sz w:val="20"/>
          <w:szCs w:val="20"/>
        </w:rPr>
      </w:pPr>
      <w:r>
        <w:rPr>
          <w:b/>
          <w:sz w:val="20"/>
          <w:szCs w:val="20"/>
        </w:rPr>
        <w:t>Medi</w:t>
      </w:r>
      <w:r>
        <w:rPr>
          <w:b/>
          <w:sz w:val="20"/>
          <w:szCs w:val="20"/>
        </w:rPr>
        <w:t xml:space="preserve">ción inicial </w:t>
      </w:r>
    </w:p>
    <w:p w14:paraId="421EFF95" w14:textId="77777777" w:rsidR="00F163A1" w:rsidRDefault="00F163A1">
      <w:pPr>
        <w:shd w:val="clear" w:color="auto" w:fill="FFFFFF"/>
        <w:rPr>
          <w:sz w:val="20"/>
          <w:szCs w:val="20"/>
        </w:rPr>
      </w:pPr>
    </w:p>
    <w:tbl>
      <w:tblPr>
        <w:tblStyle w:val="af2"/>
        <w:tblW w:w="5565" w:type="dxa"/>
        <w:jc w:val="center"/>
        <w:tblInd w:w="0" w:type="dxa"/>
        <w:tblLayout w:type="fixed"/>
        <w:tblLook w:val="0400" w:firstRow="0" w:lastRow="0" w:firstColumn="0" w:lastColumn="0" w:noHBand="0" w:noVBand="1"/>
      </w:tblPr>
      <w:tblGrid>
        <w:gridCol w:w="2307"/>
        <w:gridCol w:w="1558"/>
        <w:gridCol w:w="1700"/>
      </w:tblGrid>
      <w:tr w:rsidR="00F163A1" w14:paraId="671B8380" w14:textId="77777777">
        <w:trPr>
          <w:trHeight w:val="525"/>
          <w:jc w:val="center"/>
        </w:trPr>
        <w:tc>
          <w:tcPr>
            <w:tcW w:w="2307" w:type="dxa"/>
            <w:tcBorders>
              <w:top w:val="single" w:sz="4" w:space="0" w:color="000000"/>
              <w:left w:val="single" w:sz="4" w:space="0" w:color="000000"/>
              <w:bottom w:val="single" w:sz="4" w:space="0" w:color="000000"/>
              <w:right w:val="single" w:sz="4" w:space="0" w:color="000000"/>
            </w:tcBorders>
            <w:vAlign w:val="center"/>
          </w:tcPr>
          <w:p w14:paraId="3A3FD803" w14:textId="77777777" w:rsidR="00F163A1" w:rsidRDefault="00502B07">
            <w:pPr>
              <w:rPr>
                <w:color w:val="000000"/>
                <w:sz w:val="20"/>
                <w:szCs w:val="20"/>
              </w:rPr>
            </w:pPr>
            <w:r>
              <w:rPr>
                <w:color w:val="000000"/>
                <w:sz w:val="20"/>
                <w:szCs w:val="20"/>
              </w:rPr>
              <w:t>Maquinaria</w:t>
            </w:r>
          </w:p>
        </w:tc>
        <w:tc>
          <w:tcPr>
            <w:tcW w:w="1558" w:type="dxa"/>
            <w:tcBorders>
              <w:top w:val="single" w:sz="4" w:space="0" w:color="000000"/>
              <w:left w:val="nil"/>
              <w:bottom w:val="single" w:sz="4" w:space="0" w:color="000000"/>
              <w:right w:val="single" w:sz="4" w:space="0" w:color="000000"/>
            </w:tcBorders>
            <w:vAlign w:val="center"/>
          </w:tcPr>
          <w:p w14:paraId="3E4EBF9C" w14:textId="77777777" w:rsidR="00F163A1" w:rsidRDefault="00502B07">
            <w:pPr>
              <w:jc w:val="right"/>
              <w:rPr>
                <w:color w:val="000000"/>
                <w:sz w:val="20"/>
                <w:szCs w:val="20"/>
              </w:rPr>
            </w:pPr>
            <w:r>
              <w:rPr>
                <w:color w:val="000000"/>
                <w:sz w:val="20"/>
                <w:szCs w:val="20"/>
              </w:rPr>
              <w:t>$   17.500.000</w:t>
            </w:r>
          </w:p>
        </w:tc>
        <w:tc>
          <w:tcPr>
            <w:tcW w:w="1700" w:type="dxa"/>
            <w:tcBorders>
              <w:top w:val="single" w:sz="4" w:space="0" w:color="000000"/>
              <w:left w:val="nil"/>
              <w:bottom w:val="single" w:sz="4" w:space="0" w:color="000000"/>
              <w:right w:val="single" w:sz="4" w:space="0" w:color="000000"/>
            </w:tcBorders>
            <w:vAlign w:val="center"/>
          </w:tcPr>
          <w:p w14:paraId="6E199950" w14:textId="77777777" w:rsidR="00F163A1" w:rsidRDefault="00F163A1">
            <w:pPr>
              <w:jc w:val="right"/>
              <w:rPr>
                <w:color w:val="000000"/>
                <w:sz w:val="20"/>
                <w:szCs w:val="20"/>
              </w:rPr>
            </w:pPr>
          </w:p>
        </w:tc>
      </w:tr>
      <w:tr w:rsidR="00F163A1" w14:paraId="1D02F8EE" w14:textId="77777777">
        <w:trPr>
          <w:trHeight w:val="315"/>
          <w:jc w:val="center"/>
        </w:trPr>
        <w:tc>
          <w:tcPr>
            <w:tcW w:w="2307" w:type="dxa"/>
            <w:tcBorders>
              <w:top w:val="nil"/>
              <w:left w:val="single" w:sz="4" w:space="0" w:color="000000"/>
              <w:bottom w:val="single" w:sz="4" w:space="0" w:color="000000"/>
              <w:right w:val="single" w:sz="4" w:space="0" w:color="000000"/>
            </w:tcBorders>
            <w:vAlign w:val="center"/>
          </w:tcPr>
          <w:p w14:paraId="2590C601" w14:textId="77777777" w:rsidR="00F163A1" w:rsidRDefault="00502B07">
            <w:pPr>
              <w:rPr>
                <w:color w:val="000000"/>
                <w:sz w:val="20"/>
                <w:szCs w:val="20"/>
              </w:rPr>
            </w:pPr>
            <w:r>
              <w:rPr>
                <w:color w:val="000000"/>
                <w:sz w:val="20"/>
                <w:szCs w:val="20"/>
              </w:rPr>
              <w:t>Acreedores del exterior</w:t>
            </w:r>
          </w:p>
        </w:tc>
        <w:tc>
          <w:tcPr>
            <w:tcW w:w="1558" w:type="dxa"/>
            <w:tcBorders>
              <w:top w:val="nil"/>
              <w:left w:val="nil"/>
              <w:bottom w:val="single" w:sz="4" w:space="0" w:color="000000"/>
              <w:right w:val="single" w:sz="4" w:space="0" w:color="000000"/>
            </w:tcBorders>
            <w:vAlign w:val="center"/>
          </w:tcPr>
          <w:p w14:paraId="3E08DB8C" w14:textId="77777777" w:rsidR="00F163A1" w:rsidRDefault="00F163A1">
            <w:pPr>
              <w:jc w:val="right"/>
              <w:rPr>
                <w:color w:val="000000"/>
                <w:sz w:val="20"/>
                <w:szCs w:val="20"/>
              </w:rPr>
            </w:pPr>
          </w:p>
        </w:tc>
        <w:tc>
          <w:tcPr>
            <w:tcW w:w="1700" w:type="dxa"/>
            <w:tcBorders>
              <w:top w:val="nil"/>
              <w:left w:val="nil"/>
              <w:bottom w:val="single" w:sz="4" w:space="0" w:color="000000"/>
              <w:right w:val="single" w:sz="4" w:space="0" w:color="000000"/>
            </w:tcBorders>
            <w:vAlign w:val="center"/>
          </w:tcPr>
          <w:p w14:paraId="74DB52C3" w14:textId="77777777" w:rsidR="00F163A1" w:rsidRDefault="00502B07">
            <w:pPr>
              <w:jc w:val="right"/>
              <w:rPr>
                <w:color w:val="000000"/>
                <w:sz w:val="20"/>
                <w:szCs w:val="20"/>
              </w:rPr>
            </w:pPr>
            <w:r>
              <w:rPr>
                <w:color w:val="000000"/>
                <w:sz w:val="20"/>
                <w:szCs w:val="20"/>
              </w:rPr>
              <w:t>$   17.500.000</w:t>
            </w:r>
          </w:p>
        </w:tc>
      </w:tr>
    </w:tbl>
    <w:p w14:paraId="16148021" w14:textId="77777777" w:rsidR="00F163A1" w:rsidRDefault="00502B07">
      <w:pPr>
        <w:shd w:val="clear" w:color="auto" w:fill="FFFFFF"/>
        <w:spacing w:before="240"/>
        <w:jc w:val="both"/>
        <w:rPr>
          <w:sz w:val="20"/>
          <w:szCs w:val="20"/>
        </w:rPr>
      </w:pPr>
      <w:r>
        <w:rPr>
          <w:sz w:val="20"/>
          <w:szCs w:val="20"/>
        </w:rPr>
        <w:t>El valor posterior de la máquina es de $18.750.000, se reconoce la diferencia en comparación con el costo inicial</w:t>
      </w:r>
    </w:p>
    <w:p w14:paraId="2B843846" w14:textId="77777777" w:rsidR="00F163A1" w:rsidRDefault="00F163A1">
      <w:pPr>
        <w:shd w:val="clear" w:color="auto" w:fill="FFFFFF"/>
        <w:spacing w:before="240"/>
        <w:jc w:val="both"/>
        <w:rPr>
          <w:sz w:val="20"/>
          <w:szCs w:val="20"/>
        </w:rPr>
      </w:pPr>
    </w:p>
    <w:tbl>
      <w:tblPr>
        <w:tblStyle w:val="af3"/>
        <w:tblW w:w="6215" w:type="dxa"/>
        <w:jc w:val="center"/>
        <w:tblInd w:w="0" w:type="dxa"/>
        <w:tblLayout w:type="fixed"/>
        <w:tblLook w:val="0400" w:firstRow="0" w:lastRow="0" w:firstColumn="0" w:lastColumn="0" w:noHBand="0" w:noVBand="1"/>
      </w:tblPr>
      <w:tblGrid>
        <w:gridCol w:w="2735"/>
        <w:gridCol w:w="1731"/>
        <w:gridCol w:w="1749"/>
      </w:tblGrid>
      <w:tr w:rsidR="00F163A1" w14:paraId="645CEF8B" w14:textId="77777777">
        <w:trPr>
          <w:trHeight w:val="615"/>
          <w:jc w:val="center"/>
        </w:trPr>
        <w:tc>
          <w:tcPr>
            <w:tcW w:w="2735" w:type="dxa"/>
            <w:tcBorders>
              <w:top w:val="single" w:sz="4" w:space="0" w:color="000000"/>
              <w:left w:val="single" w:sz="4" w:space="0" w:color="000000"/>
              <w:bottom w:val="single" w:sz="4" w:space="0" w:color="000000"/>
              <w:right w:val="single" w:sz="4" w:space="0" w:color="000000"/>
            </w:tcBorders>
            <w:vAlign w:val="center"/>
          </w:tcPr>
          <w:p w14:paraId="0A6F9772" w14:textId="77777777" w:rsidR="00F163A1" w:rsidRDefault="00502B07">
            <w:pPr>
              <w:rPr>
                <w:color w:val="000000"/>
                <w:sz w:val="20"/>
                <w:szCs w:val="20"/>
              </w:rPr>
            </w:pPr>
            <w:r>
              <w:rPr>
                <w:color w:val="000000"/>
                <w:sz w:val="20"/>
                <w:szCs w:val="20"/>
              </w:rPr>
              <w:t>Gastos por diferencia en cambio</w:t>
            </w:r>
          </w:p>
        </w:tc>
        <w:tc>
          <w:tcPr>
            <w:tcW w:w="1731" w:type="dxa"/>
            <w:tcBorders>
              <w:top w:val="single" w:sz="4" w:space="0" w:color="000000"/>
              <w:left w:val="nil"/>
              <w:bottom w:val="single" w:sz="4" w:space="0" w:color="000000"/>
              <w:right w:val="single" w:sz="4" w:space="0" w:color="000000"/>
            </w:tcBorders>
            <w:vAlign w:val="center"/>
          </w:tcPr>
          <w:p w14:paraId="7611A4DC" w14:textId="77777777" w:rsidR="00F163A1" w:rsidRDefault="00502B07">
            <w:pPr>
              <w:jc w:val="center"/>
              <w:rPr>
                <w:color w:val="000000"/>
                <w:sz w:val="20"/>
                <w:szCs w:val="20"/>
              </w:rPr>
            </w:pPr>
            <w:r>
              <w:rPr>
                <w:color w:val="000000"/>
                <w:sz w:val="20"/>
                <w:szCs w:val="20"/>
              </w:rPr>
              <w:t>$     1.250.000</w:t>
            </w:r>
          </w:p>
        </w:tc>
        <w:tc>
          <w:tcPr>
            <w:tcW w:w="1749" w:type="dxa"/>
            <w:tcBorders>
              <w:top w:val="single" w:sz="4" w:space="0" w:color="000000"/>
              <w:left w:val="nil"/>
              <w:bottom w:val="single" w:sz="4" w:space="0" w:color="000000"/>
              <w:right w:val="single" w:sz="4" w:space="0" w:color="000000"/>
            </w:tcBorders>
            <w:vAlign w:val="center"/>
          </w:tcPr>
          <w:p w14:paraId="1DEE91D2" w14:textId="77777777" w:rsidR="00F163A1" w:rsidRDefault="00F163A1">
            <w:pPr>
              <w:jc w:val="center"/>
              <w:rPr>
                <w:color w:val="000000"/>
                <w:sz w:val="20"/>
                <w:szCs w:val="20"/>
              </w:rPr>
            </w:pPr>
          </w:p>
        </w:tc>
      </w:tr>
      <w:tr w:rsidR="00F163A1" w14:paraId="24D7E2E4" w14:textId="77777777">
        <w:trPr>
          <w:trHeight w:val="615"/>
          <w:jc w:val="center"/>
        </w:trPr>
        <w:tc>
          <w:tcPr>
            <w:tcW w:w="2735" w:type="dxa"/>
            <w:tcBorders>
              <w:top w:val="nil"/>
              <w:left w:val="single" w:sz="4" w:space="0" w:color="000000"/>
              <w:bottom w:val="single" w:sz="4" w:space="0" w:color="000000"/>
              <w:right w:val="single" w:sz="4" w:space="0" w:color="000000"/>
            </w:tcBorders>
            <w:vAlign w:val="center"/>
          </w:tcPr>
          <w:p w14:paraId="5C5E818F" w14:textId="77777777" w:rsidR="00F163A1" w:rsidRDefault="00502B07">
            <w:pPr>
              <w:rPr>
                <w:color w:val="000000"/>
                <w:sz w:val="20"/>
                <w:szCs w:val="20"/>
              </w:rPr>
            </w:pPr>
            <w:r>
              <w:rPr>
                <w:color w:val="000000"/>
                <w:sz w:val="20"/>
                <w:szCs w:val="20"/>
              </w:rPr>
              <w:t>Acreedores del exterior</w:t>
            </w:r>
          </w:p>
        </w:tc>
        <w:tc>
          <w:tcPr>
            <w:tcW w:w="1731" w:type="dxa"/>
            <w:tcBorders>
              <w:top w:val="nil"/>
              <w:left w:val="nil"/>
              <w:bottom w:val="single" w:sz="4" w:space="0" w:color="000000"/>
              <w:right w:val="single" w:sz="4" w:space="0" w:color="000000"/>
            </w:tcBorders>
            <w:vAlign w:val="center"/>
          </w:tcPr>
          <w:p w14:paraId="309D3187" w14:textId="77777777" w:rsidR="00F163A1" w:rsidRDefault="00F163A1">
            <w:pPr>
              <w:jc w:val="center"/>
              <w:rPr>
                <w:color w:val="000000"/>
                <w:sz w:val="20"/>
                <w:szCs w:val="20"/>
              </w:rPr>
            </w:pPr>
          </w:p>
        </w:tc>
        <w:tc>
          <w:tcPr>
            <w:tcW w:w="1749" w:type="dxa"/>
            <w:tcBorders>
              <w:top w:val="nil"/>
              <w:left w:val="nil"/>
              <w:bottom w:val="single" w:sz="4" w:space="0" w:color="000000"/>
              <w:right w:val="single" w:sz="4" w:space="0" w:color="000000"/>
            </w:tcBorders>
            <w:vAlign w:val="center"/>
          </w:tcPr>
          <w:p w14:paraId="1981D512" w14:textId="77777777" w:rsidR="00F163A1" w:rsidRDefault="00502B07">
            <w:pPr>
              <w:jc w:val="center"/>
              <w:rPr>
                <w:color w:val="000000"/>
                <w:sz w:val="20"/>
                <w:szCs w:val="20"/>
              </w:rPr>
            </w:pPr>
            <w:r>
              <w:rPr>
                <w:color w:val="000000"/>
                <w:sz w:val="20"/>
                <w:szCs w:val="20"/>
              </w:rPr>
              <w:t>$     1.250.000</w:t>
            </w:r>
          </w:p>
        </w:tc>
      </w:tr>
    </w:tbl>
    <w:p w14:paraId="09280605" w14:textId="77777777" w:rsidR="00F163A1" w:rsidRDefault="00F163A1">
      <w:pPr>
        <w:shd w:val="clear" w:color="auto" w:fill="FFFFFF"/>
        <w:spacing w:before="240"/>
        <w:jc w:val="both"/>
        <w:rPr>
          <w:sz w:val="20"/>
          <w:szCs w:val="20"/>
        </w:rPr>
      </w:pPr>
    </w:p>
    <w:p w14:paraId="5F7BA257" w14:textId="77777777" w:rsidR="00F163A1" w:rsidRDefault="00502B07">
      <w:pPr>
        <w:shd w:val="clear" w:color="auto" w:fill="FFFFFF"/>
        <w:spacing w:line="240" w:lineRule="auto"/>
        <w:jc w:val="both"/>
        <w:rPr>
          <w:rFonts w:ascii="Times New Roman" w:eastAsia="Times New Roman" w:hAnsi="Times New Roman" w:cs="Times New Roman"/>
          <w:sz w:val="24"/>
          <w:szCs w:val="24"/>
        </w:rPr>
      </w:pPr>
      <w:r>
        <w:rPr>
          <w:b/>
          <w:color w:val="000000"/>
          <w:sz w:val="20"/>
          <w:szCs w:val="20"/>
        </w:rPr>
        <w:t>1.4 Desmantelamiento, rehabilitación, componentes</w:t>
      </w:r>
    </w:p>
    <w:p w14:paraId="250FCA1C" w14:textId="77777777" w:rsidR="00F163A1" w:rsidRDefault="00502B07">
      <w:pPr>
        <w:shd w:val="clear" w:color="auto" w:fill="FFFFFF"/>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69C95A3A" w14:textId="77777777" w:rsidR="00F163A1" w:rsidRDefault="00502B07">
      <w:pPr>
        <w:shd w:val="clear" w:color="auto" w:fill="FFFFFF"/>
        <w:spacing w:line="240" w:lineRule="auto"/>
        <w:jc w:val="both"/>
        <w:rPr>
          <w:rFonts w:ascii="Times New Roman" w:eastAsia="Times New Roman" w:hAnsi="Times New Roman" w:cs="Times New Roman"/>
          <w:sz w:val="24"/>
          <w:szCs w:val="24"/>
        </w:rPr>
      </w:pPr>
      <w:r>
        <w:rPr>
          <w:color w:val="000000"/>
          <w:sz w:val="20"/>
          <w:szCs w:val="20"/>
        </w:rPr>
        <w:lastRenderedPageBreak/>
        <w:t>El desmantelamiento o retiro es una provisión que se hace al momento de la medición inicial, que es lo que cuesta soltar las piezas de una máquina, derribar un edificio o una construcción en un futuro cua</w:t>
      </w:r>
      <w:r>
        <w:rPr>
          <w:color w:val="000000"/>
          <w:sz w:val="20"/>
          <w:szCs w:val="20"/>
        </w:rPr>
        <w:t>ndo se termine su vida útil. Esto hace referencia a la rehabilitación del lugar donde se usó el activo, dejando nuevamente habilitado el espacio para construir o instalar una nueva máquina, generando un costo para la empresa, el cual debe reconocerse conta</w:t>
      </w:r>
      <w:r>
        <w:rPr>
          <w:color w:val="000000"/>
          <w:sz w:val="20"/>
          <w:szCs w:val="20"/>
        </w:rPr>
        <w:t>blemente. En el siguiente caso se puede observar el cálculo del valor:</w:t>
      </w:r>
    </w:p>
    <w:p w14:paraId="6C975CE7" w14:textId="77777777" w:rsidR="00F163A1" w:rsidRDefault="00F163A1">
      <w:pPr>
        <w:shd w:val="clear" w:color="auto" w:fill="FFFFFF"/>
        <w:spacing w:line="240" w:lineRule="auto"/>
        <w:jc w:val="both"/>
        <w:rPr>
          <w:rFonts w:ascii="Times New Roman" w:eastAsia="Times New Roman" w:hAnsi="Times New Roman" w:cs="Times New Roman"/>
          <w:sz w:val="24"/>
          <w:szCs w:val="24"/>
        </w:rPr>
      </w:pPr>
    </w:p>
    <w:p w14:paraId="05D3F119" w14:textId="77777777" w:rsidR="00F163A1" w:rsidRDefault="00502B07">
      <w:pPr>
        <w:shd w:val="clear" w:color="auto" w:fill="FFFFFF"/>
        <w:spacing w:line="240" w:lineRule="auto"/>
        <w:jc w:val="both"/>
        <w:rPr>
          <w:b/>
          <w:color w:val="000000"/>
          <w:sz w:val="20"/>
          <w:szCs w:val="20"/>
        </w:rPr>
      </w:pPr>
      <w:r>
        <w:rPr>
          <w:b/>
          <w:color w:val="000000"/>
          <w:sz w:val="20"/>
          <w:szCs w:val="20"/>
        </w:rPr>
        <w:t>Ejemplo:</w:t>
      </w:r>
    </w:p>
    <w:p w14:paraId="2ED50434" w14:textId="77777777" w:rsidR="00F163A1" w:rsidRDefault="00F163A1">
      <w:pPr>
        <w:shd w:val="clear" w:color="auto" w:fill="FFFFFF"/>
        <w:spacing w:line="240" w:lineRule="auto"/>
        <w:jc w:val="both"/>
        <w:rPr>
          <w:rFonts w:ascii="Times New Roman" w:eastAsia="Times New Roman" w:hAnsi="Times New Roman" w:cs="Times New Roman"/>
          <w:sz w:val="24"/>
          <w:szCs w:val="24"/>
        </w:rPr>
      </w:pPr>
    </w:p>
    <w:p w14:paraId="3D0F1A9A" w14:textId="77777777" w:rsidR="00F163A1" w:rsidRDefault="00502B07">
      <w:pPr>
        <w:shd w:val="clear" w:color="auto" w:fill="FFFFFF"/>
        <w:spacing w:line="240" w:lineRule="auto"/>
        <w:jc w:val="both"/>
        <w:rPr>
          <w:color w:val="000000"/>
          <w:sz w:val="20"/>
          <w:szCs w:val="20"/>
        </w:rPr>
      </w:pPr>
      <w:r>
        <w:rPr>
          <w:color w:val="000000"/>
          <w:sz w:val="20"/>
          <w:szCs w:val="20"/>
        </w:rPr>
        <w:t>La empresa ABC SAS adquiere una oficina por valor de $50.000.000, el 10% corresponde a terrenos, y el resto es construcción, se estima un desmantelamiento de $5.000.000 a una</w:t>
      </w:r>
      <w:r>
        <w:rPr>
          <w:color w:val="000000"/>
          <w:sz w:val="20"/>
          <w:szCs w:val="20"/>
        </w:rPr>
        <w:t xml:space="preserve"> tasa del 6% E.A. al finalizar su vida útil de 20 años.</w:t>
      </w:r>
    </w:p>
    <w:p w14:paraId="077C6C60" w14:textId="77777777" w:rsidR="00F163A1" w:rsidRDefault="00F163A1">
      <w:pPr>
        <w:shd w:val="clear" w:color="auto" w:fill="FFFFFF"/>
        <w:spacing w:line="240" w:lineRule="auto"/>
        <w:jc w:val="both"/>
        <w:rPr>
          <w:rFonts w:ascii="Times New Roman" w:eastAsia="Times New Roman" w:hAnsi="Times New Roman" w:cs="Times New Roman"/>
          <w:sz w:val="24"/>
          <w:szCs w:val="24"/>
        </w:rPr>
      </w:pPr>
    </w:p>
    <w:tbl>
      <w:tblPr>
        <w:tblStyle w:val="af4"/>
        <w:tblW w:w="4158" w:type="dxa"/>
        <w:jc w:val="center"/>
        <w:tblInd w:w="0" w:type="dxa"/>
        <w:tblLayout w:type="fixed"/>
        <w:tblLook w:val="0400" w:firstRow="0" w:lastRow="0" w:firstColumn="0" w:lastColumn="0" w:noHBand="0" w:noVBand="1"/>
      </w:tblPr>
      <w:tblGrid>
        <w:gridCol w:w="1648"/>
        <w:gridCol w:w="2510"/>
      </w:tblGrid>
      <w:tr w:rsidR="00F163A1" w14:paraId="4B5FA452" w14:textId="77777777">
        <w:trPr>
          <w:trHeight w:val="300"/>
          <w:jc w:val="center"/>
        </w:trPr>
        <w:tc>
          <w:tcPr>
            <w:tcW w:w="4158"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bottom"/>
          </w:tcPr>
          <w:p w14:paraId="4B565DF7" w14:textId="77777777" w:rsidR="00F163A1" w:rsidRDefault="00502B07">
            <w:pPr>
              <w:spacing w:line="240" w:lineRule="auto"/>
              <w:jc w:val="center"/>
              <w:rPr>
                <w:rFonts w:ascii="Times New Roman" w:eastAsia="Times New Roman" w:hAnsi="Times New Roman" w:cs="Times New Roman"/>
                <w:sz w:val="24"/>
                <w:szCs w:val="24"/>
              </w:rPr>
            </w:pPr>
            <w:r>
              <w:rPr>
                <w:b/>
                <w:color w:val="000000"/>
                <w:sz w:val="20"/>
                <w:szCs w:val="20"/>
              </w:rPr>
              <w:t>RECONOCIMIENTO</w:t>
            </w:r>
          </w:p>
        </w:tc>
      </w:tr>
      <w:tr w:rsidR="00F163A1" w14:paraId="4892265E" w14:textId="77777777">
        <w:trPr>
          <w:trHeight w:val="300"/>
          <w:jc w:val="center"/>
        </w:trPr>
        <w:tc>
          <w:tcPr>
            <w:tcW w:w="164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2F2FC498" w14:textId="77777777" w:rsidR="00F163A1" w:rsidRDefault="00502B07">
            <w:pPr>
              <w:spacing w:line="240" w:lineRule="auto"/>
              <w:rPr>
                <w:rFonts w:ascii="Times New Roman" w:eastAsia="Times New Roman" w:hAnsi="Times New Roman" w:cs="Times New Roman"/>
                <w:sz w:val="24"/>
                <w:szCs w:val="24"/>
              </w:rPr>
            </w:pPr>
            <w:r>
              <w:rPr>
                <w:b/>
                <w:color w:val="000000"/>
                <w:sz w:val="20"/>
                <w:szCs w:val="20"/>
              </w:rPr>
              <w:t>Construcción </w:t>
            </w:r>
          </w:p>
        </w:tc>
        <w:tc>
          <w:tcPr>
            <w:tcW w:w="25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695B6C9" w14:textId="77777777" w:rsidR="00F163A1" w:rsidRDefault="00502B07">
            <w:pPr>
              <w:spacing w:line="240" w:lineRule="auto"/>
              <w:jc w:val="right"/>
              <w:rPr>
                <w:rFonts w:ascii="Times New Roman" w:eastAsia="Times New Roman" w:hAnsi="Times New Roman" w:cs="Times New Roman"/>
                <w:sz w:val="24"/>
                <w:szCs w:val="24"/>
              </w:rPr>
            </w:pPr>
            <w:r>
              <w:rPr>
                <w:color w:val="000000"/>
                <w:sz w:val="20"/>
                <w:szCs w:val="20"/>
              </w:rPr>
              <w:t>                      45.000.000 </w:t>
            </w:r>
          </w:p>
        </w:tc>
      </w:tr>
      <w:tr w:rsidR="00F163A1" w14:paraId="34EC67DF" w14:textId="77777777">
        <w:trPr>
          <w:trHeight w:val="300"/>
          <w:jc w:val="center"/>
        </w:trPr>
        <w:tc>
          <w:tcPr>
            <w:tcW w:w="164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29D6CCD3" w14:textId="77777777" w:rsidR="00F163A1" w:rsidRDefault="00502B07">
            <w:pPr>
              <w:spacing w:line="240" w:lineRule="auto"/>
              <w:rPr>
                <w:rFonts w:ascii="Times New Roman" w:eastAsia="Times New Roman" w:hAnsi="Times New Roman" w:cs="Times New Roman"/>
                <w:sz w:val="24"/>
                <w:szCs w:val="24"/>
              </w:rPr>
            </w:pPr>
            <w:r>
              <w:rPr>
                <w:b/>
                <w:color w:val="000000"/>
                <w:sz w:val="20"/>
                <w:szCs w:val="20"/>
              </w:rPr>
              <w:t>Terreno </w:t>
            </w:r>
          </w:p>
        </w:tc>
        <w:tc>
          <w:tcPr>
            <w:tcW w:w="25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307C8AFA" w14:textId="77777777" w:rsidR="00F163A1" w:rsidRDefault="00502B07">
            <w:pPr>
              <w:spacing w:line="240" w:lineRule="auto"/>
              <w:jc w:val="right"/>
              <w:rPr>
                <w:rFonts w:ascii="Times New Roman" w:eastAsia="Times New Roman" w:hAnsi="Times New Roman" w:cs="Times New Roman"/>
                <w:sz w:val="24"/>
                <w:szCs w:val="24"/>
              </w:rPr>
            </w:pPr>
            <w:r>
              <w:rPr>
                <w:color w:val="000000"/>
                <w:sz w:val="20"/>
                <w:szCs w:val="20"/>
              </w:rPr>
              <w:t>                        5.000.000 </w:t>
            </w:r>
          </w:p>
        </w:tc>
      </w:tr>
      <w:tr w:rsidR="00F163A1" w14:paraId="459CC84F" w14:textId="77777777">
        <w:trPr>
          <w:trHeight w:val="300"/>
          <w:jc w:val="center"/>
        </w:trPr>
        <w:tc>
          <w:tcPr>
            <w:tcW w:w="415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59A1B0" w14:textId="77777777" w:rsidR="00F163A1" w:rsidRDefault="00502B07">
            <w:pPr>
              <w:spacing w:line="240" w:lineRule="auto"/>
              <w:jc w:val="center"/>
              <w:rPr>
                <w:rFonts w:ascii="Times New Roman" w:eastAsia="Times New Roman" w:hAnsi="Times New Roman" w:cs="Times New Roman"/>
                <w:b/>
                <w:sz w:val="24"/>
                <w:szCs w:val="24"/>
              </w:rPr>
            </w:pPr>
            <w:r>
              <w:rPr>
                <w:b/>
                <w:color w:val="000000"/>
                <w:sz w:val="20"/>
                <w:szCs w:val="20"/>
              </w:rPr>
              <w:t>Desmantelamiento</w:t>
            </w:r>
          </w:p>
        </w:tc>
      </w:tr>
      <w:tr w:rsidR="00F163A1" w14:paraId="0D14FED4" w14:textId="77777777">
        <w:trPr>
          <w:trHeight w:val="300"/>
          <w:jc w:val="center"/>
        </w:trPr>
        <w:tc>
          <w:tcPr>
            <w:tcW w:w="164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2ABD63C7" w14:textId="77777777" w:rsidR="00F163A1" w:rsidRDefault="00502B07">
            <w:pPr>
              <w:spacing w:line="240" w:lineRule="auto"/>
              <w:rPr>
                <w:rFonts w:ascii="Times New Roman" w:eastAsia="Times New Roman" w:hAnsi="Times New Roman" w:cs="Times New Roman"/>
                <w:sz w:val="24"/>
                <w:szCs w:val="24"/>
              </w:rPr>
            </w:pPr>
            <w:r>
              <w:rPr>
                <w:b/>
                <w:color w:val="000000"/>
                <w:sz w:val="20"/>
                <w:szCs w:val="20"/>
              </w:rPr>
              <w:t>VP=VF/(1+ti)^n</w:t>
            </w:r>
          </w:p>
        </w:tc>
        <w:tc>
          <w:tcPr>
            <w:tcW w:w="25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3EA9A468" w14:textId="77777777" w:rsidR="00F163A1" w:rsidRDefault="00502B07">
            <w:pPr>
              <w:spacing w:line="240" w:lineRule="auto"/>
              <w:jc w:val="right"/>
              <w:rPr>
                <w:rFonts w:ascii="Times New Roman" w:eastAsia="Times New Roman" w:hAnsi="Times New Roman" w:cs="Times New Roman"/>
                <w:sz w:val="24"/>
                <w:szCs w:val="24"/>
              </w:rPr>
            </w:pPr>
            <w:r>
              <w:rPr>
                <w:color w:val="000000"/>
                <w:sz w:val="20"/>
                <w:szCs w:val="20"/>
              </w:rPr>
              <w:t>                        1.559.024 </w:t>
            </w:r>
          </w:p>
        </w:tc>
      </w:tr>
    </w:tbl>
    <w:p w14:paraId="7980C4B5" w14:textId="77777777" w:rsidR="00F163A1" w:rsidRDefault="00F163A1">
      <w:pPr>
        <w:shd w:val="clear" w:color="auto" w:fill="FFFFFF"/>
        <w:spacing w:line="240" w:lineRule="auto"/>
        <w:jc w:val="both"/>
        <w:rPr>
          <w:rFonts w:ascii="Times New Roman" w:eastAsia="Times New Roman" w:hAnsi="Times New Roman" w:cs="Times New Roman"/>
          <w:sz w:val="24"/>
          <w:szCs w:val="24"/>
        </w:rPr>
      </w:pPr>
    </w:p>
    <w:tbl>
      <w:tblPr>
        <w:tblStyle w:val="af5"/>
        <w:tblW w:w="7258" w:type="dxa"/>
        <w:jc w:val="center"/>
        <w:tblInd w:w="0" w:type="dxa"/>
        <w:tblLayout w:type="fixed"/>
        <w:tblLook w:val="0400" w:firstRow="0" w:lastRow="0" w:firstColumn="0" w:lastColumn="0" w:noHBand="0" w:noVBand="1"/>
      </w:tblPr>
      <w:tblGrid>
        <w:gridCol w:w="1042"/>
        <w:gridCol w:w="2753"/>
        <w:gridCol w:w="1898"/>
        <w:gridCol w:w="1565"/>
      </w:tblGrid>
      <w:tr w:rsidR="00F163A1" w14:paraId="1F6378CE" w14:textId="77777777">
        <w:trPr>
          <w:trHeight w:val="300"/>
          <w:jc w:val="center"/>
        </w:trPr>
        <w:tc>
          <w:tcPr>
            <w:tcW w:w="7258" w:type="dxa"/>
            <w:gridSpan w:val="4"/>
            <w:tcBorders>
              <w:bottom w:val="single" w:sz="4" w:space="0" w:color="000000"/>
            </w:tcBorders>
            <w:tcMar>
              <w:top w:w="0" w:type="dxa"/>
              <w:left w:w="115" w:type="dxa"/>
              <w:bottom w:w="0" w:type="dxa"/>
              <w:right w:w="115" w:type="dxa"/>
            </w:tcMar>
            <w:vAlign w:val="bottom"/>
          </w:tcPr>
          <w:p w14:paraId="5C074EB6" w14:textId="77777777" w:rsidR="00F163A1" w:rsidRDefault="00502B07">
            <w:pPr>
              <w:spacing w:line="240" w:lineRule="auto"/>
              <w:jc w:val="center"/>
              <w:rPr>
                <w:rFonts w:ascii="Times New Roman" w:eastAsia="Times New Roman" w:hAnsi="Times New Roman" w:cs="Times New Roman"/>
                <w:sz w:val="24"/>
                <w:szCs w:val="24"/>
              </w:rPr>
            </w:pPr>
            <w:r>
              <w:rPr>
                <w:b/>
                <w:color w:val="000000"/>
                <w:sz w:val="20"/>
                <w:szCs w:val="20"/>
              </w:rPr>
              <w:t>MEDICIÓN INICIAL </w:t>
            </w:r>
          </w:p>
        </w:tc>
      </w:tr>
      <w:tr w:rsidR="00F163A1" w14:paraId="17C40345" w14:textId="77777777">
        <w:trPr>
          <w:trHeight w:val="300"/>
          <w:jc w:val="center"/>
        </w:trPr>
        <w:tc>
          <w:tcPr>
            <w:tcW w:w="1042"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bottom"/>
          </w:tcPr>
          <w:p w14:paraId="461E44C3" w14:textId="77777777" w:rsidR="00F163A1" w:rsidRDefault="00502B07">
            <w:pPr>
              <w:spacing w:line="240" w:lineRule="auto"/>
              <w:jc w:val="center"/>
              <w:rPr>
                <w:rFonts w:ascii="Times New Roman" w:eastAsia="Times New Roman" w:hAnsi="Times New Roman" w:cs="Times New Roman"/>
                <w:sz w:val="24"/>
                <w:szCs w:val="24"/>
              </w:rPr>
            </w:pPr>
            <w:r>
              <w:rPr>
                <w:b/>
                <w:color w:val="000000"/>
                <w:sz w:val="20"/>
                <w:szCs w:val="20"/>
              </w:rPr>
              <w:t>CÓDIGO</w:t>
            </w:r>
          </w:p>
        </w:tc>
        <w:tc>
          <w:tcPr>
            <w:tcW w:w="2753"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bottom"/>
          </w:tcPr>
          <w:p w14:paraId="1240C316" w14:textId="77777777" w:rsidR="00F163A1" w:rsidRDefault="00502B07">
            <w:pPr>
              <w:spacing w:line="240" w:lineRule="auto"/>
              <w:jc w:val="center"/>
              <w:rPr>
                <w:rFonts w:ascii="Times New Roman" w:eastAsia="Times New Roman" w:hAnsi="Times New Roman" w:cs="Times New Roman"/>
                <w:sz w:val="24"/>
                <w:szCs w:val="24"/>
              </w:rPr>
            </w:pPr>
            <w:r>
              <w:rPr>
                <w:b/>
                <w:color w:val="000000"/>
                <w:sz w:val="20"/>
                <w:szCs w:val="20"/>
              </w:rPr>
              <w:t>CUENTA</w:t>
            </w:r>
          </w:p>
        </w:tc>
        <w:tc>
          <w:tcPr>
            <w:tcW w:w="1898"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bottom"/>
          </w:tcPr>
          <w:p w14:paraId="5988D917" w14:textId="77777777" w:rsidR="00F163A1" w:rsidRDefault="00502B07">
            <w:pPr>
              <w:spacing w:line="240" w:lineRule="auto"/>
              <w:jc w:val="center"/>
              <w:rPr>
                <w:rFonts w:ascii="Times New Roman" w:eastAsia="Times New Roman" w:hAnsi="Times New Roman" w:cs="Times New Roman"/>
                <w:sz w:val="24"/>
                <w:szCs w:val="24"/>
              </w:rPr>
            </w:pPr>
            <w:r>
              <w:rPr>
                <w:b/>
                <w:color w:val="000000"/>
                <w:sz w:val="20"/>
                <w:szCs w:val="20"/>
              </w:rPr>
              <w:t>DEBE</w:t>
            </w:r>
          </w:p>
        </w:tc>
        <w:tc>
          <w:tcPr>
            <w:tcW w:w="1565"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bottom"/>
          </w:tcPr>
          <w:p w14:paraId="71FD26BD" w14:textId="77777777" w:rsidR="00F163A1" w:rsidRDefault="00502B07">
            <w:pPr>
              <w:spacing w:line="240" w:lineRule="auto"/>
              <w:jc w:val="center"/>
              <w:rPr>
                <w:rFonts w:ascii="Times New Roman" w:eastAsia="Times New Roman" w:hAnsi="Times New Roman" w:cs="Times New Roman"/>
                <w:sz w:val="24"/>
                <w:szCs w:val="24"/>
              </w:rPr>
            </w:pPr>
            <w:r>
              <w:rPr>
                <w:b/>
                <w:color w:val="000000"/>
                <w:sz w:val="20"/>
                <w:szCs w:val="20"/>
              </w:rPr>
              <w:t>HABER</w:t>
            </w:r>
          </w:p>
        </w:tc>
      </w:tr>
      <w:tr w:rsidR="00F163A1" w14:paraId="2380516E" w14:textId="77777777">
        <w:trPr>
          <w:trHeight w:val="600"/>
          <w:jc w:val="center"/>
        </w:trPr>
        <w:tc>
          <w:tcPr>
            <w:tcW w:w="10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5BE230A" w14:textId="77777777" w:rsidR="00F163A1" w:rsidRDefault="00502B07">
            <w:pPr>
              <w:spacing w:line="240" w:lineRule="auto"/>
              <w:jc w:val="center"/>
              <w:rPr>
                <w:rFonts w:ascii="Times New Roman" w:eastAsia="Times New Roman" w:hAnsi="Times New Roman" w:cs="Times New Roman"/>
                <w:sz w:val="24"/>
                <w:szCs w:val="24"/>
              </w:rPr>
            </w:pPr>
            <w:r>
              <w:rPr>
                <w:b/>
                <w:color w:val="000000"/>
                <w:sz w:val="20"/>
                <w:szCs w:val="20"/>
              </w:rPr>
              <w:t>150405</w:t>
            </w:r>
          </w:p>
        </w:tc>
        <w:tc>
          <w:tcPr>
            <w:tcW w:w="27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7A532094" w14:textId="77777777" w:rsidR="00F163A1" w:rsidRDefault="00502B07">
            <w:pPr>
              <w:spacing w:line="240" w:lineRule="auto"/>
              <w:jc w:val="center"/>
              <w:rPr>
                <w:rFonts w:ascii="Times New Roman" w:eastAsia="Times New Roman" w:hAnsi="Times New Roman" w:cs="Times New Roman"/>
                <w:sz w:val="24"/>
                <w:szCs w:val="24"/>
              </w:rPr>
            </w:pPr>
            <w:r>
              <w:rPr>
                <w:b/>
                <w:color w:val="000000"/>
                <w:sz w:val="20"/>
                <w:szCs w:val="20"/>
              </w:rPr>
              <w:t>Terrenos urbanos</w:t>
            </w:r>
          </w:p>
        </w:tc>
        <w:tc>
          <w:tcPr>
            <w:tcW w:w="189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6215C7D2" w14:textId="77777777" w:rsidR="00F163A1" w:rsidRDefault="00502B07">
            <w:pPr>
              <w:spacing w:line="240" w:lineRule="auto"/>
              <w:jc w:val="center"/>
              <w:rPr>
                <w:rFonts w:ascii="Times New Roman" w:eastAsia="Times New Roman" w:hAnsi="Times New Roman" w:cs="Times New Roman"/>
                <w:sz w:val="24"/>
                <w:szCs w:val="24"/>
              </w:rPr>
            </w:pPr>
            <w:r>
              <w:rPr>
                <w:b/>
                <w:color w:val="000000"/>
                <w:sz w:val="20"/>
                <w:szCs w:val="20"/>
              </w:rPr>
              <w:t>          $ 5.000.000 </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789FBF71" w14:textId="77777777" w:rsidR="00F163A1" w:rsidRDefault="00502B07">
            <w:pPr>
              <w:spacing w:line="240" w:lineRule="auto"/>
              <w:jc w:val="center"/>
              <w:rPr>
                <w:rFonts w:ascii="Times New Roman" w:eastAsia="Times New Roman" w:hAnsi="Times New Roman" w:cs="Times New Roman"/>
                <w:sz w:val="24"/>
                <w:szCs w:val="24"/>
              </w:rPr>
            </w:pPr>
            <w:r>
              <w:rPr>
                <w:b/>
                <w:color w:val="000000"/>
                <w:sz w:val="20"/>
                <w:szCs w:val="20"/>
              </w:rPr>
              <w:t> </w:t>
            </w:r>
          </w:p>
        </w:tc>
      </w:tr>
      <w:tr w:rsidR="00F163A1" w14:paraId="4458F736" w14:textId="77777777">
        <w:trPr>
          <w:trHeight w:val="300"/>
          <w:jc w:val="center"/>
        </w:trPr>
        <w:tc>
          <w:tcPr>
            <w:tcW w:w="10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0CC0BAB6" w14:textId="77777777" w:rsidR="00F163A1" w:rsidRDefault="00502B07">
            <w:pPr>
              <w:spacing w:line="240" w:lineRule="auto"/>
              <w:jc w:val="center"/>
              <w:rPr>
                <w:rFonts w:ascii="Times New Roman" w:eastAsia="Times New Roman" w:hAnsi="Times New Roman" w:cs="Times New Roman"/>
                <w:sz w:val="24"/>
                <w:szCs w:val="24"/>
              </w:rPr>
            </w:pPr>
            <w:r>
              <w:rPr>
                <w:b/>
                <w:color w:val="000000"/>
                <w:sz w:val="20"/>
                <w:szCs w:val="20"/>
              </w:rPr>
              <w:t>151610</w:t>
            </w:r>
          </w:p>
        </w:tc>
        <w:tc>
          <w:tcPr>
            <w:tcW w:w="27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8C7921C" w14:textId="77777777" w:rsidR="00F163A1" w:rsidRDefault="00502B07">
            <w:pPr>
              <w:spacing w:line="240" w:lineRule="auto"/>
              <w:jc w:val="center"/>
              <w:rPr>
                <w:rFonts w:ascii="Times New Roman" w:eastAsia="Times New Roman" w:hAnsi="Times New Roman" w:cs="Times New Roman"/>
                <w:sz w:val="24"/>
                <w:szCs w:val="24"/>
              </w:rPr>
            </w:pPr>
            <w:r>
              <w:rPr>
                <w:b/>
                <w:color w:val="000000"/>
                <w:sz w:val="20"/>
                <w:szCs w:val="20"/>
              </w:rPr>
              <w:t>Oficina</w:t>
            </w:r>
          </w:p>
        </w:tc>
        <w:tc>
          <w:tcPr>
            <w:tcW w:w="189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7B3D2CA3" w14:textId="77777777" w:rsidR="00F163A1" w:rsidRDefault="00502B07">
            <w:pPr>
              <w:spacing w:line="240" w:lineRule="auto"/>
              <w:jc w:val="center"/>
              <w:rPr>
                <w:rFonts w:ascii="Times New Roman" w:eastAsia="Times New Roman" w:hAnsi="Times New Roman" w:cs="Times New Roman"/>
                <w:sz w:val="24"/>
                <w:szCs w:val="24"/>
              </w:rPr>
            </w:pPr>
            <w:r>
              <w:rPr>
                <w:b/>
                <w:color w:val="000000"/>
                <w:sz w:val="20"/>
                <w:szCs w:val="20"/>
              </w:rPr>
              <w:t xml:space="preserve">       $ 46.559.024 </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74E65BB4" w14:textId="77777777" w:rsidR="00F163A1" w:rsidRDefault="00502B07">
            <w:pPr>
              <w:spacing w:line="240" w:lineRule="auto"/>
              <w:jc w:val="center"/>
              <w:rPr>
                <w:rFonts w:ascii="Times New Roman" w:eastAsia="Times New Roman" w:hAnsi="Times New Roman" w:cs="Times New Roman"/>
                <w:sz w:val="24"/>
                <w:szCs w:val="24"/>
              </w:rPr>
            </w:pPr>
            <w:r>
              <w:rPr>
                <w:b/>
                <w:color w:val="000000"/>
                <w:sz w:val="20"/>
                <w:szCs w:val="20"/>
              </w:rPr>
              <w:t> </w:t>
            </w:r>
          </w:p>
        </w:tc>
      </w:tr>
      <w:tr w:rsidR="00F163A1" w14:paraId="5F5CBECC" w14:textId="77777777">
        <w:trPr>
          <w:trHeight w:val="345"/>
          <w:jc w:val="center"/>
        </w:trPr>
        <w:tc>
          <w:tcPr>
            <w:tcW w:w="10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24109EF9" w14:textId="77777777" w:rsidR="00F163A1" w:rsidRDefault="00502B07">
            <w:pPr>
              <w:spacing w:line="240" w:lineRule="auto"/>
              <w:jc w:val="center"/>
              <w:rPr>
                <w:rFonts w:ascii="Times New Roman" w:eastAsia="Times New Roman" w:hAnsi="Times New Roman" w:cs="Times New Roman"/>
                <w:sz w:val="24"/>
                <w:szCs w:val="24"/>
              </w:rPr>
            </w:pPr>
            <w:r>
              <w:rPr>
                <w:b/>
                <w:color w:val="000000"/>
                <w:sz w:val="20"/>
                <w:szCs w:val="20"/>
              </w:rPr>
              <w:t>299501</w:t>
            </w:r>
          </w:p>
        </w:tc>
        <w:tc>
          <w:tcPr>
            <w:tcW w:w="27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2CAF6D75" w14:textId="77777777" w:rsidR="00F163A1" w:rsidRDefault="00502B07">
            <w:pPr>
              <w:spacing w:line="240" w:lineRule="auto"/>
              <w:jc w:val="center"/>
              <w:rPr>
                <w:rFonts w:ascii="Times New Roman" w:eastAsia="Times New Roman" w:hAnsi="Times New Roman" w:cs="Times New Roman"/>
                <w:sz w:val="24"/>
                <w:szCs w:val="24"/>
              </w:rPr>
            </w:pPr>
            <w:r>
              <w:rPr>
                <w:b/>
                <w:color w:val="000000"/>
                <w:sz w:val="20"/>
                <w:szCs w:val="20"/>
              </w:rPr>
              <w:t>Prov desmantelamiento</w:t>
            </w:r>
          </w:p>
        </w:tc>
        <w:tc>
          <w:tcPr>
            <w:tcW w:w="189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6106E16B" w14:textId="77777777" w:rsidR="00F163A1" w:rsidRDefault="00502B07">
            <w:pPr>
              <w:spacing w:line="240" w:lineRule="auto"/>
              <w:jc w:val="center"/>
              <w:rPr>
                <w:rFonts w:ascii="Times New Roman" w:eastAsia="Times New Roman" w:hAnsi="Times New Roman" w:cs="Times New Roman"/>
                <w:sz w:val="24"/>
                <w:szCs w:val="24"/>
              </w:rPr>
            </w:pPr>
            <w:r>
              <w:rPr>
                <w:b/>
                <w:color w:val="000000"/>
                <w:sz w:val="20"/>
                <w:szCs w:val="20"/>
              </w:rPr>
              <w:t> </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60029D63" w14:textId="77777777" w:rsidR="00F163A1" w:rsidRDefault="00502B07">
            <w:pPr>
              <w:spacing w:line="240" w:lineRule="auto"/>
              <w:jc w:val="center"/>
              <w:rPr>
                <w:rFonts w:ascii="Times New Roman" w:eastAsia="Times New Roman" w:hAnsi="Times New Roman" w:cs="Times New Roman"/>
                <w:sz w:val="24"/>
                <w:szCs w:val="24"/>
              </w:rPr>
            </w:pPr>
            <w:r>
              <w:rPr>
                <w:b/>
                <w:color w:val="000000"/>
                <w:sz w:val="20"/>
                <w:szCs w:val="20"/>
              </w:rPr>
              <w:t xml:space="preserve">     $1.559.024 </w:t>
            </w:r>
          </w:p>
        </w:tc>
      </w:tr>
      <w:tr w:rsidR="00F163A1" w14:paraId="47E33C3B" w14:textId="77777777">
        <w:trPr>
          <w:trHeight w:val="600"/>
          <w:jc w:val="center"/>
        </w:trPr>
        <w:tc>
          <w:tcPr>
            <w:tcW w:w="10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04107E2A" w14:textId="77777777" w:rsidR="00F163A1" w:rsidRDefault="00502B07">
            <w:pPr>
              <w:spacing w:line="240" w:lineRule="auto"/>
              <w:jc w:val="center"/>
              <w:rPr>
                <w:rFonts w:ascii="Times New Roman" w:eastAsia="Times New Roman" w:hAnsi="Times New Roman" w:cs="Times New Roman"/>
                <w:sz w:val="24"/>
                <w:szCs w:val="24"/>
              </w:rPr>
            </w:pPr>
            <w:r>
              <w:rPr>
                <w:b/>
                <w:color w:val="000000"/>
                <w:sz w:val="20"/>
                <w:szCs w:val="20"/>
              </w:rPr>
              <w:t>233505</w:t>
            </w:r>
          </w:p>
        </w:tc>
        <w:tc>
          <w:tcPr>
            <w:tcW w:w="27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07C4D3DF" w14:textId="77777777" w:rsidR="00F163A1" w:rsidRDefault="00502B07">
            <w:pPr>
              <w:spacing w:line="240" w:lineRule="auto"/>
              <w:jc w:val="center"/>
              <w:rPr>
                <w:rFonts w:ascii="Times New Roman" w:eastAsia="Times New Roman" w:hAnsi="Times New Roman" w:cs="Times New Roman"/>
                <w:sz w:val="24"/>
                <w:szCs w:val="24"/>
              </w:rPr>
            </w:pPr>
            <w:r>
              <w:rPr>
                <w:b/>
                <w:color w:val="000000"/>
                <w:sz w:val="20"/>
                <w:szCs w:val="20"/>
              </w:rPr>
              <w:t>Costos y gastos por pagar</w:t>
            </w:r>
          </w:p>
        </w:tc>
        <w:tc>
          <w:tcPr>
            <w:tcW w:w="189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2500D7D9" w14:textId="77777777" w:rsidR="00F163A1" w:rsidRDefault="00502B07">
            <w:pPr>
              <w:spacing w:line="240" w:lineRule="auto"/>
              <w:jc w:val="center"/>
              <w:rPr>
                <w:rFonts w:ascii="Times New Roman" w:eastAsia="Times New Roman" w:hAnsi="Times New Roman" w:cs="Times New Roman"/>
                <w:sz w:val="24"/>
                <w:szCs w:val="24"/>
              </w:rPr>
            </w:pPr>
            <w:r>
              <w:rPr>
                <w:b/>
                <w:color w:val="000000"/>
                <w:sz w:val="20"/>
                <w:szCs w:val="20"/>
              </w:rPr>
              <w:t> </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2C655E66" w14:textId="77777777" w:rsidR="00F163A1" w:rsidRDefault="00502B07">
            <w:pPr>
              <w:spacing w:line="240" w:lineRule="auto"/>
              <w:jc w:val="center"/>
              <w:rPr>
                <w:rFonts w:ascii="Times New Roman" w:eastAsia="Times New Roman" w:hAnsi="Times New Roman" w:cs="Times New Roman"/>
                <w:sz w:val="24"/>
                <w:szCs w:val="24"/>
              </w:rPr>
            </w:pPr>
            <w:r>
              <w:rPr>
                <w:b/>
                <w:color w:val="000000"/>
                <w:sz w:val="20"/>
                <w:szCs w:val="20"/>
              </w:rPr>
              <w:t>  $50.000.000 </w:t>
            </w:r>
          </w:p>
        </w:tc>
      </w:tr>
    </w:tbl>
    <w:p w14:paraId="738A80B7" w14:textId="77777777" w:rsidR="00F163A1" w:rsidRDefault="00F163A1">
      <w:pPr>
        <w:shd w:val="clear" w:color="auto" w:fill="FFFFFF"/>
        <w:spacing w:line="240" w:lineRule="auto"/>
        <w:jc w:val="center"/>
        <w:rPr>
          <w:rFonts w:ascii="Times New Roman" w:eastAsia="Times New Roman" w:hAnsi="Times New Roman" w:cs="Times New Roman"/>
          <w:sz w:val="24"/>
          <w:szCs w:val="24"/>
        </w:rPr>
      </w:pPr>
    </w:p>
    <w:p w14:paraId="2378F228" w14:textId="77777777" w:rsidR="00F163A1" w:rsidRDefault="00502B07">
      <w:pPr>
        <w:shd w:val="clear" w:color="auto" w:fill="FFFFFF"/>
        <w:spacing w:line="240" w:lineRule="auto"/>
        <w:jc w:val="both"/>
        <w:rPr>
          <w:sz w:val="20"/>
          <w:szCs w:val="20"/>
        </w:rPr>
      </w:pPr>
      <w:r>
        <w:rPr>
          <w:sz w:val="20"/>
          <w:szCs w:val="20"/>
        </w:rPr>
        <w:t>La depreciación es un concepto muy importante a tener en cuenta dentro del reconocimiento y medición de la propiedad, planta y equipo, que es la pérdida de valor que sufre un bien por su uso. Por ende, cada acti</w:t>
      </w:r>
      <w:r>
        <w:rPr>
          <w:sz w:val="20"/>
          <w:szCs w:val="20"/>
        </w:rPr>
        <w:t>vo debe tener estipulado sus años de vida útil. Sin embargo, puede ocurrir también el deterioro (pérdida) por un factor externo, por ejemplo: un accidente de un vehículo, daños de vías donde esté ubicado el bien inmueble.</w:t>
      </w:r>
    </w:p>
    <w:p w14:paraId="71EE9DCD" w14:textId="77777777" w:rsidR="00F163A1" w:rsidRDefault="00502B07">
      <w:pPr>
        <w:shd w:val="clear" w:color="auto" w:fill="FFFFFF"/>
        <w:spacing w:before="240"/>
        <w:jc w:val="both"/>
        <w:rPr>
          <w:sz w:val="20"/>
          <w:szCs w:val="20"/>
        </w:rPr>
      </w:pPr>
      <w:r>
        <w:rPr>
          <w:sz w:val="20"/>
          <w:szCs w:val="20"/>
        </w:rPr>
        <w:t>A continuación, se desarrolla la depreciación anual del ejemplo anterior:</w:t>
      </w:r>
    </w:p>
    <w:p w14:paraId="6A28C74B" w14:textId="77777777" w:rsidR="00F163A1" w:rsidRDefault="00502B07">
      <w:pPr>
        <w:shd w:val="clear" w:color="auto" w:fill="FFFFFF"/>
        <w:spacing w:before="240"/>
        <w:jc w:val="both"/>
        <w:rPr>
          <w:b/>
          <w:sz w:val="20"/>
          <w:szCs w:val="20"/>
        </w:rPr>
      </w:pPr>
      <w:r>
        <w:rPr>
          <w:b/>
          <w:sz w:val="20"/>
          <w:szCs w:val="20"/>
        </w:rPr>
        <w:t xml:space="preserve">Años de vida útil 20 </w:t>
      </w:r>
    </w:p>
    <w:p w14:paraId="397271F8" w14:textId="77777777" w:rsidR="00F163A1" w:rsidRDefault="00F163A1">
      <w:pPr>
        <w:shd w:val="clear" w:color="auto" w:fill="FFFFFF"/>
        <w:spacing w:before="240"/>
        <w:jc w:val="both"/>
        <w:rPr>
          <w:b/>
          <w:sz w:val="20"/>
          <w:szCs w:val="20"/>
        </w:rPr>
      </w:pPr>
    </w:p>
    <w:tbl>
      <w:tblPr>
        <w:tblStyle w:val="af6"/>
        <w:tblW w:w="7825" w:type="dxa"/>
        <w:jc w:val="center"/>
        <w:tblInd w:w="0" w:type="dxa"/>
        <w:tblLayout w:type="fixed"/>
        <w:tblLook w:val="0400" w:firstRow="0" w:lastRow="0" w:firstColumn="0" w:lastColumn="0" w:noHBand="0" w:noVBand="1"/>
      </w:tblPr>
      <w:tblGrid>
        <w:gridCol w:w="1250"/>
        <w:gridCol w:w="1940"/>
        <w:gridCol w:w="1908"/>
        <w:gridCol w:w="2727"/>
      </w:tblGrid>
      <w:tr w:rsidR="00F163A1" w14:paraId="3032BD6E" w14:textId="77777777">
        <w:trPr>
          <w:trHeight w:val="600"/>
          <w:jc w:val="center"/>
        </w:trPr>
        <w:tc>
          <w:tcPr>
            <w:tcW w:w="125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68B1C3E" w14:textId="77777777" w:rsidR="00F163A1" w:rsidRDefault="00502B07">
            <w:pPr>
              <w:jc w:val="center"/>
              <w:rPr>
                <w:b/>
                <w:sz w:val="20"/>
                <w:szCs w:val="20"/>
              </w:rPr>
            </w:pPr>
            <w:r>
              <w:rPr>
                <w:b/>
                <w:sz w:val="20"/>
                <w:szCs w:val="20"/>
              </w:rPr>
              <w:t>PERIODO</w:t>
            </w:r>
          </w:p>
        </w:tc>
        <w:tc>
          <w:tcPr>
            <w:tcW w:w="1940" w:type="dxa"/>
            <w:tcBorders>
              <w:top w:val="single" w:sz="4" w:space="0" w:color="000000"/>
              <w:left w:val="nil"/>
              <w:bottom w:val="single" w:sz="4" w:space="0" w:color="000000"/>
              <w:right w:val="single" w:sz="4" w:space="0" w:color="000000"/>
            </w:tcBorders>
            <w:shd w:val="clear" w:color="auto" w:fill="F2F2F2"/>
            <w:vAlign w:val="center"/>
          </w:tcPr>
          <w:p w14:paraId="51C77EF8" w14:textId="77777777" w:rsidR="00F163A1" w:rsidRDefault="00502B07">
            <w:pPr>
              <w:jc w:val="center"/>
              <w:rPr>
                <w:b/>
                <w:sz w:val="20"/>
                <w:szCs w:val="20"/>
              </w:rPr>
            </w:pPr>
            <w:r>
              <w:rPr>
                <w:b/>
                <w:sz w:val="20"/>
                <w:szCs w:val="20"/>
              </w:rPr>
              <w:t>DEPRECIACIÓN</w:t>
            </w:r>
          </w:p>
        </w:tc>
        <w:tc>
          <w:tcPr>
            <w:tcW w:w="1908" w:type="dxa"/>
            <w:tcBorders>
              <w:top w:val="single" w:sz="4" w:space="0" w:color="000000"/>
              <w:left w:val="nil"/>
              <w:bottom w:val="single" w:sz="4" w:space="0" w:color="000000"/>
              <w:right w:val="single" w:sz="4" w:space="0" w:color="000000"/>
            </w:tcBorders>
            <w:shd w:val="clear" w:color="auto" w:fill="F2F2F2"/>
            <w:vAlign w:val="center"/>
          </w:tcPr>
          <w:p w14:paraId="6D5EC117" w14:textId="77777777" w:rsidR="00F163A1" w:rsidRDefault="00502B07">
            <w:pPr>
              <w:jc w:val="center"/>
              <w:rPr>
                <w:b/>
                <w:sz w:val="20"/>
                <w:szCs w:val="20"/>
              </w:rPr>
            </w:pPr>
            <w:r>
              <w:rPr>
                <w:b/>
                <w:sz w:val="20"/>
                <w:szCs w:val="20"/>
              </w:rPr>
              <w:t>DEPRECIACIÓN ACUMULADA</w:t>
            </w:r>
          </w:p>
        </w:tc>
        <w:tc>
          <w:tcPr>
            <w:tcW w:w="2727" w:type="dxa"/>
            <w:tcBorders>
              <w:top w:val="single" w:sz="4" w:space="0" w:color="000000"/>
              <w:left w:val="nil"/>
              <w:bottom w:val="single" w:sz="4" w:space="0" w:color="000000"/>
              <w:right w:val="single" w:sz="4" w:space="0" w:color="000000"/>
            </w:tcBorders>
            <w:shd w:val="clear" w:color="auto" w:fill="F2F2F2"/>
            <w:vAlign w:val="center"/>
          </w:tcPr>
          <w:p w14:paraId="672276C1" w14:textId="77777777" w:rsidR="00F163A1" w:rsidRDefault="00502B07">
            <w:pPr>
              <w:jc w:val="center"/>
              <w:rPr>
                <w:b/>
                <w:sz w:val="20"/>
                <w:szCs w:val="20"/>
              </w:rPr>
            </w:pPr>
            <w:r>
              <w:rPr>
                <w:b/>
                <w:sz w:val="20"/>
                <w:szCs w:val="20"/>
              </w:rPr>
              <w:t>SALDO</w:t>
            </w:r>
          </w:p>
        </w:tc>
      </w:tr>
      <w:tr w:rsidR="00F163A1" w14:paraId="384DCA16" w14:textId="77777777">
        <w:trPr>
          <w:trHeight w:val="300"/>
          <w:jc w:val="center"/>
        </w:trPr>
        <w:tc>
          <w:tcPr>
            <w:tcW w:w="1250" w:type="dxa"/>
            <w:tcBorders>
              <w:top w:val="nil"/>
              <w:left w:val="single" w:sz="4" w:space="0" w:color="000000"/>
              <w:bottom w:val="single" w:sz="4" w:space="0" w:color="000000"/>
              <w:right w:val="single" w:sz="4" w:space="0" w:color="000000"/>
            </w:tcBorders>
            <w:vAlign w:val="bottom"/>
          </w:tcPr>
          <w:p w14:paraId="2599ED58" w14:textId="77777777" w:rsidR="00F163A1" w:rsidRDefault="00502B07">
            <w:pPr>
              <w:jc w:val="center"/>
              <w:rPr>
                <w:sz w:val="20"/>
                <w:szCs w:val="20"/>
              </w:rPr>
            </w:pPr>
            <w:r>
              <w:rPr>
                <w:sz w:val="20"/>
                <w:szCs w:val="20"/>
              </w:rPr>
              <w:t>0</w:t>
            </w:r>
          </w:p>
        </w:tc>
        <w:tc>
          <w:tcPr>
            <w:tcW w:w="1940" w:type="dxa"/>
            <w:tcBorders>
              <w:top w:val="nil"/>
              <w:left w:val="nil"/>
              <w:bottom w:val="single" w:sz="4" w:space="0" w:color="000000"/>
              <w:right w:val="single" w:sz="4" w:space="0" w:color="000000"/>
            </w:tcBorders>
            <w:vAlign w:val="bottom"/>
          </w:tcPr>
          <w:p w14:paraId="1D330E48" w14:textId="77777777" w:rsidR="00F163A1" w:rsidRDefault="00502B07">
            <w:pPr>
              <w:jc w:val="right"/>
              <w:rPr>
                <w:sz w:val="20"/>
                <w:szCs w:val="20"/>
              </w:rPr>
            </w:pPr>
            <w:r>
              <w:rPr>
                <w:sz w:val="20"/>
                <w:szCs w:val="20"/>
              </w:rPr>
              <w:t> </w:t>
            </w:r>
          </w:p>
        </w:tc>
        <w:tc>
          <w:tcPr>
            <w:tcW w:w="1908" w:type="dxa"/>
            <w:tcBorders>
              <w:top w:val="nil"/>
              <w:left w:val="nil"/>
              <w:bottom w:val="single" w:sz="4" w:space="0" w:color="000000"/>
              <w:right w:val="single" w:sz="4" w:space="0" w:color="000000"/>
            </w:tcBorders>
            <w:vAlign w:val="bottom"/>
          </w:tcPr>
          <w:p w14:paraId="4AB7944E" w14:textId="77777777" w:rsidR="00F163A1" w:rsidRDefault="00502B07">
            <w:pPr>
              <w:jc w:val="right"/>
              <w:rPr>
                <w:sz w:val="20"/>
                <w:szCs w:val="20"/>
              </w:rPr>
            </w:pPr>
            <w:r>
              <w:rPr>
                <w:sz w:val="20"/>
                <w:szCs w:val="20"/>
              </w:rPr>
              <w:t> </w:t>
            </w:r>
          </w:p>
        </w:tc>
        <w:tc>
          <w:tcPr>
            <w:tcW w:w="2727" w:type="dxa"/>
            <w:tcBorders>
              <w:top w:val="nil"/>
              <w:left w:val="nil"/>
              <w:bottom w:val="single" w:sz="4" w:space="0" w:color="000000"/>
              <w:right w:val="single" w:sz="4" w:space="0" w:color="000000"/>
            </w:tcBorders>
            <w:vAlign w:val="bottom"/>
          </w:tcPr>
          <w:p w14:paraId="7FC15E5B" w14:textId="77777777" w:rsidR="00F163A1" w:rsidRDefault="00502B07">
            <w:pPr>
              <w:jc w:val="right"/>
              <w:rPr>
                <w:sz w:val="20"/>
                <w:szCs w:val="20"/>
              </w:rPr>
            </w:pPr>
            <w:r>
              <w:rPr>
                <w:sz w:val="20"/>
                <w:szCs w:val="20"/>
              </w:rPr>
              <w:t xml:space="preserve">  46.559.024 </w:t>
            </w:r>
          </w:p>
        </w:tc>
      </w:tr>
      <w:tr w:rsidR="00F163A1" w14:paraId="155D0ABE" w14:textId="77777777">
        <w:trPr>
          <w:trHeight w:val="300"/>
          <w:jc w:val="center"/>
        </w:trPr>
        <w:tc>
          <w:tcPr>
            <w:tcW w:w="1250" w:type="dxa"/>
            <w:tcBorders>
              <w:top w:val="nil"/>
              <w:left w:val="single" w:sz="4" w:space="0" w:color="000000"/>
              <w:bottom w:val="single" w:sz="4" w:space="0" w:color="000000"/>
              <w:right w:val="single" w:sz="4" w:space="0" w:color="000000"/>
            </w:tcBorders>
            <w:vAlign w:val="bottom"/>
          </w:tcPr>
          <w:p w14:paraId="1B4E7FBE" w14:textId="77777777" w:rsidR="00F163A1" w:rsidRDefault="00502B07">
            <w:pPr>
              <w:jc w:val="center"/>
              <w:rPr>
                <w:sz w:val="20"/>
                <w:szCs w:val="20"/>
              </w:rPr>
            </w:pPr>
            <w:r>
              <w:rPr>
                <w:sz w:val="20"/>
                <w:szCs w:val="20"/>
              </w:rPr>
              <w:t>1</w:t>
            </w:r>
          </w:p>
        </w:tc>
        <w:tc>
          <w:tcPr>
            <w:tcW w:w="1940" w:type="dxa"/>
            <w:tcBorders>
              <w:top w:val="nil"/>
              <w:left w:val="nil"/>
              <w:bottom w:val="single" w:sz="4" w:space="0" w:color="000000"/>
              <w:right w:val="single" w:sz="4" w:space="0" w:color="000000"/>
            </w:tcBorders>
            <w:vAlign w:val="bottom"/>
          </w:tcPr>
          <w:p w14:paraId="2D875605" w14:textId="77777777" w:rsidR="00F163A1" w:rsidRDefault="00502B07">
            <w:pPr>
              <w:jc w:val="right"/>
              <w:rPr>
                <w:sz w:val="20"/>
                <w:szCs w:val="20"/>
              </w:rPr>
            </w:pPr>
            <w:r>
              <w:rPr>
                <w:sz w:val="20"/>
                <w:szCs w:val="20"/>
              </w:rPr>
              <w:t xml:space="preserve">            2.327.951 </w:t>
            </w:r>
          </w:p>
        </w:tc>
        <w:tc>
          <w:tcPr>
            <w:tcW w:w="1908" w:type="dxa"/>
            <w:tcBorders>
              <w:top w:val="nil"/>
              <w:left w:val="nil"/>
              <w:bottom w:val="single" w:sz="4" w:space="0" w:color="000000"/>
              <w:right w:val="single" w:sz="4" w:space="0" w:color="000000"/>
            </w:tcBorders>
            <w:vAlign w:val="bottom"/>
          </w:tcPr>
          <w:p w14:paraId="3BFBC7EC" w14:textId="77777777" w:rsidR="00F163A1" w:rsidRDefault="00502B07">
            <w:pPr>
              <w:jc w:val="right"/>
              <w:rPr>
                <w:sz w:val="20"/>
                <w:szCs w:val="20"/>
              </w:rPr>
            </w:pPr>
            <w:r>
              <w:rPr>
                <w:sz w:val="20"/>
                <w:szCs w:val="20"/>
              </w:rPr>
              <w:t xml:space="preserve">              2.327.951 </w:t>
            </w:r>
          </w:p>
        </w:tc>
        <w:tc>
          <w:tcPr>
            <w:tcW w:w="2727" w:type="dxa"/>
            <w:tcBorders>
              <w:top w:val="nil"/>
              <w:left w:val="nil"/>
              <w:bottom w:val="single" w:sz="4" w:space="0" w:color="000000"/>
              <w:right w:val="single" w:sz="4" w:space="0" w:color="000000"/>
            </w:tcBorders>
            <w:vAlign w:val="bottom"/>
          </w:tcPr>
          <w:p w14:paraId="453174DD" w14:textId="77777777" w:rsidR="00F163A1" w:rsidRDefault="00502B07">
            <w:pPr>
              <w:jc w:val="right"/>
              <w:rPr>
                <w:sz w:val="20"/>
                <w:szCs w:val="20"/>
              </w:rPr>
            </w:pPr>
            <w:r>
              <w:rPr>
                <w:sz w:val="20"/>
                <w:szCs w:val="20"/>
              </w:rPr>
              <w:t xml:space="preserve">  44.231.072 </w:t>
            </w:r>
          </w:p>
        </w:tc>
      </w:tr>
      <w:tr w:rsidR="00F163A1" w14:paraId="2649DC56" w14:textId="77777777">
        <w:trPr>
          <w:trHeight w:val="300"/>
          <w:jc w:val="center"/>
        </w:trPr>
        <w:tc>
          <w:tcPr>
            <w:tcW w:w="1250" w:type="dxa"/>
            <w:tcBorders>
              <w:top w:val="nil"/>
              <w:left w:val="single" w:sz="4" w:space="0" w:color="000000"/>
              <w:bottom w:val="single" w:sz="4" w:space="0" w:color="000000"/>
              <w:right w:val="single" w:sz="4" w:space="0" w:color="000000"/>
            </w:tcBorders>
            <w:vAlign w:val="bottom"/>
          </w:tcPr>
          <w:p w14:paraId="2D71E74D" w14:textId="77777777" w:rsidR="00F163A1" w:rsidRDefault="00502B07">
            <w:pPr>
              <w:jc w:val="center"/>
              <w:rPr>
                <w:sz w:val="20"/>
                <w:szCs w:val="20"/>
              </w:rPr>
            </w:pPr>
            <w:r>
              <w:rPr>
                <w:sz w:val="20"/>
                <w:szCs w:val="20"/>
              </w:rPr>
              <w:t>2</w:t>
            </w:r>
          </w:p>
        </w:tc>
        <w:tc>
          <w:tcPr>
            <w:tcW w:w="1940" w:type="dxa"/>
            <w:tcBorders>
              <w:top w:val="nil"/>
              <w:left w:val="nil"/>
              <w:bottom w:val="single" w:sz="4" w:space="0" w:color="000000"/>
              <w:right w:val="single" w:sz="4" w:space="0" w:color="000000"/>
            </w:tcBorders>
            <w:vAlign w:val="bottom"/>
          </w:tcPr>
          <w:p w14:paraId="05C34B5E" w14:textId="77777777" w:rsidR="00F163A1" w:rsidRDefault="00502B07">
            <w:pPr>
              <w:jc w:val="right"/>
              <w:rPr>
                <w:sz w:val="20"/>
                <w:szCs w:val="20"/>
              </w:rPr>
            </w:pPr>
            <w:r>
              <w:rPr>
                <w:sz w:val="20"/>
                <w:szCs w:val="20"/>
              </w:rPr>
              <w:t xml:space="preserve">            2.327.951 </w:t>
            </w:r>
          </w:p>
        </w:tc>
        <w:tc>
          <w:tcPr>
            <w:tcW w:w="1908" w:type="dxa"/>
            <w:tcBorders>
              <w:top w:val="nil"/>
              <w:left w:val="nil"/>
              <w:bottom w:val="single" w:sz="4" w:space="0" w:color="000000"/>
              <w:right w:val="single" w:sz="4" w:space="0" w:color="000000"/>
            </w:tcBorders>
            <w:vAlign w:val="bottom"/>
          </w:tcPr>
          <w:p w14:paraId="302F192F" w14:textId="77777777" w:rsidR="00F163A1" w:rsidRDefault="00502B07">
            <w:pPr>
              <w:jc w:val="right"/>
              <w:rPr>
                <w:sz w:val="20"/>
                <w:szCs w:val="20"/>
              </w:rPr>
            </w:pPr>
            <w:r>
              <w:rPr>
                <w:sz w:val="20"/>
                <w:szCs w:val="20"/>
              </w:rPr>
              <w:t xml:space="preserve">              4.655.902 </w:t>
            </w:r>
          </w:p>
        </w:tc>
        <w:tc>
          <w:tcPr>
            <w:tcW w:w="2727" w:type="dxa"/>
            <w:tcBorders>
              <w:top w:val="nil"/>
              <w:left w:val="nil"/>
              <w:bottom w:val="single" w:sz="4" w:space="0" w:color="000000"/>
              <w:right w:val="single" w:sz="4" w:space="0" w:color="000000"/>
            </w:tcBorders>
            <w:vAlign w:val="bottom"/>
          </w:tcPr>
          <w:p w14:paraId="19E5F738" w14:textId="77777777" w:rsidR="00F163A1" w:rsidRDefault="00502B07">
            <w:pPr>
              <w:jc w:val="right"/>
              <w:rPr>
                <w:sz w:val="20"/>
                <w:szCs w:val="20"/>
              </w:rPr>
            </w:pPr>
            <w:r>
              <w:rPr>
                <w:sz w:val="20"/>
                <w:szCs w:val="20"/>
              </w:rPr>
              <w:t xml:space="preserve">  41.903.121 </w:t>
            </w:r>
          </w:p>
        </w:tc>
      </w:tr>
      <w:tr w:rsidR="00F163A1" w14:paraId="0DFD9832" w14:textId="77777777">
        <w:trPr>
          <w:trHeight w:val="300"/>
          <w:jc w:val="center"/>
        </w:trPr>
        <w:tc>
          <w:tcPr>
            <w:tcW w:w="1250" w:type="dxa"/>
            <w:tcBorders>
              <w:top w:val="nil"/>
              <w:left w:val="single" w:sz="4" w:space="0" w:color="000000"/>
              <w:bottom w:val="single" w:sz="4" w:space="0" w:color="000000"/>
              <w:right w:val="single" w:sz="4" w:space="0" w:color="000000"/>
            </w:tcBorders>
            <w:vAlign w:val="bottom"/>
          </w:tcPr>
          <w:p w14:paraId="7A96A389" w14:textId="77777777" w:rsidR="00F163A1" w:rsidRDefault="00502B07">
            <w:pPr>
              <w:jc w:val="center"/>
              <w:rPr>
                <w:sz w:val="20"/>
                <w:szCs w:val="20"/>
              </w:rPr>
            </w:pPr>
            <w:r>
              <w:rPr>
                <w:sz w:val="20"/>
                <w:szCs w:val="20"/>
              </w:rPr>
              <w:t>3</w:t>
            </w:r>
          </w:p>
        </w:tc>
        <w:tc>
          <w:tcPr>
            <w:tcW w:w="1940" w:type="dxa"/>
            <w:tcBorders>
              <w:top w:val="nil"/>
              <w:left w:val="nil"/>
              <w:bottom w:val="single" w:sz="4" w:space="0" w:color="000000"/>
              <w:right w:val="single" w:sz="4" w:space="0" w:color="000000"/>
            </w:tcBorders>
            <w:vAlign w:val="bottom"/>
          </w:tcPr>
          <w:p w14:paraId="000CA5E0" w14:textId="77777777" w:rsidR="00F163A1" w:rsidRDefault="00502B07">
            <w:pPr>
              <w:jc w:val="right"/>
              <w:rPr>
                <w:sz w:val="20"/>
                <w:szCs w:val="20"/>
              </w:rPr>
            </w:pPr>
            <w:r>
              <w:rPr>
                <w:sz w:val="20"/>
                <w:szCs w:val="20"/>
              </w:rPr>
              <w:t xml:space="preserve">            2.327.951 </w:t>
            </w:r>
          </w:p>
        </w:tc>
        <w:tc>
          <w:tcPr>
            <w:tcW w:w="1908" w:type="dxa"/>
            <w:tcBorders>
              <w:top w:val="nil"/>
              <w:left w:val="nil"/>
              <w:bottom w:val="single" w:sz="4" w:space="0" w:color="000000"/>
              <w:right w:val="single" w:sz="4" w:space="0" w:color="000000"/>
            </w:tcBorders>
            <w:vAlign w:val="bottom"/>
          </w:tcPr>
          <w:p w14:paraId="00443375" w14:textId="77777777" w:rsidR="00F163A1" w:rsidRDefault="00502B07">
            <w:pPr>
              <w:jc w:val="right"/>
              <w:rPr>
                <w:sz w:val="20"/>
                <w:szCs w:val="20"/>
              </w:rPr>
            </w:pPr>
            <w:r>
              <w:rPr>
                <w:sz w:val="20"/>
                <w:szCs w:val="20"/>
              </w:rPr>
              <w:t xml:space="preserve">              6.983.854 </w:t>
            </w:r>
          </w:p>
        </w:tc>
        <w:tc>
          <w:tcPr>
            <w:tcW w:w="2727" w:type="dxa"/>
            <w:tcBorders>
              <w:top w:val="nil"/>
              <w:left w:val="nil"/>
              <w:bottom w:val="single" w:sz="4" w:space="0" w:color="000000"/>
              <w:right w:val="single" w:sz="4" w:space="0" w:color="000000"/>
            </w:tcBorders>
            <w:vAlign w:val="bottom"/>
          </w:tcPr>
          <w:p w14:paraId="5376C202" w14:textId="77777777" w:rsidR="00F163A1" w:rsidRDefault="00502B07">
            <w:pPr>
              <w:jc w:val="right"/>
              <w:rPr>
                <w:sz w:val="20"/>
                <w:szCs w:val="20"/>
              </w:rPr>
            </w:pPr>
            <w:r>
              <w:rPr>
                <w:sz w:val="20"/>
                <w:szCs w:val="20"/>
              </w:rPr>
              <w:t xml:space="preserve">  39.575.170 </w:t>
            </w:r>
          </w:p>
        </w:tc>
      </w:tr>
      <w:tr w:rsidR="00F163A1" w14:paraId="6E763495" w14:textId="77777777">
        <w:trPr>
          <w:trHeight w:val="300"/>
          <w:jc w:val="center"/>
        </w:trPr>
        <w:tc>
          <w:tcPr>
            <w:tcW w:w="1250" w:type="dxa"/>
            <w:tcBorders>
              <w:top w:val="nil"/>
              <w:left w:val="single" w:sz="4" w:space="0" w:color="000000"/>
              <w:bottom w:val="single" w:sz="4" w:space="0" w:color="000000"/>
              <w:right w:val="single" w:sz="4" w:space="0" w:color="000000"/>
            </w:tcBorders>
            <w:vAlign w:val="bottom"/>
          </w:tcPr>
          <w:p w14:paraId="54C46FEF" w14:textId="77777777" w:rsidR="00F163A1" w:rsidRDefault="00502B07">
            <w:pPr>
              <w:jc w:val="center"/>
              <w:rPr>
                <w:sz w:val="20"/>
                <w:szCs w:val="20"/>
              </w:rPr>
            </w:pPr>
            <w:r>
              <w:rPr>
                <w:sz w:val="20"/>
                <w:szCs w:val="20"/>
              </w:rPr>
              <w:t>4</w:t>
            </w:r>
          </w:p>
        </w:tc>
        <w:tc>
          <w:tcPr>
            <w:tcW w:w="1940" w:type="dxa"/>
            <w:tcBorders>
              <w:top w:val="nil"/>
              <w:left w:val="nil"/>
              <w:bottom w:val="single" w:sz="4" w:space="0" w:color="000000"/>
              <w:right w:val="single" w:sz="4" w:space="0" w:color="000000"/>
            </w:tcBorders>
            <w:vAlign w:val="bottom"/>
          </w:tcPr>
          <w:p w14:paraId="0F06FF64" w14:textId="77777777" w:rsidR="00F163A1" w:rsidRDefault="00502B07">
            <w:pPr>
              <w:jc w:val="right"/>
              <w:rPr>
                <w:sz w:val="20"/>
                <w:szCs w:val="20"/>
              </w:rPr>
            </w:pPr>
            <w:r>
              <w:rPr>
                <w:sz w:val="20"/>
                <w:szCs w:val="20"/>
              </w:rPr>
              <w:t xml:space="preserve">            2.327.951 </w:t>
            </w:r>
          </w:p>
        </w:tc>
        <w:tc>
          <w:tcPr>
            <w:tcW w:w="1908" w:type="dxa"/>
            <w:tcBorders>
              <w:top w:val="nil"/>
              <w:left w:val="nil"/>
              <w:bottom w:val="single" w:sz="4" w:space="0" w:color="000000"/>
              <w:right w:val="single" w:sz="4" w:space="0" w:color="000000"/>
            </w:tcBorders>
            <w:vAlign w:val="bottom"/>
          </w:tcPr>
          <w:p w14:paraId="1A805175" w14:textId="77777777" w:rsidR="00F163A1" w:rsidRDefault="00502B07">
            <w:pPr>
              <w:jc w:val="right"/>
              <w:rPr>
                <w:sz w:val="20"/>
                <w:szCs w:val="20"/>
              </w:rPr>
            </w:pPr>
            <w:r>
              <w:rPr>
                <w:sz w:val="20"/>
                <w:szCs w:val="20"/>
              </w:rPr>
              <w:t xml:space="preserve">              9.311.805 </w:t>
            </w:r>
          </w:p>
        </w:tc>
        <w:tc>
          <w:tcPr>
            <w:tcW w:w="2727" w:type="dxa"/>
            <w:tcBorders>
              <w:top w:val="nil"/>
              <w:left w:val="nil"/>
              <w:bottom w:val="single" w:sz="4" w:space="0" w:color="000000"/>
              <w:right w:val="single" w:sz="4" w:space="0" w:color="000000"/>
            </w:tcBorders>
            <w:vAlign w:val="bottom"/>
          </w:tcPr>
          <w:p w14:paraId="47C1BCD6" w14:textId="77777777" w:rsidR="00F163A1" w:rsidRDefault="00502B07">
            <w:pPr>
              <w:jc w:val="right"/>
              <w:rPr>
                <w:sz w:val="20"/>
                <w:szCs w:val="20"/>
              </w:rPr>
            </w:pPr>
            <w:r>
              <w:rPr>
                <w:sz w:val="20"/>
                <w:szCs w:val="20"/>
              </w:rPr>
              <w:t xml:space="preserve">  37.247.219 </w:t>
            </w:r>
          </w:p>
        </w:tc>
      </w:tr>
      <w:tr w:rsidR="00F163A1" w14:paraId="4488C1D6" w14:textId="77777777">
        <w:trPr>
          <w:trHeight w:val="300"/>
          <w:jc w:val="center"/>
        </w:trPr>
        <w:tc>
          <w:tcPr>
            <w:tcW w:w="1250" w:type="dxa"/>
            <w:tcBorders>
              <w:top w:val="nil"/>
              <w:left w:val="single" w:sz="4" w:space="0" w:color="000000"/>
              <w:bottom w:val="single" w:sz="4" w:space="0" w:color="000000"/>
              <w:right w:val="single" w:sz="4" w:space="0" w:color="000000"/>
            </w:tcBorders>
            <w:vAlign w:val="bottom"/>
          </w:tcPr>
          <w:p w14:paraId="47CC25F9" w14:textId="77777777" w:rsidR="00F163A1" w:rsidRDefault="00502B07">
            <w:pPr>
              <w:jc w:val="center"/>
              <w:rPr>
                <w:sz w:val="20"/>
                <w:szCs w:val="20"/>
              </w:rPr>
            </w:pPr>
            <w:r>
              <w:rPr>
                <w:sz w:val="20"/>
                <w:szCs w:val="20"/>
              </w:rPr>
              <w:t>5</w:t>
            </w:r>
          </w:p>
        </w:tc>
        <w:tc>
          <w:tcPr>
            <w:tcW w:w="1940" w:type="dxa"/>
            <w:tcBorders>
              <w:top w:val="nil"/>
              <w:left w:val="nil"/>
              <w:bottom w:val="single" w:sz="4" w:space="0" w:color="000000"/>
              <w:right w:val="single" w:sz="4" w:space="0" w:color="000000"/>
            </w:tcBorders>
            <w:vAlign w:val="bottom"/>
          </w:tcPr>
          <w:p w14:paraId="7DD9A662" w14:textId="77777777" w:rsidR="00F163A1" w:rsidRDefault="00502B07">
            <w:pPr>
              <w:jc w:val="right"/>
              <w:rPr>
                <w:sz w:val="20"/>
                <w:szCs w:val="20"/>
              </w:rPr>
            </w:pPr>
            <w:r>
              <w:rPr>
                <w:sz w:val="20"/>
                <w:szCs w:val="20"/>
              </w:rPr>
              <w:t xml:space="preserve">            2.327.951 </w:t>
            </w:r>
          </w:p>
        </w:tc>
        <w:tc>
          <w:tcPr>
            <w:tcW w:w="1908" w:type="dxa"/>
            <w:tcBorders>
              <w:top w:val="nil"/>
              <w:left w:val="nil"/>
              <w:bottom w:val="single" w:sz="4" w:space="0" w:color="000000"/>
              <w:right w:val="single" w:sz="4" w:space="0" w:color="000000"/>
            </w:tcBorders>
            <w:vAlign w:val="bottom"/>
          </w:tcPr>
          <w:p w14:paraId="21D0F125" w14:textId="77777777" w:rsidR="00F163A1" w:rsidRDefault="00502B07">
            <w:pPr>
              <w:jc w:val="right"/>
              <w:rPr>
                <w:sz w:val="20"/>
                <w:szCs w:val="20"/>
              </w:rPr>
            </w:pPr>
            <w:r>
              <w:rPr>
                <w:sz w:val="20"/>
                <w:szCs w:val="20"/>
              </w:rPr>
              <w:t xml:space="preserve">           11.639.756 </w:t>
            </w:r>
          </w:p>
        </w:tc>
        <w:tc>
          <w:tcPr>
            <w:tcW w:w="2727" w:type="dxa"/>
            <w:tcBorders>
              <w:top w:val="nil"/>
              <w:left w:val="nil"/>
              <w:bottom w:val="single" w:sz="4" w:space="0" w:color="000000"/>
              <w:right w:val="single" w:sz="4" w:space="0" w:color="000000"/>
            </w:tcBorders>
            <w:vAlign w:val="bottom"/>
          </w:tcPr>
          <w:p w14:paraId="67BFCF83" w14:textId="77777777" w:rsidR="00F163A1" w:rsidRDefault="00502B07">
            <w:pPr>
              <w:jc w:val="right"/>
              <w:rPr>
                <w:sz w:val="20"/>
                <w:szCs w:val="20"/>
              </w:rPr>
            </w:pPr>
            <w:r>
              <w:rPr>
                <w:sz w:val="20"/>
                <w:szCs w:val="20"/>
              </w:rPr>
              <w:t xml:space="preserve">  34.919.268 </w:t>
            </w:r>
          </w:p>
        </w:tc>
      </w:tr>
      <w:tr w:rsidR="00F163A1" w14:paraId="6C37E99B" w14:textId="77777777">
        <w:trPr>
          <w:trHeight w:val="300"/>
          <w:jc w:val="center"/>
        </w:trPr>
        <w:tc>
          <w:tcPr>
            <w:tcW w:w="1250" w:type="dxa"/>
            <w:tcBorders>
              <w:top w:val="nil"/>
              <w:left w:val="single" w:sz="4" w:space="0" w:color="000000"/>
              <w:bottom w:val="single" w:sz="4" w:space="0" w:color="000000"/>
              <w:right w:val="single" w:sz="4" w:space="0" w:color="000000"/>
            </w:tcBorders>
            <w:vAlign w:val="bottom"/>
          </w:tcPr>
          <w:p w14:paraId="4D810223" w14:textId="77777777" w:rsidR="00F163A1" w:rsidRDefault="00502B07">
            <w:pPr>
              <w:jc w:val="center"/>
              <w:rPr>
                <w:sz w:val="20"/>
                <w:szCs w:val="20"/>
              </w:rPr>
            </w:pPr>
            <w:r>
              <w:rPr>
                <w:sz w:val="20"/>
                <w:szCs w:val="20"/>
              </w:rPr>
              <w:t>6</w:t>
            </w:r>
          </w:p>
        </w:tc>
        <w:tc>
          <w:tcPr>
            <w:tcW w:w="1940" w:type="dxa"/>
            <w:tcBorders>
              <w:top w:val="nil"/>
              <w:left w:val="nil"/>
              <w:bottom w:val="single" w:sz="4" w:space="0" w:color="000000"/>
              <w:right w:val="single" w:sz="4" w:space="0" w:color="000000"/>
            </w:tcBorders>
            <w:vAlign w:val="bottom"/>
          </w:tcPr>
          <w:p w14:paraId="693BD8EC" w14:textId="77777777" w:rsidR="00F163A1" w:rsidRDefault="00502B07">
            <w:pPr>
              <w:jc w:val="right"/>
              <w:rPr>
                <w:sz w:val="20"/>
                <w:szCs w:val="20"/>
              </w:rPr>
            </w:pPr>
            <w:r>
              <w:rPr>
                <w:sz w:val="20"/>
                <w:szCs w:val="20"/>
              </w:rPr>
              <w:t xml:space="preserve">            2.327.951 </w:t>
            </w:r>
          </w:p>
        </w:tc>
        <w:tc>
          <w:tcPr>
            <w:tcW w:w="1908" w:type="dxa"/>
            <w:tcBorders>
              <w:top w:val="nil"/>
              <w:left w:val="nil"/>
              <w:bottom w:val="single" w:sz="4" w:space="0" w:color="000000"/>
              <w:right w:val="single" w:sz="4" w:space="0" w:color="000000"/>
            </w:tcBorders>
            <w:vAlign w:val="bottom"/>
          </w:tcPr>
          <w:p w14:paraId="37FDB844" w14:textId="77777777" w:rsidR="00F163A1" w:rsidRDefault="00502B07">
            <w:pPr>
              <w:jc w:val="right"/>
              <w:rPr>
                <w:sz w:val="20"/>
                <w:szCs w:val="20"/>
              </w:rPr>
            </w:pPr>
            <w:r>
              <w:rPr>
                <w:sz w:val="20"/>
                <w:szCs w:val="20"/>
              </w:rPr>
              <w:t xml:space="preserve">           13.967.707 </w:t>
            </w:r>
          </w:p>
        </w:tc>
        <w:tc>
          <w:tcPr>
            <w:tcW w:w="2727" w:type="dxa"/>
            <w:tcBorders>
              <w:top w:val="nil"/>
              <w:left w:val="nil"/>
              <w:bottom w:val="single" w:sz="4" w:space="0" w:color="000000"/>
              <w:right w:val="single" w:sz="4" w:space="0" w:color="000000"/>
            </w:tcBorders>
            <w:vAlign w:val="bottom"/>
          </w:tcPr>
          <w:p w14:paraId="1B92DD13" w14:textId="77777777" w:rsidR="00F163A1" w:rsidRDefault="00502B07">
            <w:pPr>
              <w:jc w:val="right"/>
              <w:rPr>
                <w:sz w:val="20"/>
                <w:szCs w:val="20"/>
              </w:rPr>
            </w:pPr>
            <w:r>
              <w:rPr>
                <w:sz w:val="20"/>
                <w:szCs w:val="20"/>
              </w:rPr>
              <w:t xml:space="preserve">  32.591.317 </w:t>
            </w:r>
          </w:p>
        </w:tc>
      </w:tr>
      <w:tr w:rsidR="00F163A1" w14:paraId="128E0C5D" w14:textId="77777777">
        <w:trPr>
          <w:trHeight w:val="300"/>
          <w:jc w:val="center"/>
        </w:trPr>
        <w:tc>
          <w:tcPr>
            <w:tcW w:w="1250" w:type="dxa"/>
            <w:tcBorders>
              <w:top w:val="nil"/>
              <w:left w:val="single" w:sz="4" w:space="0" w:color="000000"/>
              <w:bottom w:val="single" w:sz="4" w:space="0" w:color="000000"/>
              <w:right w:val="single" w:sz="4" w:space="0" w:color="000000"/>
            </w:tcBorders>
            <w:vAlign w:val="bottom"/>
          </w:tcPr>
          <w:p w14:paraId="3809D8FE" w14:textId="77777777" w:rsidR="00F163A1" w:rsidRDefault="00502B07">
            <w:pPr>
              <w:jc w:val="center"/>
              <w:rPr>
                <w:sz w:val="20"/>
                <w:szCs w:val="20"/>
              </w:rPr>
            </w:pPr>
            <w:r>
              <w:rPr>
                <w:sz w:val="20"/>
                <w:szCs w:val="20"/>
              </w:rPr>
              <w:lastRenderedPageBreak/>
              <w:t>7</w:t>
            </w:r>
          </w:p>
        </w:tc>
        <w:tc>
          <w:tcPr>
            <w:tcW w:w="1940" w:type="dxa"/>
            <w:tcBorders>
              <w:top w:val="nil"/>
              <w:left w:val="nil"/>
              <w:bottom w:val="single" w:sz="4" w:space="0" w:color="000000"/>
              <w:right w:val="single" w:sz="4" w:space="0" w:color="000000"/>
            </w:tcBorders>
            <w:vAlign w:val="bottom"/>
          </w:tcPr>
          <w:p w14:paraId="6CD66183" w14:textId="77777777" w:rsidR="00F163A1" w:rsidRDefault="00502B07">
            <w:pPr>
              <w:jc w:val="right"/>
              <w:rPr>
                <w:sz w:val="20"/>
                <w:szCs w:val="20"/>
              </w:rPr>
            </w:pPr>
            <w:r>
              <w:rPr>
                <w:sz w:val="20"/>
                <w:szCs w:val="20"/>
              </w:rPr>
              <w:t xml:space="preserve">            2.327.951 </w:t>
            </w:r>
          </w:p>
        </w:tc>
        <w:tc>
          <w:tcPr>
            <w:tcW w:w="1908" w:type="dxa"/>
            <w:tcBorders>
              <w:top w:val="nil"/>
              <w:left w:val="nil"/>
              <w:bottom w:val="single" w:sz="4" w:space="0" w:color="000000"/>
              <w:right w:val="single" w:sz="4" w:space="0" w:color="000000"/>
            </w:tcBorders>
            <w:vAlign w:val="bottom"/>
          </w:tcPr>
          <w:p w14:paraId="7767C53D" w14:textId="77777777" w:rsidR="00F163A1" w:rsidRDefault="00502B07">
            <w:pPr>
              <w:jc w:val="right"/>
              <w:rPr>
                <w:sz w:val="20"/>
                <w:szCs w:val="20"/>
              </w:rPr>
            </w:pPr>
            <w:r>
              <w:rPr>
                <w:sz w:val="20"/>
                <w:szCs w:val="20"/>
              </w:rPr>
              <w:t xml:space="preserve">           16.295.658 </w:t>
            </w:r>
          </w:p>
        </w:tc>
        <w:tc>
          <w:tcPr>
            <w:tcW w:w="2727" w:type="dxa"/>
            <w:tcBorders>
              <w:top w:val="nil"/>
              <w:left w:val="nil"/>
              <w:bottom w:val="single" w:sz="4" w:space="0" w:color="000000"/>
              <w:right w:val="single" w:sz="4" w:space="0" w:color="000000"/>
            </w:tcBorders>
            <w:vAlign w:val="bottom"/>
          </w:tcPr>
          <w:p w14:paraId="6306AFAB" w14:textId="77777777" w:rsidR="00F163A1" w:rsidRDefault="00502B07">
            <w:pPr>
              <w:jc w:val="right"/>
              <w:rPr>
                <w:sz w:val="20"/>
                <w:szCs w:val="20"/>
              </w:rPr>
            </w:pPr>
            <w:r>
              <w:rPr>
                <w:sz w:val="20"/>
                <w:szCs w:val="20"/>
              </w:rPr>
              <w:t xml:space="preserve">  30.263.365 </w:t>
            </w:r>
          </w:p>
        </w:tc>
      </w:tr>
      <w:tr w:rsidR="00F163A1" w14:paraId="4CAAEF63" w14:textId="77777777">
        <w:trPr>
          <w:trHeight w:val="300"/>
          <w:jc w:val="center"/>
        </w:trPr>
        <w:tc>
          <w:tcPr>
            <w:tcW w:w="1250" w:type="dxa"/>
            <w:tcBorders>
              <w:top w:val="nil"/>
              <w:left w:val="single" w:sz="4" w:space="0" w:color="000000"/>
              <w:bottom w:val="single" w:sz="4" w:space="0" w:color="000000"/>
              <w:right w:val="single" w:sz="4" w:space="0" w:color="000000"/>
            </w:tcBorders>
            <w:vAlign w:val="bottom"/>
          </w:tcPr>
          <w:p w14:paraId="6E7D0C12" w14:textId="77777777" w:rsidR="00F163A1" w:rsidRDefault="00502B07">
            <w:pPr>
              <w:jc w:val="center"/>
              <w:rPr>
                <w:sz w:val="20"/>
                <w:szCs w:val="20"/>
              </w:rPr>
            </w:pPr>
            <w:r>
              <w:rPr>
                <w:sz w:val="20"/>
                <w:szCs w:val="20"/>
              </w:rPr>
              <w:t>8</w:t>
            </w:r>
          </w:p>
        </w:tc>
        <w:tc>
          <w:tcPr>
            <w:tcW w:w="1940" w:type="dxa"/>
            <w:tcBorders>
              <w:top w:val="nil"/>
              <w:left w:val="nil"/>
              <w:bottom w:val="single" w:sz="4" w:space="0" w:color="000000"/>
              <w:right w:val="single" w:sz="4" w:space="0" w:color="000000"/>
            </w:tcBorders>
            <w:vAlign w:val="bottom"/>
          </w:tcPr>
          <w:p w14:paraId="4E4508E5" w14:textId="77777777" w:rsidR="00F163A1" w:rsidRDefault="00502B07">
            <w:pPr>
              <w:jc w:val="right"/>
              <w:rPr>
                <w:sz w:val="20"/>
                <w:szCs w:val="20"/>
              </w:rPr>
            </w:pPr>
            <w:r>
              <w:rPr>
                <w:sz w:val="20"/>
                <w:szCs w:val="20"/>
              </w:rPr>
              <w:t xml:space="preserve">            2.327.951 </w:t>
            </w:r>
          </w:p>
        </w:tc>
        <w:tc>
          <w:tcPr>
            <w:tcW w:w="1908" w:type="dxa"/>
            <w:tcBorders>
              <w:top w:val="nil"/>
              <w:left w:val="nil"/>
              <w:bottom w:val="single" w:sz="4" w:space="0" w:color="000000"/>
              <w:right w:val="single" w:sz="4" w:space="0" w:color="000000"/>
            </w:tcBorders>
            <w:vAlign w:val="bottom"/>
          </w:tcPr>
          <w:p w14:paraId="49732ADB" w14:textId="77777777" w:rsidR="00F163A1" w:rsidRDefault="00502B07">
            <w:pPr>
              <w:jc w:val="right"/>
              <w:rPr>
                <w:sz w:val="20"/>
                <w:szCs w:val="20"/>
              </w:rPr>
            </w:pPr>
            <w:r>
              <w:rPr>
                <w:sz w:val="20"/>
                <w:szCs w:val="20"/>
              </w:rPr>
              <w:t xml:space="preserve">           18.623.609 </w:t>
            </w:r>
          </w:p>
        </w:tc>
        <w:tc>
          <w:tcPr>
            <w:tcW w:w="2727" w:type="dxa"/>
            <w:tcBorders>
              <w:top w:val="nil"/>
              <w:left w:val="nil"/>
              <w:bottom w:val="single" w:sz="4" w:space="0" w:color="000000"/>
              <w:right w:val="single" w:sz="4" w:space="0" w:color="000000"/>
            </w:tcBorders>
            <w:vAlign w:val="bottom"/>
          </w:tcPr>
          <w:p w14:paraId="62400273" w14:textId="77777777" w:rsidR="00F163A1" w:rsidRDefault="00502B07">
            <w:pPr>
              <w:jc w:val="right"/>
              <w:rPr>
                <w:sz w:val="20"/>
                <w:szCs w:val="20"/>
              </w:rPr>
            </w:pPr>
            <w:r>
              <w:rPr>
                <w:sz w:val="20"/>
                <w:szCs w:val="20"/>
              </w:rPr>
              <w:t xml:space="preserve">  27.935.414 </w:t>
            </w:r>
          </w:p>
        </w:tc>
      </w:tr>
      <w:tr w:rsidR="00F163A1" w14:paraId="6CB9029B" w14:textId="77777777">
        <w:trPr>
          <w:trHeight w:val="300"/>
          <w:jc w:val="center"/>
        </w:trPr>
        <w:tc>
          <w:tcPr>
            <w:tcW w:w="1250" w:type="dxa"/>
            <w:tcBorders>
              <w:top w:val="nil"/>
              <w:left w:val="single" w:sz="4" w:space="0" w:color="000000"/>
              <w:bottom w:val="single" w:sz="4" w:space="0" w:color="000000"/>
              <w:right w:val="single" w:sz="4" w:space="0" w:color="000000"/>
            </w:tcBorders>
            <w:vAlign w:val="bottom"/>
          </w:tcPr>
          <w:p w14:paraId="54AE7B3C" w14:textId="77777777" w:rsidR="00F163A1" w:rsidRDefault="00502B07">
            <w:pPr>
              <w:jc w:val="center"/>
              <w:rPr>
                <w:sz w:val="20"/>
                <w:szCs w:val="20"/>
              </w:rPr>
            </w:pPr>
            <w:r>
              <w:rPr>
                <w:sz w:val="20"/>
                <w:szCs w:val="20"/>
              </w:rPr>
              <w:t>9</w:t>
            </w:r>
          </w:p>
        </w:tc>
        <w:tc>
          <w:tcPr>
            <w:tcW w:w="1940" w:type="dxa"/>
            <w:tcBorders>
              <w:top w:val="nil"/>
              <w:left w:val="nil"/>
              <w:bottom w:val="single" w:sz="4" w:space="0" w:color="000000"/>
              <w:right w:val="single" w:sz="4" w:space="0" w:color="000000"/>
            </w:tcBorders>
            <w:vAlign w:val="bottom"/>
          </w:tcPr>
          <w:p w14:paraId="44BA9792" w14:textId="77777777" w:rsidR="00F163A1" w:rsidRDefault="00502B07">
            <w:pPr>
              <w:jc w:val="right"/>
              <w:rPr>
                <w:sz w:val="20"/>
                <w:szCs w:val="20"/>
              </w:rPr>
            </w:pPr>
            <w:r>
              <w:rPr>
                <w:sz w:val="20"/>
                <w:szCs w:val="20"/>
              </w:rPr>
              <w:t xml:space="preserve">            2.327.951 </w:t>
            </w:r>
          </w:p>
        </w:tc>
        <w:tc>
          <w:tcPr>
            <w:tcW w:w="1908" w:type="dxa"/>
            <w:tcBorders>
              <w:top w:val="nil"/>
              <w:left w:val="nil"/>
              <w:bottom w:val="single" w:sz="4" w:space="0" w:color="000000"/>
              <w:right w:val="single" w:sz="4" w:space="0" w:color="000000"/>
            </w:tcBorders>
            <w:vAlign w:val="bottom"/>
          </w:tcPr>
          <w:p w14:paraId="45558FA9" w14:textId="77777777" w:rsidR="00F163A1" w:rsidRDefault="00502B07">
            <w:pPr>
              <w:jc w:val="right"/>
              <w:rPr>
                <w:sz w:val="20"/>
                <w:szCs w:val="20"/>
              </w:rPr>
            </w:pPr>
            <w:r>
              <w:rPr>
                <w:sz w:val="20"/>
                <w:szCs w:val="20"/>
              </w:rPr>
              <w:t xml:space="preserve">           20.951.561 </w:t>
            </w:r>
          </w:p>
        </w:tc>
        <w:tc>
          <w:tcPr>
            <w:tcW w:w="2727" w:type="dxa"/>
            <w:tcBorders>
              <w:top w:val="nil"/>
              <w:left w:val="nil"/>
              <w:bottom w:val="single" w:sz="4" w:space="0" w:color="000000"/>
              <w:right w:val="single" w:sz="4" w:space="0" w:color="000000"/>
            </w:tcBorders>
            <w:vAlign w:val="bottom"/>
          </w:tcPr>
          <w:p w14:paraId="7E751524" w14:textId="77777777" w:rsidR="00F163A1" w:rsidRDefault="00502B07">
            <w:pPr>
              <w:jc w:val="right"/>
              <w:rPr>
                <w:sz w:val="20"/>
                <w:szCs w:val="20"/>
              </w:rPr>
            </w:pPr>
            <w:r>
              <w:rPr>
                <w:sz w:val="20"/>
                <w:szCs w:val="20"/>
              </w:rPr>
              <w:t xml:space="preserve">  25.607.463 </w:t>
            </w:r>
          </w:p>
        </w:tc>
      </w:tr>
      <w:tr w:rsidR="00F163A1" w14:paraId="272ED630" w14:textId="77777777">
        <w:trPr>
          <w:trHeight w:val="300"/>
          <w:jc w:val="center"/>
        </w:trPr>
        <w:tc>
          <w:tcPr>
            <w:tcW w:w="1250" w:type="dxa"/>
            <w:tcBorders>
              <w:top w:val="nil"/>
              <w:left w:val="single" w:sz="4" w:space="0" w:color="000000"/>
              <w:bottom w:val="single" w:sz="4" w:space="0" w:color="000000"/>
              <w:right w:val="single" w:sz="4" w:space="0" w:color="000000"/>
            </w:tcBorders>
            <w:vAlign w:val="bottom"/>
          </w:tcPr>
          <w:p w14:paraId="10A5F051" w14:textId="77777777" w:rsidR="00F163A1" w:rsidRDefault="00502B07">
            <w:pPr>
              <w:jc w:val="center"/>
              <w:rPr>
                <w:sz w:val="20"/>
                <w:szCs w:val="20"/>
              </w:rPr>
            </w:pPr>
            <w:r>
              <w:rPr>
                <w:sz w:val="20"/>
                <w:szCs w:val="20"/>
              </w:rPr>
              <w:t>10</w:t>
            </w:r>
          </w:p>
        </w:tc>
        <w:tc>
          <w:tcPr>
            <w:tcW w:w="1940" w:type="dxa"/>
            <w:tcBorders>
              <w:top w:val="nil"/>
              <w:left w:val="nil"/>
              <w:bottom w:val="single" w:sz="4" w:space="0" w:color="000000"/>
              <w:right w:val="single" w:sz="4" w:space="0" w:color="000000"/>
            </w:tcBorders>
            <w:vAlign w:val="bottom"/>
          </w:tcPr>
          <w:p w14:paraId="49011E94" w14:textId="77777777" w:rsidR="00F163A1" w:rsidRDefault="00502B07">
            <w:pPr>
              <w:jc w:val="right"/>
              <w:rPr>
                <w:sz w:val="20"/>
                <w:szCs w:val="20"/>
              </w:rPr>
            </w:pPr>
            <w:r>
              <w:rPr>
                <w:sz w:val="20"/>
                <w:szCs w:val="20"/>
              </w:rPr>
              <w:t xml:space="preserve">            2.327.951 </w:t>
            </w:r>
          </w:p>
        </w:tc>
        <w:tc>
          <w:tcPr>
            <w:tcW w:w="1908" w:type="dxa"/>
            <w:tcBorders>
              <w:top w:val="nil"/>
              <w:left w:val="nil"/>
              <w:bottom w:val="single" w:sz="4" w:space="0" w:color="000000"/>
              <w:right w:val="single" w:sz="4" w:space="0" w:color="000000"/>
            </w:tcBorders>
            <w:vAlign w:val="bottom"/>
          </w:tcPr>
          <w:p w14:paraId="4AFEF4B9" w14:textId="77777777" w:rsidR="00F163A1" w:rsidRDefault="00502B07">
            <w:pPr>
              <w:jc w:val="right"/>
              <w:rPr>
                <w:sz w:val="20"/>
                <w:szCs w:val="20"/>
              </w:rPr>
            </w:pPr>
            <w:r>
              <w:rPr>
                <w:sz w:val="20"/>
                <w:szCs w:val="20"/>
              </w:rPr>
              <w:t xml:space="preserve">           23.279.512 </w:t>
            </w:r>
          </w:p>
        </w:tc>
        <w:tc>
          <w:tcPr>
            <w:tcW w:w="2727" w:type="dxa"/>
            <w:tcBorders>
              <w:top w:val="nil"/>
              <w:left w:val="nil"/>
              <w:bottom w:val="single" w:sz="4" w:space="0" w:color="000000"/>
              <w:right w:val="single" w:sz="4" w:space="0" w:color="000000"/>
            </w:tcBorders>
            <w:vAlign w:val="bottom"/>
          </w:tcPr>
          <w:p w14:paraId="31FF38B2" w14:textId="77777777" w:rsidR="00F163A1" w:rsidRDefault="00502B07">
            <w:pPr>
              <w:jc w:val="right"/>
              <w:rPr>
                <w:sz w:val="20"/>
                <w:szCs w:val="20"/>
              </w:rPr>
            </w:pPr>
            <w:r>
              <w:rPr>
                <w:sz w:val="20"/>
                <w:szCs w:val="20"/>
              </w:rPr>
              <w:t xml:space="preserve">  23.279.512 </w:t>
            </w:r>
          </w:p>
        </w:tc>
      </w:tr>
      <w:tr w:rsidR="00F163A1" w14:paraId="277DABD1" w14:textId="77777777">
        <w:trPr>
          <w:trHeight w:val="300"/>
          <w:jc w:val="center"/>
        </w:trPr>
        <w:tc>
          <w:tcPr>
            <w:tcW w:w="1250" w:type="dxa"/>
            <w:tcBorders>
              <w:top w:val="nil"/>
              <w:left w:val="single" w:sz="4" w:space="0" w:color="000000"/>
              <w:bottom w:val="single" w:sz="4" w:space="0" w:color="000000"/>
              <w:right w:val="single" w:sz="4" w:space="0" w:color="000000"/>
            </w:tcBorders>
            <w:vAlign w:val="bottom"/>
          </w:tcPr>
          <w:p w14:paraId="4ADBBAE4" w14:textId="77777777" w:rsidR="00F163A1" w:rsidRDefault="00502B07">
            <w:pPr>
              <w:jc w:val="center"/>
              <w:rPr>
                <w:sz w:val="20"/>
                <w:szCs w:val="20"/>
              </w:rPr>
            </w:pPr>
            <w:r>
              <w:rPr>
                <w:sz w:val="20"/>
                <w:szCs w:val="20"/>
              </w:rPr>
              <w:t>11</w:t>
            </w:r>
          </w:p>
        </w:tc>
        <w:tc>
          <w:tcPr>
            <w:tcW w:w="1940" w:type="dxa"/>
            <w:tcBorders>
              <w:top w:val="nil"/>
              <w:left w:val="nil"/>
              <w:bottom w:val="single" w:sz="4" w:space="0" w:color="000000"/>
              <w:right w:val="single" w:sz="4" w:space="0" w:color="000000"/>
            </w:tcBorders>
            <w:vAlign w:val="bottom"/>
          </w:tcPr>
          <w:p w14:paraId="6A9D934B" w14:textId="77777777" w:rsidR="00F163A1" w:rsidRDefault="00502B07">
            <w:pPr>
              <w:jc w:val="right"/>
              <w:rPr>
                <w:sz w:val="20"/>
                <w:szCs w:val="20"/>
              </w:rPr>
            </w:pPr>
            <w:r>
              <w:rPr>
                <w:sz w:val="20"/>
                <w:szCs w:val="20"/>
              </w:rPr>
              <w:t xml:space="preserve">            2.327.951 </w:t>
            </w:r>
          </w:p>
        </w:tc>
        <w:tc>
          <w:tcPr>
            <w:tcW w:w="1908" w:type="dxa"/>
            <w:tcBorders>
              <w:top w:val="nil"/>
              <w:left w:val="nil"/>
              <w:bottom w:val="single" w:sz="4" w:space="0" w:color="000000"/>
              <w:right w:val="single" w:sz="4" w:space="0" w:color="000000"/>
            </w:tcBorders>
            <w:vAlign w:val="bottom"/>
          </w:tcPr>
          <w:p w14:paraId="3A28959D" w14:textId="77777777" w:rsidR="00F163A1" w:rsidRDefault="00502B07">
            <w:pPr>
              <w:jc w:val="right"/>
              <w:rPr>
                <w:sz w:val="20"/>
                <w:szCs w:val="20"/>
              </w:rPr>
            </w:pPr>
            <w:r>
              <w:rPr>
                <w:sz w:val="20"/>
                <w:szCs w:val="20"/>
              </w:rPr>
              <w:t xml:space="preserve">           25.607.463 </w:t>
            </w:r>
          </w:p>
        </w:tc>
        <w:tc>
          <w:tcPr>
            <w:tcW w:w="2727" w:type="dxa"/>
            <w:tcBorders>
              <w:top w:val="nil"/>
              <w:left w:val="nil"/>
              <w:bottom w:val="single" w:sz="4" w:space="0" w:color="000000"/>
              <w:right w:val="single" w:sz="4" w:space="0" w:color="000000"/>
            </w:tcBorders>
            <w:vAlign w:val="bottom"/>
          </w:tcPr>
          <w:p w14:paraId="42007B0E" w14:textId="77777777" w:rsidR="00F163A1" w:rsidRDefault="00502B07">
            <w:pPr>
              <w:jc w:val="right"/>
              <w:rPr>
                <w:sz w:val="20"/>
                <w:szCs w:val="20"/>
              </w:rPr>
            </w:pPr>
            <w:r>
              <w:rPr>
                <w:sz w:val="20"/>
                <w:szCs w:val="20"/>
              </w:rPr>
              <w:t xml:space="preserve">  20.951.561 </w:t>
            </w:r>
          </w:p>
        </w:tc>
      </w:tr>
      <w:tr w:rsidR="00F163A1" w14:paraId="40656911" w14:textId="77777777">
        <w:trPr>
          <w:trHeight w:val="300"/>
          <w:jc w:val="center"/>
        </w:trPr>
        <w:tc>
          <w:tcPr>
            <w:tcW w:w="1250" w:type="dxa"/>
            <w:tcBorders>
              <w:top w:val="nil"/>
              <w:left w:val="single" w:sz="4" w:space="0" w:color="000000"/>
              <w:bottom w:val="single" w:sz="4" w:space="0" w:color="000000"/>
              <w:right w:val="single" w:sz="4" w:space="0" w:color="000000"/>
            </w:tcBorders>
            <w:vAlign w:val="bottom"/>
          </w:tcPr>
          <w:p w14:paraId="1B3541B3" w14:textId="77777777" w:rsidR="00F163A1" w:rsidRDefault="00502B07">
            <w:pPr>
              <w:jc w:val="center"/>
              <w:rPr>
                <w:sz w:val="20"/>
                <w:szCs w:val="20"/>
              </w:rPr>
            </w:pPr>
            <w:r>
              <w:rPr>
                <w:sz w:val="20"/>
                <w:szCs w:val="20"/>
              </w:rPr>
              <w:t>12</w:t>
            </w:r>
          </w:p>
        </w:tc>
        <w:tc>
          <w:tcPr>
            <w:tcW w:w="1940" w:type="dxa"/>
            <w:tcBorders>
              <w:top w:val="nil"/>
              <w:left w:val="nil"/>
              <w:bottom w:val="single" w:sz="4" w:space="0" w:color="000000"/>
              <w:right w:val="single" w:sz="4" w:space="0" w:color="000000"/>
            </w:tcBorders>
            <w:vAlign w:val="bottom"/>
          </w:tcPr>
          <w:p w14:paraId="65264285" w14:textId="77777777" w:rsidR="00F163A1" w:rsidRDefault="00502B07">
            <w:pPr>
              <w:jc w:val="right"/>
              <w:rPr>
                <w:sz w:val="20"/>
                <w:szCs w:val="20"/>
              </w:rPr>
            </w:pPr>
            <w:r>
              <w:rPr>
                <w:sz w:val="20"/>
                <w:szCs w:val="20"/>
              </w:rPr>
              <w:t xml:space="preserve">            2.327.951 </w:t>
            </w:r>
          </w:p>
        </w:tc>
        <w:tc>
          <w:tcPr>
            <w:tcW w:w="1908" w:type="dxa"/>
            <w:tcBorders>
              <w:top w:val="nil"/>
              <w:left w:val="nil"/>
              <w:bottom w:val="single" w:sz="4" w:space="0" w:color="000000"/>
              <w:right w:val="single" w:sz="4" w:space="0" w:color="000000"/>
            </w:tcBorders>
            <w:vAlign w:val="bottom"/>
          </w:tcPr>
          <w:p w14:paraId="07D2E7FF" w14:textId="77777777" w:rsidR="00F163A1" w:rsidRDefault="00502B07">
            <w:pPr>
              <w:jc w:val="right"/>
              <w:rPr>
                <w:sz w:val="20"/>
                <w:szCs w:val="20"/>
              </w:rPr>
            </w:pPr>
            <w:r>
              <w:rPr>
                <w:sz w:val="20"/>
                <w:szCs w:val="20"/>
              </w:rPr>
              <w:t xml:space="preserve">           27.935.414 </w:t>
            </w:r>
          </w:p>
        </w:tc>
        <w:tc>
          <w:tcPr>
            <w:tcW w:w="2727" w:type="dxa"/>
            <w:tcBorders>
              <w:top w:val="nil"/>
              <w:left w:val="nil"/>
              <w:bottom w:val="single" w:sz="4" w:space="0" w:color="000000"/>
              <w:right w:val="single" w:sz="4" w:space="0" w:color="000000"/>
            </w:tcBorders>
            <w:vAlign w:val="bottom"/>
          </w:tcPr>
          <w:p w14:paraId="411AE8E5" w14:textId="77777777" w:rsidR="00F163A1" w:rsidRDefault="00502B07">
            <w:pPr>
              <w:jc w:val="right"/>
              <w:rPr>
                <w:sz w:val="20"/>
                <w:szCs w:val="20"/>
              </w:rPr>
            </w:pPr>
            <w:r>
              <w:rPr>
                <w:sz w:val="20"/>
                <w:szCs w:val="20"/>
              </w:rPr>
              <w:t xml:space="preserve">  18.623.609 </w:t>
            </w:r>
          </w:p>
        </w:tc>
      </w:tr>
      <w:tr w:rsidR="00F163A1" w14:paraId="161370BA" w14:textId="77777777">
        <w:trPr>
          <w:trHeight w:val="300"/>
          <w:jc w:val="center"/>
        </w:trPr>
        <w:tc>
          <w:tcPr>
            <w:tcW w:w="1250" w:type="dxa"/>
            <w:tcBorders>
              <w:top w:val="nil"/>
              <w:left w:val="single" w:sz="4" w:space="0" w:color="000000"/>
              <w:bottom w:val="single" w:sz="4" w:space="0" w:color="000000"/>
              <w:right w:val="single" w:sz="4" w:space="0" w:color="000000"/>
            </w:tcBorders>
            <w:vAlign w:val="bottom"/>
          </w:tcPr>
          <w:p w14:paraId="0D7C7CC8" w14:textId="77777777" w:rsidR="00F163A1" w:rsidRDefault="00502B07">
            <w:pPr>
              <w:jc w:val="center"/>
              <w:rPr>
                <w:sz w:val="20"/>
                <w:szCs w:val="20"/>
              </w:rPr>
            </w:pPr>
            <w:r>
              <w:rPr>
                <w:sz w:val="20"/>
                <w:szCs w:val="20"/>
              </w:rPr>
              <w:t>13</w:t>
            </w:r>
          </w:p>
        </w:tc>
        <w:tc>
          <w:tcPr>
            <w:tcW w:w="1940" w:type="dxa"/>
            <w:tcBorders>
              <w:top w:val="nil"/>
              <w:left w:val="nil"/>
              <w:bottom w:val="single" w:sz="4" w:space="0" w:color="000000"/>
              <w:right w:val="single" w:sz="4" w:space="0" w:color="000000"/>
            </w:tcBorders>
            <w:vAlign w:val="bottom"/>
          </w:tcPr>
          <w:p w14:paraId="7BCBC2B2" w14:textId="77777777" w:rsidR="00F163A1" w:rsidRDefault="00502B07">
            <w:pPr>
              <w:jc w:val="right"/>
              <w:rPr>
                <w:sz w:val="20"/>
                <w:szCs w:val="20"/>
              </w:rPr>
            </w:pPr>
            <w:r>
              <w:rPr>
                <w:sz w:val="20"/>
                <w:szCs w:val="20"/>
              </w:rPr>
              <w:t xml:space="preserve">            2.327.951 </w:t>
            </w:r>
          </w:p>
        </w:tc>
        <w:tc>
          <w:tcPr>
            <w:tcW w:w="1908" w:type="dxa"/>
            <w:tcBorders>
              <w:top w:val="nil"/>
              <w:left w:val="nil"/>
              <w:bottom w:val="single" w:sz="4" w:space="0" w:color="000000"/>
              <w:right w:val="single" w:sz="4" w:space="0" w:color="000000"/>
            </w:tcBorders>
            <w:vAlign w:val="bottom"/>
          </w:tcPr>
          <w:p w14:paraId="52F90FCA" w14:textId="77777777" w:rsidR="00F163A1" w:rsidRDefault="00502B07">
            <w:pPr>
              <w:jc w:val="right"/>
              <w:rPr>
                <w:sz w:val="20"/>
                <w:szCs w:val="20"/>
              </w:rPr>
            </w:pPr>
            <w:r>
              <w:rPr>
                <w:sz w:val="20"/>
                <w:szCs w:val="20"/>
              </w:rPr>
              <w:t xml:space="preserve">           30.263.365 </w:t>
            </w:r>
          </w:p>
        </w:tc>
        <w:tc>
          <w:tcPr>
            <w:tcW w:w="2727" w:type="dxa"/>
            <w:tcBorders>
              <w:top w:val="nil"/>
              <w:left w:val="nil"/>
              <w:bottom w:val="single" w:sz="4" w:space="0" w:color="000000"/>
              <w:right w:val="single" w:sz="4" w:space="0" w:color="000000"/>
            </w:tcBorders>
            <w:vAlign w:val="bottom"/>
          </w:tcPr>
          <w:p w14:paraId="37DF8C3A" w14:textId="77777777" w:rsidR="00F163A1" w:rsidRDefault="00502B07">
            <w:pPr>
              <w:jc w:val="right"/>
              <w:rPr>
                <w:sz w:val="20"/>
                <w:szCs w:val="20"/>
              </w:rPr>
            </w:pPr>
            <w:r>
              <w:rPr>
                <w:sz w:val="20"/>
                <w:szCs w:val="20"/>
              </w:rPr>
              <w:t xml:space="preserve">  16.295.658 </w:t>
            </w:r>
          </w:p>
        </w:tc>
      </w:tr>
      <w:tr w:rsidR="00F163A1" w14:paraId="380A0BC1" w14:textId="77777777">
        <w:trPr>
          <w:trHeight w:val="300"/>
          <w:jc w:val="center"/>
        </w:trPr>
        <w:tc>
          <w:tcPr>
            <w:tcW w:w="1250" w:type="dxa"/>
            <w:tcBorders>
              <w:top w:val="nil"/>
              <w:left w:val="single" w:sz="4" w:space="0" w:color="000000"/>
              <w:bottom w:val="single" w:sz="4" w:space="0" w:color="000000"/>
              <w:right w:val="single" w:sz="4" w:space="0" w:color="000000"/>
            </w:tcBorders>
            <w:vAlign w:val="bottom"/>
          </w:tcPr>
          <w:p w14:paraId="02D85961" w14:textId="77777777" w:rsidR="00F163A1" w:rsidRDefault="00502B07">
            <w:pPr>
              <w:jc w:val="center"/>
              <w:rPr>
                <w:sz w:val="20"/>
                <w:szCs w:val="20"/>
              </w:rPr>
            </w:pPr>
            <w:r>
              <w:rPr>
                <w:sz w:val="20"/>
                <w:szCs w:val="20"/>
              </w:rPr>
              <w:t>14</w:t>
            </w:r>
          </w:p>
        </w:tc>
        <w:tc>
          <w:tcPr>
            <w:tcW w:w="1940" w:type="dxa"/>
            <w:tcBorders>
              <w:top w:val="nil"/>
              <w:left w:val="nil"/>
              <w:bottom w:val="single" w:sz="4" w:space="0" w:color="000000"/>
              <w:right w:val="single" w:sz="4" w:space="0" w:color="000000"/>
            </w:tcBorders>
            <w:vAlign w:val="bottom"/>
          </w:tcPr>
          <w:p w14:paraId="40E98E7E" w14:textId="77777777" w:rsidR="00F163A1" w:rsidRDefault="00502B07">
            <w:pPr>
              <w:jc w:val="right"/>
              <w:rPr>
                <w:sz w:val="20"/>
                <w:szCs w:val="20"/>
              </w:rPr>
            </w:pPr>
            <w:r>
              <w:rPr>
                <w:sz w:val="20"/>
                <w:szCs w:val="20"/>
              </w:rPr>
              <w:t xml:space="preserve">            2.327.951 </w:t>
            </w:r>
          </w:p>
        </w:tc>
        <w:tc>
          <w:tcPr>
            <w:tcW w:w="1908" w:type="dxa"/>
            <w:tcBorders>
              <w:top w:val="nil"/>
              <w:left w:val="nil"/>
              <w:bottom w:val="single" w:sz="4" w:space="0" w:color="000000"/>
              <w:right w:val="single" w:sz="4" w:space="0" w:color="000000"/>
            </w:tcBorders>
            <w:vAlign w:val="bottom"/>
          </w:tcPr>
          <w:p w14:paraId="5B0C50B7" w14:textId="77777777" w:rsidR="00F163A1" w:rsidRDefault="00502B07">
            <w:pPr>
              <w:jc w:val="right"/>
              <w:rPr>
                <w:sz w:val="20"/>
                <w:szCs w:val="20"/>
              </w:rPr>
            </w:pPr>
            <w:r>
              <w:rPr>
                <w:sz w:val="20"/>
                <w:szCs w:val="20"/>
              </w:rPr>
              <w:t xml:space="preserve">           32.591.317 </w:t>
            </w:r>
          </w:p>
        </w:tc>
        <w:tc>
          <w:tcPr>
            <w:tcW w:w="2727" w:type="dxa"/>
            <w:tcBorders>
              <w:top w:val="nil"/>
              <w:left w:val="nil"/>
              <w:bottom w:val="single" w:sz="4" w:space="0" w:color="000000"/>
              <w:right w:val="single" w:sz="4" w:space="0" w:color="000000"/>
            </w:tcBorders>
            <w:vAlign w:val="bottom"/>
          </w:tcPr>
          <w:p w14:paraId="02815E44" w14:textId="77777777" w:rsidR="00F163A1" w:rsidRDefault="00502B07">
            <w:pPr>
              <w:jc w:val="right"/>
              <w:rPr>
                <w:sz w:val="20"/>
                <w:szCs w:val="20"/>
              </w:rPr>
            </w:pPr>
            <w:r>
              <w:rPr>
                <w:sz w:val="20"/>
                <w:szCs w:val="20"/>
              </w:rPr>
              <w:t xml:space="preserve">  13.967.707 </w:t>
            </w:r>
          </w:p>
        </w:tc>
      </w:tr>
      <w:tr w:rsidR="00F163A1" w14:paraId="0A933EC5" w14:textId="77777777">
        <w:trPr>
          <w:trHeight w:val="300"/>
          <w:jc w:val="center"/>
        </w:trPr>
        <w:tc>
          <w:tcPr>
            <w:tcW w:w="1250" w:type="dxa"/>
            <w:tcBorders>
              <w:top w:val="nil"/>
              <w:left w:val="single" w:sz="4" w:space="0" w:color="000000"/>
              <w:bottom w:val="single" w:sz="4" w:space="0" w:color="000000"/>
              <w:right w:val="single" w:sz="4" w:space="0" w:color="000000"/>
            </w:tcBorders>
            <w:vAlign w:val="bottom"/>
          </w:tcPr>
          <w:p w14:paraId="7471B5AB" w14:textId="77777777" w:rsidR="00F163A1" w:rsidRDefault="00502B07">
            <w:pPr>
              <w:jc w:val="center"/>
              <w:rPr>
                <w:sz w:val="20"/>
                <w:szCs w:val="20"/>
              </w:rPr>
            </w:pPr>
            <w:r>
              <w:rPr>
                <w:sz w:val="20"/>
                <w:szCs w:val="20"/>
              </w:rPr>
              <w:t>15</w:t>
            </w:r>
          </w:p>
        </w:tc>
        <w:tc>
          <w:tcPr>
            <w:tcW w:w="1940" w:type="dxa"/>
            <w:tcBorders>
              <w:top w:val="nil"/>
              <w:left w:val="nil"/>
              <w:bottom w:val="single" w:sz="4" w:space="0" w:color="000000"/>
              <w:right w:val="single" w:sz="4" w:space="0" w:color="000000"/>
            </w:tcBorders>
            <w:vAlign w:val="bottom"/>
          </w:tcPr>
          <w:p w14:paraId="495347B3" w14:textId="77777777" w:rsidR="00F163A1" w:rsidRDefault="00502B07">
            <w:pPr>
              <w:jc w:val="right"/>
              <w:rPr>
                <w:sz w:val="20"/>
                <w:szCs w:val="20"/>
              </w:rPr>
            </w:pPr>
            <w:r>
              <w:rPr>
                <w:sz w:val="20"/>
                <w:szCs w:val="20"/>
              </w:rPr>
              <w:t xml:space="preserve">            2.327.951 </w:t>
            </w:r>
          </w:p>
        </w:tc>
        <w:tc>
          <w:tcPr>
            <w:tcW w:w="1908" w:type="dxa"/>
            <w:tcBorders>
              <w:top w:val="nil"/>
              <w:left w:val="nil"/>
              <w:bottom w:val="single" w:sz="4" w:space="0" w:color="000000"/>
              <w:right w:val="single" w:sz="4" w:space="0" w:color="000000"/>
            </w:tcBorders>
            <w:vAlign w:val="bottom"/>
          </w:tcPr>
          <w:p w14:paraId="1AF26B22" w14:textId="77777777" w:rsidR="00F163A1" w:rsidRDefault="00502B07">
            <w:pPr>
              <w:jc w:val="right"/>
              <w:rPr>
                <w:sz w:val="20"/>
                <w:szCs w:val="20"/>
              </w:rPr>
            </w:pPr>
            <w:r>
              <w:rPr>
                <w:sz w:val="20"/>
                <w:szCs w:val="20"/>
              </w:rPr>
              <w:t xml:space="preserve">           34.919.268 </w:t>
            </w:r>
          </w:p>
        </w:tc>
        <w:tc>
          <w:tcPr>
            <w:tcW w:w="2727" w:type="dxa"/>
            <w:tcBorders>
              <w:top w:val="nil"/>
              <w:left w:val="nil"/>
              <w:bottom w:val="single" w:sz="4" w:space="0" w:color="000000"/>
              <w:right w:val="single" w:sz="4" w:space="0" w:color="000000"/>
            </w:tcBorders>
            <w:vAlign w:val="bottom"/>
          </w:tcPr>
          <w:p w14:paraId="6104A74E" w14:textId="77777777" w:rsidR="00F163A1" w:rsidRDefault="00502B07">
            <w:pPr>
              <w:jc w:val="right"/>
              <w:rPr>
                <w:sz w:val="20"/>
                <w:szCs w:val="20"/>
              </w:rPr>
            </w:pPr>
            <w:r>
              <w:rPr>
                <w:sz w:val="20"/>
                <w:szCs w:val="20"/>
              </w:rPr>
              <w:t xml:space="preserve">  11.639.756 </w:t>
            </w:r>
          </w:p>
        </w:tc>
      </w:tr>
      <w:tr w:rsidR="00F163A1" w14:paraId="0768C6B2" w14:textId="77777777">
        <w:trPr>
          <w:trHeight w:val="300"/>
          <w:jc w:val="center"/>
        </w:trPr>
        <w:tc>
          <w:tcPr>
            <w:tcW w:w="1250" w:type="dxa"/>
            <w:tcBorders>
              <w:top w:val="nil"/>
              <w:left w:val="single" w:sz="4" w:space="0" w:color="000000"/>
              <w:bottom w:val="single" w:sz="4" w:space="0" w:color="000000"/>
              <w:right w:val="single" w:sz="4" w:space="0" w:color="000000"/>
            </w:tcBorders>
            <w:vAlign w:val="bottom"/>
          </w:tcPr>
          <w:p w14:paraId="4DDBC077" w14:textId="77777777" w:rsidR="00F163A1" w:rsidRDefault="00502B07">
            <w:pPr>
              <w:jc w:val="center"/>
              <w:rPr>
                <w:sz w:val="20"/>
                <w:szCs w:val="20"/>
              </w:rPr>
            </w:pPr>
            <w:r>
              <w:rPr>
                <w:sz w:val="20"/>
                <w:szCs w:val="20"/>
              </w:rPr>
              <w:t>16</w:t>
            </w:r>
          </w:p>
        </w:tc>
        <w:tc>
          <w:tcPr>
            <w:tcW w:w="1940" w:type="dxa"/>
            <w:tcBorders>
              <w:top w:val="nil"/>
              <w:left w:val="nil"/>
              <w:bottom w:val="single" w:sz="4" w:space="0" w:color="000000"/>
              <w:right w:val="single" w:sz="4" w:space="0" w:color="000000"/>
            </w:tcBorders>
            <w:vAlign w:val="bottom"/>
          </w:tcPr>
          <w:p w14:paraId="02737837" w14:textId="77777777" w:rsidR="00F163A1" w:rsidRDefault="00502B07">
            <w:pPr>
              <w:jc w:val="right"/>
              <w:rPr>
                <w:sz w:val="20"/>
                <w:szCs w:val="20"/>
              </w:rPr>
            </w:pPr>
            <w:r>
              <w:rPr>
                <w:sz w:val="20"/>
                <w:szCs w:val="20"/>
              </w:rPr>
              <w:t xml:space="preserve">            2.327.951 </w:t>
            </w:r>
          </w:p>
        </w:tc>
        <w:tc>
          <w:tcPr>
            <w:tcW w:w="1908" w:type="dxa"/>
            <w:tcBorders>
              <w:top w:val="nil"/>
              <w:left w:val="nil"/>
              <w:bottom w:val="single" w:sz="4" w:space="0" w:color="000000"/>
              <w:right w:val="single" w:sz="4" w:space="0" w:color="000000"/>
            </w:tcBorders>
            <w:vAlign w:val="bottom"/>
          </w:tcPr>
          <w:p w14:paraId="22D7876F" w14:textId="77777777" w:rsidR="00F163A1" w:rsidRDefault="00502B07">
            <w:pPr>
              <w:jc w:val="right"/>
              <w:rPr>
                <w:sz w:val="20"/>
                <w:szCs w:val="20"/>
              </w:rPr>
            </w:pPr>
            <w:r>
              <w:rPr>
                <w:sz w:val="20"/>
                <w:szCs w:val="20"/>
              </w:rPr>
              <w:t xml:space="preserve">           37.247.219 </w:t>
            </w:r>
          </w:p>
        </w:tc>
        <w:tc>
          <w:tcPr>
            <w:tcW w:w="2727" w:type="dxa"/>
            <w:tcBorders>
              <w:top w:val="nil"/>
              <w:left w:val="nil"/>
              <w:bottom w:val="single" w:sz="4" w:space="0" w:color="000000"/>
              <w:right w:val="single" w:sz="4" w:space="0" w:color="000000"/>
            </w:tcBorders>
            <w:vAlign w:val="bottom"/>
          </w:tcPr>
          <w:p w14:paraId="417382AC" w14:textId="77777777" w:rsidR="00F163A1" w:rsidRDefault="00502B07">
            <w:pPr>
              <w:jc w:val="right"/>
              <w:rPr>
                <w:sz w:val="20"/>
                <w:szCs w:val="20"/>
              </w:rPr>
            </w:pPr>
            <w:r>
              <w:rPr>
                <w:sz w:val="20"/>
                <w:szCs w:val="20"/>
              </w:rPr>
              <w:t xml:space="preserve">     9.311.805 </w:t>
            </w:r>
          </w:p>
        </w:tc>
      </w:tr>
      <w:tr w:rsidR="00F163A1" w14:paraId="18848E5C" w14:textId="77777777">
        <w:trPr>
          <w:trHeight w:val="300"/>
          <w:jc w:val="center"/>
        </w:trPr>
        <w:tc>
          <w:tcPr>
            <w:tcW w:w="1250" w:type="dxa"/>
            <w:tcBorders>
              <w:top w:val="nil"/>
              <w:left w:val="single" w:sz="4" w:space="0" w:color="000000"/>
              <w:bottom w:val="single" w:sz="4" w:space="0" w:color="000000"/>
              <w:right w:val="single" w:sz="4" w:space="0" w:color="000000"/>
            </w:tcBorders>
            <w:vAlign w:val="bottom"/>
          </w:tcPr>
          <w:p w14:paraId="599B55B5" w14:textId="77777777" w:rsidR="00F163A1" w:rsidRDefault="00502B07">
            <w:pPr>
              <w:jc w:val="center"/>
              <w:rPr>
                <w:sz w:val="20"/>
                <w:szCs w:val="20"/>
              </w:rPr>
            </w:pPr>
            <w:r>
              <w:rPr>
                <w:sz w:val="20"/>
                <w:szCs w:val="20"/>
              </w:rPr>
              <w:t>17</w:t>
            </w:r>
          </w:p>
        </w:tc>
        <w:tc>
          <w:tcPr>
            <w:tcW w:w="1940" w:type="dxa"/>
            <w:tcBorders>
              <w:top w:val="nil"/>
              <w:left w:val="nil"/>
              <w:bottom w:val="single" w:sz="4" w:space="0" w:color="000000"/>
              <w:right w:val="single" w:sz="4" w:space="0" w:color="000000"/>
            </w:tcBorders>
            <w:vAlign w:val="bottom"/>
          </w:tcPr>
          <w:p w14:paraId="3733DFB0" w14:textId="77777777" w:rsidR="00F163A1" w:rsidRDefault="00502B07">
            <w:pPr>
              <w:jc w:val="right"/>
              <w:rPr>
                <w:sz w:val="20"/>
                <w:szCs w:val="20"/>
              </w:rPr>
            </w:pPr>
            <w:r>
              <w:rPr>
                <w:sz w:val="20"/>
                <w:szCs w:val="20"/>
              </w:rPr>
              <w:t xml:space="preserve">            2.327.951 </w:t>
            </w:r>
          </w:p>
        </w:tc>
        <w:tc>
          <w:tcPr>
            <w:tcW w:w="1908" w:type="dxa"/>
            <w:tcBorders>
              <w:top w:val="nil"/>
              <w:left w:val="nil"/>
              <w:bottom w:val="single" w:sz="4" w:space="0" w:color="000000"/>
              <w:right w:val="single" w:sz="4" w:space="0" w:color="000000"/>
            </w:tcBorders>
            <w:vAlign w:val="bottom"/>
          </w:tcPr>
          <w:p w14:paraId="5C194218" w14:textId="77777777" w:rsidR="00F163A1" w:rsidRDefault="00502B07">
            <w:pPr>
              <w:jc w:val="right"/>
              <w:rPr>
                <w:sz w:val="20"/>
                <w:szCs w:val="20"/>
              </w:rPr>
            </w:pPr>
            <w:r>
              <w:rPr>
                <w:sz w:val="20"/>
                <w:szCs w:val="20"/>
              </w:rPr>
              <w:t xml:space="preserve">           39.575.170 </w:t>
            </w:r>
          </w:p>
        </w:tc>
        <w:tc>
          <w:tcPr>
            <w:tcW w:w="2727" w:type="dxa"/>
            <w:tcBorders>
              <w:top w:val="nil"/>
              <w:left w:val="nil"/>
              <w:bottom w:val="single" w:sz="4" w:space="0" w:color="000000"/>
              <w:right w:val="single" w:sz="4" w:space="0" w:color="000000"/>
            </w:tcBorders>
            <w:vAlign w:val="bottom"/>
          </w:tcPr>
          <w:p w14:paraId="500986C8" w14:textId="77777777" w:rsidR="00F163A1" w:rsidRDefault="00502B07">
            <w:pPr>
              <w:jc w:val="right"/>
              <w:rPr>
                <w:sz w:val="20"/>
                <w:szCs w:val="20"/>
              </w:rPr>
            </w:pPr>
            <w:r>
              <w:rPr>
                <w:sz w:val="20"/>
                <w:szCs w:val="20"/>
              </w:rPr>
              <w:t xml:space="preserve">     6.983.854 </w:t>
            </w:r>
          </w:p>
        </w:tc>
      </w:tr>
      <w:tr w:rsidR="00F163A1" w14:paraId="459F6824" w14:textId="77777777">
        <w:trPr>
          <w:trHeight w:val="300"/>
          <w:jc w:val="center"/>
        </w:trPr>
        <w:tc>
          <w:tcPr>
            <w:tcW w:w="1250" w:type="dxa"/>
            <w:tcBorders>
              <w:top w:val="nil"/>
              <w:left w:val="single" w:sz="4" w:space="0" w:color="000000"/>
              <w:bottom w:val="single" w:sz="4" w:space="0" w:color="000000"/>
              <w:right w:val="single" w:sz="4" w:space="0" w:color="000000"/>
            </w:tcBorders>
            <w:vAlign w:val="bottom"/>
          </w:tcPr>
          <w:p w14:paraId="305621E2" w14:textId="77777777" w:rsidR="00F163A1" w:rsidRDefault="00502B07">
            <w:pPr>
              <w:jc w:val="center"/>
              <w:rPr>
                <w:sz w:val="20"/>
                <w:szCs w:val="20"/>
              </w:rPr>
            </w:pPr>
            <w:r>
              <w:rPr>
                <w:sz w:val="20"/>
                <w:szCs w:val="20"/>
              </w:rPr>
              <w:t>18</w:t>
            </w:r>
          </w:p>
        </w:tc>
        <w:tc>
          <w:tcPr>
            <w:tcW w:w="1940" w:type="dxa"/>
            <w:tcBorders>
              <w:top w:val="nil"/>
              <w:left w:val="nil"/>
              <w:bottom w:val="single" w:sz="4" w:space="0" w:color="000000"/>
              <w:right w:val="single" w:sz="4" w:space="0" w:color="000000"/>
            </w:tcBorders>
            <w:vAlign w:val="bottom"/>
          </w:tcPr>
          <w:p w14:paraId="735EB95C" w14:textId="77777777" w:rsidR="00F163A1" w:rsidRDefault="00502B07">
            <w:pPr>
              <w:jc w:val="right"/>
              <w:rPr>
                <w:sz w:val="20"/>
                <w:szCs w:val="20"/>
              </w:rPr>
            </w:pPr>
            <w:r>
              <w:rPr>
                <w:sz w:val="20"/>
                <w:szCs w:val="20"/>
              </w:rPr>
              <w:t xml:space="preserve">            2.327.951 </w:t>
            </w:r>
          </w:p>
        </w:tc>
        <w:tc>
          <w:tcPr>
            <w:tcW w:w="1908" w:type="dxa"/>
            <w:tcBorders>
              <w:top w:val="nil"/>
              <w:left w:val="nil"/>
              <w:bottom w:val="single" w:sz="4" w:space="0" w:color="000000"/>
              <w:right w:val="single" w:sz="4" w:space="0" w:color="000000"/>
            </w:tcBorders>
            <w:vAlign w:val="bottom"/>
          </w:tcPr>
          <w:p w14:paraId="13F9EB98" w14:textId="77777777" w:rsidR="00F163A1" w:rsidRDefault="00502B07">
            <w:pPr>
              <w:jc w:val="right"/>
              <w:rPr>
                <w:sz w:val="20"/>
                <w:szCs w:val="20"/>
              </w:rPr>
            </w:pPr>
            <w:r>
              <w:rPr>
                <w:sz w:val="20"/>
                <w:szCs w:val="20"/>
              </w:rPr>
              <w:t xml:space="preserve">           41.903.121 </w:t>
            </w:r>
          </w:p>
        </w:tc>
        <w:tc>
          <w:tcPr>
            <w:tcW w:w="2727" w:type="dxa"/>
            <w:tcBorders>
              <w:top w:val="nil"/>
              <w:left w:val="nil"/>
              <w:bottom w:val="single" w:sz="4" w:space="0" w:color="000000"/>
              <w:right w:val="single" w:sz="4" w:space="0" w:color="000000"/>
            </w:tcBorders>
            <w:vAlign w:val="bottom"/>
          </w:tcPr>
          <w:p w14:paraId="75CFF2B8" w14:textId="77777777" w:rsidR="00F163A1" w:rsidRDefault="00502B07">
            <w:pPr>
              <w:jc w:val="right"/>
              <w:rPr>
                <w:sz w:val="20"/>
                <w:szCs w:val="20"/>
              </w:rPr>
            </w:pPr>
            <w:r>
              <w:rPr>
                <w:sz w:val="20"/>
                <w:szCs w:val="20"/>
              </w:rPr>
              <w:t xml:space="preserve">     4.655.902 </w:t>
            </w:r>
          </w:p>
        </w:tc>
      </w:tr>
      <w:tr w:rsidR="00F163A1" w14:paraId="148C9E38" w14:textId="77777777">
        <w:trPr>
          <w:trHeight w:val="300"/>
          <w:jc w:val="center"/>
        </w:trPr>
        <w:tc>
          <w:tcPr>
            <w:tcW w:w="1250" w:type="dxa"/>
            <w:tcBorders>
              <w:top w:val="nil"/>
              <w:left w:val="single" w:sz="4" w:space="0" w:color="000000"/>
              <w:bottom w:val="single" w:sz="4" w:space="0" w:color="000000"/>
              <w:right w:val="single" w:sz="4" w:space="0" w:color="000000"/>
            </w:tcBorders>
            <w:vAlign w:val="bottom"/>
          </w:tcPr>
          <w:p w14:paraId="0F6B0B1E" w14:textId="77777777" w:rsidR="00F163A1" w:rsidRDefault="00502B07">
            <w:pPr>
              <w:jc w:val="center"/>
              <w:rPr>
                <w:sz w:val="20"/>
                <w:szCs w:val="20"/>
              </w:rPr>
            </w:pPr>
            <w:r>
              <w:rPr>
                <w:sz w:val="20"/>
                <w:szCs w:val="20"/>
              </w:rPr>
              <w:t>19</w:t>
            </w:r>
          </w:p>
        </w:tc>
        <w:tc>
          <w:tcPr>
            <w:tcW w:w="1940" w:type="dxa"/>
            <w:tcBorders>
              <w:top w:val="nil"/>
              <w:left w:val="nil"/>
              <w:bottom w:val="single" w:sz="4" w:space="0" w:color="000000"/>
              <w:right w:val="single" w:sz="4" w:space="0" w:color="000000"/>
            </w:tcBorders>
            <w:vAlign w:val="bottom"/>
          </w:tcPr>
          <w:p w14:paraId="18962FCE" w14:textId="77777777" w:rsidR="00F163A1" w:rsidRDefault="00502B07">
            <w:pPr>
              <w:jc w:val="right"/>
              <w:rPr>
                <w:sz w:val="20"/>
                <w:szCs w:val="20"/>
              </w:rPr>
            </w:pPr>
            <w:r>
              <w:rPr>
                <w:sz w:val="20"/>
                <w:szCs w:val="20"/>
              </w:rPr>
              <w:t xml:space="preserve">            2.327.951 </w:t>
            </w:r>
          </w:p>
        </w:tc>
        <w:tc>
          <w:tcPr>
            <w:tcW w:w="1908" w:type="dxa"/>
            <w:tcBorders>
              <w:top w:val="nil"/>
              <w:left w:val="nil"/>
              <w:bottom w:val="single" w:sz="4" w:space="0" w:color="000000"/>
              <w:right w:val="single" w:sz="4" w:space="0" w:color="000000"/>
            </w:tcBorders>
            <w:vAlign w:val="bottom"/>
          </w:tcPr>
          <w:p w14:paraId="54B4A443" w14:textId="77777777" w:rsidR="00F163A1" w:rsidRDefault="00502B07">
            <w:pPr>
              <w:jc w:val="right"/>
              <w:rPr>
                <w:sz w:val="20"/>
                <w:szCs w:val="20"/>
              </w:rPr>
            </w:pPr>
            <w:r>
              <w:rPr>
                <w:sz w:val="20"/>
                <w:szCs w:val="20"/>
              </w:rPr>
              <w:t xml:space="preserve">           44.231.072 </w:t>
            </w:r>
          </w:p>
        </w:tc>
        <w:tc>
          <w:tcPr>
            <w:tcW w:w="2727" w:type="dxa"/>
            <w:tcBorders>
              <w:top w:val="nil"/>
              <w:left w:val="nil"/>
              <w:bottom w:val="single" w:sz="4" w:space="0" w:color="000000"/>
              <w:right w:val="single" w:sz="4" w:space="0" w:color="000000"/>
            </w:tcBorders>
            <w:vAlign w:val="bottom"/>
          </w:tcPr>
          <w:p w14:paraId="310E818C" w14:textId="77777777" w:rsidR="00F163A1" w:rsidRDefault="00502B07">
            <w:pPr>
              <w:jc w:val="right"/>
              <w:rPr>
                <w:sz w:val="20"/>
                <w:szCs w:val="20"/>
              </w:rPr>
            </w:pPr>
            <w:r>
              <w:rPr>
                <w:sz w:val="20"/>
                <w:szCs w:val="20"/>
              </w:rPr>
              <w:t xml:space="preserve">     2.327.951 </w:t>
            </w:r>
          </w:p>
        </w:tc>
      </w:tr>
      <w:tr w:rsidR="00F163A1" w14:paraId="573341CE" w14:textId="77777777">
        <w:trPr>
          <w:trHeight w:val="300"/>
          <w:jc w:val="center"/>
        </w:trPr>
        <w:tc>
          <w:tcPr>
            <w:tcW w:w="1250" w:type="dxa"/>
            <w:tcBorders>
              <w:top w:val="nil"/>
              <w:left w:val="single" w:sz="4" w:space="0" w:color="000000"/>
              <w:bottom w:val="single" w:sz="4" w:space="0" w:color="000000"/>
              <w:right w:val="single" w:sz="4" w:space="0" w:color="000000"/>
            </w:tcBorders>
            <w:vAlign w:val="bottom"/>
          </w:tcPr>
          <w:p w14:paraId="719E9352" w14:textId="77777777" w:rsidR="00F163A1" w:rsidRDefault="00502B07">
            <w:pPr>
              <w:jc w:val="center"/>
              <w:rPr>
                <w:sz w:val="20"/>
                <w:szCs w:val="20"/>
              </w:rPr>
            </w:pPr>
            <w:r>
              <w:rPr>
                <w:sz w:val="20"/>
                <w:szCs w:val="20"/>
              </w:rPr>
              <w:t>20</w:t>
            </w:r>
          </w:p>
        </w:tc>
        <w:tc>
          <w:tcPr>
            <w:tcW w:w="1940" w:type="dxa"/>
            <w:tcBorders>
              <w:top w:val="nil"/>
              <w:left w:val="nil"/>
              <w:bottom w:val="single" w:sz="4" w:space="0" w:color="000000"/>
              <w:right w:val="single" w:sz="4" w:space="0" w:color="000000"/>
            </w:tcBorders>
            <w:vAlign w:val="bottom"/>
          </w:tcPr>
          <w:p w14:paraId="6B86ADD8" w14:textId="77777777" w:rsidR="00F163A1" w:rsidRDefault="00502B07">
            <w:pPr>
              <w:jc w:val="right"/>
              <w:rPr>
                <w:sz w:val="20"/>
                <w:szCs w:val="20"/>
              </w:rPr>
            </w:pPr>
            <w:r>
              <w:rPr>
                <w:sz w:val="20"/>
                <w:szCs w:val="20"/>
              </w:rPr>
              <w:t xml:space="preserve">            2.327.951 </w:t>
            </w:r>
          </w:p>
        </w:tc>
        <w:tc>
          <w:tcPr>
            <w:tcW w:w="1908" w:type="dxa"/>
            <w:tcBorders>
              <w:top w:val="nil"/>
              <w:left w:val="nil"/>
              <w:bottom w:val="single" w:sz="4" w:space="0" w:color="000000"/>
              <w:right w:val="single" w:sz="4" w:space="0" w:color="000000"/>
            </w:tcBorders>
            <w:vAlign w:val="bottom"/>
          </w:tcPr>
          <w:p w14:paraId="28C81774" w14:textId="77777777" w:rsidR="00F163A1" w:rsidRDefault="00502B07">
            <w:pPr>
              <w:jc w:val="right"/>
              <w:rPr>
                <w:sz w:val="20"/>
                <w:szCs w:val="20"/>
              </w:rPr>
            </w:pPr>
            <w:r>
              <w:rPr>
                <w:sz w:val="20"/>
                <w:szCs w:val="20"/>
              </w:rPr>
              <w:t xml:space="preserve">           46.559.024 </w:t>
            </w:r>
          </w:p>
        </w:tc>
        <w:tc>
          <w:tcPr>
            <w:tcW w:w="2727" w:type="dxa"/>
            <w:tcBorders>
              <w:top w:val="nil"/>
              <w:left w:val="nil"/>
              <w:bottom w:val="single" w:sz="4" w:space="0" w:color="000000"/>
              <w:right w:val="single" w:sz="4" w:space="0" w:color="000000"/>
            </w:tcBorders>
            <w:vAlign w:val="bottom"/>
          </w:tcPr>
          <w:p w14:paraId="1F388AD8" w14:textId="77777777" w:rsidR="00F163A1" w:rsidRDefault="00502B07">
            <w:pPr>
              <w:jc w:val="right"/>
              <w:rPr>
                <w:sz w:val="20"/>
                <w:szCs w:val="20"/>
              </w:rPr>
            </w:pPr>
            <w:r>
              <w:rPr>
                <w:sz w:val="20"/>
                <w:szCs w:val="20"/>
              </w:rPr>
              <w:t xml:space="preserve">                    -   </w:t>
            </w:r>
          </w:p>
        </w:tc>
      </w:tr>
    </w:tbl>
    <w:p w14:paraId="647064A9" w14:textId="77777777" w:rsidR="00F163A1" w:rsidRDefault="00F163A1">
      <w:pPr>
        <w:shd w:val="clear" w:color="auto" w:fill="FFFFFF"/>
        <w:spacing w:before="240"/>
        <w:jc w:val="both"/>
        <w:rPr>
          <w:sz w:val="20"/>
          <w:szCs w:val="20"/>
        </w:rPr>
      </w:pPr>
    </w:p>
    <w:p w14:paraId="46D285A7" w14:textId="77777777" w:rsidR="00F163A1" w:rsidRDefault="00502B07">
      <w:pPr>
        <w:shd w:val="clear" w:color="auto" w:fill="FFFFFF"/>
        <w:spacing w:before="240"/>
        <w:jc w:val="both"/>
        <w:rPr>
          <w:b/>
          <w:sz w:val="20"/>
          <w:szCs w:val="20"/>
        </w:rPr>
      </w:pPr>
      <w:r>
        <w:rPr>
          <w:b/>
          <w:sz w:val="20"/>
          <w:szCs w:val="20"/>
        </w:rPr>
        <w:t>1.4.1. Deterioro de propiedad planta y equipo</w:t>
      </w:r>
    </w:p>
    <w:p w14:paraId="155E44D7" w14:textId="77777777" w:rsidR="00F163A1" w:rsidRDefault="00502B07">
      <w:pPr>
        <w:shd w:val="clear" w:color="auto" w:fill="FFFFFF"/>
        <w:spacing w:before="240"/>
        <w:jc w:val="both"/>
        <w:rPr>
          <w:sz w:val="20"/>
          <w:szCs w:val="20"/>
        </w:rPr>
      </w:pPr>
      <w:r>
        <w:rPr>
          <w:sz w:val="20"/>
          <w:szCs w:val="20"/>
        </w:rPr>
        <w:t xml:space="preserve">El deterioro del valor o las pérdidas de los elementos de propiedades, planta y equipo son hechos separables de las reclamaciones de pagos o compensaciones de terceros, así como, de cualquier compra posterior o construcción de activos que reemplacen a los </w:t>
      </w:r>
      <w:r>
        <w:rPr>
          <w:sz w:val="20"/>
          <w:szCs w:val="20"/>
        </w:rPr>
        <w:t>citados elementos, y por ello se contabilizarán de forma separada, procediendo de la manera siguiente:</w:t>
      </w:r>
    </w:p>
    <w:p w14:paraId="5C83B888" w14:textId="77777777" w:rsidR="00F163A1" w:rsidRDefault="00502B07">
      <w:pPr>
        <w:numPr>
          <w:ilvl w:val="0"/>
          <w:numId w:val="5"/>
        </w:numPr>
        <w:shd w:val="clear" w:color="auto" w:fill="FFFFFF"/>
        <w:spacing w:before="240"/>
        <w:jc w:val="both"/>
        <w:rPr>
          <w:b/>
          <w:color w:val="000000"/>
          <w:sz w:val="20"/>
          <w:szCs w:val="20"/>
        </w:rPr>
      </w:pPr>
      <w:r>
        <w:rPr>
          <w:color w:val="000000"/>
          <w:sz w:val="20"/>
          <w:szCs w:val="20"/>
        </w:rPr>
        <w:t>El deterioro del valor de los elementos de propiedades, planta y equipo se reconocerá según la NIC 36;</w:t>
      </w:r>
    </w:p>
    <w:p w14:paraId="444B1DBC" w14:textId="77777777" w:rsidR="00F163A1" w:rsidRDefault="00502B07">
      <w:pPr>
        <w:numPr>
          <w:ilvl w:val="0"/>
          <w:numId w:val="5"/>
        </w:numPr>
        <w:shd w:val="clear" w:color="auto" w:fill="FFFFFF"/>
        <w:spacing w:before="240"/>
        <w:jc w:val="both"/>
        <w:rPr>
          <w:b/>
          <w:color w:val="000000"/>
          <w:sz w:val="20"/>
          <w:szCs w:val="20"/>
        </w:rPr>
      </w:pPr>
      <w:r>
        <w:rPr>
          <w:color w:val="000000"/>
          <w:sz w:val="20"/>
          <w:szCs w:val="20"/>
        </w:rPr>
        <w:t>La baja en cuentas de los elementos de propiedades</w:t>
      </w:r>
      <w:r>
        <w:rPr>
          <w:color w:val="000000"/>
          <w:sz w:val="20"/>
          <w:szCs w:val="20"/>
        </w:rPr>
        <w:t>, planta y equipo retirados o de los que se haya dispuesto por otra vía se contabilizará según lo establecido en esta Norma;</w:t>
      </w:r>
    </w:p>
    <w:p w14:paraId="10C09775" w14:textId="77777777" w:rsidR="00F163A1" w:rsidRDefault="00502B07">
      <w:pPr>
        <w:numPr>
          <w:ilvl w:val="0"/>
          <w:numId w:val="5"/>
        </w:numPr>
        <w:shd w:val="clear" w:color="auto" w:fill="FFFFFF"/>
        <w:spacing w:before="240"/>
        <w:jc w:val="both"/>
        <w:rPr>
          <w:b/>
          <w:color w:val="000000"/>
          <w:sz w:val="20"/>
          <w:szCs w:val="20"/>
        </w:rPr>
      </w:pPr>
      <w:r>
        <w:rPr>
          <w:color w:val="000000"/>
          <w:sz w:val="20"/>
          <w:szCs w:val="20"/>
        </w:rPr>
        <w:t>La compensación de terceros por elementos de propiedades, planta y equipo que hubieran visto deteriorado su valor, se hubieran perd</w:t>
      </w:r>
      <w:r>
        <w:rPr>
          <w:color w:val="000000"/>
          <w:sz w:val="20"/>
          <w:szCs w:val="20"/>
        </w:rPr>
        <w:t xml:space="preserve">ido o se hubieran abandonado se incluirá en la determinación del resultado del periodo, en el momento en que la compensación sea exigible; </w:t>
      </w:r>
    </w:p>
    <w:p w14:paraId="477F1508" w14:textId="77777777" w:rsidR="00F163A1" w:rsidRDefault="00502B07">
      <w:pPr>
        <w:numPr>
          <w:ilvl w:val="0"/>
          <w:numId w:val="5"/>
        </w:numPr>
        <w:shd w:val="clear" w:color="auto" w:fill="FFFFFF"/>
        <w:spacing w:before="240"/>
        <w:jc w:val="both"/>
        <w:rPr>
          <w:b/>
          <w:color w:val="000000"/>
          <w:sz w:val="20"/>
          <w:szCs w:val="20"/>
        </w:rPr>
      </w:pPr>
      <w:r>
        <w:rPr>
          <w:color w:val="000000"/>
          <w:sz w:val="20"/>
          <w:szCs w:val="20"/>
        </w:rPr>
        <w:t>el costo de los elementos de propiedades, planta y equipo rehabilitados, adquiridos o construidos para reemplazar lo</w:t>
      </w:r>
      <w:r>
        <w:rPr>
          <w:color w:val="000000"/>
          <w:sz w:val="20"/>
          <w:szCs w:val="20"/>
        </w:rPr>
        <w:t xml:space="preserve">s perdidos o deteriorados se determinará de acuerdo con esta Norma </w:t>
      </w:r>
      <w:r>
        <w:rPr>
          <w:b/>
          <w:color w:val="000000"/>
          <w:sz w:val="20"/>
          <w:szCs w:val="20"/>
        </w:rPr>
        <w:t>(CTCP, 2016a).</w:t>
      </w:r>
    </w:p>
    <w:p w14:paraId="7156B037" w14:textId="77777777" w:rsidR="00F163A1" w:rsidRDefault="00502B07">
      <w:pPr>
        <w:shd w:val="clear" w:color="auto" w:fill="FFFFFF"/>
        <w:spacing w:before="240"/>
        <w:jc w:val="both"/>
        <w:rPr>
          <w:sz w:val="20"/>
          <w:szCs w:val="20"/>
        </w:rPr>
      </w:pPr>
      <w:r>
        <w:rPr>
          <w:sz w:val="20"/>
          <w:szCs w:val="20"/>
        </w:rPr>
        <w:t>La pérdida por deterioro del valor se reconocerá inmediatamente en el resultado del periodo, a menos que el activo se contabilice por su valor revaluado de acuerdo con otra N</w:t>
      </w:r>
      <w:r>
        <w:rPr>
          <w:sz w:val="20"/>
          <w:szCs w:val="20"/>
        </w:rPr>
        <w:t xml:space="preserve">orma (por ejemplo, de acuerdo con el modelo de revaluación previsto en la NIC 16). Cualquier pérdida por deterioro del valor, en los activos revaluados, se tratará como un decremento de la revaluación efectuada de acuerdo con esa otra Norma. </w:t>
      </w:r>
      <w:r>
        <w:rPr>
          <w:b/>
          <w:sz w:val="20"/>
          <w:szCs w:val="20"/>
        </w:rPr>
        <w:t>(CTCP, 2016a)</w:t>
      </w:r>
    </w:p>
    <w:p w14:paraId="25B325CB" w14:textId="77777777" w:rsidR="00F163A1" w:rsidRDefault="00502B07">
      <w:pPr>
        <w:shd w:val="clear" w:color="auto" w:fill="FFFFFF"/>
        <w:spacing w:before="240"/>
        <w:jc w:val="both"/>
        <w:rPr>
          <w:sz w:val="20"/>
          <w:szCs w:val="20"/>
        </w:rPr>
      </w:pPr>
      <w:r>
        <w:rPr>
          <w:sz w:val="20"/>
          <w:szCs w:val="20"/>
        </w:rPr>
        <w:t xml:space="preserve">Al reconocer el deterioro presentado, se debe modificar el valor del activo a valor presente; teniendo en cuenta, la depreciación del bien, para calcular los periodos en el futuro de su valor residual. </w:t>
      </w:r>
    </w:p>
    <w:p w14:paraId="64BDA14E" w14:textId="77777777" w:rsidR="00F163A1" w:rsidRDefault="00502B07">
      <w:pPr>
        <w:shd w:val="clear" w:color="auto" w:fill="FFFFFF"/>
        <w:spacing w:before="240"/>
        <w:jc w:val="both"/>
        <w:rPr>
          <w:sz w:val="20"/>
          <w:szCs w:val="20"/>
        </w:rPr>
      </w:pPr>
      <w:r>
        <w:rPr>
          <w:b/>
          <w:sz w:val="20"/>
          <w:szCs w:val="20"/>
        </w:rPr>
        <w:t>Ejemplo:</w:t>
      </w:r>
      <w:r>
        <w:rPr>
          <w:sz w:val="20"/>
          <w:szCs w:val="20"/>
        </w:rPr>
        <w:t xml:space="preserve"> </w:t>
      </w:r>
    </w:p>
    <w:p w14:paraId="59E20EE4" w14:textId="77777777" w:rsidR="00F163A1" w:rsidRDefault="00502B07">
      <w:pPr>
        <w:shd w:val="clear" w:color="auto" w:fill="FFFFFF"/>
        <w:spacing w:before="240"/>
        <w:jc w:val="both"/>
        <w:rPr>
          <w:sz w:val="20"/>
          <w:szCs w:val="20"/>
        </w:rPr>
      </w:pPr>
      <w:r>
        <w:rPr>
          <w:sz w:val="20"/>
          <w:szCs w:val="20"/>
        </w:rPr>
        <w:lastRenderedPageBreak/>
        <w:t>Se compra un computador por valor de $3.000</w:t>
      </w:r>
      <w:r>
        <w:rPr>
          <w:sz w:val="20"/>
          <w:szCs w:val="20"/>
        </w:rPr>
        <w:t xml:space="preserve">.000 IVA incluido, para uso de la empresa, con 5 años de vida útil, transcurrido dos años el equipo se dejó caer del mueble y sufrió daños, el deterioro se estima en $500.000, reconozca el deterioro presentado. </w:t>
      </w:r>
    </w:p>
    <w:p w14:paraId="50622DB3" w14:textId="77777777" w:rsidR="00F163A1" w:rsidRDefault="00F163A1">
      <w:pPr>
        <w:shd w:val="clear" w:color="auto" w:fill="FFFFFF"/>
        <w:spacing w:before="240"/>
        <w:jc w:val="both"/>
        <w:rPr>
          <w:b/>
          <w:sz w:val="20"/>
          <w:szCs w:val="20"/>
        </w:rPr>
      </w:pPr>
    </w:p>
    <w:tbl>
      <w:tblPr>
        <w:tblStyle w:val="af7"/>
        <w:tblW w:w="7933" w:type="dxa"/>
        <w:jc w:val="center"/>
        <w:tblInd w:w="0" w:type="dxa"/>
        <w:tblLayout w:type="fixed"/>
        <w:tblLook w:val="0400" w:firstRow="0" w:lastRow="0" w:firstColumn="0" w:lastColumn="0" w:noHBand="0" w:noVBand="1"/>
      </w:tblPr>
      <w:tblGrid>
        <w:gridCol w:w="1276"/>
        <w:gridCol w:w="3397"/>
        <w:gridCol w:w="1559"/>
        <w:gridCol w:w="1701"/>
      </w:tblGrid>
      <w:tr w:rsidR="00F163A1" w14:paraId="34749B8D" w14:textId="77777777">
        <w:trPr>
          <w:trHeight w:val="300"/>
          <w:jc w:val="center"/>
        </w:trPr>
        <w:tc>
          <w:tcPr>
            <w:tcW w:w="1276" w:type="dxa"/>
            <w:tcBorders>
              <w:top w:val="single" w:sz="4" w:space="0" w:color="000000"/>
              <w:left w:val="single" w:sz="4" w:space="0" w:color="000000"/>
              <w:bottom w:val="single" w:sz="4" w:space="0" w:color="000000"/>
              <w:right w:val="single" w:sz="4" w:space="0" w:color="000000"/>
            </w:tcBorders>
            <w:vAlign w:val="center"/>
          </w:tcPr>
          <w:p w14:paraId="618002F1" w14:textId="77777777" w:rsidR="00F163A1" w:rsidRDefault="00502B07">
            <w:pPr>
              <w:jc w:val="center"/>
              <w:rPr>
                <w:color w:val="000000"/>
                <w:sz w:val="20"/>
                <w:szCs w:val="20"/>
              </w:rPr>
            </w:pPr>
            <w:r>
              <w:rPr>
                <w:color w:val="000000"/>
                <w:sz w:val="20"/>
                <w:szCs w:val="20"/>
              </w:rPr>
              <w:t>152801</w:t>
            </w:r>
          </w:p>
        </w:tc>
        <w:tc>
          <w:tcPr>
            <w:tcW w:w="3397" w:type="dxa"/>
            <w:tcBorders>
              <w:top w:val="single" w:sz="4" w:space="0" w:color="000000"/>
              <w:left w:val="nil"/>
              <w:bottom w:val="single" w:sz="4" w:space="0" w:color="000000"/>
              <w:right w:val="single" w:sz="4" w:space="0" w:color="000000"/>
            </w:tcBorders>
            <w:vAlign w:val="center"/>
          </w:tcPr>
          <w:p w14:paraId="06FDCC5E" w14:textId="77777777" w:rsidR="00F163A1" w:rsidRDefault="00502B07">
            <w:pPr>
              <w:rPr>
                <w:color w:val="000000"/>
                <w:sz w:val="20"/>
                <w:szCs w:val="20"/>
              </w:rPr>
            </w:pPr>
            <w:r>
              <w:rPr>
                <w:color w:val="000000"/>
                <w:sz w:val="20"/>
                <w:szCs w:val="20"/>
              </w:rPr>
              <w:t>COMPUTADOR</w:t>
            </w:r>
          </w:p>
        </w:tc>
        <w:tc>
          <w:tcPr>
            <w:tcW w:w="1559" w:type="dxa"/>
            <w:tcBorders>
              <w:top w:val="single" w:sz="4" w:space="0" w:color="000000"/>
              <w:left w:val="nil"/>
              <w:bottom w:val="single" w:sz="4" w:space="0" w:color="000000"/>
              <w:right w:val="single" w:sz="4" w:space="0" w:color="000000"/>
            </w:tcBorders>
            <w:vAlign w:val="center"/>
          </w:tcPr>
          <w:p w14:paraId="5195EC71" w14:textId="77777777" w:rsidR="00F163A1" w:rsidRDefault="00502B07">
            <w:pPr>
              <w:jc w:val="center"/>
              <w:rPr>
                <w:color w:val="000000"/>
                <w:sz w:val="20"/>
                <w:szCs w:val="20"/>
              </w:rPr>
            </w:pPr>
            <w:r>
              <w:rPr>
                <w:color w:val="000000"/>
                <w:sz w:val="20"/>
                <w:szCs w:val="20"/>
              </w:rPr>
              <w:t>$   3.000.000</w:t>
            </w:r>
          </w:p>
        </w:tc>
        <w:tc>
          <w:tcPr>
            <w:tcW w:w="1701" w:type="dxa"/>
            <w:tcBorders>
              <w:top w:val="single" w:sz="4" w:space="0" w:color="000000"/>
              <w:left w:val="nil"/>
              <w:bottom w:val="single" w:sz="4" w:space="0" w:color="000000"/>
              <w:right w:val="single" w:sz="4" w:space="0" w:color="000000"/>
            </w:tcBorders>
            <w:vAlign w:val="center"/>
          </w:tcPr>
          <w:p w14:paraId="7F9C9106" w14:textId="77777777" w:rsidR="00F163A1" w:rsidRDefault="00F163A1">
            <w:pPr>
              <w:jc w:val="center"/>
              <w:rPr>
                <w:color w:val="000000"/>
                <w:sz w:val="20"/>
                <w:szCs w:val="20"/>
              </w:rPr>
            </w:pPr>
          </w:p>
        </w:tc>
      </w:tr>
      <w:tr w:rsidR="00F163A1" w14:paraId="4837AF50" w14:textId="77777777">
        <w:trPr>
          <w:trHeight w:val="259"/>
          <w:jc w:val="center"/>
        </w:trPr>
        <w:tc>
          <w:tcPr>
            <w:tcW w:w="1276" w:type="dxa"/>
            <w:tcBorders>
              <w:top w:val="nil"/>
              <w:left w:val="single" w:sz="4" w:space="0" w:color="000000"/>
              <w:bottom w:val="single" w:sz="4" w:space="0" w:color="000000"/>
              <w:right w:val="single" w:sz="4" w:space="0" w:color="000000"/>
            </w:tcBorders>
            <w:vAlign w:val="center"/>
          </w:tcPr>
          <w:p w14:paraId="78803A2C" w14:textId="77777777" w:rsidR="00F163A1" w:rsidRDefault="00502B07">
            <w:pPr>
              <w:jc w:val="center"/>
              <w:rPr>
                <w:color w:val="000000"/>
                <w:sz w:val="20"/>
                <w:szCs w:val="20"/>
              </w:rPr>
            </w:pPr>
            <w:r>
              <w:rPr>
                <w:color w:val="000000"/>
                <w:sz w:val="20"/>
                <w:szCs w:val="20"/>
              </w:rPr>
              <w:t>233505</w:t>
            </w:r>
          </w:p>
        </w:tc>
        <w:tc>
          <w:tcPr>
            <w:tcW w:w="3397" w:type="dxa"/>
            <w:tcBorders>
              <w:top w:val="nil"/>
              <w:left w:val="nil"/>
              <w:bottom w:val="single" w:sz="4" w:space="0" w:color="000000"/>
              <w:right w:val="single" w:sz="4" w:space="0" w:color="000000"/>
            </w:tcBorders>
            <w:vAlign w:val="center"/>
          </w:tcPr>
          <w:p w14:paraId="6A44B4E6" w14:textId="77777777" w:rsidR="00F163A1" w:rsidRDefault="00502B07">
            <w:pPr>
              <w:rPr>
                <w:color w:val="000000"/>
                <w:sz w:val="20"/>
                <w:szCs w:val="20"/>
              </w:rPr>
            </w:pPr>
            <w:r>
              <w:rPr>
                <w:color w:val="000000"/>
                <w:sz w:val="20"/>
                <w:szCs w:val="20"/>
              </w:rPr>
              <w:t>COSTOS Y GASTOS POR PAGAR</w:t>
            </w:r>
          </w:p>
        </w:tc>
        <w:tc>
          <w:tcPr>
            <w:tcW w:w="1559" w:type="dxa"/>
            <w:tcBorders>
              <w:top w:val="nil"/>
              <w:left w:val="nil"/>
              <w:bottom w:val="single" w:sz="4" w:space="0" w:color="000000"/>
              <w:right w:val="single" w:sz="4" w:space="0" w:color="000000"/>
            </w:tcBorders>
            <w:vAlign w:val="center"/>
          </w:tcPr>
          <w:p w14:paraId="68DCD2C3" w14:textId="77777777" w:rsidR="00F163A1" w:rsidRDefault="00F163A1">
            <w:pPr>
              <w:jc w:val="center"/>
              <w:rPr>
                <w:color w:val="000000"/>
                <w:sz w:val="20"/>
                <w:szCs w:val="20"/>
              </w:rPr>
            </w:pPr>
          </w:p>
        </w:tc>
        <w:tc>
          <w:tcPr>
            <w:tcW w:w="1701" w:type="dxa"/>
            <w:tcBorders>
              <w:top w:val="nil"/>
              <w:left w:val="nil"/>
              <w:bottom w:val="single" w:sz="4" w:space="0" w:color="000000"/>
              <w:right w:val="single" w:sz="4" w:space="0" w:color="000000"/>
            </w:tcBorders>
            <w:vAlign w:val="center"/>
          </w:tcPr>
          <w:p w14:paraId="7A8E82AA" w14:textId="77777777" w:rsidR="00F163A1" w:rsidRDefault="00502B07">
            <w:pPr>
              <w:jc w:val="center"/>
              <w:rPr>
                <w:color w:val="000000"/>
                <w:sz w:val="20"/>
                <w:szCs w:val="20"/>
              </w:rPr>
            </w:pPr>
            <w:r>
              <w:rPr>
                <w:color w:val="000000"/>
                <w:sz w:val="20"/>
                <w:szCs w:val="20"/>
              </w:rPr>
              <w:t>$    3.000.000</w:t>
            </w:r>
          </w:p>
        </w:tc>
      </w:tr>
    </w:tbl>
    <w:p w14:paraId="1B4D7E22" w14:textId="77777777" w:rsidR="00F163A1" w:rsidRDefault="00F163A1">
      <w:pPr>
        <w:shd w:val="clear" w:color="auto" w:fill="FFFFFF"/>
        <w:spacing w:before="240"/>
        <w:jc w:val="both"/>
        <w:rPr>
          <w:b/>
          <w:sz w:val="20"/>
          <w:szCs w:val="20"/>
        </w:rPr>
      </w:pPr>
    </w:p>
    <w:tbl>
      <w:tblPr>
        <w:tblStyle w:val="af8"/>
        <w:tblW w:w="6349" w:type="dxa"/>
        <w:jc w:val="center"/>
        <w:tblInd w:w="0" w:type="dxa"/>
        <w:tblLayout w:type="fixed"/>
        <w:tblLook w:val="0400" w:firstRow="0" w:lastRow="0" w:firstColumn="0" w:lastColumn="0" w:noHBand="0" w:noVBand="1"/>
      </w:tblPr>
      <w:tblGrid>
        <w:gridCol w:w="1244"/>
        <w:gridCol w:w="1802"/>
        <w:gridCol w:w="1802"/>
        <w:gridCol w:w="1501"/>
      </w:tblGrid>
      <w:tr w:rsidR="00F163A1" w14:paraId="7BA934AC" w14:textId="77777777">
        <w:trPr>
          <w:trHeight w:val="924"/>
          <w:jc w:val="center"/>
        </w:trPr>
        <w:tc>
          <w:tcPr>
            <w:tcW w:w="124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6ECB1AD" w14:textId="77777777" w:rsidR="00F163A1" w:rsidRDefault="00502B07">
            <w:pPr>
              <w:jc w:val="center"/>
              <w:rPr>
                <w:b/>
                <w:color w:val="000000"/>
                <w:sz w:val="20"/>
                <w:szCs w:val="20"/>
              </w:rPr>
            </w:pPr>
            <w:r>
              <w:rPr>
                <w:b/>
                <w:color w:val="000000"/>
                <w:sz w:val="20"/>
                <w:szCs w:val="20"/>
              </w:rPr>
              <w:t>PERIODO</w:t>
            </w:r>
          </w:p>
        </w:tc>
        <w:tc>
          <w:tcPr>
            <w:tcW w:w="1802" w:type="dxa"/>
            <w:tcBorders>
              <w:top w:val="single" w:sz="4" w:space="0" w:color="000000"/>
              <w:left w:val="nil"/>
              <w:bottom w:val="single" w:sz="4" w:space="0" w:color="000000"/>
              <w:right w:val="single" w:sz="4" w:space="0" w:color="000000"/>
            </w:tcBorders>
            <w:shd w:val="clear" w:color="auto" w:fill="F2F2F2"/>
            <w:vAlign w:val="center"/>
          </w:tcPr>
          <w:p w14:paraId="4168ECB9" w14:textId="77777777" w:rsidR="00F163A1" w:rsidRDefault="00502B07">
            <w:pPr>
              <w:jc w:val="center"/>
              <w:rPr>
                <w:b/>
                <w:color w:val="000000"/>
                <w:sz w:val="20"/>
                <w:szCs w:val="20"/>
              </w:rPr>
            </w:pPr>
            <w:r>
              <w:rPr>
                <w:b/>
                <w:color w:val="000000"/>
                <w:sz w:val="20"/>
                <w:szCs w:val="20"/>
              </w:rPr>
              <w:t>DEPRECIACIÓN</w:t>
            </w:r>
          </w:p>
        </w:tc>
        <w:tc>
          <w:tcPr>
            <w:tcW w:w="1802" w:type="dxa"/>
            <w:tcBorders>
              <w:top w:val="single" w:sz="4" w:space="0" w:color="000000"/>
              <w:left w:val="nil"/>
              <w:bottom w:val="single" w:sz="4" w:space="0" w:color="000000"/>
              <w:right w:val="single" w:sz="4" w:space="0" w:color="000000"/>
            </w:tcBorders>
            <w:shd w:val="clear" w:color="auto" w:fill="F2F2F2"/>
            <w:vAlign w:val="center"/>
          </w:tcPr>
          <w:p w14:paraId="714E5BDB" w14:textId="77777777" w:rsidR="00F163A1" w:rsidRDefault="00502B07">
            <w:pPr>
              <w:jc w:val="center"/>
              <w:rPr>
                <w:b/>
                <w:color w:val="000000"/>
                <w:sz w:val="20"/>
                <w:szCs w:val="20"/>
              </w:rPr>
            </w:pPr>
            <w:r>
              <w:rPr>
                <w:b/>
                <w:color w:val="000000"/>
                <w:sz w:val="20"/>
                <w:szCs w:val="20"/>
              </w:rPr>
              <w:t>DEPRECIACIÓN ACUMULADA</w:t>
            </w:r>
          </w:p>
        </w:tc>
        <w:tc>
          <w:tcPr>
            <w:tcW w:w="1501" w:type="dxa"/>
            <w:tcBorders>
              <w:top w:val="single" w:sz="4" w:space="0" w:color="000000"/>
              <w:left w:val="nil"/>
              <w:bottom w:val="single" w:sz="4" w:space="0" w:color="000000"/>
              <w:right w:val="single" w:sz="4" w:space="0" w:color="000000"/>
            </w:tcBorders>
            <w:shd w:val="clear" w:color="auto" w:fill="F2F2F2"/>
            <w:vAlign w:val="center"/>
          </w:tcPr>
          <w:p w14:paraId="6626DAEA" w14:textId="77777777" w:rsidR="00F163A1" w:rsidRDefault="00502B07">
            <w:pPr>
              <w:jc w:val="center"/>
              <w:rPr>
                <w:b/>
                <w:color w:val="000000"/>
                <w:sz w:val="20"/>
                <w:szCs w:val="20"/>
              </w:rPr>
            </w:pPr>
            <w:r>
              <w:rPr>
                <w:b/>
                <w:color w:val="000000"/>
                <w:sz w:val="20"/>
                <w:szCs w:val="20"/>
              </w:rPr>
              <w:t>SALDO</w:t>
            </w:r>
          </w:p>
        </w:tc>
      </w:tr>
      <w:tr w:rsidR="00F163A1" w14:paraId="2DA02226" w14:textId="77777777">
        <w:trPr>
          <w:trHeight w:val="601"/>
          <w:jc w:val="center"/>
        </w:trPr>
        <w:tc>
          <w:tcPr>
            <w:tcW w:w="1244" w:type="dxa"/>
            <w:tcBorders>
              <w:top w:val="nil"/>
              <w:left w:val="single" w:sz="4" w:space="0" w:color="000000"/>
              <w:bottom w:val="single" w:sz="4" w:space="0" w:color="000000"/>
              <w:right w:val="single" w:sz="4" w:space="0" w:color="000000"/>
            </w:tcBorders>
            <w:vAlign w:val="bottom"/>
          </w:tcPr>
          <w:p w14:paraId="25569961" w14:textId="77777777" w:rsidR="00F163A1" w:rsidRDefault="00502B07">
            <w:pPr>
              <w:jc w:val="center"/>
              <w:rPr>
                <w:color w:val="000000"/>
                <w:sz w:val="20"/>
                <w:szCs w:val="20"/>
              </w:rPr>
            </w:pPr>
            <w:r>
              <w:rPr>
                <w:color w:val="000000"/>
                <w:sz w:val="20"/>
                <w:szCs w:val="20"/>
              </w:rPr>
              <w:t>0</w:t>
            </w:r>
          </w:p>
        </w:tc>
        <w:tc>
          <w:tcPr>
            <w:tcW w:w="1802" w:type="dxa"/>
            <w:tcBorders>
              <w:top w:val="nil"/>
              <w:left w:val="nil"/>
              <w:bottom w:val="single" w:sz="4" w:space="0" w:color="000000"/>
              <w:right w:val="single" w:sz="4" w:space="0" w:color="000000"/>
            </w:tcBorders>
            <w:vAlign w:val="bottom"/>
          </w:tcPr>
          <w:p w14:paraId="0646F17D" w14:textId="77777777" w:rsidR="00F163A1" w:rsidRDefault="00F163A1">
            <w:pPr>
              <w:rPr>
                <w:color w:val="000000"/>
                <w:sz w:val="20"/>
                <w:szCs w:val="20"/>
              </w:rPr>
            </w:pPr>
          </w:p>
        </w:tc>
        <w:tc>
          <w:tcPr>
            <w:tcW w:w="1802" w:type="dxa"/>
            <w:tcBorders>
              <w:top w:val="nil"/>
              <w:left w:val="nil"/>
              <w:bottom w:val="single" w:sz="4" w:space="0" w:color="000000"/>
              <w:right w:val="single" w:sz="4" w:space="0" w:color="000000"/>
            </w:tcBorders>
            <w:vAlign w:val="bottom"/>
          </w:tcPr>
          <w:p w14:paraId="6AAAF451" w14:textId="77777777" w:rsidR="00F163A1" w:rsidRDefault="00502B07">
            <w:pPr>
              <w:rPr>
                <w:color w:val="000000"/>
                <w:sz w:val="20"/>
                <w:szCs w:val="20"/>
              </w:rPr>
            </w:pPr>
            <w:r>
              <w:rPr>
                <w:color w:val="000000"/>
                <w:sz w:val="20"/>
                <w:szCs w:val="20"/>
              </w:rPr>
              <w:t> </w:t>
            </w:r>
          </w:p>
        </w:tc>
        <w:tc>
          <w:tcPr>
            <w:tcW w:w="1501" w:type="dxa"/>
            <w:tcBorders>
              <w:top w:val="nil"/>
              <w:left w:val="nil"/>
              <w:bottom w:val="single" w:sz="4" w:space="0" w:color="000000"/>
              <w:right w:val="single" w:sz="4" w:space="0" w:color="000000"/>
            </w:tcBorders>
            <w:vAlign w:val="bottom"/>
          </w:tcPr>
          <w:p w14:paraId="3B6BB233" w14:textId="77777777" w:rsidR="00F163A1" w:rsidRDefault="00502B07">
            <w:pPr>
              <w:rPr>
                <w:color w:val="000000"/>
                <w:sz w:val="20"/>
                <w:szCs w:val="20"/>
              </w:rPr>
            </w:pPr>
            <w:r>
              <w:rPr>
                <w:color w:val="000000"/>
                <w:sz w:val="20"/>
                <w:szCs w:val="20"/>
              </w:rPr>
              <w:t xml:space="preserve"> $  3.000.000 </w:t>
            </w:r>
          </w:p>
        </w:tc>
      </w:tr>
      <w:tr w:rsidR="00F163A1" w14:paraId="698F7EB9" w14:textId="77777777">
        <w:trPr>
          <w:trHeight w:val="590"/>
          <w:jc w:val="center"/>
        </w:trPr>
        <w:tc>
          <w:tcPr>
            <w:tcW w:w="1244" w:type="dxa"/>
            <w:tcBorders>
              <w:top w:val="nil"/>
              <w:left w:val="single" w:sz="4" w:space="0" w:color="000000"/>
              <w:bottom w:val="single" w:sz="4" w:space="0" w:color="000000"/>
              <w:right w:val="single" w:sz="4" w:space="0" w:color="000000"/>
            </w:tcBorders>
            <w:vAlign w:val="bottom"/>
          </w:tcPr>
          <w:p w14:paraId="734ADA8D" w14:textId="77777777" w:rsidR="00F163A1" w:rsidRDefault="00502B07">
            <w:pPr>
              <w:jc w:val="center"/>
              <w:rPr>
                <w:color w:val="000000"/>
                <w:sz w:val="20"/>
                <w:szCs w:val="20"/>
              </w:rPr>
            </w:pPr>
            <w:r>
              <w:rPr>
                <w:color w:val="000000"/>
                <w:sz w:val="20"/>
                <w:szCs w:val="20"/>
              </w:rPr>
              <w:t>1</w:t>
            </w:r>
          </w:p>
        </w:tc>
        <w:tc>
          <w:tcPr>
            <w:tcW w:w="1802" w:type="dxa"/>
            <w:tcBorders>
              <w:top w:val="nil"/>
              <w:left w:val="nil"/>
              <w:bottom w:val="single" w:sz="4" w:space="0" w:color="000000"/>
              <w:right w:val="single" w:sz="4" w:space="0" w:color="000000"/>
            </w:tcBorders>
            <w:vAlign w:val="bottom"/>
          </w:tcPr>
          <w:p w14:paraId="19AF4FC2" w14:textId="77777777" w:rsidR="00F163A1" w:rsidRDefault="00502B07">
            <w:pPr>
              <w:rPr>
                <w:color w:val="000000"/>
                <w:sz w:val="20"/>
                <w:szCs w:val="20"/>
              </w:rPr>
            </w:pPr>
            <w:r>
              <w:rPr>
                <w:color w:val="000000"/>
                <w:sz w:val="20"/>
                <w:szCs w:val="20"/>
              </w:rPr>
              <w:t xml:space="preserve"> $      600.000 </w:t>
            </w:r>
          </w:p>
        </w:tc>
        <w:tc>
          <w:tcPr>
            <w:tcW w:w="1802" w:type="dxa"/>
            <w:tcBorders>
              <w:top w:val="nil"/>
              <w:left w:val="nil"/>
              <w:bottom w:val="single" w:sz="4" w:space="0" w:color="000000"/>
              <w:right w:val="single" w:sz="4" w:space="0" w:color="000000"/>
            </w:tcBorders>
            <w:vAlign w:val="bottom"/>
          </w:tcPr>
          <w:p w14:paraId="759374C1" w14:textId="77777777" w:rsidR="00F163A1" w:rsidRDefault="00502B07">
            <w:pPr>
              <w:rPr>
                <w:color w:val="000000"/>
                <w:sz w:val="20"/>
                <w:szCs w:val="20"/>
              </w:rPr>
            </w:pPr>
            <w:r>
              <w:rPr>
                <w:color w:val="000000"/>
                <w:sz w:val="20"/>
                <w:szCs w:val="20"/>
              </w:rPr>
              <w:t xml:space="preserve"> $     600.000 </w:t>
            </w:r>
          </w:p>
        </w:tc>
        <w:tc>
          <w:tcPr>
            <w:tcW w:w="1501" w:type="dxa"/>
            <w:tcBorders>
              <w:top w:val="nil"/>
              <w:left w:val="nil"/>
              <w:bottom w:val="single" w:sz="4" w:space="0" w:color="000000"/>
              <w:right w:val="single" w:sz="4" w:space="0" w:color="000000"/>
            </w:tcBorders>
            <w:vAlign w:val="bottom"/>
          </w:tcPr>
          <w:p w14:paraId="34F3018E" w14:textId="77777777" w:rsidR="00F163A1" w:rsidRDefault="00502B07">
            <w:pPr>
              <w:rPr>
                <w:color w:val="000000"/>
                <w:sz w:val="20"/>
                <w:szCs w:val="20"/>
              </w:rPr>
            </w:pPr>
            <w:r>
              <w:rPr>
                <w:color w:val="000000"/>
                <w:sz w:val="20"/>
                <w:szCs w:val="20"/>
              </w:rPr>
              <w:t xml:space="preserve"> $  2.400.000 </w:t>
            </w:r>
          </w:p>
        </w:tc>
      </w:tr>
      <w:tr w:rsidR="00F163A1" w14:paraId="34BB178B" w14:textId="77777777">
        <w:trPr>
          <w:trHeight w:val="533"/>
          <w:jc w:val="center"/>
        </w:trPr>
        <w:tc>
          <w:tcPr>
            <w:tcW w:w="1244" w:type="dxa"/>
            <w:tcBorders>
              <w:top w:val="nil"/>
              <w:left w:val="single" w:sz="4" w:space="0" w:color="000000"/>
              <w:bottom w:val="single" w:sz="4" w:space="0" w:color="000000"/>
              <w:right w:val="single" w:sz="4" w:space="0" w:color="000000"/>
            </w:tcBorders>
            <w:vAlign w:val="bottom"/>
          </w:tcPr>
          <w:p w14:paraId="40FD6CC1" w14:textId="77777777" w:rsidR="00F163A1" w:rsidRDefault="00502B07">
            <w:pPr>
              <w:jc w:val="center"/>
              <w:rPr>
                <w:color w:val="000000"/>
                <w:sz w:val="20"/>
                <w:szCs w:val="20"/>
              </w:rPr>
            </w:pPr>
            <w:r>
              <w:rPr>
                <w:color w:val="000000"/>
                <w:sz w:val="20"/>
                <w:szCs w:val="20"/>
              </w:rPr>
              <w:t>2</w:t>
            </w:r>
          </w:p>
        </w:tc>
        <w:tc>
          <w:tcPr>
            <w:tcW w:w="1802" w:type="dxa"/>
            <w:tcBorders>
              <w:top w:val="nil"/>
              <w:left w:val="nil"/>
              <w:bottom w:val="single" w:sz="4" w:space="0" w:color="000000"/>
              <w:right w:val="single" w:sz="4" w:space="0" w:color="000000"/>
            </w:tcBorders>
            <w:vAlign w:val="bottom"/>
          </w:tcPr>
          <w:p w14:paraId="5541F104" w14:textId="77777777" w:rsidR="00F163A1" w:rsidRDefault="00502B07">
            <w:pPr>
              <w:rPr>
                <w:color w:val="000000"/>
                <w:sz w:val="20"/>
                <w:szCs w:val="20"/>
              </w:rPr>
            </w:pPr>
            <w:r>
              <w:rPr>
                <w:color w:val="000000"/>
                <w:sz w:val="20"/>
                <w:szCs w:val="20"/>
              </w:rPr>
              <w:t xml:space="preserve"> $      600.000 </w:t>
            </w:r>
          </w:p>
        </w:tc>
        <w:tc>
          <w:tcPr>
            <w:tcW w:w="1802" w:type="dxa"/>
            <w:tcBorders>
              <w:top w:val="nil"/>
              <w:left w:val="nil"/>
              <w:bottom w:val="single" w:sz="4" w:space="0" w:color="000000"/>
              <w:right w:val="single" w:sz="4" w:space="0" w:color="000000"/>
            </w:tcBorders>
            <w:vAlign w:val="bottom"/>
          </w:tcPr>
          <w:p w14:paraId="5DC81C8A" w14:textId="77777777" w:rsidR="00F163A1" w:rsidRDefault="00502B07">
            <w:pPr>
              <w:rPr>
                <w:color w:val="000000"/>
                <w:sz w:val="20"/>
                <w:szCs w:val="20"/>
              </w:rPr>
            </w:pPr>
            <w:r>
              <w:rPr>
                <w:color w:val="000000"/>
                <w:sz w:val="20"/>
                <w:szCs w:val="20"/>
              </w:rPr>
              <w:t xml:space="preserve"> $  1.200.000 </w:t>
            </w:r>
          </w:p>
        </w:tc>
        <w:tc>
          <w:tcPr>
            <w:tcW w:w="1501" w:type="dxa"/>
            <w:tcBorders>
              <w:top w:val="nil"/>
              <w:left w:val="nil"/>
              <w:bottom w:val="single" w:sz="4" w:space="0" w:color="000000"/>
              <w:right w:val="single" w:sz="4" w:space="0" w:color="000000"/>
            </w:tcBorders>
            <w:vAlign w:val="bottom"/>
          </w:tcPr>
          <w:p w14:paraId="60FBBE29" w14:textId="77777777" w:rsidR="00F163A1" w:rsidRDefault="00502B07">
            <w:pPr>
              <w:rPr>
                <w:color w:val="000000"/>
                <w:sz w:val="20"/>
                <w:szCs w:val="20"/>
              </w:rPr>
            </w:pPr>
            <w:r>
              <w:rPr>
                <w:color w:val="000000"/>
                <w:sz w:val="20"/>
                <w:szCs w:val="20"/>
              </w:rPr>
              <w:t xml:space="preserve"> $  1.800.000 </w:t>
            </w:r>
          </w:p>
        </w:tc>
      </w:tr>
      <w:tr w:rsidR="00F163A1" w14:paraId="760500B7" w14:textId="77777777">
        <w:trPr>
          <w:trHeight w:val="590"/>
          <w:jc w:val="center"/>
        </w:trPr>
        <w:tc>
          <w:tcPr>
            <w:tcW w:w="1244" w:type="dxa"/>
            <w:tcBorders>
              <w:top w:val="nil"/>
              <w:left w:val="single" w:sz="4" w:space="0" w:color="000000"/>
              <w:bottom w:val="single" w:sz="4" w:space="0" w:color="000000"/>
              <w:right w:val="single" w:sz="4" w:space="0" w:color="000000"/>
            </w:tcBorders>
            <w:vAlign w:val="bottom"/>
          </w:tcPr>
          <w:p w14:paraId="0882F183" w14:textId="77777777" w:rsidR="00F163A1" w:rsidRDefault="00502B07">
            <w:pPr>
              <w:jc w:val="center"/>
              <w:rPr>
                <w:color w:val="000000"/>
                <w:sz w:val="20"/>
                <w:szCs w:val="20"/>
              </w:rPr>
            </w:pPr>
            <w:r>
              <w:rPr>
                <w:color w:val="000000"/>
                <w:sz w:val="20"/>
                <w:szCs w:val="20"/>
              </w:rPr>
              <w:t>3</w:t>
            </w:r>
          </w:p>
        </w:tc>
        <w:tc>
          <w:tcPr>
            <w:tcW w:w="1802" w:type="dxa"/>
            <w:tcBorders>
              <w:top w:val="nil"/>
              <w:left w:val="nil"/>
              <w:bottom w:val="single" w:sz="4" w:space="0" w:color="000000"/>
              <w:right w:val="single" w:sz="4" w:space="0" w:color="000000"/>
            </w:tcBorders>
            <w:vAlign w:val="bottom"/>
          </w:tcPr>
          <w:p w14:paraId="2277E30B" w14:textId="77777777" w:rsidR="00F163A1" w:rsidRDefault="00502B07">
            <w:pPr>
              <w:rPr>
                <w:color w:val="000000"/>
                <w:sz w:val="20"/>
                <w:szCs w:val="20"/>
              </w:rPr>
            </w:pPr>
            <w:r>
              <w:rPr>
                <w:color w:val="000000"/>
                <w:sz w:val="20"/>
                <w:szCs w:val="20"/>
              </w:rPr>
              <w:t xml:space="preserve"> $      600.000 </w:t>
            </w:r>
          </w:p>
        </w:tc>
        <w:tc>
          <w:tcPr>
            <w:tcW w:w="1802" w:type="dxa"/>
            <w:tcBorders>
              <w:top w:val="nil"/>
              <w:left w:val="nil"/>
              <w:bottom w:val="single" w:sz="4" w:space="0" w:color="000000"/>
              <w:right w:val="single" w:sz="4" w:space="0" w:color="000000"/>
            </w:tcBorders>
            <w:vAlign w:val="bottom"/>
          </w:tcPr>
          <w:p w14:paraId="6C4DD62A" w14:textId="77777777" w:rsidR="00F163A1" w:rsidRDefault="00502B07">
            <w:pPr>
              <w:rPr>
                <w:color w:val="000000"/>
                <w:sz w:val="20"/>
                <w:szCs w:val="20"/>
              </w:rPr>
            </w:pPr>
            <w:r>
              <w:rPr>
                <w:color w:val="000000"/>
                <w:sz w:val="20"/>
                <w:szCs w:val="20"/>
              </w:rPr>
              <w:t xml:space="preserve"> $  1.800.000 </w:t>
            </w:r>
          </w:p>
        </w:tc>
        <w:tc>
          <w:tcPr>
            <w:tcW w:w="1501" w:type="dxa"/>
            <w:tcBorders>
              <w:top w:val="nil"/>
              <w:left w:val="nil"/>
              <w:bottom w:val="single" w:sz="4" w:space="0" w:color="000000"/>
              <w:right w:val="single" w:sz="4" w:space="0" w:color="000000"/>
            </w:tcBorders>
            <w:vAlign w:val="bottom"/>
          </w:tcPr>
          <w:p w14:paraId="011DF9CE" w14:textId="77777777" w:rsidR="00F163A1" w:rsidRDefault="00502B07">
            <w:pPr>
              <w:rPr>
                <w:color w:val="000000"/>
                <w:sz w:val="20"/>
                <w:szCs w:val="20"/>
              </w:rPr>
            </w:pPr>
            <w:r>
              <w:rPr>
                <w:color w:val="000000"/>
                <w:sz w:val="20"/>
                <w:szCs w:val="20"/>
              </w:rPr>
              <w:t xml:space="preserve"> $  1.200.000 </w:t>
            </w:r>
          </w:p>
        </w:tc>
      </w:tr>
      <w:tr w:rsidR="00F163A1" w14:paraId="3283B987" w14:textId="77777777">
        <w:trPr>
          <w:trHeight w:val="465"/>
          <w:jc w:val="center"/>
        </w:trPr>
        <w:tc>
          <w:tcPr>
            <w:tcW w:w="1244" w:type="dxa"/>
            <w:tcBorders>
              <w:top w:val="nil"/>
              <w:left w:val="single" w:sz="4" w:space="0" w:color="000000"/>
              <w:bottom w:val="single" w:sz="4" w:space="0" w:color="000000"/>
              <w:right w:val="single" w:sz="4" w:space="0" w:color="000000"/>
            </w:tcBorders>
            <w:vAlign w:val="bottom"/>
          </w:tcPr>
          <w:p w14:paraId="38F9651E" w14:textId="77777777" w:rsidR="00F163A1" w:rsidRDefault="00502B07">
            <w:pPr>
              <w:jc w:val="center"/>
              <w:rPr>
                <w:color w:val="000000"/>
                <w:sz w:val="20"/>
                <w:szCs w:val="20"/>
              </w:rPr>
            </w:pPr>
            <w:r>
              <w:rPr>
                <w:color w:val="000000"/>
                <w:sz w:val="20"/>
                <w:szCs w:val="20"/>
              </w:rPr>
              <w:t>4</w:t>
            </w:r>
          </w:p>
        </w:tc>
        <w:tc>
          <w:tcPr>
            <w:tcW w:w="1802" w:type="dxa"/>
            <w:tcBorders>
              <w:top w:val="nil"/>
              <w:left w:val="nil"/>
              <w:bottom w:val="single" w:sz="4" w:space="0" w:color="000000"/>
              <w:right w:val="single" w:sz="4" w:space="0" w:color="000000"/>
            </w:tcBorders>
            <w:vAlign w:val="bottom"/>
          </w:tcPr>
          <w:p w14:paraId="52A8FFD9" w14:textId="77777777" w:rsidR="00F163A1" w:rsidRDefault="00502B07">
            <w:pPr>
              <w:rPr>
                <w:color w:val="000000"/>
                <w:sz w:val="20"/>
                <w:szCs w:val="20"/>
              </w:rPr>
            </w:pPr>
            <w:r>
              <w:rPr>
                <w:color w:val="000000"/>
                <w:sz w:val="20"/>
                <w:szCs w:val="20"/>
              </w:rPr>
              <w:t xml:space="preserve"> $      600.000 </w:t>
            </w:r>
          </w:p>
        </w:tc>
        <w:tc>
          <w:tcPr>
            <w:tcW w:w="1802" w:type="dxa"/>
            <w:tcBorders>
              <w:top w:val="nil"/>
              <w:left w:val="nil"/>
              <w:bottom w:val="single" w:sz="4" w:space="0" w:color="000000"/>
              <w:right w:val="single" w:sz="4" w:space="0" w:color="000000"/>
            </w:tcBorders>
            <w:vAlign w:val="bottom"/>
          </w:tcPr>
          <w:p w14:paraId="386BFA67" w14:textId="77777777" w:rsidR="00F163A1" w:rsidRDefault="00502B07">
            <w:pPr>
              <w:rPr>
                <w:color w:val="000000"/>
                <w:sz w:val="20"/>
                <w:szCs w:val="20"/>
              </w:rPr>
            </w:pPr>
            <w:r>
              <w:rPr>
                <w:color w:val="000000"/>
                <w:sz w:val="20"/>
                <w:szCs w:val="20"/>
              </w:rPr>
              <w:t xml:space="preserve"> $  2.400.000 </w:t>
            </w:r>
          </w:p>
        </w:tc>
        <w:tc>
          <w:tcPr>
            <w:tcW w:w="1501" w:type="dxa"/>
            <w:tcBorders>
              <w:top w:val="nil"/>
              <w:left w:val="nil"/>
              <w:bottom w:val="single" w:sz="4" w:space="0" w:color="000000"/>
              <w:right w:val="single" w:sz="4" w:space="0" w:color="000000"/>
            </w:tcBorders>
            <w:vAlign w:val="bottom"/>
          </w:tcPr>
          <w:p w14:paraId="217221B4" w14:textId="77777777" w:rsidR="00F163A1" w:rsidRDefault="00502B07">
            <w:pPr>
              <w:rPr>
                <w:color w:val="000000"/>
                <w:sz w:val="20"/>
                <w:szCs w:val="20"/>
              </w:rPr>
            </w:pPr>
            <w:r>
              <w:rPr>
                <w:color w:val="000000"/>
                <w:sz w:val="20"/>
                <w:szCs w:val="20"/>
              </w:rPr>
              <w:t xml:space="preserve"> $     600.000 </w:t>
            </w:r>
          </w:p>
        </w:tc>
      </w:tr>
      <w:tr w:rsidR="00F163A1" w14:paraId="43D25745" w14:textId="77777777">
        <w:trPr>
          <w:trHeight w:val="590"/>
          <w:jc w:val="center"/>
        </w:trPr>
        <w:tc>
          <w:tcPr>
            <w:tcW w:w="1244" w:type="dxa"/>
            <w:tcBorders>
              <w:top w:val="nil"/>
              <w:left w:val="single" w:sz="4" w:space="0" w:color="000000"/>
              <w:bottom w:val="single" w:sz="4" w:space="0" w:color="000000"/>
              <w:right w:val="single" w:sz="4" w:space="0" w:color="000000"/>
            </w:tcBorders>
            <w:vAlign w:val="bottom"/>
          </w:tcPr>
          <w:p w14:paraId="0271404C" w14:textId="77777777" w:rsidR="00F163A1" w:rsidRDefault="00502B07">
            <w:pPr>
              <w:jc w:val="center"/>
              <w:rPr>
                <w:color w:val="000000"/>
                <w:sz w:val="20"/>
                <w:szCs w:val="20"/>
              </w:rPr>
            </w:pPr>
            <w:r>
              <w:rPr>
                <w:color w:val="000000"/>
                <w:sz w:val="20"/>
                <w:szCs w:val="20"/>
              </w:rPr>
              <w:t>5</w:t>
            </w:r>
          </w:p>
        </w:tc>
        <w:tc>
          <w:tcPr>
            <w:tcW w:w="1802" w:type="dxa"/>
            <w:tcBorders>
              <w:top w:val="nil"/>
              <w:left w:val="nil"/>
              <w:bottom w:val="single" w:sz="4" w:space="0" w:color="000000"/>
              <w:right w:val="single" w:sz="4" w:space="0" w:color="000000"/>
            </w:tcBorders>
            <w:vAlign w:val="bottom"/>
          </w:tcPr>
          <w:p w14:paraId="4DBC4554" w14:textId="77777777" w:rsidR="00F163A1" w:rsidRDefault="00502B07">
            <w:pPr>
              <w:rPr>
                <w:color w:val="000000"/>
                <w:sz w:val="20"/>
                <w:szCs w:val="20"/>
              </w:rPr>
            </w:pPr>
            <w:r>
              <w:rPr>
                <w:color w:val="000000"/>
                <w:sz w:val="20"/>
                <w:szCs w:val="20"/>
              </w:rPr>
              <w:t xml:space="preserve"> $      600.000 </w:t>
            </w:r>
          </w:p>
        </w:tc>
        <w:tc>
          <w:tcPr>
            <w:tcW w:w="1802" w:type="dxa"/>
            <w:tcBorders>
              <w:top w:val="nil"/>
              <w:left w:val="nil"/>
              <w:bottom w:val="single" w:sz="4" w:space="0" w:color="000000"/>
              <w:right w:val="single" w:sz="4" w:space="0" w:color="000000"/>
            </w:tcBorders>
            <w:vAlign w:val="bottom"/>
          </w:tcPr>
          <w:p w14:paraId="4ABC7751" w14:textId="77777777" w:rsidR="00F163A1" w:rsidRDefault="00502B07">
            <w:pPr>
              <w:rPr>
                <w:color w:val="000000"/>
                <w:sz w:val="20"/>
                <w:szCs w:val="20"/>
              </w:rPr>
            </w:pPr>
            <w:r>
              <w:rPr>
                <w:color w:val="000000"/>
                <w:sz w:val="20"/>
                <w:szCs w:val="20"/>
              </w:rPr>
              <w:t xml:space="preserve"> $  3.000.000 </w:t>
            </w:r>
          </w:p>
        </w:tc>
        <w:tc>
          <w:tcPr>
            <w:tcW w:w="1501" w:type="dxa"/>
            <w:tcBorders>
              <w:top w:val="nil"/>
              <w:left w:val="nil"/>
              <w:bottom w:val="single" w:sz="4" w:space="0" w:color="000000"/>
              <w:right w:val="single" w:sz="4" w:space="0" w:color="000000"/>
            </w:tcBorders>
            <w:vAlign w:val="bottom"/>
          </w:tcPr>
          <w:p w14:paraId="3B3A3A10" w14:textId="77777777" w:rsidR="00F163A1" w:rsidRDefault="00502B07">
            <w:pPr>
              <w:rPr>
                <w:color w:val="000000"/>
                <w:sz w:val="20"/>
                <w:szCs w:val="20"/>
              </w:rPr>
            </w:pPr>
            <w:r>
              <w:rPr>
                <w:color w:val="000000"/>
                <w:sz w:val="20"/>
                <w:szCs w:val="20"/>
              </w:rPr>
              <w:t xml:space="preserve"> $                - </w:t>
            </w:r>
          </w:p>
        </w:tc>
      </w:tr>
    </w:tbl>
    <w:p w14:paraId="776ADBA3" w14:textId="77777777" w:rsidR="00F163A1" w:rsidRDefault="00F163A1">
      <w:pPr>
        <w:shd w:val="clear" w:color="auto" w:fill="FFFFFF"/>
        <w:spacing w:before="240"/>
        <w:jc w:val="both"/>
        <w:rPr>
          <w:b/>
          <w:sz w:val="20"/>
          <w:szCs w:val="20"/>
        </w:rPr>
      </w:pPr>
    </w:p>
    <w:p w14:paraId="5978F9CB" w14:textId="77777777" w:rsidR="00F163A1" w:rsidRDefault="00502B07">
      <w:pPr>
        <w:shd w:val="clear" w:color="auto" w:fill="FFFFFF"/>
        <w:spacing w:before="240"/>
        <w:jc w:val="both"/>
        <w:rPr>
          <w:sz w:val="20"/>
          <w:szCs w:val="20"/>
        </w:rPr>
      </w:pPr>
      <w:r>
        <w:rPr>
          <w:sz w:val="20"/>
          <w:szCs w:val="20"/>
        </w:rPr>
        <w:t xml:space="preserve">En el año dos sufre el deterioro por $500.000 </w:t>
      </w:r>
    </w:p>
    <w:p w14:paraId="1113CB13" w14:textId="77777777" w:rsidR="00F163A1" w:rsidRDefault="00502B07">
      <w:pPr>
        <w:shd w:val="clear" w:color="auto" w:fill="FFFFFF"/>
        <w:spacing w:before="240"/>
        <w:jc w:val="both"/>
        <w:rPr>
          <w:sz w:val="20"/>
          <w:szCs w:val="20"/>
        </w:rPr>
      </w:pPr>
      <w:r>
        <w:rPr>
          <w:sz w:val="20"/>
          <w:szCs w:val="20"/>
        </w:rPr>
        <w:t>Computador:     $3.000.000</w:t>
      </w:r>
    </w:p>
    <w:p w14:paraId="3F6241B6" w14:textId="77777777" w:rsidR="00F163A1" w:rsidRDefault="00502B07">
      <w:pPr>
        <w:shd w:val="clear" w:color="auto" w:fill="FFFFFF"/>
        <w:spacing w:before="240"/>
        <w:jc w:val="both"/>
        <w:rPr>
          <w:sz w:val="20"/>
          <w:szCs w:val="20"/>
        </w:rPr>
      </w:pPr>
      <w:r>
        <w:rPr>
          <w:sz w:val="20"/>
          <w:szCs w:val="20"/>
        </w:rPr>
        <w:t>Depreciación:    $1.200.000</w:t>
      </w:r>
    </w:p>
    <w:p w14:paraId="377FCA98" w14:textId="77777777" w:rsidR="00F163A1" w:rsidRDefault="00502B07">
      <w:pPr>
        <w:shd w:val="clear" w:color="auto" w:fill="FFFFFF"/>
        <w:spacing w:before="240"/>
        <w:jc w:val="both"/>
        <w:rPr>
          <w:sz w:val="20"/>
          <w:szCs w:val="20"/>
        </w:rPr>
      </w:pPr>
      <w:r>
        <w:rPr>
          <w:sz w:val="20"/>
          <w:szCs w:val="20"/>
        </w:rPr>
        <w:t>Deterioro:             $500.000</w:t>
      </w:r>
    </w:p>
    <w:p w14:paraId="3C8BFD24" w14:textId="77777777" w:rsidR="00F163A1" w:rsidRDefault="00502B07">
      <w:pPr>
        <w:shd w:val="clear" w:color="auto" w:fill="FFFFFF"/>
        <w:spacing w:before="240"/>
        <w:jc w:val="both"/>
        <w:rPr>
          <w:sz w:val="20"/>
          <w:szCs w:val="20"/>
        </w:rPr>
      </w:pPr>
      <w:r>
        <w:rPr>
          <w:sz w:val="20"/>
          <w:szCs w:val="20"/>
        </w:rPr>
        <w:t>Valor residual:   $1.300.000</w:t>
      </w:r>
    </w:p>
    <w:p w14:paraId="617B1256" w14:textId="77777777" w:rsidR="00F163A1" w:rsidRDefault="00502B07">
      <w:pPr>
        <w:shd w:val="clear" w:color="auto" w:fill="FFFFFF"/>
        <w:spacing w:before="240"/>
        <w:rPr>
          <w:sz w:val="20"/>
          <w:szCs w:val="20"/>
        </w:rPr>
      </w:pPr>
      <w:r>
        <w:rPr>
          <w:sz w:val="20"/>
          <w:szCs w:val="20"/>
        </w:rPr>
        <w:t>159902 Deterioro computador      $500.000</w:t>
      </w:r>
    </w:p>
    <w:p w14:paraId="497B594A" w14:textId="77777777" w:rsidR="00F163A1" w:rsidRDefault="00502B07">
      <w:pPr>
        <w:shd w:val="clear" w:color="auto" w:fill="FFFFFF"/>
        <w:spacing w:before="240"/>
        <w:rPr>
          <w:sz w:val="20"/>
          <w:szCs w:val="20"/>
        </w:rPr>
      </w:pPr>
      <w:r>
        <w:rPr>
          <w:sz w:val="20"/>
          <w:szCs w:val="20"/>
        </w:rPr>
        <w:t xml:space="preserve">519801 Deterioro                          $500.000 </w:t>
      </w:r>
    </w:p>
    <w:p w14:paraId="1C1D42E1" w14:textId="77777777" w:rsidR="00F163A1" w:rsidRDefault="00502B07">
      <w:pPr>
        <w:shd w:val="clear" w:color="auto" w:fill="FFFFFF"/>
        <w:spacing w:before="240"/>
        <w:jc w:val="both"/>
        <w:rPr>
          <w:sz w:val="20"/>
          <w:szCs w:val="20"/>
        </w:rPr>
      </w:pPr>
      <w:r>
        <w:rPr>
          <w:sz w:val="20"/>
          <w:szCs w:val="20"/>
        </w:rPr>
        <w:t>Se hace ajuste en la depreciación por los periodos que faltan para termin</w:t>
      </w:r>
      <w:r>
        <w:rPr>
          <w:sz w:val="20"/>
          <w:szCs w:val="20"/>
        </w:rPr>
        <w:t>ar su vida útil.</w:t>
      </w:r>
    </w:p>
    <w:p w14:paraId="299B60CC" w14:textId="77777777" w:rsidR="00F163A1" w:rsidRDefault="00F163A1">
      <w:pPr>
        <w:shd w:val="clear" w:color="auto" w:fill="FFFFFF"/>
        <w:spacing w:before="240"/>
        <w:jc w:val="both"/>
        <w:rPr>
          <w:sz w:val="20"/>
          <w:szCs w:val="20"/>
        </w:rPr>
      </w:pPr>
    </w:p>
    <w:tbl>
      <w:tblPr>
        <w:tblStyle w:val="af9"/>
        <w:tblW w:w="6658" w:type="dxa"/>
        <w:jc w:val="center"/>
        <w:tblInd w:w="0" w:type="dxa"/>
        <w:tblLayout w:type="fixed"/>
        <w:tblLook w:val="0400" w:firstRow="0" w:lastRow="0" w:firstColumn="0" w:lastColumn="0" w:noHBand="0" w:noVBand="1"/>
      </w:tblPr>
      <w:tblGrid>
        <w:gridCol w:w="1176"/>
        <w:gridCol w:w="1938"/>
        <w:gridCol w:w="2126"/>
        <w:gridCol w:w="1418"/>
      </w:tblGrid>
      <w:tr w:rsidR="00F163A1" w14:paraId="135DA172" w14:textId="77777777">
        <w:trPr>
          <w:trHeight w:val="1035"/>
          <w:jc w:val="center"/>
        </w:trPr>
        <w:tc>
          <w:tcPr>
            <w:tcW w:w="117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8DD2848" w14:textId="77777777" w:rsidR="00F163A1" w:rsidRDefault="00502B07">
            <w:pPr>
              <w:jc w:val="center"/>
              <w:rPr>
                <w:b/>
                <w:color w:val="000000"/>
                <w:sz w:val="20"/>
                <w:szCs w:val="20"/>
              </w:rPr>
            </w:pPr>
            <w:r>
              <w:rPr>
                <w:b/>
                <w:color w:val="000000"/>
                <w:sz w:val="20"/>
                <w:szCs w:val="20"/>
              </w:rPr>
              <w:lastRenderedPageBreak/>
              <w:t>PERIODO</w:t>
            </w:r>
          </w:p>
        </w:tc>
        <w:tc>
          <w:tcPr>
            <w:tcW w:w="1938" w:type="dxa"/>
            <w:tcBorders>
              <w:top w:val="single" w:sz="4" w:space="0" w:color="000000"/>
              <w:left w:val="nil"/>
              <w:bottom w:val="single" w:sz="4" w:space="0" w:color="000000"/>
              <w:right w:val="single" w:sz="4" w:space="0" w:color="000000"/>
            </w:tcBorders>
            <w:shd w:val="clear" w:color="auto" w:fill="F2F2F2"/>
            <w:vAlign w:val="center"/>
          </w:tcPr>
          <w:p w14:paraId="675F3882" w14:textId="77777777" w:rsidR="00F163A1" w:rsidRDefault="00502B07">
            <w:pPr>
              <w:jc w:val="center"/>
              <w:rPr>
                <w:b/>
                <w:color w:val="000000"/>
                <w:sz w:val="20"/>
                <w:szCs w:val="20"/>
              </w:rPr>
            </w:pPr>
            <w:r>
              <w:rPr>
                <w:b/>
                <w:color w:val="000000"/>
                <w:sz w:val="20"/>
                <w:szCs w:val="20"/>
              </w:rPr>
              <w:t>DEPRECIACIÓN</w:t>
            </w:r>
          </w:p>
        </w:tc>
        <w:tc>
          <w:tcPr>
            <w:tcW w:w="2126" w:type="dxa"/>
            <w:tcBorders>
              <w:top w:val="single" w:sz="4" w:space="0" w:color="000000"/>
              <w:left w:val="nil"/>
              <w:bottom w:val="single" w:sz="4" w:space="0" w:color="000000"/>
              <w:right w:val="single" w:sz="4" w:space="0" w:color="000000"/>
            </w:tcBorders>
            <w:shd w:val="clear" w:color="auto" w:fill="F2F2F2"/>
            <w:vAlign w:val="center"/>
          </w:tcPr>
          <w:p w14:paraId="4B07B1B6" w14:textId="77777777" w:rsidR="00F163A1" w:rsidRDefault="00502B07">
            <w:pPr>
              <w:jc w:val="center"/>
              <w:rPr>
                <w:b/>
                <w:color w:val="000000"/>
                <w:sz w:val="20"/>
                <w:szCs w:val="20"/>
              </w:rPr>
            </w:pPr>
            <w:r>
              <w:rPr>
                <w:b/>
                <w:color w:val="000000"/>
                <w:sz w:val="20"/>
                <w:szCs w:val="20"/>
              </w:rPr>
              <w:t>DEPRECIACIÓN ACUMULADA</w:t>
            </w:r>
          </w:p>
        </w:tc>
        <w:tc>
          <w:tcPr>
            <w:tcW w:w="1418" w:type="dxa"/>
            <w:tcBorders>
              <w:top w:val="single" w:sz="4" w:space="0" w:color="000000"/>
              <w:left w:val="nil"/>
              <w:bottom w:val="single" w:sz="4" w:space="0" w:color="000000"/>
              <w:right w:val="single" w:sz="4" w:space="0" w:color="000000"/>
            </w:tcBorders>
            <w:shd w:val="clear" w:color="auto" w:fill="F2F2F2"/>
            <w:vAlign w:val="center"/>
          </w:tcPr>
          <w:p w14:paraId="01396ED5" w14:textId="77777777" w:rsidR="00F163A1" w:rsidRDefault="00502B07">
            <w:pPr>
              <w:jc w:val="center"/>
              <w:rPr>
                <w:b/>
                <w:color w:val="000000"/>
                <w:sz w:val="20"/>
                <w:szCs w:val="20"/>
              </w:rPr>
            </w:pPr>
            <w:r>
              <w:rPr>
                <w:b/>
                <w:color w:val="000000"/>
                <w:sz w:val="20"/>
                <w:szCs w:val="20"/>
              </w:rPr>
              <w:t>SALDO</w:t>
            </w:r>
          </w:p>
        </w:tc>
      </w:tr>
      <w:tr w:rsidR="00F163A1" w14:paraId="0986273A" w14:textId="77777777">
        <w:trPr>
          <w:trHeight w:val="252"/>
          <w:jc w:val="center"/>
        </w:trPr>
        <w:tc>
          <w:tcPr>
            <w:tcW w:w="1176" w:type="dxa"/>
            <w:tcBorders>
              <w:top w:val="nil"/>
              <w:left w:val="single" w:sz="4" w:space="0" w:color="000000"/>
              <w:bottom w:val="single" w:sz="4" w:space="0" w:color="000000"/>
              <w:right w:val="single" w:sz="4" w:space="0" w:color="000000"/>
            </w:tcBorders>
            <w:vAlign w:val="bottom"/>
          </w:tcPr>
          <w:p w14:paraId="0A075182" w14:textId="77777777" w:rsidR="00F163A1" w:rsidRDefault="00502B07">
            <w:pPr>
              <w:jc w:val="center"/>
              <w:rPr>
                <w:color w:val="000000"/>
                <w:sz w:val="20"/>
                <w:szCs w:val="20"/>
              </w:rPr>
            </w:pPr>
            <w:r>
              <w:rPr>
                <w:color w:val="000000"/>
                <w:sz w:val="20"/>
                <w:szCs w:val="20"/>
              </w:rPr>
              <w:t>2</w:t>
            </w:r>
          </w:p>
        </w:tc>
        <w:tc>
          <w:tcPr>
            <w:tcW w:w="1938" w:type="dxa"/>
            <w:tcBorders>
              <w:top w:val="nil"/>
              <w:left w:val="nil"/>
              <w:bottom w:val="single" w:sz="4" w:space="0" w:color="000000"/>
              <w:right w:val="single" w:sz="4" w:space="0" w:color="000000"/>
            </w:tcBorders>
            <w:vAlign w:val="bottom"/>
          </w:tcPr>
          <w:p w14:paraId="55CEA4F4" w14:textId="77777777" w:rsidR="00F163A1" w:rsidRDefault="00502B07">
            <w:pPr>
              <w:rPr>
                <w:color w:val="000000"/>
                <w:sz w:val="20"/>
                <w:szCs w:val="20"/>
              </w:rPr>
            </w:pPr>
            <w:r>
              <w:rPr>
                <w:color w:val="000000"/>
                <w:sz w:val="20"/>
                <w:szCs w:val="20"/>
              </w:rPr>
              <w:t xml:space="preserve"> $     600.000 </w:t>
            </w:r>
          </w:p>
        </w:tc>
        <w:tc>
          <w:tcPr>
            <w:tcW w:w="2126" w:type="dxa"/>
            <w:tcBorders>
              <w:top w:val="nil"/>
              <w:left w:val="nil"/>
              <w:bottom w:val="single" w:sz="4" w:space="0" w:color="000000"/>
              <w:right w:val="single" w:sz="4" w:space="0" w:color="000000"/>
            </w:tcBorders>
            <w:vAlign w:val="bottom"/>
          </w:tcPr>
          <w:p w14:paraId="739B1A17" w14:textId="77777777" w:rsidR="00F163A1" w:rsidRDefault="00502B07">
            <w:pPr>
              <w:rPr>
                <w:color w:val="000000"/>
                <w:sz w:val="20"/>
                <w:szCs w:val="20"/>
              </w:rPr>
            </w:pPr>
            <w:r>
              <w:rPr>
                <w:color w:val="000000"/>
                <w:sz w:val="20"/>
                <w:szCs w:val="20"/>
              </w:rPr>
              <w:t xml:space="preserve"> $  1.200.000 </w:t>
            </w:r>
          </w:p>
        </w:tc>
        <w:tc>
          <w:tcPr>
            <w:tcW w:w="1418" w:type="dxa"/>
            <w:tcBorders>
              <w:top w:val="nil"/>
              <w:left w:val="nil"/>
              <w:bottom w:val="single" w:sz="4" w:space="0" w:color="000000"/>
              <w:right w:val="single" w:sz="4" w:space="0" w:color="000000"/>
            </w:tcBorders>
            <w:vAlign w:val="bottom"/>
          </w:tcPr>
          <w:p w14:paraId="2044C6AA" w14:textId="77777777" w:rsidR="00F163A1" w:rsidRDefault="00502B07">
            <w:pPr>
              <w:rPr>
                <w:color w:val="000000"/>
                <w:sz w:val="20"/>
                <w:szCs w:val="20"/>
              </w:rPr>
            </w:pPr>
            <w:r>
              <w:rPr>
                <w:color w:val="000000"/>
                <w:sz w:val="20"/>
                <w:szCs w:val="20"/>
              </w:rPr>
              <w:t xml:space="preserve"> $  1.300.000 </w:t>
            </w:r>
          </w:p>
        </w:tc>
      </w:tr>
      <w:tr w:rsidR="00F163A1" w14:paraId="177B767A" w14:textId="77777777">
        <w:trPr>
          <w:trHeight w:val="132"/>
          <w:jc w:val="center"/>
        </w:trPr>
        <w:tc>
          <w:tcPr>
            <w:tcW w:w="1176" w:type="dxa"/>
            <w:tcBorders>
              <w:top w:val="nil"/>
              <w:left w:val="single" w:sz="4" w:space="0" w:color="000000"/>
              <w:bottom w:val="single" w:sz="4" w:space="0" w:color="000000"/>
              <w:right w:val="single" w:sz="4" w:space="0" w:color="000000"/>
            </w:tcBorders>
            <w:vAlign w:val="bottom"/>
          </w:tcPr>
          <w:p w14:paraId="7A9B89C6" w14:textId="77777777" w:rsidR="00F163A1" w:rsidRDefault="00502B07">
            <w:pPr>
              <w:jc w:val="center"/>
              <w:rPr>
                <w:color w:val="000000"/>
                <w:sz w:val="20"/>
                <w:szCs w:val="20"/>
              </w:rPr>
            </w:pPr>
            <w:r>
              <w:rPr>
                <w:color w:val="000000"/>
                <w:sz w:val="20"/>
                <w:szCs w:val="20"/>
              </w:rPr>
              <w:t>3</w:t>
            </w:r>
          </w:p>
        </w:tc>
        <w:tc>
          <w:tcPr>
            <w:tcW w:w="1938" w:type="dxa"/>
            <w:tcBorders>
              <w:top w:val="nil"/>
              <w:left w:val="nil"/>
              <w:bottom w:val="single" w:sz="4" w:space="0" w:color="000000"/>
              <w:right w:val="single" w:sz="4" w:space="0" w:color="000000"/>
            </w:tcBorders>
            <w:vAlign w:val="bottom"/>
          </w:tcPr>
          <w:p w14:paraId="3C01697D" w14:textId="77777777" w:rsidR="00F163A1" w:rsidRDefault="00502B07">
            <w:pPr>
              <w:rPr>
                <w:color w:val="000000"/>
                <w:sz w:val="20"/>
                <w:szCs w:val="20"/>
              </w:rPr>
            </w:pPr>
            <w:r>
              <w:rPr>
                <w:color w:val="000000"/>
                <w:sz w:val="20"/>
                <w:szCs w:val="20"/>
              </w:rPr>
              <w:t xml:space="preserve"> $     433.333 </w:t>
            </w:r>
          </w:p>
        </w:tc>
        <w:tc>
          <w:tcPr>
            <w:tcW w:w="2126" w:type="dxa"/>
            <w:tcBorders>
              <w:top w:val="nil"/>
              <w:left w:val="nil"/>
              <w:bottom w:val="single" w:sz="4" w:space="0" w:color="000000"/>
              <w:right w:val="single" w:sz="4" w:space="0" w:color="000000"/>
            </w:tcBorders>
            <w:vAlign w:val="bottom"/>
          </w:tcPr>
          <w:p w14:paraId="1D38C44B" w14:textId="77777777" w:rsidR="00F163A1" w:rsidRDefault="00502B07">
            <w:pPr>
              <w:rPr>
                <w:color w:val="000000"/>
                <w:sz w:val="20"/>
                <w:szCs w:val="20"/>
              </w:rPr>
            </w:pPr>
            <w:r>
              <w:rPr>
                <w:color w:val="000000"/>
                <w:sz w:val="20"/>
                <w:szCs w:val="20"/>
              </w:rPr>
              <w:t xml:space="preserve"> $     433.333 </w:t>
            </w:r>
          </w:p>
        </w:tc>
        <w:tc>
          <w:tcPr>
            <w:tcW w:w="1418" w:type="dxa"/>
            <w:tcBorders>
              <w:top w:val="nil"/>
              <w:left w:val="nil"/>
              <w:bottom w:val="single" w:sz="4" w:space="0" w:color="000000"/>
              <w:right w:val="single" w:sz="4" w:space="0" w:color="000000"/>
            </w:tcBorders>
            <w:vAlign w:val="bottom"/>
          </w:tcPr>
          <w:p w14:paraId="25CF2998" w14:textId="77777777" w:rsidR="00F163A1" w:rsidRDefault="00502B07">
            <w:pPr>
              <w:rPr>
                <w:color w:val="000000"/>
                <w:sz w:val="20"/>
                <w:szCs w:val="20"/>
              </w:rPr>
            </w:pPr>
            <w:r>
              <w:rPr>
                <w:color w:val="000000"/>
                <w:sz w:val="20"/>
                <w:szCs w:val="20"/>
              </w:rPr>
              <w:t xml:space="preserve"> $     866.667 </w:t>
            </w:r>
          </w:p>
        </w:tc>
      </w:tr>
      <w:tr w:rsidR="00F163A1" w14:paraId="598C223E" w14:textId="77777777">
        <w:trPr>
          <w:trHeight w:val="132"/>
          <w:jc w:val="center"/>
        </w:trPr>
        <w:tc>
          <w:tcPr>
            <w:tcW w:w="1176" w:type="dxa"/>
            <w:tcBorders>
              <w:top w:val="nil"/>
              <w:left w:val="single" w:sz="4" w:space="0" w:color="000000"/>
              <w:bottom w:val="single" w:sz="4" w:space="0" w:color="000000"/>
              <w:right w:val="single" w:sz="4" w:space="0" w:color="000000"/>
            </w:tcBorders>
            <w:vAlign w:val="bottom"/>
          </w:tcPr>
          <w:p w14:paraId="767CDA05" w14:textId="77777777" w:rsidR="00F163A1" w:rsidRDefault="00502B07">
            <w:pPr>
              <w:jc w:val="center"/>
              <w:rPr>
                <w:color w:val="000000"/>
                <w:sz w:val="20"/>
                <w:szCs w:val="20"/>
              </w:rPr>
            </w:pPr>
            <w:r>
              <w:rPr>
                <w:color w:val="000000"/>
                <w:sz w:val="20"/>
                <w:szCs w:val="20"/>
              </w:rPr>
              <w:t>4</w:t>
            </w:r>
          </w:p>
        </w:tc>
        <w:tc>
          <w:tcPr>
            <w:tcW w:w="1938" w:type="dxa"/>
            <w:tcBorders>
              <w:top w:val="nil"/>
              <w:left w:val="nil"/>
              <w:bottom w:val="single" w:sz="4" w:space="0" w:color="000000"/>
              <w:right w:val="single" w:sz="4" w:space="0" w:color="000000"/>
            </w:tcBorders>
            <w:vAlign w:val="bottom"/>
          </w:tcPr>
          <w:p w14:paraId="2EC4D865" w14:textId="77777777" w:rsidR="00F163A1" w:rsidRDefault="00502B07">
            <w:pPr>
              <w:rPr>
                <w:color w:val="000000"/>
                <w:sz w:val="20"/>
                <w:szCs w:val="20"/>
              </w:rPr>
            </w:pPr>
            <w:r>
              <w:rPr>
                <w:color w:val="000000"/>
                <w:sz w:val="20"/>
                <w:szCs w:val="20"/>
              </w:rPr>
              <w:t xml:space="preserve"> $     433.333 </w:t>
            </w:r>
          </w:p>
        </w:tc>
        <w:tc>
          <w:tcPr>
            <w:tcW w:w="2126" w:type="dxa"/>
            <w:tcBorders>
              <w:top w:val="nil"/>
              <w:left w:val="nil"/>
              <w:bottom w:val="single" w:sz="4" w:space="0" w:color="000000"/>
              <w:right w:val="single" w:sz="4" w:space="0" w:color="000000"/>
            </w:tcBorders>
            <w:vAlign w:val="bottom"/>
          </w:tcPr>
          <w:p w14:paraId="50AE67CB" w14:textId="77777777" w:rsidR="00F163A1" w:rsidRDefault="00502B07">
            <w:pPr>
              <w:rPr>
                <w:color w:val="000000"/>
                <w:sz w:val="20"/>
                <w:szCs w:val="20"/>
              </w:rPr>
            </w:pPr>
            <w:r>
              <w:rPr>
                <w:color w:val="000000"/>
                <w:sz w:val="20"/>
                <w:szCs w:val="20"/>
              </w:rPr>
              <w:t xml:space="preserve"> $     866.667 </w:t>
            </w:r>
          </w:p>
        </w:tc>
        <w:tc>
          <w:tcPr>
            <w:tcW w:w="1418" w:type="dxa"/>
            <w:tcBorders>
              <w:top w:val="nil"/>
              <w:left w:val="nil"/>
              <w:bottom w:val="single" w:sz="4" w:space="0" w:color="000000"/>
              <w:right w:val="single" w:sz="4" w:space="0" w:color="000000"/>
            </w:tcBorders>
            <w:vAlign w:val="bottom"/>
          </w:tcPr>
          <w:p w14:paraId="4DD0AD10" w14:textId="77777777" w:rsidR="00F163A1" w:rsidRDefault="00502B07">
            <w:pPr>
              <w:rPr>
                <w:color w:val="000000"/>
                <w:sz w:val="20"/>
                <w:szCs w:val="20"/>
              </w:rPr>
            </w:pPr>
            <w:r>
              <w:rPr>
                <w:color w:val="000000"/>
                <w:sz w:val="20"/>
                <w:szCs w:val="20"/>
              </w:rPr>
              <w:t xml:space="preserve"> $     433.333 </w:t>
            </w:r>
          </w:p>
        </w:tc>
      </w:tr>
      <w:tr w:rsidR="00F163A1" w14:paraId="70134986" w14:textId="77777777">
        <w:trPr>
          <w:trHeight w:val="300"/>
          <w:jc w:val="center"/>
        </w:trPr>
        <w:tc>
          <w:tcPr>
            <w:tcW w:w="1176" w:type="dxa"/>
            <w:tcBorders>
              <w:top w:val="nil"/>
              <w:left w:val="single" w:sz="4" w:space="0" w:color="000000"/>
              <w:bottom w:val="single" w:sz="4" w:space="0" w:color="000000"/>
              <w:right w:val="single" w:sz="4" w:space="0" w:color="000000"/>
            </w:tcBorders>
            <w:vAlign w:val="bottom"/>
          </w:tcPr>
          <w:p w14:paraId="700A7FC9" w14:textId="77777777" w:rsidR="00F163A1" w:rsidRDefault="00502B07">
            <w:pPr>
              <w:jc w:val="center"/>
              <w:rPr>
                <w:color w:val="000000"/>
                <w:sz w:val="20"/>
                <w:szCs w:val="20"/>
              </w:rPr>
            </w:pPr>
            <w:r>
              <w:rPr>
                <w:color w:val="000000"/>
                <w:sz w:val="20"/>
                <w:szCs w:val="20"/>
              </w:rPr>
              <w:t>5</w:t>
            </w:r>
          </w:p>
        </w:tc>
        <w:tc>
          <w:tcPr>
            <w:tcW w:w="1938" w:type="dxa"/>
            <w:tcBorders>
              <w:top w:val="nil"/>
              <w:left w:val="nil"/>
              <w:bottom w:val="single" w:sz="4" w:space="0" w:color="000000"/>
              <w:right w:val="single" w:sz="4" w:space="0" w:color="000000"/>
            </w:tcBorders>
            <w:vAlign w:val="bottom"/>
          </w:tcPr>
          <w:p w14:paraId="5DD52500" w14:textId="77777777" w:rsidR="00F163A1" w:rsidRDefault="00502B07">
            <w:pPr>
              <w:rPr>
                <w:color w:val="000000"/>
                <w:sz w:val="20"/>
                <w:szCs w:val="20"/>
              </w:rPr>
            </w:pPr>
            <w:r>
              <w:rPr>
                <w:color w:val="000000"/>
                <w:sz w:val="20"/>
                <w:szCs w:val="20"/>
              </w:rPr>
              <w:t xml:space="preserve"> $     433.333 </w:t>
            </w:r>
          </w:p>
        </w:tc>
        <w:tc>
          <w:tcPr>
            <w:tcW w:w="2126" w:type="dxa"/>
            <w:tcBorders>
              <w:top w:val="nil"/>
              <w:left w:val="nil"/>
              <w:bottom w:val="single" w:sz="4" w:space="0" w:color="000000"/>
              <w:right w:val="single" w:sz="4" w:space="0" w:color="000000"/>
            </w:tcBorders>
            <w:vAlign w:val="bottom"/>
          </w:tcPr>
          <w:p w14:paraId="54F948E4" w14:textId="77777777" w:rsidR="00F163A1" w:rsidRDefault="00502B07">
            <w:pPr>
              <w:rPr>
                <w:color w:val="000000"/>
                <w:sz w:val="20"/>
                <w:szCs w:val="20"/>
              </w:rPr>
            </w:pPr>
            <w:r>
              <w:rPr>
                <w:color w:val="000000"/>
                <w:sz w:val="20"/>
                <w:szCs w:val="20"/>
              </w:rPr>
              <w:t xml:space="preserve"> $  1.300.000 </w:t>
            </w:r>
          </w:p>
        </w:tc>
        <w:tc>
          <w:tcPr>
            <w:tcW w:w="1418" w:type="dxa"/>
            <w:tcBorders>
              <w:top w:val="nil"/>
              <w:left w:val="nil"/>
              <w:bottom w:val="single" w:sz="4" w:space="0" w:color="000000"/>
              <w:right w:val="single" w:sz="4" w:space="0" w:color="000000"/>
            </w:tcBorders>
            <w:vAlign w:val="bottom"/>
          </w:tcPr>
          <w:p w14:paraId="7A6E2F23" w14:textId="77777777" w:rsidR="00F163A1" w:rsidRDefault="00502B07">
            <w:pPr>
              <w:rPr>
                <w:color w:val="000000"/>
                <w:sz w:val="20"/>
                <w:szCs w:val="20"/>
              </w:rPr>
            </w:pPr>
            <w:r>
              <w:rPr>
                <w:color w:val="000000"/>
                <w:sz w:val="20"/>
                <w:szCs w:val="20"/>
              </w:rPr>
              <w:t xml:space="preserve"> $                - </w:t>
            </w:r>
          </w:p>
        </w:tc>
      </w:tr>
    </w:tbl>
    <w:p w14:paraId="2EF8849B" w14:textId="77777777" w:rsidR="00F163A1" w:rsidRDefault="00502B07">
      <w:pPr>
        <w:shd w:val="clear" w:color="auto" w:fill="FFFFFF"/>
        <w:spacing w:before="240"/>
        <w:jc w:val="both"/>
        <w:rPr>
          <w:b/>
          <w:sz w:val="20"/>
          <w:szCs w:val="20"/>
        </w:rPr>
      </w:pPr>
      <w:r>
        <w:rPr>
          <w:b/>
          <w:sz w:val="20"/>
          <w:szCs w:val="20"/>
        </w:rPr>
        <w:t>1.5. Reconocimiento, medición, presentación y revelación.</w:t>
      </w:r>
    </w:p>
    <w:p w14:paraId="0F03E995" w14:textId="77777777" w:rsidR="00F163A1" w:rsidRDefault="00502B07">
      <w:pPr>
        <w:shd w:val="clear" w:color="auto" w:fill="FFFFFF"/>
        <w:spacing w:before="240"/>
        <w:jc w:val="both"/>
        <w:rPr>
          <w:sz w:val="20"/>
          <w:szCs w:val="20"/>
        </w:rPr>
      </w:pPr>
      <w:r>
        <w:rPr>
          <w:b/>
          <w:sz w:val="20"/>
          <w:szCs w:val="20"/>
        </w:rPr>
        <w:t xml:space="preserve">Reconocimiento: </w:t>
      </w:r>
      <w:r>
        <w:rPr>
          <w:sz w:val="20"/>
          <w:szCs w:val="20"/>
        </w:rPr>
        <w:t>al momento de reconocer un bien como propiedad, planta y equipo se debe identificar la definición del activo, es decir, que a futuro genere beneficios económicos de la utilización de este dentro de la empresa, además, debe cumplir con la condición de que e</w:t>
      </w:r>
      <w:r>
        <w:rPr>
          <w:sz w:val="20"/>
          <w:szCs w:val="20"/>
        </w:rPr>
        <w:t xml:space="preserve">l precio de ese activo es fiable. </w:t>
      </w:r>
    </w:p>
    <w:p w14:paraId="2424A03E" w14:textId="77777777" w:rsidR="00F163A1" w:rsidRDefault="00502B07">
      <w:pPr>
        <w:shd w:val="clear" w:color="auto" w:fill="FFFFFF"/>
        <w:spacing w:before="240"/>
        <w:jc w:val="both"/>
        <w:rPr>
          <w:b/>
          <w:sz w:val="20"/>
          <w:szCs w:val="20"/>
        </w:rPr>
      </w:pPr>
      <w:r>
        <w:rPr>
          <w:b/>
          <w:sz w:val="20"/>
          <w:szCs w:val="20"/>
        </w:rPr>
        <w:t xml:space="preserve">Medición inicial: </w:t>
      </w:r>
      <w:r>
        <w:rPr>
          <w:sz w:val="20"/>
          <w:szCs w:val="20"/>
        </w:rPr>
        <w:t>los bienes de propiedad, planta y equipo se debe utilizar el criterio de medición al costo, en los cuales se debe tener presente no solo el valor de compra del activo, sino también, los aranceles de impo</w:t>
      </w:r>
      <w:r>
        <w:rPr>
          <w:sz w:val="20"/>
          <w:szCs w:val="20"/>
        </w:rPr>
        <w:t>rtación, impuestos no recuperables, transportes, asesorías, desmantelamiento y demás costos en los que se incurra para poner en funcionamiento el activo.</w:t>
      </w:r>
      <w:r>
        <w:rPr>
          <w:b/>
          <w:sz w:val="20"/>
          <w:szCs w:val="20"/>
        </w:rPr>
        <w:t xml:space="preserve"> </w:t>
      </w:r>
    </w:p>
    <w:p w14:paraId="2C243D52" w14:textId="77777777" w:rsidR="00F163A1" w:rsidRDefault="00502B07">
      <w:pPr>
        <w:shd w:val="clear" w:color="auto" w:fill="FFFFFF"/>
        <w:spacing w:before="240"/>
        <w:jc w:val="both"/>
        <w:rPr>
          <w:sz w:val="20"/>
          <w:szCs w:val="20"/>
        </w:rPr>
      </w:pPr>
      <w:r>
        <w:rPr>
          <w:b/>
          <w:sz w:val="20"/>
          <w:szCs w:val="20"/>
        </w:rPr>
        <w:t xml:space="preserve">Medición posterior: </w:t>
      </w:r>
      <w:r>
        <w:rPr>
          <w:sz w:val="20"/>
          <w:szCs w:val="20"/>
        </w:rPr>
        <w:t xml:space="preserve">después de estar usando un bien y disminución de su vida útil se puede medir con </w:t>
      </w:r>
      <w:r>
        <w:rPr>
          <w:sz w:val="20"/>
          <w:szCs w:val="20"/>
        </w:rPr>
        <w:t xml:space="preserve">los siguientes criterios: </w:t>
      </w:r>
    </w:p>
    <w:p w14:paraId="0551419E" w14:textId="77777777" w:rsidR="00F163A1" w:rsidRDefault="00502B07">
      <w:pPr>
        <w:numPr>
          <w:ilvl w:val="0"/>
          <w:numId w:val="6"/>
        </w:numPr>
        <w:shd w:val="clear" w:color="auto" w:fill="FFFFFF"/>
        <w:spacing w:before="240"/>
        <w:jc w:val="both"/>
        <w:rPr>
          <w:b/>
          <w:color w:val="000000"/>
          <w:sz w:val="20"/>
          <w:szCs w:val="20"/>
        </w:rPr>
      </w:pPr>
      <w:r>
        <w:rPr>
          <w:b/>
          <w:color w:val="000000"/>
          <w:sz w:val="20"/>
          <w:szCs w:val="20"/>
        </w:rPr>
        <w:t xml:space="preserve">Modelo del costo: </w:t>
      </w:r>
      <w:r>
        <w:rPr>
          <w:color w:val="000000"/>
          <w:sz w:val="20"/>
          <w:szCs w:val="20"/>
        </w:rPr>
        <w:t>este modelo consiste en disminuir del costo inicial el valor de la depreciación acumula, así como, el valor por deterioro si lo hay, en el monumento de cierre del periodo.</w:t>
      </w:r>
    </w:p>
    <w:p w14:paraId="194F012C" w14:textId="77777777" w:rsidR="00F163A1" w:rsidRDefault="00502B07">
      <w:pPr>
        <w:shd w:val="clear" w:color="auto" w:fill="FFFFFF"/>
        <w:spacing w:before="240"/>
        <w:ind w:left="360"/>
        <w:jc w:val="both"/>
        <w:rPr>
          <w:sz w:val="20"/>
          <w:szCs w:val="20"/>
        </w:rPr>
      </w:pPr>
      <w:r>
        <w:rPr>
          <w:b/>
          <w:sz w:val="20"/>
          <w:szCs w:val="20"/>
        </w:rPr>
        <w:t xml:space="preserve">Ejemplo: </w:t>
      </w:r>
      <w:r>
        <w:rPr>
          <w:sz w:val="20"/>
          <w:szCs w:val="20"/>
        </w:rPr>
        <w:t>La empresa TRAPITOS S.A., el d</w:t>
      </w:r>
      <w:r>
        <w:rPr>
          <w:sz w:val="20"/>
          <w:szCs w:val="20"/>
        </w:rPr>
        <w:t>ía primero de marzo compra una máquina de coser por valor de $ 6.500.000, adicionalmente se canceló servicio de transporte por $250.000, se estima un desmantelamiento en 10 años por valor de $2.000.000 a una tasa de 6% EA</w:t>
      </w:r>
    </w:p>
    <w:p w14:paraId="06ECC65C" w14:textId="77777777" w:rsidR="00F163A1" w:rsidRDefault="00502B07">
      <w:pPr>
        <w:shd w:val="clear" w:color="auto" w:fill="FFFFFF"/>
        <w:spacing w:before="240"/>
        <w:ind w:left="360"/>
        <w:jc w:val="both"/>
        <w:rPr>
          <w:b/>
          <w:sz w:val="20"/>
          <w:szCs w:val="20"/>
        </w:rPr>
      </w:pPr>
      <w:r>
        <w:rPr>
          <w:b/>
          <w:sz w:val="20"/>
          <w:szCs w:val="20"/>
        </w:rPr>
        <w:t>VP= VF/ (1+i)^n</w:t>
      </w:r>
    </w:p>
    <w:p w14:paraId="448274F0" w14:textId="77777777" w:rsidR="00F163A1" w:rsidRDefault="00502B07">
      <w:pPr>
        <w:shd w:val="clear" w:color="auto" w:fill="FFFFFF"/>
        <w:spacing w:before="240"/>
        <w:ind w:left="360"/>
        <w:jc w:val="both"/>
        <w:rPr>
          <w:b/>
          <w:sz w:val="20"/>
          <w:szCs w:val="20"/>
        </w:rPr>
      </w:pPr>
      <w:r>
        <w:rPr>
          <w:b/>
          <w:sz w:val="20"/>
          <w:szCs w:val="20"/>
        </w:rPr>
        <w:t>VP= $2000000/(1+0.</w:t>
      </w:r>
      <w:r>
        <w:rPr>
          <w:b/>
          <w:sz w:val="20"/>
          <w:szCs w:val="20"/>
        </w:rPr>
        <w:t>06)^10</w:t>
      </w:r>
    </w:p>
    <w:p w14:paraId="5BCCF9E5" w14:textId="77777777" w:rsidR="00F163A1" w:rsidRDefault="00502B07">
      <w:pPr>
        <w:shd w:val="clear" w:color="auto" w:fill="FFFFFF"/>
        <w:spacing w:before="240"/>
        <w:ind w:left="360"/>
        <w:jc w:val="both"/>
        <w:rPr>
          <w:b/>
          <w:sz w:val="20"/>
          <w:szCs w:val="20"/>
        </w:rPr>
      </w:pPr>
      <w:r>
        <w:rPr>
          <w:b/>
          <w:sz w:val="20"/>
          <w:szCs w:val="20"/>
        </w:rPr>
        <w:t>VP= $1.116.790</w:t>
      </w:r>
    </w:p>
    <w:p w14:paraId="619BB6CF" w14:textId="77777777" w:rsidR="00F163A1" w:rsidRDefault="00F163A1">
      <w:pPr>
        <w:shd w:val="clear" w:color="auto" w:fill="FFFFFF"/>
        <w:spacing w:before="240"/>
        <w:ind w:left="360"/>
        <w:jc w:val="both"/>
        <w:rPr>
          <w:sz w:val="20"/>
          <w:szCs w:val="20"/>
        </w:rPr>
      </w:pPr>
    </w:p>
    <w:p w14:paraId="2DC0FD44" w14:textId="77777777" w:rsidR="00F163A1" w:rsidRDefault="00502B07">
      <w:pPr>
        <w:shd w:val="clear" w:color="auto" w:fill="FFFFFF"/>
        <w:spacing w:before="240"/>
        <w:ind w:left="360"/>
        <w:jc w:val="both"/>
        <w:rPr>
          <w:sz w:val="20"/>
          <w:szCs w:val="20"/>
        </w:rPr>
      </w:pPr>
      <w:r>
        <w:rPr>
          <w:sz w:val="20"/>
          <w:szCs w:val="20"/>
        </w:rPr>
        <w:t>Maquinaria $6.500.000</w:t>
      </w:r>
    </w:p>
    <w:p w14:paraId="5FC0D9EA" w14:textId="77777777" w:rsidR="00F163A1" w:rsidRDefault="00502B07">
      <w:pPr>
        <w:shd w:val="clear" w:color="auto" w:fill="FFFFFF"/>
        <w:spacing w:before="240"/>
        <w:ind w:left="360"/>
        <w:jc w:val="both"/>
        <w:rPr>
          <w:sz w:val="20"/>
          <w:szCs w:val="20"/>
        </w:rPr>
      </w:pPr>
      <w:r>
        <w:rPr>
          <w:sz w:val="20"/>
          <w:szCs w:val="20"/>
        </w:rPr>
        <w:t>IVA $1.235.000</w:t>
      </w:r>
    </w:p>
    <w:p w14:paraId="0474D967" w14:textId="77777777" w:rsidR="00F163A1" w:rsidRDefault="00502B07">
      <w:pPr>
        <w:shd w:val="clear" w:color="auto" w:fill="FFFFFF"/>
        <w:spacing w:before="240"/>
        <w:ind w:left="360"/>
        <w:jc w:val="both"/>
        <w:rPr>
          <w:sz w:val="20"/>
          <w:szCs w:val="20"/>
        </w:rPr>
      </w:pPr>
      <w:r>
        <w:rPr>
          <w:sz w:val="20"/>
          <w:szCs w:val="20"/>
        </w:rPr>
        <w:t>Fletes $250.000</w:t>
      </w:r>
    </w:p>
    <w:p w14:paraId="11C4ED68" w14:textId="77777777" w:rsidR="00F163A1" w:rsidRDefault="00502B07">
      <w:pPr>
        <w:shd w:val="clear" w:color="auto" w:fill="FFFFFF"/>
        <w:spacing w:before="240"/>
        <w:ind w:left="360"/>
        <w:jc w:val="both"/>
        <w:rPr>
          <w:sz w:val="20"/>
          <w:szCs w:val="20"/>
        </w:rPr>
      </w:pPr>
      <w:r>
        <w:rPr>
          <w:sz w:val="20"/>
          <w:szCs w:val="20"/>
        </w:rPr>
        <w:t xml:space="preserve">Desmantelamiento $1.116.790 </w:t>
      </w:r>
    </w:p>
    <w:p w14:paraId="4AD46FF8" w14:textId="77777777" w:rsidR="00F163A1" w:rsidRDefault="00502B07">
      <w:pPr>
        <w:shd w:val="clear" w:color="auto" w:fill="FFFFFF"/>
        <w:spacing w:before="240"/>
        <w:ind w:left="360"/>
        <w:jc w:val="both"/>
        <w:rPr>
          <w:sz w:val="20"/>
          <w:szCs w:val="20"/>
        </w:rPr>
      </w:pPr>
      <w:r>
        <w:rPr>
          <w:sz w:val="20"/>
          <w:szCs w:val="20"/>
        </w:rPr>
        <w:t>Valor a depreciar $9.101.790</w:t>
      </w:r>
    </w:p>
    <w:p w14:paraId="52D857FB" w14:textId="77777777" w:rsidR="00F163A1" w:rsidRDefault="00502B07">
      <w:pPr>
        <w:shd w:val="clear" w:color="auto" w:fill="FFFFFF"/>
        <w:spacing w:before="240"/>
        <w:ind w:left="360"/>
        <w:jc w:val="both"/>
        <w:rPr>
          <w:sz w:val="20"/>
          <w:szCs w:val="20"/>
        </w:rPr>
      </w:pPr>
      <w:r>
        <w:rPr>
          <w:sz w:val="20"/>
          <w:szCs w:val="20"/>
        </w:rPr>
        <w:t>Depreciación anual: $910.179</w:t>
      </w:r>
    </w:p>
    <w:p w14:paraId="50B41EAF" w14:textId="77777777" w:rsidR="00F163A1" w:rsidRDefault="00502B07">
      <w:pPr>
        <w:shd w:val="clear" w:color="auto" w:fill="FFFFFF"/>
        <w:spacing w:before="240"/>
        <w:ind w:left="360"/>
        <w:jc w:val="both"/>
        <w:rPr>
          <w:sz w:val="20"/>
          <w:szCs w:val="20"/>
        </w:rPr>
      </w:pPr>
      <w:r>
        <w:rPr>
          <w:sz w:val="20"/>
          <w:szCs w:val="20"/>
        </w:rPr>
        <w:lastRenderedPageBreak/>
        <w:t>Depreciación mensual: $75.848</w:t>
      </w:r>
    </w:p>
    <w:p w14:paraId="290A0BFF" w14:textId="77777777" w:rsidR="00F163A1" w:rsidRDefault="00F163A1">
      <w:pPr>
        <w:shd w:val="clear" w:color="auto" w:fill="FFFFFF"/>
        <w:spacing w:before="240"/>
        <w:ind w:left="360"/>
        <w:jc w:val="both"/>
        <w:rPr>
          <w:sz w:val="20"/>
          <w:szCs w:val="20"/>
        </w:rPr>
      </w:pPr>
    </w:p>
    <w:tbl>
      <w:tblPr>
        <w:tblStyle w:val="afa"/>
        <w:tblW w:w="5505" w:type="dxa"/>
        <w:jc w:val="center"/>
        <w:tblInd w:w="0" w:type="dxa"/>
        <w:tblLayout w:type="fixed"/>
        <w:tblLook w:val="0400" w:firstRow="0" w:lastRow="0" w:firstColumn="0" w:lastColumn="0" w:noHBand="0" w:noVBand="1"/>
      </w:tblPr>
      <w:tblGrid>
        <w:gridCol w:w="1201"/>
        <w:gridCol w:w="1959"/>
        <w:gridCol w:w="1144"/>
        <w:gridCol w:w="1201"/>
      </w:tblGrid>
      <w:tr w:rsidR="00F163A1" w14:paraId="43965126" w14:textId="77777777">
        <w:trPr>
          <w:trHeight w:val="300"/>
          <w:jc w:val="center"/>
        </w:trPr>
        <w:tc>
          <w:tcPr>
            <w:tcW w:w="1201" w:type="dxa"/>
            <w:tcBorders>
              <w:top w:val="single" w:sz="4" w:space="0" w:color="000000"/>
              <w:left w:val="single" w:sz="4" w:space="0" w:color="000000"/>
              <w:bottom w:val="single" w:sz="4" w:space="0" w:color="000000"/>
              <w:right w:val="single" w:sz="4" w:space="0" w:color="000000"/>
            </w:tcBorders>
            <w:vAlign w:val="bottom"/>
          </w:tcPr>
          <w:p w14:paraId="017B091C" w14:textId="77777777" w:rsidR="00F163A1" w:rsidRDefault="00502B07">
            <w:pPr>
              <w:jc w:val="right"/>
              <w:rPr>
                <w:color w:val="000000"/>
                <w:sz w:val="20"/>
                <w:szCs w:val="20"/>
              </w:rPr>
            </w:pPr>
            <w:r>
              <w:rPr>
                <w:color w:val="000000"/>
                <w:sz w:val="20"/>
                <w:szCs w:val="20"/>
              </w:rPr>
              <w:t>152001</w:t>
            </w:r>
          </w:p>
        </w:tc>
        <w:tc>
          <w:tcPr>
            <w:tcW w:w="1959" w:type="dxa"/>
            <w:tcBorders>
              <w:top w:val="single" w:sz="4" w:space="0" w:color="000000"/>
              <w:left w:val="nil"/>
              <w:bottom w:val="single" w:sz="4" w:space="0" w:color="000000"/>
              <w:right w:val="single" w:sz="4" w:space="0" w:color="000000"/>
            </w:tcBorders>
            <w:vAlign w:val="bottom"/>
          </w:tcPr>
          <w:p w14:paraId="681937FC" w14:textId="77777777" w:rsidR="00F163A1" w:rsidRDefault="00502B07">
            <w:pPr>
              <w:rPr>
                <w:color w:val="000000"/>
                <w:sz w:val="20"/>
                <w:szCs w:val="20"/>
              </w:rPr>
            </w:pPr>
            <w:r>
              <w:rPr>
                <w:color w:val="000000"/>
                <w:sz w:val="20"/>
                <w:szCs w:val="20"/>
              </w:rPr>
              <w:t xml:space="preserve">Máquina de coser </w:t>
            </w:r>
          </w:p>
        </w:tc>
        <w:tc>
          <w:tcPr>
            <w:tcW w:w="1144" w:type="dxa"/>
            <w:tcBorders>
              <w:top w:val="single" w:sz="4" w:space="0" w:color="000000"/>
              <w:left w:val="nil"/>
              <w:bottom w:val="single" w:sz="4" w:space="0" w:color="000000"/>
              <w:right w:val="single" w:sz="4" w:space="0" w:color="000000"/>
            </w:tcBorders>
            <w:vAlign w:val="bottom"/>
          </w:tcPr>
          <w:p w14:paraId="2A859CF6" w14:textId="77777777" w:rsidR="00F163A1" w:rsidRDefault="00502B07">
            <w:pPr>
              <w:jc w:val="right"/>
              <w:rPr>
                <w:color w:val="000000"/>
                <w:sz w:val="20"/>
                <w:szCs w:val="20"/>
              </w:rPr>
            </w:pPr>
            <w:r>
              <w:rPr>
                <w:color w:val="000000"/>
                <w:sz w:val="20"/>
                <w:szCs w:val="20"/>
              </w:rPr>
              <w:t>9.101.790</w:t>
            </w:r>
          </w:p>
        </w:tc>
        <w:tc>
          <w:tcPr>
            <w:tcW w:w="1201" w:type="dxa"/>
            <w:tcBorders>
              <w:top w:val="single" w:sz="4" w:space="0" w:color="000000"/>
              <w:left w:val="nil"/>
              <w:bottom w:val="single" w:sz="4" w:space="0" w:color="000000"/>
              <w:right w:val="single" w:sz="4" w:space="0" w:color="000000"/>
            </w:tcBorders>
            <w:vAlign w:val="bottom"/>
          </w:tcPr>
          <w:p w14:paraId="62E34336" w14:textId="77777777" w:rsidR="00F163A1" w:rsidRDefault="00502B07">
            <w:pPr>
              <w:rPr>
                <w:color w:val="000000"/>
                <w:sz w:val="20"/>
                <w:szCs w:val="20"/>
              </w:rPr>
            </w:pPr>
            <w:r>
              <w:rPr>
                <w:color w:val="000000"/>
                <w:sz w:val="20"/>
                <w:szCs w:val="20"/>
              </w:rPr>
              <w:t> </w:t>
            </w:r>
          </w:p>
        </w:tc>
      </w:tr>
      <w:tr w:rsidR="00F163A1" w14:paraId="7DD5B05B" w14:textId="77777777">
        <w:trPr>
          <w:trHeight w:val="300"/>
          <w:jc w:val="center"/>
        </w:trPr>
        <w:tc>
          <w:tcPr>
            <w:tcW w:w="1201" w:type="dxa"/>
            <w:tcBorders>
              <w:top w:val="nil"/>
              <w:left w:val="single" w:sz="4" w:space="0" w:color="000000"/>
              <w:bottom w:val="single" w:sz="4" w:space="0" w:color="000000"/>
              <w:right w:val="single" w:sz="4" w:space="0" w:color="000000"/>
            </w:tcBorders>
            <w:vAlign w:val="bottom"/>
          </w:tcPr>
          <w:p w14:paraId="78B3F32C" w14:textId="77777777" w:rsidR="00F163A1" w:rsidRDefault="00502B07">
            <w:pPr>
              <w:jc w:val="right"/>
              <w:rPr>
                <w:color w:val="000000"/>
                <w:sz w:val="20"/>
                <w:szCs w:val="20"/>
              </w:rPr>
            </w:pPr>
            <w:r>
              <w:rPr>
                <w:color w:val="000000"/>
                <w:sz w:val="20"/>
                <w:szCs w:val="20"/>
              </w:rPr>
              <w:t>299501</w:t>
            </w:r>
          </w:p>
        </w:tc>
        <w:tc>
          <w:tcPr>
            <w:tcW w:w="1959" w:type="dxa"/>
            <w:tcBorders>
              <w:top w:val="nil"/>
              <w:left w:val="nil"/>
              <w:bottom w:val="single" w:sz="4" w:space="0" w:color="000000"/>
              <w:right w:val="single" w:sz="4" w:space="0" w:color="000000"/>
            </w:tcBorders>
            <w:vAlign w:val="bottom"/>
          </w:tcPr>
          <w:p w14:paraId="2A84CD0E" w14:textId="77777777" w:rsidR="00F163A1" w:rsidRDefault="00502B07">
            <w:pPr>
              <w:rPr>
                <w:color w:val="000000"/>
                <w:sz w:val="20"/>
                <w:szCs w:val="20"/>
              </w:rPr>
            </w:pPr>
            <w:r>
              <w:rPr>
                <w:color w:val="000000"/>
                <w:sz w:val="20"/>
                <w:szCs w:val="20"/>
              </w:rPr>
              <w:t>Desmantelamiento</w:t>
            </w:r>
          </w:p>
        </w:tc>
        <w:tc>
          <w:tcPr>
            <w:tcW w:w="1144" w:type="dxa"/>
            <w:tcBorders>
              <w:top w:val="nil"/>
              <w:left w:val="nil"/>
              <w:bottom w:val="single" w:sz="4" w:space="0" w:color="000000"/>
              <w:right w:val="single" w:sz="4" w:space="0" w:color="000000"/>
            </w:tcBorders>
            <w:vAlign w:val="bottom"/>
          </w:tcPr>
          <w:p w14:paraId="43BB657B" w14:textId="77777777" w:rsidR="00F163A1" w:rsidRDefault="00502B07">
            <w:pPr>
              <w:rPr>
                <w:color w:val="000000"/>
                <w:sz w:val="20"/>
                <w:szCs w:val="20"/>
              </w:rPr>
            </w:pPr>
            <w:r>
              <w:rPr>
                <w:color w:val="000000"/>
                <w:sz w:val="20"/>
                <w:szCs w:val="20"/>
              </w:rPr>
              <w:t> </w:t>
            </w:r>
          </w:p>
        </w:tc>
        <w:tc>
          <w:tcPr>
            <w:tcW w:w="1201" w:type="dxa"/>
            <w:tcBorders>
              <w:top w:val="nil"/>
              <w:left w:val="nil"/>
              <w:bottom w:val="single" w:sz="4" w:space="0" w:color="000000"/>
              <w:right w:val="single" w:sz="4" w:space="0" w:color="000000"/>
            </w:tcBorders>
            <w:vAlign w:val="bottom"/>
          </w:tcPr>
          <w:p w14:paraId="0730FFE5" w14:textId="77777777" w:rsidR="00F163A1" w:rsidRDefault="00502B07">
            <w:pPr>
              <w:jc w:val="right"/>
              <w:rPr>
                <w:color w:val="000000"/>
                <w:sz w:val="20"/>
                <w:szCs w:val="20"/>
              </w:rPr>
            </w:pPr>
            <w:r>
              <w:rPr>
                <w:color w:val="000000"/>
                <w:sz w:val="20"/>
                <w:szCs w:val="20"/>
              </w:rPr>
              <w:t>1.116.790</w:t>
            </w:r>
          </w:p>
        </w:tc>
      </w:tr>
      <w:tr w:rsidR="00F163A1" w14:paraId="7972B3F0" w14:textId="77777777">
        <w:trPr>
          <w:trHeight w:val="300"/>
          <w:jc w:val="center"/>
        </w:trPr>
        <w:tc>
          <w:tcPr>
            <w:tcW w:w="1201" w:type="dxa"/>
            <w:tcBorders>
              <w:top w:val="nil"/>
              <w:left w:val="single" w:sz="4" w:space="0" w:color="000000"/>
              <w:bottom w:val="single" w:sz="4" w:space="0" w:color="000000"/>
              <w:right w:val="single" w:sz="4" w:space="0" w:color="000000"/>
            </w:tcBorders>
            <w:vAlign w:val="bottom"/>
          </w:tcPr>
          <w:p w14:paraId="09DB8DCB" w14:textId="77777777" w:rsidR="00F163A1" w:rsidRDefault="00502B07">
            <w:pPr>
              <w:jc w:val="right"/>
              <w:rPr>
                <w:color w:val="000000"/>
                <w:sz w:val="20"/>
                <w:szCs w:val="20"/>
              </w:rPr>
            </w:pPr>
            <w:r>
              <w:rPr>
                <w:color w:val="000000"/>
                <w:sz w:val="20"/>
                <w:szCs w:val="20"/>
              </w:rPr>
              <w:t>233505</w:t>
            </w:r>
          </w:p>
        </w:tc>
        <w:tc>
          <w:tcPr>
            <w:tcW w:w="1959" w:type="dxa"/>
            <w:tcBorders>
              <w:top w:val="nil"/>
              <w:left w:val="nil"/>
              <w:bottom w:val="single" w:sz="4" w:space="0" w:color="000000"/>
              <w:right w:val="single" w:sz="4" w:space="0" w:color="000000"/>
            </w:tcBorders>
            <w:vAlign w:val="bottom"/>
          </w:tcPr>
          <w:p w14:paraId="46DB6C9A" w14:textId="77777777" w:rsidR="00F163A1" w:rsidRDefault="00502B07">
            <w:pPr>
              <w:rPr>
                <w:color w:val="000000"/>
                <w:sz w:val="20"/>
                <w:szCs w:val="20"/>
              </w:rPr>
            </w:pPr>
            <w:r>
              <w:rPr>
                <w:color w:val="000000"/>
                <w:sz w:val="20"/>
                <w:szCs w:val="20"/>
              </w:rPr>
              <w:t>Costos por pagar</w:t>
            </w:r>
          </w:p>
        </w:tc>
        <w:tc>
          <w:tcPr>
            <w:tcW w:w="1144" w:type="dxa"/>
            <w:tcBorders>
              <w:top w:val="nil"/>
              <w:left w:val="nil"/>
              <w:bottom w:val="single" w:sz="4" w:space="0" w:color="000000"/>
              <w:right w:val="single" w:sz="4" w:space="0" w:color="000000"/>
            </w:tcBorders>
            <w:vAlign w:val="bottom"/>
          </w:tcPr>
          <w:p w14:paraId="6AE23133" w14:textId="77777777" w:rsidR="00F163A1" w:rsidRDefault="00502B07">
            <w:pPr>
              <w:rPr>
                <w:color w:val="000000"/>
                <w:sz w:val="20"/>
                <w:szCs w:val="20"/>
              </w:rPr>
            </w:pPr>
            <w:r>
              <w:rPr>
                <w:color w:val="000000"/>
                <w:sz w:val="20"/>
                <w:szCs w:val="20"/>
              </w:rPr>
              <w:t> </w:t>
            </w:r>
          </w:p>
        </w:tc>
        <w:tc>
          <w:tcPr>
            <w:tcW w:w="1201" w:type="dxa"/>
            <w:tcBorders>
              <w:top w:val="nil"/>
              <w:left w:val="nil"/>
              <w:bottom w:val="single" w:sz="4" w:space="0" w:color="000000"/>
              <w:right w:val="single" w:sz="4" w:space="0" w:color="000000"/>
            </w:tcBorders>
            <w:vAlign w:val="bottom"/>
          </w:tcPr>
          <w:p w14:paraId="028668E4" w14:textId="77777777" w:rsidR="00F163A1" w:rsidRDefault="00502B07">
            <w:pPr>
              <w:jc w:val="right"/>
              <w:rPr>
                <w:color w:val="000000"/>
                <w:sz w:val="20"/>
                <w:szCs w:val="20"/>
              </w:rPr>
            </w:pPr>
            <w:r>
              <w:rPr>
                <w:color w:val="000000"/>
                <w:sz w:val="20"/>
                <w:szCs w:val="20"/>
              </w:rPr>
              <w:t>7.985.000</w:t>
            </w:r>
          </w:p>
        </w:tc>
      </w:tr>
    </w:tbl>
    <w:p w14:paraId="406DF879" w14:textId="77777777" w:rsidR="00F163A1" w:rsidRDefault="00F163A1">
      <w:pPr>
        <w:shd w:val="clear" w:color="auto" w:fill="FFFFFF"/>
        <w:spacing w:before="240"/>
        <w:jc w:val="center"/>
        <w:rPr>
          <w:b/>
          <w:sz w:val="20"/>
          <w:szCs w:val="20"/>
        </w:rPr>
      </w:pPr>
    </w:p>
    <w:p w14:paraId="55E2154B" w14:textId="77777777" w:rsidR="00F163A1" w:rsidRDefault="00502B07">
      <w:pPr>
        <w:shd w:val="clear" w:color="auto" w:fill="FFFFFF"/>
        <w:spacing w:before="240"/>
        <w:jc w:val="center"/>
        <w:rPr>
          <w:b/>
          <w:sz w:val="20"/>
          <w:szCs w:val="20"/>
        </w:rPr>
      </w:pPr>
      <w:r>
        <w:rPr>
          <w:b/>
          <w:sz w:val="20"/>
          <w:szCs w:val="20"/>
        </w:rPr>
        <w:t>Registro de depreciación al finalizar el año</w:t>
      </w:r>
    </w:p>
    <w:tbl>
      <w:tblPr>
        <w:tblStyle w:val="afb"/>
        <w:tblW w:w="5715" w:type="dxa"/>
        <w:jc w:val="center"/>
        <w:tblInd w:w="0" w:type="dxa"/>
        <w:tblLayout w:type="fixed"/>
        <w:tblLook w:val="0400" w:firstRow="0" w:lastRow="0" w:firstColumn="0" w:lastColumn="0" w:noHBand="0" w:noVBand="1"/>
      </w:tblPr>
      <w:tblGrid>
        <w:gridCol w:w="1202"/>
        <w:gridCol w:w="1676"/>
        <w:gridCol w:w="1427"/>
        <w:gridCol w:w="1410"/>
      </w:tblGrid>
      <w:tr w:rsidR="00F163A1" w14:paraId="4ED752FE" w14:textId="77777777">
        <w:trPr>
          <w:trHeight w:val="300"/>
          <w:jc w:val="center"/>
        </w:trPr>
        <w:tc>
          <w:tcPr>
            <w:tcW w:w="1202" w:type="dxa"/>
            <w:tcBorders>
              <w:top w:val="single" w:sz="4" w:space="0" w:color="000000"/>
              <w:left w:val="single" w:sz="4" w:space="0" w:color="000000"/>
              <w:bottom w:val="single" w:sz="4" w:space="0" w:color="000000"/>
              <w:right w:val="single" w:sz="4" w:space="0" w:color="000000"/>
            </w:tcBorders>
            <w:vAlign w:val="bottom"/>
          </w:tcPr>
          <w:p w14:paraId="5D57C831" w14:textId="77777777" w:rsidR="00F163A1" w:rsidRDefault="00502B07">
            <w:pPr>
              <w:jc w:val="center"/>
              <w:rPr>
                <w:color w:val="000000"/>
                <w:sz w:val="20"/>
                <w:szCs w:val="20"/>
              </w:rPr>
            </w:pPr>
            <w:r>
              <w:rPr>
                <w:color w:val="000000"/>
                <w:sz w:val="20"/>
                <w:szCs w:val="20"/>
              </w:rPr>
              <w:t>516020</w:t>
            </w:r>
          </w:p>
        </w:tc>
        <w:tc>
          <w:tcPr>
            <w:tcW w:w="1676" w:type="dxa"/>
            <w:tcBorders>
              <w:top w:val="single" w:sz="4" w:space="0" w:color="000000"/>
              <w:left w:val="nil"/>
              <w:bottom w:val="single" w:sz="4" w:space="0" w:color="000000"/>
              <w:right w:val="single" w:sz="4" w:space="0" w:color="000000"/>
            </w:tcBorders>
            <w:vAlign w:val="bottom"/>
          </w:tcPr>
          <w:p w14:paraId="0BA7F9DD" w14:textId="77777777" w:rsidR="00F163A1" w:rsidRDefault="00502B07">
            <w:pPr>
              <w:jc w:val="center"/>
              <w:rPr>
                <w:color w:val="000000"/>
                <w:sz w:val="20"/>
                <w:szCs w:val="20"/>
              </w:rPr>
            </w:pPr>
            <w:r>
              <w:rPr>
                <w:color w:val="000000"/>
                <w:sz w:val="20"/>
                <w:szCs w:val="20"/>
              </w:rPr>
              <w:t>Depreciación</w:t>
            </w:r>
          </w:p>
        </w:tc>
        <w:tc>
          <w:tcPr>
            <w:tcW w:w="1427" w:type="dxa"/>
            <w:tcBorders>
              <w:top w:val="single" w:sz="4" w:space="0" w:color="000000"/>
              <w:left w:val="nil"/>
              <w:bottom w:val="single" w:sz="4" w:space="0" w:color="000000"/>
              <w:right w:val="single" w:sz="4" w:space="0" w:color="000000"/>
            </w:tcBorders>
            <w:vAlign w:val="bottom"/>
          </w:tcPr>
          <w:p w14:paraId="462942A4" w14:textId="77777777" w:rsidR="00F163A1" w:rsidRDefault="00502B07">
            <w:pPr>
              <w:jc w:val="center"/>
              <w:rPr>
                <w:color w:val="000000"/>
                <w:sz w:val="20"/>
                <w:szCs w:val="20"/>
              </w:rPr>
            </w:pPr>
            <w:r>
              <w:rPr>
                <w:color w:val="000000"/>
                <w:sz w:val="20"/>
                <w:szCs w:val="20"/>
              </w:rPr>
              <w:t>$     758.480</w:t>
            </w:r>
          </w:p>
        </w:tc>
        <w:tc>
          <w:tcPr>
            <w:tcW w:w="1410" w:type="dxa"/>
            <w:tcBorders>
              <w:top w:val="single" w:sz="4" w:space="0" w:color="000000"/>
              <w:left w:val="nil"/>
              <w:bottom w:val="single" w:sz="4" w:space="0" w:color="000000"/>
              <w:right w:val="single" w:sz="4" w:space="0" w:color="000000"/>
            </w:tcBorders>
            <w:vAlign w:val="bottom"/>
          </w:tcPr>
          <w:p w14:paraId="37EE5FA0" w14:textId="77777777" w:rsidR="00F163A1" w:rsidRDefault="00F163A1">
            <w:pPr>
              <w:jc w:val="center"/>
              <w:rPr>
                <w:color w:val="000000"/>
                <w:sz w:val="20"/>
                <w:szCs w:val="20"/>
              </w:rPr>
            </w:pPr>
          </w:p>
        </w:tc>
      </w:tr>
      <w:tr w:rsidR="00F163A1" w14:paraId="544B01A1" w14:textId="77777777">
        <w:trPr>
          <w:trHeight w:val="300"/>
          <w:jc w:val="center"/>
        </w:trPr>
        <w:tc>
          <w:tcPr>
            <w:tcW w:w="1202" w:type="dxa"/>
            <w:tcBorders>
              <w:top w:val="nil"/>
              <w:left w:val="single" w:sz="4" w:space="0" w:color="000000"/>
              <w:bottom w:val="single" w:sz="4" w:space="0" w:color="000000"/>
              <w:right w:val="single" w:sz="4" w:space="0" w:color="000000"/>
            </w:tcBorders>
            <w:vAlign w:val="bottom"/>
          </w:tcPr>
          <w:p w14:paraId="3597BA42" w14:textId="77777777" w:rsidR="00F163A1" w:rsidRDefault="00502B07">
            <w:pPr>
              <w:jc w:val="center"/>
              <w:rPr>
                <w:color w:val="000000"/>
                <w:sz w:val="20"/>
                <w:szCs w:val="20"/>
              </w:rPr>
            </w:pPr>
            <w:r>
              <w:rPr>
                <w:color w:val="000000"/>
                <w:sz w:val="20"/>
                <w:szCs w:val="20"/>
              </w:rPr>
              <w:t>159220</w:t>
            </w:r>
          </w:p>
        </w:tc>
        <w:tc>
          <w:tcPr>
            <w:tcW w:w="1676" w:type="dxa"/>
            <w:tcBorders>
              <w:top w:val="nil"/>
              <w:left w:val="nil"/>
              <w:bottom w:val="single" w:sz="4" w:space="0" w:color="000000"/>
              <w:right w:val="single" w:sz="4" w:space="0" w:color="000000"/>
            </w:tcBorders>
            <w:vAlign w:val="bottom"/>
          </w:tcPr>
          <w:p w14:paraId="18D1439B" w14:textId="77777777" w:rsidR="00F163A1" w:rsidRDefault="00502B07">
            <w:pPr>
              <w:jc w:val="center"/>
              <w:rPr>
                <w:color w:val="000000"/>
                <w:sz w:val="20"/>
                <w:szCs w:val="20"/>
              </w:rPr>
            </w:pPr>
            <w:r>
              <w:rPr>
                <w:color w:val="000000"/>
                <w:sz w:val="20"/>
                <w:szCs w:val="20"/>
              </w:rPr>
              <w:t>Dep acumulada</w:t>
            </w:r>
          </w:p>
        </w:tc>
        <w:tc>
          <w:tcPr>
            <w:tcW w:w="1427" w:type="dxa"/>
            <w:tcBorders>
              <w:top w:val="nil"/>
              <w:left w:val="nil"/>
              <w:bottom w:val="single" w:sz="4" w:space="0" w:color="000000"/>
              <w:right w:val="single" w:sz="4" w:space="0" w:color="000000"/>
            </w:tcBorders>
            <w:vAlign w:val="bottom"/>
          </w:tcPr>
          <w:p w14:paraId="2F1B4BAE" w14:textId="77777777" w:rsidR="00F163A1" w:rsidRDefault="00F163A1">
            <w:pPr>
              <w:jc w:val="center"/>
              <w:rPr>
                <w:color w:val="000000"/>
                <w:sz w:val="20"/>
                <w:szCs w:val="20"/>
              </w:rPr>
            </w:pPr>
          </w:p>
        </w:tc>
        <w:tc>
          <w:tcPr>
            <w:tcW w:w="1410" w:type="dxa"/>
            <w:tcBorders>
              <w:top w:val="nil"/>
              <w:left w:val="nil"/>
              <w:bottom w:val="single" w:sz="4" w:space="0" w:color="000000"/>
              <w:right w:val="single" w:sz="4" w:space="0" w:color="000000"/>
            </w:tcBorders>
            <w:vAlign w:val="bottom"/>
          </w:tcPr>
          <w:p w14:paraId="453318CB" w14:textId="77777777" w:rsidR="00F163A1" w:rsidRDefault="00502B07">
            <w:pPr>
              <w:jc w:val="center"/>
              <w:rPr>
                <w:color w:val="000000"/>
                <w:sz w:val="20"/>
                <w:szCs w:val="20"/>
              </w:rPr>
            </w:pPr>
            <w:r>
              <w:rPr>
                <w:color w:val="000000"/>
                <w:sz w:val="20"/>
                <w:szCs w:val="20"/>
              </w:rPr>
              <w:t>$     758.480</w:t>
            </w:r>
          </w:p>
        </w:tc>
      </w:tr>
    </w:tbl>
    <w:p w14:paraId="5C8A6E2E" w14:textId="77777777" w:rsidR="00F163A1" w:rsidRDefault="00502B07">
      <w:pPr>
        <w:shd w:val="clear" w:color="auto" w:fill="FFFFFF"/>
        <w:spacing w:before="240"/>
        <w:jc w:val="center"/>
        <w:rPr>
          <w:b/>
          <w:sz w:val="20"/>
          <w:szCs w:val="20"/>
        </w:rPr>
      </w:pPr>
      <w:r>
        <w:rPr>
          <w:b/>
          <w:sz w:val="20"/>
          <w:szCs w:val="20"/>
        </w:rPr>
        <w:t>Ajuste del desmantelamiento</w:t>
      </w:r>
    </w:p>
    <w:tbl>
      <w:tblPr>
        <w:tblStyle w:val="afc"/>
        <w:tblW w:w="2520" w:type="dxa"/>
        <w:jc w:val="center"/>
        <w:tblInd w:w="0" w:type="dxa"/>
        <w:tblLayout w:type="fixed"/>
        <w:tblLook w:val="0400" w:firstRow="0" w:lastRow="0" w:firstColumn="0" w:lastColumn="0" w:noHBand="0" w:noVBand="1"/>
      </w:tblPr>
      <w:tblGrid>
        <w:gridCol w:w="1598"/>
        <w:gridCol w:w="922"/>
      </w:tblGrid>
      <w:tr w:rsidR="00F163A1" w14:paraId="11421E16" w14:textId="77777777">
        <w:trPr>
          <w:trHeight w:val="300"/>
          <w:jc w:val="center"/>
        </w:trPr>
        <w:tc>
          <w:tcPr>
            <w:tcW w:w="1598" w:type="dxa"/>
            <w:tcBorders>
              <w:top w:val="single" w:sz="4" w:space="0" w:color="000000"/>
              <w:left w:val="single" w:sz="4" w:space="0" w:color="000000"/>
              <w:bottom w:val="single" w:sz="4" w:space="0" w:color="000000"/>
              <w:right w:val="single" w:sz="4" w:space="0" w:color="000000"/>
            </w:tcBorders>
            <w:vAlign w:val="bottom"/>
          </w:tcPr>
          <w:p w14:paraId="45B1BBBE" w14:textId="77777777" w:rsidR="00F163A1" w:rsidRDefault="00502B07">
            <w:pPr>
              <w:rPr>
                <w:color w:val="000000"/>
                <w:sz w:val="20"/>
                <w:szCs w:val="20"/>
              </w:rPr>
            </w:pPr>
            <w:r>
              <w:rPr>
                <w:color w:val="000000"/>
                <w:sz w:val="20"/>
                <w:szCs w:val="20"/>
              </w:rPr>
              <w:t>tasa EA</w:t>
            </w:r>
          </w:p>
        </w:tc>
        <w:tc>
          <w:tcPr>
            <w:tcW w:w="922" w:type="dxa"/>
            <w:tcBorders>
              <w:top w:val="single" w:sz="4" w:space="0" w:color="000000"/>
              <w:left w:val="nil"/>
              <w:bottom w:val="single" w:sz="4" w:space="0" w:color="000000"/>
              <w:right w:val="single" w:sz="4" w:space="0" w:color="000000"/>
            </w:tcBorders>
            <w:vAlign w:val="bottom"/>
          </w:tcPr>
          <w:p w14:paraId="4E7C4A7B" w14:textId="77777777" w:rsidR="00F163A1" w:rsidRDefault="00502B07">
            <w:pPr>
              <w:jc w:val="right"/>
              <w:rPr>
                <w:color w:val="000000"/>
                <w:sz w:val="20"/>
                <w:szCs w:val="20"/>
              </w:rPr>
            </w:pPr>
            <w:r>
              <w:rPr>
                <w:color w:val="000000"/>
                <w:sz w:val="20"/>
                <w:szCs w:val="20"/>
              </w:rPr>
              <w:t>6,00%</w:t>
            </w:r>
          </w:p>
        </w:tc>
      </w:tr>
      <w:tr w:rsidR="00F163A1" w14:paraId="0EA6BE90" w14:textId="77777777">
        <w:trPr>
          <w:trHeight w:val="300"/>
          <w:jc w:val="center"/>
        </w:trPr>
        <w:tc>
          <w:tcPr>
            <w:tcW w:w="1598" w:type="dxa"/>
            <w:tcBorders>
              <w:top w:val="nil"/>
              <w:left w:val="single" w:sz="4" w:space="0" w:color="000000"/>
              <w:bottom w:val="single" w:sz="4" w:space="0" w:color="000000"/>
              <w:right w:val="single" w:sz="4" w:space="0" w:color="000000"/>
            </w:tcBorders>
            <w:vAlign w:val="bottom"/>
          </w:tcPr>
          <w:p w14:paraId="3088FDD2" w14:textId="77777777" w:rsidR="00F163A1" w:rsidRDefault="00502B07">
            <w:pPr>
              <w:rPr>
                <w:color w:val="000000"/>
                <w:sz w:val="20"/>
                <w:szCs w:val="20"/>
              </w:rPr>
            </w:pPr>
            <w:r>
              <w:rPr>
                <w:color w:val="000000"/>
                <w:sz w:val="20"/>
                <w:szCs w:val="20"/>
              </w:rPr>
              <w:t xml:space="preserve">tasa nominal </w:t>
            </w:r>
          </w:p>
        </w:tc>
        <w:tc>
          <w:tcPr>
            <w:tcW w:w="922" w:type="dxa"/>
            <w:tcBorders>
              <w:top w:val="nil"/>
              <w:left w:val="nil"/>
              <w:bottom w:val="single" w:sz="4" w:space="0" w:color="000000"/>
              <w:right w:val="single" w:sz="4" w:space="0" w:color="000000"/>
            </w:tcBorders>
            <w:vAlign w:val="bottom"/>
          </w:tcPr>
          <w:p w14:paraId="127E343D" w14:textId="77777777" w:rsidR="00F163A1" w:rsidRDefault="00502B07">
            <w:pPr>
              <w:jc w:val="right"/>
              <w:rPr>
                <w:color w:val="000000"/>
                <w:sz w:val="20"/>
                <w:szCs w:val="20"/>
              </w:rPr>
            </w:pPr>
            <w:r>
              <w:rPr>
                <w:color w:val="000000"/>
                <w:sz w:val="20"/>
                <w:szCs w:val="20"/>
              </w:rPr>
              <w:t>5,84%</w:t>
            </w:r>
          </w:p>
        </w:tc>
      </w:tr>
      <w:tr w:rsidR="00F163A1" w14:paraId="2DFF75B1" w14:textId="77777777">
        <w:trPr>
          <w:trHeight w:val="300"/>
          <w:jc w:val="center"/>
        </w:trPr>
        <w:tc>
          <w:tcPr>
            <w:tcW w:w="1598" w:type="dxa"/>
            <w:tcBorders>
              <w:top w:val="nil"/>
              <w:left w:val="single" w:sz="4" w:space="0" w:color="000000"/>
              <w:bottom w:val="single" w:sz="4" w:space="0" w:color="000000"/>
              <w:right w:val="single" w:sz="4" w:space="0" w:color="000000"/>
            </w:tcBorders>
            <w:vAlign w:val="bottom"/>
          </w:tcPr>
          <w:p w14:paraId="2DE948D8" w14:textId="77777777" w:rsidR="00F163A1" w:rsidRDefault="00502B07">
            <w:pPr>
              <w:rPr>
                <w:color w:val="000000"/>
                <w:sz w:val="20"/>
                <w:szCs w:val="20"/>
              </w:rPr>
            </w:pPr>
            <w:r>
              <w:rPr>
                <w:color w:val="000000"/>
                <w:sz w:val="20"/>
                <w:szCs w:val="20"/>
              </w:rPr>
              <w:t xml:space="preserve">tasa mensual </w:t>
            </w:r>
          </w:p>
        </w:tc>
        <w:tc>
          <w:tcPr>
            <w:tcW w:w="922" w:type="dxa"/>
            <w:tcBorders>
              <w:top w:val="nil"/>
              <w:left w:val="nil"/>
              <w:bottom w:val="single" w:sz="4" w:space="0" w:color="000000"/>
              <w:right w:val="single" w:sz="4" w:space="0" w:color="000000"/>
            </w:tcBorders>
            <w:vAlign w:val="bottom"/>
          </w:tcPr>
          <w:p w14:paraId="699C5897" w14:textId="77777777" w:rsidR="00F163A1" w:rsidRDefault="00502B07">
            <w:pPr>
              <w:jc w:val="right"/>
              <w:rPr>
                <w:color w:val="000000"/>
                <w:sz w:val="20"/>
                <w:szCs w:val="20"/>
              </w:rPr>
            </w:pPr>
            <w:r>
              <w:rPr>
                <w:color w:val="000000"/>
                <w:sz w:val="20"/>
                <w:szCs w:val="20"/>
              </w:rPr>
              <w:t>0,487%</w:t>
            </w:r>
          </w:p>
        </w:tc>
      </w:tr>
    </w:tbl>
    <w:p w14:paraId="3C52E32A" w14:textId="77777777" w:rsidR="00F163A1" w:rsidRDefault="00F163A1">
      <w:pPr>
        <w:shd w:val="clear" w:color="auto" w:fill="FFFFFF"/>
        <w:spacing w:before="240"/>
        <w:jc w:val="both"/>
        <w:rPr>
          <w:b/>
          <w:sz w:val="20"/>
          <w:szCs w:val="20"/>
        </w:rPr>
      </w:pPr>
    </w:p>
    <w:p w14:paraId="52E19042" w14:textId="77777777" w:rsidR="00F163A1" w:rsidRDefault="00502B07">
      <w:pPr>
        <w:shd w:val="clear" w:color="auto" w:fill="FFFFFF"/>
        <w:spacing w:before="240"/>
        <w:jc w:val="both"/>
        <w:rPr>
          <w:b/>
          <w:sz w:val="20"/>
          <w:szCs w:val="20"/>
        </w:rPr>
      </w:pPr>
      <w:r>
        <w:rPr>
          <w:b/>
          <w:sz w:val="20"/>
          <w:szCs w:val="20"/>
        </w:rPr>
        <w:t>VF=VP (1+TI)^n</w:t>
      </w:r>
    </w:p>
    <w:p w14:paraId="32681130" w14:textId="77777777" w:rsidR="00F163A1" w:rsidRDefault="00502B07">
      <w:pPr>
        <w:shd w:val="clear" w:color="auto" w:fill="FFFFFF"/>
        <w:spacing w:before="240"/>
        <w:jc w:val="both"/>
        <w:rPr>
          <w:b/>
          <w:sz w:val="20"/>
          <w:szCs w:val="20"/>
        </w:rPr>
      </w:pPr>
      <w:r>
        <w:rPr>
          <w:b/>
          <w:sz w:val="20"/>
          <w:szCs w:val="20"/>
        </w:rPr>
        <w:t>VF= 1116790 (1+0.00487)^10</w:t>
      </w:r>
    </w:p>
    <w:p w14:paraId="5D6836C7" w14:textId="77777777" w:rsidR="00F163A1" w:rsidRDefault="00502B07">
      <w:pPr>
        <w:shd w:val="clear" w:color="auto" w:fill="FFFFFF"/>
        <w:spacing w:before="240"/>
        <w:jc w:val="both"/>
        <w:rPr>
          <w:b/>
          <w:sz w:val="20"/>
          <w:szCs w:val="20"/>
        </w:rPr>
      </w:pPr>
      <w:r>
        <w:rPr>
          <w:b/>
          <w:sz w:val="20"/>
          <w:szCs w:val="20"/>
        </w:rPr>
        <w:t>VF=1172357</w:t>
      </w:r>
    </w:p>
    <w:p w14:paraId="020A500E" w14:textId="77777777" w:rsidR="00F163A1" w:rsidRDefault="00502B07">
      <w:pPr>
        <w:shd w:val="clear" w:color="auto" w:fill="FFFFFF"/>
        <w:spacing w:before="240"/>
        <w:jc w:val="both"/>
        <w:rPr>
          <w:b/>
          <w:sz w:val="20"/>
          <w:szCs w:val="20"/>
        </w:rPr>
      </w:pPr>
      <w:r>
        <w:rPr>
          <w:b/>
          <w:sz w:val="20"/>
          <w:szCs w:val="20"/>
        </w:rPr>
        <w:t xml:space="preserve"> VP-VF= 1116790-1172357=55.567</w:t>
      </w:r>
    </w:p>
    <w:p w14:paraId="60ADE1CE" w14:textId="77777777" w:rsidR="00F163A1" w:rsidRDefault="00F163A1">
      <w:pPr>
        <w:shd w:val="clear" w:color="auto" w:fill="FFFFFF"/>
        <w:spacing w:before="240"/>
        <w:jc w:val="both"/>
        <w:rPr>
          <w:b/>
          <w:sz w:val="20"/>
          <w:szCs w:val="20"/>
        </w:rPr>
      </w:pPr>
    </w:p>
    <w:tbl>
      <w:tblPr>
        <w:tblStyle w:val="afd"/>
        <w:tblW w:w="7655" w:type="dxa"/>
        <w:jc w:val="center"/>
        <w:tblInd w:w="0" w:type="dxa"/>
        <w:tblLayout w:type="fixed"/>
        <w:tblLook w:val="0400" w:firstRow="0" w:lastRow="0" w:firstColumn="0" w:lastColumn="0" w:noHBand="0" w:noVBand="1"/>
      </w:tblPr>
      <w:tblGrid>
        <w:gridCol w:w="1276"/>
        <w:gridCol w:w="3544"/>
        <w:gridCol w:w="1417"/>
        <w:gridCol w:w="1418"/>
      </w:tblGrid>
      <w:tr w:rsidR="00F163A1" w14:paraId="46A56005" w14:textId="77777777">
        <w:trPr>
          <w:trHeight w:val="300"/>
          <w:jc w:val="center"/>
        </w:trPr>
        <w:tc>
          <w:tcPr>
            <w:tcW w:w="1277" w:type="dxa"/>
            <w:tcBorders>
              <w:top w:val="single" w:sz="4" w:space="0" w:color="000000"/>
              <w:left w:val="single" w:sz="4" w:space="0" w:color="000000"/>
              <w:bottom w:val="single" w:sz="4" w:space="0" w:color="000000"/>
              <w:right w:val="single" w:sz="4" w:space="0" w:color="000000"/>
            </w:tcBorders>
            <w:vAlign w:val="bottom"/>
          </w:tcPr>
          <w:p w14:paraId="09BC88F0" w14:textId="77777777" w:rsidR="00F163A1" w:rsidRDefault="00502B07">
            <w:pPr>
              <w:jc w:val="right"/>
              <w:rPr>
                <w:color w:val="000000"/>
                <w:sz w:val="20"/>
                <w:szCs w:val="20"/>
              </w:rPr>
            </w:pPr>
            <w:r>
              <w:rPr>
                <w:color w:val="000000"/>
                <w:sz w:val="20"/>
                <w:szCs w:val="20"/>
              </w:rPr>
              <w:t>539501</w:t>
            </w:r>
          </w:p>
        </w:tc>
        <w:tc>
          <w:tcPr>
            <w:tcW w:w="3544" w:type="dxa"/>
            <w:tcBorders>
              <w:top w:val="single" w:sz="4" w:space="0" w:color="000000"/>
              <w:left w:val="nil"/>
              <w:bottom w:val="single" w:sz="4" w:space="0" w:color="000000"/>
              <w:right w:val="single" w:sz="4" w:space="0" w:color="000000"/>
            </w:tcBorders>
            <w:vAlign w:val="bottom"/>
          </w:tcPr>
          <w:p w14:paraId="20DE154A" w14:textId="77777777" w:rsidR="00F163A1" w:rsidRDefault="00502B07">
            <w:pPr>
              <w:rPr>
                <w:color w:val="000000"/>
                <w:sz w:val="20"/>
                <w:szCs w:val="20"/>
              </w:rPr>
            </w:pPr>
            <w:r>
              <w:rPr>
                <w:color w:val="000000"/>
                <w:sz w:val="20"/>
                <w:szCs w:val="20"/>
              </w:rPr>
              <w:t>Gastos de prov. Desmantelamiento</w:t>
            </w:r>
          </w:p>
        </w:tc>
        <w:tc>
          <w:tcPr>
            <w:tcW w:w="1417" w:type="dxa"/>
            <w:tcBorders>
              <w:top w:val="single" w:sz="4" w:space="0" w:color="000000"/>
              <w:left w:val="nil"/>
              <w:bottom w:val="single" w:sz="4" w:space="0" w:color="000000"/>
              <w:right w:val="single" w:sz="4" w:space="0" w:color="000000"/>
            </w:tcBorders>
            <w:vAlign w:val="bottom"/>
          </w:tcPr>
          <w:p w14:paraId="02E370E8" w14:textId="77777777" w:rsidR="00F163A1" w:rsidRDefault="00502B07">
            <w:pPr>
              <w:rPr>
                <w:color w:val="000000"/>
                <w:sz w:val="20"/>
                <w:szCs w:val="20"/>
              </w:rPr>
            </w:pPr>
            <w:r>
              <w:rPr>
                <w:color w:val="000000"/>
                <w:sz w:val="20"/>
                <w:szCs w:val="20"/>
              </w:rPr>
              <w:t xml:space="preserve"> $       55.567 </w:t>
            </w:r>
          </w:p>
        </w:tc>
        <w:tc>
          <w:tcPr>
            <w:tcW w:w="1418" w:type="dxa"/>
            <w:tcBorders>
              <w:top w:val="single" w:sz="4" w:space="0" w:color="000000"/>
              <w:left w:val="nil"/>
              <w:bottom w:val="single" w:sz="4" w:space="0" w:color="000000"/>
              <w:right w:val="single" w:sz="4" w:space="0" w:color="000000"/>
            </w:tcBorders>
            <w:vAlign w:val="bottom"/>
          </w:tcPr>
          <w:p w14:paraId="6A6F3085" w14:textId="77777777" w:rsidR="00F163A1" w:rsidRDefault="00502B07">
            <w:pPr>
              <w:rPr>
                <w:color w:val="000000"/>
                <w:sz w:val="20"/>
                <w:szCs w:val="20"/>
              </w:rPr>
            </w:pPr>
            <w:r>
              <w:rPr>
                <w:color w:val="000000"/>
                <w:sz w:val="20"/>
                <w:szCs w:val="20"/>
              </w:rPr>
              <w:t> </w:t>
            </w:r>
          </w:p>
        </w:tc>
      </w:tr>
      <w:tr w:rsidR="00F163A1" w14:paraId="5423A28B" w14:textId="77777777">
        <w:trPr>
          <w:trHeight w:val="300"/>
          <w:jc w:val="center"/>
        </w:trPr>
        <w:tc>
          <w:tcPr>
            <w:tcW w:w="1277" w:type="dxa"/>
            <w:tcBorders>
              <w:top w:val="nil"/>
              <w:left w:val="single" w:sz="4" w:space="0" w:color="000000"/>
              <w:bottom w:val="single" w:sz="4" w:space="0" w:color="000000"/>
              <w:right w:val="single" w:sz="4" w:space="0" w:color="000000"/>
            </w:tcBorders>
            <w:vAlign w:val="bottom"/>
          </w:tcPr>
          <w:p w14:paraId="51617A67" w14:textId="77777777" w:rsidR="00F163A1" w:rsidRDefault="00502B07">
            <w:pPr>
              <w:jc w:val="right"/>
              <w:rPr>
                <w:color w:val="000000"/>
                <w:sz w:val="20"/>
                <w:szCs w:val="20"/>
              </w:rPr>
            </w:pPr>
            <w:r>
              <w:rPr>
                <w:color w:val="000000"/>
                <w:sz w:val="20"/>
                <w:szCs w:val="20"/>
              </w:rPr>
              <w:t>299501</w:t>
            </w:r>
          </w:p>
        </w:tc>
        <w:tc>
          <w:tcPr>
            <w:tcW w:w="3544" w:type="dxa"/>
            <w:tcBorders>
              <w:top w:val="nil"/>
              <w:left w:val="nil"/>
              <w:bottom w:val="single" w:sz="4" w:space="0" w:color="000000"/>
              <w:right w:val="single" w:sz="4" w:space="0" w:color="000000"/>
            </w:tcBorders>
            <w:vAlign w:val="bottom"/>
          </w:tcPr>
          <w:p w14:paraId="23A1B269" w14:textId="77777777" w:rsidR="00F163A1" w:rsidRDefault="00502B07">
            <w:pPr>
              <w:rPr>
                <w:color w:val="000000"/>
                <w:sz w:val="20"/>
                <w:szCs w:val="20"/>
              </w:rPr>
            </w:pPr>
            <w:r>
              <w:rPr>
                <w:color w:val="000000"/>
                <w:sz w:val="20"/>
                <w:szCs w:val="20"/>
              </w:rPr>
              <w:t>Desmantelamiento</w:t>
            </w:r>
          </w:p>
        </w:tc>
        <w:tc>
          <w:tcPr>
            <w:tcW w:w="1417" w:type="dxa"/>
            <w:tcBorders>
              <w:top w:val="nil"/>
              <w:left w:val="nil"/>
              <w:bottom w:val="single" w:sz="4" w:space="0" w:color="000000"/>
              <w:right w:val="single" w:sz="4" w:space="0" w:color="000000"/>
            </w:tcBorders>
            <w:vAlign w:val="bottom"/>
          </w:tcPr>
          <w:p w14:paraId="0D463CB1" w14:textId="77777777" w:rsidR="00F163A1" w:rsidRDefault="00502B07">
            <w:pPr>
              <w:rPr>
                <w:color w:val="000000"/>
                <w:sz w:val="20"/>
                <w:szCs w:val="20"/>
              </w:rPr>
            </w:pPr>
            <w:r>
              <w:rPr>
                <w:color w:val="000000"/>
                <w:sz w:val="20"/>
                <w:szCs w:val="20"/>
              </w:rPr>
              <w:t> </w:t>
            </w:r>
          </w:p>
        </w:tc>
        <w:tc>
          <w:tcPr>
            <w:tcW w:w="1418" w:type="dxa"/>
            <w:tcBorders>
              <w:top w:val="nil"/>
              <w:left w:val="nil"/>
              <w:bottom w:val="single" w:sz="4" w:space="0" w:color="000000"/>
              <w:right w:val="single" w:sz="4" w:space="0" w:color="000000"/>
            </w:tcBorders>
            <w:vAlign w:val="bottom"/>
          </w:tcPr>
          <w:p w14:paraId="5A92FDE8" w14:textId="77777777" w:rsidR="00F163A1" w:rsidRDefault="00502B07">
            <w:pPr>
              <w:rPr>
                <w:color w:val="000000"/>
                <w:sz w:val="20"/>
                <w:szCs w:val="20"/>
              </w:rPr>
            </w:pPr>
            <w:r>
              <w:rPr>
                <w:color w:val="000000"/>
                <w:sz w:val="20"/>
                <w:szCs w:val="20"/>
              </w:rPr>
              <w:t xml:space="preserve"> $       55.567 </w:t>
            </w:r>
          </w:p>
        </w:tc>
      </w:tr>
    </w:tbl>
    <w:p w14:paraId="761F9299" w14:textId="77777777" w:rsidR="00F163A1" w:rsidRDefault="00502B07">
      <w:pPr>
        <w:numPr>
          <w:ilvl w:val="0"/>
          <w:numId w:val="6"/>
        </w:numPr>
        <w:shd w:val="clear" w:color="auto" w:fill="FFFFFF"/>
        <w:spacing w:before="240"/>
        <w:jc w:val="both"/>
        <w:rPr>
          <w:color w:val="000000"/>
          <w:sz w:val="20"/>
          <w:szCs w:val="20"/>
        </w:rPr>
      </w:pPr>
      <w:r>
        <w:rPr>
          <w:b/>
          <w:color w:val="000000"/>
          <w:sz w:val="20"/>
          <w:szCs w:val="20"/>
        </w:rPr>
        <w:t xml:space="preserve">Modelo de revaluación: </w:t>
      </w:r>
      <w:r>
        <w:rPr>
          <w:color w:val="000000"/>
          <w:sz w:val="20"/>
          <w:szCs w:val="20"/>
        </w:rPr>
        <w:t>cuando un activo es reconocido valor razonable y varía el precio de este, se revalúa tomando el valor razonable menos la depreciación y deterioros que se presentaron, este modelo se debe estar aplicando constantemente para que la inf</w:t>
      </w:r>
      <w:r>
        <w:rPr>
          <w:color w:val="000000"/>
          <w:sz w:val="20"/>
          <w:szCs w:val="20"/>
        </w:rPr>
        <w:t xml:space="preserve">ormación contable sea fiable y oportuna. </w:t>
      </w:r>
    </w:p>
    <w:p w14:paraId="3447EB33" w14:textId="77777777" w:rsidR="00F163A1" w:rsidRDefault="00502B07">
      <w:pPr>
        <w:shd w:val="clear" w:color="auto" w:fill="FFFFFF"/>
        <w:spacing w:before="240"/>
        <w:jc w:val="both"/>
        <w:rPr>
          <w:b/>
          <w:sz w:val="20"/>
          <w:szCs w:val="20"/>
        </w:rPr>
      </w:pPr>
      <w:r>
        <w:rPr>
          <w:b/>
          <w:sz w:val="20"/>
          <w:szCs w:val="20"/>
        </w:rPr>
        <w:t xml:space="preserve">Ejemplo: </w:t>
      </w:r>
    </w:p>
    <w:p w14:paraId="4616C17E" w14:textId="77777777" w:rsidR="00F163A1" w:rsidRDefault="00502B07">
      <w:pPr>
        <w:numPr>
          <w:ilvl w:val="0"/>
          <w:numId w:val="6"/>
        </w:numPr>
        <w:pBdr>
          <w:top w:val="nil"/>
          <w:left w:val="nil"/>
          <w:bottom w:val="nil"/>
          <w:right w:val="nil"/>
          <w:between w:val="nil"/>
        </w:pBdr>
        <w:shd w:val="clear" w:color="auto" w:fill="FFFFFF"/>
        <w:spacing w:before="240"/>
        <w:jc w:val="both"/>
        <w:rPr>
          <w:color w:val="000000"/>
          <w:sz w:val="20"/>
          <w:szCs w:val="20"/>
        </w:rPr>
      </w:pPr>
      <w:r>
        <w:rPr>
          <w:color w:val="000000"/>
          <w:sz w:val="20"/>
          <w:szCs w:val="20"/>
        </w:rPr>
        <w:t xml:space="preserve">Costo de adquisición - depreciación acumulada = valor en libros </w:t>
      </w:r>
    </w:p>
    <w:p w14:paraId="7209E0ED" w14:textId="77777777" w:rsidR="00F163A1" w:rsidRDefault="00502B07">
      <w:pPr>
        <w:shd w:val="clear" w:color="auto" w:fill="FFFFFF"/>
        <w:spacing w:before="240"/>
        <w:jc w:val="both"/>
        <w:rPr>
          <w:sz w:val="20"/>
          <w:szCs w:val="20"/>
        </w:rPr>
      </w:pPr>
      <w:r>
        <w:rPr>
          <w:sz w:val="20"/>
          <w:szCs w:val="20"/>
        </w:rPr>
        <w:tab/>
        <w:t xml:space="preserve"> 6.500.000   -   758.480 = 5.741.520 </w:t>
      </w:r>
    </w:p>
    <w:p w14:paraId="0006E25B" w14:textId="77777777" w:rsidR="00F163A1" w:rsidRDefault="00502B07">
      <w:pPr>
        <w:numPr>
          <w:ilvl w:val="0"/>
          <w:numId w:val="6"/>
        </w:numPr>
        <w:pBdr>
          <w:top w:val="nil"/>
          <w:left w:val="nil"/>
          <w:bottom w:val="nil"/>
          <w:right w:val="nil"/>
          <w:between w:val="nil"/>
        </w:pBdr>
        <w:shd w:val="clear" w:color="auto" w:fill="FFFFFF"/>
        <w:spacing w:before="240"/>
        <w:jc w:val="both"/>
        <w:rPr>
          <w:color w:val="000000"/>
          <w:sz w:val="20"/>
          <w:szCs w:val="20"/>
        </w:rPr>
      </w:pPr>
      <w:r>
        <w:rPr>
          <w:color w:val="000000"/>
          <w:sz w:val="20"/>
          <w:szCs w:val="20"/>
        </w:rPr>
        <w:t>Valorización con respecto al costo histórico</w:t>
      </w:r>
    </w:p>
    <w:p w14:paraId="23267315" w14:textId="77777777" w:rsidR="00F163A1" w:rsidRDefault="00502B07">
      <w:pPr>
        <w:shd w:val="clear" w:color="auto" w:fill="FFFFFF"/>
        <w:spacing w:before="240"/>
        <w:jc w:val="both"/>
        <w:rPr>
          <w:sz w:val="20"/>
          <w:szCs w:val="20"/>
        </w:rPr>
      </w:pPr>
      <w:r>
        <w:rPr>
          <w:sz w:val="20"/>
          <w:szCs w:val="20"/>
        </w:rPr>
        <w:tab/>
        <w:t>8.000.000 – 5.741.520 = 2.258.480</w:t>
      </w:r>
    </w:p>
    <w:p w14:paraId="1519C50C" w14:textId="77777777" w:rsidR="00F163A1" w:rsidRDefault="00502B07">
      <w:pPr>
        <w:numPr>
          <w:ilvl w:val="0"/>
          <w:numId w:val="6"/>
        </w:numPr>
        <w:pBdr>
          <w:top w:val="nil"/>
          <w:left w:val="nil"/>
          <w:bottom w:val="nil"/>
          <w:right w:val="nil"/>
          <w:between w:val="nil"/>
        </w:pBdr>
        <w:shd w:val="clear" w:color="auto" w:fill="FFFFFF"/>
        <w:spacing w:before="240"/>
        <w:jc w:val="both"/>
        <w:rPr>
          <w:color w:val="000000"/>
          <w:sz w:val="20"/>
          <w:szCs w:val="20"/>
        </w:rPr>
      </w:pPr>
      <w:r>
        <w:rPr>
          <w:color w:val="000000"/>
          <w:sz w:val="20"/>
          <w:szCs w:val="20"/>
        </w:rPr>
        <w:t>Valoración / costo h</w:t>
      </w:r>
      <w:r>
        <w:rPr>
          <w:color w:val="000000"/>
          <w:sz w:val="20"/>
          <w:szCs w:val="20"/>
        </w:rPr>
        <w:t>istórico</w:t>
      </w:r>
    </w:p>
    <w:p w14:paraId="18A92B5D" w14:textId="77777777" w:rsidR="00F163A1" w:rsidRDefault="00502B07">
      <w:pPr>
        <w:shd w:val="clear" w:color="auto" w:fill="FFFFFF"/>
        <w:spacing w:before="240"/>
        <w:jc w:val="both"/>
        <w:rPr>
          <w:sz w:val="20"/>
          <w:szCs w:val="20"/>
        </w:rPr>
      </w:pPr>
      <w:r>
        <w:rPr>
          <w:sz w:val="20"/>
          <w:szCs w:val="20"/>
        </w:rPr>
        <w:lastRenderedPageBreak/>
        <w:tab/>
        <w:t>2.258.480 / 5.741.520 = 39,34%</w:t>
      </w:r>
    </w:p>
    <w:p w14:paraId="2CF145A2" w14:textId="77777777" w:rsidR="00F163A1" w:rsidRDefault="00502B07">
      <w:pPr>
        <w:numPr>
          <w:ilvl w:val="0"/>
          <w:numId w:val="6"/>
        </w:numPr>
        <w:pBdr>
          <w:top w:val="nil"/>
          <w:left w:val="nil"/>
          <w:bottom w:val="nil"/>
          <w:right w:val="nil"/>
          <w:between w:val="nil"/>
        </w:pBdr>
        <w:shd w:val="clear" w:color="auto" w:fill="FFFFFF"/>
        <w:spacing w:before="240"/>
        <w:jc w:val="both"/>
        <w:rPr>
          <w:color w:val="000000"/>
          <w:sz w:val="20"/>
          <w:szCs w:val="20"/>
        </w:rPr>
      </w:pPr>
      <w:r>
        <w:rPr>
          <w:color w:val="000000"/>
          <w:sz w:val="20"/>
          <w:szCs w:val="20"/>
        </w:rPr>
        <w:t xml:space="preserve">Depreciación * 39,34% = valor ajustado de depreciación </w:t>
      </w:r>
    </w:p>
    <w:p w14:paraId="3F093031" w14:textId="77777777" w:rsidR="00F163A1" w:rsidRDefault="00502B07">
      <w:pPr>
        <w:shd w:val="clear" w:color="auto" w:fill="FFFFFF"/>
        <w:spacing w:before="240"/>
        <w:jc w:val="both"/>
        <w:rPr>
          <w:sz w:val="20"/>
          <w:szCs w:val="20"/>
        </w:rPr>
      </w:pPr>
      <w:r>
        <w:rPr>
          <w:sz w:val="20"/>
          <w:szCs w:val="20"/>
        </w:rPr>
        <w:tab/>
        <w:t>758.480*39,34%= 298.386</w:t>
      </w:r>
    </w:p>
    <w:p w14:paraId="5E8AA78F" w14:textId="77777777" w:rsidR="00F163A1" w:rsidRDefault="00502B07">
      <w:pPr>
        <w:numPr>
          <w:ilvl w:val="0"/>
          <w:numId w:val="6"/>
        </w:numPr>
        <w:pBdr>
          <w:top w:val="nil"/>
          <w:left w:val="nil"/>
          <w:bottom w:val="nil"/>
          <w:right w:val="nil"/>
          <w:between w:val="nil"/>
        </w:pBdr>
        <w:shd w:val="clear" w:color="auto" w:fill="FFFFFF"/>
        <w:spacing w:before="240"/>
        <w:jc w:val="both"/>
        <w:rPr>
          <w:color w:val="000000"/>
          <w:sz w:val="20"/>
          <w:szCs w:val="20"/>
        </w:rPr>
      </w:pPr>
      <w:r>
        <w:rPr>
          <w:color w:val="000000"/>
          <w:sz w:val="20"/>
          <w:szCs w:val="20"/>
        </w:rPr>
        <w:t xml:space="preserve">Costo histórico*39.34%= valor ajuste costo histórico </w:t>
      </w:r>
    </w:p>
    <w:p w14:paraId="084AF809" w14:textId="77777777" w:rsidR="00F163A1" w:rsidRDefault="00502B07">
      <w:pPr>
        <w:shd w:val="clear" w:color="auto" w:fill="FFFFFF"/>
        <w:spacing w:before="240"/>
        <w:jc w:val="both"/>
        <w:rPr>
          <w:sz w:val="20"/>
          <w:szCs w:val="20"/>
        </w:rPr>
      </w:pPr>
      <w:r>
        <w:rPr>
          <w:sz w:val="20"/>
          <w:szCs w:val="20"/>
        </w:rPr>
        <w:tab/>
        <w:t>6.500.000*39.34%= 2.535.000</w:t>
      </w:r>
    </w:p>
    <w:p w14:paraId="3F1A3801" w14:textId="77777777" w:rsidR="00F163A1" w:rsidRDefault="00F163A1">
      <w:pPr>
        <w:shd w:val="clear" w:color="auto" w:fill="FFFFFF"/>
        <w:spacing w:before="240"/>
        <w:jc w:val="both"/>
        <w:rPr>
          <w:sz w:val="20"/>
          <w:szCs w:val="20"/>
        </w:rPr>
      </w:pPr>
    </w:p>
    <w:tbl>
      <w:tblPr>
        <w:tblStyle w:val="afe"/>
        <w:tblW w:w="6995" w:type="dxa"/>
        <w:jc w:val="center"/>
        <w:tblInd w:w="0" w:type="dxa"/>
        <w:tblLayout w:type="fixed"/>
        <w:tblLook w:val="0400" w:firstRow="0" w:lastRow="0" w:firstColumn="0" w:lastColumn="0" w:noHBand="0" w:noVBand="1"/>
      </w:tblPr>
      <w:tblGrid>
        <w:gridCol w:w="1282"/>
        <w:gridCol w:w="2454"/>
        <w:gridCol w:w="1701"/>
        <w:gridCol w:w="1558"/>
      </w:tblGrid>
      <w:tr w:rsidR="00F163A1" w14:paraId="7F943C90" w14:textId="77777777">
        <w:trPr>
          <w:trHeight w:val="600"/>
          <w:jc w:val="center"/>
        </w:trPr>
        <w:tc>
          <w:tcPr>
            <w:tcW w:w="1282" w:type="dxa"/>
            <w:tcBorders>
              <w:top w:val="single" w:sz="4" w:space="0" w:color="000000"/>
              <w:left w:val="single" w:sz="4" w:space="0" w:color="000000"/>
              <w:bottom w:val="single" w:sz="4" w:space="0" w:color="000000"/>
              <w:right w:val="single" w:sz="4" w:space="0" w:color="000000"/>
            </w:tcBorders>
            <w:vAlign w:val="center"/>
          </w:tcPr>
          <w:p w14:paraId="6BE343D2" w14:textId="77777777" w:rsidR="00F163A1" w:rsidRDefault="00502B07">
            <w:pPr>
              <w:jc w:val="center"/>
              <w:rPr>
                <w:color w:val="000000"/>
                <w:sz w:val="20"/>
                <w:szCs w:val="20"/>
              </w:rPr>
            </w:pPr>
            <w:r>
              <w:rPr>
                <w:color w:val="000000"/>
                <w:sz w:val="20"/>
                <w:szCs w:val="20"/>
              </w:rPr>
              <w:t>152001</w:t>
            </w:r>
          </w:p>
        </w:tc>
        <w:tc>
          <w:tcPr>
            <w:tcW w:w="2454" w:type="dxa"/>
            <w:tcBorders>
              <w:top w:val="single" w:sz="4" w:space="0" w:color="000000"/>
              <w:left w:val="nil"/>
              <w:bottom w:val="single" w:sz="4" w:space="0" w:color="000000"/>
              <w:right w:val="single" w:sz="4" w:space="0" w:color="000000"/>
            </w:tcBorders>
            <w:vAlign w:val="center"/>
          </w:tcPr>
          <w:p w14:paraId="08ADB7BE" w14:textId="77777777" w:rsidR="00F163A1" w:rsidRDefault="00502B07">
            <w:pPr>
              <w:rPr>
                <w:color w:val="000000"/>
                <w:sz w:val="20"/>
                <w:szCs w:val="20"/>
              </w:rPr>
            </w:pPr>
            <w:r>
              <w:rPr>
                <w:color w:val="000000"/>
                <w:sz w:val="20"/>
                <w:szCs w:val="20"/>
              </w:rPr>
              <w:t>Máquina de coser</w:t>
            </w:r>
          </w:p>
        </w:tc>
        <w:tc>
          <w:tcPr>
            <w:tcW w:w="1701" w:type="dxa"/>
            <w:tcBorders>
              <w:top w:val="single" w:sz="4" w:space="0" w:color="000000"/>
              <w:left w:val="nil"/>
              <w:bottom w:val="single" w:sz="4" w:space="0" w:color="000000"/>
              <w:right w:val="single" w:sz="4" w:space="0" w:color="000000"/>
            </w:tcBorders>
            <w:vAlign w:val="center"/>
          </w:tcPr>
          <w:p w14:paraId="0B6EAF98" w14:textId="77777777" w:rsidR="00F163A1" w:rsidRDefault="00502B07">
            <w:pPr>
              <w:jc w:val="center"/>
              <w:rPr>
                <w:color w:val="000000"/>
                <w:sz w:val="20"/>
                <w:szCs w:val="20"/>
              </w:rPr>
            </w:pPr>
            <w:r>
              <w:rPr>
                <w:color w:val="000000"/>
                <w:sz w:val="20"/>
                <w:szCs w:val="20"/>
              </w:rPr>
              <w:t>$   2.535.000</w:t>
            </w:r>
          </w:p>
        </w:tc>
        <w:tc>
          <w:tcPr>
            <w:tcW w:w="1558" w:type="dxa"/>
            <w:tcBorders>
              <w:top w:val="single" w:sz="4" w:space="0" w:color="000000"/>
              <w:left w:val="nil"/>
              <w:bottom w:val="single" w:sz="4" w:space="0" w:color="000000"/>
              <w:right w:val="single" w:sz="4" w:space="0" w:color="000000"/>
            </w:tcBorders>
            <w:vAlign w:val="center"/>
          </w:tcPr>
          <w:p w14:paraId="30531D35" w14:textId="77777777" w:rsidR="00F163A1" w:rsidRDefault="00F163A1">
            <w:pPr>
              <w:jc w:val="center"/>
              <w:rPr>
                <w:color w:val="000000"/>
                <w:sz w:val="20"/>
                <w:szCs w:val="20"/>
              </w:rPr>
            </w:pPr>
          </w:p>
        </w:tc>
      </w:tr>
      <w:tr w:rsidR="00F163A1" w14:paraId="489AA85D" w14:textId="77777777">
        <w:trPr>
          <w:trHeight w:val="600"/>
          <w:jc w:val="center"/>
        </w:trPr>
        <w:tc>
          <w:tcPr>
            <w:tcW w:w="1282" w:type="dxa"/>
            <w:tcBorders>
              <w:top w:val="nil"/>
              <w:left w:val="single" w:sz="4" w:space="0" w:color="000000"/>
              <w:bottom w:val="single" w:sz="4" w:space="0" w:color="000000"/>
              <w:right w:val="single" w:sz="4" w:space="0" w:color="000000"/>
            </w:tcBorders>
            <w:vAlign w:val="center"/>
          </w:tcPr>
          <w:p w14:paraId="74E456FF" w14:textId="77777777" w:rsidR="00F163A1" w:rsidRDefault="00502B07">
            <w:pPr>
              <w:jc w:val="center"/>
              <w:rPr>
                <w:color w:val="000000"/>
                <w:sz w:val="20"/>
                <w:szCs w:val="20"/>
              </w:rPr>
            </w:pPr>
            <w:r>
              <w:rPr>
                <w:color w:val="000000"/>
                <w:sz w:val="20"/>
                <w:szCs w:val="20"/>
              </w:rPr>
              <w:t>159220</w:t>
            </w:r>
          </w:p>
        </w:tc>
        <w:tc>
          <w:tcPr>
            <w:tcW w:w="2454" w:type="dxa"/>
            <w:tcBorders>
              <w:top w:val="nil"/>
              <w:left w:val="nil"/>
              <w:bottom w:val="single" w:sz="4" w:space="0" w:color="000000"/>
              <w:right w:val="single" w:sz="4" w:space="0" w:color="000000"/>
            </w:tcBorders>
            <w:vAlign w:val="center"/>
          </w:tcPr>
          <w:p w14:paraId="76EA6A0C" w14:textId="77777777" w:rsidR="00F163A1" w:rsidRDefault="00502B07">
            <w:pPr>
              <w:rPr>
                <w:color w:val="000000"/>
                <w:sz w:val="20"/>
                <w:szCs w:val="20"/>
              </w:rPr>
            </w:pPr>
            <w:r>
              <w:rPr>
                <w:color w:val="000000"/>
                <w:sz w:val="20"/>
                <w:szCs w:val="20"/>
              </w:rPr>
              <w:t>Depreciación acumulada</w:t>
            </w:r>
          </w:p>
        </w:tc>
        <w:tc>
          <w:tcPr>
            <w:tcW w:w="1701" w:type="dxa"/>
            <w:tcBorders>
              <w:top w:val="nil"/>
              <w:left w:val="nil"/>
              <w:bottom w:val="single" w:sz="4" w:space="0" w:color="000000"/>
              <w:right w:val="single" w:sz="4" w:space="0" w:color="000000"/>
            </w:tcBorders>
            <w:vAlign w:val="center"/>
          </w:tcPr>
          <w:p w14:paraId="19F3407A" w14:textId="77777777" w:rsidR="00F163A1" w:rsidRDefault="00F163A1">
            <w:pPr>
              <w:jc w:val="center"/>
              <w:rPr>
                <w:color w:val="000000"/>
                <w:sz w:val="20"/>
                <w:szCs w:val="20"/>
              </w:rPr>
            </w:pPr>
          </w:p>
        </w:tc>
        <w:tc>
          <w:tcPr>
            <w:tcW w:w="1558" w:type="dxa"/>
            <w:tcBorders>
              <w:top w:val="nil"/>
              <w:left w:val="nil"/>
              <w:bottom w:val="single" w:sz="4" w:space="0" w:color="000000"/>
              <w:right w:val="single" w:sz="4" w:space="0" w:color="000000"/>
            </w:tcBorders>
            <w:vAlign w:val="center"/>
          </w:tcPr>
          <w:p w14:paraId="23FD5460" w14:textId="77777777" w:rsidR="00F163A1" w:rsidRDefault="00502B07">
            <w:pPr>
              <w:jc w:val="center"/>
              <w:rPr>
                <w:color w:val="000000"/>
                <w:sz w:val="20"/>
                <w:szCs w:val="20"/>
              </w:rPr>
            </w:pPr>
            <w:r>
              <w:rPr>
                <w:color w:val="000000"/>
                <w:sz w:val="20"/>
                <w:szCs w:val="20"/>
              </w:rPr>
              <w:t>$      298.386</w:t>
            </w:r>
          </w:p>
        </w:tc>
      </w:tr>
      <w:tr w:rsidR="00F163A1" w14:paraId="43B8B1B3" w14:textId="77777777">
        <w:trPr>
          <w:trHeight w:val="600"/>
          <w:jc w:val="center"/>
        </w:trPr>
        <w:tc>
          <w:tcPr>
            <w:tcW w:w="1282" w:type="dxa"/>
            <w:tcBorders>
              <w:top w:val="nil"/>
              <w:left w:val="single" w:sz="4" w:space="0" w:color="000000"/>
              <w:bottom w:val="single" w:sz="4" w:space="0" w:color="000000"/>
              <w:right w:val="single" w:sz="4" w:space="0" w:color="000000"/>
            </w:tcBorders>
            <w:vAlign w:val="center"/>
          </w:tcPr>
          <w:p w14:paraId="7039C82E" w14:textId="77777777" w:rsidR="00F163A1" w:rsidRDefault="00502B07">
            <w:pPr>
              <w:jc w:val="center"/>
              <w:rPr>
                <w:color w:val="000000"/>
                <w:sz w:val="20"/>
                <w:szCs w:val="20"/>
              </w:rPr>
            </w:pPr>
            <w:r>
              <w:rPr>
                <w:color w:val="000000"/>
                <w:sz w:val="20"/>
                <w:szCs w:val="20"/>
              </w:rPr>
              <w:t>429501</w:t>
            </w:r>
          </w:p>
        </w:tc>
        <w:tc>
          <w:tcPr>
            <w:tcW w:w="2454" w:type="dxa"/>
            <w:tcBorders>
              <w:top w:val="nil"/>
              <w:left w:val="nil"/>
              <w:bottom w:val="single" w:sz="4" w:space="0" w:color="000000"/>
              <w:right w:val="single" w:sz="4" w:space="0" w:color="000000"/>
            </w:tcBorders>
            <w:vAlign w:val="center"/>
          </w:tcPr>
          <w:p w14:paraId="73C18917" w14:textId="77777777" w:rsidR="00F163A1" w:rsidRDefault="00502B07">
            <w:pPr>
              <w:rPr>
                <w:color w:val="000000"/>
                <w:sz w:val="20"/>
                <w:szCs w:val="20"/>
              </w:rPr>
            </w:pPr>
            <w:r>
              <w:rPr>
                <w:sz w:val="20"/>
                <w:szCs w:val="20"/>
              </w:rPr>
              <w:t>Superávit</w:t>
            </w:r>
            <w:r>
              <w:rPr>
                <w:color w:val="000000"/>
                <w:sz w:val="20"/>
                <w:szCs w:val="20"/>
              </w:rPr>
              <w:t xml:space="preserve"> de revaluación</w:t>
            </w:r>
          </w:p>
        </w:tc>
        <w:tc>
          <w:tcPr>
            <w:tcW w:w="1701" w:type="dxa"/>
            <w:tcBorders>
              <w:top w:val="nil"/>
              <w:left w:val="nil"/>
              <w:bottom w:val="single" w:sz="4" w:space="0" w:color="000000"/>
              <w:right w:val="single" w:sz="4" w:space="0" w:color="000000"/>
            </w:tcBorders>
            <w:vAlign w:val="center"/>
          </w:tcPr>
          <w:p w14:paraId="62B52546" w14:textId="77777777" w:rsidR="00F163A1" w:rsidRDefault="00F163A1">
            <w:pPr>
              <w:jc w:val="center"/>
              <w:rPr>
                <w:color w:val="000000"/>
                <w:sz w:val="20"/>
                <w:szCs w:val="20"/>
              </w:rPr>
            </w:pPr>
          </w:p>
        </w:tc>
        <w:tc>
          <w:tcPr>
            <w:tcW w:w="1558" w:type="dxa"/>
            <w:tcBorders>
              <w:top w:val="nil"/>
              <w:left w:val="nil"/>
              <w:bottom w:val="single" w:sz="4" w:space="0" w:color="000000"/>
              <w:right w:val="single" w:sz="4" w:space="0" w:color="000000"/>
            </w:tcBorders>
            <w:vAlign w:val="center"/>
          </w:tcPr>
          <w:p w14:paraId="5A63DA40" w14:textId="77777777" w:rsidR="00F163A1" w:rsidRDefault="00502B07">
            <w:pPr>
              <w:jc w:val="center"/>
              <w:rPr>
                <w:color w:val="000000"/>
                <w:sz w:val="20"/>
                <w:szCs w:val="20"/>
              </w:rPr>
            </w:pPr>
            <w:r>
              <w:rPr>
                <w:color w:val="000000"/>
                <w:sz w:val="20"/>
                <w:szCs w:val="20"/>
              </w:rPr>
              <w:t>$   2.236.614</w:t>
            </w:r>
          </w:p>
        </w:tc>
      </w:tr>
    </w:tbl>
    <w:p w14:paraId="1F8601D0" w14:textId="77777777" w:rsidR="00F163A1" w:rsidRDefault="00502B07">
      <w:pPr>
        <w:spacing w:before="240"/>
        <w:jc w:val="both"/>
        <w:rPr>
          <w:color w:val="948A54"/>
          <w:sz w:val="20"/>
          <w:szCs w:val="20"/>
        </w:rPr>
      </w:pPr>
      <w:r>
        <w:rPr>
          <w:b/>
          <w:sz w:val="20"/>
          <w:szCs w:val="20"/>
        </w:rPr>
        <w:t xml:space="preserve">Presentación y revelación: </w:t>
      </w:r>
      <w:r>
        <w:rPr>
          <w:sz w:val="20"/>
          <w:szCs w:val="20"/>
        </w:rPr>
        <w:t>la propiedad, planta y equipo se presenta y se revela teniendo en cuenta el criterio de medición de cada uno de los elementos de propiedad, planta y equipo, los métodos de depreciación utilizados, los años de vida útil, el valor de salvamento que es el val</w:t>
      </w:r>
      <w:r>
        <w:rPr>
          <w:sz w:val="20"/>
          <w:szCs w:val="20"/>
        </w:rPr>
        <w:t>or residual que queda del activo después de su depreciación transcurrido los años de vida útil, si se presentó deterioro por cualquier factor en el transcurso del tiempo, los incrementos o disminuciones surgidas de revaluaciones, por diferencia en cambio s</w:t>
      </w:r>
      <w:r>
        <w:rPr>
          <w:sz w:val="20"/>
          <w:szCs w:val="20"/>
        </w:rPr>
        <w:t>i se presenta, entre otras variaciones.</w:t>
      </w:r>
    </w:p>
    <w:p w14:paraId="73003D9C" w14:textId="77777777" w:rsidR="00F163A1" w:rsidRDefault="00502B07">
      <w:pPr>
        <w:spacing w:before="240"/>
        <w:jc w:val="both"/>
        <w:rPr>
          <w:sz w:val="20"/>
          <w:szCs w:val="20"/>
        </w:rPr>
      </w:pPr>
      <w:r>
        <w:rPr>
          <w:sz w:val="20"/>
          <w:szCs w:val="20"/>
        </w:rPr>
        <w:t>Consulte la Norma Internacional de Contabilidad número diez y seis, propiedad planta y equipo.</w:t>
      </w:r>
    </w:p>
    <w:p w14:paraId="6B487A96" w14:textId="77777777" w:rsidR="00F163A1" w:rsidRDefault="00502B07">
      <w:pPr>
        <w:spacing w:before="240"/>
        <w:jc w:val="both"/>
        <w:rPr>
          <w:sz w:val="20"/>
          <w:szCs w:val="20"/>
        </w:rPr>
      </w:pPr>
      <w:r>
        <w:rPr>
          <w:sz w:val="20"/>
          <w:szCs w:val="20"/>
        </w:rPr>
        <w:t>(NIC 16), haciendo clic sobre la siguiente imagen, su contenido será abordado en la siguiente unidad de estudio.</w:t>
      </w:r>
    </w:p>
    <w:p w14:paraId="5693C281" w14:textId="77777777" w:rsidR="00F163A1" w:rsidRDefault="00502B07">
      <w:pPr>
        <w:spacing w:before="240"/>
        <w:rPr>
          <w:color w:val="948A54"/>
          <w:sz w:val="20"/>
          <w:szCs w:val="20"/>
        </w:rPr>
      </w:pPr>
      <w:r>
        <w:rPr>
          <w:noProof/>
        </w:rPr>
        <mc:AlternateContent>
          <mc:Choice Requires="wpg">
            <w:drawing>
              <wp:anchor distT="0" distB="0" distL="114300" distR="114300" simplePos="0" relativeHeight="251658240" behindDoc="0" locked="0" layoutInCell="1" hidden="0" allowOverlap="1" wp14:anchorId="4F2D427B" wp14:editId="165C45E6">
                <wp:simplePos x="0" y="0"/>
                <wp:positionH relativeFrom="column">
                  <wp:posOffset>139700</wp:posOffset>
                </wp:positionH>
                <wp:positionV relativeFrom="paragraph">
                  <wp:posOffset>63500</wp:posOffset>
                </wp:positionV>
                <wp:extent cx="6207125" cy="517525"/>
                <wp:effectExtent l="0" t="0" r="0" b="0"/>
                <wp:wrapNone/>
                <wp:docPr id="83" name="Rectángulo: esquinas redondeadas 83"/>
                <wp:cNvGraphicFramePr/>
                <a:graphic xmlns:a="http://schemas.openxmlformats.org/drawingml/2006/main">
                  <a:graphicData uri="http://schemas.microsoft.com/office/word/2010/wordprocessingShape">
                    <wps:wsp>
                      <wps:cNvSpPr/>
                      <wps:spPr>
                        <a:xfrm>
                          <a:off x="2247200" y="3526000"/>
                          <a:ext cx="6197600" cy="508000"/>
                        </a:xfrm>
                        <a:prstGeom prst="roundRect">
                          <a:avLst>
                            <a:gd name="adj" fmla="val 16667"/>
                          </a:avLst>
                        </a:prstGeom>
                        <a:solidFill>
                          <a:schemeClr val="lt1"/>
                        </a:solidFill>
                        <a:ln w="9525" cap="flat" cmpd="sng">
                          <a:solidFill>
                            <a:srgbClr val="7F7F7F"/>
                          </a:solidFill>
                          <a:prstDash val="solid"/>
                          <a:round/>
                          <a:headEnd type="none" w="sm" len="sm"/>
                          <a:tailEnd type="none" w="sm" len="sm"/>
                        </a:ln>
                      </wps:spPr>
                      <wps:txbx>
                        <w:txbxContent>
                          <w:p w14:paraId="511EFE49" w14:textId="77777777" w:rsidR="00F163A1" w:rsidRDefault="00502B07">
                            <w:pPr>
                              <w:spacing w:before="240" w:line="275" w:lineRule="auto"/>
                              <w:jc w:val="center"/>
                              <w:textDirection w:val="btLr"/>
                            </w:pPr>
                            <w:r>
                              <w:rPr>
                                <w:b/>
                                <w:color w:val="0563C1"/>
                                <w:sz w:val="20"/>
                                <w:u w:val="single"/>
                              </w:rPr>
                              <w:t>http://www.aplicaciones-mcit.gov.co/adjuntos/niif/31%20ES_RedBV2016_IAS40_PartA.pdf</w:t>
                            </w:r>
                          </w:p>
                          <w:p w14:paraId="2D0E112F" w14:textId="77777777" w:rsidR="00F163A1" w:rsidRDefault="00F163A1">
                            <w:pPr>
                              <w:spacing w:line="275" w:lineRule="auto"/>
                              <w:jc w:val="center"/>
                              <w:textDirection w:val="btLr"/>
                            </w:pP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139700</wp:posOffset>
                </wp:positionH>
                <wp:positionV relativeFrom="paragraph">
                  <wp:posOffset>63500</wp:posOffset>
                </wp:positionV>
                <wp:extent cx="6207125" cy="517525"/>
                <wp:effectExtent b="0" l="0" r="0" t="0"/>
                <wp:wrapNone/>
                <wp:docPr id="83"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6207125" cy="517525"/>
                        </a:xfrm>
                        <a:prstGeom prst="rect"/>
                        <a:ln/>
                      </pic:spPr>
                    </pic:pic>
                  </a:graphicData>
                </a:graphic>
              </wp:anchor>
            </w:drawing>
          </mc:Fallback>
        </mc:AlternateContent>
      </w:r>
    </w:p>
    <w:p w14:paraId="7D99ABFF" w14:textId="77777777" w:rsidR="00F163A1" w:rsidRDefault="00F163A1">
      <w:pPr>
        <w:spacing w:before="240"/>
        <w:rPr>
          <w:b/>
          <w:sz w:val="20"/>
          <w:szCs w:val="20"/>
        </w:rPr>
      </w:pPr>
    </w:p>
    <w:p w14:paraId="0B684D60" w14:textId="77777777" w:rsidR="00F163A1" w:rsidRDefault="00502B07">
      <w:pPr>
        <w:shd w:val="clear" w:color="auto" w:fill="FFFFFF"/>
        <w:spacing w:before="240"/>
        <w:rPr>
          <w:b/>
          <w:sz w:val="20"/>
          <w:szCs w:val="20"/>
        </w:rPr>
      </w:pPr>
      <w:r>
        <w:rPr>
          <w:b/>
          <w:sz w:val="20"/>
          <w:szCs w:val="20"/>
        </w:rPr>
        <w:t xml:space="preserve">2. Propiedades de inversión </w:t>
      </w:r>
    </w:p>
    <w:p w14:paraId="3B6D198B" w14:textId="77777777" w:rsidR="00F163A1" w:rsidRDefault="00502B07">
      <w:pPr>
        <w:spacing w:before="240"/>
        <w:jc w:val="both"/>
        <w:rPr>
          <w:b/>
          <w:sz w:val="20"/>
          <w:szCs w:val="20"/>
        </w:rPr>
      </w:pPr>
      <w:r>
        <w:rPr>
          <w:sz w:val="20"/>
          <w:szCs w:val="20"/>
        </w:rPr>
        <w:t>Son activos de los cuales se espera obtener rendimientos a futuro, generando ingresos no operacionales para la empresa, como son el arriendo</w:t>
      </w:r>
      <w:r>
        <w:rPr>
          <w:sz w:val="20"/>
          <w:szCs w:val="20"/>
        </w:rPr>
        <w:t xml:space="preserve"> de los terrenos, edificios, casas, locales, entre otros. De estos, se obtiene una contraprestación en dinero que incrementa la economía de los propietarios, además, el terreno se valoriza. Por ende, a largo plazo, se obtiene una utilidad cuando el activo </w:t>
      </w:r>
      <w:r>
        <w:rPr>
          <w:sz w:val="20"/>
          <w:szCs w:val="20"/>
        </w:rPr>
        <w:t xml:space="preserve">es vendido. Por esto, la importancia que revisten las inversiones no solo en las empresas, sino también, en las personas naturales, que, para muchos es su actividad diaria, igualmente, algunas personas piensan que invertir es un riesgo, aunque en realidad </w:t>
      </w:r>
      <w:r>
        <w:rPr>
          <w:sz w:val="20"/>
          <w:szCs w:val="20"/>
        </w:rPr>
        <w:t xml:space="preserve">es una oportunidad para crecer financieramente. </w:t>
      </w:r>
    </w:p>
    <w:p w14:paraId="6379AFC7" w14:textId="77777777" w:rsidR="00F163A1" w:rsidRDefault="00502B07">
      <w:pPr>
        <w:shd w:val="clear" w:color="auto" w:fill="FFFFFF"/>
        <w:spacing w:before="240"/>
        <w:rPr>
          <w:b/>
          <w:sz w:val="20"/>
          <w:szCs w:val="20"/>
        </w:rPr>
      </w:pPr>
      <w:r>
        <w:rPr>
          <w:b/>
          <w:sz w:val="20"/>
          <w:szCs w:val="20"/>
        </w:rPr>
        <w:t>2.1. Política contable.</w:t>
      </w:r>
    </w:p>
    <w:p w14:paraId="4E594DAB" w14:textId="77777777" w:rsidR="00F163A1" w:rsidRDefault="00502B07">
      <w:pPr>
        <w:shd w:val="clear" w:color="auto" w:fill="FFFFFF"/>
        <w:spacing w:before="240"/>
        <w:jc w:val="both"/>
        <w:rPr>
          <w:sz w:val="20"/>
          <w:szCs w:val="20"/>
        </w:rPr>
      </w:pPr>
      <w:r>
        <w:rPr>
          <w:sz w:val="20"/>
          <w:szCs w:val="20"/>
        </w:rPr>
        <w:t>Las políticas contables deben ser coherentes, claras y legibles; por ello, se debe tener en cuenta la Norma Internacional de Contabilidad (NIC) 8 para NIIF plenas y Norma NIIF para Py</w:t>
      </w:r>
      <w:r>
        <w:rPr>
          <w:sz w:val="20"/>
          <w:szCs w:val="20"/>
        </w:rPr>
        <w:t>mes en la sección 10 “Políticas, Estimaciones Y Errores Contables” de acuerdo con el tipo de empresa y grupo de presentación de información financiera.</w:t>
      </w:r>
    </w:p>
    <w:p w14:paraId="530573EF" w14:textId="77777777" w:rsidR="00F163A1" w:rsidRDefault="00502B07">
      <w:pPr>
        <w:shd w:val="clear" w:color="auto" w:fill="FFFFFF"/>
        <w:spacing w:before="240"/>
        <w:jc w:val="both"/>
        <w:rPr>
          <w:sz w:val="20"/>
          <w:szCs w:val="20"/>
        </w:rPr>
      </w:pPr>
      <w:r>
        <w:rPr>
          <w:sz w:val="20"/>
          <w:szCs w:val="20"/>
        </w:rPr>
        <w:lastRenderedPageBreak/>
        <w:t>Para la elaboración de las políticas contables de las propiedades de inversión es importante tener en cu</w:t>
      </w:r>
      <w:r>
        <w:rPr>
          <w:sz w:val="20"/>
          <w:szCs w:val="20"/>
        </w:rPr>
        <w:t>enta los criterios de reconocimiento, medición, presentación y revelación, establecidos en la Norma Internacional de Contabilidad (NIC) 40.</w:t>
      </w:r>
    </w:p>
    <w:p w14:paraId="133D775C" w14:textId="77777777" w:rsidR="00F163A1" w:rsidRDefault="00502B07">
      <w:pPr>
        <w:shd w:val="clear" w:color="auto" w:fill="FFFFFF"/>
        <w:spacing w:before="240"/>
        <w:jc w:val="both"/>
        <w:rPr>
          <w:sz w:val="20"/>
          <w:szCs w:val="20"/>
        </w:rPr>
      </w:pPr>
      <w:r>
        <w:rPr>
          <w:sz w:val="20"/>
          <w:szCs w:val="20"/>
        </w:rPr>
        <w:t>La medición inicial se realiza aplicando el modelo del costo y en la medición posterior se efectúa a valor razonable</w:t>
      </w:r>
      <w:r>
        <w:rPr>
          <w:sz w:val="20"/>
          <w:szCs w:val="20"/>
        </w:rPr>
        <w:t>, con cambios en el resultado, que afectan la utilidad del ejercicio. Sin embargo, en las propiedades de inversión se puede establecer en la política contable, el criterio de medición al costo en casos específicos donde sea imposible medir a valor razonabl</w:t>
      </w:r>
      <w:r>
        <w:rPr>
          <w:sz w:val="20"/>
          <w:szCs w:val="20"/>
        </w:rPr>
        <w:t>e. Es importante hacer referencia a que la norma solicita que todas las entidades midan a valor razonable, sin embargo, esto no es una obligación, pero si se debe tener presente el mejor criterio que beneficie a la entidad. Por último, se debe tener en cue</w:t>
      </w:r>
      <w:r>
        <w:rPr>
          <w:sz w:val="20"/>
          <w:szCs w:val="20"/>
        </w:rPr>
        <w:t>nta que, al momento de vender una propiedad de inversión, se reconoce a valor razonable, sin importar el criterio de medición establecido para la empresa.</w:t>
      </w:r>
    </w:p>
    <w:p w14:paraId="3818CE9A" w14:textId="77777777" w:rsidR="00F163A1" w:rsidRDefault="00502B07">
      <w:pPr>
        <w:shd w:val="clear" w:color="auto" w:fill="FFFFFF"/>
        <w:spacing w:before="240"/>
        <w:rPr>
          <w:b/>
          <w:sz w:val="20"/>
          <w:szCs w:val="20"/>
        </w:rPr>
      </w:pPr>
      <w:r>
        <w:rPr>
          <w:b/>
          <w:sz w:val="20"/>
          <w:szCs w:val="20"/>
        </w:rPr>
        <w:t xml:space="preserve">2.1.1. Deterioro de propiedad de inversión </w:t>
      </w:r>
    </w:p>
    <w:p w14:paraId="2ABABD0B" w14:textId="77777777" w:rsidR="00F163A1" w:rsidRDefault="00502B07">
      <w:pPr>
        <w:shd w:val="clear" w:color="auto" w:fill="FFFFFF"/>
        <w:spacing w:before="240"/>
        <w:jc w:val="both"/>
        <w:rPr>
          <w:sz w:val="20"/>
          <w:szCs w:val="20"/>
        </w:rPr>
      </w:pPr>
      <w:r>
        <w:rPr>
          <w:sz w:val="20"/>
          <w:szCs w:val="20"/>
        </w:rPr>
        <w:t xml:space="preserve">El deterioro de valor de una propiedad de inversión hace </w:t>
      </w:r>
      <w:r>
        <w:rPr>
          <w:sz w:val="20"/>
          <w:szCs w:val="20"/>
        </w:rPr>
        <w:t xml:space="preserve">referencia a la pérdida de dinero que puede presentar el bien por eventos imprevistos, disminuyendo el valor de este en la contabilidad. </w:t>
      </w:r>
    </w:p>
    <w:p w14:paraId="58F31354" w14:textId="77777777" w:rsidR="00F163A1" w:rsidRDefault="00502B07">
      <w:pPr>
        <w:shd w:val="clear" w:color="auto" w:fill="FFFFFF"/>
        <w:spacing w:before="240"/>
        <w:jc w:val="both"/>
        <w:rPr>
          <w:sz w:val="20"/>
          <w:szCs w:val="20"/>
        </w:rPr>
      </w:pPr>
      <w:r>
        <w:rPr>
          <w:sz w:val="20"/>
          <w:szCs w:val="20"/>
        </w:rPr>
        <w:t>El deterioro del valor o las pérdidas en propiedades de inversión, las reclamaciones asociadas o pagos por compensació</w:t>
      </w:r>
      <w:r>
        <w:rPr>
          <w:sz w:val="20"/>
          <w:szCs w:val="20"/>
        </w:rPr>
        <w:t xml:space="preserve">n de terceros y cualquier compra o construcción posterior de activos sustituidos son hechos económicos independientes y por eso se contabilizarán independientemente, de la forma siguiente: </w:t>
      </w:r>
    </w:p>
    <w:p w14:paraId="00397089" w14:textId="77777777" w:rsidR="00F163A1" w:rsidRDefault="00502B07">
      <w:pPr>
        <w:numPr>
          <w:ilvl w:val="0"/>
          <w:numId w:val="4"/>
        </w:numPr>
        <w:shd w:val="clear" w:color="auto" w:fill="FFFFFF"/>
        <w:spacing w:before="240"/>
        <w:jc w:val="both"/>
        <w:rPr>
          <w:b/>
          <w:color w:val="000000"/>
          <w:sz w:val="20"/>
          <w:szCs w:val="20"/>
        </w:rPr>
      </w:pPr>
      <w:r>
        <w:rPr>
          <w:color w:val="000000"/>
          <w:sz w:val="20"/>
          <w:szCs w:val="20"/>
        </w:rPr>
        <w:t>las pérdidas por deterioro del valor de las propiedades de inversi</w:t>
      </w:r>
      <w:r>
        <w:rPr>
          <w:color w:val="000000"/>
          <w:sz w:val="20"/>
          <w:szCs w:val="20"/>
        </w:rPr>
        <w:t xml:space="preserve">ón se reconocerán de acuerdo con la NIC 36; </w:t>
      </w:r>
    </w:p>
    <w:p w14:paraId="369EE447" w14:textId="77777777" w:rsidR="00F163A1" w:rsidRDefault="00502B07">
      <w:pPr>
        <w:numPr>
          <w:ilvl w:val="0"/>
          <w:numId w:val="4"/>
        </w:numPr>
        <w:shd w:val="clear" w:color="auto" w:fill="FFFFFF"/>
        <w:spacing w:before="240"/>
        <w:jc w:val="both"/>
        <w:rPr>
          <w:b/>
          <w:color w:val="000000"/>
          <w:sz w:val="20"/>
          <w:szCs w:val="20"/>
        </w:rPr>
      </w:pPr>
      <w:r>
        <w:rPr>
          <w:color w:val="000000"/>
          <w:sz w:val="20"/>
          <w:szCs w:val="20"/>
        </w:rPr>
        <w:t xml:space="preserve">los retiros o disposición de las propiedades de inversión se reconocerán de acuerdo con los párrafos 66 a 71 de esta Norma; </w:t>
      </w:r>
    </w:p>
    <w:p w14:paraId="08A84D97" w14:textId="77777777" w:rsidR="00F163A1" w:rsidRDefault="00502B07">
      <w:pPr>
        <w:numPr>
          <w:ilvl w:val="0"/>
          <w:numId w:val="4"/>
        </w:numPr>
        <w:shd w:val="clear" w:color="auto" w:fill="FFFFFF"/>
        <w:spacing w:before="240"/>
        <w:jc w:val="both"/>
        <w:rPr>
          <w:b/>
          <w:color w:val="000000"/>
          <w:sz w:val="20"/>
          <w:szCs w:val="20"/>
        </w:rPr>
      </w:pPr>
      <w:r>
        <w:rPr>
          <w:color w:val="000000"/>
          <w:sz w:val="20"/>
          <w:szCs w:val="20"/>
        </w:rPr>
        <w:t>la compensación de terceros por la propiedad de inversión cuyo valor haya sufrido un d</w:t>
      </w:r>
      <w:r>
        <w:rPr>
          <w:color w:val="000000"/>
          <w:sz w:val="20"/>
          <w:szCs w:val="20"/>
        </w:rPr>
        <w:t>eterioro, haya experimentado una pérdida o haya sido objeto de disposición se reconocerá en el resultado del periodo en el que dicha compensación sea exigible;</w:t>
      </w:r>
    </w:p>
    <w:p w14:paraId="3BB55AE5" w14:textId="77777777" w:rsidR="00F163A1" w:rsidRDefault="00502B07">
      <w:pPr>
        <w:numPr>
          <w:ilvl w:val="0"/>
          <w:numId w:val="4"/>
        </w:numPr>
        <w:shd w:val="clear" w:color="auto" w:fill="FFFFFF"/>
        <w:spacing w:before="240"/>
        <w:jc w:val="both"/>
        <w:rPr>
          <w:b/>
          <w:color w:val="000000"/>
          <w:sz w:val="20"/>
          <w:szCs w:val="20"/>
        </w:rPr>
      </w:pPr>
      <w:r>
        <w:rPr>
          <w:color w:val="000000"/>
          <w:sz w:val="20"/>
          <w:szCs w:val="20"/>
        </w:rPr>
        <w:t>el costo de los activos rehabilitados, comprados o construidos como sustitutos se determinará de</w:t>
      </w:r>
      <w:r>
        <w:rPr>
          <w:color w:val="000000"/>
          <w:sz w:val="20"/>
          <w:szCs w:val="20"/>
        </w:rPr>
        <w:t xml:space="preserve"> acuerdo con los párrafos 20 a 29 de esta Norma. </w:t>
      </w:r>
      <w:r>
        <w:rPr>
          <w:b/>
          <w:color w:val="000000"/>
          <w:sz w:val="20"/>
          <w:szCs w:val="20"/>
        </w:rPr>
        <w:t>(CTCP, 2016a)</w:t>
      </w:r>
    </w:p>
    <w:p w14:paraId="376CD025" w14:textId="77777777" w:rsidR="00F163A1" w:rsidRDefault="00502B07">
      <w:pPr>
        <w:shd w:val="clear" w:color="auto" w:fill="FFFFFF"/>
        <w:spacing w:before="240"/>
        <w:rPr>
          <w:b/>
          <w:sz w:val="20"/>
          <w:szCs w:val="20"/>
        </w:rPr>
      </w:pPr>
      <w:r>
        <w:rPr>
          <w:b/>
          <w:sz w:val="20"/>
          <w:szCs w:val="20"/>
        </w:rPr>
        <w:t xml:space="preserve">Ejemplo: </w:t>
      </w:r>
    </w:p>
    <w:p w14:paraId="6479E3D2" w14:textId="77777777" w:rsidR="00F163A1" w:rsidRDefault="00502B07">
      <w:pPr>
        <w:shd w:val="clear" w:color="auto" w:fill="FFFFFF"/>
        <w:spacing w:before="240"/>
        <w:jc w:val="both"/>
        <w:rPr>
          <w:sz w:val="20"/>
          <w:szCs w:val="20"/>
        </w:rPr>
      </w:pPr>
      <w:r>
        <w:rPr>
          <w:sz w:val="20"/>
          <w:szCs w:val="20"/>
        </w:rPr>
        <w:t>La empresa X adquiere un local para inversión por valor de $50.000.000, el 10% corresponde a terrenos, y el resto es construcción, se estima un desmantelamiento de $5.000.000 a una ta</w:t>
      </w:r>
      <w:r>
        <w:rPr>
          <w:sz w:val="20"/>
          <w:szCs w:val="20"/>
        </w:rPr>
        <w:t>sa del 6% E.A. al finalizar su vida útil de 20 años.</w:t>
      </w:r>
    </w:p>
    <w:p w14:paraId="3325DAF6" w14:textId="77777777" w:rsidR="00F163A1" w:rsidRDefault="00F163A1">
      <w:pPr>
        <w:shd w:val="clear" w:color="auto" w:fill="FFFFFF"/>
        <w:spacing w:before="240"/>
        <w:jc w:val="both"/>
        <w:rPr>
          <w:sz w:val="20"/>
          <w:szCs w:val="20"/>
        </w:rPr>
      </w:pPr>
    </w:p>
    <w:tbl>
      <w:tblPr>
        <w:tblStyle w:val="aff"/>
        <w:tblW w:w="7181" w:type="dxa"/>
        <w:jc w:val="center"/>
        <w:tblInd w:w="0" w:type="dxa"/>
        <w:tblLayout w:type="fixed"/>
        <w:tblLook w:val="0400" w:firstRow="0" w:lastRow="0" w:firstColumn="0" w:lastColumn="0" w:noHBand="0" w:noVBand="1"/>
      </w:tblPr>
      <w:tblGrid>
        <w:gridCol w:w="3870"/>
        <w:gridCol w:w="3311"/>
      </w:tblGrid>
      <w:tr w:rsidR="00F163A1" w14:paraId="1E1246C4" w14:textId="77777777">
        <w:trPr>
          <w:trHeight w:val="300"/>
          <w:jc w:val="center"/>
        </w:trPr>
        <w:tc>
          <w:tcPr>
            <w:tcW w:w="7181" w:type="dxa"/>
            <w:gridSpan w:val="2"/>
            <w:tcBorders>
              <w:top w:val="single" w:sz="4" w:space="0" w:color="000000"/>
              <w:left w:val="single" w:sz="4" w:space="0" w:color="000000"/>
              <w:bottom w:val="single" w:sz="4" w:space="0" w:color="000000"/>
              <w:right w:val="single" w:sz="4" w:space="0" w:color="000000"/>
            </w:tcBorders>
            <w:shd w:val="clear" w:color="auto" w:fill="D9D9D9"/>
            <w:vAlign w:val="bottom"/>
          </w:tcPr>
          <w:p w14:paraId="4E4DE9E1" w14:textId="77777777" w:rsidR="00F163A1" w:rsidRDefault="00502B07">
            <w:pPr>
              <w:jc w:val="center"/>
              <w:rPr>
                <w:b/>
                <w:sz w:val="20"/>
                <w:szCs w:val="20"/>
              </w:rPr>
            </w:pPr>
            <w:r>
              <w:rPr>
                <w:b/>
                <w:sz w:val="20"/>
                <w:szCs w:val="20"/>
              </w:rPr>
              <w:t>RECONOCIMIENTO</w:t>
            </w:r>
          </w:p>
        </w:tc>
      </w:tr>
      <w:tr w:rsidR="00F163A1" w14:paraId="5B8B9849" w14:textId="77777777">
        <w:trPr>
          <w:trHeight w:val="300"/>
          <w:jc w:val="center"/>
        </w:trPr>
        <w:tc>
          <w:tcPr>
            <w:tcW w:w="3870" w:type="dxa"/>
            <w:tcBorders>
              <w:top w:val="nil"/>
              <w:left w:val="single" w:sz="4" w:space="0" w:color="000000"/>
              <w:bottom w:val="single" w:sz="4" w:space="0" w:color="000000"/>
              <w:right w:val="single" w:sz="4" w:space="0" w:color="000000"/>
            </w:tcBorders>
            <w:vAlign w:val="bottom"/>
          </w:tcPr>
          <w:p w14:paraId="3E318181" w14:textId="77777777" w:rsidR="00F163A1" w:rsidRDefault="00502B07">
            <w:pPr>
              <w:jc w:val="center"/>
              <w:rPr>
                <w:sz w:val="20"/>
                <w:szCs w:val="20"/>
              </w:rPr>
            </w:pPr>
            <w:r>
              <w:rPr>
                <w:sz w:val="20"/>
                <w:szCs w:val="20"/>
              </w:rPr>
              <w:t>Construcción</w:t>
            </w:r>
          </w:p>
        </w:tc>
        <w:tc>
          <w:tcPr>
            <w:tcW w:w="3311" w:type="dxa"/>
            <w:tcBorders>
              <w:top w:val="nil"/>
              <w:left w:val="nil"/>
              <w:bottom w:val="single" w:sz="4" w:space="0" w:color="000000"/>
              <w:right w:val="single" w:sz="4" w:space="0" w:color="000000"/>
            </w:tcBorders>
            <w:vAlign w:val="bottom"/>
          </w:tcPr>
          <w:p w14:paraId="0C420377" w14:textId="77777777" w:rsidR="00F163A1" w:rsidRDefault="00502B07">
            <w:pPr>
              <w:jc w:val="center"/>
              <w:rPr>
                <w:sz w:val="20"/>
                <w:szCs w:val="20"/>
              </w:rPr>
            </w:pPr>
            <w:r>
              <w:rPr>
                <w:sz w:val="20"/>
                <w:szCs w:val="20"/>
              </w:rPr>
              <w:t>45.000.000</w:t>
            </w:r>
          </w:p>
        </w:tc>
      </w:tr>
      <w:tr w:rsidR="00F163A1" w14:paraId="0C58BE11" w14:textId="77777777">
        <w:trPr>
          <w:trHeight w:val="300"/>
          <w:jc w:val="center"/>
        </w:trPr>
        <w:tc>
          <w:tcPr>
            <w:tcW w:w="3870" w:type="dxa"/>
            <w:tcBorders>
              <w:top w:val="nil"/>
              <w:left w:val="single" w:sz="4" w:space="0" w:color="000000"/>
              <w:bottom w:val="single" w:sz="4" w:space="0" w:color="000000"/>
              <w:right w:val="single" w:sz="4" w:space="0" w:color="000000"/>
            </w:tcBorders>
            <w:vAlign w:val="bottom"/>
          </w:tcPr>
          <w:p w14:paraId="155E213B" w14:textId="77777777" w:rsidR="00F163A1" w:rsidRDefault="00502B07">
            <w:pPr>
              <w:jc w:val="center"/>
              <w:rPr>
                <w:sz w:val="20"/>
                <w:szCs w:val="20"/>
              </w:rPr>
            </w:pPr>
            <w:r>
              <w:rPr>
                <w:sz w:val="20"/>
                <w:szCs w:val="20"/>
              </w:rPr>
              <w:t>Terreno</w:t>
            </w:r>
          </w:p>
        </w:tc>
        <w:tc>
          <w:tcPr>
            <w:tcW w:w="3311" w:type="dxa"/>
            <w:tcBorders>
              <w:top w:val="nil"/>
              <w:left w:val="nil"/>
              <w:bottom w:val="single" w:sz="4" w:space="0" w:color="000000"/>
              <w:right w:val="single" w:sz="4" w:space="0" w:color="000000"/>
            </w:tcBorders>
            <w:vAlign w:val="bottom"/>
          </w:tcPr>
          <w:p w14:paraId="572D9FCF" w14:textId="77777777" w:rsidR="00F163A1" w:rsidRDefault="00502B07">
            <w:pPr>
              <w:jc w:val="center"/>
              <w:rPr>
                <w:sz w:val="20"/>
                <w:szCs w:val="20"/>
              </w:rPr>
            </w:pPr>
            <w:r>
              <w:rPr>
                <w:sz w:val="20"/>
                <w:szCs w:val="20"/>
              </w:rPr>
              <w:t xml:space="preserve">  5.000.000</w:t>
            </w:r>
          </w:p>
        </w:tc>
      </w:tr>
      <w:tr w:rsidR="00F163A1" w14:paraId="2961DBD6" w14:textId="77777777">
        <w:trPr>
          <w:trHeight w:val="300"/>
          <w:jc w:val="center"/>
        </w:trPr>
        <w:tc>
          <w:tcPr>
            <w:tcW w:w="7181" w:type="dxa"/>
            <w:gridSpan w:val="2"/>
            <w:tcBorders>
              <w:top w:val="single" w:sz="4" w:space="0" w:color="000000"/>
              <w:left w:val="single" w:sz="4" w:space="0" w:color="000000"/>
              <w:bottom w:val="single" w:sz="4" w:space="0" w:color="000000"/>
              <w:right w:val="single" w:sz="4" w:space="0" w:color="000000"/>
            </w:tcBorders>
            <w:vAlign w:val="bottom"/>
          </w:tcPr>
          <w:p w14:paraId="43803AF0" w14:textId="77777777" w:rsidR="00F163A1" w:rsidRDefault="00502B07">
            <w:pPr>
              <w:jc w:val="center"/>
              <w:rPr>
                <w:b/>
                <w:sz w:val="20"/>
                <w:szCs w:val="20"/>
              </w:rPr>
            </w:pPr>
            <w:r>
              <w:rPr>
                <w:b/>
                <w:sz w:val="20"/>
                <w:szCs w:val="20"/>
              </w:rPr>
              <w:t>DESMANTELAMIENTO</w:t>
            </w:r>
          </w:p>
        </w:tc>
      </w:tr>
      <w:tr w:rsidR="00F163A1" w14:paraId="549B0F45" w14:textId="77777777">
        <w:trPr>
          <w:trHeight w:val="300"/>
          <w:jc w:val="center"/>
        </w:trPr>
        <w:tc>
          <w:tcPr>
            <w:tcW w:w="3870" w:type="dxa"/>
            <w:tcBorders>
              <w:top w:val="nil"/>
              <w:left w:val="single" w:sz="4" w:space="0" w:color="000000"/>
              <w:bottom w:val="single" w:sz="4" w:space="0" w:color="000000"/>
              <w:right w:val="single" w:sz="4" w:space="0" w:color="000000"/>
            </w:tcBorders>
            <w:vAlign w:val="bottom"/>
          </w:tcPr>
          <w:p w14:paraId="2A3B61A2" w14:textId="77777777" w:rsidR="00F163A1" w:rsidRDefault="00502B07">
            <w:pPr>
              <w:jc w:val="center"/>
              <w:rPr>
                <w:sz w:val="20"/>
                <w:szCs w:val="20"/>
              </w:rPr>
            </w:pPr>
            <w:r>
              <w:rPr>
                <w:sz w:val="20"/>
                <w:szCs w:val="20"/>
              </w:rPr>
              <w:t>VP=VF/(1+ti)^n</w:t>
            </w:r>
          </w:p>
        </w:tc>
        <w:tc>
          <w:tcPr>
            <w:tcW w:w="3311" w:type="dxa"/>
            <w:tcBorders>
              <w:top w:val="nil"/>
              <w:left w:val="nil"/>
              <w:bottom w:val="single" w:sz="4" w:space="0" w:color="000000"/>
              <w:right w:val="single" w:sz="4" w:space="0" w:color="000000"/>
            </w:tcBorders>
            <w:vAlign w:val="bottom"/>
          </w:tcPr>
          <w:p w14:paraId="431D42DE" w14:textId="77777777" w:rsidR="00F163A1" w:rsidRDefault="00502B07">
            <w:pPr>
              <w:jc w:val="center"/>
              <w:rPr>
                <w:sz w:val="20"/>
                <w:szCs w:val="20"/>
              </w:rPr>
            </w:pPr>
            <w:r>
              <w:rPr>
                <w:sz w:val="20"/>
                <w:szCs w:val="20"/>
              </w:rPr>
              <w:t>1.559.024</w:t>
            </w:r>
          </w:p>
        </w:tc>
      </w:tr>
    </w:tbl>
    <w:p w14:paraId="5BA5B4FD" w14:textId="77777777" w:rsidR="00F163A1" w:rsidRDefault="00502B07">
      <w:pPr>
        <w:shd w:val="clear" w:color="auto" w:fill="FFFFFF"/>
        <w:spacing w:before="240"/>
        <w:jc w:val="center"/>
        <w:rPr>
          <w:sz w:val="20"/>
          <w:szCs w:val="20"/>
        </w:rPr>
      </w:pPr>
      <w:r>
        <w:rPr>
          <w:b/>
          <w:sz w:val="20"/>
          <w:szCs w:val="20"/>
        </w:rPr>
        <w:t>MEDICIÓN INICIAL</w:t>
      </w:r>
    </w:p>
    <w:p w14:paraId="7F1D2F77" w14:textId="77777777" w:rsidR="00F163A1" w:rsidRDefault="00F163A1">
      <w:pPr>
        <w:shd w:val="clear" w:color="auto" w:fill="FFFFFF"/>
        <w:spacing w:before="240"/>
        <w:jc w:val="center"/>
        <w:rPr>
          <w:sz w:val="20"/>
          <w:szCs w:val="20"/>
        </w:rPr>
      </w:pPr>
    </w:p>
    <w:tbl>
      <w:tblPr>
        <w:tblStyle w:val="aff0"/>
        <w:tblW w:w="7181" w:type="dxa"/>
        <w:jc w:val="center"/>
        <w:tblInd w:w="0" w:type="dxa"/>
        <w:tblLayout w:type="fixed"/>
        <w:tblLook w:val="0400" w:firstRow="0" w:lastRow="0" w:firstColumn="0" w:lastColumn="0" w:noHBand="0" w:noVBand="1"/>
      </w:tblPr>
      <w:tblGrid>
        <w:gridCol w:w="1139"/>
        <w:gridCol w:w="2662"/>
        <w:gridCol w:w="1829"/>
        <w:gridCol w:w="1551"/>
      </w:tblGrid>
      <w:tr w:rsidR="00F163A1" w14:paraId="5D7BFD52" w14:textId="77777777">
        <w:trPr>
          <w:trHeight w:val="300"/>
          <w:jc w:val="center"/>
        </w:trPr>
        <w:tc>
          <w:tcPr>
            <w:tcW w:w="113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B2D51B" w14:textId="77777777" w:rsidR="00F163A1" w:rsidRDefault="00502B07">
            <w:pPr>
              <w:jc w:val="center"/>
              <w:rPr>
                <w:b/>
                <w:sz w:val="20"/>
                <w:szCs w:val="20"/>
              </w:rPr>
            </w:pPr>
            <w:r>
              <w:rPr>
                <w:b/>
                <w:sz w:val="20"/>
                <w:szCs w:val="20"/>
              </w:rPr>
              <w:t>CÓDIGO</w:t>
            </w:r>
          </w:p>
        </w:tc>
        <w:tc>
          <w:tcPr>
            <w:tcW w:w="2662" w:type="dxa"/>
            <w:tcBorders>
              <w:top w:val="single" w:sz="4" w:space="0" w:color="000000"/>
              <w:left w:val="nil"/>
              <w:bottom w:val="single" w:sz="4" w:space="0" w:color="000000"/>
              <w:right w:val="single" w:sz="4" w:space="0" w:color="000000"/>
            </w:tcBorders>
            <w:shd w:val="clear" w:color="auto" w:fill="D9D9D9"/>
            <w:vAlign w:val="center"/>
          </w:tcPr>
          <w:p w14:paraId="70A61D6F" w14:textId="77777777" w:rsidR="00F163A1" w:rsidRDefault="00502B07">
            <w:pPr>
              <w:jc w:val="center"/>
              <w:rPr>
                <w:b/>
                <w:sz w:val="20"/>
                <w:szCs w:val="20"/>
              </w:rPr>
            </w:pPr>
            <w:r>
              <w:rPr>
                <w:b/>
                <w:sz w:val="20"/>
                <w:szCs w:val="20"/>
              </w:rPr>
              <w:t>CUENTA</w:t>
            </w:r>
          </w:p>
        </w:tc>
        <w:tc>
          <w:tcPr>
            <w:tcW w:w="1829" w:type="dxa"/>
            <w:tcBorders>
              <w:top w:val="single" w:sz="4" w:space="0" w:color="000000"/>
              <w:left w:val="nil"/>
              <w:bottom w:val="single" w:sz="4" w:space="0" w:color="000000"/>
              <w:right w:val="single" w:sz="4" w:space="0" w:color="000000"/>
            </w:tcBorders>
            <w:shd w:val="clear" w:color="auto" w:fill="D9D9D9"/>
            <w:vAlign w:val="center"/>
          </w:tcPr>
          <w:p w14:paraId="2FC4271B" w14:textId="77777777" w:rsidR="00F163A1" w:rsidRDefault="00502B07">
            <w:pPr>
              <w:jc w:val="center"/>
              <w:rPr>
                <w:b/>
                <w:sz w:val="20"/>
                <w:szCs w:val="20"/>
              </w:rPr>
            </w:pPr>
            <w:r>
              <w:rPr>
                <w:b/>
                <w:sz w:val="20"/>
                <w:szCs w:val="20"/>
              </w:rPr>
              <w:t>DEBE</w:t>
            </w:r>
          </w:p>
        </w:tc>
        <w:tc>
          <w:tcPr>
            <w:tcW w:w="1551" w:type="dxa"/>
            <w:tcBorders>
              <w:top w:val="single" w:sz="4" w:space="0" w:color="000000"/>
              <w:left w:val="nil"/>
              <w:bottom w:val="single" w:sz="4" w:space="0" w:color="000000"/>
              <w:right w:val="single" w:sz="4" w:space="0" w:color="000000"/>
            </w:tcBorders>
            <w:shd w:val="clear" w:color="auto" w:fill="D9D9D9"/>
            <w:vAlign w:val="center"/>
          </w:tcPr>
          <w:p w14:paraId="131D1359" w14:textId="77777777" w:rsidR="00F163A1" w:rsidRDefault="00502B07">
            <w:pPr>
              <w:jc w:val="center"/>
              <w:rPr>
                <w:b/>
                <w:sz w:val="20"/>
                <w:szCs w:val="20"/>
              </w:rPr>
            </w:pPr>
            <w:r>
              <w:rPr>
                <w:b/>
                <w:sz w:val="20"/>
                <w:szCs w:val="20"/>
              </w:rPr>
              <w:t>HABER</w:t>
            </w:r>
          </w:p>
        </w:tc>
      </w:tr>
      <w:tr w:rsidR="00F163A1" w14:paraId="64598E04" w14:textId="77777777">
        <w:trPr>
          <w:trHeight w:val="223"/>
          <w:jc w:val="center"/>
        </w:trPr>
        <w:tc>
          <w:tcPr>
            <w:tcW w:w="1139" w:type="dxa"/>
            <w:tcBorders>
              <w:top w:val="nil"/>
              <w:left w:val="single" w:sz="4" w:space="0" w:color="000000"/>
              <w:bottom w:val="single" w:sz="4" w:space="0" w:color="000000"/>
              <w:right w:val="single" w:sz="4" w:space="0" w:color="000000"/>
            </w:tcBorders>
            <w:vAlign w:val="bottom"/>
          </w:tcPr>
          <w:p w14:paraId="78B21145" w14:textId="77777777" w:rsidR="00F163A1" w:rsidRDefault="00502B07">
            <w:pPr>
              <w:jc w:val="center"/>
              <w:rPr>
                <w:sz w:val="20"/>
                <w:szCs w:val="20"/>
              </w:rPr>
            </w:pPr>
            <w:r>
              <w:rPr>
                <w:sz w:val="20"/>
                <w:szCs w:val="20"/>
              </w:rPr>
              <w:t>150405</w:t>
            </w:r>
          </w:p>
        </w:tc>
        <w:tc>
          <w:tcPr>
            <w:tcW w:w="2662" w:type="dxa"/>
            <w:tcBorders>
              <w:top w:val="nil"/>
              <w:left w:val="nil"/>
              <w:bottom w:val="single" w:sz="4" w:space="0" w:color="000000"/>
              <w:right w:val="single" w:sz="4" w:space="0" w:color="000000"/>
            </w:tcBorders>
            <w:vAlign w:val="center"/>
          </w:tcPr>
          <w:p w14:paraId="624D8624" w14:textId="77777777" w:rsidR="00F163A1" w:rsidRDefault="00502B07">
            <w:pPr>
              <w:jc w:val="center"/>
              <w:rPr>
                <w:sz w:val="20"/>
                <w:szCs w:val="20"/>
              </w:rPr>
            </w:pPr>
            <w:r>
              <w:rPr>
                <w:sz w:val="20"/>
                <w:szCs w:val="20"/>
              </w:rPr>
              <w:t>Terrenos urbanos</w:t>
            </w:r>
          </w:p>
        </w:tc>
        <w:tc>
          <w:tcPr>
            <w:tcW w:w="1829" w:type="dxa"/>
            <w:tcBorders>
              <w:top w:val="nil"/>
              <w:left w:val="nil"/>
              <w:bottom w:val="single" w:sz="4" w:space="0" w:color="000000"/>
              <w:right w:val="single" w:sz="4" w:space="0" w:color="000000"/>
            </w:tcBorders>
            <w:vAlign w:val="bottom"/>
          </w:tcPr>
          <w:p w14:paraId="531FF981" w14:textId="77777777" w:rsidR="00F163A1" w:rsidRDefault="00502B07">
            <w:pPr>
              <w:jc w:val="right"/>
              <w:rPr>
                <w:sz w:val="20"/>
                <w:szCs w:val="20"/>
              </w:rPr>
            </w:pPr>
            <w:r>
              <w:rPr>
                <w:sz w:val="20"/>
                <w:szCs w:val="20"/>
              </w:rPr>
              <w:t xml:space="preserve">          5.000.000 </w:t>
            </w:r>
          </w:p>
        </w:tc>
        <w:tc>
          <w:tcPr>
            <w:tcW w:w="1551" w:type="dxa"/>
            <w:tcBorders>
              <w:top w:val="nil"/>
              <w:left w:val="nil"/>
              <w:bottom w:val="single" w:sz="4" w:space="0" w:color="000000"/>
              <w:right w:val="single" w:sz="4" w:space="0" w:color="000000"/>
            </w:tcBorders>
            <w:vAlign w:val="bottom"/>
          </w:tcPr>
          <w:p w14:paraId="0CB3AF52" w14:textId="77777777" w:rsidR="00F163A1" w:rsidRDefault="00502B07">
            <w:pPr>
              <w:jc w:val="right"/>
              <w:rPr>
                <w:sz w:val="20"/>
                <w:szCs w:val="20"/>
              </w:rPr>
            </w:pPr>
            <w:r>
              <w:rPr>
                <w:sz w:val="20"/>
                <w:szCs w:val="20"/>
              </w:rPr>
              <w:t> </w:t>
            </w:r>
          </w:p>
        </w:tc>
      </w:tr>
      <w:tr w:rsidR="00F163A1" w14:paraId="60749CD6" w14:textId="77777777">
        <w:trPr>
          <w:trHeight w:val="300"/>
          <w:jc w:val="center"/>
        </w:trPr>
        <w:tc>
          <w:tcPr>
            <w:tcW w:w="1139" w:type="dxa"/>
            <w:tcBorders>
              <w:top w:val="nil"/>
              <w:left w:val="single" w:sz="4" w:space="0" w:color="000000"/>
              <w:bottom w:val="single" w:sz="4" w:space="0" w:color="000000"/>
              <w:right w:val="single" w:sz="4" w:space="0" w:color="000000"/>
            </w:tcBorders>
            <w:vAlign w:val="bottom"/>
          </w:tcPr>
          <w:p w14:paraId="5AAA1641" w14:textId="77777777" w:rsidR="00F163A1" w:rsidRDefault="00502B07">
            <w:pPr>
              <w:jc w:val="center"/>
              <w:rPr>
                <w:sz w:val="20"/>
                <w:szCs w:val="20"/>
              </w:rPr>
            </w:pPr>
            <w:r>
              <w:rPr>
                <w:sz w:val="20"/>
                <w:szCs w:val="20"/>
              </w:rPr>
              <w:t>151610</w:t>
            </w:r>
          </w:p>
        </w:tc>
        <w:tc>
          <w:tcPr>
            <w:tcW w:w="2662" w:type="dxa"/>
            <w:tcBorders>
              <w:top w:val="nil"/>
              <w:left w:val="nil"/>
              <w:bottom w:val="single" w:sz="4" w:space="0" w:color="000000"/>
              <w:right w:val="single" w:sz="4" w:space="0" w:color="000000"/>
            </w:tcBorders>
            <w:vAlign w:val="center"/>
          </w:tcPr>
          <w:p w14:paraId="4A249D8B" w14:textId="77777777" w:rsidR="00F163A1" w:rsidRDefault="00502B07">
            <w:pPr>
              <w:jc w:val="center"/>
              <w:rPr>
                <w:sz w:val="20"/>
                <w:szCs w:val="20"/>
              </w:rPr>
            </w:pPr>
            <w:r>
              <w:rPr>
                <w:sz w:val="20"/>
                <w:szCs w:val="20"/>
              </w:rPr>
              <w:t>Bodega</w:t>
            </w:r>
          </w:p>
        </w:tc>
        <w:tc>
          <w:tcPr>
            <w:tcW w:w="1829" w:type="dxa"/>
            <w:tcBorders>
              <w:top w:val="nil"/>
              <w:left w:val="nil"/>
              <w:bottom w:val="single" w:sz="4" w:space="0" w:color="000000"/>
              <w:right w:val="single" w:sz="4" w:space="0" w:color="000000"/>
            </w:tcBorders>
            <w:vAlign w:val="bottom"/>
          </w:tcPr>
          <w:p w14:paraId="79BCC6D8" w14:textId="77777777" w:rsidR="00F163A1" w:rsidRDefault="00502B07">
            <w:pPr>
              <w:jc w:val="right"/>
              <w:rPr>
                <w:sz w:val="20"/>
                <w:szCs w:val="20"/>
              </w:rPr>
            </w:pPr>
            <w:r>
              <w:rPr>
                <w:sz w:val="20"/>
                <w:szCs w:val="20"/>
              </w:rPr>
              <w:t xml:space="preserve">       46.559.024 </w:t>
            </w:r>
          </w:p>
        </w:tc>
        <w:tc>
          <w:tcPr>
            <w:tcW w:w="1551" w:type="dxa"/>
            <w:tcBorders>
              <w:top w:val="nil"/>
              <w:left w:val="nil"/>
              <w:bottom w:val="single" w:sz="4" w:space="0" w:color="000000"/>
              <w:right w:val="single" w:sz="4" w:space="0" w:color="000000"/>
            </w:tcBorders>
            <w:vAlign w:val="bottom"/>
          </w:tcPr>
          <w:p w14:paraId="5A253524" w14:textId="77777777" w:rsidR="00F163A1" w:rsidRDefault="00502B07">
            <w:pPr>
              <w:jc w:val="right"/>
              <w:rPr>
                <w:sz w:val="20"/>
                <w:szCs w:val="20"/>
              </w:rPr>
            </w:pPr>
            <w:r>
              <w:rPr>
                <w:sz w:val="20"/>
                <w:szCs w:val="20"/>
              </w:rPr>
              <w:t> </w:t>
            </w:r>
          </w:p>
        </w:tc>
      </w:tr>
      <w:tr w:rsidR="00F163A1" w14:paraId="6C584156" w14:textId="77777777">
        <w:trPr>
          <w:trHeight w:val="345"/>
          <w:jc w:val="center"/>
        </w:trPr>
        <w:tc>
          <w:tcPr>
            <w:tcW w:w="1139" w:type="dxa"/>
            <w:tcBorders>
              <w:top w:val="nil"/>
              <w:left w:val="single" w:sz="4" w:space="0" w:color="000000"/>
              <w:bottom w:val="single" w:sz="4" w:space="0" w:color="000000"/>
              <w:right w:val="single" w:sz="4" w:space="0" w:color="000000"/>
            </w:tcBorders>
            <w:vAlign w:val="bottom"/>
          </w:tcPr>
          <w:p w14:paraId="74B1BA1F" w14:textId="77777777" w:rsidR="00F163A1" w:rsidRDefault="00502B07">
            <w:pPr>
              <w:jc w:val="center"/>
              <w:rPr>
                <w:sz w:val="20"/>
                <w:szCs w:val="20"/>
              </w:rPr>
            </w:pPr>
            <w:r>
              <w:rPr>
                <w:sz w:val="20"/>
                <w:szCs w:val="20"/>
              </w:rPr>
              <w:t>299501</w:t>
            </w:r>
          </w:p>
        </w:tc>
        <w:tc>
          <w:tcPr>
            <w:tcW w:w="2662" w:type="dxa"/>
            <w:tcBorders>
              <w:top w:val="nil"/>
              <w:left w:val="nil"/>
              <w:bottom w:val="single" w:sz="4" w:space="0" w:color="000000"/>
              <w:right w:val="single" w:sz="4" w:space="0" w:color="000000"/>
            </w:tcBorders>
            <w:vAlign w:val="center"/>
          </w:tcPr>
          <w:p w14:paraId="613E252E" w14:textId="77777777" w:rsidR="00F163A1" w:rsidRDefault="00502B07">
            <w:pPr>
              <w:jc w:val="center"/>
              <w:rPr>
                <w:sz w:val="20"/>
                <w:szCs w:val="20"/>
              </w:rPr>
            </w:pPr>
            <w:r>
              <w:rPr>
                <w:sz w:val="20"/>
                <w:szCs w:val="20"/>
              </w:rPr>
              <w:t>Prov. Desmantelamiento</w:t>
            </w:r>
          </w:p>
        </w:tc>
        <w:tc>
          <w:tcPr>
            <w:tcW w:w="1829" w:type="dxa"/>
            <w:tcBorders>
              <w:top w:val="nil"/>
              <w:left w:val="nil"/>
              <w:bottom w:val="single" w:sz="4" w:space="0" w:color="000000"/>
              <w:right w:val="single" w:sz="4" w:space="0" w:color="000000"/>
            </w:tcBorders>
            <w:vAlign w:val="bottom"/>
          </w:tcPr>
          <w:p w14:paraId="28254189" w14:textId="77777777" w:rsidR="00F163A1" w:rsidRDefault="00502B07">
            <w:pPr>
              <w:jc w:val="right"/>
              <w:rPr>
                <w:sz w:val="20"/>
                <w:szCs w:val="20"/>
              </w:rPr>
            </w:pPr>
            <w:r>
              <w:rPr>
                <w:sz w:val="20"/>
                <w:szCs w:val="20"/>
              </w:rPr>
              <w:t> </w:t>
            </w:r>
          </w:p>
        </w:tc>
        <w:tc>
          <w:tcPr>
            <w:tcW w:w="1551" w:type="dxa"/>
            <w:tcBorders>
              <w:top w:val="nil"/>
              <w:left w:val="nil"/>
              <w:bottom w:val="single" w:sz="4" w:space="0" w:color="000000"/>
              <w:right w:val="single" w:sz="4" w:space="0" w:color="000000"/>
            </w:tcBorders>
            <w:vAlign w:val="bottom"/>
          </w:tcPr>
          <w:p w14:paraId="384FE6DB" w14:textId="77777777" w:rsidR="00F163A1" w:rsidRDefault="00502B07">
            <w:pPr>
              <w:jc w:val="right"/>
              <w:rPr>
                <w:sz w:val="20"/>
                <w:szCs w:val="20"/>
              </w:rPr>
            </w:pPr>
            <w:r>
              <w:rPr>
                <w:sz w:val="20"/>
                <w:szCs w:val="20"/>
              </w:rPr>
              <w:t xml:space="preserve">     1.559.024 </w:t>
            </w:r>
          </w:p>
        </w:tc>
      </w:tr>
      <w:tr w:rsidR="00F163A1" w14:paraId="58DBB484" w14:textId="77777777">
        <w:trPr>
          <w:trHeight w:val="266"/>
          <w:jc w:val="center"/>
        </w:trPr>
        <w:tc>
          <w:tcPr>
            <w:tcW w:w="1139" w:type="dxa"/>
            <w:tcBorders>
              <w:top w:val="nil"/>
              <w:left w:val="single" w:sz="4" w:space="0" w:color="000000"/>
              <w:bottom w:val="single" w:sz="4" w:space="0" w:color="000000"/>
              <w:right w:val="single" w:sz="4" w:space="0" w:color="000000"/>
            </w:tcBorders>
            <w:vAlign w:val="bottom"/>
          </w:tcPr>
          <w:p w14:paraId="10CF8205" w14:textId="77777777" w:rsidR="00F163A1" w:rsidRDefault="00502B07">
            <w:pPr>
              <w:jc w:val="center"/>
              <w:rPr>
                <w:sz w:val="20"/>
                <w:szCs w:val="20"/>
              </w:rPr>
            </w:pPr>
            <w:r>
              <w:rPr>
                <w:sz w:val="20"/>
                <w:szCs w:val="20"/>
              </w:rPr>
              <w:t>233505</w:t>
            </w:r>
          </w:p>
        </w:tc>
        <w:tc>
          <w:tcPr>
            <w:tcW w:w="2662" w:type="dxa"/>
            <w:tcBorders>
              <w:top w:val="nil"/>
              <w:left w:val="nil"/>
              <w:bottom w:val="single" w:sz="4" w:space="0" w:color="000000"/>
              <w:right w:val="single" w:sz="4" w:space="0" w:color="000000"/>
            </w:tcBorders>
            <w:vAlign w:val="center"/>
          </w:tcPr>
          <w:p w14:paraId="03BBC460" w14:textId="77777777" w:rsidR="00F163A1" w:rsidRDefault="00502B07">
            <w:pPr>
              <w:jc w:val="center"/>
              <w:rPr>
                <w:sz w:val="20"/>
                <w:szCs w:val="20"/>
              </w:rPr>
            </w:pPr>
            <w:r>
              <w:rPr>
                <w:sz w:val="20"/>
                <w:szCs w:val="20"/>
              </w:rPr>
              <w:t>Costos y gastos por pagar</w:t>
            </w:r>
          </w:p>
        </w:tc>
        <w:tc>
          <w:tcPr>
            <w:tcW w:w="1829" w:type="dxa"/>
            <w:tcBorders>
              <w:top w:val="nil"/>
              <w:left w:val="nil"/>
              <w:bottom w:val="single" w:sz="4" w:space="0" w:color="000000"/>
              <w:right w:val="single" w:sz="4" w:space="0" w:color="000000"/>
            </w:tcBorders>
            <w:vAlign w:val="bottom"/>
          </w:tcPr>
          <w:p w14:paraId="55694016" w14:textId="77777777" w:rsidR="00F163A1" w:rsidRDefault="00502B07">
            <w:pPr>
              <w:jc w:val="right"/>
              <w:rPr>
                <w:sz w:val="20"/>
                <w:szCs w:val="20"/>
              </w:rPr>
            </w:pPr>
            <w:r>
              <w:rPr>
                <w:sz w:val="20"/>
                <w:szCs w:val="20"/>
              </w:rPr>
              <w:t> </w:t>
            </w:r>
          </w:p>
        </w:tc>
        <w:tc>
          <w:tcPr>
            <w:tcW w:w="1551" w:type="dxa"/>
            <w:tcBorders>
              <w:top w:val="nil"/>
              <w:left w:val="nil"/>
              <w:bottom w:val="single" w:sz="4" w:space="0" w:color="000000"/>
              <w:right w:val="single" w:sz="4" w:space="0" w:color="000000"/>
            </w:tcBorders>
            <w:vAlign w:val="bottom"/>
          </w:tcPr>
          <w:p w14:paraId="41CC6216" w14:textId="77777777" w:rsidR="00F163A1" w:rsidRDefault="00502B07">
            <w:pPr>
              <w:jc w:val="right"/>
              <w:rPr>
                <w:sz w:val="20"/>
                <w:szCs w:val="20"/>
              </w:rPr>
            </w:pPr>
            <w:r>
              <w:rPr>
                <w:sz w:val="20"/>
                <w:szCs w:val="20"/>
              </w:rPr>
              <w:t xml:space="preserve">     50.000.000 </w:t>
            </w:r>
          </w:p>
        </w:tc>
      </w:tr>
    </w:tbl>
    <w:p w14:paraId="7FA91393" w14:textId="77777777" w:rsidR="00F163A1" w:rsidRDefault="00502B07">
      <w:pPr>
        <w:shd w:val="clear" w:color="auto" w:fill="FFFFFF"/>
        <w:spacing w:before="240"/>
        <w:jc w:val="both"/>
        <w:rPr>
          <w:sz w:val="20"/>
          <w:szCs w:val="20"/>
        </w:rPr>
      </w:pPr>
      <w:r>
        <w:rPr>
          <w:sz w:val="20"/>
          <w:szCs w:val="20"/>
        </w:rPr>
        <w:t xml:space="preserve">Pasado un año la bodega sufre un deterioro por inseguridad en el sector y pierde valor por $5.000.000. Se solicita realizar la medición posterior del activo. </w:t>
      </w:r>
    </w:p>
    <w:p w14:paraId="1460F6A0" w14:textId="77777777" w:rsidR="00F163A1" w:rsidRDefault="00502B07">
      <w:pPr>
        <w:shd w:val="clear" w:color="auto" w:fill="FFFFFF"/>
        <w:spacing w:before="240"/>
        <w:rPr>
          <w:sz w:val="20"/>
          <w:szCs w:val="20"/>
        </w:rPr>
      </w:pPr>
      <w:r>
        <w:rPr>
          <w:sz w:val="20"/>
          <w:szCs w:val="20"/>
        </w:rPr>
        <w:t>Valor inicial de la bodega   $46.559.024</w:t>
      </w:r>
    </w:p>
    <w:p w14:paraId="66E2144A" w14:textId="77777777" w:rsidR="00F163A1" w:rsidRDefault="00502B07">
      <w:pPr>
        <w:shd w:val="clear" w:color="auto" w:fill="FFFFFF"/>
        <w:spacing w:before="240"/>
        <w:rPr>
          <w:sz w:val="20"/>
          <w:szCs w:val="20"/>
        </w:rPr>
      </w:pPr>
      <w:r>
        <w:rPr>
          <w:sz w:val="20"/>
          <w:szCs w:val="20"/>
        </w:rPr>
        <w:t>Depreciación anual            $ 2.327.951</w:t>
      </w:r>
    </w:p>
    <w:p w14:paraId="0A31559E" w14:textId="77777777" w:rsidR="00F163A1" w:rsidRDefault="00502B07">
      <w:pPr>
        <w:shd w:val="clear" w:color="auto" w:fill="FFFFFF"/>
        <w:spacing w:before="240"/>
        <w:rPr>
          <w:sz w:val="20"/>
          <w:szCs w:val="20"/>
        </w:rPr>
      </w:pPr>
      <w:r>
        <w:rPr>
          <w:sz w:val="20"/>
          <w:szCs w:val="20"/>
        </w:rPr>
        <w:t xml:space="preserve">Deterioro:    </w:t>
      </w:r>
      <w:r>
        <w:rPr>
          <w:sz w:val="20"/>
          <w:szCs w:val="20"/>
        </w:rPr>
        <w:t xml:space="preserve">                       $5.000.000</w:t>
      </w:r>
    </w:p>
    <w:p w14:paraId="21AE561B" w14:textId="77777777" w:rsidR="00F163A1" w:rsidRDefault="00502B07">
      <w:pPr>
        <w:shd w:val="clear" w:color="auto" w:fill="FFFFFF"/>
        <w:spacing w:before="240"/>
        <w:rPr>
          <w:sz w:val="20"/>
          <w:szCs w:val="20"/>
        </w:rPr>
      </w:pPr>
      <w:r>
        <w:rPr>
          <w:sz w:val="20"/>
          <w:szCs w:val="20"/>
        </w:rPr>
        <w:t>Valor actual:                       $39.321.073</w:t>
      </w:r>
    </w:p>
    <w:p w14:paraId="382A1D21" w14:textId="77777777" w:rsidR="00F163A1" w:rsidRDefault="00F163A1">
      <w:pPr>
        <w:shd w:val="clear" w:color="auto" w:fill="FFFFFF"/>
        <w:spacing w:before="240"/>
        <w:rPr>
          <w:sz w:val="20"/>
          <w:szCs w:val="20"/>
        </w:rPr>
      </w:pPr>
    </w:p>
    <w:p w14:paraId="42AC543A" w14:textId="77777777" w:rsidR="00F163A1" w:rsidRDefault="00502B07">
      <w:pPr>
        <w:shd w:val="clear" w:color="auto" w:fill="FFFFFF"/>
        <w:spacing w:before="240"/>
        <w:rPr>
          <w:sz w:val="20"/>
          <w:szCs w:val="20"/>
        </w:rPr>
      </w:pPr>
      <w:r>
        <w:rPr>
          <w:sz w:val="20"/>
          <w:szCs w:val="20"/>
        </w:rPr>
        <w:t>159901 Deterioro bodega       $5.000.000</w:t>
      </w:r>
    </w:p>
    <w:p w14:paraId="68281BB8" w14:textId="77777777" w:rsidR="00F163A1" w:rsidRDefault="00502B07">
      <w:pPr>
        <w:shd w:val="clear" w:color="auto" w:fill="FFFFFF"/>
        <w:spacing w:before="240"/>
        <w:rPr>
          <w:sz w:val="20"/>
          <w:szCs w:val="20"/>
        </w:rPr>
      </w:pPr>
      <w:r>
        <w:rPr>
          <w:sz w:val="20"/>
          <w:szCs w:val="20"/>
        </w:rPr>
        <w:t xml:space="preserve">519801 Deterioro                    $5.000.000 </w:t>
      </w:r>
    </w:p>
    <w:p w14:paraId="65BC5C33" w14:textId="77777777" w:rsidR="00F163A1" w:rsidRDefault="00F163A1">
      <w:pPr>
        <w:spacing w:before="240"/>
        <w:rPr>
          <w:color w:val="948A54"/>
          <w:sz w:val="20"/>
          <w:szCs w:val="20"/>
        </w:rPr>
      </w:pPr>
    </w:p>
    <w:p w14:paraId="062A021F" w14:textId="77777777" w:rsidR="00F163A1" w:rsidRDefault="00502B07">
      <w:pPr>
        <w:shd w:val="clear" w:color="auto" w:fill="FFFFFF"/>
        <w:spacing w:before="240"/>
        <w:jc w:val="both"/>
        <w:rPr>
          <w:b/>
          <w:sz w:val="20"/>
          <w:szCs w:val="20"/>
        </w:rPr>
      </w:pPr>
      <w:r>
        <w:rPr>
          <w:b/>
          <w:sz w:val="20"/>
          <w:szCs w:val="20"/>
        </w:rPr>
        <w:t>2.2. Reconocimiento, medición, presentación y revelación.</w:t>
      </w:r>
    </w:p>
    <w:p w14:paraId="14A020D4" w14:textId="77777777" w:rsidR="00F163A1" w:rsidRDefault="00502B07">
      <w:pPr>
        <w:shd w:val="clear" w:color="auto" w:fill="FFFFFF"/>
        <w:spacing w:before="240"/>
        <w:jc w:val="both"/>
        <w:rPr>
          <w:sz w:val="20"/>
          <w:szCs w:val="20"/>
        </w:rPr>
      </w:pPr>
      <w:r>
        <w:rPr>
          <w:b/>
          <w:sz w:val="20"/>
          <w:szCs w:val="20"/>
        </w:rPr>
        <w:t xml:space="preserve">Reconocimiento: </w:t>
      </w:r>
      <w:r>
        <w:rPr>
          <w:sz w:val="20"/>
          <w:szCs w:val="20"/>
        </w:rPr>
        <w:t>la propie</w:t>
      </w:r>
      <w:r>
        <w:rPr>
          <w:sz w:val="20"/>
          <w:szCs w:val="20"/>
        </w:rPr>
        <w:t>dad de inversión se reconoce</w:t>
      </w:r>
      <w:r>
        <w:rPr>
          <w:b/>
          <w:sz w:val="20"/>
          <w:szCs w:val="20"/>
        </w:rPr>
        <w:t xml:space="preserve"> </w:t>
      </w:r>
      <w:r>
        <w:rPr>
          <w:sz w:val="20"/>
          <w:szCs w:val="20"/>
        </w:rPr>
        <w:t>cuando genere beneficios económicos en el futuro y el costo de esa propiedad de inversión sea confiable. Cabe resaltar, que los costos adicionales en que se incurran son reconocidos como mayor valor del bien, excepto los manten</w:t>
      </w:r>
      <w:r>
        <w:rPr>
          <w:sz w:val="20"/>
          <w:szCs w:val="20"/>
        </w:rPr>
        <w:t xml:space="preserve">imientos de estas propiedades que no son reconocidos en el activo, sino en el gasto. </w:t>
      </w:r>
    </w:p>
    <w:p w14:paraId="5E181604" w14:textId="77777777" w:rsidR="00F163A1" w:rsidRDefault="00502B07">
      <w:pPr>
        <w:shd w:val="clear" w:color="auto" w:fill="FFFFFF"/>
        <w:spacing w:before="240"/>
        <w:jc w:val="both"/>
        <w:rPr>
          <w:b/>
          <w:sz w:val="20"/>
          <w:szCs w:val="20"/>
        </w:rPr>
      </w:pPr>
      <w:r>
        <w:rPr>
          <w:b/>
          <w:sz w:val="20"/>
          <w:szCs w:val="20"/>
        </w:rPr>
        <w:t xml:space="preserve">Medición inicial: </w:t>
      </w:r>
      <w:r>
        <w:rPr>
          <w:sz w:val="20"/>
          <w:szCs w:val="20"/>
        </w:rPr>
        <w:t>las propiedades de inversión se miden al costo, teniendo en cuenta los valores adicionales como mayor valor del bien, entre los que se pueden encontrar: comisiones, impuestos y demás costos en los que se incurra para poder adquirir el activo.</w:t>
      </w:r>
      <w:r>
        <w:rPr>
          <w:b/>
          <w:sz w:val="20"/>
          <w:szCs w:val="20"/>
        </w:rPr>
        <w:t xml:space="preserve"> </w:t>
      </w:r>
    </w:p>
    <w:p w14:paraId="5D118FB6" w14:textId="77777777" w:rsidR="00F163A1" w:rsidRDefault="00502B07">
      <w:pPr>
        <w:shd w:val="clear" w:color="auto" w:fill="FFFFFF"/>
        <w:spacing w:before="240"/>
        <w:jc w:val="both"/>
        <w:rPr>
          <w:b/>
          <w:sz w:val="20"/>
          <w:szCs w:val="20"/>
        </w:rPr>
      </w:pPr>
      <w:r>
        <w:rPr>
          <w:b/>
          <w:sz w:val="20"/>
          <w:szCs w:val="20"/>
        </w:rPr>
        <w:t xml:space="preserve">Ejemplo: </w:t>
      </w:r>
    </w:p>
    <w:p w14:paraId="05C3276A" w14:textId="77777777" w:rsidR="00F163A1" w:rsidRDefault="00502B07">
      <w:pPr>
        <w:shd w:val="clear" w:color="auto" w:fill="FFFFFF"/>
        <w:spacing w:before="240"/>
        <w:jc w:val="both"/>
        <w:rPr>
          <w:sz w:val="20"/>
          <w:szCs w:val="20"/>
        </w:rPr>
      </w:pPr>
      <w:r>
        <w:rPr>
          <w:sz w:val="20"/>
          <w:szCs w:val="20"/>
        </w:rPr>
        <w:t>La</w:t>
      </w:r>
      <w:r>
        <w:rPr>
          <w:sz w:val="20"/>
          <w:szCs w:val="20"/>
        </w:rPr>
        <w:t xml:space="preserve"> empresa X adquiere un local para inversión por valor de $50.000.000, el 10% corresponde a terrenos, y el resto es construcción, tener en cuenta los criterios de medición.</w:t>
      </w:r>
    </w:p>
    <w:p w14:paraId="2ACBCF5F" w14:textId="77777777" w:rsidR="00F163A1" w:rsidRDefault="00F163A1">
      <w:pPr>
        <w:shd w:val="clear" w:color="auto" w:fill="FFFFFF"/>
        <w:spacing w:before="240"/>
        <w:jc w:val="both"/>
        <w:rPr>
          <w:sz w:val="20"/>
          <w:szCs w:val="20"/>
        </w:rPr>
      </w:pPr>
    </w:p>
    <w:tbl>
      <w:tblPr>
        <w:tblStyle w:val="aff1"/>
        <w:tblW w:w="4275" w:type="dxa"/>
        <w:jc w:val="center"/>
        <w:tblInd w:w="0" w:type="dxa"/>
        <w:tblLayout w:type="fixed"/>
        <w:tblLook w:val="0400" w:firstRow="0" w:lastRow="0" w:firstColumn="0" w:lastColumn="0" w:noHBand="0" w:noVBand="1"/>
      </w:tblPr>
      <w:tblGrid>
        <w:gridCol w:w="2304"/>
        <w:gridCol w:w="1971"/>
      </w:tblGrid>
      <w:tr w:rsidR="00F163A1" w14:paraId="7A1C89BD" w14:textId="77777777">
        <w:trPr>
          <w:trHeight w:val="300"/>
          <w:jc w:val="center"/>
        </w:trPr>
        <w:tc>
          <w:tcPr>
            <w:tcW w:w="4275" w:type="dxa"/>
            <w:gridSpan w:val="2"/>
            <w:tcBorders>
              <w:top w:val="single" w:sz="4" w:space="0" w:color="000000"/>
              <w:left w:val="single" w:sz="4" w:space="0" w:color="000000"/>
              <w:bottom w:val="single" w:sz="4" w:space="0" w:color="000000"/>
              <w:right w:val="single" w:sz="4" w:space="0" w:color="000000"/>
            </w:tcBorders>
            <w:shd w:val="clear" w:color="auto" w:fill="D9D9D9"/>
            <w:vAlign w:val="bottom"/>
          </w:tcPr>
          <w:p w14:paraId="67DF3C63" w14:textId="77777777" w:rsidR="00F163A1" w:rsidRDefault="00502B07">
            <w:pPr>
              <w:jc w:val="center"/>
              <w:rPr>
                <w:b/>
                <w:sz w:val="20"/>
                <w:szCs w:val="20"/>
              </w:rPr>
            </w:pPr>
            <w:r>
              <w:rPr>
                <w:b/>
                <w:sz w:val="20"/>
                <w:szCs w:val="20"/>
              </w:rPr>
              <w:t>RECONOCIMIENTO</w:t>
            </w:r>
          </w:p>
        </w:tc>
      </w:tr>
      <w:tr w:rsidR="00F163A1" w14:paraId="11B0DC57" w14:textId="77777777">
        <w:trPr>
          <w:trHeight w:val="285"/>
          <w:jc w:val="center"/>
        </w:trPr>
        <w:tc>
          <w:tcPr>
            <w:tcW w:w="2304" w:type="dxa"/>
            <w:tcBorders>
              <w:top w:val="nil"/>
              <w:left w:val="single" w:sz="4" w:space="0" w:color="000000"/>
              <w:bottom w:val="single" w:sz="4" w:space="0" w:color="000000"/>
              <w:right w:val="single" w:sz="4" w:space="0" w:color="000000"/>
            </w:tcBorders>
            <w:vAlign w:val="center"/>
          </w:tcPr>
          <w:p w14:paraId="33DD0774" w14:textId="77777777" w:rsidR="00F163A1" w:rsidRDefault="00502B07">
            <w:pPr>
              <w:jc w:val="center"/>
              <w:rPr>
                <w:sz w:val="20"/>
                <w:szCs w:val="20"/>
              </w:rPr>
            </w:pPr>
            <w:r>
              <w:rPr>
                <w:sz w:val="20"/>
                <w:szCs w:val="20"/>
              </w:rPr>
              <w:t>Construcción</w:t>
            </w:r>
          </w:p>
        </w:tc>
        <w:tc>
          <w:tcPr>
            <w:tcW w:w="1971" w:type="dxa"/>
            <w:tcBorders>
              <w:top w:val="nil"/>
              <w:left w:val="nil"/>
              <w:bottom w:val="single" w:sz="4" w:space="0" w:color="000000"/>
              <w:right w:val="single" w:sz="4" w:space="0" w:color="000000"/>
            </w:tcBorders>
            <w:vAlign w:val="bottom"/>
          </w:tcPr>
          <w:p w14:paraId="4173C748" w14:textId="77777777" w:rsidR="00F163A1" w:rsidRDefault="00502B07">
            <w:pPr>
              <w:rPr>
                <w:sz w:val="20"/>
                <w:szCs w:val="20"/>
              </w:rPr>
            </w:pPr>
            <w:r>
              <w:rPr>
                <w:sz w:val="20"/>
                <w:szCs w:val="20"/>
              </w:rPr>
              <w:t xml:space="preserve">            45.000.000</w:t>
            </w:r>
          </w:p>
        </w:tc>
      </w:tr>
      <w:tr w:rsidR="00F163A1" w14:paraId="244C1C18" w14:textId="77777777">
        <w:trPr>
          <w:trHeight w:val="166"/>
          <w:jc w:val="center"/>
        </w:trPr>
        <w:tc>
          <w:tcPr>
            <w:tcW w:w="2304" w:type="dxa"/>
            <w:tcBorders>
              <w:top w:val="nil"/>
              <w:left w:val="single" w:sz="4" w:space="0" w:color="000000"/>
              <w:bottom w:val="single" w:sz="4" w:space="0" w:color="000000"/>
              <w:right w:val="single" w:sz="4" w:space="0" w:color="000000"/>
            </w:tcBorders>
            <w:vAlign w:val="center"/>
          </w:tcPr>
          <w:p w14:paraId="4901BE83" w14:textId="77777777" w:rsidR="00F163A1" w:rsidRDefault="00502B07">
            <w:pPr>
              <w:jc w:val="center"/>
              <w:rPr>
                <w:sz w:val="20"/>
                <w:szCs w:val="20"/>
              </w:rPr>
            </w:pPr>
            <w:r>
              <w:rPr>
                <w:sz w:val="20"/>
                <w:szCs w:val="20"/>
              </w:rPr>
              <w:t>Terreno</w:t>
            </w:r>
          </w:p>
        </w:tc>
        <w:tc>
          <w:tcPr>
            <w:tcW w:w="1971" w:type="dxa"/>
            <w:tcBorders>
              <w:top w:val="nil"/>
              <w:left w:val="nil"/>
              <w:bottom w:val="single" w:sz="4" w:space="0" w:color="000000"/>
              <w:right w:val="single" w:sz="4" w:space="0" w:color="000000"/>
            </w:tcBorders>
            <w:vAlign w:val="bottom"/>
          </w:tcPr>
          <w:p w14:paraId="62F67750" w14:textId="77777777" w:rsidR="00F163A1" w:rsidRDefault="00502B07">
            <w:pPr>
              <w:rPr>
                <w:sz w:val="20"/>
                <w:szCs w:val="20"/>
              </w:rPr>
            </w:pPr>
            <w:r>
              <w:rPr>
                <w:sz w:val="20"/>
                <w:szCs w:val="20"/>
              </w:rPr>
              <w:t xml:space="preserve">              5.000.000 </w:t>
            </w:r>
          </w:p>
        </w:tc>
      </w:tr>
    </w:tbl>
    <w:p w14:paraId="16DE8B01" w14:textId="77777777" w:rsidR="00F163A1" w:rsidRDefault="00502B07">
      <w:pPr>
        <w:shd w:val="clear" w:color="auto" w:fill="FFFFFF"/>
        <w:spacing w:before="240"/>
        <w:jc w:val="center"/>
        <w:rPr>
          <w:b/>
          <w:sz w:val="20"/>
          <w:szCs w:val="20"/>
        </w:rPr>
      </w:pPr>
      <w:r>
        <w:rPr>
          <w:b/>
          <w:sz w:val="20"/>
          <w:szCs w:val="20"/>
        </w:rPr>
        <w:t>MEDICIÓN INICIAL</w:t>
      </w:r>
    </w:p>
    <w:p w14:paraId="7287675F" w14:textId="77777777" w:rsidR="00F163A1" w:rsidRDefault="00F163A1">
      <w:pPr>
        <w:shd w:val="clear" w:color="auto" w:fill="FFFFFF"/>
        <w:spacing w:before="240"/>
        <w:jc w:val="center"/>
        <w:rPr>
          <w:b/>
          <w:sz w:val="20"/>
          <w:szCs w:val="20"/>
        </w:rPr>
      </w:pPr>
    </w:p>
    <w:tbl>
      <w:tblPr>
        <w:tblStyle w:val="aff2"/>
        <w:tblW w:w="7099" w:type="dxa"/>
        <w:jc w:val="center"/>
        <w:tblInd w:w="0" w:type="dxa"/>
        <w:tblLayout w:type="fixed"/>
        <w:tblLook w:val="0400" w:firstRow="0" w:lastRow="0" w:firstColumn="0" w:lastColumn="0" w:noHBand="0" w:noVBand="1"/>
      </w:tblPr>
      <w:tblGrid>
        <w:gridCol w:w="1419"/>
        <w:gridCol w:w="2703"/>
        <w:gridCol w:w="1418"/>
        <w:gridCol w:w="1559"/>
      </w:tblGrid>
      <w:tr w:rsidR="00F163A1" w14:paraId="2087CBE6" w14:textId="77777777">
        <w:trPr>
          <w:trHeight w:val="300"/>
          <w:jc w:val="center"/>
        </w:trPr>
        <w:tc>
          <w:tcPr>
            <w:tcW w:w="1419"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4F95A8B0" w14:textId="77777777" w:rsidR="00F163A1" w:rsidRDefault="00502B07">
            <w:pPr>
              <w:jc w:val="center"/>
              <w:rPr>
                <w:b/>
                <w:sz w:val="20"/>
                <w:szCs w:val="20"/>
              </w:rPr>
            </w:pPr>
            <w:r>
              <w:rPr>
                <w:b/>
                <w:sz w:val="20"/>
                <w:szCs w:val="20"/>
              </w:rPr>
              <w:t>CÓDIGO</w:t>
            </w:r>
          </w:p>
        </w:tc>
        <w:tc>
          <w:tcPr>
            <w:tcW w:w="2703" w:type="dxa"/>
            <w:tcBorders>
              <w:top w:val="single" w:sz="4" w:space="0" w:color="000000"/>
              <w:left w:val="nil"/>
              <w:bottom w:val="single" w:sz="4" w:space="0" w:color="000000"/>
              <w:right w:val="single" w:sz="4" w:space="0" w:color="000000"/>
            </w:tcBorders>
            <w:shd w:val="clear" w:color="auto" w:fill="D9D9D9"/>
            <w:vAlign w:val="bottom"/>
          </w:tcPr>
          <w:p w14:paraId="3B754779" w14:textId="77777777" w:rsidR="00F163A1" w:rsidRDefault="00502B07">
            <w:pPr>
              <w:jc w:val="center"/>
              <w:rPr>
                <w:b/>
                <w:sz w:val="20"/>
                <w:szCs w:val="20"/>
              </w:rPr>
            </w:pPr>
            <w:r>
              <w:rPr>
                <w:b/>
                <w:sz w:val="20"/>
                <w:szCs w:val="20"/>
              </w:rPr>
              <w:t>CUENTA</w:t>
            </w:r>
          </w:p>
        </w:tc>
        <w:tc>
          <w:tcPr>
            <w:tcW w:w="1418" w:type="dxa"/>
            <w:tcBorders>
              <w:top w:val="single" w:sz="4" w:space="0" w:color="000000"/>
              <w:left w:val="nil"/>
              <w:bottom w:val="single" w:sz="4" w:space="0" w:color="000000"/>
              <w:right w:val="single" w:sz="4" w:space="0" w:color="000000"/>
            </w:tcBorders>
            <w:shd w:val="clear" w:color="auto" w:fill="D9D9D9"/>
            <w:vAlign w:val="bottom"/>
          </w:tcPr>
          <w:p w14:paraId="1D43B723" w14:textId="77777777" w:rsidR="00F163A1" w:rsidRDefault="00502B07">
            <w:pPr>
              <w:jc w:val="center"/>
              <w:rPr>
                <w:b/>
                <w:sz w:val="20"/>
                <w:szCs w:val="20"/>
              </w:rPr>
            </w:pPr>
            <w:r>
              <w:rPr>
                <w:b/>
                <w:sz w:val="20"/>
                <w:szCs w:val="20"/>
              </w:rPr>
              <w:t>DEBE</w:t>
            </w:r>
          </w:p>
        </w:tc>
        <w:tc>
          <w:tcPr>
            <w:tcW w:w="1559" w:type="dxa"/>
            <w:tcBorders>
              <w:top w:val="single" w:sz="4" w:space="0" w:color="000000"/>
              <w:left w:val="nil"/>
              <w:bottom w:val="single" w:sz="4" w:space="0" w:color="000000"/>
              <w:right w:val="single" w:sz="4" w:space="0" w:color="000000"/>
            </w:tcBorders>
            <w:shd w:val="clear" w:color="auto" w:fill="D9D9D9"/>
            <w:vAlign w:val="bottom"/>
          </w:tcPr>
          <w:p w14:paraId="49D58CCF" w14:textId="77777777" w:rsidR="00F163A1" w:rsidRDefault="00502B07">
            <w:pPr>
              <w:jc w:val="center"/>
              <w:rPr>
                <w:b/>
                <w:sz w:val="20"/>
                <w:szCs w:val="20"/>
              </w:rPr>
            </w:pPr>
            <w:r>
              <w:rPr>
                <w:b/>
                <w:sz w:val="20"/>
                <w:szCs w:val="20"/>
              </w:rPr>
              <w:t>HABER</w:t>
            </w:r>
          </w:p>
        </w:tc>
      </w:tr>
      <w:tr w:rsidR="00F163A1" w14:paraId="750C4335" w14:textId="77777777">
        <w:trPr>
          <w:trHeight w:val="86"/>
          <w:jc w:val="center"/>
        </w:trPr>
        <w:tc>
          <w:tcPr>
            <w:tcW w:w="1419" w:type="dxa"/>
            <w:tcBorders>
              <w:top w:val="nil"/>
              <w:left w:val="single" w:sz="4" w:space="0" w:color="000000"/>
              <w:bottom w:val="single" w:sz="4" w:space="0" w:color="000000"/>
              <w:right w:val="single" w:sz="4" w:space="0" w:color="000000"/>
            </w:tcBorders>
            <w:vAlign w:val="bottom"/>
          </w:tcPr>
          <w:p w14:paraId="14A60336" w14:textId="77777777" w:rsidR="00F163A1" w:rsidRDefault="00502B07">
            <w:pPr>
              <w:jc w:val="right"/>
              <w:rPr>
                <w:sz w:val="20"/>
                <w:szCs w:val="20"/>
              </w:rPr>
            </w:pPr>
            <w:r>
              <w:rPr>
                <w:sz w:val="20"/>
                <w:szCs w:val="20"/>
              </w:rPr>
              <w:t>150405</w:t>
            </w:r>
          </w:p>
        </w:tc>
        <w:tc>
          <w:tcPr>
            <w:tcW w:w="2703" w:type="dxa"/>
            <w:tcBorders>
              <w:top w:val="nil"/>
              <w:left w:val="nil"/>
              <w:bottom w:val="single" w:sz="4" w:space="0" w:color="000000"/>
              <w:right w:val="single" w:sz="4" w:space="0" w:color="000000"/>
            </w:tcBorders>
            <w:vAlign w:val="bottom"/>
          </w:tcPr>
          <w:p w14:paraId="3FD5DB20" w14:textId="77777777" w:rsidR="00F163A1" w:rsidRDefault="00502B07">
            <w:pPr>
              <w:jc w:val="center"/>
              <w:rPr>
                <w:sz w:val="20"/>
                <w:szCs w:val="20"/>
              </w:rPr>
            </w:pPr>
            <w:r>
              <w:rPr>
                <w:sz w:val="20"/>
                <w:szCs w:val="20"/>
              </w:rPr>
              <w:t xml:space="preserve"> Terrenos inversión  </w:t>
            </w:r>
          </w:p>
        </w:tc>
        <w:tc>
          <w:tcPr>
            <w:tcW w:w="1418" w:type="dxa"/>
            <w:tcBorders>
              <w:top w:val="nil"/>
              <w:left w:val="nil"/>
              <w:bottom w:val="single" w:sz="4" w:space="0" w:color="000000"/>
              <w:right w:val="single" w:sz="4" w:space="0" w:color="000000"/>
            </w:tcBorders>
            <w:vAlign w:val="bottom"/>
          </w:tcPr>
          <w:p w14:paraId="0A44306C" w14:textId="77777777" w:rsidR="00F163A1" w:rsidRDefault="00502B07">
            <w:pPr>
              <w:jc w:val="right"/>
              <w:rPr>
                <w:sz w:val="20"/>
                <w:szCs w:val="20"/>
              </w:rPr>
            </w:pPr>
            <w:r>
              <w:rPr>
                <w:sz w:val="20"/>
                <w:szCs w:val="20"/>
              </w:rPr>
              <w:t xml:space="preserve">  5.000.000 </w:t>
            </w:r>
          </w:p>
        </w:tc>
        <w:tc>
          <w:tcPr>
            <w:tcW w:w="1559" w:type="dxa"/>
            <w:tcBorders>
              <w:top w:val="nil"/>
              <w:left w:val="nil"/>
              <w:bottom w:val="single" w:sz="4" w:space="0" w:color="000000"/>
              <w:right w:val="single" w:sz="4" w:space="0" w:color="000000"/>
            </w:tcBorders>
            <w:vAlign w:val="bottom"/>
          </w:tcPr>
          <w:p w14:paraId="750251E2" w14:textId="77777777" w:rsidR="00F163A1" w:rsidRDefault="00502B07">
            <w:pPr>
              <w:jc w:val="right"/>
              <w:rPr>
                <w:sz w:val="20"/>
                <w:szCs w:val="20"/>
              </w:rPr>
            </w:pPr>
            <w:r>
              <w:rPr>
                <w:sz w:val="20"/>
                <w:szCs w:val="20"/>
              </w:rPr>
              <w:t> </w:t>
            </w:r>
          </w:p>
        </w:tc>
      </w:tr>
      <w:tr w:rsidR="00F163A1" w14:paraId="2B212BBB" w14:textId="77777777">
        <w:trPr>
          <w:trHeight w:val="246"/>
          <w:jc w:val="center"/>
        </w:trPr>
        <w:tc>
          <w:tcPr>
            <w:tcW w:w="1419" w:type="dxa"/>
            <w:tcBorders>
              <w:top w:val="nil"/>
              <w:left w:val="single" w:sz="4" w:space="0" w:color="000000"/>
              <w:bottom w:val="single" w:sz="4" w:space="0" w:color="000000"/>
              <w:right w:val="single" w:sz="4" w:space="0" w:color="000000"/>
            </w:tcBorders>
            <w:vAlign w:val="bottom"/>
          </w:tcPr>
          <w:p w14:paraId="727B4F0C" w14:textId="77777777" w:rsidR="00F163A1" w:rsidRDefault="00502B07">
            <w:pPr>
              <w:jc w:val="right"/>
              <w:rPr>
                <w:sz w:val="20"/>
                <w:szCs w:val="20"/>
              </w:rPr>
            </w:pPr>
            <w:r>
              <w:rPr>
                <w:sz w:val="20"/>
                <w:szCs w:val="20"/>
              </w:rPr>
              <w:t>151601</w:t>
            </w:r>
          </w:p>
        </w:tc>
        <w:tc>
          <w:tcPr>
            <w:tcW w:w="2703" w:type="dxa"/>
            <w:tcBorders>
              <w:top w:val="nil"/>
              <w:left w:val="nil"/>
              <w:bottom w:val="single" w:sz="4" w:space="0" w:color="000000"/>
              <w:right w:val="single" w:sz="4" w:space="0" w:color="000000"/>
            </w:tcBorders>
            <w:vAlign w:val="bottom"/>
          </w:tcPr>
          <w:p w14:paraId="7F9476DE" w14:textId="77777777" w:rsidR="00F163A1" w:rsidRDefault="00502B07">
            <w:pPr>
              <w:jc w:val="center"/>
              <w:rPr>
                <w:sz w:val="20"/>
                <w:szCs w:val="20"/>
              </w:rPr>
            </w:pPr>
            <w:r>
              <w:rPr>
                <w:sz w:val="20"/>
                <w:szCs w:val="20"/>
              </w:rPr>
              <w:t xml:space="preserve"> Bodega de inversión</w:t>
            </w:r>
          </w:p>
        </w:tc>
        <w:tc>
          <w:tcPr>
            <w:tcW w:w="1418" w:type="dxa"/>
            <w:tcBorders>
              <w:top w:val="nil"/>
              <w:left w:val="nil"/>
              <w:bottom w:val="single" w:sz="4" w:space="0" w:color="000000"/>
              <w:right w:val="single" w:sz="4" w:space="0" w:color="000000"/>
            </w:tcBorders>
            <w:vAlign w:val="bottom"/>
          </w:tcPr>
          <w:p w14:paraId="7DA1180F" w14:textId="77777777" w:rsidR="00F163A1" w:rsidRDefault="00502B07">
            <w:pPr>
              <w:jc w:val="right"/>
              <w:rPr>
                <w:sz w:val="20"/>
                <w:szCs w:val="20"/>
              </w:rPr>
            </w:pPr>
            <w:r>
              <w:rPr>
                <w:sz w:val="20"/>
                <w:szCs w:val="20"/>
              </w:rPr>
              <w:t xml:space="preserve">   45.000.000 </w:t>
            </w:r>
          </w:p>
        </w:tc>
        <w:tc>
          <w:tcPr>
            <w:tcW w:w="1559" w:type="dxa"/>
            <w:tcBorders>
              <w:top w:val="nil"/>
              <w:left w:val="nil"/>
              <w:bottom w:val="single" w:sz="4" w:space="0" w:color="000000"/>
              <w:right w:val="single" w:sz="4" w:space="0" w:color="000000"/>
            </w:tcBorders>
            <w:vAlign w:val="bottom"/>
          </w:tcPr>
          <w:p w14:paraId="2824E991" w14:textId="77777777" w:rsidR="00F163A1" w:rsidRDefault="00502B07">
            <w:pPr>
              <w:jc w:val="right"/>
              <w:rPr>
                <w:sz w:val="20"/>
                <w:szCs w:val="20"/>
              </w:rPr>
            </w:pPr>
            <w:r>
              <w:rPr>
                <w:sz w:val="20"/>
                <w:szCs w:val="20"/>
              </w:rPr>
              <w:t> </w:t>
            </w:r>
          </w:p>
        </w:tc>
      </w:tr>
      <w:tr w:rsidR="00F163A1" w14:paraId="43930D6C" w14:textId="77777777">
        <w:trPr>
          <w:trHeight w:val="267"/>
          <w:jc w:val="center"/>
        </w:trPr>
        <w:tc>
          <w:tcPr>
            <w:tcW w:w="1419" w:type="dxa"/>
            <w:tcBorders>
              <w:top w:val="nil"/>
              <w:left w:val="single" w:sz="4" w:space="0" w:color="000000"/>
              <w:bottom w:val="single" w:sz="4" w:space="0" w:color="000000"/>
              <w:right w:val="single" w:sz="4" w:space="0" w:color="000000"/>
            </w:tcBorders>
            <w:vAlign w:val="bottom"/>
          </w:tcPr>
          <w:p w14:paraId="3297666C" w14:textId="77777777" w:rsidR="00F163A1" w:rsidRDefault="00502B07">
            <w:pPr>
              <w:jc w:val="right"/>
              <w:rPr>
                <w:sz w:val="20"/>
                <w:szCs w:val="20"/>
              </w:rPr>
            </w:pPr>
            <w:r>
              <w:rPr>
                <w:sz w:val="20"/>
                <w:szCs w:val="20"/>
              </w:rPr>
              <w:t>233505</w:t>
            </w:r>
          </w:p>
        </w:tc>
        <w:tc>
          <w:tcPr>
            <w:tcW w:w="2703" w:type="dxa"/>
            <w:tcBorders>
              <w:top w:val="nil"/>
              <w:left w:val="nil"/>
              <w:bottom w:val="single" w:sz="4" w:space="0" w:color="000000"/>
              <w:right w:val="single" w:sz="4" w:space="0" w:color="000000"/>
            </w:tcBorders>
            <w:vAlign w:val="bottom"/>
          </w:tcPr>
          <w:p w14:paraId="75410DA1" w14:textId="77777777" w:rsidR="00F163A1" w:rsidRDefault="00502B07">
            <w:pPr>
              <w:jc w:val="center"/>
              <w:rPr>
                <w:sz w:val="20"/>
                <w:szCs w:val="20"/>
              </w:rPr>
            </w:pPr>
            <w:r>
              <w:rPr>
                <w:sz w:val="20"/>
                <w:szCs w:val="20"/>
              </w:rPr>
              <w:t xml:space="preserve"> Costos y gastos por pagar  </w:t>
            </w:r>
          </w:p>
        </w:tc>
        <w:tc>
          <w:tcPr>
            <w:tcW w:w="1418" w:type="dxa"/>
            <w:tcBorders>
              <w:top w:val="nil"/>
              <w:left w:val="nil"/>
              <w:bottom w:val="single" w:sz="4" w:space="0" w:color="000000"/>
              <w:right w:val="single" w:sz="4" w:space="0" w:color="000000"/>
            </w:tcBorders>
            <w:vAlign w:val="bottom"/>
          </w:tcPr>
          <w:p w14:paraId="5BB4D5DE" w14:textId="77777777" w:rsidR="00F163A1" w:rsidRDefault="00502B07">
            <w:pPr>
              <w:jc w:val="right"/>
              <w:rPr>
                <w:sz w:val="20"/>
                <w:szCs w:val="20"/>
              </w:rPr>
            </w:pPr>
            <w:r>
              <w:rPr>
                <w:sz w:val="20"/>
                <w:szCs w:val="20"/>
              </w:rPr>
              <w:t> </w:t>
            </w:r>
          </w:p>
        </w:tc>
        <w:tc>
          <w:tcPr>
            <w:tcW w:w="1559" w:type="dxa"/>
            <w:tcBorders>
              <w:top w:val="nil"/>
              <w:left w:val="nil"/>
              <w:bottom w:val="single" w:sz="4" w:space="0" w:color="000000"/>
              <w:right w:val="single" w:sz="4" w:space="0" w:color="000000"/>
            </w:tcBorders>
            <w:vAlign w:val="bottom"/>
          </w:tcPr>
          <w:p w14:paraId="437D9391" w14:textId="77777777" w:rsidR="00F163A1" w:rsidRDefault="00502B07">
            <w:pPr>
              <w:jc w:val="right"/>
              <w:rPr>
                <w:sz w:val="20"/>
                <w:szCs w:val="20"/>
              </w:rPr>
            </w:pPr>
            <w:r>
              <w:rPr>
                <w:sz w:val="20"/>
                <w:szCs w:val="20"/>
              </w:rPr>
              <w:t xml:space="preserve">  50.000.000 </w:t>
            </w:r>
          </w:p>
        </w:tc>
      </w:tr>
    </w:tbl>
    <w:p w14:paraId="7B76C9B6" w14:textId="77777777" w:rsidR="00F163A1" w:rsidRDefault="00F163A1">
      <w:pPr>
        <w:shd w:val="clear" w:color="auto" w:fill="FFFFFF"/>
        <w:spacing w:before="240"/>
        <w:jc w:val="both"/>
        <w:rPr>
          <w:b/>
          <w:sz w:val="20"/>
          <w:szCs w:val="20"/>
        </w:rPr>
      </w:pPr>
    </w:p>
    <w:p w14:paraId="17255763" w14:textId="77777777" w:rsidR="00F163A1" w:rsidRDefault="00502B07">
      <w:pPr>
        <w:shd w:val="clear" w:color="auto" w:fill="FFFFFF"/>
        <w:spacing w:before="240"/>
        <w:jc w:val="both"/>
        <w:rPr>
          <w:sz w:val="20"/>
          <w:szCs w:val="20"/>
        </w:rPr>
      </w:pPr>
      <w:r>
        <w:rPr>
          <w:b/>
          <w:sz w:val="20"/>
          <w:szCs w:val="20"/>
        </w:rPr>
        <w:t xml:space="preserve">Medición posterior: </w:t>
      </w:r>
      <w:r>
        <w:rPr>
          <w:sz w:val="20"/>
          <w:szCs w:val="20"/>
        </w:rPr>
        <w:t xml:space="preserve">las empresas pueden medir al costo o valor razonable las propiedades de inversión, pero debe estar debidamente explícito en la política contable. Sin embargo, aunque la norma no obliga a que debe ser a valor razonable se enfoca en este tipo de criterio de </w:t>
      </w:r>
      <w:r>
        <w:rPr>
          <w:sz w:val="20"/>
          <w:szCs w:val="20"/>
        </w:rPr>
        <w:t>medición, independientemente, si se tiene experiencia con la propiedad de inversión o si es nuevo para la empresa.</w:t>
      </w:r>
    </w:p>
    <w:p w14:paraId="0E9625A5" w14:textId="77777777" w:rsidR="00F163A1" w:rsidRDefault="00502B07">
      <w:pPr>
        <w:shd w:val="clear" w:color="auto" w:fill="FFFFFF"/>
        <w:spacing w:before="240"/>
        <w:jc w:val="both"/>
        <w:rPr>
          <w:sz w:val="20"/>
          <w:szCs w:val="20"/>
        </w:rPr>
      </w:pPr>
      <w:r>
        <w:rPr>
          <w:b/>
          <w:sz w:val="20"/>
          <w:szCs w:val="20"/>
        </w:rPr>
        <w:t xml:space="preserve">Presentación y revelación: </w:t>
      </w:r>
      <w:r>
        <w:rPr>
          <w:sz w:val="20"/>
          <w:szCs w:val="20"/>
        </w:rPr>
        <w:t>la propiedad de inversión se presenta y se revela teniendo en cuenta el criterio de medición inicialmente estipula</w:t>
      </w:r>
      <w:r>
        <w:rPr>
          <w:sz w:val="20"/>
          <w:szCs w:val="20"/>
        </w:rPr>
        <w:t>dos en la política contable. Si es a valor razonable, se debe tener en cuenta que al cierre del periodo se debe hacer el ajuste de acuerdo con el valor del mercado, así mismo, se debe revelar los ingresos obtenidos y los gastos incurridos en esa inversión.</w:t>
      </w:r>
    </w:p>
    <w:p w14:paraId="312ED2A8" w14:textId="77777777" w:rsidR="00F163A1" w:rsidRDefault="00502B07">
      <w:pPr>
        <w:spacing w:before="240"/>
        <w:jc w:val="both"/>
        <w:rPr>
          <w:b/>
          <w:sz w:val="20"/>
          <w:szCs w:val="20"/>
        </w:rPr>
      </w:pPr>
      <w:r>
        <w:rPr>
          <w:b/>
          <w:sz w:val="20"/>
          <w:szCs w:val="20"/>
        </w:rPr>
        <w:t>Consulte la Norma Internacional de Contabilidad número cuarenta, propiedad de inversión.</w:t>
      </w:r>
    </w:p>
    <w:p w14:paraId="6C5434D8" w14:textId="77777777" w:rsidR="00F163A1" w:rsidRDefault="00502B07">
      <w:pPr>
        <w:spacing w:before="240"/>
        <w:jc w:val="both"/>
        <w:rPr>
          <w:b/>
          <w:sz w:val="20"/>
          <w:szCs w:val="20"/>
        </w:rPr>
      </w:pPr>
      <w:r>
        <w:rPr>
          <w:b/>
          <w:sz w:val="20"/>
          <w:szCs w:val="20"/>
        </w:rPr>
        <w:t>(NIC 40), haciendo clic sobre el siguiente enlace.</w:t>
      </w:r>
    </w:p>
    <w:p w14:paraId="757C3D0C" w14:textId="77777777" w:rsidR="00F163A1" w:rsidRDefault="00502B07">
      <w:pPr>
        <w:spacing w:before="240"/>
        <w:jc w:val="both"/>
        <w:rPr>
          <w:b/>
          <w:sz w:val="20"/>
          <w:szCs w:val="20"/>
        </w:rPr>
      </w:pPr>
      <w:r>
        <w:rPr>
          <w:noProof/>
        </w:rPr>
        <mc:AlternateContent>
          <mc:Choice Requires="wpg">
            <w:drawing>
              <wp:anchor distT="0" distB="0" distL="114300" distR="114300" simplePos="0" relativeHeight="251659264" behindDoc="0" locked="0" layoutInCell="1" hidden="0" allowOverlap="1" wp14:anchorId="6CF23A88" wp14:editId="23BC532B">
                <wp:simplePos x="0" y="0"/>
                <wp:positionH relativeFrom="column">
                  <wp:posOffset>114300</wp:posOffset>
                </wp:positionH>
                <wp:positionV relativeFrom="paragraph">
                  <wp:posOffset>190500</wp:posOffset>
                </wp:positionV>
                <wp:extent cx="6066448" cy="548787"/>
                <wp:effectExtent l="0" t="0" r="0" b="0"/>
                <wp:wrapNone/>
                <wp:docPr id="84" name="Rectángulo: esquinas redondeadas 84"/>
                <wp:cNvGraphicFramePr/>
                <a:graphic xmlns:a="http://schemas.openxmlformats.org/drawingml/2006/main">
                  <a:graphicData uri="http://schemas.microsoft.com/office/word/2010/wordprocessingShape">
                    <wps:wsp>
                      <wps:cNvSpPr/>
                      <wps:spPr>
                        <a:xfrm>
                          <a:off x="2317539" y="3510369"/>
                          <a:ext cx="6056923" cy="539262"/>
                        </a:xfrm>
                        <a:prstGeom prst="roundRect">
                          <a:avLst>
                            <a:gd name="adj" fmla="val 16667"/>
                          </a:avLst>
                        </a:prstGeom>
                        <a:solidFill>
                          <a:schemeClr val="lt1"/>
                        </a:solidFill>
                        <a:ln w="9525" cap="flat" cmpd="sng">
                          <a:solidFill>
                            <a:srgbClr val="7F7F7F"/>
                          </a:solidFill>
                          <a:prstDash val="solid"/>
                          <a:round/>
                          <a:headEnd type="none" w="sm" len="sm"/>
                          <a:tailEnd type="none" w="sm" len="sm"/>
                        </a:ln>
                      </wps:spPr>
                      <wps:txbx>
                        <w:txbxContent>
                          <w:p w14:paraId="559DDDE8" w14:textId="77777777" w:rsidR="00F163A1" w:rsidRDefault="00502B07">
                            <w:pPr>
                              <w:spacing w:before="240" w:line="275" w:lineRule="auto"/>
                              <w:jc w:val="center"/>
                              <w:textDirection w:val="btLr"/>
                            </w:pPr>
                            <w:r>
                              <w:rPr>
                                <w:b/>
                                <w:color w:val="0563C1"/>
                                <w:sz w:val="20"/>
                                <w:u w:val="single"/>
                              </w:rPr>
                              <w:t>http://www.aplicaciones-mcit.gov.co/adjuntos/niif/31%20ES_RedBV2016_IAS40_PartA.pdf</w:t>
                            </w:r>
                          </w:p>
                          <w:p w14:paraId="2456DFA1" w14:textId="77777777" w:rsidR="00F163A1" w:rsidRDefault="00F163A1">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190500</wp:posOffset>
                </wp:positionV>
                <wp:extent cx="6066448" cy="548787"/>
                <wp:effectExtent b="0" l="0" r="0" t="0"/>
                <wp:wrapNone/>
                <wp:docPr id="84"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6066448" cy="548787"/>
                        </a:xfrm>
                        <a:prstGeom prst="rect"/>
                        <a:ln/>
                      </pic:spPr>
                    </pic:pic>
                  </a:graphicData>
                </a:graphic>
              </wp:anchor>
            </w:drawing>
          </mc:Fallback>
        </mc:AlternateContent>
      </w:r>
    </w:p>
    <w:p w14:paraId="3A3EFBDB" w14:textId="77777777" w:rsidR="00F163A1" w:rsidRDefault="00F163A1">
      <w:pPr>
        <w:spacing w:before="240"/>
        <w:jc w:val="center"/>
        <w:rPr>
          <w:b/>
          <w:sz w:val="20"/>
          <w:szCs w:val="20"/>
        </w:rPr>
      </w:pPr>
    </w:p>
    <w:p w14:paraId="1D50DC33" w14:textId="77777777" w:rsidR="00F163A1" w:rsidRDefault="00F163A1">
      <w:pPr>
        <w:shd w:val="clear" w:color="auto" w:fill="FFFFFF"/>
        <w:spacing w:before="240"/>
        <w:rPr>
          <w:color w:val="948A54"/>
          <w:sz w:val="20"/>
          <w:szCs w:val="20"/>
        </w:rPr>
      </w:pPr>
    </w:p>
    <w:p w14:paraId="421C499F" w14:textId="77777777" w:rsidR="00F163A1" w:rsidRDefault="00502B07">
      <w:pPr>
        <w:shd w:val="clear" w:color="auto" w:fill="FFFFFF"/>
        <w:spacing w:before="240"/>
        <w:rPr>
          <w:b/>
          <w:sz w:val="20"/>
          <w:szCs w:val="20"/>
        </w:rPr>
      </w:pPr>
      <w:r>
        <w:rPr>
          <w:b/>
          <w:sz w:val="20"/>
          <w:szCs w:val="20"/>
        </w:rPr>
        <w:t>3. Activos mantenidos para la venta</w:t>
      </w:r>
    </w:p>
    <w:p w14:paraId="52414256" w14:textId="77777777" w:rsidR="00F163A1" w:rsidRDefault="00502B07">
      <w:pPr>
        <w:shd w:val="clear" w:color="auto" w:fill="FFFFFF"/>
        <w:spacing w:before="240"/>
        <w:jc w:val="both"/>
        <w:rPr>
          <w:sz w:val="20"/>
          <w:szCs w:val="20"/>
        </w:rPr>
      </w:pPr>
      <w:r>
        <w:rPr>
          <w:sz w:val="20"/>
          <w:szCs w:val="20"/>
        </w:rPr>
        <w:t>Los activos no corrientes mantenidos para la venta serán clasificados por la entidad, si su importe en libros se recuperará fundamentalmente a través de una transacción de venta a diferencia de activos que tienen uso con</w:t>
      </w:r>
      <w:r>
        <w:rPr>
          <w:sz w:val="20"/>
          <w:szCs w:val="20"/>
        </w:rPr>
        <w:t xml:space="preserve">tinuado los cuales tienen otra finalidad. </w:t>
      </w:r>
    </w:p>
    <w:p w14:paraId="2C9AB476" w14:textId="77777777" w:rsidR="00F163A1" w:rsidRDefault="00502B07">
      <w:pPr>
        <w:shd w:val="clear" w:color="auto" w:fill="FFFFFF"/>
        <w:spacing w:before="240"/>
        <w:jc w:val="both"/>
        <w:rPr>
          <w:sz w:val="20"/>
          <w:szCs w:val="20"/>
        </w:rPr>
      </w:pPr>
      <w:r>
        <w:rPr>
          <w:sz w:val="20"/>
          <w:szCs w:val="20"/>
        </w:rPr>
        <w:t>Para efectuar la clasificación anterior, el activo debe estar a disposición y en condiciones actuales para su venta inmediata sujeto a los términos usuales y habituales para la venta y negociado razonablemente; es</w:t>
      </w:r>
      <w:r>
        <w:rPr>
          <w:sz w:val="20"/>
          <w:szCs w:val="20"/>
        </w:rPr>
        <w:t>te debe ser vendido en menos de un año.</w:t>
      </w:r>
    </w:p>
    <w:p w14:paraId="4609D6D4" w14:textId="77777777" w:rsidR="00F163A1" w:rsidRDefault="00502B07">
      <w:pPr>
        <w:shd w:val="clear" w:color="auto" w:fill="FFFFFF"/>
        <w:spacing w:before="240"/>
        <w:rPr>
          <w:b/>
          <w:sz w:val="20"/>
          <w:szCs w:val="20"/>
        </w:rPr>
      </w:pPr>
      <w:r>
        <w:rPr>
          <w:b/>
          <w:sz w:val="20"/>
          <w:szCs w:val="20"/>
        </w:rPr>
        <w:t>3.1. Política contable</w:t>
      </w:r>
    </w:p>
    <w:p w14:paraId="02835331" w14:textId="77777777" w:rsidR="00F163A1" w:rsidRDefault="00502B07">
      <w:pPr>
        <w:spacing w:before="240"/>
        <w:jc w:val="both"/>
        <w:rPr>
          <w:sz w:val="20"/>
          <w:szCs w:val="20"/>
        </w:rPr>
      </w:pPr>
      <w:r>
        <w:rPr>
          <w:sz w:val="20"/>
          <w:szCs w:val="20"/>
        </w:rPr>
        <w:t>La Política contable de cualquier activo establece las características de reconocimiento, medición inicial y posterior, presentación y revelación de la información</w:t>
      </w:r>
      <w:r>
        <w:rPr>
          <w:b/>
          <w:sz w:val="20"/>
          <w:szCs w:val="20"/>
        </w:rPr>
        <w:t xml:space="preserve"> </w:t>
      </w:r>
      <w:r>
        <w:rPr>
          <w:sz w:val="20"/>
          <w:szCs w:val="20"/>
        </w:rPr>
        <w:t xml:space="preserve">contable y financiera de los </w:t>
      </w:r>
      <w:r>
        <w:rPr>
          <w:sz w:val="20"/>
          <w:szCs w:val="20"/>
        </w:rPr>
        <w:t>activos que posee la entidad al cierre del periodo contable. Además, debe cumplir los requerimientos para ser clasificación, según la NIIF 5 “activos no corrientes mantenidos para la venta” se debe reconocer si el valor de esos activos se recupera por medi</w:t>
      </w:r>
      <w:r>
        <w:rPr>
          <w:sz w:val="20"/>
          <w:szCs w:val="20"/>
        </w:rPr>
        <w:t>o de ventas y no por uso de este. Igualmente, se debe determinar el criterio de medición establecido en la norma.</w:t>
      </w:r>
    </w:p>
    <w:p w14:paraId="031B3FEB" w14:textId="77777777" w:rsidR="00F163A1" w:rsidRDefault="00502B07">
      <w:pPr>
        <w:spacing w:before="240"/>
        <w:rPr>
          <w:b/>
          <w:sz w:val="20"/>
          <w:szCs w:val="20"/>
        </w:rPr>
      </w:pPr>
      <w:r>
        <w:rPr>
          <w:b/>
          <w:sz w:val="20"/>
          <w:szCs w:val="20"/>
        </w:rPr>
        <w:t>3.2 Reconocimiento, medición, presentación y revelación.</w:t>
      </w:r>
    </w:p>
    <w:p w14:paraId="476FC7EE" w14:textId="77777777" w:rsidR="00F163A1" w:rsidRDefault="00502B07">
      <w:pPr>
        <w:shd w:val="clear" w:color="auto" w:fill="FFFFFF"/>
        <w:spacing w:before="240"/>
        <w:jc w:val="both"/>
        <w:rPr>
          <w:b/>
          <w:sz w:val="20"/>
          <w:szCs w:val="20"/>
        </w:rPr>
      </w:pPr>
      <w:r>
        <w:rPr>
          <w:b/>
          <w:sz w:val="20"/>
          <w:szCs w:val="20"/>
        </w:rPr>
        <w:t xml:space="preserve">Reconocimiento </w:t>
      </w:r>
    </w:p>
    <w:p w14:paraId="2655D0B9" w14:textId="77777777" w:rsidR="00F163A1" w:rsidRDefault="00502B07">
      <w:pPr>
        <w:shd w:val="clear" w:color="auto" w:fill="FFFFFF"/>
        <w:spacing w:before="240"/>
        <w:jc w:val="both"/>
        <w:rPr>
          <w:sz w:val="20"/>
          <w:szCs w:val="20"/>
        </w:rPr>
      </w:pPr>
      <w:r>
        <w:rPr>
          <w:sz w:val="20"/>
          <w:szCs w:val="20"/>
        </w:rPr>
        <w:lastRenderedPageBreak/>
        <w:t>Los activos fijos disponibles para la venta se reconocen en el moment</w:t>
      </w:r>
      <w:r>
        <w:rPr>
          <w:sz w:val="20"/>
          <w:szCs w:val="20"/>
        </w:rPr>
        <w:t xml:space="preserve">o de su clasificación, después de haber cumplido con los requisitos del literal 8 de la NIIF 5, y su valor contable se recuperará, a través de la venta. </w:t>
      </w:r>
    </w:p>
    <w:p w14:paraId="4534FE2E" w14:textId="77777777" w:rsidR="00F163A1" w:rsidRDefault="00502B07">
      <w:pPr>
        <w:shd w:val="clear" w:color="auto" w:fill="FFFFFF"/>
        <w:spacing w:before="240"/>
        <w:jc w:val="both"/>
        <w:rPr>
          <w:sz w:val="20"/>
          <w:szCs w:val="20"/>
        </w:rPr>
      </w:pPr>
      <w:r>
        <w:rPr>
          <w:sz w:val="20"/>
          <w:szCs w:val="20"/>
        </w:rPr>
        <w:t>Los activos que se encuentran mantenidos para la venta NO serán objeto de depreciación, mientras el mi</w:t>
      </w:r>
      <w:r>
        <w:rPr>
          <w:sz w:val="20"/>
          <w:szCs w:val="20"/>
        </w:rPr>
        <w:t>smo esté clasificado con esas características.</w:t>
      </w:r>
    </w:p>
    <w:p w14:paraId="1D0814A9" w14:textId="77777777" w:rsidR="00F163A1" w:rsidRDefault="00F163A1">
      <w:pPr>
        <w:spacing w:before="240"/>
        <w:rPr>
          <w:color w:val="948A54"/>
          <w:sz w:val="20"/>
          <w:szCs w:val="20"/>
        </w:rPr>
      </w:pPr>
    </w:p>
    <w:p w14:paraId="5A0D6B17" w14:textId="77777777" w:rsidR="00F163A1" w:rsidRDefault="00502B07">
      <w:pPr>
        <w:shd w:val="clear" w:color="auto" w:fill="FFFFFF"/>
        <w:spacing w:before="240"/>
        <w:jc w:val="both"/>
        <w:rPr>
          <w:b/>
          <w:sz w:val="20"/>
          <w:szCs w:val="20"/>
        </w:rPr>
      </w:pPr>
      <w:r>
        <w:rPr>
          <w:b/>
          <w:sz w:val="20"/>
          <w:szCs w:val="20"/>
        </w:rPr>
        <w:t>Medición</w:t>
      </w:r>
    </w:p>
    <w:p w14:paraId="4FD22713" w14:textId="77777777" w:rsidR="00F163A1" w:rsidRDefault="00502B07">
      <w:pPr>
        <w:shd w:val="clear" w:color="auto" w:fill="FFFFFF"/>
        <w:spacing w:before="240"/>
        <w:jc w:val="both"/>
        <w:rPr>
          <w:sz w:val="20"/>
          <w:szCs w:val="20"/>
        </w:rPr>
      </w:pPr>
      <w:r>
        <w:rPr>
          <w:sz w:val="20"/>
          <w:szCs w:val="20"/>
        </w:rPr>
        <w:t xml:space="preserve">Una entidad medirá sus activos no corrientes mantenidos para la venta, al menor valor entre su valor en libros y su valor razonable, menos los gastos para ser vendidos. Es decir se debe reclasificar </w:t>
      </w:r>
      <w:r>
        <w:rPr>
          <w:sz w:val="20"/>
          <w:szCs w:val="20"/>
        </w:rPr>
        <w:t xml:space="preserve">al menor valor, además, los activos se deben presentar de manera separada en los estados financieros. Por último, es importante conocer que este tipo de activos el valor se recupera con la venta y no con su uso. </w:t>
      </w:r>
    </w:p>
    <w:p w14:paraId="4C31D5F3" w14:textId="77777777" w:rsidR="00F163A1" w:rsidRDefault="00502B07">
      <w:pPr>
        <w:shd w:val="clear" w:color="auto" w:fill="FFFFFF"/>
        <w:spacing w:before="240"/>
        <w:jc w:val="both"/>
        <w:rPr>
          <w:b/>
          <w:sz w:val="20"/>
          <w:szCs w:val="20"/>
        </w:rPr>
      </w:pPr>
      <w:r>
        <w:rPr>
          <w:b/>
          <w:sz w:val="20"/>
          <w:szCs w:val="20"/>
        </w:rPr>
        <w:t>Ejemplo:</w:t>
      </w:r>
    </w:p>
    <w:p w14:paraId="2EE9A126" w14:textId="77777777" w:rsidR="00F163A1" w:rsidRDefault="00502B07">
      <w:pPr>
        <w:shd w:val="clear" w:color="auto" w:fill="FFFFFF"/>
        <w:spacing w:before="240"/>
        <w:jc w:val="both"/>
        <w:rPr>
          <w:sz w:val="20"/>
          <w:szCs w:val="20"/>
        </w:rPr>
      </w:pPr>
      <w:r>
        <w:rPr>
          <w:sz w:val="20"/>
          <w:szCs w:val="20"/>
        </w:rPr>
        <w:t>Se compra una casa por valor de $1</w:t>
      </w:r>
      <w:r>
        <w:rPr>
          <w:sz w:val="20"/>
          <w:szCs w:val="20"/>
        </w:rPr>
        <w:t>00.000.000, para venderla posteriormente</w:t>
      </w:r>
    </w:p>
    <w:p w14:paraId="53D7E86C" w14:textId="77777777" w:rsidR="00F163A1" w:rsidRDefault="00F163A1">
      <w:pPr>
        <w:shd w:val="clear" w:color="auto" w:fill="FFFFFF"/>
        <w:spacing w:before="240"/>
        <w:jc w:val="both"/>
        <w:rPr>
          <w:sz w:val="20"/>
          <w:szCs w:val="20"/>
        </w:rPr>
      </w:pPr>
    </w:p>
    <w:tbl>
      <w:tblPr>
        <w:tblStyle w:val="aff3"/>
        <w:tblW w:w="7797" w:type="dxa"/>
        <w:jc w:val="center"/>
        <w:tblInd w:w="0" w:type="dxa"/>
        <w:tblLayout w:type="fixed"/>
        <w:tblLook w:val="0400" w:firstRow="0" w:lastRow="0" w:firstColumn="0" w:lastColumn="0" w:noHBand="0" w:noVBand="1"/>
      </w:tblPr>
      <w:tblGrid>
        <w:gridCol w:w="1560"/>
        <w:gridCol w:w="2721"/>
        <w:gridCol w:w="1815"/>
        <w:gridCol w:w="1701"/>
      </w:tblGrid>
      <w:tr w:rsidR="00F163A1" w14:paraId="4C16BFFD" w14:textId="77777777">
        <w:trPr>
          <w:trHeight w:val="300"/>
          <w:jc w:val="center"/>
        </w:trPr>
        <w:tc>
          <w:tcPr>
            <w:tcW w:w="1560" w:type="dxa"/>
            <w:tcBorders>
              <w:top w:val="single" w:sz="4" w:space="0" w:color="000000"/>
              <w:left w:val="single" w:sz="4" w:space="0" w:color="000000"/>
              <w:bottom w:val="single" w:sz="4" w:space="0" w:color="000000"/>
              <w:right w:val="single" w:sz="4" w:space="0" w:color="000000"/>
            </w:tcBorders>
            <w:vAlign w:val="bottom"/>
          </w:tcPr>
          <w:p w14:paraId="1CFC6B3A" w14:textId="77777777" w:rsidR="00F163A1" w:rsidRDefault="00502B07">
            <w:pPr>
              <w:jc w:val="right"/>
              <w:rPr>
                <w:color w:val="000000"/>
                <w:sz w:val="20"/>
                <w:szCs w:val="20"/>
              </w:rPr>
            </w:pPr>
            <w:r>
              <w:rPr>
                <w:color w:val="000000"/>
                <w:sz w:val="20"/>
                <w:szCs w:val="20"/>
              </w:rPr>
              <w:t>151601</w:t>
            </w:r>
          </w:p>
        </w:tc>
        <w:tc>
          <w:tcPr>
            <w:tcW w:w="2721" w:type="dxa"/>
            <w:tcBorders>
              <w:top w:val="single" w:sz="4" w:space="0" w:color="000000"/>
              <w:left w:val="nil"/>
              <w:bottom w:val="single" w:sz="4" w:space="0" w:color="000000"/>
              <w:right w:val="single" w:sz="4" w:space="0" w:color="000000"/>
            </w:tcBorders>
            <w:vAlign w:val="bottom"/>
          </w:tcPr>
          <w:p w14:paraId="1AAA4A71" w14:textId="77777777" w:rsidR="00F163A1" w:rsidRDefault="00502B07">
            <w:pPr>
              <w:jc w:val="center"/>
              <w:rPr>
                <w:color w:val="000000"/>
                <w:sz w:val="20"/>
                <w:szCs w:val="20"/>
              </w:rPr>
            </w:pPr>
            <w:r>
              <w:rPr>
                <w:color w:val="000000"/>
                <w:sz w:val="20"/>
                <w:szCs w:val="20"/>
              </w:rPr>
              <w:t>Casa para venta</w:t>
            </w:r>
          </w:p>
        </w:tc>
        <w:tc>
          <w:tcPr>
            <w:tcW w:w="1815" w:type="dxa"/>
            <w:tcBorders>
              <w:top w:val="single" w:sz="4" w:space="0" w:color="000000"/>
              <w:left w:val="nil"/>
              <w:bottom w:val="single" w:sz="4" w:space="0" w:color="000000"/>
              <w:right w:val="single" w:sz="4" w:space="0" w:color="000000"/>
            </w:tcBorders>
            <w:vAlign w:val="bottom"/>
          </w:tcPr>
          <w:p w14:paraId="11F697A3" w14:textId="77777777" w:rsidR="00F163A1" w:rsidRDefault="00502B07">
            <w:pPr>
              <w:jc w:val="right"/>
              <w:rPr>
                <w:color w:val="000000"/>
                <w:sz w:val="20"/>
                <w:szCs w:val="20"/>
              </w:rPr>
            </w:pPr>
            <w:r>
              <w:rPr>
                <w:color w:val="000000"/>
                <w:sz w:val="20"/>
                <w:szCs w:val="20"/>
              </w:rPr>
              <w:t xml:space="preserve"> $   110.000.000 </w:t>
            </w:r>
          </w:p>
        </w:tc>
        <w:tc>
          <w:tcPr>
            <w:tcW w:w="1701" w:type="dxa"/>
            <w:tcBorders>
              <w:top w:val="single" w:sz="4" w:space="0" w:color="000000"/>
              <w:left w:val="nil"/>
              <w:bottom w:val="single" w:sz="4" w:space="0" w:color="000000"/>
              <w:right w:val="single" w:sz="4" w:space="0" w:color="000000"/>
            </w:tcBorders>
            <w:vAlign w:val="bottom"/>
          </w:tcPr>
          <w:p w14:paraId="3C23FFBD" w14:textId="77777777" w:rsidR="00F163A1" w:rsidRDefault="00502B07">
            <w:pPr>
              <w:jc w:val="right"/>
              <w:rPr>
                <w:color w:val="000000"/>
                <w:sz w:val="20"/>
                <w:szCs w:val="20"/>
              </w:rPr>
            </w:pPr>
            <w:r>
              <w:rPr>
                <w:color w:val="000000"/>
                <w:sz w:val="20"/>
                <w:szCs w:val="20"/>
              </w:rPr>
              <w:t> </w:t>
            </w:r>
          </w:p>
        </w:tc>
      </w:tr>
      <w:tr w:rsidR="00F163A1" w14:paraId="0D2BF4E0" w14:textId="77777777">
        <w:trPr>
          <w:trHeight w:val="300"/>
          <w:jc w:val="center"/>
        </w:trPr>
        <w:tc>
          <w:tcPr>
            <w:tcW w:w="1560" w:type="dxa"/>
            <w:tcBorders>
              <w:top w:val="nil"/>
              <w:left w:val="single" w:sz="4" w:space="0" w:color="000000"/>
              <w:bottom w:val="single" w:sz="4" w:space="0" w:color="000000"/>
              <w:right w:val="single" w:sz="4" w:space="0" w:color="000000"/>
            </w:tcBorders>
            <w:vAlign w:val="bottom"/>
          </w:tcPr>
          <w:p w14:paraId="1FD02DF2" w14:textId="77777777" w:rsidR="00F163A1" w:rsidRDefault="00502B07">
            <w:pPr>
              <w:jc w:val="right"/>
              <w:rPr>
                <w:color w:val="000000"/>
                <w:sz w:val="20"/>
                <w:szCs w:val="20"/>
              </w:rPr>
            </w:pPr>
            <w:r>
              <w:rPr>
                <w:color w:val="000000"/>
                <w:sz w:val="20"/>
                <w:szCs w:val="20"/>
              </w:rPr>
              <w:t>233505</w:t>
            </w:r>
          </w:p>
        </w:tc>
        <w:tc>
          <w:tcPr>
            <w:tcW w:w="2721" w:type="dxa"/>
            <w:tcBorders>
              <w:top w:val="nil"/>
              <w:left w:val="nil"/>
              <w:bottom w:val="single" w:sz="4" w:space="0" w:color="000000"/>
              <w:right w:val="single" w:sz="4" w:space="0" w:color="000000"/>
            </w:tcBorders>
            <w:vAlign w:val="bottom"/>
          </w:tcPr>
          <w:p w14:paraId="107F5903" w14:textId="77777777" w:rsidR="00F163A1" w:rsidRDefault="00502B07">
            <w:pPr>
              <w:jc w:val="center"/>
              <w:rPr>
                <w:color w:val="000000"/>
                <w:sz w:val="20"/>
                <w:szCs w:val="20"/>
              </w:rPr>
            </w:pPr>
            <w:r>
              <w:rPr>
                <w:color w:val="000000"/>
                <w:sz w:val="20"/>
                <w:szCs w:val="20"/>
              </w:rPr>
              <w:t>Costos y gastos por pagar</w:t>
            </w:r>
          </w:p>
        </w:tc>
        <w:tc>
          <w:tcPr>
            <w:tcW w:w="1815" w:type="dxa"/>
            <w:tcBorders>
              <w:top w:val="nil"/>
              <w:left w:val="nil"/>
              <w:bottom w:val="single" w:sz="4" w:space="0" w:color="000000"/>
              <w:right w:val="single" w:sz="4" w:space="0" w:color="000000"/>
            </w:tcBorders>
            <w:vAlign w:val="bottom"/>
          </w:tcPr>
          <w:p w14:paraId="00866F22" w14:textId="77777777" w:rsidR="00F163A1" w:rsidRDefault="00502B07">
            <w:pPr>
              <w:jc w:val="right"/>
              <w:rPr>
                <w:color w:val="000000"/>
                <w:sz w:val="20"/>
                <w:szCs w:val="20"/>
              </w:rPr>
            </w:pPr>
            <w:r>
              <w:rPr>
                <w:color w:val="000000"/>
                <w:sz w:val="20"/>
                <w:szCs w:val="20"/>
              </w:rPr>
              <w:t> </w:t>
            </w:r>
          </w:p>
        </w:tc>
        <w:tc>
          <w:tcPr>
            <w:tcW w:w="1701" w:type="dxa"/>
            <w:tcBorders>
              <w:top w:val="nil"/>
              <w:left w:val="nil"/>
              <w:bottom w:val="single" w:sz="4" w:space="0" w:color="000000"/>
              <w:right w:val="single" w:sz="4" w:space="0" w:color="000000"/>
            </w:tcBorders>
            <w:vAlign w:val="bottom"/>
          </w:tcPr>
          <w:p w14:paraId="406210D1" w14:textId="77777777" w:rsidR="00F163A1" w:rsidRDefault="00502B07">
            <w:pPr>
              <w:jc w:val="right"/>
              <w:rPr>
                <w:color w:val="000000"/>
                <w:sz w:val="20"/>
                <w:szCs w:val="20"/>
              </w:rPr>
            </w:pPr>
            <w:r>
              <w:rPr>
                <w:color w:val="000000"/>
                <w:sz w:val="20"/>
                <w:szCs w:val="20"/>
              </w:rPr>
              <w:t xml:space="preserve"> $   110.000.000 </w:t>
            </w:r>
          </w:p>
        </w:tc>
      </w:tr>
    </w:tbl>
    <w:p w14:paraId="6A5DF73C" w14:textId="77777777" w:rsidR="00F163A1" w:rsidRDefault="00502B07">
      <w:pPr>
        <w:shd w:val="clear" w:color="auto" w:fill="FFFFFF"/>
        <w:spacing w:before="240"/>
        <w:jc w:val="both"/>
        <w:rPr>
          <w:b/>
          <w:sz w:val="20"/>
          <w:szCs w:val="20"/>
        </w:rPr>
      </w:pPr>
      <w:r>
        <w:rPr>
          <w:b/>
          <w:sz w:val="20"/>
          <w:szCs w:val="20"/>
        </w:rPr>
        <w:t>Operaciones Discontinuadas</w:t>
      </w:r>
    </w:p>
    <w:p w14:paraId="31E2AC0A" w14:textId="77777777" w:rsidR="00F163A1" w:rsidRDefault="00502B07">
      <w:pPr>
        <w:shd w:val="clear" w:color="auto" w:fill="FFFFFF"/>
        <w:spacing w:before="240"/>
        <w:jc w:val="both"/>
        <w:rPr>
          <w:sz w:val="20"/>
          <w:szCs w:val="20"/>
        </w:rPr>
      </w:pPr>
      <w:r>
        <w:rPr>
          <w:sz w:val="20"/>
          <w:szCs w:val="20"/>
        </w:rPr>
        <w:t>Son flujos u operaciones que se pueden distinguir claramente de otros flujos u operaciones, si estos se clasifican como mantenidos para la venta y se manejan como operaciones discontinuadas, es decir, aquellos activos de la entidad que han sido clasificado</w:t>
      </w:r>
      <w:r>
        <w:rPr>
          <w:sz w:val="20"/>
          <w:szCs w:val="20"/>
        </w:rPr>
        <w:t>s como mantenidos para la venta.</w:t>
      </w:r>
    </w:p>
    <w:p w14:paraId="5FEEBD0B" w14:textId="77777777" w:rsidR="00F163A1" w:rsidRDefault="00502B07">
      <w:pPr>
        <w:shd w:val="clear" w:color="auto" w:fill="FFFFFF"/>
        <w:spacing w:before="240"/>
        <w:jc w:val="both"/>
        <w:rPr>
          <w:sz w:val="20"/>
          <w:szCs w:val="20"/>
        </w:rPr>
      </w:pPr>
      <w:r>
        <w:rPr>
          <w:sz w:val="20"/>
          <w:szCs w:val="20"/>
        </w:rPr>
        <w:t>Ejemplo: se tiene un número de tiendas de ropa, pero se decide cerrar una de ellas, todos los activos que están relacionados con esa tienda los podemos clasificar como mantenidos para la venta y los flujos de efectivo y operaciones que sigan teniendo esa t</w:t>
      </w:r>
      <w:r>
        <w:rPr>
          <w:sz w:val="20"/>
          <w:szCs w:val="20"/>
        </w:rPr>
        <w:t>ienda se continúan manejando como operaciones discontinuadas.</w:t>
      </w:r>
    </w:p>
    <w:p w14:paraId="64D73ECA" w14:textId="77777777" w:rsidR="00F163A1" w:rsidRDefault="00502B07">
      <w:pPr>
        <w:shd w:val="clear" w:color="auto" w:fill="FFFFFF"/>
        <w:spacing w:before="240"/>
        <w:jc w:val="both"/>
        <w:rPr>
          <w:sz w:val="20"/>
          <w:szCs w:val="20"/>
        </w:rPr>
      </w:pPr>
      <w:r>
        <w:rPr>
          <w:sz w:val="20"/>
          <w:szCs w:val="20"/>
        </w:rPr>
        <w:t>Se catalogan operaciones discontinuadas porque, se espera que en el corto plazo ya no se siguen presentando.</w:t>
      </w:r>
    </w:p>
    <w:p w14:paraId="3090A586" w14:textId="77777777" w:rsidR="00F163A1" w:rsidRDefault="00502B07">
      <w:pPr>
        <w:shd w:val="clear" w:color="auto" w:fill="FFFFFF"/>
        <w:spacing w:before="240"/>
        <w:rPr>
          <w:b/>
          <w:sz w:val="20"/>
          <w:szCs w:val="20"/>
        </w:rPr>
      </w:pPr>
      <w:r>
        <w:rPr>
          <w:b/>
          <w:sz w:val="20"/>
          <w:szCs w:val="20"/>
        </w:rPr>
        <w:t xml:space="preserve">Información a Revelar </w:t>
      </w:r>
    </w:p>
    <w:p w14:paraId="382ACCDD" w14:textId="77777777" w:rsidR="00F163A1" w:rsidRDefault="00502B07">
      <w:pPr>
        <w:spacing w:before="240"/>
        <w:jc w:val="both"/>
        <w:rPr>
          <w:sz w:val="20"/>
          <w:szCs w:val="20"/>
        </w:rPr>
      </w:pPr>
      <w:r>
        <w:rPr>
          <w:sz w:val="20"/>
          <w:szCs w:val="20"/>
        </w:rPr>
        <w:t>Una entidad presentará y revelará información que permita a lo</w:t>
      </w:r>
      <w:r>
        <w:rPr>
          <w:sz w:val="20"/>
          <w:szCs w:val="20"/>
        </w:rPr>
        <w:t>s usuarios de los estados financieros evaluar los efectos financieros de las operaciones</w:t>
      </w:r>
      <w:r>
        <w:rPr>
          <w:b/>
          <w:sz w:val="20"/>
          <w:szCs w:val="20"/>
        </w:rPr>
        <w:t xml:space="preserve"> </w:t>
      </w:r>
      <w:r>
        <w:rPr>
          <w:sz w:val="20"/>
          <w:szCs w:val="20"/>
        </w:rPr>
        <w:t xml:space="preserve">discontinuadas y las disposiciones de los activos no corrientes. </w:t>
      </w:r>
      <w:r>
        <w:rPr>
          <w:b/>
          <w:sz w:val="20"/>
          <w:szCs w:val="20"/>
        </w:rPr>
        <w:t>(CTCP, 2016b)</w:t>
      </w:r>
    </w:p>
    <w:p w14:paraId="5D020330" w14:textId="77777777" w:rsidR="00F163A1" w:rsidRDefault="00502B07">
      <w:pPr>
        <w:shd w:val="clear" w:color="auto" w:fill="FFFFFF"/>
        <w:spacing w:before="240"/>
        <w:jc w:val="both"/>
        <w:rPr>
          <w:sz w:val="20"/>
          <w:szCs w:val="20"/>
        </w:rPr>
      </w:pPr>
      <w:r>
        <w:rPr>
          <w:sz w:val="20"/>
          <w:szCs w:val="20"/>
        </w:rPr>
        <w:t>Igualmente, una empresa presentará en sus estados de situación financiera un activo no c</w:t>
      </w:r>
      <w:r>
        <w:rPr>
          <w:sz w:val="20"/>
          <w:szCs w:val="20"/>
        </w:rPr>
        <w:t xml:space="preserve">orriente de manera separada como mantenidos para la venta, al igual que los pasivos involucrados por este concepto. </w:t>
      </w:r>
    </w:p>
    <w:p w14:paraId="31413E87" w14:textId="77777777" w:rsidR="00F163A1" w:rsidRDefault="00502B07">
      <w:pPr>
        <w:shd w:val="clear" w:color="auto" w:fill="FFFFFF"/>
        <w:spacing w:before="240"/>
        <w:jc w:val="both"/>
        <w:rPr>
          <w:sz w:val="20"/>
          <w:szCs w:val="20"/>
        </w:rPr>
      </w:pPr>
      <w:r>
        <w:rPr>
          <w:sz w:val="20"/>
          <w:szCs w:val="20"/>
        </w:rPr>
        <w:t>Además, la empresa revelará el resultado después de impuestos de las operaciones discontinuadas, las ganancias o pérdidas derivadas de la d</w:t>
      </w:r>
      <w:r>
        <w:rPr>
          <w:sz w:val="20"/>
          <w:szCs w:val="20"/>
        </w:rPr>
        <w:t xml:space="preserve">iferencia entre el valor razonable menos costos de ventas, suministrando una descripción de la venta ocurrida. </w:t>
      </w:r>
    </w:p>
    <w:p w14:paraId="2F087EB6" w14:textId="77777777" w:rsidR="00F163A1" w:rsidRDefault="00502B07">
      <w:pPr>
        <w:spacing w:before="240"/>
        <w:jc w:val="both"/>
        <w:rPr>
          <w:sz w:val="20"/>
          <w:szCs w:val="20"/>
        </w:rPr>
      </w:pPr>
      <w:r>
        <w:rPr>
          <w:sz w:val="20"/>
          <w:szCs w:val="20"/>
        </w:rPr>
        <w:t>Consulte la Norma Internacional de Contabilidad número cinco, activos mantenidos para la venta.</w:t>
      </w:r>
    </w:p>
    <w:p w14:paraId="73F1D266" w14:textId="77777777" w:rsidR="00F163A1" w:rsidRDefault="00502B07">
      <w:pPr>
        <w:spacing w:before="240"/>
        <w:jc w:val="both"/>
        <w:rPr>
          <w:b/>
          <w:sz w:val="20"/>
          <w:szCs w:val="20"/>
        </w:rPr>
      </w:pPr>
      <w:r>
        <w:rPr>
          <w:b/>
          <w:sz w:val="20"/>
          <w:szCs w:val="20"/>
        </w:rPr>
        <w:lastRenderedPageBreak/>
        <w:t>(NIIF 5), haciendo clic sobre la siguiente imagen, su contenido será abordado en la siguiente unidad de estudio.</w:t>
      </w:r>
    </w:p>
    <w:p w14:paraId="1F217B6F" w14:textId="77777777" w:rsidR="00F163A1" w:rsidRDefault="00502B07">
      <w:pPr>
        <w:spacing w:before="240"/>
        <w:jc w:val="both"/>
        <w:rPr>
          <w:b/>
          <w:sz w:val="20"/>
          <w:szCs w:val="20"/>
        </w:rPr>
      </w:pPr>
      <w:r>
        <w:rPr>
          <w:noProof/>
        </w:rPr>
        <mc:AlternateContent>
          <mc:Choice Requires="wpg">
            <w:drawing>
              <wp:anchor distT="0" distB="0" distL="114300" distR="114300" simplePos="0" relativeHeight="251660288" behindDoc="0" locked="0" layoutInCell="1" hidden="0" allowOverlap="1" wp14:anchorId="0ACF517F" wp14:editId="4E762371">
                <wp:simplePos x="0" y="0"/>
                <wp:positionH relativeFrom="column">
                  <wp:posOffset>76201</wp:posOffset>
                </wp:positionH>
                <wp:positionV relativeFrom="paragraph">
                  <wp:posOffset>139700</wp:posOffset>
                </wp:positionV>
                <wp:extent cx="6066448" cy="548787"/>
                <wp:effectExtent l="0" t="0" r="0" b="0"/>
                <wp:wrapNone/>
                <wp:docPr id="85" name="Rectángulo: esquinas redondeadas 85"/>
                <wp:cNvGraphicFramePr/>
                <a:graphic xmlns:a="http://schemas.openxmlformats.org/drawingml/2006/main">
                  <a:graphicData uri="http://schemas.microsoft.com/office/word/2010/wordprocessingShape">
                    <wps:wsp>
                      <wps:cNvSpPr/>
                      <wps:spPr>
                        <a:xfrm>
                          <a:off x="2317539" y="3510369"/>
                          <a:ext cx="6056923" cy="539262"/>
                        </a:xfrm>
                        <a:prstGeom prst="roundRect">
                          <a:avLst>
                            <a:gd name="adj" fmla="val 16667"/>
                          </a:avLst>
                        </a:prstGeom>
                        <a:solidFill>
                          <a:schemeClr val="lt1"/>
                        </a:solidFill>
                        <a:ln w="9525" cap="flat" cmpd="sng">
                          <a:solidFill>
                            <a:srgbClr val="7F7F7F"/>
                          </a:solidFill>
                          <a:prstDash val="solid"/>
                          <a:round/>
                          <a:headEnd type="none" w="sm" len="sm"/>
                          <a:tailEnd type="none" w="sm" len="sm"/>
                        </a:ln>
                      </wps:spPr>
                      <wps:txbx>
                        <w:txbxContent>
                          <w:p w14:paraId="7E518A25" w14:textId="77777777" w:rsidR="00F163A1" w:rsidRDefault="00502B07">
                            <w:pPr>
                              <w:spacing w:before="240" w:line="275" w:lineRule="auto"/>
                              <w:jc w:val="center"/>
                              <w:textDirection w:val="btLr"/>
                            </w:pPr>
                            <w:r>
                              <w:rPr>
                                <w:b/>
                                <w:color w:val="0563C1"/>
                                <w:sz w:val="20"/>
                                <w:u w:val="single"/>
                              </w:rPr>
                              <w:t>http://www.aplicaciones-mcit.gov.co/adjuntos</w:t>
                            </w:r>
                            <w:r>
                              <w:rPr>
                                <w:b/>
                                <w:color w:val="0563C1"/>
                                <w:sz w:val="20"/>
                                <w:u w:val="single"/>
                              </w:rPr>
                              <w:t>/niif/50%20ES_RedBV2016_IFRS05_PartA.pdf</w:t>
                            </w:r>
                          </w:p>
                          <w:p w14:paraId="192DA2EF" w14:textId="77777777" w:rsidR="00F163A1" w:rsidRDefault="00F163A1">
                            <w:pPr>
                              <w:spacing w:line="275" w:lineRule="auto"/>
                              <w:jc w:val="center"/>
                              <w:textDirection w:val="btLr"/>
                            </w:pP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76201</wp:posOffset>
                </wp:positionH>
                <wp:positionV relativeFrom="paragraph">
                  <wp:posOffset>139700</wp:posOffset>
                </wp:positionV>
                <wp:extent cx="6066448" cy="548787"/>
                <wp:effectExtent b="0" l="0" r="0" t="0"/>
                <wp:wrapNone/>
                <wp:docPr id="85"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6066448" cy="548787"/>
                        </a:xfrm>
                        <a:prstGeom prst="rect"/>
                        <a:ln/>
                      </pic:spPr>
                    </pic:pic>
                  </a:graphicData>
                </a:graphic>
              </wp:anchor>
            </w:drawing>
          </mc:Fallback>
        </mc:AlternateContent>
      </w:r>
    </w:p>
    <w:p w14:paraId="628905D9" w14:textId="77777777" w:rsidR="00F163A1" w:rsidRDefault="00F163A1">
      <w:pPr>
        <w:spacing w:before="240"/>
        <w:jc w:val="both"/>
        <w:rPr>
          <w:b/>
          <w:sz w:val="20"/>
          <w:szCs w:val="20"/>
        </w:rPr>
      </w:pPr>
    </w:p>
    <w:p w14:paraId="3DB23C56" w14:textId="77777777" w:rsidR="00F163A1" w:rsidRDefault="00F163A1">
      <w:pPr>
        <w:spacing w:before="240"/>
        <w:rPr>
          <w:color w:val="948A54"/>
          <w:sz w:val="20"/>
          <w:szCs w:val="20"/>
        </w:rPr>
      </w:pPr>
    </w:p>
    <w:p w14:paraId="79C1754C" w14:textId="77777777" w:rsidR="00F163A1" w:rsidRDefault="00502B07">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ACTIVIDADES DIDÁCTICAS (OPCIONALES SI SON SUGERIDAS)</w:t>
      </w:r>
    </w:p>
    <w:p w14:paraId="0DBDDE72" w14:textId="77777777" w:rsidR="00F163A1" w:rsidRDefault="00F163A1">
      <w:pPr>
        <w:spacing w:before="240"/>
        <w:ind w:left="426"/>
        <w:jc w:val="both"/>
        <w:rPr>
          <w:color w:val="7F7F7F"/>
          <w:sz w:val="20"/>
          <w:szCs w:val="20"/>
        </w:rPr>
      </w:pPr>
    </w:p>
    <w:tbl>
      <w:tblPr>
        <w:tblStyle w:val="aff4"/>
        <w:tblW w:w="95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4"/>
        <w:gridCol w:w="6679"/>
      </w:tblGrid>
      <w:tr w:rsidR="00F163A1" w14:paraId="7BAF5B38" w14:textId="77777777">
        <w:trPr>
          <w:trHeight w:val="287"/>
        </w:trPr>
        <w:tc>
          <w:tcPr>
            <w:tcW w:w="9503" w:type="dxa"/>
            <w:gridSpan w:val="2"/>
            <w:shd w:val="clear" w:color="auto" w:fill="FAC896"/>
            <w:vAlign w:val="center"/>
          </w:tcPr>
          <w:p w14:paraId="480B7C60" w14:textId="77777777" w:rsidR="00F163A1" w:rsidRDefault="00502B07">
            <w:pPr>
              <w:spacing w:before="240"/>
              <w:jc w:val="center"/>
              <w:rPr>
                <w:color w:val="000000"/>
                <w:sz w:val="20"/>
                <w:szCs w:val="20"/>
              </w:rPr>
            </w:pPr>
            <w:r>
              <w:rPr>
                <w:color w:val="000000"/>
                <w:sz w:val="20"/>
                <w:szCs w:val="20"/>
              </w:rPr>
              <w:t>DESCRIPCIÓN DE ACTIVIDAD DIDÁCTICA</w:t>
            </w:r>
          </w:p>
        </w:tc>
      </w:tr>
      <w:tr w:rsidR="00F163A1" w14:paraId="62E1E120" w14:textId="77777777">
        <w:trPr>
          <w:trHeight w:val="382"/>
        </w:trPr>
        <w:tc>
          <w:tcPr>
            <w:tcW w:w="2824" w:type="dxa"/>
            <w:shd w:val="clear" w:color="auto" w:fill="FAC896"/>
            <w:vAlign w:val="center"/>
          </w:tcPr>
          <w:p w14:paraId="114B6636" w14:textId="77777777" w:rsidR="00F163A1" w:rsidRDefault="00502B07">
            <w:pPr>
              <w:spacing w:before="240"/>
              <w:rPr>
                <w:color w:val="000000"/>
                <w:sz w:val="20"/>
                <w:szCs w:val="20"/>
              </w:rPr>
            </w:pPr>
            <w:r>
              <w:rPr>
                <w:color w:val="000000"/>
                <w:sz w:val="20"/>
                <w:szCs w:val="20"/>
              </w:rPr>
              <w:t>Nombre de la Actividad</w:t>
            </w:r>
          </w:p>
        </w:tc>
        <w:tc>
          <w:tcPr>
            <w:tcW w:w="6679" w:type="dxa"/>
            <w:shd w:val="clear" w:color="auto" w:fill="auto"/>
            <w:vAlign w:val="center"/>
          </w:tcPr>
          <w:p w14:paraId="149CEAA1" w14:textId="77777777" w:rsidR="00F163A1" w:rsidRDefault="00502B07">
            <w:pPr>
              <w:spacing w:before="240"/>
              <w:rPr>
                <w:color w:val="000000"/>
                <w:sz w:val="20"/>
                <w:szCs w:val="20"/>
              </w:rPr>
            </w:pPr>
            <w:r>
              <w:rPr>
                <w:color w:val="000000"/>
                <w:sz w:val="20"/>
                <w:szCs w:val="20"/>
              </w:rPr>
              <w:t>N/A</w:t>
            </w:r>
          </w:p>
        </w:tc>
      </w:tr>
      <w:tr w:rsidR="00F163A1" w14:paraId="0DBF0FA4" w14:textId="77777777">
        <w:trPr>
          <w:trHeight w:val="429"/>
        </w:trPr>
        <w:tc>
          <w:tcPr>
            <w:tcW w:w="2824" w:type="dxa"/>
            <w:shd w:val="clear" w:color="auto" w:fill="FAC896"/>
            <w:vAlign w:val="center"/>
          </w:tcPr>
          <w:p w14:paraId="0E868323" w14:textId="77777777" w:rsidR="00F163A1" w:rsidRDefault="00502B07">
            <w:pPr>
              <w:spacing w:before="240"/>
              <w:rPr>
                <w:color w:val="000000"/>
                <w:sz w:val="20"/>
                <w:szCs w:val="20"/>
              </w:rPr>
            </w:pPr>
            <w:r>
              <w:rPr>
                <w:color w:val="000000"/>
                <w:sz w:val="20"/>
                <w:szCs w:val="20"/>
              </w:rPr>
              <w:t>Objetivo de la actividad</w:t>
            </w:r>
          </w:p>
        </w:tc>
        <w:tc>
          <w:tcPr>
            <w:tcW w:w="6679" w:type="dxa"/>
            <w:shd w:val="clear" w:color="auto" w:fill="auto"/>
            <w:vAlign w:val="center"/>
          </w:tcPr>
          <w:p w14:paraId="59618884" w14:textId="77777777" w:rsidR="00F163A1" w:rsidRDefault="00502B07">
            <w:pPr>
              <w:spacing w:before="240"/>
              <w:rPr>
                <w:color w:val="000000"/>
                <w:sz w:val="20"/>
                <w:szCs w:val="20"/>
              </w:rPr>
            </w:pPr>
            <w:r>
              <w:rPr>
                <w:color w:val="000000"/>
                <w:sz w:val="20"/>
                <w:szCs w:val="20"/>
              </w:rPr>
              <w:t>N/A</w:t>
            </w:r>
          </w:p>
        </w:tc>
      </w:tr>
      <w:tr w:rsidR="00F163A1" w14:paraId="72207474" w14:textId="77777777">
        <w:trPr>
          <w:trHeight w:val="777"/>
        </w:trPr>
        <w:tc>
          <w:tcPr>
            <w:tcW w:w="2824" w:type="dxa"/>
            <w:shd w:val="clear" w:color="auto" w:fill="FAC896"/>
            <w:vAlign w:val="center"/>
          </w:tcPr>
          <w:p w14:paraId="75C7B854" w14:textId="77777777" w:rsidR="00F163A1" w:rsidRDefault="00502B07">
            <w:pPr>
              <w:spacing w:before="240"/>
              <w:rPr>
                <w:color w:val="000000"/>
                <w:sz w:val="20"/>
                <w:szCs w:val="20"/>
              </w:rPr>
            </w:pPr>
            <w:r>
              <w:rPr>
                <w:color w:val="000000"/>
                <w:sz w:val="20"/>
                <w:szCs w:val="20"/>
              </w:rPr>
              <w:t>Tipo de actividad sugerida</w:t>
            </w:r>
          </w:p>
        </w:tc>
        <w:tc>
          <w:tcPr>
            <w:tcW w:w="6679" w:type="dxa"/>
            <w:shd w:val="clear" w:color="auto" w:fill="auto"/>
            <w:vAlign w:val="center"/>
          </w:tcPr>
          <w:p w14:paraId="09F75FBC" w14:textId="77777777" w:rsidR="00F163A1" w:rsidRDefault="00502B07">
            <w:pPr>
              <w:spacing w:before="240"/>
              <w:rPr>
                <w:color w:val="000000"/>
                <w:sz w:val="20"/>
                <w:szCs w:val="20"/>
              </w:rPr>
            </w:pPr>
            <w:r>
              <w:rPr>
                <w:noProof/>
                <w:sz w:val="20"/>
                <w:szCs w:val="20"/>
              </w:rPr>
              <w:drawing>
                <wp:inline distT="0" distB="0" distL="0" distR="0" wp14:anchorId="253A89A2" wp14:editId="51BECEB0">
                  <wp:extent cx="4169410" cy="2410460"/>
                  <wp:effectExtent l="0" t="0" r="0" b="0"/>
                  <wp:docPr id="8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169410" cy="2410460"/>
                          </a:xfrm>
                          <a:prstGeom prst="rect">
                            <a:avLst/>
                          </a:prstGeom>
                          <a:ln/>
                        </pic:spPr>
                      </pic:pic>
                    </a:graphicData>
                  </a:graphic>
                </wp:inline>
              </w:drawing>
            </w:r>
          </w:p>
        </w:tc>
      </w:tr>
      <w:tr w:rsidR="00F163A1" w14:paraId="198B8910" w14:textId="77777777">
        <w:trPr>
          <w:trHeight w:val="539"/>
        </w:trPr>
        <w:tc>
          <w:tcPr>
            <w:tcW w:w="2824" w:type="dxa"/>
            <w:shd w:val="clear" w:color="auto" w:fill="FAC896"/>
            <w:vAlign w:val="center"/>
          </w:tcPr>
          <w:p w14:paraId="62207914" w14:textId="77777777" w:rsidR="00F163A1" w:rsidRDefault="00502B07">
            <w:pPr>
              <w:spacing w:before="240"/>
              <w:rPr>
                <w:color w:val="000000"/>
                <w:sz w:val="20"/>
                <w:szCs w:val="20"/>
              </w:rPr>
            </w:pPr>
            <w:r>
              <w:rPr>
                <w:color w:val="000000"/>
                <w:sz w:val="20"/>
                <w:szCs w:val="20"/>
              </w:rPr>
              <w:t>Archivo de la actividad (Anexo donde se describe la actividad propuesta)</w:t>
            </w:r>
          </w:p>
        </w:tc>
        <w:tc>
          <w:tcPr>
            <w:tcW w:w="6679" w:type="dxa"/>
            <w:shd w:val="clear" w:color="auto" w:fill="auto"/>
            <w:vAlign w:val="center"/>
          </w:tcPr>
          <w:p w14:paraId="12D1E6AF" w14:textId="77777777" w:rsidR="00F163A1" w:rsidRDefault="00502B07">
            <w:pPr>
              <w:spacing w:before="240"/>
              <w:rPr>
                <w:color w:val="000000"/>
                <w:sz w:val="20"/>
                <w:szCs w:val="20"/>
              </w:rPr>
            </w:pPr>
            <w:r>
              <w:rPr>
                <w:color w:val="000000"/>
                <w:sz w:val="20"/>
                <w:szCs w:val="20"/>
              </w:rPr>
              <w:t>N/A</w:t>
            </w:r>
          </w:p>
        </w:tc>
      </w:tr>
    </w:tbl>
    <w:p w14:paraId="1915FB37" w14:textId="77777777" w:rsidR="00F163A1" w:rsidRDefault="00502B07">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 xml:space="preserve">MATERIAL COMPLEMENTARIO: </w:t>
      </w:r>
    </w:p>
    <w:p w14:paraId="7B531CA2" w14:textId="77777777" w:rsidR="00F163A1" w:rsidRDefault="00F163A1">
      <w:pPr>
        <w:pBdr>
          <w:top w:val="nil"/>
          <w:left w:val="nil"/>
          <w:bottom w:val="nil"/>
          <w:right w:val="nil"/>
          <w:between w:val="nil"/>
        </w:pBdr>
        <w:spacing w:before="240"/>
        <w:ind w:left="284"/>
        <w:jc w:val="both"/>
        <w:rPr>
          <w:b/>
          <w:color w:val="000000"/>
          <w:sz w:val="20"/>
          <w:szCs w:val="20"/>
        </w:rPr>
      </w:pPr>
    </w:p>
    <w:tbl>
      <w:tblPr>
        <w:tblStyle w:val="aff5"/>
        <w:tblW w:w="103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3402"/>
        <w:gridCol w:w="1843"/>
        <w:gridCol w:w="3118"/>
      </w:tblGrid>
      <w:tr w:rsidR="00F163A1" w14:paraId="7099E94B" w14:textId="77777777">
        <w:trPr>
          <w:trHeight w:val="936"/>
        </w:trPr>
        <w:tc>
          <w:tcPr>
            <w:tcW w:w="1980" w:type="dxa"/>
            <w:shd w:val="clear" w:color="auto" w:fill="F9CB9C"/>
            <w:tcMar>
              <w:top w:w="100" w:type="dxa"/>
              <w:left w:w="100" w:type="dxa"/>
              <w:bottom w:w="100" w:type="dxa"/>
              <w:right w:w="100" w:type="dxa"/>
            </w:tcMar>
            <w:vAlign w:val="center"/>
          </w:tcPr>
          <w:p w14:paraId="3E7E60C6" w14:textId="77777777" w:rsidR="00F163A1" w:rsidRDefault="00502B07">
            <w:pPr>
              <w:spacing w:before="240"/>
              <w:jc w:val="center"/>
              <w:rPr>
                <w:sz w:val="20"/>
                <w:szCs w:val="20"/>
              </w:rPr>
            </w:pPr>
            <w:r>
              <w:rPr>
                <w:sz w:val="20"/>
                <w:szCs w:val="20"/>
              </w:rPr>
              <w:t>T</w:t>
            </w:r>
            <w:r>
              <w:rPr>
                <w:color w:val="000000"/>
                <w:sz w:val="20"/>
                <w:szCs w:val="20"/>
              </w:rPr>
              <w:t>ema</w:t>
            </w:r>
          </w:p>
        </w:tc>
        <w:tc>
          <w:tcPr>
            <w:tcW w:w="3402" w:type="dxa"/>
            <w:shd w:val="clear" w:color="auto" w:fill="F9CB9C"/>
            <w:tcMar>
              <w:top w:w="100" w:type="dxa"/>
              <w:left w:w="100" w:type="dxa"/>
              <w:bottom w:w="100" w:type="dxa"/>
              <w:right w:w="100" w:type="dxa"/>
            </w:tcMar>
            <w:vAlign w:val="center"/>
          </w:tcPr>
          <w:p w14:paraId="11535164" w14:textId="77777777" w:rsidR="00F163A1" w:rsidRDefault="00502B07">
            <w:pPr>
              <w:spacing w:before="240"/>
              <w:jc w:val="center"/>
              <w:rPr>
                <w:color w:val="000000"/>
                <w:sz w:val="20"/>
                <w:szCs w:val="20"/>
              </w:rPr>
            </w:pPr>
            <w:r>
              <w:rPr>
                <w:sz w:val="20"/>
                <w:szCs w:val="20"/>
              </w:rPr>
              <w:t>Referencia APA del Material</w:t>
            </w:r>
          </w:p>
        </w:tc>
        <w:tc>
          <w:tcPr>
            <w:tcW w:w="1843" w:type="dxa"/>
            <w:shd w:val="clear" w:color="auto" w:fill="F9CB9C"/>
            <w:tcMar>
              <w:top w:w="100" w:type="dxa"/>
              <w:left w:w="100" w:type="dxa"/>
              <w:bottom w:w="100" w:type="dxa"/>
              <w:right w:w="100" w:type="dxa"/>
            </w:tcMar>
            <w:vAlign w:val="center"/>
          </w:tcPr>
          <w:p w14:paraId="44662B6A" w14:textId="77777777" w:rsidR="00F163A1" w:rsidRDefault="00502B07">
            <w:pPr>
              <w:spacing w:before="240"/>
              <w:jc w:val="center"/>
              <w:rPr>
                <w:sz w:val="20"/>
                <w:szCs w:val="20"/>
              </w:rPr>
            </w:pPr>
            <w:r>
              <w:rPr>
                <w:sz w:val="20"/>
                <w:szCs w:val="20"/>
              </w:rPr>
              <w:t>Tipo de material (Video, capítulo de libro, artículo, otro)</w:t>
            </w:r>
          </w:p>
        </w:tc>
        <w:tc>
          <w:tcPr>
            <w:tcW w:w="3118" w:type="dxa"/>
            <w:shd w:val="clear" w:color="auto" w:fill="F9CB9C"/>
            <w:tcMar>
              <w:top w:w="100" w:type="dxa"/>
              <w:left w:w="100" w:type="dxa"/>
              <w:bottom w:w="100" w:type="dxa"/>
              <w:right w:w="100" w:type="dxa"/>
            </w:tcMar>
            <w:vAlign w:val="center"/>
          </w:tcPr>
          <w:p w14:paraId="1E9C634B" w14:textId="77777777" w:rsidR="00F163A1" w:rsidRDefault="00502B07">
            <w:pPr>
              <w:spacing w:before="240"/>
              <w:jc w:val="center"/>
              <w:rPr>
                <w:sz w:val="20"/>
                <w:szCs w:val="20"/>
              </w:rPr>
            </w:pPr>
            <w:r>
              <w:rPr>
                <w:sz w:val="20"/>
                <w:szCs w:val="20"/>
              </w:rPr>
              <w:t>Enlace del Recurso o Archivo del documento o material</w:t>
            </w:r>
          </w:p>
        </w:tc>
      </w:tr>
      <w:tr w:rsidR="00F163A1" w14:paraId="259293ED" w14:textId="77777777">
        <w:trPr>
          <w:trHeight w:val="844"/>
        </w:trPr>
        <w:tc>
          <w:tcPr>
            <w:tcW w:w="1980" w:type="dxa"/>
            <w:tcMar>
              <w:top w:w="100" w:type="dxa"/>
              <w:left w:w="100" w:type="dxa"/>
              <w:bottom w:w="100" w:type="dxa"/>
              <w:right w:w="100" w:type="dxa"/>
            </w:tcMar>
          </w:tcPr>
          <w:p w14:paraId="5B97D329" w14:textId="77777777" w:rsidR="00F163A1" w:rsidRDefault="00502B07">
            <w:pPr>
              <w:spacing w:before="240"/>
              <w:jc w:val="both"/>
              <w:rPr>
                <w:sz w:val="20"/>
                <w:szCs w:val="20"/>
              </w:rPr>
            </w:pPr>
            <w:r>
              <w:rPr>
                <w:sz w:val="20"/>
                <w:szCs w:val="20"/>
              </w:rPr>
              <w:lastRenderedPageBreak/>
              <w:t>Investigación e innovación financiera y organizacional</w:t>
            </w:r>
          </w:p>
        </w:tc>
        <w:tc>
          <w:tcPr>
            <w:tcW w:w="3402" w:type="dxa"/>
            <w:tcMar>
              <w:top w:w="100" w:type="dxa"/>
              <w:left w:w="100" w:type="dxa"/>
              <w:bottom w:w="100" w:type="dxa"/>
              <w:right w:w="100" w:type="dxa"/>
            </w:tcMar>
          </w:tcPr>
          <w:p w14:paraId="6A8CC1E8" w14:textId="77777777" w:rsidR="00F163A1" w:rsidRDefault="00502B07">
            <w:pPr>
              <w:spacing w:before="240"/>
              <w:jc w:val="both"/>
              <w:rPr>
                <w:sz w:val="20"/>
                <w:szCs w:val="20"/>
              </w:rPr>
            </w:pPr>
            <w:r>
              <w:rPr>
                <w:sz w:val="20"/>
                <w:szCs w:val="20"/>
              </w:rPr>
              <w:t>Servicio Nacional de Aprendizaje, SENA. (2018). Revista Finnova: Investigación e Innovación Financiera y Organizacional.</w:t>
            </w:r>
          </w:p>
        </w:tc>
        <w:tc>
          <w:tcPr>
            <w:tcW w:w="1843" w:type="dxa"/>
            <w:tcMar>
              <w:top w:w="100" w:type="dxa"/>
              <w:left w:w="100" w:type="dxa"/>
              <w:bottom w:w="100" w:type="dxa"/>
              <w:right w:w="100" w:type="dxa"/>
            </w:tcMar>
            <w:vAlign w:val="center"/>
          </w:tcPr>
          <w:p w14:paraId="34F7BE58" w14:textId="77777777" w:rsidR="00F163A1" w:rsidRDefault="00502B07">
            <w:pPr>
              <w:spacing w:before="240"/>
              <w:jc w:val="center"/>
              <w:rPr>
                <w:sz w:val="20"/>
                <w:szCs w:val="20"/>
              </w:rPr>
            </w:pPr>
            <w:r>
              <w:rPr>
                <w:sz w:val="20"/>
                <w:szCs w:val="20"/>
              </w:rPr>
              <w:t>Capítulo 1</w:t>
            </w:r>
          </w:p>
        </w:tc>
        <w:tc>
          <w:tcPr>
            <w:tcW w:w="3118" w:type="dxa"/>
            <w:tcMar>
              <w:top w:w="100" w:type="dxa"/>
              <w:left w:w="100" w:type="dxa"/>
              <w:bottom w:w="100" w:type="dxa"/>
              <w:right w:w="100" w:type="dxa"/>
            </w:tcMar>
          </w:tcPr>
          <w:p w14:paraId="1F4E0060" w14:textId="77777777" w:rsidR="00F163A1" w:rsidRDefault="00502B07">
            <w:pPr>
              <w:spacing w:before="240"/>
              <w:rPr>
                <w:sz w:val="20"/>
                <w:szCs w:val="20"/>
              </w:rPr>
            </w:pPr>
            <w:hyperlink r:id="rId15">
              <w:r>
                <w:rPr>
                  <w:color w:val="0563C1"/>
                  <w:sz w:val="20"/>
                  <w:szCs w:val="20"/>
                  <w:u w:val="single"/>
                </w:rPr>
                <w:t>http://revistas.sena.edu.co/index.php/finn</w:t>
              </w:r>
            </w:hyperlink>
          </w:p>
          <w:p w14:paraId="0E712484" w14:textId="77777777" w:rsidR="00F163A1" w:rsidRDefault="00F163A1">
            <w:pPr>
              <w:spacing w:before="240"/>
              <w:rPr>
                <w:sz w:val="20"/>
                <w:szCs w:val="20"/>
              </w:rPr>
            </w:pPr>
          </w:p>
        </w:tc>
      </w:tr>
      <w:tr w:rsidR="00F163A1" w14:paraId="2D8D5083" w14:textId="77777777">
        <w:trPr>
          <w:trHeight w:val="328"/>
        </w:trPr>
        <w:tc>
          <w:tcPr>
            <w:tcW w:w="1980" w:type="dxa"/>
            <w:tcMar>
              <w:top w:w="100" w:type="dxa"/>
              <w:left w:w="100" w:type="dxa"/>
              <w:bottom w:w="100" w:type="dxa"/>
              <w:right w:w="100" w:type="dxa"/>
            </w:tcMar>
          </w:tcPr>
          <w:p w14:paraId="0341B8E1" w14:textId="77777777" w:rsidR="00F163A1" w:rsidRDefault="00502B07">
            <w:pPr>
              <w:spacing w:before="240"/>
              <w:jc w:val="both"/>
              <w:rPr>
                <w:sz w:val="20"/>
                <w:szCs w:val="20"/>
              </w:rPr>
            </w:pPr>
            <w:r>
              <w:rPr>
                <w:sz w:val="20"/>
                <w:szCs w:val="20"/>
                <w:highlight w:val="white"/>
              </w:rPr>
              <w:t>Contabilidad financiera</w:t>
            </w:r>
          </w:p>
        </w:tc>
        <w:tc>
          <w:tcPr>
            <w:tcW w:w="3402" w:type="dxa"/>
            <w:tcMar>
              <w:top w:w="100" w:type="dxa"/>
              <w:left w:w="100" w:type="dxa"/>
              <w:bottom w:w="100" w:type="dxa"/>
              <w:right w:w="100" w:type="dxa"/>
            </w:tcMar>
          </w:tcPr>
          <w:p w14:paraId="0B5E31AF" w14:textId="77777777" w:rsidR="00F163A1" w:rsidRDefault="00502B07">
            <w:pPr>
              <w:spacing w:before="240"/>
              <w:jc w:val="both"/>
              <w:rPr>
                <w:sz w:val="20"/>
                <w:szCs w:val="20"/>
              </w:rPr>
            </w:pPr>
            <w:r>
              <w:rPr>
                <w:sz w:val="20"/>
                <w:szCs w:val="20"/>
                <w:highlight w:val="white"/>
              </w:rPr>
              <w:t>Calixto Mendoza Roca, 2016 Contabilidad financiera, Universidad del Norte.</w:t>
            </w:r>
          </w:p>
        </w:tc>
        <w:tc>
          <w:tcPr>
            <w:tcW w:w="1843" w:type="dxa"/>
            <w:tcMar>
              <w:top w:w="100" w:type="dxa"/>
              <w:left w:w="100" w:type="dxa"/>
              <w:bottom w:w="100" w:type="dxa"/>
              <w:right w:w="100" w:type="dxa"/>
            </w:tcMar>
            <w:vAlign w:val="center"/>
          </w:tcPr>
          <w:p w14:paraId="37A4C4EB" w14:textId="77777777" w:rsidR="00F163A1" w:rsidRDefault="00502B07">
            <w:pPr>
              <w:spacing w:before="240"/>
              <w:jc w:val="center"/>
              <w:rPr>
                <w:sz w:val="20"/>
                <w:szCs w:val="20"/>
              </w:rPr>
            </w:pPr>
            <w:r>
              <w:rPr>
                <w:sz w:val="20"/>
                <w:szCs w:val="20"/>
              </w:rPr>
              <w:t>Capítulo 3</w:t>
            </w:r>
          </w:p>
        </w:tc>
        <w:tc>
          <w:tcPr>
            <w:tcW w:w="3118" w:type="dxa"/>
            <w:tcMar>
              <w:top w:w="100" w:type="dxa"/>
              <w:left w:w="100" w:type="dxa"/>
              <w:bottom w:w="100" w:type="dxa"/>
              <w:right w:w="100" w:type="dxa"/>
            </w:tcMar>
          </w:tcPr>
          <w:p w14:paraId="47233AA3" w14:textId="77777777" w:rsidR="00F163A1" w:rsidRDefault="00502B07">
            <w:pPr>
              <w:spacing w:before="240"/>
              <w:rPr>
                <w:color w:val="000000"/>
                <w:sz w:val="20"/>
                <w:szCs w:val="20"/>
                <w:highlight w:val="white"/>
                <w:u w:val="single"/>
              </w:rPr>
            </w:pPr>
            <w:hyperlink r:id="rId16">
              <w:r>
                <w:rPr>
                  <w:color w:val="000000"/>
                  <w:sz w:val="20"/>
                  <w:szCs w:val="20"/>
                  <w:highlight w:val="white"/>
                  <w:u w:val="single"/>
                </w:rPr>
                <w:t>https:</w:t>
              </w:r>
              <w:r>
                <w:rPr>
                  <w:color w:val="000000"/>
                  <w:sz w:val="20"/>
                  <w:szCs w:val="20"/>
                  <w:highlight w:val="white"/>
                  <w:u w:val="single"/>
                </w:rPr>
                <w:t>//ebookcentral-proquest-com.bdigital.sena.edu.co/lib/senavirtualsp/reader.action?docID=4722180&amp;query=activos+fijos</w:t>
              </w:r>
            </w:hyperlink>
          </w:p>
        </w:tc>
      </w:tr>
    </w:tbl>
    <w:p w14:paraId="21568E81" w14:textId="77777777" w:rsidR="00F163A1" w:rsidRDefault="00F163A1">
      <w:pPr>
        <w:spacing w:before="240"/>
        <w:rPr>
          <w:sz w:val="20"/>
          <w:szCs w:val="20"/>
        </w:rPr>
      </w:pPr>
    </w:p>
    <w:p w14:paraId="10A5A755" w14:textId="77777777" w:rsidR="00F163A1" w:rsidRDefault="00502B07">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 xml:space="preserve">GLOSARIO: </w:t>
      </w:r>
    </w:p>
    <w:p w14:paraId="3E1131C2" w14:textId="77777777" w:rsidR="00F163A1" w:rsidRDefault="00F163A1">
      <w:pPr>
        <w:pBdr>
          <w:top w:val="nil"/>
          <w:left w:val="nil"/>
          <w:bottom w:val="nil"/>
          <w:right w:val="nil"/>
          <w:between w:val="nil"/>
        </w:pBdr>
        <w:spacing w:before="240"/>
        <w:ind w:left="426"/>
        <w:jc w:val="both"/>
        <w:rPr>
          <w:color w:val="000000"/>
          <w:sz w:val="20"/>
          <w:szCs w:val="20"/>
        </w:rPr>
      </w:pPr>
    </w:p>
    <w:tbl>
      <w:tblPr>
        <w:tblStyle w:val="af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F163A1" w14:paraId="14048902" w14:textId="77777777">
        <w:trPr>
          <w:trHeight w:val="214"/>
        </w:trPr>
        <w:tc>
          <w:tcPr>
            <w:tcW w:w="2122" w:type="dxa"/>
            <w:shd w:val="clear" w:color="auto" w:fill="F9CB9C"/>
            <w:tcMar>
              <w:top w:w="100" w:type="dxa"/>
              <w:left w:w="100" w:type="dxa"/>
              <w:bottom w:w="100" w:type="dxa"/>
              <w:right w:w="100" w:type="dxa"/>
            </w:tcMar>
          </w:tcPr>
          <w:p w14:paraId="34AEBD10" w14:textId="77777777" w:rsidR="00F163A1" w:rsidRDefault="00502B07">
            <w:pPr>
              <w:spacing w:before="240"/>
              <w:jc w:val="center"/>
              <w:rPr>
                <w:color w:val="000000"/>
                <w:sz w:val="20"/>
                <w:szCs w:val="20"/>
              </w:rPr>
            </w:pPr>
            <w:r>
              <w:rPr>
                <w:sz w:val="20"/>
                <w:szCs w:val="20"/>
              </w:rPr>
              <w:t>TÉRMINO</w:t>
            </w:r>
          </w:p>
        </w:tc>
        <w:tc>
          <w:tcPr>
            <w:tcW w:w="7840" w:type="dxa"/>
            <w:shd w:val="clear" w:color="auto" w:fill="F9CB9C"/>
            <w:tcMar>
              <w:top w:w="100" w:type="dxa"/>
              <w:left w:w="100" w:type="dxa"/>
              <w:bottom w:w="100" w:type="dxa"/>
              <w:right w:w="100" w:type="dxa"/>
            </w:tcMar>
          </w:tcPr>
          <w:p w14:paraId="2E97E3A2" w14:textId="77777777" w:rsidR="00F163A1" w:rsidRDefault="00502B07">
            <w:pPr>
              <w:spacing w:before="240"/>
              <w:jc w:val="center"/>
              <w:rPr>
                <w:color w:val="000000"/>
                <w:sz w:val="20"/>
                <w:szCs w:val="20"/>
              </w:rPr>
            </w:pPr>
            <w:r>
              <w:rPr>
                <w:color w:val="000000"/>
                <w:sz w:val="20"/>
                <w:szCs w:val="20"/>
              </w:rPr>
              <w:t>SIGNIFICADO</w:t>
            </w:r>
          </w:p>
        </w:tc>
      </w:tr>
      <w:tr w:rsidR="00F163A1" w14:paraId="1D3C1251" w14:textId="77777777">
        <w:trPr>
          <w:trHeight w:val="253"/>
        </w:trPr>
        <w:tc>
          <w:tcPr>
            <w:tcW w:w="2122" w:type="dxa"/>
            <w:tcMar>
              <w:top w:w="100" w:type="dxa"/>
              <w:left w:w="100" w:type="dxa"/>
              <w:bottom w:w="100" w:type="dxa"/>
              <w:right w:w="100" w:type="dxa"/>
            </w:tcMar>
          </w:tcPr>
          <w:p w14:paraId="0D08CC53" w14:textId="77777777" w:rsidR="00F163A1" w:rsidRDefault="00502B07">
            <w:pPr>
              <w:spacing w:before="240"/>
              <w:rPr>
                <w:sz w:val="20"/>
                <w:szCs w:val="20"/>
              </w:rPr>
            </w:pPr>
            <w:r>
              <w:rPr>
                <w:sz w:val="20"/>
                <w:szCs w:val="20"/>
              </w:rPr>
              <w:t>Activos mantenidos para la venta</w:t>
            </w:r>
          </w:p>
        </w:tc>
        <w:tc>
          <w:tcPr>
            <w:tcW w:w="7840" w:type="dxa"/>
            <w:tcMar>
              <w:top w:w="100" w:type="dxa"/>
              <w:left w:w="100" w:type="dxa"/>
              <w:bottom w:w="100" w:type="dxa"/>
              <w:right w:w="100" w:type="dxa"/>
            </w:tcMar>
          </w:tcPr>
          <w:p w14:paraId="25934147" w14:textId="77777777" w:rsidR="00F163A1" w:rsidRDefault="00502B07">
            <w:pPr>
              <w:spacing w:before="240"/>
              <w:rPr>
                <w:sz w:val="20"/>
                <w:szCs w:val="20"/>
              </w:rPr>
            </w:pPr>
            <w:r>
              <w:rPr>
                <w:color w:val="000000"/>
                <w:sz w:val="20"/>
                <w:szCs w:val="20"/>
                <w:highlight w:val="white"/>
              </w:rPr>
              <w:t>Son aquellos bienes que adquiere la empresa con la finalidad de desprenderse de los mismo, a través de la venta.</w:t>
            </w:r>
          </w:p>
        </w:tc>
      </w:tr>
      <w:tr w:rsidR="00F163A1" w14:paraId="7A978A41" w14:textId="77777777">
        <w:trPr>
          <w:trHeight w:val="253"/>
        </w:trPr>
        <w:tc>
          <w:tcPr>
            <w:tcW w:w="2122" w:type="dxa"/>
            <w:tcMar>
              <w:top w:w="100" w:type="dxa"/>
              <w:left w:w="100" w:type="dxa"/>
              <w:bottom w:w="100" w:type="dxa"/>
              <w:right w:w="100" w:type="dxa"/>
            </w:tcMar>
          </w:tcPr>
          <w:p w14:paraId="249778E1" w14:textId="77777777" w:rsidR="00F163A1" w:rsidRDefault="00502B07">
            <w:pPr>
              <w:spacing w:before="240"/>
              <w:rPr>
                <w:sz w:val="20"/>
                <w:szCs w:val="20"/>
              </w:rPr>
            </w:pPr>
            <w:r>
              <w:rPr>
                <w:sz w:val="20"/>
                <w:szCs w:val="20"/>
              </w:rPr>
              <w:t>Activos de uso</w:t>
            </w:r>
          </w:p>
        </w:tc>
        <w:tc>
          <w:tcPr>
            <w:tcW w:w="7840" w:type="dxa"/>
            <w:tcMar>
              <w:top w:w="100" w:type="dxa"/>
              <w:left w:w="100" w:type="dxa"/>
              <w:bottom w:w="100" w:type="dxa"/>
              <w:right w:w="100" w:type="dxa"/>
            </w:tcMar>
          </w:tcPr>
          <w:p w14:paraId="62052634" w14:textId="77777777" w:rsidR="00F163A1" w:rsidRDefault="00502B07">
            <w:pPr>
              <w:spacing w:before="240"/>
              <w:rPr>
                <w:sz w:val="20"/>
                <w:szCs w:val="20"/>
              </w:rPr>
            </w:pPr>
            <w:r>
              <w:rPr>
                <w:color w:val="000000"/>
                <w:sz w:val="20"/>
                <w:szCs w:val="20"/>
                <w:highlight w:val="white"/>
              </w:rPr>
              <w:t>Los activos que adquiere la empresa para su funcionamiento y desarrollo de la actividad económica.</w:t>
            </w:r>
          </w:p>
        </w:tc>
      </w:tr>
      <w:tr w:rsidR="00F163A1" w14:paraId="6C7FF0EB" w14:textId="77777777">
        <w:trPr>
          <w:trHeight w:val="253"/>
        </w:trPr>
        <w:tc>
          <w:tcPr>
            <w:tcW w:w="2122" w:type="dxa"/>
            <w:tcMar>
              <w:top w:w="100" w:type="dxa"/>
              <w:left w:w="100" w:type="dxa"/>
              <w:bottom w:w="100" w:type="dxa"/>
              <w:right w:w="100" w:type="dxa"/>
            </w:tcMar>
          </w:tcPr>
          <w:p w14:paraId="229FD900" w14:textId="77777777" w:rsidR="00F163A1" w:rsidRDefault="00502B07">
            <w:pPr>
              <w:spacing w:before="240"/>
              <w:rPr>
                <w:sz w:val="20"/>
                <w:szCs w:val="20"/>
              </w:rPr>
            </w:pPr>
            <w:r>
              <w:rPr>
                <w:sz w:val="20"/>
                <w:szCs w:val="20"/>
              </w:rPr>
              <w:t>Depreciación</w:t>
            </w:r>
          </w:p>
        </w:tc>
        <w:tc>
          <w:tcPr>
            <w:tcW w:w="7840" w:type="dxa"/>
            <w:tcMar>
              <w:top w:w="100" w:type="dxa"/>
              <w:left w:w="100" w:type="dxa"/>
              <w:bottom w:w="100" w:type="dxa"/>
              <w:right w:w="100" w:type="dxa"/>
            </w:tcMar>
          </w:tcPr>
          <w:p w14:paraId="6954925D" w14:textId="77777777" w:rsidR="00F163A1" w:rsidRDefault="00502B07">
            <w:pPr>
              <w:spacing w:before="240"/>
              <w:rPr>
                <w:color w:val="000000"/>
                <w:sz w:val="20"/>
                <w:szCs w:val="20"/>
              </w:rPr>
            </w:pPr>
            <w:r>
              <w:rPr>
                <w:color w:val="000000"/>
                <w:sz w:val="20"/>
                <w:szCs w:val="20"/>
                <w:highlight w:val="white"/>
              </w:rPr>
              <w:t>Es la pérdida de valor del activo por su uso durante la vida útil.</w:t>
            </w:r>
          </w:p>
        </w:tc>
      </w:tr>
      <w:tr w:rsidR="00F163A1" w14:paraId="4872BCE1" w14:textId="77777777">
        <w:trPr>
          <w:trHeight w:val="253"/>
        </w:trPr>
        <w:tc>
          <w:tcPr>
            <w:tcW w:w="2122" w:type="dxa"/>
            <w:tcMar>
              <w:top w:w="100" w:type="dxa"/>
              <w:left w:w="100" w:type="dxa"/>
              <w:bottom w:w="100" w:type="dxa"/>
              <w:right w:w="100" w:type="dxa"/>
            </w:tcMar>
          </w:tcPr>
          <w:p w14:paraId="034A603C" w14:textId="77777777" w:rsidR="00F163A1" w:rsidRDefault="00502B07">
            <w:pPr>
              <w:spacing w:before="240"/>
              <w:rPr>
                <w:sz w:val="20"/>
                <w:szCs w:val="20"/>
              </w:rPr>
            </w:pPr>
            <w:r>
              <w:rPr>
                <w:sz w:val="20"/>
                <w:szCs w:val="20"/>
              </w:rPr>
              <w:t>Inversión</w:t>
            </w:r>
          </w:p>
        </w:tc>
        <w:tc>
          <w:tcPr>
            <w:tcW w:w="7840" w:type="dxa"/>
            <w:tcMar>
              <w:top w:w="100" w:type="dxa"/>
              <w:left w:w="100" w:type="dxa"/>
              <w:bottom w:w="100" w:type="dxa"/>
              <w:right w:w="100" w:type="dxa"/>
            </w:tcMar>
          </w:tcPr>
          <w:p w14:paraId="575A90D2" w14:textId="77777777" w:rsidR="00F163A1" w:rsidRDefault="00502B07">
            <w:pPr>
              <w:spacing w:before="240"/>
              <w:rPr>
                <w:color w:val="000000"/>
                <w:sz w:val="20"/>
                <w:szCs w:val="20"/>
                <w:highlight w:val="white"/>
              </w:rPr>
            </w:pPr>
            <w:r>
              <w:rPr>
                <w:color w:val="000000"/>
                <w:sz w:val="20"/>
                <w:szCs w:val="20"/>
              </w:rPr>
              <w:t>Beneficio económico que se espera obtener a futuro, asumiendo riesgos de este.</w:t>
            </w:r>
          </w:p>
        </w:tc>
      </w:tr>
      <w:tr w:rsidR="00F163A1" w14:paraId="54240324" w14:textId="77777777">
        <w:trPr>
          <w:trHeight w:val="253"/>
        </w:trPr>
        <w:tc>
          <w:tcPr>
            <w:tcW w:w="2122" w:type="dxa"/>
            <w:tcMar>
              <w:top w:w="100" w:type="dxa"/>
              <w:left w:w="100" w:type="dxa"/>
              <w:bottom w:w="100" w:type="dxa"/>
              <w:right w:w="100" w:type="dxa"/>
            </w:tcMar>
          </w:tcPr>
          <w:p w14:paraId="74C4E67E" w14:textId="77777777" w:rsidR="00F163A1" w:rsidRDefault="00502B07">
            <w:pPr>
              <w:spacing w:before="240"/>
              <w:rPr>
                <w:sz w:val="20"/>
                <w:szCs w:val="20"/>
              </w:rPr>
            </w:pPr>
            <w:r>
              <w:rPr>
                <w:sz w:val="20"/>
                <w:szCs w:val="20"/>
              </w:rPr>
              <w:t>Propiedad de Inversión</w:t>
            </w:r>
          </w:p>
        </w:tc>
        <w:tc>
          <w:tcPr>
            <w:tcW w:w="7840" w:type="dxa"/>
            <w:tcMar>
              <w:top w:w="100" w:type="dxa"/>
              <w:left w:w="100" w:type="dxa"/>
              <w:bottom w:w="100" w:type="dxa"/>
              <w:right w:w="100" w:type="dxa"/>
            </w:tcMar>
          </w:tcPr>
          <w:p w14:paraId="40CB590C" w14:textId="77777777" w:rsidR="00F163A1" w:rsidRDefault="00502B07">
            <w:pPr>
              <w:spacing w:before="240"/>
              <w:rPr>
                <w:color w:val="000000"/>
                <w:sz w:val="20"/>
                <w:szCs w:val="20"/>
              </w:rPr>
            </w:pPr>
            <w:r>
              <w:rPr>
                <w:color w:val="000000"/>
                <w:sz w:val="20"/>
                <w:szCs w:val="20"/>
              </w:rPr>
              <w:t xml:space="preserve">Son los activos que adquiera la empresa con la finalidad de que generen una rentabilidad económica para sí misma.  </w:t>
            </w:r>
          </w:p>
        </w:tc>
      </w:tr>
      <w:tr w:rsidR="00F163A1" w14:paraId="63C33116" w14:textId="77777777">
        <w:trPr>
          <w:trHeight w:val="253"/>
        </w:trPr>
        <w:tc>
          <w:tcPr>
            <w:tcW w:w="2122" w:type="dxa"/>
            <w:tcMar>
              <w:top w:w="100" w:type="dxa"/>
              <w:left w:w="100" w:type="dxa"/>
              <w:bottom w:w="100" w:type="dxa"/>
              <w:right w:w="100" w:type="dxa"/>
            </w:tcMar>
          </w:tcPr>
          <w:p w14:paraId="0499577F" w14:textId="77777777" w:rsidR="00F163A1" w:rsidRDefault="00502B07">
            <w:pPr>
              <w:spacing w:before="240"/>
              <w:rPr>
                <w:sz w:val="20"/>
                <w:szCs w:val="20"/>
              </w:rPr>
            </w:pPr>
            <w:r>
              <w:rPr>
                <w:sz w:val="20"/>
                <w:szCs w:val="20"/>
              </w:rPr>
              <w:t>Valor residual</w:t>
            </w:r>
          </w:p>
        </w:tc>
        <w:tc>
          <w:tcPr>
            <w:tcW w:w="7840" w:type="dxa"/>
            <w:tcMar>
              <w:top w:w="100" w:type="dxa"/>
              <w:left w:w="100" w:type="dxa"/>
              <w:bottom w:w="100" w:type="dxa"/>
              <w:right w:w="100" w:type="dxa"/>
            </w:tcMar>
          </w:tcPr>
          <w:p w14:paraId="09BE4755" w14:textId="77777777" w:rsidR="00F163A1" w:rsidRDefault="00502B07">
            <w:pPr>
              <w:spacing w:before="240"/>
              <w:rPr>
                <w:color w:val="000000"/>
                <w:sz w:val="20"/>
                <w:szCs w:val="20"/>
              </w:rPr>
            </w:pPr>
            <w:r>
              <w:rPr>
                <w:color w:val="000000"/>
                <w:sz w:val="20"/>
                <w:szCs w:val="20"/>
              </w:rPr>
              <w:t>El valor residual ant</w:t>
            </w:r>
            <w:r>
              <w:rPr>
                <w:color w:val="000000"/>
                <w:sz w:val="20"/>
                <w:szCs w:val="20"/>
              </w:rPr>
              <w:t xml:space="preserve">eriormente conocido como valor de salvamento es el importe recuperable después de depreciar totalmente el activo durante su vida útil, en la actualidad no existe un método definido, por lo tanto, se determina bajo la política contable de cada empresa.  </w:t>
            </w:r>
          </w:p>
        </w:tc>
      </w:tr>
      <w:tr w:rsidR="00F163A1" w14:paraId="3B869099" w14:textId="77777777">
        <w:trPr>
          <w:trHeight w:val="253"/>
        </w:trPr>
        <w:tc>
          <w:tcPr>
            <w:tcW w:w="2122" w:type="dxa"/>
            <w:tcMar>
              <w:top w:w="100" w:type="dxa"/>
              <w:left w:w="100" w:type="dxa"/>
              <w:bottom w:w="100" w:type="dxa"/>
              <w:right w:w="100" w:type="dxa"/>
            </w:tcMar>
          </w:tcPr>
          <w:p w14:paraId="523F1573" w14:textId="77777777" w:rsidR="00F163A1" w:rsidRDefault="00502B07">
            <w:pPr>
              <w:spacing w:before="240"/>
              <w:rPr>
                <w:sz w:val="20"/>
                <w:szCs w:val="20"/>
              </w:rPr>
            </w:pPr>
            <w:r>
              <w:rPr>
                <w:sz w:val="20"/>
                <w:szCs w:val="20"/>
              </w:rPr>
              <w:t>V</w:t>
            </w:r>
            <w:r>
              <w:rPr>
                <w:sz w:val="20"/>
                <w:szCs w:val="20"/>
              </w:rPr>
              <w:t>ida útil</w:t>
            </w:r>
          </w:p>
        </w:tc>
        <w:tc>
          <w:tcPr>
            <w:tcW w:w="7840" w:type="dxa"/>
            <w:tcMar>
              <w:top w:w="100" w:type="dxa"/>
              <w:left w:w="100" w:type="dxa"/>
              <w:bottom w:w="100" w:type="dxa"/>
              <w:right w:w="100" w:type="dxa"/>
            </w:tcMar>
          </w:tcPr>
          <w:p w14:paraId="5926AB4D" w14:textId="77777777" w:rsidR="00F163A1" w:rsidRDefault="00502B07">
            <w:pPr>
              <w:spacing w:before="240"/>
              <w:rPr>
                <w:color w:val="000000"/>
                <w:sz w:val="20"/>
                <w:szCs w:val="20"/>
              </w:rPr>
            </w:pPr>
            <w:r>
              <w:rPr>
                <w:sz w:val="20"/>
                <w:szCs w:val="20"/>
              </w:rPr>
              <w:t xml:space="preserve">Es el número de años que tiene durabilidad un activo, tiempo en el cual la empresa espera obtener beneficios económicos.  </w:t>
            </w:r>
          </w:p>
        </w:tc>
      </w:tr>
    </w:tbl>
    <w:p w14:paraId="34661F70" w14:textId="77777777" w:rsidR="00F163A1" w:rsidRDefault="00F163A1">
      <w:pPr>
        <w:spacing w:before="240"/>
        <w:rPr>
          <w:sz w:val="20"/>
          <w:szCs w:val="20"/>
        </w:rPr>
      </w:pPr>
    </w:p>
    <w:p w14:paraId="4CD0EE11" w14:textId="77777777" w:rsidR="00F163A1" w:rsidRDefault="00502B07">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 xml:space="preserve">REFERENCIAS BIBLIOGRÁFICAS: </w:t>
      </w:r>
    </w:p>
    <w:p w14:paraId="0649EEFA" w14:textId="77777777" w:rsidR="00F163A1" w:rsidRDefault="00502B07">
      <w:pPr>
        <w:numPr>
          <w:ilvl w:val="0"/>
          <w:numId w:val="7"/>
        </w:numPr>
        <w:pBdr>
          <w:top w:val="nil"/>
          <w:left w:val="nil"/>
          <w:bottom w:val="nil"/>
          <w:right w:val="nil"/>
          <w:between w:val="nil"/>
        </w:pBdr>
        <w:spacing w:before="240"/>
        <w:jc w:val="both"/>
        <w:rPr>
          <w:color w:val="000000"/>
          <w:sz w:val="20"/>
          <w:szCs w:val="20"/>
        </w:rPr>
      </w:pPr>
      <w:r>
        <w:rPr>
          <w:color w:val="000000"/>
          <w:sz w:val="20"/>
          <w:szCs w:val="20"/>
        </w:rPr>
        <w:lastRenderedPageBreak/>
        <w:t>Flórez, E., Rincón, C., Zamorano, R. (2014). Manual contable en la implementación de las NIIF.Bogotá: Ecoe Ediciones.</w:t>
      </w:r>
    </w:p>
    <w:p w14:paraId="5D619667" w14:textId="77777777" w:rsidR="00F163A1" w:rsidRDefault="00502B07">
      <w:pPr>
        <w:numPr>
          <w:ilvl w:val="0"/>
          <w:numId w:val="7"/>
        </w:numPr>
        <w:pBdr>
          <w:top w:val="nil"/>
          <w:left w:val="nil"/>
          <w:bottom w:val="nil"/>
          <w:right w:val="nil"/>
          <w:between w:val="nil"/>
        </w:pBdr>
        <w:jc w:val="both"/>
        <w:rPr>
          <w:color w:val="000000"/>
          <w:sz w:val="20"/>
          <w:szCs w:val="20"/>
        </w:rPr>
      </w:pPr>
      <w:r>
        <w:rPr>
          <w:color w:val="000000"/>
          <w:sz w:val="20"/>
          <w:szCs w:val="20"/>
        </w:rPr>
        <w:t xml:space="preserve">CTCP, (2016a), NIC 16 propiedad planta y equipo. </w:t>
      </w:r>
      <w:hyperlink r:id="rId17">
        <w:r>
          <w:rPr>
            <w:color w:val="000000"/>
            <w:sz w:val="20"/>
            <w:szCs w:val="20"/>
            <w:u w:val="single"/>
          </w:rPr>
          <w:t>http://www.aplicaciones-mcit.gov.co/adjuntos/niif/14%20ES_RedBV2016_IAS16_PartA.pdf</w:t>
        </w:r>
      </w:hyperlink>
    </w:p>
    <w:p w14:paraId="03D3E65B" w14:textId="77777777" w:rsidR="00F163A1" w:rsidRDefault="00502B07">
      <w:pPr>
        <w:numPr>
          <w:ilvl w:val="0"/>
          <w:numId w:val="7"/>
        </w:numPr>
        <w:pBdr>
          <w:top w:val="nil"/>
          <w:left w:val="nil"/>
          <w:bottom w:val="nil"/>
          <w:right w:val="nil"/>
          <w:between w:val="nil"/>
        </w:pBdr>
        <w:jc w:val="both"/>
        <w:rPr>
          <w:color w:val="000000"/>
          <w:sz w:val="20"/>
          <w:szCs w:val="20"/>
        </w:rPr>
      </w:pPr>
      <w:r>
        <w:rPr>
          <w:color w:val="000000"/>
          <w:sz w:val="20"/>
          <w:szCs w:val="20"/>
        </w:rPr>
        <w:t>CTCP, (2016b), NIIF 5- Activos no Corrientes Mantenidos para la Venta y Operaciones Discontinuadas https://www.ctcp.gov.co/proyectos/contabilidad-e-informacion-financiera/documentos-organismos-internacionales/compilacion-marcos-tecnicos-de-informacion-fina</w:t>
      </w:r>
      <w:r>
        <w:rPr>
          <w:color w:val="000000"/>
          <w:sz w:val="20"/>
          <w:szCs w:val="20"/>
        </w:rPr>
        <w:t>nci/1534346664-4845</w:t>
      </w:r>
    </w:p>
    <w:p w14:paraId="7338EAFA" w14:textId="77777777" w:rsidR="00F163A1" w:rsidRDefault="00F163A1">
      <w:pPr>
        <w:spacing w:before="240"/>
        <w:rPr>
          <w:sz w:val="20"/>
          <w:szCs w:val="20"/>
        </w:rPr>
      </w:pPr>
    </w:p>
    <w:p w14:paraId="699B6251" w14:textId="77777777" w:rsidR="00F163A1" w:rsidRDefault="00502B07">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CONTROL DEL DOCUMENTO</w:t>
      </w:r>
    </w:p>
    <w:p w14:paraId="0917B40A" w14:textId="77777777" w:rsidR="00F163A1" w:rsidRDefault="00F163A1">
      <w:pPr>
        <w:spacing w:before="240"/>
        <w:jc w:val="both"/>
        <w:rPr>
          <w:b/>
          <w:sz w:val="20"/>
          <w:szCs w:val="20"/>
        </w:rPr>
      </w:pPr>
    </w:p>
    <w:tbl>
      <w:tblPr>
        <w:tblStyle w:val="aff7"/>
        <w:tblW w:w="97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
        <w:gridCol w:w="2695"/>
        <w:gridCol w:w="1559"/>
        <w:gridCol w:w="1702"/>
        <w:gridCol w:w="2552"/>
      </w:tblGrid>
      <w:tr w:rsidR="00F163A1" w14:paraId="110F034B" w14:textId="77777777">
        <w:tc>
          <w:tcPr>
            <w:tcW w:w="1242" w:type="dxa"/>
            <w:tcBorders>
              <w:top w:val="nil"/>
              <w:left w:val="nil"/>
              <w:bottom w:val="single" w:sz="4" w:space="0" w:color="000000"/>
              <w:right w:val="single" w:sz="4" w:space="0" w:color="000000"/>
            </w:tcBorders>
          </w:tcPr>
          <w:p w14:paraId="6D62ABB6" w14:textId="77777777" w:rsidR="00F163A1" w:rsidRDefault="00F163A1">
            <w:pPr>
              <w:spacing w:before="240"/>
              <w:jc w:val="both"/>
              <w:rPr>
                <w:b/>
                <w:sz w:val="20"/>
                <w:szCs w:val="20"/>
              </w:rPr>
            </w:pPr>
          </w:p>
        </w:tc>
        <w:tc>
          <w:tcPr>
            <w:tcW w:w="2695" w:type="dxa"/>
            <w:tcBorders>
              <w:top w:val="single" w:sz="4" w:space="0" w:color="000000"/>
              <w:left w:val="single" w:sz="4" w:space="0" w:color="000000"/>
              <w:bottom w:val="single" w:sz="4" w:space="0" w:color="000000"/>
              <w:right w:val="single" w:sz="4" w:space="0" w:color="000000"/>
            </w:tcBorders>
          </w:tcPr>
          <w:p w14:paraId="7D625B47" w14:textId="77777777" w:rsidR="00F163A1" w:rsidRDefault="00502B07">
            <w:pPr>
              <w:spacing w:before="240"/>
              <w:jc w:val="both"/>
              <w:rPr>
                <w:b/>
                <w:sz w:val="20"/>
                <w:szCs w:val="20"/>
              </w:rPr>
            </w:pPr>
            <w:r>
              <w:rPr>
                <w:b/>
                <w:sz w:val="20"/>
                <w:szCs w:val="20"/>
              </w:rPr>
              <w:t>Nombre</w:t>
            </w:r>
          </w:p>
        </w:tc>
        <w:tc>
          <w:tcPr>
            <w:tcW w:w="1559" w:type="dxa"/>
            <w:tcBorders>
              <w:top w:val="single" w:sz="4" w:space="0" w:color="000000"/>
              <w:left w:val="single" w:sz="4" w:space="0" w:color="000000"/>
              <w:bottom w:val="single" w:sz="4" w:space="0" w:color="000000"/>
              <w:right w:val="single" w:sz="4" w:space="0" w:color="000000"/>
            </w:tcBorders>
          </w:tcPr>
          <w:p w14:paraId="41549DDE" w14:textId="77777777" w:rsidR="00F163A1" w:rsidRDefault="00502B07">
            <w:pPr>
              <w:spacing w:before="240"/>
              <w:jc w:val="both"/>
              <w:rPr>
                <w:b/>
                <w:sz w:val="20"/>
                <w:szCs w:val="20"/>
              </w:rPr>
            </w:pPr>
            <w:r>
              <w:rPr>
                <w:b/>
                <w:sz w:val="20"/>
                <w:szCs w:val="20"/>
              </w:rPr>
              <w:t>Cargo</w:t>
            </w:r>
          </w:p>
        </w:tc>
        <w:tc>
          <w:tcPr>
            <w:tcW w:w="1702" w:type="dxa"/>
            <w:tcBorders>
              <w:top w:val="single" w:sz="4" w:space="0" w:color="000000"/>
              <w:left w:val="single" w:sz="4" w:space="0" w:color="000000"/>
              <w:bottom w:val="single" w:sz="4" w:space="0" w:color="000000"/>
              <w:right w:val="single" w:sz="4" w:space="0" w:color="000000"/>
            </w:tcBorders>
          </w:tcPr>
          <w:p w14:paraId="663916DA" w14:textId="77777777" w:rsidR="00F163A1" w:rsidRDefault="00502B07">
            <w:pPr>
              <w:spacing w:before="240"/>
              <w:jc w:val="both"/>
              <w:rPr>
                <w:b/>
                <w:sz w:val="20"/>
                <w:szCs w:val="20"/>
              </w:rPr>
            </w:pPr>
            <w:r>
              <w:rPr>
                <w:b/>
                <w:sz w:val="20"/>
                <w:szCs w:val="20"/>
              </w:rPr>
              <w:t>Dependencia</w:t>
            </w:r>
          </w:p>
        </w:tc>
        <w:tc>
          <w:tcPr>
            <w:tcW w:w="2552" w:type="dxa"/>
            <w:tcBorders>
              <w:top w:val="single" w:sz="4" w:space="0" w:color="000000"/>
              <w:left w:val="single" w:sz="4" w:space="0" w:color="000000"/>
              <w:bottom w:val="single" w:sz="4" w:space="0" w:color="000000"/>
              <w:right w:val="single" w:sz="4" w:space="0" w:color="000000"/>
            </w:tcBorders>
          </w:tcPr>
          <w:p w14:paraId="372E94CB" w14:textId="77777777" w:rsidR="00F163A1" w:rsidRDefault="00502B07">
            <w:pPr>
              <w:spacing w:before="240"/>
              <w:jc w:val="both"/>
              <w:rPr>
                <w:b/>
                <w:sz w:val="20"/>
                <w:szCs w:val="20"/>
              </w:rPr>
            </w:pPr>
            <w:r>
              <w:rPr>
                <w:b/>
                <w:sz w:val="20"/>
                <w:szCs w:val="20"/>
              </w:rPr>
              <w:t>Fecha</w:t>
            </w:r>
          </w:p>
        </w:tc>
      </w:tr>
      <w:tr w:rsidR="00F163A1" w14:paraId="2E33CB12" w14:textId="77777777">
        <w:tc>
          <w:tcPr>
            <w:tcW w:w="1242" w:type="dxa"/>
            <w:vMerge w:val="restart"/>
            <w:tcBorders>
              <w:top w:val="single" w:sz="4" w:space="0" w:color="000000"/>
              <w:left w:val="single" w:sz="4" w:space="0" w:color="000000"/>
              <w:right w:val="single" w:sz="4" w:space="0" w:color="000000"/>
            </w:tcBorders>
          </w:tcPr>
          <w:p w14:paraId="07FE1C08" w14:textId="77777777" w:rsidR="00F163A1" w:rsidRDefault="00502B07">
            <w:pPr>
              <w:spacing w:before="240"/>
              <w:jc w:val="center"/>
              <w:rPr>
                <w:b/>
                <w:sz w:val="20"/>
                <w:szCs w:val="20"/>
              </w:rPr>
            </w:pPr>
            <w:r>
              <w:rPr>
                <w:b/>
                <w:sz w:val="20"/>
                <w:szCs w:val="20"/>
              </w:rPr>
              <w:t>Autor (es)</w:t>
            </w:r>
          </w:p>
        </w:tc>
        <w:tc>
          <w:tcPr>
            <w:tcW w:w="2695" w:type="dxa"/>
            <w:tcBorders>
              <w:top w:val="single" w:sz="4" w:space="0" w:color="000000"/>
              <w:left w:val="single" w:sz="4" w:space="0" w:color="000000"/>
              <w:bottom w:val="single" w:sz="4" w:space="0" w:color="000000"/>
              <w:right w:val="single" w:sz="4" w:space="0" w:color="000000"/>
            </w:tcBorders>
          </w:tcPr>
          <w:p w14:paraId="3A8612D5" w14:textId="77777777" w:rsidR="00F163A1" w:rsidRDefault="00502B07">
            <w:pPr>
              <w:spacing w:before="240"/>
              <w:jc w:val="both"/>
              <w:rPr>
                <w:b/>
                <w:sz w:val="20"/>
                <w:szCs w:val="20"/>
              </w:rPr>
            </w:pPr>
            <w:r>
              <w:rPr>
                <w:b/>
                <w:sz w:val="20"/>
                <w:szCs w:val="20"/>
              </w:rPr>
              <w:t>Claudia Briseida Coy Coy</w:t>
            </w:r>
          </w:p>
        </w:tc>
        <w:tc>
          <w:tcPr>
            <w:tcW w:w="1559" w:type="dxa"/>
            <w:tcBorders>
              <w:top w:val="single" w:sz="4" w:space="0" w:color="000000"/>
              <w:left w:val="single" w:sz="4" w:space="0" w:color="000000"/>
              <w:bottom w:val="single" w:sz="4" w:space="0" w:color="000000"/>
              <w:right w:val="single" w:sz="4" w:space="0" w:color="000000"/>
            </w:tcBorders>
          </w:tcPr>
          <w:p w14:paraId="448D4A7F" w14:textId="77777777" w:rsidR="00F163A1" w:rsidRDefault="00502B07">
            <w:pPr>
              <w:spacing w:before="240"/>
              <w:jc w:val="both"/>
              <w:rPr>
                <w:sz w:val="20"/>
                <w:szCs w:val="20"/>
              </w:rPr>
            </w:pPr>
            <w:r>
              <w:rPr>
                <w:sz w:val="20"/>
                <w:szCs w:val="20"/>
              </w:rPr>
              <w:t>Instructor</w:t>
            </w:r>
          </w:p>
        </w:tc>
        <w:tc>
          <w:tcPr>
            <w:tcW w:w="1702" w:type="dxa"/>
            <w:tcBorders>
              <w:top w:val="single" w:sz="4" w:space="0" w:color="000000"/>
              <w:left w:val="single" w:sz="4" w:space="0" w:color="000000"/>
              <w:bottom w:val="single" w:sz="4" w:space="0" w:color="000000"/>
              <w:right w:val="single" w:sz="4" w:space="0" w:color="000000"/>
            </w:tcBorders>
          </w:tcPr>
          <w:p w14:paraId="7B6FD129" w14:textId="77777777" w:rsidR="00F163A1" w:rsidRDefault="00502B07">
            <w:pPr>
              <w:spacing w:before="240"/>
              <w:jc w:val="both"/>
              <w:rPr>
                <w:sz w:val="20"/>
                <w:szCs w:val="20"/>
              </w:rPr>
            </w:pPr>
            <w:r>
              <w:rPr>
                <w:sz w:val="20"/>
                <w:szCs w:val="20"/>
              </w:rPr>
              <w:t>Centro de Contabilidad</w:t>
            </w:r>
          </w:p>
        </w:tc>
        <w:tc>
          <w:tcPr>
            <w:tcW w:w="2552" w:type="dxa"/>
            <w:tcBorders>
              <w:top w:val="single" w:sz="4" w:space="0" w:color="000000"/>
              <w:left w:val="single" w:sz="4" w:space="0" w:color="000000"/>
              <w:bottom w:val="single" w:sz="4" w:space="0" w:color="000000"/>
              <w:right w:val="single" w:sz="4" w:space="0" w:color="000000"/>
            </w:tcBorders>
          </w:tcPr>
          <w:p w14:paraId="0BB808BC" w14:textId="77777777" w:rsidR="00F163A1" w:rsidRDefault="00502B07">
            <w:pPr>
              <w:spacing w:before="240"/>
              <w:jc w:val="both"/>
              <w:rPr>
                <w:sz w:val="20"/>
                <w:szCs w:val="20"/>
              </w:rPr>
            </w:pPr>
            <w:r>
              <w:rPr>
                <w:sz w:val="20"/>
                <w:szCs w:val="20"/>
              </w:rPr>
              <w:t>Noviembre de 2020</w:t>
            </w:r>
          </w:p>
        </w:tc>
      </w:tr>
      <w:tr w:rsidR="00F163A1" w14:paraId="7AA17160" w14:textId="77777777">
        <w:tc>
          <w:tcPr>
            <w:tcW w:w="1242" w:type="dxa"/>
            <w:vMerge/>
            <w:tcBorders>
              <w:top w:val="single" w:sz="4" w:space="0" w:color="000000"/>
              <w:left w:val="single" w:sz="4" w:space="0" w:color="000000"/>
              <w:right w:val="single" w:sz="4" w:space="0" w:color="000000"/>
            </w:tcBorders>
          </w:tcPr>
          <w:p w14:paraId="140242EA" w14:textId="77777777" w:rsidR="00F163A1" w:rsidRDefault="00F163A1">
            <w:pPr>
              <w:widowControl w:val="0"/>
              <w:pBdr>
                <w:top w:val="nil"/>
                <w:left w:val="nil"/>
                <w:bottom w:val="nil"/>
                <w:right w:val="nil"/>
                <w:between w:val="nil"/>
              </w:pBdr>
              <w:rPr>
                <w:sz w:val="20"/>
                <w:szCs w:val="20"/>
              </w:rPr>
            </w:pPr>
          </w:p>
        </w:tc>
        <w:tc>
          <w:tcPr>
            <w:tcW w:w="2695" w:type="dxa"/>
            <w:tcBorders>
              <w:top w:val="single" w:sz="4" w:space="0" w:color="000000"/>
              <w:left w:val="single" w:sz="4" w:space="0" w:color="000000"/>
              <w:bottom w:val="single" w:sz="4" w:space="0" w:color="000000"/>
              <w:right w:val="single" w:sz="4" w:space="0" w:color="000000"/>
            </w:tcBorders>
          </w:tcPr>
          <w:p w14:paraId="35CDC886" w14:textId="77777777" w:rsidR="00F163A1" w:rsidRDefault="00502B07">
            <w:pPr>
              <w:spacing w:before="240"/>
              <w:jc w:val="both"/>
              <w:rPr>
                <w:b/>
                <w:sz w:val="20"/>
                <w:szCs w:val="20"/>
              </w:rPr>
            </w:pPr>
            <w:r>
              <w:rPr>
                <w:b/>
                <w:sz w:val="20"/>
                <w:szCs w:val="20"/>
              </w:rPr>
              <w:t>Angy Fernanda Salazar</w:t>
            </w:r>
          </w:p>
        </w:tc>
        <w:tc>
          <w:tcPr>
            <w:tcW w:w="1559" w:type="dxa"/>
            <w:tcBorders>
              <w:top w:val="single" w:sz="4" w:space="0" w:color="000000"/>
              <w:left w:val="single" w:sz="4" w:space="0" w:color="000000"/>
              <w:bottom w:val="single" w:sz="4" w:space="0" w:color="000000"/>
              <w:right w:val="single" w:sz="4" w:space="0" w:color="000000"/>
            </w:tcBorders>
          </w:tcPr>
          <w:p w14:paraId="32929B64" w14:textId="77777777" w:rsidR="00F163A1" w:rsidRDefault="00502B07">
            <w:pPr>
              <w:spacing w:before="240"/>
              <w:jc w:val="both"/>
              <w:rPr>
                <w:sz w:val="20"/>
                <w:szCs w:val="20"/>
              </w:rPr>
            </w:pPr>
            <w:r>
              <w:rPr>
                <w:sz w:val="20"/>
                <w:szCs w:val="20"/>
              </w:rPr>
              <w:t>Instructor</w:t>
            </w:r>
          </w:p>
        </w:tc>
        <w:tc>
          <w:tcPr>
            <w:tcW w:w="1702" w:type="dxa"/>
            <w:tcBorders>
              <w:top w:val="single" w:sz="4" w:space="0" w:color="000000"/>
              <w:left w:val="single" w:sz="4" w:space="0" w:color="000000"/>
              <w:bottom w:val="single" w:sz="4" w:space="0" w:color="000000"/>
              <w:right w:val="single" w:sz="4" w:space="0" w:color="000000"/>
            </w:tcBorders>
          </w:tcPr>
          <w:p w14:paraId="3D601595" w14:textId="77777777" w:rsidR="00F163A1" w:rsidRDefault="00502B07">
            <w:pPr>
              <w:spacing w:before="240"/>
              <w:jc w:val="both"/>
              <w:rPr>
                <w:sz w:val="20"/>
                <w:szCs w:val="20"/>
              </w:rPr>
            </w:pPr>
            <w:r>
              <w:rPr>
                <w:sz w:val="20"/>
                <w:szCs w:val="20"/>
              </w:rPr>
              <w:t>Centro de Contabilidad</w:t>
            </w:r>
          </w:p>
        </w:tc>
        <w:tc>
          <w:tcPr>
            <w:tcW w:w="2552" w:type="dxa"/>
            <w:tcBorders>
              <w:top w:val="single" w:sz="4" w:space="0" w:color="000000"/>
              <w:left w:val="single" w:sz="4" w:space="0" w:color="000000"/>
              <w:bottom w:val="single" w:sz="4" w:space="0" w:color="000000"/>
              <w:right w:val="single" w:sz="4" w:space="0" w:color="000000"/>
            </w:tcBorders>
          </w:tcPr>
          <w:p w14:paraId="2A28CF32" w14:textId="77777777" w:rsidR="00F163A1" w:rsidRDefault="00502B07">
            <w:pPr>
              <w:spacing w:before="240"/>
              <w:jc w:val="both"/>
              <w:rPr>
                <w:sz w:val="20"/>
                <w:szCs w:val="20"/>
              </w:rPr>
            </w:pPr>
            <w:r>
              <w:rPr>
                <w:sz w:val="20"/>
                <w:szCs w:val="20"/>
              </w:rPr>
              <w:t>Noviembre de 2020</w:t>
            </w:r>
          </w:p>
        </w:tc>
      </w:tr>
      <w:tr w:rsidR="00F163A1" w14:paraId="7C56B684" w14:textId="77777777">
        <w:tc>
          <w:tcPr>
            <w:tcW w:w="1242" w:type="dxa"/>
            <w:vMerge/>
            <w:tcBorders>
              <w:top w:val="single" w:sz="4" w:space="0" w:color="000000"/>
              <w:left w:val="single" w:sz="4" w:space="0" w:color="000000"/>
              <w:right w:val="single" w:sz="4" w:space="0" w:color="000000"/>
            </w:tcBorders>
          </w:tcPr>
          <w:p w14:paraId="1E876344" w14:textId="77777777" w:rsidR="00F163A1" w:rsidRDefault="00F163A1">
            <w:pPr>
              <w:widowControl w:val="0"/>
              <w:pBdr>
                <w:top w:val="nil"/>
                <w:left w:val="nil"/>
                <w:bottom w:val="nil"/>
                <w:right w:val="nil"/>
                <w:between w:val="nil"/>
              </w:pBdr>
              <w:rPr>
                <w:sz w:val="20"/>
                <w:szCs w:val="20"/>
              </w:rPr>
            </w:pPr>
          </w:p>
        </w:tc>
        <w:tc>
          <w:tcPr>
            <w:tcW w:w="2695" w:type="dxa"/>
            <w:tcBorders>
              <w:top w:val="single" w:sz="4" w:space="0" w:color="000000"/>
              <w:left w:val="single" w:sz="4" w:space="0" w:color="000000"/>
              <w:bottom w:val="single" w:sz="4" w:space="0" w:color="000000"/>
              <w:right w:val="single" w:sz="4" w:space="0" w:color="000000"/>
            </w:tcBorders>
          </w:tcPr>
          <w:p w14:paraId="4AF7F70D" w14:textId="77777777" w:rsidR="00F163A1" w:rsidRDefault="00502B07">
            <w:pPr>
              <w:spacing w:before="240"/>
              <w:jc w:val="both"/>
              <w:rPr>
                <w:b/>
                <w:sz w:val="20"/>
                <w:szCs w:val="20"/>
              </w:rPr>
            </w:pPr>
            <w:r>
              <w:rPr>
                <w:b/>
                <w:sz w:val="20"/>
                <w:szCs w:val="20"/>
              </w:rPr>
              <w:t>Maryuri Agudelo Franco</w:t>
            </w:r>
          </w:p>
        </w:tc>
        <w:tc>
          <w:tcPr>
            <w:tcW w:w="1559" w:type="dxa"/>
            <w:tcBorders>
              <w:top w:val="single" w:sz="4" w:space="0" w:color="000000"/>
              <w:left w:val="single" w:sz="4" w:space="0" w:color="000000"/>
              <w:bottom w:val="single" w:sz="4" w:space="0" w:color="000000"/>
              <w:right w:val="single" w:sz="4" w:space="0" w:color="000000"/>
            </w:tcBorders>
          </w:tcPr>
          <w:p w14:paraId="25CD9547" w14:textId="77777777" w:rsidR="00F163A1" w:rsidRDefault="00502B07">
            <w:pPr>
              <w:spacing w:before="240"/>
              <w:jc w:val="both"/>
              <w:rPr>
                <w:sz w:val="20"/>
                <w:szCs w:val="20"/>
              </w:rPr>
            </w:pPr>
            <w:r>
              <w:rPr>
                <w:sz w:val="20"/>
                <w:szCs w:val="20"/>
              </w:rPr>
              <w:t>Diseñadora Instruccional</w:t>
            </w:r>
          </w:p>
        </w:tc>
        <w:tc>
          <w:tcPr>
            <w:tcW w:w="1702" w:type="dxa"/>
            <w:tcBorders>
              <w:top w:val="single" w:sz="4" w:space="0" w:color="000000"/>
              <w:left w:val="single" w:sz="4" w:space="0" w:color="000000"/>
              <w:bottom w:val="single" w:sz="4" w:space="0" w:color="000000"/>
              <w:right w:val="single" w:sz="4" w:space="0" w:color="000000"/>
            </w:tcBorders>
          </w:tcPr>
          <w:p w14:paraId="5AE47951" w14:textId="77777777" w:rsidR="00F163A1" w:rsidRDefault="00502B07">
            <w:pPr>
              <w:spacing w:before="240"/>
              <w:jc w:val="both"/>
              <w:rPr>
                <w:sz w:val="20"/>
                <w:szCs w:val="20"/>
              </w:rPr>
            </w:pPr>
            <w:r>
              <w:rPr>
                <w:sz w:val="20"/>
                <w:szCs w:val="20"/>
              </w:rPr>
              <w:t>Centro de Diseño y Metrología</w:t>
            </w:r>
          </w:p>
        </w:tc>
        <w:tc>
          <w:tcPr>
            <w:tcW w:w="2552" w:type="dxa"/>
            <w:tcBorders>
              <w:top w:val="single" w:sz="4" w:space="0" w:color="000000"/>
              <w:left w:val="single" w:sz="4" w:space="0" w:color="000000"/>
              <w:bottom w:val="single" w:sz="4" w:space="0" w:color="000000"/>
              <w:right w:val="single" w:sz="4" w:space="0" w:color="000000"/>
            </w:tcBorders>
          </w:tcPr>
          <w:p w14:paraId="0A0EFEEE" w14:textId="77777777" w:rsidR="00F163A1" w:rsidRDefault="00502B07">
            <w:pPr>
              <w:spacing w:before="240"/>
              <w:jc w:val="both"/>
              <w:rPr>
                <w:sz w:val="20"/>
                <w:szCs w:val="20"/>
              </w:rPr>
            </w:pPr>
            <w:r>
              <w:rPr>
                <w:sz w:val="20"/>
                <w:szCs w:val="20"/>
              </w:rPr>
              <w:t>Diciembre de 2020</w:t>
            </w:r>
          </w:p>
        </w:tc>
      </w:tr>
    </w:tbl>
    <w:p w14:paraId="25A4DFCA" w14:textId="77777777" w:rsidR="00F163A1" w:rsidRDefault="00F163A1">
      <w:pPr>
        <w:spacing w:before="240"/>
        <w:rPr>
          <w:sz w:val="20"/>
          <w:szCs w:val="20"/>
        </w:rPr>
      </w:pPr>
    </w:p>
    <w:p w14:paraId="412A0959" w14:textId="77777777" w:rsidR="00F163A1" w:rsidRDefault="00502B07">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 xml:space="preserve">CONTROL DE CAMBIOS </w:t>
      </w:r>
    </w:p>
    <w:p w14:paraId="04B56152" w14:textId="77777777" w:rsidR="00F163A1" w:rsidRDefault="00502B07">
      <w:pPr>
        <w:pBdr>
          <w:top w:val="nil"/>
          <w:left w:val="nil"/>
          <w:bottom w:val="nil"/>
          <w:right w:val="nil"/>
          <w:between w:val="nil"/>
        </w:pBdr>
        <w:spacing w:before="240"/>
        <w:jc w:val="both"/>
        <w:rPr>
          <w:b/>
          <w:color w:val="808080"/>
          <w:sz w:val="20"/>
          <w:szCs w:val="20"/>
        </w:rPr>
      </w:pPr>
      <w:r>
        <w:rPr>
          <w:b/>
          <w:color w:val="808080"/>
          <w:sz w:val="20"/>
          <w:szCs w:val="20"/>
        </w:rPr>
        <w:t>(Diligenciar únicamente si realiza ajustes a la Unidad Temática)</w:t>
      </w:r>
    </w:p>
    <w:p w14:paraId="3D632CEE" w14:textId="77777777" w:rsidR="00F163A1" w:rsidRDefault="00F163A1">
      <w:pPr>
        <w:spacing w:before="240"/>
        <w:rPr>
          <w:sz w:val="20"/>
          <w:szCs w:val="20"/>
        </w:rPr>
      </w:pPr>
    </w:p>
    <w:tbl>
      <w:tblPr>
        <w:tblStyle w:val="aff8"/>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F163A1" w14:paraId="456F1E90" w14:textId="77777777">
        <w:tc>
          <w:tcPr>
            <w:tcW w:w="1264" w:type="dxa"/>
            <w:tcBorders>
              <w:top w:val="nil"/>
              <w:left w:val="nil"/>
            </w:tcBorders>
          </w:tcPr>
          <w:p w14:paraId="20BF6B66" w14:textId="77777777" w:rsidR="00F163A1" w:rsidRDefault="00F163A1">
            <w:pPr>
              <w:spacing w:before="240"/>
              <w:jc w:val="both"/>
              <w:rPr>
                <w:sz w:val="20"/>
                <w:szCs w:val="20"/>
              </w:rPr>
            </w:pPr>
          </w:p>
        </w:tc>
        <w:tc>
          <w:tcPr>
            <w:tcW w:w="2138" w:type="dxa"/>
          </w:tcPr>
          <w:p w14:paraId="6A87DFB9" w14:textId="77777777" w:rsidR="00F163A1" w:rsidRDefault="00502B07">
            <w:pPr>
              <w:spacing w:before="240"/>
              <w:jc w:val="both"/>
              <w:rPr>
                <w:sz w:val="20"/>
                <w:szCs w:val="20"/>
              </w:rPr>
            </w:pPr>
            <w:r>
              <w:rPr>
                <w:sz w:val="20"/>
                <w:szCs w:val="20"/>
              </w:rPr>
              <w:t>Nombre</w:t>
            </w:r>
          </w:p>
        </w:tc>
        <w:tc>
          <w:tcPr>
            <w:tcW w:w="1701" w:type="dxa"/>
          </w:tcPr>
          <w:p w14:paraId="799EBAD5" w14:textId="77777777" w:rsidR="00F163A1" w:rsidRDefault="00502B07">
            <w:pPr>
              <w:spacing w:before="240"/>
              <w:jc w:val="both"/>
              <w:rPr>
                <w:sz w:val="20"/>
                <w:szCs w:val="20"/>
              </w:rPr>
            </w:pPr>
            <w:r>
              <w:rPr>
                <w:sz w:val="20"/>
                <w:szCs w:val="20"/>
              </w:rPr>
              <w:t>Cargo</w:t>
            </w:r>
          </w:p>
        </w:tc>
        <w:tc>
          <w:tcPr>
            <w:tcW w:w="1843" w:type="dxa"/>
          </w:tcPr>
          <w:p w14:paraId="59727C88" w14:textId="77777777" w:rsidR="00F163A1" w:rsidRDefault="00502B07">
            <w:pPr>
              <w:spacing w:before="240"/>
              <w:jc w:val="both"/>
              <w:rPr>
                <w:sz w:val="20"/>
                <w:szCs w:val="20"/>
              </w:rPr>
            </w:pPr>
            <w:r>
              <w:rPr>
                <w:sz w:val="20"/>
                <w:szCs w:val="20"/>
              </w:rPr>
              <w:t>Dependencia</w:t>
            </w:r>
          </w:p>
        </w:tc>
        <w:tc>
          <w:tcPr>
            <w:tcW w:w="1044" w:type="dxa"/>
          </w:tcPr>
          <w:p w14:paraId="182050B0" w14:textId="77777777" w:rsidR="00F163A1" w:rsidRDefault="00502B07">
            <w:pPr>
              <w:spacing w:before="240"/>
              <w:jc w:val="both"/>
              <w:rPr>
                <w:sz w:val="20"/>
                <w:szCs w:val="20"/>
              </w:rPr>
            </w:pPr>
            <w:r>
              <w:rPr>
                <w:sz w:val="20"/>
                <w:szCs w:val="20"/>
              </w:rPr>
              <w:t>Fecha</w:t>
            </w:r>
          </w:p>
        </w:tc>
        <w:tc>
          <w:tcPr>
            <w:tcW w:w="1977" w:type="dxa"/>
          </w:tcPr>
          <w:p w14:paraId="2AC43D44" w14:textId="77777777" w:rsidR="00F163A1" w:rsidRDefault="00502B07">
            <w:pPr>
              <w:spacing w:before="240"/>
              <w:jc w:val="both"/>
              <w:rPr>
                <w:sz w:val="20"/>
                <w:szCs w:val="20"/>
              </w:rPr>
            </w:pPr>
            <w:r>
              <w:rPr>
                <w:sz w:val="20"/>
                <w:szCs w:val="20"/>
              </w:rPr>
              <w:t>Razón del Cambio</w:t>
            </w:r>
          </w:p>
        </w:tc>
      </w:tr>
      <w:tr w:rsidR="00F163A1" w14:paraId="0AC326C7" w14:textId="77777777">
        <w:tc>
          <w:tcPr>
            <w:tcW w:w="1264" w:type="dxa"/>
          </w:tcPr>
          <w:p w14:paraId="52F45161" w14:textId="77777777" w:rsidR="00F163A1" w:rsidRDefault="00502B07">
            <w:pPr>
              <w:spacing w:before="240"/>
              <w:jc w:val="both"/>
              <w:rPr>
                <w:sz w:val="20"/>
                <w:szCs w:val="20"/>
              </w:rPr>
            </w:pPr>
            <w:r>
              <w:rPr>
                <w:sz w:val="20"/>
                <w:szCs w:val="20"/>
              </w:rPr>
              <w:t>Autor (es)</w:t>
            </w:r>
          </w:p>
        </w:tc>
        <w:tc>
          <w:tcPr>
            <w:tcW w:w="2138" w:type="dxa"/>
          </w:tcPr>
          <w:p w14:paraId="01E2D2A1" w14:textId="77777777" w:rsidR="00F163A1" w:rsidRDefault="00F163A1">
            <w:pPr>
              <w:spacing w:before="240"/>
              <w:jc w:val="both"/>
              <w:rPr>
                <w:sz w:val="20"/>
                <w:szCs w:val="20"/>
              </w:rPr>
            </w:pPr>
          </w:p>
        </w:tc>
        <w:tc>
          <w:tcPr>
            <w:tcW w:w="1701" w:type="dxa"/>
          </w:tcPr>
          <w:p w14:paraId="75B71C8A" w14:textId="77777777" w:rsidR="00F163A1" w:rsidRDefault="00F163A1">
            <w:pPr>
              <w:spacing w:before="240"/>
              <w:jc w:val="both"/>
              <w:rPr>
                <w:sz w:val="20"/>
                <w:szCs w:val="20"/>
              </w:rPr>
            </w:pPr>
          </w:p>
        </w:tc>
        <w:tc>
          <w:tcPr>
            <w:tcW w:w="1843" w:type="dxa"/>
          </w:tcPr>
          <w:p w14:paraId="0CCEC0DE" w14:textId="77777777" w:rsidR="00F163A1" w:rsidRDefault="00F163A1">
            <w:pPr>
              <w:spacing w:before="240"/>
              <w:jc w:val="both"/>
              <w:rPr>
                <w:sz w:val="20"/>
                <w:szCs w:val="20"/>
              </w:rPr>
            </w:pPr>
          </w:p>
        </w:tc>
        <w:tc>
          <w:tcPr>
            <w:tcW w:w="1044" w:type="dxa"/>
          </w:tcPr>
          <w:p w14:paraId="72C9A9E3" w14:textId="77777777" w:rsidR="00F163A1" w:rsidRDefault="00F163A1">
            <w:pPr>
              <w:spacing w:before="240"/>
              <w:jc w:val="both"/>
              <w:rPr>
                <w:sz w:val="20"/>
                <w:szCs w:val="20"/>
              </w:rPr>
            </w:pPr>
          </w:p>
        </w:tc>
        <w:tc>
          <w:tcPr>
            <w:tcW w:w="1977" w:type="dxa"/>
          </w:tcPr>
          <w:p w14:paraId="3D874DDF" w14:textId="77777777" w:rsidR="00F163A1" w:rsidRDefault="00F163A1">
            <w:pPr>
              <w:spacing w:before="240"/>
              <w:jc w:val="both"/>
              <w:rPr>
                <w:sz w:val="20"/>
                <w:szCs w:val="20"/>
              </w:rPr>
            </w:pPr>
          </w:p>
        </w:tc>
      </w:tr>
    </w:tbl>
    <w:p w14:paraId="7BB34DB2" w14:textId="77777777" w:rsidR="00F163A1" w:rsidRDefault="00F163A1">
      <w:pPr>
        <w:spacing w:before="240"/>
        <w:rPr>
          <w:color w:val="000000"/>
          <w:sz w:val="20"/>
          <w:szCs w:val="20"/>
        </w:rPr>
      </w:pPr>
    </w:p>
    <w:p w14:paraId="28B8A8B7" w14:textId="77777777" w:rsidR="00F163A1" w:rsidRDefault="00F163A1">
      <w:pPr>
        <w:spacing w:before="240"/>
        <w:rPr>
          <w:sz w:val="20"/>
          <w:szCs w:val="20"/>
        </w:rPr>
      </w:pPr>
    </w:p>
    <w:sectPr w:rsidR="00F163A1">
      <w:headerReference w:type="default" r:id="rId18"/>
      <w:footerReference w:type="default" r:id="rId19"/>
      <w:pgSz w:w="12240" w:h="15840"/>
      <w:pgMar w:top="1701" w:right="1134" w:bottom="1134" w:left="1134"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AA909" w14:textId="77777777" w:rsidR="00502B07" w:rsidRDefault="00502B07">
      <w:pPr>
        <w:spacing w:line="240" w:lineRule="auto"/>
      </w:pPr>
      <w:r>
        <w:separator/>
      </w:r>
    </w:p>
  </w:endnote>
  <w:endnote w:type="continuationSeparator" w:id="0">
    <w:p w14:paraId="46C0D66A" w14:textId="77777777" w:rsidR="00502B07" w:rsidRDefault="00502B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C2F9F" w14:textId="77777777" w:rsidR="00F163A1" w:rsidRDefault="00F163A1">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5CFBD4FB" w14:textId="77777777" w:rsidR="00F163A1" w:rsidRDefault="00F163A1">
    <w:pPr>
      <w:spacing w:line="240" w:lineRule="auto"/>
      <w:ind w:left="-2" w:hanging="2"/>
      <w:jc w:val="right"/>
      <w:rPr>
        <w:rFonts w:ascii="Times New Roman" w:eastAsia="Times New Roman" w:hAnsi="Times New Roman" w:cs="Times New Roman"/>
        <w:sz w:val="24"/>
        <w:szCs w:val="24"/>
      </w:rPr>
    </w:pPr>
  </w:p>
  <w:p w14:paraId="44268271" w14:textId="77777777" w:rsidR="00F163A1" w:rsidRDefault="00F163A1">
    <w:pPr>
      <w:spacing w:line="240" w:lineRule="auto"/>
      <w:rPr>
        <w:rFonts w:ascii="Times New Roman" w:eastAsia="Times New Roman" w:hAnsi="Times New Roman" w:cs="Times New Roman"/>
        <w:sz w:val="24"/>
        <w:szCs w:val="24"/>
      </w:rPr>
    </w:pPr>
  </w:p>
  <w:p w14:paraId="1466FA0D" w14:textId="77777777" w:rsidR="00F163A1" w:rsidRDefault="00F163A1">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4D9385C3" w14:textId="77777777" w:rsidR="00F163A1" w:rsidRDefault="00F163A1">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F1448" w14:textId="77777777" w:rsidR="00502B07" w:rsidRDefault="00502B07">
      <w:pPr>
        <w:spacing w:line="240" w:lineRule="auto"/>
      </w:pPr>
      <w:r>
        <w:separator/>
      </w:r>
    </w:p>
  </w:footnote>
  <w:footnote w:type="continuationSeparator" w:id="0">
    <w:p w14:paraId="3B5001E8" w14:textId="77777777" w:rsidR="00502B07" w:rsidRDefault="00502B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731EE" w14:textId="77777777" w:rsidR="00F163A1" w:rsidRDefault="00502B07">
    <w:pPr>
      <w:pBdr>
        <w:top w:val="nil"/>
        <w:left w:val="nil"/>
        <w:bottom w:val="nil"/>
        <w:right w:val="nil"/>
        <w:between w:val="nil"/>
      </w:pBdr>
      <w:tabs>
        <w:tab w:val="center" w:pos="4419"/>
        <w:tab w:val="right" w:pos="8838"/>
      </w:tabs>
      <w:spacing w:line="240" w:lineRule="auto"/>
      <w:rPr>
        <w:color w:val="000000"/>
      </w:rPr>
    </w:pPr>
    <w:r>
      <w:rPr>
        <w:noProof/>
        <w:color w:val="000000"/>
      </w:rPr>
      <w:drawing>
        <wp:anchor distT="0" distB="0" distL="114300" distR="114300" simplePos="0" relativeHeight="251658240" behindDoc="0" locked="0" layoutInCell="1" hidden="0" allowOverlap="1" wp14:anchorId="5AF4214C" wp14:editId="62AE3B1F">
          <wp:simplePos x="0" y="0"/>
          <wp:positionH relativeFrom="margin">
            <wp:align>center</wp:align>
          </wp:positionH>
          <wp:positionV relativeFrom="page">
            <wp:posOffset>276225</wp:posOffset>
          </wp:positionV>
          <wp:extent cx="629920" cy="588645"/>
          <wp:effectExtent l="0" t="0" r="0" b="0"/>
          <wp:wrapNone/>
          <wp:docPr id="8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88752" t="-3394"/>
                  <a:stretch>
                    <a:fillRect/>
                  </a:stretch>
                </pic:blipFill>
                <pic:spPr>
                  <a:xfrm>
                    <a:off x="0" y="0"/>
                    <a:ext cx="629920" cy="588645"/>
                  </a:xfrm>
                  <a:prstGeom prst="rect">
                    <a:avLst/>
                  </a:prstGeom>
                  <a:ln/>
                </pic:spPr>
              </pic:pic>
            </a:graphicData>
          </a:graphic>
        </wp:anchor>
      </w:drawing>
    </w:r>
  </w:p>
  <w:p w14:paraId="04136708" w14:textId="77777777" w:rsidR="00F163A1" w:rsidRDefault="00F163A1">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75601"/>
    <w:multiLevelType w:val="multilevel"/>
    <w:tmpl w:val="654ED3D6"/>
    <w:lvl w:ilvl="0">
      <w:start w:val="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28571E7"/>
    <w:multiLevelType w:val="multilevel"/>
    <w:tmpl w:val="030AFD0E"/>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2E92E27"/>
    <w:multiLevelType w:val="multilevel"/>
    <w:tmpl w:val="7DD6E0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8996C3F"/>
    <w:multiLevelType w:val="multilevel"/>
    <w:tmpl w:val="D6DEAA00"/>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1CB2A17"/>
    <w:multiLevelType w:val="multilevel"/>
    <w:tmpl w:val="E7426E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9137BBD"/>
    <w:multiLevelType w:val="multilevel"/>
    <w:tmpl w:val="868052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B0F2806"/>
    <w:multiLevelType w:val="multilevel"/>
    <w:tmpl w:val="35EE375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4A06E65"/>
    <w:multiLevelType w:val="multilevel"/>
    <w:tmpl w:val="D832A858"/>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2"/>
  </w:num>
  <w:num w:numId="3">
    <w:abstractNumId w:val="7"/>
  </w:num>
  <w:num w:numId="4">
    <w:abstractNumId w:val="5"/>
  </w:num>
  <w:num w:numId="5">
    <w:abstractNumId w:val="4"/>
  </w:num>
  <w:num w:numId="6">
    <w:abstractNumId w:val="3"/>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3A1"/>
    <w:rsid w:val="002E6BFD"/>
    <w:rsid w:val="00502B07"/>
    <w:rsid w:val="00F163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427A4"/>
  <w15:docId w15:val="{33D61904-3710-4E29-A47E-6036E9DFC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0"/>
    <w:tblPr>
      <w:tblStyleRowBandSize w:val="1"/>
      <w:tblStyleColBandSize w:val="1"/>
      <w:tblCellMar>
        <w:left w:w="70" w:type="dxa"/>
        <w:right w:w="70"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c">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d">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e">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CellMar>
        <w:left w:w="115" w:type="dxa"/>
        <w:right w:w="115" w:type="dxa"/>
      </w:tblCellMar>
    </w:tblPr>
  </w:style>
  <w:style w:type="table" w:customStyle="1" w:styleId="af2">
    <w:basedOn w:val="TableNormal0"/>
    <w:tblPr>
      <w:tblStyleRowBandSize w:val="1"/>
      <w:tblStyleColBandSize w:val="1"/>
      <w:tblCellMar>
        <w:left w:w="115" w:type="dxa"/>
        <w:right w:w="115" w:type="dxa"/>
      </w:tblCellMar>
    </w:tblPr>
  </w:style>
  <w:style w:type="table" w:customStyle="1" w:styleId="af3">
    <w:basedOn w:val="TableNormal0"/>
    <w:tblPr>
      <w:tblStyleRowBandSize w:val="1"/>
      <w:tblStyleColBandSize w:val="1"/>
      <w:tblCellMar>
        <w:left w:w="115" w:type="dxa"/>
        <w:right w:w="115"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left w:w="115" w:type="dxa"/>
        <w:right w:w="115" w:type="dxa"/>
      </w:tblCellMar>
    </w:tblPr>
  </w:style>
  <w:style w:type="table" w:customStyle="1" w:styleId="af7">
    <w:basedOn w:val="TableNormal0"/>
    <w:tblPr>
      <w:tblStyleRowBandSize w:val="1"/>
      <w:tblStyleColBandSize w:val="1"/>
      <w:tblCellMar>
        <w:left w:w="115" w:type="dxa"/>
        <w:right w:w="115" w:type="dxa"/>
      </w:tblCellMar>
    </w:tblPr>
  </w:style>
  <w:style w:type="table" w:customStyle="1" w:styleId="af8">
    <w:basedOn w:val="TableNormal0"/>
    <w:tblPr>
      <w:tblStyleRowBandSize w:val="1"/>
      <w:tblStyleColBandSize w:val="1"/>
      <w:tblCellMar>
        <w:left w:w="115" w:type="dxa"/>
        <w:right w:w="115" w:type="dxa"/>
      </w:tblCellMar>
    </w:tblPr>
  </w:style>
  <w:style w:type="table" w:customStyle="1" w:styleId="af9">
    <w:basedOn w:val="TableNormal0"/>
    <w:tblPr>
      <w:tblStyleRowBandSize w:val="1"/>
      <w:tblStyleColBandSize w:val="1"/>
      <w:tblCellMar>
        <w:left w:w="115" w:type="dxa"/>
        <w:right w:w="115" w:type="dxa"/>
      </w:tblCellMar>
    </w:tblPr>
  </w:style>
  <w:style w:type="table" w:customStyle="1" w:styleId="afa">
    <w:basedOn w:val="TableNormal0"/>
    <w:tblPr>
      <w:tblStyleRowBandSize w:val="1"/>
      <w:tblStyleColBandSize w:val="1"/>
      <w:tblCellMar>
        <w:left w:w="115" w:type="dxa"/>
        <w:right w:w="115" w:type="dxa"/>
      </w:tblCellMar>
    </w:tblPr>
  </w:style>
  <w:style w:type="table" w:customStyle="1" w:styleId="afb">
    <w:basedOn w:val="TableNormal0"/>
    <w:tblPr>
      <w:tblStyleRowBandSize w:val="1"/>
      <w:tblStyleColBandSize w:val="1"/>
      <w:tblCellMar>
        <w:left w:w="115" w:type="dxa"/>
        <w:right w:w="115" w:type="dxa"/>
      </w:tblCellMar>
    </w:tblPr>
  </w:style>
  <w:style w:type="table" w:customStyle="1" w:styleId="afc">
    <w:basedOn w:val="TableNormal0"/>
    <w:tblPr>
      <w:tblStyleRowBandSize w:val="1"/>
      <w:tblStyleColBandSize w:val="1"/>
      <w:tblCellMar>
        <w:left w:w="115" w:type="dxa"/>
        <w:right w:w="115" w:type="dxa"/>
      </w:tblCellMar>
    </w:tblPr>
  </w:style>
  <w:style w:type="table" w:customStyle="1" w:styleId="afd">
    <w:basedOn w:val="TableNormal0"/>
    <w:tblPr>
      <w:tblStyleRowBandSize w:val="1"/>
      <w:tblStyleColBandSize w:val="1"/>
      <w:tblCellMar>
        <w:left w:w="115" w:type="dxa"/>
        <w:right w:w="115" w:type="dxa"/>
      </w:tblCellMar>
    </w:tblPr>
  </w:style>
  <w:style w:type="table" w:customStyle="1" w:styleId="afe">
    <w:basedOn w:val="TableNormal0"/>
    <w:tblPr>
      <w:tblStyleRowBandSize w:val="1"/>
      <w:tblStyleColBandSize w:val="1"/>
      <w:tblCellMar>
        <w:left w:w="115" w:type="dxa"/>
        <w:right w:w="115" w:type="dxa"/>
      </w:tblCellMar>
    </w:tblPr>
  </w:style>
  <w:style w:type="table" w:customStyle="1" w:styleId="aff">
    <w:basedOn w:val="TableNormal0"/>
    <w:tblPr>
      <w:tblStyleRowBandSize w:val="1"/>
      <w:tblStyleColBandSize w:val="1"/>
      <w:tblCellMar>
        <w:left w:w="115" w:type="dxa"/>
        <w:right w:w="115" w:type="dxa"/>
      </w:tblCellMar>
    </w:tblPr>
  </w:style>
  <w:style w:type="table" w:customStyle="1" w:styleId="aff0">
    <w:basedOn w:val="TableNormal0"/>
    <w:tblPr>
      <w:tblStyleRowBandSize w:val="1"/>
      <w:tblStyleColBandSize w:val="1"/>
      <w:tblCellMar>
        <w:left w:w="115" w:type="dxa"/>
        <w:right w:w="115" w:type="dxa"/>
      </w:tblCellMar>
    </w:tblPr>
  </w:style>
  <w:style w:type="table" w:customStyle="1" w:styleId="aff1">
    <w:basedOn w:val="TableNormal0"/>
    <w:tblPr>
      <w:tblStyleRowBandSize w:val="1"/>
      <w:tblStyleColBandSize w:val="1"/>
      <w:tblCellMar>
        <w:left w:w="115" w:type="dxa"/>
        <w:right w:w="115" w:type="dxa"/>
      </w:tblCellMar>
    </w:tblPr>
  </w:style>
  <w:style w:type="table" w:customStyle="1" w:styleId="aff2">
    <w:basedOn w:val="TableNormal0"/>
    <w:tblPr>
      <w:tblStyleRowBandSize w:val="1"/>
      <w:tblStyleColBandSize w:val="1"/>
      <w:tblCellMar>
        <w:left w:w="115" w:type="dxa"/>
        <w:right w:w="115" w:type="dxa"/>
      </w:tblCellMar>
    </w:tblPr>
  </w:style>
  <w:style w:type="table" w:customStyle="1" w:styleId="aff3">
    <w:basedOn w:val="TableNormal0"/>
    <w:tblPr>
      <w:tblStyleRowBandSize w:val="1"/>
      <w:tblStyleColBandSize w:val="1"/>
      <w:tblCellMar>
        <w:left w:w="115" w:type="dxa"/>
        <w:right w:w="115" w:type="dxa"/>
      </w:tblCellMar>
    </w:tblPr>
  </w:style>
  <w:style w:type="table" w:customStyle="1" w:styleId="aff4">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ff5">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ff6">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ff7">
    <w:basedOn w:val="TableNormal0"/>
    <w:tblPr>
      <w:tblStyleRowBandSize w:val="1"/>
      <w:tblStyleColBandSize w:val="1"/>
      <w:tblCellMar>
        <w:left w:w="115" w:type="dxa"/>
        <w:right w:w="115" w:type="dxa"/>
      </w:tblCellMar>
    </w:tblPr>
  </w:style>
  <w:style w:type="table" w:customStyle="1" w:styleId="aff8">
    <w:basedOn w:val="TableNormal0"/>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www.aplicaciones-mcit.gov.co/adjuntos/niif/14%20ES_RedBV2016_IAS16_PartA.pdf" TargetMode="External"/><Relationship Id="rId2" Type="http://schemas.openxmlformats.org/officeDocument/2006/relationships/customXml" Target="../customXml/item2.xml"/><Relationship Id="rId16" Type="http://schemas.openxmlformats.org/officeDocument/2006/relationships/hyperlink" Target="https://ebookcentral-proquest-com.bdigital.sena.edu.co/lib/senavirtualsp/reader.action?docID=4722180&amp;query=activos+fijo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http://revistas.sena.edu.co/index.php/finn"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5wn/zc+8aiGkgaPranZ7sRDrArQ==">AMUW2mVDBwVfagOZNUJtfPI5uG6HSDso6x7Yaf4goMreibvMv++DTEUuhyOjoD0QtbPr2nqQArhmu0ERibfBH9yJ+/JAHwquxd4rq64NS/b/1JMf6+yIXic=</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9282E1EDBE9234EA9E6D38F720E265F" ma:contentTypeVersion="15" ma:contentTypeDescription="Create a new document." ma:contentTypeScope="" ma:versionID="d74b11659fba189f3e84ecbf6606621e">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9a83cb40efc763857d49d6ce4ef9b78f"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C2273C5-A316-4906-86F2-257CCFB26BA5}">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D1F46642-F9BB-49D5-804F-3757591AB609}">
  <ds:schemaRefs>
    <ds:schemaRef ds:uri="http://schemas.microsoft.com/sharepoint/v3/contenttype/forms"/>
  </ds:schemaRefs>
</ds:datastoreItem>
</file>

<file path=customXml/itemProps4.xml><?xml version="1.0" encoding="utf-8"?>
<ds:datastoreItem xmlns:ds="http://schemas.openxmlformats.org/officeDocument/2006/customXml" ds:itemID="{CBAD1128-C864-48CD-AB76-4B4265D787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5367</Words>
  <Characters>29523</Characters>
  <Application>Microsoft Office Word</Application>
  <DocSecurity>0</DocSecurity>
  <Lines>246</Lines>
  <Paragraphs>69</Paragraphs>
  <ScaleCrop>false</ScaleCrop>
  <Company/>
  <LinksUpToDate>false</LinksUpToDate>
  <CharactersWithSpaces>34821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Jhon Jairo Urueta Alvarez</cp:lastModifiedBy>
  <cp:revision>2</cp:revision>
  <dcterms:created xsi:type="dcterms:W3CDTF">2021-05-11T14:16:00Z</dcterms:created>
  <dcterms:modified xsi:type="dcterms:W3CDTF">2026-07-15T17:23:00Z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