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7419" w14:textId="77777777" w:rsidR="005A3A76" w:rsidRPr="009F1EBB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9F1EBB" w14:paraId="5BDD1DF7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299FB0B6" w14:textId="77777777" w:rsidR="00F74F1E" w:rsidRPr="009F1EBB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9F1EBB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E4AF07C" w14:textId="77777777" w:rsidR="00F74F1E" w:rsidRPr="009F1EBB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BF8B1FE" w14:textId="77777777" w:rsidR="00F74F1E" w:rsidRPr="009F1EBB" w:rsidRDefault="00F74F1E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1ED13B50" w14:textId="77777777" w:rsidR="00F74F1E" w:rsidRPr="009F1EBB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9F1EBB" w14:paraId="741330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4CD36585" w14:textId="77777777" w:rsidR="00F74F1E" w:rsidRPr="009F1EBB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64EA8285" w14:textId="60CACBD3" w:rsidR="00F74F1E" w:rsidRPr="009F1EBB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2201B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139E150A" w14:textId="77777777" w:rsidR="00F74F1E" w:rsidRPr="009F1EBB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3299E99D" w14:textId="77777777" w:rsidR="00F74F1E" w:rsidRPr="009F1EBB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5A402BA" w14:textId="77777777" w:rsidR="00F74F1E" w:rsidRPr="009F1EBB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009797B" w14:textId="77777777" w:rsidR="00F74F1E" w:rsidRPr="009F1EBB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56862A57" w14:textId="77777777" w:rsidR="00F74F1E" w:rsidRPr="009F1EBB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F1EB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F1EBB" w14:paraId="45CB04B4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36E514" w14:textId="77777777" w:rsidR="00F74F1E" w:rsidRPr="009F1EBB" w:rsidRDefault="00F74F1E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Instrucciones para el aprendiz</w:t>
            </w:r>
          </w:p>
          <w:p w14:paraId="17FEEB63" w14:textId="77777777" w:rsidR="00F74F1E" w:rsidRPr="009F1EBB" w:rsidRDefault="00F74F1E">
            <w:pPr>
              <w:rPr>
                <w:rFonts w:eastAsia="Calibri"/>
                <w:color w:val="000000" w:themeColor="text1"/>
              </w:rPr>
            </w:pPr>
          </w:p>
          <w:p w14:paraId="2998F481" w14:textId="77777777" w:rsidR="00F74F1E" w:rsidRPr="009F1EBB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6BE8D3E6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5E1612FE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9F1EBB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9F1EBB">
              <w:rPr>
                <w:color w:val="000000" w:themeColor="text1"/>
              </w:rPr>
              <w:t xml:space="preserve"> </w:t>
            </w:r>
          </w:p>
          <w:p w14:paraId="0FE37E9B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57CBC1A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F1EBB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D490956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F8048E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F1EBB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06D38D09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CD656C0" w14:textId="77777777" w:rsidR="00F74F1E" w:rsidRPr="009F1EB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9F1EBB" w14:paraId="0F987B4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803819" w14:textId="77777777" w:rsidR="00F74F1E" w:rsidRPr="009F1EBB" w:rsidRDefault="00F74F1E" w:rsidP="003B6C52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09F4CE3C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Cuestionario sobre el proceso de </w:t>
            </w:r>
            <w:r w:rsidRPr="009F1EBB">
              <w:rPr>
                <w:color w:val="000000" w:themeColor="text1"/>
              </w:rPr>
              <w:t>contratación del talento humano</w:t>
            </w:r>
          </w:p>
        </w:tc>
      </w:tr>
      <w:tr w:rsidR="00F8304E" w:rsidRPr="009F1EBB" w14:paraId="04D66F87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BE6ECB" w14:textId="77777777" w:rsidR="00F74F1E" w:rsidRPr="009F1EBB" w:rsidRDefault="00F74F1E" w:rsidP="003B6C52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0FAD4255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Verificar la comprensión de las modalidades de contrato de trabajo, el contrato de aprendizaje, los procesos posteriores a la vinculación, la terminación y liquidación del contrato y las licencias r</w:t>
            </w:r>
            <w:r w:rsidRPr="009F1EBB">
              <w:rPr>
                <w:color w:val="000000" w:themeColor="text1"/>
              </w:rPr>
              <w:t>emuneradas, conforme a la Ley 2466 de 2025.</w:t>
            </w:r>
          </w:p>
        </w:tc>
      </w:tr>
      <w:tr w:rsidR="00F8304E" w:rsidRPr="009F1EBB" w14:paraId="4892C7C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31814DCF" w14:textId="77777777" w:rsidR="00F74F1E" w:rsidRPr="009F1EBB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9F1EBB" w14:paraId="4D0C25C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07055E" w14:textId="77777777" w:rsidR="00F74F1E" w:rsidRPr="009F1EBB" w:rsidRDefault="00F74F1E" w:rsidP="007C0131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265CC74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¿Cuáles son los tres elementos esenciales del contrato de trabajo?</w:t>
            </w:r>
          </w:p>
        </w:tc>
        <w:tc>
          <w:tcPr>
            <w:tcW w:w="2160" w:type="dxa"/>
            <w:gridSpan w:val="3"/>
          </w:tcPr>
          <w:p w14:paraId="366147CC" w14:textId="77777777" w:rsidR="00F74F1E" w:rsidRPr="009F1EBB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9F1EBB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9F1EBB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9F1EBB" w14:paraId="236848A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129790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24D5FB4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Servicio personal, subordinación y salario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D5D67EA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741B82C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2B84E43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39F5C80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Horario, vacaciones y </w:t>
            </w:r>
            <w:r w:rsidRPr="009F1EBB">
              <w:rPr>
                <w:color w:val="000000" w:themeColor="text1"/>
              </w:rPr>
              <w:t>capacitación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3AC4D3A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51578A4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753541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188EF88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Firma, inducción y evaluación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D5A03FC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4B499B2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6609452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226CF0D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Preaviso, liquidación e indemnización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5E20795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5AE2E7B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D1C73C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7D53F1C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F8304E" w:rsidRPr="009F1EBB" w14:paraId="4AE4DAF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DE1444E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6064DD5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Lo sentimos, su respuesta no es la </w:t>
            </w:r>
            <w:r w:rsidRPr="009F1EBB">
              <w:rPr>
                <w:color w:val="000000" w:themeColor="text1"/>
              </w:rPr>
              <w:t>correcta.</w:t>
            </w:r>
          </w:p>
        </w:tc>
      </w:tr>
      <w:tr w:rsidR="00F8304E" w:rsidRPr="009F1EBB" w14:paraId="61DF301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B20A5B" w14:textId="77777777" w:rsidR="00F74F1E" w:rsidRPr="009F1EBB" w:rsidRDefault="00F74F1E" w:rsidP="007C0131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4414DB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¿Qué caracteriza la prestación personal del servicio?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5BE1008E" w14:textId="77777777" w:rsidR="00F74F1E" w:rsidRPr="009F1EBB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9F1EBB" w14:paraId="7D36580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A458AEC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EF5706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El trabajador puede delegar sus funciones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0EA7279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1524864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DB2C94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7B49FA4F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El trabajador realiza la labor por sí mismo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014B304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2BB6EDF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5404C3A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7EB91F43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El empleador no puede dar instrucciones</w:t>
            </w:r>
          </w:p>
        </w:tc>
        <w:tc>
          <w:tcPr>
            <w:tcW w:w="2160" w:type="dxa"/>
            <w:gridSpan w:val="3"/>
          </w:tcPr>
          <w:p w14:paraId="1EF15783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544D95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D41179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9AF0249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La </w:t>
            </w:r>
            <w:r w:rsidRPr="009F1EBB">
              <w:rPr>
                <w:color w:val="000000" w:themeColor="text1"/>
              </w:rPr>
              <w:t>remuneración es voluntaria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9F76E41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6FD033F3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F635F5D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4E4594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F8304E" w:rsidRPr="009F1EBB" w14:paraId="5809088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65F4C7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F6C47BD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F8304E" w:rsidRPr="009F1EBB" w14:paraId="2BD9D6F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983DD0" w14:textId="77777777" w:rsidR="00F74F1E" w:rsidRPr="009F1EBB" w:rsidRDefault="00F74F1E" w:rsidP="007C0131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488458F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¿Qué implica la subordinación laboral?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7AE12F20" w14:textId="77777777" w:rsidR="00F74F1E" w:rsidRPr="009F1EBB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F1EBB" w14:paraId="08FAD0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186A6A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46B7568C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Excluir los </w:t>
            </w:r>
            <w:r w:rsidRPr="009F1EBB">
              <w:rPr>
                <w:color w:val="000000" w:themeColor="text1"/>
              </w:rPr>
              <w:t>derechos del trabajador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80243C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42746C0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91B2CD6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293D78A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Delegar siempre las funciones</w:t>
            </w:r>
          </w:p>
        </w:tc>
        <w:tc>
          <w:tcPr>
            <w:tcW w:w="2160" w:type="dxa"/>
            <w:gridSpan w:val="3"/>
          </w:tcPr>
          <w:p w14:paraId="3CC09081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5E78B0C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61D145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A5ED6D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Recibir órdenes laborales respetando los derechos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4E9252A0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2A6ECFF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7225DF1" w14:textId="77777777" w:rsidR="00F74F1E" w:rsidRPr="009F1EBB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C7AC15D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Determinar unilateralmente el salario</w:t>
            </w:r>
          </w:p>
        </w:tc>
        <w:tc>
          <w:tcPr>
            <w:tcW w:w="2160" w:type="dxa"/>
            <w:gridSpan w:val="3"/>
          </w:tcPr>
          <w:p w14:paraId="6C58EC51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51FFBB4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2D3056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8A44BE0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¡Muy bien! Ha acertado la </w:t>
            </w:r>
            <w:r w:rsidRPr="009F1EBB">
              <w:rPr>
                <w:color w:val="000000" w:themeColor="text1"/>
              </w:rPr>
              <w:t>respuesta.</w:t>
            </w:r>
          </w:p>
        </w:tc>
      </w:tr>
      <w:tr w:rsidR="00F8304E" w:rsidRPr="009F1EBB" w14:paraId="6AB95EC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C1343D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0FDFC00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F8304E" w:rsidRPr="009F1EBB" w14:paraId="38FADF8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7686EF" w14:textId="77777777" w:rsidR="00F74F1E" w:rsidRPr="009F1EBB" w:rsidRDefault="00F74F1E" w:rsidP="00AF7FC6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2235BF6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es la modalidad general de contratación según la Ley 2466 de 2025?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18BBDBE" w14:textId="77777777" w:rsidR="00F74F1E" w:rsidRPr="009F1EBB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F1EBB" w14:paraId="7933D7A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B5E8FD9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C11BB9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Contrato por obra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C516246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620F52D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E4A1F7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2267671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Contrato de aprendizaje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9AB499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2E7615AB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0E99BF6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D10D308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Contrato a término fijo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97CA942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662544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2A044C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DF39828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Contrato a término indefinido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521361A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00CAD1E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2B6A5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915B4ED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F8304E" w:rsidRPr="009F1EBB" w14:paraId="18F54C0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E32A4F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8DB1D06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F8304E" w:rsidRPr="009F1EBB" w14:paraId="5537958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721151" w14:textId="77777777" w:rsidR="00F74F1E" w:rsidRPr="009F1EBB" w:rsidRDefault="00F74F1E" w:rsidP="00AF7FC6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540F1E6D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¿Cuál es el límite total de </w:t>
            </w:r>
            <w:r w:rsidRPr="009F1EBB">
              <w:rPr>
                <w:color w:val="000000" w:themeColor="text1"/>
              </w:rPr>
              <w:t>duración del contrato a término fijo?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0F18CE" w14:textId="77777777" w:rsidR="00F74F1E" w:rsidRPr="009F1EBB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F1EBB" w14:paraId="622AD07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70AEE4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F23FEA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Cuatro años, incluidas las prórrogas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18ABABE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3EA93DC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F8CE723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B8BE521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Dos años sin prórrogas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0E224C4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4D42E24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B30B0C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8BBC7D0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Tres años de vigencia inicial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ED6B87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2BB7A47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9EF752B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26EAF04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Cinco años de duración acumulada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B3CEF5D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154D300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2E4A38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DE21504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¡Muy </w:t>
            </w:r>
            <w:r w:rsidRPr="009F1EBB">
              <w:rPr>
                <w:color w:val="000000" w:themeColor="text1"/>
              </w:rPr>
              <w:t>bien! Ha acertado la respuesta.</w:t>
            </w:r>
          </w:p>
        </w:tc>
      </w:tr>
      <w:tr w:rsidR="00F8304E" w:rsidRPr="009F1EBB" w14:paraId="560F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D37E324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7411C62C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8EC8DFA" w14:textId="77777777" w:rsidR="00F74F1E" w:rsidRPr="009F1EBB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F1EBB" w14:paraId="07AB751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093D10" w14:textId="77777777" w:rsidR="00F74F1E" w:rsidRPr="009F1EBB" w:rsidRDefault="00F74F1E" w:rsidP="00AF7FC6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4A785984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¿Qué requisito corresponde al contrato por obra o labor determinada?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60EFA78" w14:textId="77777777" w:rsidR="00F74F1E" w:rsidRPr="009F1EBB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F1EBB" w14:paraId="1B00515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7B775E7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432FF80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Ser exclusivamente verbal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380B083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490360F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3DD9A3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DD32A4A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Describir por escrito la labor específica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0A3E42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194F05DE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ABA84B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1640070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Tener duración fija de cuatro años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471B590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0222F2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A0E41A" w14:textId="77777777" w:rsidR="00F74F1E" w:rsidRPr="009F1EBB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5B73BD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Excluir las prestaciones sociales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973FFA3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20BEFAF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B33EAA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477BDF4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F8304E" w:rsidRPr="009F1EBB" w14:paraId="5D0742B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AF31A5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1106534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Lo </w:t>
            </w:r>
            <w:r w:rsidRPr="009F1EBB">
              <w:rPr>
                <w:color w:val="000000" w:themeColor="text1"/>
              </w:rPr>
              <w:t>sentimos, su respuesta no es la correcta.</w:t>
            </w:r>
          </w:p>
        </w:tc>
      </w:tr>
      <w:tr w:rsidR="00F8304E" w:rsidRPr="009F1EBB" w14:paraId="101CB99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A969973" w14:textId="77777777" w:rsidR="00F74F1E" w:rsidRPr="009F1EBB" w:rsidRDefault="00F74F1E" w:rsidP="00D6347F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E89DB77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¿Con cuánta anticipación se comunica la no prórroga de un contrato a término fijo?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B56CD4" w14:textId="77777777" w:rsidR="00F74F1E" w:rsidRPr="009F1EBB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F1EBB" w14:paraId="35DB90A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088EA7" w14:textId="77777777" w:rsidR="00F74F1E" w:rsidRPr="009F1EBB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556A5F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Quince días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FDE7FDA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42DDA1E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3495B4B" w14:textId="77777777" w:rsidR="00F74F1E" w:rsidRPr="009F1EBB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40130D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Veinte días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27CC83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73DFF92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999687" w14:textId="77777777" w:rsidR="00F74F1E" w:rsidRPr="009F1EBB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3090EF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Al menos treinta días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834FD24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19C72FF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6684BD" w14:textId="77777777" w:rsidR="00F74F1E" w:rsidRPr="009F1EBB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1FF47C3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Sesenta días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970DC7C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415CD5D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87723E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C367CC1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F8304E" w:rsidRPr="009F1EBB" w14:paraId="48A03FE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84C897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E100BC3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F8304E" w:rsidRPr="009F1EBB" w14:paraId="2886D26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C0A217" w14:textId="77777777" w:rsidR="00F74F1E" w:rsidRPr="009F1EBB" w:rsidRDefault="00F74F1E" w:rsidP="004549F2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7171B07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¿Qué ocurre si continúa el vínculo tras el límite de cuatro años del contrato a término fijo?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C74D11A" w14:textId="77777777" w:rsidR="00F74F1E" w:rsidRPr="009F1EBB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F1EBB" w14:paraId="19048C1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7435C5D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E3B418A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 extingue automáticamente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24E183C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39309D8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8017F7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32439FE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 convierte en contrato de aprendizaje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FD1A841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3D5848C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173A2D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B1FA1CC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 suspende por un año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78ED397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7159E5D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EDF7E6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A4C366F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 entiende celebrado a término indefinido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8D0E7D0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789F18E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D32354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EFF063C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¡Muy bien! Ha acertado la </w:t>
            </w:r>
            <w:r w:rsidRPr="009F1EBB">
              <w:rPr>
                <w:color w:val="000000" w:themeColor="text1"/>
              </w:rPr>
              <w:t>respuesta.</w:t>
            </w:r>
          </w:p>
        </w:tc>
      </w:tr>
      <w:tr w:rsidR="00F8304E" w:rsidRPr="009F1EBB" w14:paraId="06A813C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8ACEA7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A269ED5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F8304E" w:rsidRPr="009F1EBB" w14:paraId="615BCCE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0B1D7E" w14:textId="77777777" w:rsidR="00F74F1E" w:rsidRPr="009F1EBB" w:rsidRDefault="00F74F1E" w:rsidP="004549F2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775C11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¿Cómo clasifica la Ley 2466 de 2025 el contrato de aprendizaje?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13C43B" w14:textId="77777777" w:rsidR="00F74F1E" w:rsidRPr="009F1EBB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F1EBB" w14:paraId="07283BE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D14A23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15D05F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Contrato laboral especial a término fijo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E79412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73AF493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8FAE38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C1B59E1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Contrato civil sin </w:t>
            </w:r>
            <w:r w:rsidRPr="009F1EBB">
              <w:rPr>
                <w:color w:val="000000" w:themeColor="text1"/>
              </w:rPr>
              <w:t>relación laboral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0540E24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0B0CC5C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992138" w14:textId="77777777" w:rsidR="00F74F1E" w:rsidRPr="009F1EBB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B9C3197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Contrato exclusivamente indefinido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2275C4E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3735EC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0C0191" w14:textId="77777777" w:rsidR="00F74F1E" w:rsidRPr="009F1EBB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BA4D9D6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Acuerdo comercial de formación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45CF7E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23E9E5C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AE131B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31FBEDC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F8304E" w:rsidRPr="009F1EBB" w14:paraId="7953341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20AD7A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03AC0547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Lo sentimos, su respuesta no es la </w:t>
            </w:r>
            <w:r w:rsidRPr="009F1EBB">
              <w:rPr>
                <w:color w:val="000000" w:themeColor="text1"/>
              </w:rPr>
              <w:t>correcta.</w:t>
            </w:r>
          </w:p>
        </w:tc>
      </w:tr>
      <w:tr w:rsidR="00F8304E" w:rsidRPr="009F1EBB" w14:paraId="5CD0DE7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02DC4F" w14:textId="77777777" w:rsidR="00F74F1E" w:rsidRPr="009F1EBB" w:rsidRDefault="00F74F1E" w:rsidP="00D6347F">
            <w:pPr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70CA76C6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es la duración máxima del contrato de aprendizaje?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3B6CFD" w14:textId="77777777" w:rsidR="00F74F1E" w:rsidRPr="009F1EBB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F1EBB" w14:paraId="56E5D29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F3F3D7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0DE732B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Un año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0F52053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75FC574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CDAF4C" w14:textId="77777777" w:rsidR="00F74F1E" w:rsidRPr="009F1EBB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2CAC8E1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Tres años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894A82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F8304E" w:rsidRPr="009F1EBB" w14:paraId="1231BB1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AD613C" w14:textId="77777777" w:rsidR="00F74F1E" w:rsidRPr="009F1EBB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2783335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Cuatro años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514E32" w14:textId="77777777" w:rsidR="00404133" w:rsidRPr="009F1EBB" w:rsidRDefault="00404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5878FE1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E43768" w14:textId="77777777" w:rsidR="00F74F1E" w:rsidRPr="009F1EBB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62E4B87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Cinco años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39143D1B" w14:textId="77777777" w:rsidR="00404133" w:rsidRPr="009F1EBB" w:rsidRDefault="00404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F1EBB" w14:paraId="25ECF8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4B8848F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C23160" w14:textId="77777777" w:rsidR="00404133" w:rsidRPr="009F1EBB" w:rsidRDefault="00F26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F8304E" w:rsidRPr="009F1EBB" w14:paraId="4EE0745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F421AD" w14:textId="77777777" w:rsidR="00F74F1E" w:rsidRPr="009F1EB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F1EB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6BCAA5C" w14:textId="77777777" w:rsidR="00404133" w:rsidRPr="009F1EBB" w:rsidRDefault="00F26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9F1EBB" w14:paraId="146E089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DB5305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600CA980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es la remuneración mínima en la fase práctica de formación tradicional?</w:t>
            </w:r>
          </w:p>
        </w:tc>
        <w:tc>
          <w:tcPr>
            <w:tcW w:w="2160" w:type="dxa"/>
            <w:gridSpan w:val="3"/>
          </w:tcPr>
          <w:p w14:paraId="60CF86AA" w14:textId="77777777" w:rsidR="0044239B" w:rsidRPr="009F1EBB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9F1EBB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9F1EBB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9F1EBB" w14:paraId="50D668ED" w14:textId="77777777" w:rsidTr="00CF04A0">
        <w:trPr>
          <w:trHeight w:val="220"/>
        </w:trPr>
        <w:tc>
          <w:tcPr>
            <w:tcW w:w="1267" w:type="dxa"/>
          </w:tcPr>
          <w:p w14:paraId="5C4B703A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51D3AD5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50 % del SMLMV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D66EE72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78358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C8419F3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2E44E8E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75 % del SMLMV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BA657CF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ACB469C" w14:textId="77777777" w:rsidTr="00CF04A0">
        <w:trPr>
          <w:trHeight w:val="220"/>
        </w:trPr>
        <w:tc>
          <w:tcPr>
            <w:tcW w:w="1267" w:type="dxa"/>
          </w:tcPr>
          <w:p w14:paraId="54F45397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C379F7A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100 % del SMLMV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CEDD32D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44E27E6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360794F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1A8CBD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125 % del SMLMV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095FB9C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20B8DF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0189454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9FF42F8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4522B70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638000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73270EA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44239B" w:rsidRPr="009F1EBB" w14:paraId="59BE5B99" w14:textId="77777777" w:rsidTr="00CF04A0">
        <w:trPr>
          <w:trHeight w:val="220"/>
        </w:trPr>
        <w:tc>
          <w:tcPr>
            <w:tcW w:w="2534" w:type="dxa"/>
            <w:gridSpan w:val="2"/>
          </w:tcPr>
          <w:p w14:paraId="5FD417E0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6A4DD24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¿Qué caracteriza la inducción </w:t>
            </w:r>
            <w:r w:rsidRPr="009F1EBB">
              <w:rPr>
                <w:color w:val="000000" w:themeColor="text1"/>
              </w:rPr>
              <w:t>general?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5DC49614" w14:textId="77777777" w:rsidR="0044239B" w:rsidRPr="009F1EBB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9F1EBB" w14:paraId="005AA2C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6CCF0B8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2F3BB184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Enseñar solo el software del cargo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2015D35F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5F55A5B" w14:textId="77777777" w:rsidTr="00CF04A0">
        <w:trPr>
          <w:trHeight w:val="220"/>
        </w:trPr>
        <w:tc>
          <w:tcPr>
            <w:tcW w:w="1267" w:type="dxa"/>
          </w:tcPr>
          <w:p w14:paraId="30228547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375FD35B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Calcular la liquidación</w:t>
            </w:r>
          </w:p>
        </w:tc>
        <w:tc>
          <w:tcPr>
            <w:tcW w:w="2160" w:type="dxa"/>
            <w:gridSpan w:val="3"/>
          </w:tcPr>
          <w:p w14:paraId="723C14C2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75094DD5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097FC8C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51C05622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Evaluar sanciones disciplinarias</w:t>
            </w:r>
          </w:p>
        </w:tc>
        <w:tc>
          <w:tcPr>
            <w:tcW w:w="2160" w:type="dxa"/>
            <w:gridSpan w:val="3"/>
          </w:tcPr>
          <w:p w14:paraId="5AB536EF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7B05894D" w14:textId="77777777" w:rsidTr="00CF04A0">
        <w:trPr>
          <w:trHeight w:val="220"/>
        </w:trPr>
        <w:tc>
          <w:tcPr>
            <w:tcW w:w="1267" w:type="dxa"/>
          </w:tcPr>
          <w:p w14:paraId="00FBCA83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694A6E1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Presentar misión, visión y valores organizacionales</w:t>
            </w:r>
          </w:p>
        </w:tc>
        <w:tc>
          <w:tcPr>
            <w:tcW w:w="2160" w:type="dxa"/>
            <w:gridSpan w:val="3"/>
          </w:tcPr>
          <w:p w14:paraId="1FD2F4C9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5C5E46D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71375A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8652C38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¡Muy bien! Ha </w:t>
            </w:r>
            <w:r w:rsidRPr="009F1EBB">
              <w:rPr>
                <w:color w:val="000000" w:themeColor="text1"/>
              </w:rPr>
              <w:t>acertado la respuesta.</w:t>
            </w:r>
          </w:p>
        </w:tc>
      </w:tr>
      <w:tr w:rsidR="0044239B" w:rsidRPr="009F1EBB" w14:paraId="179708CA" w14:textId="77777777" w:rsidTr="00CF04A0">
        <w:trPr>
          <w:trHeight w:val="220"/>
        </w:trPr>
        <w:tc>
          <w:tcPr>
            <w:tcW w:w="2534" w:type="dxa"/>
            <w:gridSpan w:val="2"/>
          </w:tcPr>
          <w:p w14:paraId="27D0B8E4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D51D64D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44239B" w:rsidRPr="009F1EBB" w14:paraId="2D789C44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38E56F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59C681B4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es el propósito principal del adiestramiento?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F6AC0F1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F1EBB" w14:paraId="70BAB7C3" w14:textId="77777777" w:rsidTr="00CF04A0">
        <w:trPr>
          <w:trHeight w:val="220"/>
        </w:trPr>
        <w:tc>
          <w:tcPr>
            <w:tcW w:w="1267" w:type="dxa"/>
          </w:tcPr>
          <w:p w14:paraId="070FB7D2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010BA1F9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Desarrollar destrezas prácticas del puesto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36518727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32FBE06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289BEA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EF24563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Definir la </w:t>
            </w:r>
            <w:r w:rsidRPr="009F1EBB">
              <w:rPr>
                <w:color w:val="000000" w:themeColor="text1"/>
              </w:rPr>
              <w:t>modalidad contractual</w:t>
            </w:r>
          </w:p>
        </w:tc>
        <w:tc>
          <w:tcPr>
            <w:tcW w:w="2160" w:type="dxa"/>
            <w:gridSpan w:val="3"/>
          </w:tcPr>
          <w:p w14:paraId="4F5CB796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4B3963A" w14:textId="77777777" w:rsidTr="00CF04A0">
        <w:trPr>
          <w:trHeight w:val="220"/>
        </w:trPr>
        <w:tc>
          <w:tcPr>
            <w:tcW w:w="1267" w:type="dxa"/>
          </w:tcPr>
          <w:p w14:paraId="03DD2412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55BD66AF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Establecer licencias remuneradas</w:t>
            </w:r>
          </w:p>
        </w:tc>
        <w:tc>
          <w:tcPr>
            <w:tcW w:w="2160" w:type="dxa"/>
            <w:gridSpan w:val="3"/>
          </w:tcPr>
          <w:p w14:paraId="5E191E7D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7A46AA9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896E95D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0837AC3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Calcular las cesantías</w:t>
            </w:r>
          </w:p>
        </w:tc>
        <w:tc>
          <w:tcPr>
            <w:tcW w:w="2160" w:type="dxa"/>
            <w:gridSpan w:val="3"/>
          </w:tcPr>
          <w:p w14:paraId="5F096CEB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45E0D58" w14:textId="77777777" w:rsidTr="00CF04A0">
        <w:trPr>
          <w:trHeight w:val="220"/>
        </w:trPr>
        <w:tc>
          <w:tcPr>
            <w:tcW w:w="2534" w:type="dxa"/>
            <w:gridSpan w:val="2"/>
          </w:tcPr>
          <w:p w14:paraId="499C8F77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38994E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01836F4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32B1CC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DBCE3A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Lo sentimos, su respuesta no es la </w:t>
            </w:r>
            <w:r w:rsidRPr="009F1EBB">
              <w:rPr>
                <w:color w:val="000000" w:themeColor="text1"/>
              </w:rPr>
              <w:t>correcta.</w:t>
            </w:r>
          </w:p>
        </w:tc>
      </w:tr>
      <w:tr w:rsidR="0044239B" w:rsidRPr="009F1EBB" w14:paraId="1FDB3F1F" w14:textId="77777777" w:rsidTr="00CF04A0">
        <w:trPr>
          <w:trHeight w:val="220"/>
        </w:trPr>
        <w:tc>
          <w:tcPr>
            <w:tcW w:w="2534" w:type="dxa"/>
            <w:gridSpan w:val="2"/>
          </w:tcPr>
          <w:p w14:paraId="2A518390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430F3B3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es el primer paso de la evaluación del desempeño?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501C47A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F1EBB" w14:paraId="1D7C0345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9114C56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7AA46AF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Formular planes de mejora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669C04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B2663ED" w14:textId="77777777" w:rsidTr="00CF04A0">
        <w:trPr>
          <w:trHeight w:val="220"/>
        </w:trPr>
        <w:tc>
          <w:tcPr>
            <w:tcW w:w="1267" w:type="dxa"/>
          </w:tcPr>
          <w:p w14:paraId="3996424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479CAA7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Definir y comunicar los criterios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F60443B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11DD0235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5AD4426E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C054CCE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Comunicar los resultados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2604252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4F715D16" w14:textId="77777777" w:rsidTr="00CF04A0">
        <w:trPr>
          <w:trHeight w:val="220"/>
        </w:trPr>
        <w:tc>
          <w:tcPr>
            <w:tcW w:w="1267" w:type="dxa"/>
          </w:tcPr>
          <w:p w14:paraId="66AA6A7E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2C4494D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Analizar los resultados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F3CED89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564F10C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CF74C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B780470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36A304A0" w14:textId="77777777" w:rsidTr="00CF04A0">
        <w:trPr>
          <w:trHeight w:val="220"/>
        </w:trPr>
        <w:tc>
          <w:tcPr>
            <w:tcW w:w="2534" w:type="dxa"/>
            <w:gridSpan w:val="2"/>
          </w:tcPr>
          <w:p w14:paraId="3242B4AD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41A0E4A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44239B" w:rsidRPr="009F1EBB" w14:paraId="2529AC6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6F53C80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91ED431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¿Qué corresponde hacer después de analizar los resultados de la evaluación?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BF1F8A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F1EBB" w14:paraId="6B65F46E" w14:textId="77777777" w:rsidTr="00CF04A0">
        <w:trPr>
          <w:trHeight w:val="220"/>
        </w:trPr>
        <w:tc>
          <w:tcPr>
            <w:tcW w:w="1267" w:type="dxa"/>
          </w:tcPr>
          <w:p w14:paraId="4AC7B8E5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0CFBFC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Finalizar el contrato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BE7BB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65AAFFC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5F17C6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81FCB7C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Modificar el salario automáticamente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CE5BF7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5779E61" w14:textId="77777777" w:rsidTr="00CF04A0">
        <w:trPr>
          <w:trHeight w:val="220"/>
        </w:trPr>
        <w:tc>
          <w:tcPr>
            <w:tcW w:w="1267" w:type="dxa"/>
          </w:tcPr>
          <w:p w14:paraId="6C224DAD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B0AD962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Retroalimentar al trabajador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A428866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42499298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2903A33E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B9A3740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Omitir los planes de mejora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64ECB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5C06DD32" w14:textId="77777777" w:rsidTr="00CF04A0">
        <w:trPr>
          <w:trHeight w:val="220"/>
        </w:trPr>
        <w:tc>
          <w:tcPr>
            <w:tcW w:w="2534" w:type="dxa"/>
            <w:gridSpan w:val="2"/>
          </w:tcPr>
          <w:p w14:paraId="1B89AAB0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65D0C5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22A42BF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60B9E2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2FC7CA1A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1EA1075D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F1EBB" w14:paraId="5B60F3F5" w14:textId="77777777" w:rsidTr="00CF04A0">
        <w:trPr>
          <w:trHeight w:val="220"/>
        </w:trPr>
        <w:tc>
          <w:tcPr>
            <w:tcW w:w="2534" w:type="dxa"/>
            <w:gridSpan w:val="2"/>
          </w:tcPr>
          <w:p w14:paraId="0F367606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75A83DF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¿Qué sucede cuando el empleador termina unilateralmente el contrato sin justa causa?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2681C4A0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F1EBB" w14:paraId="7D5F90E6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17BE2EF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BDB7FF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 elimina la liquidación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148B54A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0655A44" w14:textId="77777777" w:rsidTr="00CF04A0">
        <w:trPr>
          <w:trHeight w:val="220"/>
        </w:trPr>
        <w:tc>
          <w:tcPr>
            <w:tcW w:w="1267" w:type="dxa"/>
          </w:tcPr>
          <w:p w14:paraId="5646D086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5BA8004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Se excluyen los salarios pendientes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ECE0368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3CF2510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1B449FFF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2BAC371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No procede ningún pago adicional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1E89CAB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EEE2E1C" w14:textId="77777777" w:rsidTr="00CF04A0">
        <w:trPr>
          <w:trHeight w:val="220"/>
        </w:trPr>
        <w:tc>
          <w:tcPr>
            <w:tcW w:w="1267" w:type="dxa"/>
          </w:tcPr>
          <w:p w14:paraId="0CCDA198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BD0256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Debe reconocer la indemnización correspondiente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0F66F9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42E9198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6B9EDF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5BA9B6A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2B4A32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3846E91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A925817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44239B" w:rsidRPr="009F1EBB" w14:paraId="19A13D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86621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6E37B8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de estos conceptos integra la liquidación laboral?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D5C5121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F1EBB" w14:paraId="4FC1CB2E" w14:textId="77777777" w:rsidTr="00CF04A0">
        <w:trPr>
          <w:trHeight w:val="220"/>
        </w:trPr>
        <w:tc>
          <w:tcPr>
            <w:tcW w:w="2534" w:type="dxa"/>
            <w:gridSpan w:val="2"/>
          </w:tcPr>
          <w:p w14:paraId="59B4A72F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7EACFD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Cesantías e intereses sobre cesantías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0BF2380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7BA6A04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9C80D8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707D635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Únicamente gastos de selección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2B16CC5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9FD1F7B" w14:textId="77777777" w:rsidTr="00CF04A0">
        <w:trPr>
          <w:trHeight w:val="220"/>
        </w:trPr>
        <w:tc>
          <w:tcPr>
            <w:tcW w:w="2534" w:type="dxa"/>
            <w:gridSpan w:val="2"/>
          </w:tcPr>
          <w:p w14:paraId="425F8E0C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D93C7F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Solo aportes voluntarios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6F2C1AF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EC559D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AD816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4A56D1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Exclusivamente gastos de </w:t>
            </w:r>
            <w:r w:rsidRPr="009F1EBB">
              <w:rPr>
                <w:color w:val="000000" w:themeColor="text1"/>
              </w:rPr>
              <w:t>capacitación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BF12FD9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2807B1BC" w14:textId="77777777" w:rsidTr="00CF04A0">
        <w:trPr>
          <w:trHeight w:val="220"/>
        </w:trPr>
        <w:tc>
          <w:tcPr>
            <w:tcW w:w="2534" w:type="dxa"/>
            <w:gridSpan w:val="2"/>
          </w:tcPr>
          <w:p w14:paraId="441499C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55C7BD6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6F03772A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3A4FD7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15BD14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44239B" w:rsidRPr="009F1EBB" w14:paraId="3CB26FB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2FF6A5C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BA03F09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¿Cómo se calcula la indemnización en un contrato a término fijo terminado sin </w:t>
            </w:r>
            <w:r w:rsidRPr="009F1EBB">
              <w:rPr>
                <w:color w:val="000000" w:themeColor="text1"/>
              </w:rPr>
              <w:t>justa causa?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D9F2099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F1EBB" w14:paraId="18D493D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757D8E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A5E6689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 quince días fijos de salario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906738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3A5492E8" w14:textId="77777777" w:rsidTr="00CF04A0">
        <w:trPr>
          <w:trHeight w:val="220"/>
        </w:trPr>
        <w:tc>
          <w:tcPr>
            <w:tcW w:w="2534" w:type="dxa"/>
            <w:gridSpan w:val="2"/>
          </w:tcPr>
          <w:p w14:paraId="2E38069B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6232F0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 los salarios del tiempo restante pactado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048F7BA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640C9F0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949D54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564918F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 diez días por cada año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E30DFF5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60B24405" w14:textId="77777777" w:rsidTr="00CF04A0">
        <w:trPr>
          <w:trHeight w:val="220"/>
        </w:trPr>
        <w:tc>
          <w:tcPr>
            <w:tcW w:w="2534" w:type="dxa"/>
            <w:gridSpan w:val="2"/>
          </w:tcPr>
          <w:p w14:paraId="533CE3DF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1FEBB2D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Con el valor de una prima semestral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45F8D09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24B79BA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E8650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B78CF5B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¡Muy bien! Ha </w:t>
            </w:r>
            <w:r w:rsidRPr="009F1EBB">
              <w:rPr>
                <w:color w:val="000000" w:themeColor="text1"/>
              </w:rPr>
              <w:t>acertado la respuesta.</w:t>
            </w:r>
          </w:p>
        </w:tc>
      </w:tr>
      <w:tr w:rsidR="0044239B" w:rsidRPr="009F1EBB" w14:paraId="5744C458" w14:textId="77777777" w:rsidTr="00CF04A0">
        <w:trPr>
          <w:trHeight w:val="220"/>
        </w:trPr>
        <w:tc>
          <w:tcPr>
            <w:tcW w:w="2534" w:type="dxa"/>
            <w:gridSpan w:val="2"/>
          </w:tcPr>
          <w:p w14:paraId="32DBBF25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40C7FB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44239B" w:rsidRPr="009F1EBB" w14:paraId="2AC1340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2D4DD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9102432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es un apoyo de los programas de revinculación laboral?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B496C00" w14:textId="77777777" w:rsidR="0044239B" w:rsidRPr="009F1EB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F1EBB" w14:paraId="7553AD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50F616A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D01FA0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Eliminación de prestaciones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A59E284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252A130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6446458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CA5891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Suspensión </w:t>
            </w:r>
            <w:r w:rsidRPr="009F1EBB">
              <w:rPr>
                <w:color w:val="000000" w:themeColor="text1"/>
              </w:rPr>
              <w:t>permanente de la formación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5B468EC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FF926D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A29DA86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2B129BD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Intermediación laboral y orientación para el empleo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19AF015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6D9C983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544F24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6CD8AB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Renovación automática de contratos vencidos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C0E1A0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1AFF4BF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B88F8DC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0BFD947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63B686B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120E08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02B137CE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Lo sentimos, su respuesta no es la correcta.</w:t>
            </w:r>
          </w:p>
        </w:tc>
      </w:tr>
      <w:tr w:rsidR="0044239B" w:rsidRPr="009F1EBB" w14:paraId="445FD10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C5B131D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7CF9414F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¿Cuál es una licencia remunerada contemplada en el componente formativo?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4B649F" w14:textId="77777777" w:rsidR="0044239B" w:rsidRPr="009F1EBB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9F1EBB" w14:paraId="248EB5AA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AE3966C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80E8319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Ausencia libre sin justificación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FC85C6D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0F31B84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DBFC1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F630D8B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Vacaciones adicionales mensuales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60B6BC1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27D33E9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7794F3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399EC3E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Permiso indefinido para viajes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308E8AF" w14:textId="77777777" w:rsidR="00404133" w:rsidRPr="009F1EBB" w:rsidRDefault="00404133">
            <w:pPr>
              <w:rPr>
                <w:color w:val="000000" w:themeColor="text1"/>
              </w:rPr>
            </w:pPr>
          </w:p>
        </w:tc>
      </w:tr>
      <w:tr w:rsidR="0044239B" w:rsidRPr="009F1EBB" w14:paraId="4805B12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E1414F8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3755533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Asistencia obligatoria a citaciones escolares como acudiente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752369C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x</w:t>
            </w:r>
          </w:p>
        </w:tc>
      </w:tr>
      <w:tr w:rsidR="0044239B" w:rsidRPr="009F1EBB" w14:paraId="23E953B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D6ACF29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9A1A22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>¡Muy bien! Ha acertado la respuesta.</w:t>
            </w:r>
          </w:p>
        </w:tc>
      </w:tr>
      <w:tr w:rsidR="0044239B" w:rsidRPr="009F1EBB" w14:paraId="6AD08BF2" w14:textId="77777777" w:rsidTr="00CF04A0">
        <w:trPr>
          <w:trHeight w:val="220"/>
        </w:trPr>
        <w:tc>
          <w:tcPr>
            <w:tcW w:w="2534" w:type="dxa"/>
            <w:gridSpan w:val="2"/>
          </w:tcPr>
          <w:p w14:paraId="493D19ED" w14:textId="77777777" w:rsidR="0044239B" w:rsidRPr="009F1EB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F1EB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8186467" w14:textId="77777777" w:rsidR="00404133" w:rsidRPr="009F1EBB" w:rsidRDefault="00F265A5">
            <w:pPr>
              <w:rPr>
                <w:color w:val="000000" w:themeColor="text1"/>
              </w:rPr>
            </w:pPr>
            <w:r w:rsidRPr="009F1EBB">
              <w:rPr>
                <w:color w:val="000000" w:themeColor="text1"/>
              </w:rPr>
              <w:t xml:space="preserve">Lo sentimos, su respuesta no es la </w:t>
            </w:r>
            <w:r w:rsidRPr="009F1EBB">
              <w:rPr>
                <w:color w:val="000000" w:themeColor="text1"/>
              </w:rPr>
              <w:t>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9F1EBB" w14:paraId="546E3306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D95BC85" w14:textId="77777777" w:rsidR="004140D8" w:rsidRPr="009F1EBB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F8304E" w:rsidRPr="009F1EBB" w14:paraId="4920BF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2A85EEC" w14:textId="77777777" w:rsidR="004140D8" w:rsidRPr="009F1EBB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304E533C" w14:textId="77777777" w:rsidR="004140D8" w:rsidRPr="009F1EBB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47DBF3EC" w14:textId="77777777" w:rsidR="004140D8" w:rsidRPr="009F1EBB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F1EBB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5C297761" w14:textId="77777777" w:rsidR="004140D8" w:rsidRPr="009F1EBB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DD5AB7D" w14:textId="77777777" w:rsidR="004140D8" w:rsidRPr="009F1EBB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F1EBB" w14:paraId="660BD39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86A7902" w14:textId="77777777" w:rsidR="004140D8" w:rsidRPr="009F1EBB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9F1EBB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77B10648" w14:textId="77777777" w:rsidR="004140D8" w:rsidRPr="009F1EBB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5D4B0013" w14:textId="77777777" w:rsidR="004140D8" w:rsidRPr="009F1EBB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F1EBB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214EC5ED" w14:textId="77777777" w:rsidR="004140D8" w:rsidRPr="009F1EBB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6EC10E10" w14:textId="77777777" w:rsidR="005A3A76" w:rsidRPr="009F1EBB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7F455D37" w14:textId="77777777" w:rsidR="005A3A76" w:rsidRPr="009F1EBB" w:rsidRDefault="005A3A76">
      <w:pPr>
        <w:rPr>
          <w:color w:val="000000" w:themeColor="text1"/>
        </w:rPr>
      </w:pPr>
    </w:p>
    <w:sectPr w:rsidR="005A3A76" w:rsidRPr="009F1EB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BE02E" w14:textId="77777777" w:rsidR="00F265A5" w:rsidRDefault="00F265A5">
      <w:pPr>
        <w:spacing w:line="240" w:lineRule="auto"/>
      </w:pPr>
      <w:r>
        <w:separator/>
      </w:r>
    </w:p>
  </w:endnote>
  <w:endnote w:type="continuationSeparator" w:id="0">
    <w:p w14:paraId="431DC960" w14:textId="77777777" w:rsidR="00F265A5" w:rsidRDefault="00F26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9A12EFED-8434-458B-8FCB-1AFBC91F4D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A3F487-7B90-4510-B68E-4C45E0B88EF6}"/>
    <w:embedBold r:id="rId3" w:fontKey="{5FB74719-43FB-4ECF-B89E-704819B48B4C}"/>
    <w:embedItalic r:id="rId4" w:fontKey="{588E41F1-4DAC-45BA-8F56-5C3F32FC743F}"/>
    <w:embedBoldItalic r:id="rId5" w:fontKey="{E43AB40B-C88A-426D-92F2-F9378778C7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9F4764A-4A31-4279-8641-FA03A56025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63D68" w14:textId="77777777" w:rsidR="00F265A5" w:rsidRDefault="00F265A5">
      <w:pPr>
        <w:spacing w:line="240" w:lineRule="auto"/>
      </w:pPr>
      <w:r>
        <w:separator/>
      </w:r>
    </w:p>
  </w:footnote>
  <w:footnote w:type="continuationSeparator" w:id="0">
    <w:p w14:paraId="1F5F3DE1" w14:textId="77777777" w:rsidR="00F265A5" w:rsidRDefault="00F265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F4C1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58782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D6C4B88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E9AA148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13458782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6D6C4B88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E9AA148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201B3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04133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5E1016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E4A90"/>
    <w:rsid w:val="009E70D1"/>
    <w:rsid w:val="009F1EBB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2326F"/>
    <w:rsid w:val="00E61FEA"/>
    <w:rsid w:val="00E814A8"/>
    <w:rsid w:val="00ED2719"/>
    <w:rsid w:val="00ED4BC0"/>
    <w:rsid w:val="00F02D11"/>
    <w:rsid w:val="00F21227"/>
    <w:rsid w:val="00F265A5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E2E45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db2b9b813654992acae857efdf2400d4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4a5f01b15a4be5cd00c352407b20c32f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DC8197-41A9-4DC1-A4B2-3B22AFD47C70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805A99B-21CD-4C73-BCDD-4A6373BCEB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A8487D-0536-4176-942C-8FD7AAD264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6</Pages>
  <Words>1522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21</cp:revision>
  <dcterms:created xsi:type="dcterms:W3CDTF">2024-06-18T03:44:00Z</dcterms:created>
  <dcterms:modified xsi:type="dcterms:W3CDTF">2026-10-24T15:57:00Z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