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70503" w:rsidRDefault="00C57B0F">
      <w:pPr>
        <w:spacing w:after="160" w:line="259" w:lineRule="auto"/>
        <w:rPr>
          <w:rFonts w:asciiTheme="majorHAnsi" w:eastAsia="Calibri" w:hAnsiTheme="majorHAnsi" w:cstheme="majorHAnsi"/>
        </w:rPr>
      </w:pPr>
    </w:p>
    <w:tbl>
      <w:tblPr>
        <w:tblStyle w:val="a"/>
        <w:tblW w:w="9799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1220"/>
        <w:gridCol w:w="5263"/>
        <w:gridCol w:w="2088"/>
      </w:tblGrid>
      <w:tr w:rsidR="00E70503" w:rsidRPr="00E70503" w14:paraId="744FC28B" w14:textId="77777777" w:rsidTr="00E705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9" w:type="dxa"/>
            <w:gridSpan w:val="4"/>
          </w:tcPr>
          <w:p w14:paraId="500712FF" w14:textId="68258E6B" w:rsidR="00E70503" w:rsidRPr="00E70503" w:rsidRDefault="00E70503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hAnsiTheme="majorHAnsi" w:cstheme="majorHAnsi"/>
                <w:noProof/>
                <w:lang w:val="en-US" w:eastAsia="en-US"/>
              </w:rPr>
              <w:drawing>
                <wp:anchor distT="0" distB="0" distL="114300" distR="114300" simplePos="0" relativeHeight="251660288" behindDoc="0" locked="0" layoutInCell="1" allowOverlap="1" wp14:anchorId="2D5C970A" wp14:editId="32A42838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E70503" w:rsidRPr="00E70503" w:rsidRDefault="00E70503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0BA125F2" w14:textId="77777777" w:rsidR="00E70503" w:rsidRPr="00E70503" w:rsidRDefault="00E70503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E70503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039611F" w14:textId="77777777" w:rsidR="00E70503" w:rsidRPr="00E70503" w:rsidRDefault="00E70503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E70503" w:rsidRPr="00E70503" w14:paraId="2266E221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9" w:type="dxa"/>
            <w:gridSpan w:val="4"/>
          </w:tcPr>
          <w:p w14:paraId="2AED83D5" w14:textId="77777777" w:rsidR="00E70503" w:rsidRPr="00E70503" w:rsidRDefault="00E70503" w:rsidP="00C0495F">
            <w:pPr>
              <w:spacing w:after="160"/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 w:val="0"/>
                <w:color w:val="595959"/>
              </w:rPr>
              <w:t>Generalidades de la actividad</w:t>
            </w:r>
          </w:p>
          <w:p w14:paraId="3B5F2D99" w14:textId="77777777" w:rsidR="00E70503" w:rsidRPr="00E70503" w:rsidRDefault="00E70503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 w:val="0"/>
                <w:color w:val="595959"/>
              </w:rPr>
              <w:t>Las indicaciones, el mensaje de correcto e incorrecto debe estar la redacción en segunda persona.</w:t>
            </w:r>
          </w:p>
          <w:p w14:paraId="1FBDEE44" w14:textId="77777777" w:rsidR="00E70503" w:rsidRPr="00E70503" w:rsidRDefault="00E70503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 w:val="0"/>
                <w:color w:val="595959"/>
              </w:rPr>
              <w:t>Diligenciar solo los espacios en blanco.</w:t>
            </w:r>
          </w:p>
          <w:p w14:paraId="4DE91A42" w14:textId="77777777" w:rsidR="00E70503" w:rsidRPr="00E70503" w:rsidRDefault="00E70503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E70503" w:rsidRPr="00E70503" w:rsidRDefault="00E70503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 w:val="0"/>
                <w:color w:val="595959"/>
              </w:rPr>
              <w:t xml:space="preserve">Señale en la columna </w:t>
            </w:r>
            <w:proofErr w:type="spellStart"/>
            <w:r w:rsidRPr="00E70503">
              <w:rPr>
                <w:rFonts w:asciiTheme="majorHAnsi" w:eastAsia="Calibri" w:hAnsiTheme="majorHAnsi" w:cstheme="majorHAnsi"/>
                <w:b w:val="0"/>
                <w:color w:val="595959"/>
              </w:rPr>
              <w:t>Rta</w:t>
            </w:r>
            <w:proofErr w:type="spellEnd"/>
            <w:r w:rsidRPr="00E70503">
              <w:rPr>
                <w:rFonts w:asciiTheme="majorHAnsi" w:eastAsia="Calibri" w:hAnsiTheme="majorHAnsi" w:cstheme="majorHAnsi"/>
                <w:b w:val="0"/>
                <w:color w:val="595959"/>
              </w:rPr>
              <w:t>. Correcta con una (x) de acuerdo con las opciones presentadas.</w:t>
            </w:r>
          </w:p>
          <w:p w14:paraId="7778E7D9" w14:textId="3580D3ED" w:rsidR="00E70503" w:rsidRPr="00E70503" w:rsidRDefault="00E70503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 w:val="0"/>
                <w:color w:val="595959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4635954" w14:textId="77777777" w:rsidR="00E70503" w:rsidRPr="00E70503" w:rsidRDefault="00E70503">
            <w:pPr>
              <w:spacing w:after="160"/>
              <w:rPr>
                <w:rFonts w:asciiTheme="majorHAnsi" w:hAnsiTheme="majorHAnsi" w:cstheme="majorHAnsi"/>
                <w:color w:val="000000"/>
              </w:rPr>
            </w:pPr>
            <w:r w:rsidRPr="00E70503">
              <w:rPr>
                <w:rFonts w:asciiTheme="majorHAnsi" w:eastAsia="Calibri" w:hAnsiTheme="majorHAnsi" w:cstheme="majorHAns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70503">
              <w:rPr>
                <w:rFonts w:asciiTheme="majorHAnsi" w:eastAsia="Calibri" w:hAnsiTheme="majorHAnsi" w:cstheme="majorHAnsi"/>
                <w:b w:val="0"/>
                <w:i/>
                <w:color w:val="595959"/>
              </w:rPr>
              <w:t>responsive web</w:t>
            </w:r>
            <w:r w:rsidRPr="00E70503">
              <w:rPr>
                <w:rFonts w:asciiTheme="majorHAnsi" w:eastAsia="Calibri" w:hAnsiTheme="majorHAnsi" w:cstheme="majorHAnsi"/>
                <w:b w:val="0"/>
                <w:color w:val="595959"/>
              </w:rPr>
              <w:t>.</w:t>
            </w:r>
          </w:p>
        </w:tc>
      </w:tr>
      <w:tr w:rsidR="00E70503" w:rsidRPr="00E70503" w14:paraId="08A5677D" w14:textId="77777777" w:rsidTr="00E70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5FFDD425" w14:textId="77777777" w:rsidR="00E70503" w:rsidRPr="00E70503" w:rsidRDefault="00E705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Instrucciones para el aprendiz</w:t>
            </w:r>
          </w:p>
          <w:p w14:paraId="27C06636" w14:textId="77777777" w:rsidR="00E70503" w:rsidRPr="00E70503" w:rsidRDefault="00E70503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  <w:p w14:paraId="1B1DE622" w14:textId="77777777" w:rsidR="00E70503" w:rsidRPr="00E70503" w:rsidRDefault="00E70503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</w:tc>
        <w:tc>
          <w:tcPr>
            <w:tcW w:w="7351" w:type="dxa"/>
            <w:gridSpan w:val="2"/>
          </w:tcPr>
          <w:p w14:paraId="4D869AD9" w14:textId="6EE24445" w:rsidR="00E70503" w:rsidRPr="00E70503" w:rsidRDefault="00E70503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/>
                <w:shd w:val="clear" w:color="auto" w:fill="FFE599"/>
              </w:rPr>
            </w:pPr>
            <w:r w:rsidRPr="00E70503">
              <w:rPr>
                <w:rFonts w:asciiTheme="majorHAnsi" w:eastAsia="Calibri" w:hAnsiTheme="majorHAnsi" w:cstheme="majorHAnsi"/>
                <w:i/>
                <w:color w:val="000000"/>
              </w:rPr>
              <w:t xml:space="preserve">Esta actividad le permitirá determinar el grado de apropiación de los contenidos del componente formativo </w:t>
            </w:r>
            <w:r w:rsidRPr="00E70503">
              <w:rPr>
                <w:rFonts w:asciiTheme="majorHAnsi" w:hAnsiTheme="majorHAnsi" w:cstheme="majorHAnsi"/>
                <w:bCs/>
                <w:i/>
                <w:color w:val="auto"/>
                <w:shd w:val="clear" w:color="auto" w:fill="D9D9D9" w:themeFill="background1" w:themeFillShade="D9"/>
              </w:rPr>
              <w:t>Fundamentos Productivos para el Diagnóstico Predial.</w:t>
            </w:r>
          </w:p>
          <w:p w14:paraId="3FEF5E62" w14:textId="77777777" w:rsidR="00E70503" w:rsidRPr="00E70503" w:rsidRDefault="00E70503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/>
              </w:rPr>
            </w:pPr>
          </w:p>
          <w:p w14:paraId="5D04B07D" w14:textId="77777777" w:rsidR="00E70503" w:rsidRPr="00E70503" w:rsidRDefault="00E70503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/>
              </w:rPr>
            </w:pPr>
            <w:r w:rsidRPr="00E70503">
              <w:rPr>
                <w:rFonts w:asciiTheme="majorHAnsi" w:eastAsia="Calibri" w:hAnsiTheme="majorHAnsi" w:cstheme="majorHAns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E70503" w:rsidRPr="00E70503" w:rsidRDefault="00E70503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/>
              </w:rPr>
            </w:pPr>
          </w:p>
          <w:p w14:paraId="1EC50D8C" w14:textId="08989A63" w:rsidR="00E70503" w:rsidRPr="00E70503" w:rsidRDefault="00E70503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="00E70503" w:rsidRPr="00E70503" w14:paraId="749E10AF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4C7FDFA8" w14:textId="77777777" w:rsidR="00E70503" w:rsidRPr="00E70503" w:rsidRDefault="00E70503" w:rsidP="00F70AE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Nombre de la Actividad</w:t>
            </w:r>
          </w:p>
        </w:tc>
        <w:tc>
          <w:tcPr>
            <w:tcW w:w="7351" w:type="dxa"/>
            <w:gridSpan w:val="2"/>
            <w:shd w:val="clear" w:color="auto" w:fill="auto"/>
          </w:tcPr>
          <w:p w14:paraId="60B4012D" w14:textId="54285775" w:rsidR="00E70503" w:rsidRPr="00E70503" w:rsidRDefault="00E7050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i/>
                <w:color w:val="auto"/>
              </w:rPr>
              <w:t>Fundamentos Productivos</w:t>
            </w:r>
          </w:p>
        </w:tc>
      </w:tr>
      <w:tr w:rsidR="00E70503" w:rsidRPr="00E70503" w14:paraId="15CA5FE7" w14:textId="77777777" w:rsidTr="00E70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6EF2F4A5" w14:textId="77777777" w:rsidR="00E70503" w:rsidRPr="00E70503" w:rsidRDefault="00E70503" w:rsidP="00F70AE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351" w:type="dxa"/>
            <w:gridSpan w:val="2"/>
          </w:tcPr>
          <w:p w14:paraId="79A04D82" w14:textId="62EC2B2D" w:rsidR="00E70503" w:rsidRPr="00E70503" w:rsidRDefault="00E70503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i/>
                <w:color w:val="auto"/>
              </w:rPr>
              <w:t>Evaluar y reforzar el conocimiento adquirido sobre Fundamentos Productivos para el Diagnóstico Predial</w:t>
            </w:r>
          </w:p>
        </w:tc>
      </w:tr>
      <w:tr w:rsidR="00E70503" w:rsidRPr="00E70503" w14:paraId="735A0414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0FCDD525" w14:textId="77777777" w:rsidR="00E70503" w:rsidRPr="00E70503" w:rsidRDefault="00E70503" w:rsidP="00F70AE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Texto descriptivo</w:t>
            </w:r>
          </w:p>
        </w:tc>
        <w:tc>
          <w:tcPr>
            <w:tcW w:w="7351" w:type="dxa"/>
            <w:gridSpan w:val="2"/>
            <w:shd w:val="clear" w:color="auto" w:fill="auto"/>
          </w:tcPr>
          <w:p w14:paraId="6676B711" w14:textId="000F90AB" w:rsidR="00E70503" w:rsidRPr="00E70503" w:rsidRDefault="00E70503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E70503" w:rsidRPr="00E70503" w14:paraId="513BC1FE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9" w:type="dxa"/>
            <w:gridSpan w:val="4"/>
            <w:shd w:val="clear" w:color="auto" w:fill="FFE599"/>
          </w:tcPr>
          <w:p w14:paraId="5F5B6B99" w14:textId="77777777" w:rsidR="00E70503" w:rsidRPr="00E70503" w:rsidRDefault="00E70503">
            <w:pPr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PREGUNTAS</w:t>
            </w:r>
          </w:p>
        </w:tc>
      </w:tr>
      <w:tr w:rsidR="00E70503" w:rsidRPr="00E70503" w14:paraId="1CB5189C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7C8E1F50" w14:textId="77777777" w:rsidR="00E70503" w:rsidRPr="00E70503" w:rsidRDefault="00E705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Pregunta 1</w:t>
            </w:r>
          </w:p>
        </w:tc>
        <w:tc>
          <w:tcPr>
            <w:tcW w:w="5263" w:type="dxa"/>
          </w:tcPr>
          <w:p w14:paraId="73542B6F" w14:textId="37B155C3" w:rsidR="00E70503" w:rsidRPr="00E70503" w:rsidRDefault="00E705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auto"/>
              </w:rPr>
              <w:t>La transición agroecológica surge como respuesta a la crisis del sistema agroalimentario dominante.</w:t>
            </w:r>
          </w:p>
        </w:tc>
        <w:tc>
          <w:tcPr>
            <w:tcW w:w="2088" w:type="dxa"/>
          </w:tcPr>
          <w:p w14:paraId="7F132666" w14:textId="77777777" w:rsidR="00E70503" w:rsidRPr="00E70503" w:rsidRDefault="00E705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proofErr w:type="spellStart"/>
            <w:r w:rsidRPr="00E70503">
              <w:rPr>
                <w:rFonts w:asciiTheme="majorHAnsi" w:eastAsia="Calibri" w:hAnsiTheme="majorHAnsi" w:cstheme="majorHAnsi"/>
                <w:color w:val="AEAAAA"/>
              </w:rPr>
              <w:t>Rta</w:t>
            </w:r>
            <w:proofErr w:type="spellEnd"/>
            <w:r w:rsidRPr="00E70503">
              <w:rPr>
                <w:rFonts w:asciiTheme="majorHAnsi" w:eastAsia="Calibri" w:hAnsiTheme="majorHAnsi" w:cstheme="majorHAnsi"/>
                <w:color w:val="AEAAAA"/>
              </w:rPr>
              <w:t>(s) correcta(s) (x)</w:t>
            </w:r>
          </w:p>
        </w:tc>
      </w:tr>
      <w:tr w:rsidR="00E70503" w:rsidRPr="00E70503" w14:paraId="20634E81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A7DCE65" w14:textId="77777777" w:rsidR="00E70503" w:rsidRPr="00E70503" w:rsidRDefault="00E705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7763DB98" w14:textId="6B012F22" w:rsidR="00E70503" w:rsidRPr="00E70503" w:rsidRDefault="00E705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Verdadero.</w:t>
            </w:r>
          </w:p>
        </w:tc>
        <w:tc>
          <w:tcPr>
            <w:tcW w:w="2088" w:type="dxa"/>
            <w:shd w:val="clear" w:color="auto" w:fill="FFFFFF"/>
          </w:tcPr>
          <w:p w14:paraId="4CEC4D6E" w14:textId="4657EB91" w:rsidR="00E70503" w:rsidRPr="00E70503" w:rsidRDefault="00E705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E70503" w:rsidRPr="00E70503" w14:paraId="63B8C195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1CC760AA" w14:textId="77777777" w:rsidR="00E70503" w:rsidRPr="00E70503" w:rsidRDefault="00E705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27D41D45" w14:textId="277A0A5D" w:rsidR="00E70503" w:rsidRPr="00E70503" w:rsidRDefault="00E705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Falso.</w:t>
            </w:r>
          </w:p>
        </w:tc>
        <w:tc>
          <w:tcPr>
            <w:tcW w:w="2088" w:type="dxa"/>
            <w:shd w:val="clear" w:color="auto" w:fill="FFFFFF"/>
          </w:tcPr>
          <w:p w14:paraId="0F73ACCC" w14:textId="2933E153" w:rsidR="00E70503" w:rsidRPr="00E70503" w:rsidRDefault="00E705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E70503" w:rsidRPr="00E70503" w14:paraId="028C15D9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00D08B54" w14:textId="77777777" w:rsidR="00E70503" w:rsidRPr="00E70503" w:rsidRDefault="00E70503" w:rsidP="00F70AE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5B7DC219" w14:textId="2E36A929" w:rsidR="00E70503" w:rsidRPr="00E70503" w:rsidRDefault="0040433A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>
              <w:rPr>
                <w:rFonts w:asciiTheme="majorHAnsi" w:eastAsia="Calibri" w:hAnsiTheme="majorHAnsi" w:cstheme="majorHAnsi"/>
                <w:color w:val="auto"/>
              </w:rPr>
              <w:t xml:space="preserve">Excelente trabajo. Tiene un claro entendimiento sobre Fundamentos ambientales para el diagnóstico predial. </w:t>
            </w:r>
          </w:p>
        </w:tc>
      </w:tr>
      <w:tr w:rsidR="00E70503" w:rsidRPr="00E70503" w14:paraId="62EB9264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532EDFD3" w14:textId="77777777" w:rsidR="00E70503" w:rsidRPr="00E70503" w:rsidRDefault="00E70503" w:rsidP="00F70AE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484D921F" w14:textId="66099AF0" w:rsidR="00E70503" w:rsidRPr="00E70503" w:rsidRDefault="00E7050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="00E70503" w:rsidRPr="00E70503" w14:paraId="19481242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025BEC16" w14:textId="77777777" w:rsidR="00E70503" w:rsidRPr="00E70503" w:rsidRDefault="00E705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Pregunta 2</w:t>
            </w:r>
          </w:p>
        </w:tc>
        <w:tc>
          <w:tcPr>
            <w:tcW w:w="7351" w:type="dxa"/>
            <w:gridSpan w:val="2"/>
            <w:shd w:val="clear" w:color="auto" w:fill="FBE5D5"/>
          </w:tcPr>
          <w:p w14:paraId="1B7CAEBC" w14:textId="3B2E45AD" w:rsidR="00E70503" w:rsidRPr="00E70503" w:rsidRDefault="00E70503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auto"/>
              </w:rPr>
              <w:t>El sistema agroalimentario dominante (</w:t>
            </w:r>
            <w:proofErr w:type="spellStart"/>
            <w:r w:rsidRPr="00E70503">
              <w:rPr>
                <w:rFonts w:asciiTheme="majorHAnsi" w:eastAsia="Calibri" w:hAnsiTheme="majorHAnsi" w:cstheme="majorHAnsi"/>
                <w:b/>
                <w:color w:val="auto"/>
              </w:rPr>
              <w:t>SAD</w:t>
            </w:r>
            <w:proofErr w:type="spellEnd"/>
            <w:r w:rsidRPr="00E70503">
              <w:rPr>
                <w:rFonts w:asciiTheme="majorHAnsi" w:eastAsia="Calibri" w:hAnsiTheme="majorHAnsi" w:cstheme="majorHAnsi"/>
                <w:b/>
                <w:color w:val="auto"/>
              </w:rPr>
              <w:t>) ha incrementado la agrobiodiversidad en los territorios rurales..</w:t>
            </w:r>
          </w:p>
        </w:tc>
      </w:tr>
      <w:tr w:rsidR="00E70503" w:rsidRPr="00E70503" w14:paraId="2DB04320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7CF11BAE" w14:textId="77777777" w:rsidR="00E70503" w:rsidRPr="00E70503" w:rsidRDefault="00E705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auto"/>
          </w:tcPr>
          <w:p w14:paraId="48BFDAC5" w14:textId="0FEC518D" w:rsidR="00E70503" w:rsidRPr="00E70503" w:rsidRDefault="00E705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Verdadero.</w:t>
            </w:r>
          </w:p>
        </w:tc>
        <w:tc>
          <w:tcPr>
            <w:tcW w:w="2088" w:type="dxa"/>
            <w:shd w:val="clear" w:color="auto" w:fill="auto"/>
          </w:tcPr>
          <w:p w14:paraId="03389B73" w14:textId="7933CE18" w:rsidR="00E70503" w:rsidRPr="00E70503" w:rsidRDefault="00E705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E70503" w:rsidRPr="00E70503" w14:paraId="442AF42F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5E0BECE1" w14:textId="77777777" w:rsidR="00E70503" w:rsidRPr="00E70503" w:rsidRDefault="00E70503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</w:tcPr>
          <w:p w14:paraId="0A8B64CF" w14:textId="780157CD" w:rsidR="00E70503" w:rsidRPr="00E70503" w:rsidRDefault="00E705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Falso.</w:t>
            </w:r>
          </w:p>
        </w:tc>
        <w:tc>
          <w:tcPr>
            <w:tcW w:w="2088" w:type="dxa"/>
          </w:tcPr>
          <w:p w14:paraId="20A71059" w14:textId="53765D2A" w:rsidR="00E70503" w:rsidRPr="00E70503" w:rsidRDefault="00E705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E70503" w:rsidRPr="00E70503" w14:paraId="6515F4D6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04BBBE2C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lastRenderedPageBreak/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317B5FC6" w14:textId="2C8951FE" w:rsidR="00E70503" w:rsidRPr="00E70503" w:rsidRDefault="0040433A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>
              <w:rPr>
                <w:rFonts w:asciiTheme="majorHAnsi" w:eastAsia="Calibri" w:hAnsiTheme="majorHAnsi" w:cstheme="majorHAnsi"/>
                <w:color w:val="auto"/>
              </w:rPr>
              <w:t xml:space="preserve">Excelente trabajo. Tiene un claro entendimiento sobre Fundamentos ambientales para el diagnóstico predial. </w:t>
            </w:r>
          </w:p>
        </w:tc>
      </w:tr>
      <w:tr w:rsidR="00E70503" w:rsidRPr="00E70503" w14:paraId="0F88F984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165EA1A4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476BD9A2" w14:textId="181B428F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="00E70503" w:rsidRPr="00E70503" w14:paraId="18E34A67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14D8F261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Pregunta 3</w:t>
            </w:r>
          </w:p>
        </w:tc>
        <w:tc>
          <w:tcPr>
            <w:tcW w:w="7351" w:type="dxa"/>
            <w:gridSpan w:val="2"/>
          </w:tcPr>
          <w:p w14:paraId="61D73A45" w14:textId="26EE59FA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auto"/>
              </w:rPr>
              <w:t>El uso intensivo de agroquímicos afecta la biodiversidad funcional del predio.</w:t>
            </w:r>
          </w:p>
        </w:tc>
      </w:tr>
      <w:tr w:rsidR="00E70503" w:rsidRPr="00E70503" w14:paraId="099D6702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2AA0305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</w:tcPr>
          <w:p w14:paraId="2F42BA19" w14:textId="66923B8C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Verdadero.</w:t>
            </w:r>
          </w:p>
        </w:tc>
        <w:tc>
          <w:tcPr>
            <w:tcW w:w="2088" w:type="dxa"/>
          </w:tcPr>
          <w:p w14:paraId="2DEA1E69" w14:textId="61A23309" w:rsidR="00E70503" w:rsidRPr="00E70503" w:rsidRDefault="00E70503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E70503" w:rsidRPr="00E70503" w14:paraId="34603C0F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7685686D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auto"/>
          </w:tcPr>
          <w:p w14:paraId="77042058" w14:textId="13034F3E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Falso.</w:t>
            </w:r>
          </w:p>
        </w:tc>
        <w:tc>
          <w:tcPr>
            <w:tcW w:w="2088" w:type="dxa"/>
            <w:shd w:val="clear" w:color="auto" w:fill="auto"/>
          </w:tcPr>
          <w:p w14:paraId="7459CED2" w14:textId="20FE94E1" w:rsidR="00E70503" w:rsidRPr="00E70503" w:rsidRDefault="00E70503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E70503" w:rsidRPr="00E70503" w14:paraId="5C1A1703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6C118FC8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78C5ECCB" w14:textId="02044CBC" w:rsidR="00E70503" w:rsidRPr="00E70503" w:rsidRDefault="0040433A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>
              <w:rPr>
                <w:rFonts w:asciiTheme="majorHAnsi" w:eastAsia="Calibri" w:hAnsiTheme="majorHAnsi" w:cstheme="majorHAnsi"/>
                <w:color w:val="auto"/>
              </w:rPr>
              <w:t xml:space="preserve">Excelente trabajo. Tiene un claro entendimiento sobre Fundamentos ambientales para el diagnóstico predial. </w:t>
            </w:r>
          </w:p>
        </w:tc>
      </w:tr>
      <w:tr w:rsidR="00E70503" w:rsidRPr="00E70503" w14:paraId="68167769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6FF1C440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2902B640" w14:textId="3C485668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="00E70503" w:rsidRPr="00E70503" w14:paraId="7029FEF9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40EFDFE5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Pregunta 4</w:t>
            </w:r>
          </w:p>
        </w:tc>
        <w:tc>
          <w:tcPr>
            <w:tcW w:w="7351" w:type="dxa"/>
            <w:gridSpan w:val="2"/>
            <w:shd w:val="clear" w:color="auto" w:fill="FBE5D5"/>
          </w:tcPr>
          <w:p w14:paraId="4D6D2B7B" w14:textId="2DD6A65C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auto"/>
              </w:rPr>
              <w:t>Los fertilizantes sintéticos favorecen la regeneración natural del suelo.</w:t>
            </w:r>
          </w:p>
        </w:tc>
      </w:tr>
      <w:tr w:rsidR="00E70503" w:rsidRPr="00E70503" w14:paraId="5B5EF97B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162788E0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5BABAF1" w14:textId="0103A7CA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Verdadero.</w:t>
            </w:r>
          </w:p>
        </w:tc>
        <w:tc>
          <w:tcPr>
            <w:tcW w:w="2088" w:type="dxa"/>
            <w:shd w:val="clear" w:color="auto" w:fill="FFFFFF"/>
          </w:tcPr>
          <w:p w14:paraId="67A2608D" w14:textId="1EB8D4CA" w:rsidR="00E70503" w:rsidRPr="00E70503" w:rsidRDefault="00E70503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E70503" w:rsidRPr="00E70503" w14:paraId="4FFE2692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595D1FA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3FA54C0C" w14:textId="04488E95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Falso.</w:t>
            </w:r>
          </w:p>
        </w:tc>
        <w:tc>
          <w:tcPr>
            <w:tcW w:w="2088" w:type="dxa"/>
            <w:shd w:val="clear" w:color="auto" w:fill="FFFFFF"/>
          </w:tcPr>
          <w:p w14:paraId="4363353C" w14:textId="33C81A28" w:rsidR="00E70503" w:rsidRPr="00E70503" w:rsidRDefault="00E70503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E70503" w:rsidRPr="00E70503" w14:paraId="2BEF3AC5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0E913A82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747E4A24" w14:textId="1E47D374" w:rsidR="00E70503" w:rsidRPr="00E70503" w:rsidRDefault="0040433A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>
              <w:rPr>
                <w:rFonts w:asciiTheme="majorHAnsi" w:eastAsia="Calibri" w:hAnsiTheme="majorHAnsi" w:cstheme="majorHAnsi"/>
                <w:color w:val="auto"/>
              </w:rPr>
              <w:t xml:space="preserve">Excelente trabajo. Tiene un claro entendimiento sobre Fundamentos ambientales para el diagnóstico predial. </w:t>
            </w:r>
          </w:p>
        </w:tc>
      </w:tr>
      <w:tr w:rsidR="00E70503" w:rsidRPr="00E70503" w14:paraId="1B198E26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13AE5C6E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231C98AB" w14:textId="29A0E927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="00E70503" w:rsidRPr="00E70503" w14:paraId="7DFA247B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3E6EF9DB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Pregunta 5</w:t>
            </w:r>
          </w:p>
        </w:tc>
        <w:tc>
          <w:tcPr>
            <w:tcW w:w="7351" w:type="dxa"/>
            <w:gridSpan w:val="2"/>
          </w:tcPr>
          <w:p w14:paraId="42742D49" w14:textId="7021AE7D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auto"/>
              </w:rPr>
              <w:t>La homogeneización productiva aumenta la resiliencia ecológica del agroecosistema.</w:t>
            </w:r>
          </w:p>
        </w:tc>
      </w:tr>
      <w:tr w:rsidR="00E70503" w:rsidRPr="00E70503" w14:paraId="28F8479A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00567028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F19708C" w14:textId="6E92A552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Verdadero.</w:t>
            </w:r>
          </w:p>
        </w:tc>
        <w:tc>
          <w:tcPr>
            <w:tcW w:w="2088" w:type="dxa"/>
            <w:shd w:val="clear" w:color="auto" w:fill="FFFFFF"/>
          </w:tcPr>
          <w:p w14:paraId="5DFF5F4F" w14:textId="572FE2B3" w:rsidR="00E70503" w:rsidRPr="00E70503" w:rsidRDefault="00E70503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E70503" w:rsidRPr="00E70503" w14:paraId="657F3D76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57DFAC32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3ADDDE6B" w14:textId="0ADD3329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Falso.</w:t>
            </w:r>
          </w:p>
        </w:tc>
        <w:tc>
          <w:tcPr>
            <w:tcW w:w="2088" w:type="dxa"/>
            <w:shd w:val="clear" w:color="auto" w:fill="FFFFFF"/>
          </w:tcPr>
          <w:p w14:paraId="6CAA8A0E" w14:textId="6318DF71" w:rsidR="00E70503" w:rsidRPr="00E70503" w:rsidRDefault="00E70503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E70503" w:rsidRPr="00E70503" w14:paraId="19CA660C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5952B1DF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547EA69B" w14:textId="2ABCEFA3" w:rsidR="00E70503" w:rsidRPr="00E70503" w:rsidRDefault="0040433A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>
              <w:rPr>
                <w:rFonts w:asciiTheme="majorHAnsi" w:eastAsia="Calibri" w:hAnsiTheme="majorHAnsi" w:cstheme="majorHAnsi"/>
                <w:color w:val="auto"/>
              </w:rPr>
              <w:t xml:space="preserve">Excelente trabajo. Tiene un claro entendimiento sobre Fundamentos ambientales para el diagnóstico predial. </w:t>
            </w:r>
          </w:p>
        </w:tc>
      </w:tr>
      <w:tr w:rsidR="00E70503" w:rsidRPr="00E70503" w14:paraId="4CA120E3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04B996C1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5ED92D06" w14:textId="42A2928A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="00E70503" w:rsidRPr="00E70503" w14:paraId="664A85FC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5C7778E8" w14:textId="5B9F316A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Pregunta 6</w:t>
            </w:r>
          </w:p>
        </w:tc>
        <w:tc>
          <w:tcPr>
            <w:tcW w:w="7351" w:type="dxa"/>
            <w:gridSpan w:val="2"/>
            <w:shd w:val="clear" w:color="auto" w:fill="FBE5D5"/>
          </w:tcPr>
          <w:p w14:paraId="6E665151" w14:textId="062B9FE9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auto"/>
              </w:rPr>
              <w:t>La dependencia tecnológica reduce la autonomía económica de las familias campesinas.</w:t>
            </w:r>
          </w:p>
        </w:tc>
      </w:tr>
      <w:tr w:rsidR="00E70503" w:rsidRPr="00E70503" w14:paraId="761A02F1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54031499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153A1BAF" w14:textId="63006390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Verdadero.</w:t>
            </w:r>
          </w:p>
        </w:tc>
        <w:tc>
          <w:tcPr>
            <w:tcW w:w="2088" w:type="dxa"/>
            <w:shd w:val="clear" w:color="auto" w:fill="FFFFFF"/>
          </w:tcPr>
          <w:p w14:paraId="7144C3D7" w14:textId="399D1DA2" w:rsidR="00E70503" w:rsidRPr="00E70503" w:rsidRDefault="00E70503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E70503" w:rsidRPr="00E70503" w14:paraId="3057D19B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5EEFD0DC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312C64C2" w14:textId="20F889F2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Falso.</w:t>
            </w:r>
          </w:p>
        </w:tc>
        <w:tc>
          <w:tcPr>
            <w:tcW w:w="2088" w:type="dxa"/>
            <w:shd w:val="clear" w:color="auto" w:fill="FFFFFF"/>
          </w:tcPr>
          <w:p w14:paraId="0F224258" w14:textId="52A25B80" w:rsidR="00E70503" w:rsidRPr="00E70503" w:rsidRDefault="00E70503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E70503" w:rsidRPr="00E70503" w14:paraId="1EEB5212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3C855C1E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632BB5D3" w14:textId="5B1C8632" w:rsidR="00E70503" w:rsidRPr="00E70503" w:rsidRDefault="0040433A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  <w:color w:val="auto"/>
              </w:rPr>
              <w:t xml:space="preserve">Excelente trabajo. Tiene un claro entendimiento sobre Fundamentos ambientales para el diagnóstico predial. </w:t>
            </w:r>
          </w:p>
        </w:tc>
      </w:tr>
      <w:tr w:rsidR="00E70503" w:rsidRPr="00E70503" w14:paraId="3A508D92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44B83E07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6B3062F0" w14:textId="330680FE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="00E70503" w:rsidRPr="00E70503" w14:paraId="02DC91A3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6151D01D" w14:textId="3BC09AE1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Pregunta 7</w:t>
            </w:r>
          </w:p>
        </w:tc>
        <w:tc>
          <w:tcPr>
            <w:tcW w:w="7351" w:type="dxa"/>
            <w:gridSpan w:val="2"/>
          </w:tcPr>
          <w:p w14:paraId="1AA9E5AB" w14:textId="04BAA70A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auto"/>
              </w:rPr>
              <w:t>La separación entre producción agrícola y pecuaria debilita los ciclos ecológicos del predio</w:t>
            </w:r>
          </w:p>
        </w:tc>
      </w:tr>
      <w:tr w:rsidR="00E70503" w:rsidRPr="00E70503" w14:paraId="6C1AF91C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2CBDCC0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41E096FB" w14:textId="79D0BB56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Verdadero.</w:t>
            </w:r>
          </w:p>
        </w:tc>
        <w:tc>
          <w:tcPr>
            <w:tcW w:w="2088" w:type="dxa"/>
            <w:shd w:val="clear" w:color="auto" w:fill="FFFFFF"/>
          </w:tcPr>
          <w:p w14:paraId="600CF4DF" w14:textId="4B2ABCBC" w:rsidR="00E70503" w:rsidRPr="00E70503" w:rsidRDefault="00E70503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E70503" w:rsidRPr="00E70503" w14:paraId="3AD917A3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61D388CD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B341464" w14:textId="57AFDBCF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Falso.</w:t>
            </w:r>
          </w:p>
        </w:tc>
        <w:tc>
          <w:tcPr>
            <w:tcW w:w="2088" w:type="dxa"/>
            <w:shd w:val="clear" w:color="auto" w:fill="FFFFFF"/>
          </w:tcPr>
          <w:p w14:paraId="67FEF3BA" w14:textId="65D22D8F" w:rsidR="00E70503" w:rsidRPr="00E70503" w:rsidRDefault="00E70503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E70503" w:rsidRPr="00E70503" w14:paraId="45B06482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356CA5BA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241E9E6C" w14:textId="0D99CF13" w:rsidR="00E70503" w:rsidRPr="00E70503" w:rsidRDefault="0040433A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  <w:color w:val="auto"/>
              </w:rPr>
              <w:t xml:space="preserve">Excelente trabajo. Tiene un claro entendimiento sobre Fundamentos ambientales para el diagnóstico predial. </w:t>
            </w:r>
          </w:p>
        </w:tc>
      </w:tr>
      <w:tr w:rsidR="00E70503" w:rsidRPr="00E70503" w14:paraId="29071262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1B0CAFD0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50C17735" w14:textId="3F198F76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="00E70503" w:rsidRPr="00E70503" w14:paraId="3E7297B0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4A75105D" w14:textId="471587AE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Pregunta 8</w:t>
            </w:r>
          </w:p>
        </w:tc>
        <w:tc>
          <w:tcPr>
            <w:tcW w:w="7351" w:type="dxa"/>
            <w:gridSpan w:val="2"/>
            <w:shd w:val="clear" w:color="auto" w:fill="FBE5D5"/>
          </w:tcPr>
          <w:p w14:paraId="08018C5E" w14:textId="771EACB7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auto"/>
              </w:rPr>
              <w:t>La pérdida de semillas criollas implica también la pérdida de saberes culturales asociados.</w:t>
            </w:r>
          </w:p>
        </w:tc>
      </w:tr>
      <w:tr w:rsidR="00E70503" w:rsidRPr="00E70503" w14:paraId="6FB46BB0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4D3214DA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1556C7D7" w14:textId="109080EC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Verdadero.</w:t>
            </w:r>
          </w:p>
        </w:tc>
        <w:tc>
          <w:tcPr>
            <w:tcW w:w="2088" w:type="dxa"/>
            <w:shd w:val="clear" w:color="auto" w:fill="FFFFFF"/>
          </w:tcPr>
          <w:p w14:paraId="3D3D3203" w14:textId="4E6770AE" w:rsidR="00E70503" w:rsidRPr="00E70503" w:rsidRDefault="00E70503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E70503" w:rsidRPr="00E70503" w14:paraId="3107D786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77942D87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lastRenderedPageBreak/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AA39825" w14:textId="12AEA6B8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Falso.</w:t>
            </w:r>
          </w:p>
        </w:tc>
        <w:tc>
          <w:tcPr>
            <w:tcW w:w="2088" w:type="dxa"/>
            <w:shd w:val="clear" w:color="auto" w:fill="FFFFFF"/>
          </w:tcPr>
          <w:p w14:paraId="41107FE9" w14:textId="78ED9B30" w:rsidR="00E70503" w:rsidRPr="00E70503" w:rsidRDefault="00E70503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E70503" w:rsidRPr="00E70503" w14:paraId="54E2E5D5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14E40D45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0BDDBE87" w14:textId="6D0E27AA" w:rsidR="00E70503" w:rsidRPr="00E70503" w:rsidRDefault="0040433A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  <w:color w:val="auto"/>
              </w:rPr>
              <w:t xml:space="preserve">Excelente trabajo. Tiene un claro entendimiento sobre Fundamentos ambientales para el diagnóstico predial. </w:t>
            </w:r>
          </w:p>
        </w:tc>
      </w:tr>
      <w:tr w:rsidR="00E70503" w:rsidRPr="00E70503" w14:paraId="0CD58276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1F97FD57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24DEA7BB" w14:textId="44F8BC9E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="00E70503" w:rsidRPr="00E70503" w14:paraId="2D1CB133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5FFFC194" w14:textId="0D986116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Pregunta 9</w:t>
            </w:r>
          </w:p>
        </w:tc>
        <w:tc>
          <w:tcPr>
            <w:tcW w:w="7351" w:type="dxa"/>
            <w:gridSpan w:val="2"/>
          </w:tcPr>
          <w:p w14:paraId="71B24040" w14:textId="27548401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  <w:bCs/>
                <w:color w:val="auto"/>
              </w:rPr>
              <w:t>El diagnóstico predial productivo analiza únicamente las condiciones ecológicas del paisaje</w:t>
            </w:r>
          </w:p>
        </w:tc>
      </w:tr>
      <w:tr w:rsidR="00E70503" w:rsidRPr="00E70503" w14:paraId="0D366D42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9DD5B4D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6C048551" w14:textId="71A30909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Verdadero.</w:t>
            </w:r>
          </w:p>
        </w:tc>
        <w:tc>
          <w:tcPr>
            <w:tcW w:w="2088" w:type="dxa"/>
            <w:shd w:val="clear" w:color="auto" w:fill="FFFFFF"/>
          </w:tcPr>
          <w:p w14:paraId="047B674B" w14:textId="7B5D0603" w:rsidR="00E70503" w:rsidRPr="00E70503" w:rsidRDefault="00E70503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E70503" w:rsidRPr="00E70503" w14:paraId="03445BF4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7C0A3B9D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2F9DF08B" w14:textId="169E9376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Falso.</w:t>
            </w:r>
          </w:p>
        </w:tc>
        <w:tc>
          <w:tcPr>
            <w:tcW w:w="2088" w:type="dxa"/>
            <w:shd w:val="clear" w:color="auto" w:fill="FFFFFF"/>
          </w:tcPr>
          <w:p w14:paraId="5921DDBC" w14:textId="6DDE11C8" w:rsidR="00E70503" w:rsidRPr="00E70503" w:rsidRDefault="00E70503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E70503" w:rsidRPr="00E70503" w14:paraId="5628C909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70884D45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380941A9" w14:textId="573AA372" w:rsidR="00E70503" w:rsidRPr="00E70503" w:rsidRDefault="0040433A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  <w:color w:val="auto"/>
              </w:rPr>
              <w:t xml:space="preserve">Excelente trabajo. Tiene un claro entendimiento sobre Fundamentos ambientales para el diagnóstico predial. </w:t>
            </w:r>
          </w:p>
        </w:tc>
      </w:tr>
      <w:tr w:rsidR="00E70503" w:rsidRPr="00E70503" w14:paraId="2DA70B9B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75B53389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438703BC" w14:textId="4E31AEBE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="00E70503" w:rsidRPr="00E70503" w14:paraId="0CF97622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725ABC76" w14:textId="3598DB6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Pregunta 10</w:t>
            </w:r>
          </w:p>
        </w:tc>
        <w:tc>
          <w:tcPr>
            <w:tcW w:w="7351" w:type="dxa"/>
            <w:gridSpan w:val="2"/>
            <w:shd w:val="clear" w:color="auto" w:fill="FBE5D5"/>
          </w:tcPr>
          <w:p w14:paraId="1DFCF96C" w14:textId="70319AF2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  <w:bCs/>
                <w:color w:val="auto"/>
              </w:rPr>
              <w:t>Mantener el suelo vivo y fértil es uno de los principios fundamentales de la transición agroecológica.</w:t>
            </w:r>
          </w:p>
        </w:tc>
      </w:tr>
      <w:tr w:rsidR="00E70503" w:rsidRPr="00E70503" w14:paraId="6F04B43E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5935BE48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7DD1B861" w14:textId="5C8BCCA3" w:rsidR="00E70503" w:rsidRPr="00E70503" w:rsidRDefault="00E70503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Verdadero.</w:t>
            </w:r>
          </w:p>
        </w:tc>
        <w:tc>
          <w:tcPr>
            <w:tcW w:w="2088" w:type="dxa"/>
            <w:shd w:val="clear" w:color="auto" w:fill="FFFFFF"/>
          </w:tcPr>
          <w:p w14:paraId="719B547A" w14:textId="0437E054" w:rsidR="00E70503" w:rsidRPr="00E70503" w:rsidRDefault="00E70503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E70503" w:rsidRPr="00E70503" w14:paraId="234B58A3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2283AC55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3076EB75" w14:textId="7A3680F2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Falso.</w:t>
            </w:r>
          </w:p>
        </w:tc>
        <w:tc>
          <w:tcPr>
            <w:tcW w:w="2088" w:type="dxa"/>
            <w:shd w:val="clear" w:color="auto" w:fill="FFFFFF"/>
          </w:tcPr>
          <w:p w14:paraId="5D33B248" w14:textId="6EA59FB9" w:rsidR="00E70503" w:rsidRPr="00E70503" w:rsidRDefault="00E70503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E70503" w:rsidRPr="00E70503" w14:paraId="6D16765F" w14:textId="77777777" w:rsidTr="00E7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1C942EF2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7BD9C98F" w14:textId="4AF6BB9B" w:rsidR="00E70503" w:rsidRPr="00E70503" w:rsidRDefault="0040433A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  <w:color w:val="auto"/>
              </w:rPr>
              <w:t xml:space="preserve">Excelente trabajo. Tiene un claro entendimiento sobre Fundamentos ambientales para el diagnóstico predial. </w:t>
            </w:r>
          </w:p>
        </w:tc>
      </w:tr>
      <w:tr w:rsidR="00E70503" w:rsidRPr="00E70503" w14:paraId="291A1FBC" w14:textId="77777777" w:rsidTr="00E705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11C80B6F" w14:textId="77777777" w:rsidR="00E70503" w:rsidRPr="00E70503" w:rsidRDefault="00E70503" w:rsidP="00B24802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426B4A9C" w14:textId="64A59BDD" w:rsidR="00E70503" w:rsidRPr="00E70503" w:rsidRDefault="00E70503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9799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1222"/>
        <w:gridCol w:w="5261"/>
        <w:gridCol w:w="2088"/>
      </w:tblGrid>
      <w:tr w:rsidR="009921BA" w:rsidRPr="00E70503" w14:paraId="3032382F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03639DCA" w14:textId="4C958FE2" w:rsidR="009921BA" w:rsidRPr="00E70503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Pregunta 11</w:t>
            </w:r>
          </w:p>
        </w:tc>
        <w:tc>
          <w:tcPr>
            <w:tcW w:w="7349" w:type="dxa"/>
            <w:gridSpan w:val="2"/>
            <w:shd w:val="clear" w:color="auto" w:fill="FBE5D5"/>
          </w:tcPr>
          <w:p w14:paraId="1FA8F7AC" w14:textId="37D92E63" w:rsidR="009921BA" w:rsidRPr="00E70503" w:rsidRDefault="005153E9" w:rsidP="00DC691D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</w:rPr>
              <w:t>La diversidad en el predio agroecológico fortalece la resiliencia y la autonomía territorial.</w:t>
            </w:r>
          </w:p>
        </w:tc>
      </w:tr>
      <w:tr w:rsidR="009921BA" w:rsidRPr="00E70503" w14:paraId="7364B266" w14:textId="77777777" w:rsidTr="00E70503">
        <w:trPr>
          <w:trHeight w:val="220"/>
        </w:trPr>
        <w:tc>
          <w:tcPr>
            <w:tcW w:w="1228" w:type="dxa"/>
          </w:tcPr>
          <w:p w14:paraId="11A22D7B" w14:textId="77777777" w:rsidR="009921BA" w:rsidRPr="00E70503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15B78953" w14:textId="17FDCE29" w:rsidR="009921BA" w:rsidRPr="00E70503" w:rsidRDefault="009921BA" w:rsidP="00DC691D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Verdadero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3D1BED20" w14:textId="6ED4F0F9" w:rsidR="009921BA" w:rsidRPr="00E70503" w:rsidRDefault="005153E9" w:rsidP="00DC691D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9921BA" w:rsidRPr="00E70503" w14:paraId="53B78634" w14:textId="77777777" w:rsidTr="00E70503">
        <w:trPr>
          <w:trHeight w:val="220"/>
        </w:trPr>
        <w:tc>
          <w:tcPr>
            <w:tcW w:w="1228" w:type="dxa"/>
          </w:tcPr>
          <w:p w14:paraId="791CE1B8" w14:textId="77777777" w:rsidR="009921BA" w:rsidRPr="00E70503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640C5AFC" w14:textId="7EDAB350" w:rsidR="009921BA" w:rsidRPr="00E70503" w:rsidRDefault="009921BA" w:rsidP="00DC691D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Falso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490B5B39" w14:textId="207620CC" w:rsidR="009921BA" w:rsidRPr="00E70503" w:rsidRDefault="009921BA" w:rsidP="00DC691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24802" w:rsidRPr="00E70503" w14:paraId="4CA5DFD3" w14:textId="77777777" w:rsidTr="00E70503">
        <w:trPr>
          <w:trHeight w:val="220"/>
        </w:trPr>
        <w:tc>
          <w:tcPr>
            <w:tcW w:w="2450" w:type="dxa"/>
            <w:gridSpan w:val="2"/>
          </w:tcPr>
          <w:p w14:paraId="42A45354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351DA092" w14:textId="5897B560" w:rsidR="00B24802" w:rsidRPr="00E70503" w:rsidRDefault="0040433A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</w:rPr>
              <w:t xml:space="preserve">Excelente trabajo. Tiene un claro entendimiento sobre Fundamentos ambientales para el diagnóstico predial. </w:t>
            </w:r>
          </w:p>
        </w:tc>
      </w:tr>
      <w:tr w:rsidR="00B24802" w:rsidRPr="00E70503" w14:paraId="3589F761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128872E1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17ABD152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B24802" w:rsidRPr="00E70503" w14:paraId="497E1206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158FB807" w14:textId="44292346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Pregunta 12</w:t>
            </w:r>
          </w:p>
        </w:tc>
        <w:tc>
          <w:tcPr>
            <w:tcW w:w="7349" w:type="dxa"/>
            <w:gridSpan w:val="2"/>
            <w:shd w:val="clear" w:color="auto" w:fill="FBE5D5"/>
          </w:tcPr>
          <w:p w14:paraId="45939313" w14:textId="30279171" w:rsidR="00B24802" w:rsidRPr="00E70503" w:rsidRDefault="005153E9" w:rsidP="00B24802">
            <w:pPr>
              <w:rPr>
                <w:rFonts w:asciiTheme="majorHAnsi" w:eastAsia="Calibri" w:hAnsiTheme="majorHAnsi" w:cstheme="majorHAnsi"/>
                <w:b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  <w:bCs/>
              </w:rPr>
              <w:t>La integración entre cultivos y animales permite cerrar ciclos y reducir la dependencia de insumos externos.</w:t>
            </w:r>
          </w:p>
        </w:tc>
      </w:tr>
      <w:tr w:rsidR="00B24802" w:rsidRPr="00E70503" w14:paraId="18AC1DD0" w14:textId="77777777" w:rsidTr="00E70503">
        <w:trPr>
          <w:trHeight w:val="220"/>
        </w:trPr>
        <w:tc>
          <w:tcPr>
            <w:tcW w:w="1228" w:type="dxa"/>
          </w:tcPr>
          <w:p w14:paraId="04864D05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2F456E51" w14:textId="271DFBA6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Verdadero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15A5E76E" w14:textId="3B70B88A" w:rsidR="00B24802" w:rsidRPr="00E70503" w:rsidRDefault="008F129C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24802" w:rsidRPr="00E70503" w14:paraId="33BECFBE" w14:textId="77777777" w:rsidTr="00E70503">
        <w:trPr>
          <w:trHeight w:val="220"/>
        </w:trPr>
        <w:tc>
          <w:tcPr>
            <w:tcW w:w="1228" w:type="dxa"/>
          </w:tcPr>
          <w:p w14:paraId="1E00668B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106A9BE5" w14:textId="444BE53F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Falso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64EB58E9" w14:textId="6E645AF3" w:rsidR="00B24802" w:rsidRPr="00E70503" w:rsidRDefault="00B24802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24802" w:rsidRPr="00E70503" w14:paraId="55F84E22" w14:textId="77777777" w:rsidTr="00E70503">
        <w:trPr>
          <w:trHeight w:val="220"/>
        </w:trPr>
        <w:tc>
          <w:tcPr>
            <w:tcW w:w="2450" w:type="dxa"/>
            <w:gridSpan w:val="2"/>
          </w:tcPr>
          <w:p w14:paraId="3A34717C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08F26423" w14:textId="1BA190E9" w:rsidR="00B24802" w:rsidRPr="00E70503" w:rsidRDefault="0040433A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</w:rPr>
              <w:t xml:space="preserve">Excelente trabajo. Tiene un claro entendimiento sobre Fundamentos ambientales para el diagnóstico predial. </w:t>
            </w:r>
          </w:p>
        </w:tc>
      </w:tr>
      <w:tr w:rsidR="00B24802" w:rsidRPr="00E70503" w14:paraId="7ED9180C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31DA49C4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1E4CAEC2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B24802" w:rsidRPr="00E70503" w14:paraId="74A14AFF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03843485" w14:textId="2E44233C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Pregunta 13</w:t>
            </w:r>
          </w:p>
        </w:tc>
        <w:tc>
          <w:tcPr>
            <w:tcW w:w="7349" w:type="dxa"/>
            <w:gridSpan w:val="2"/>
            <w:shd w:val="clear" w:color="auto" w:fill="FBE5D5"/>
          </w:tcPr>
          <w:p w14:paraId="01DF753D" w14:textId="3E8B2128" w:rsidR="00B24802" w:rsidRPr="00E70503" w:rsidRDefault="005153E9" w:rsidP="00B24802">
            <w:pPr>
              <w:rPr>
                <w:rFonts w:asciiTheme="majorHAnsi" w:eastAsia="Calibri" w:hAnsiTheme="majorHAnsi" w:cstheme="majorHAnsi"/>
                <w:b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  <w:bCs/>
              </w:rPr>
              <w:t>El enfoque integral del predio considera cada componente como aislado y sin interacción.</w:t>
            </w:r>
          </w:p>
        </w:tc>
      </w:tr>
      <w:tr w:rsidR="00B24802" w:rsidRPr="00E70503" w14:paraId="66F869E2" w14:textId="77777777" w:rsidTr="00E70503">
        <w:trPr>
          <w:trHeight w:val="220"/>
        </w:trPr>
        <w:tc>
          <w:tcPr>
            <w:tcW w:w="1228" w:type="dxa"/>
          </w:tcPr>
          <w:p w14:paraId="6AC70E6D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71814AD4" w14:textId="2EA688D7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Verdadero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0820A220" w14:textId="0F119564" w:rsidR="00B24802" w:rsidRPr="00E70503" w:rsidRDefault="00B24802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24802" w:rsidRPr="00E70503" w14:paraId="09EAF596" w14:textId="77777777" w:rsidTr="00E70503">
        <w:trPr>
          <w:trHeight w:val="220"/>
        </w:trPr>
        <w:tc>
          <w:tcPr>
            <w:tcW w:w="1228" w:type="dxa"/>
          </w:tcPr>
          <w:p w14:paraId="6302EF25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29D5BCD" w14:textId="45DC699C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Falso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69D77687" w14:textId="25C4EF00" w:rsidR="00B24802" w:rsidRPr="00E70503" w:rsidRDefault="006635C4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24802" w:rsidRPr="00E70503" w14:paraId="12F6CDC0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15DC2C20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3A9576AE" w14:textId="78ED0B0C" w:rsidR="00B24802" w:rsidRPr="00E70503" w:rsidRDefault="0040433A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</w:rPr>
              <w:t xml:space="preserve">Excelente trabajo. Tiene un claro entendimiento sobre Fundamentos ambientales para el diagnóstico predial. </w:t>
            </w:r>
          </w:p>
        </w:tc>
      </w:tr>
      <w:tr w:rsidR="00B24802" w:rsidRPr="00E70503" w14:paraId="7213A227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213FFEBE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2F1C7725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B24802" w:rsidRPr="00E70503" w14:paraId="3B350F66" w14:textId="77777777" w:rsidTr="00E70503">
        <w:trPr>
          <w:trHeight w:val="220"/>
        </w:trPr>
        <w:tc>
          <w:tcPr>
            <w:tcW w:w="1228" w:type="dxa"/>
          </w:tcPr>
          <w:p w14:paraId="2A6A093E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40F14FAA" w14:textId="33CC66C8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Verdadero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0489F2D2" w14:textId="6F502F82" w:rsidR="00B24802" w:rsidRPr="00E70503" w:rsidRDefault="00B24802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24802" w:rsidRPr="00E70503" w14:paraId="19856D6D" w14:textId="77777777" w:rsidTr="00E70503">
        <w:trPr>
          <w:trHeight w:val="220"/>
        </w:trPr>
        <w:tc>
          <w:tcPr>
            <w:tcW w:w="1228" w:type="dxa"/>
          </w:tcPr>
          <w:p w14:paraId="7D9C7CDD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776F2F0E" w14:textId="438FC9B8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Falso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7F6D2731" w14:textId="723B8403" w:rsidR="00B24802" w:rsidRPr="00E70503" w:rsidRDefault="005153E9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24802" w:rsidRPr="00E70503" w14:paraId="6260C21D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2EC3B45B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24EAE505" w14:textId="49212F68" w:rsidR="00B24802" w:rsidRPr="00E70503" w:rsidRDefault="0040433A" w:rsidP="00B2480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Excelente trabajo. Tiene un claro entendimiento sobre Fundamentos ambientales para el diagnóstico predial. </w:t>
            </w:r>
          </w:p>
        </w:tc>
      </w:tr>
      <w:tr w:rsidR="00B24802" w:rsidRPr="00E70503" w14:paraId="50E0B9C4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3503AF72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696E8B3E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B24802" w:rsidRPr="00E70503" w14:paraId="3B313AFB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4E37D725" w14:textId="3819A0A8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Pregunta 15</w:t>
            </w:r>
          </w:p>
        </w:tc>
        <w:tc>
          <w:tcPr>
            <w:tcW w:w="7349" w:type="dxa"/>
            <w:gridSpan w:val="2"/>
            <w:shd w:val="clear" w:color="auto" w:fill="FBE5D5"/>
          </w:tcPr>
          <w:p w14:paraId="4F459350" w14:textId="01A56CF2" w:rsidR="00B24802" w:rsidRPr="00E70503" w:rsidRDefault="005153E9" w:rsidP="00B24802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</w:rPr>
              <w:t>La presencia de lombrices y olor a tierra fresca son bioindicadores de buena calidad del suelo.</w:t>
            </w:r>
          </w:p>
        </w:tc>
      </w:tr>
      <w:tr w:rsidR="00B24802" w:rsidRPr="00E70503" w14:paraId="194EF9E6" w14:textId="77777777" w:rsidTr="00E70503">
        <w:trPr>
          <w:trHeight w:val="220"/>
        </w:trPr>
        <w:tc>
          <w:tcPr>
            <w:tcW w:w="1228" w:type="dxa"/>
          </w:tcPr>
          <w:p w14:paraId="6AB07DA2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FD09083" w14:textId="7E3A611F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Verdadero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4F44B134" w14:textId="3F755D47" w:rsidR="00B24802" w:rsidRPr="00E70503" w:rsidRDefault="005153E9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24802" w:rsidRPr="00E70503" w14:paraId="7C6598A8" w14:textId="77777777" w:rsidTr="00E70503">
        <w:trPr>
          <w:trHeight w:val="220"/>
        </w:trPr>
        <w:tc>
          <w:tcPr>
            <w:tcW w:w="1228" w:type="dxa"/>
          </w:tcPr>
          <w:p w14:paraId="05D5B683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72C77DC7" w14:textId="20ACD4D4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Falso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6A31325A" w14:textId="42512E98" w:rsidR="00B24802" w:rsidRPr="00E70503" w:rsidRDefault="00B24802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24802" w:rsidRPr="00E70503" w14:paraId="137BA792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609E6FCC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3933CE3C" w14:textId="27580F15" w:rsidR="00B24802" w:rsidRPr="00E70503" w:rsidRDefault="0040433A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</w:rPr>
              <w:t xml:space="preserve">Excelente trabajo. Tiene un claro entendimiento sobre Fundamentos ambientales para el diagnóstico predial. </w:t>
            </w:r>
          </w:p>
        </w:tc>
      </w:tr>
      <w:tr w:rsidR="00B24802" w:rsidRPr="00E70503" w14:paraId="0D72975D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09D8425E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4876B7B6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B24802" w:rsidRPr="00E70503" w14:paraId="693244A5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20A7C9E3" w14:textId="37AAFE80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Pregunta 16</w:t>
            </w:r>
          </w:p>
        </w:tc>
        <w:tc>
          <w:tcPr>
            <w:tcW w:w="7349" w:type="dxa"/>
            <w:gridSpan w:val="2"/>
            <w:shd w:val="clear" w:color="auto" w:fill="FBE5D5"/>
          </w:tcPr>
          <w:p w14:paraId="5FF8DC8F" w14:textId="547B0C19" w:rsidR="00B24802" w:rsidRPr="00E70503" w:rsidRDefault="005153E9" w:rsidP="00B24802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</w:rPr>
              <w:t>La agrobiodiversidad incluye solo las especies cultivadas directamente por el agricultor.</w:t>
            </w:r>
          </w:p>
        </w:tc>
      </w:tr>
      <w:tr w:rsidR="00B24802" w:rsidRPr="00E70503" w14:paraId="56C426A3" w14:textId="77777777" w:rsidTr="00E70503">
        <w:trPr>
          <w:trHeight w:val="220"/>
        </w:trPr>
        <w:tc>
          <w:tcPr>
            <w:tcW w:w="1228" w:type="dxa"/>
          </w:tcPr>
          <w:p w14:paraId="488060F5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01469E1" w14:textId="216D9884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Verdadero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2A2E8C2B" w14:textId="1769E4CB" w:rsidR="00B24802" w:rsidRPr="00E70503" w:rsidRDefault="00B24802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24802" w:rsidRPr="00E70503" w14:paraId="2B70C3E1" w14:textId="77777777" w:rsidTr="00E70503">
        <w:trPr>
          <w:trHeight w:val="220"/>
        </w:trPr>
        <w:tc>
          <w:tcPr>
            <w:tcW w:w="1228" w:type="dxa"/>
          </w:tcPr>
          <w:p w14:paraId="3E0B1A99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4B084230" w14:textId="0480CF15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Falso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16E006C7" w14:textId="0F8BF872" w:rsidR="00B24802" w:rsidRPr="00E70503" w:rsidRDefault="005153E9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24802" w:rsidRPr="00E70503" w14:paraId="6849020A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2017626F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3C28120B" w14:textId="67EB182B" w:rsidR="00B24802" w:rsidRPr="00E70503" w:rsidRDefault="0040433A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</w:rPr>
              <w:t xml:space="preserve">Excelente trabajo. Tiene un claro entendimiento sobre Fundamentos ambientales para el diagnóstico predial. </w:t>
            </w:r>
          </w:p>
        </w:tc>
      </w:tr>
      <w:tr w:rsidR="00B24802" w:rsidRPr="00E70503" w14:paraId="3BAB07B1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53E035DD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5B7F3F44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B24802" w:rsidRPr="00E70503" w14:paraId="4DEFB849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590620B9" w14:textId="6E959CDF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Pregunta 17</w:t>
            </w:r>
          </w:p>
        </w:tc>
        <w:tc>
          <w:tcPr>
            <w:tcW w:w="7349" w:type="dxa"/>
            <w:gridSpan w:val="2"/>
            <w:shd w:val="clear" w:color="auto" w:fill="FBE5D5"/>
          </w:tcPr>
          <w:p w14:paraId="5B224CF8" w14:textId="6428DB13" w:rsidR="00B24802" w:rsidRPr="00E70503" w:rsidRDefault="005153E9" w:rsidP="00B24802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</w:rPr>
              <w:t>Las semillas nativas y criollas fortalecen la autonomía alimentaria y la soberanía territorial.</w:t>
            </w:r>
          </w:p>
        </w:tc>
      </w:tr>
      <w:tr w:rsidR="00B24802" w:rsidRPr="00E70503" w14:paraId="71E0805B" w14:textId="77777777" w:rsidTr="00E70503">
        <w:trPr>
          <w:trHeight w:val="220"/>
        </w:trPr>
        <w:tc>
          <w:tcPr>
            <w:tcW w:w="1228" w:type="dxa"/>
          </w:tcPr>
          <w:p w14:paraId="007D9B78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6DC200FD" w14:textId="5C9504E9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Verdadero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46ACE52B" w14:textId="7A7000A3" w:rsidR="00B24802" w:rsidRPr="00E70503" w:rsidRDefault="005153E9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24802" w:rsidRPr="00E70503" w14:paraId="79A5F800" w14:textId="77777777" w:rsidTr="00E70503">
        <w:trPr>
          <w:trHeight w:val="220"/>
        </w:trPr>
        <w:tc>
          <w:tcPr>
            <w:tcW w:w="1228" w:type="dxa"/>
          </w:tcPr>
          <w:p w14:paraId="4CA905D0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B50E5FD" w14:textId="5BEA45E5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Falso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3993E431" w14:textId="0E695860" w:rsidR="00B24802" w:rsidRPr="00E70503" w:rsidRDefault="00B24802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24802" w:rsidRPr="00E70503" w14:paraId="68BE72F9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6F280DC9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6EA5C689" w14:textId="62D4E665" w:rsidR="00B24802" w:rsidRPr="00E70503" w:rsidRDefault="0040433A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</w:rPr>
              <w:t xml:space="preserve">Excelente trabajo. Tiene un claro entendimiento sobre Fundamentos ambientales para el diagnóstico predial. </w:t>
            </w:r>
          </w:p>
        </w:tc>
      </w:tr>
      <w:tr w:rsidR="00B24802" w:rsidRPr="00E70503" w14:paraId="00A4F366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6D4DA860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5741569F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B24802" w:rsidRPr="00E70503" w14:paraId="6DC135A0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06EB1A79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</w:p>
        </w:tc>
        <w:tc>
          <w:tcPr>
            <w:tcW w:w="7349" w:type="dxa"/>
            <w:gridSpan w:val="2"/>
            <w:shd w:val="clear" w:color="auto" w:fill="FFFFFF"/>
          </w:tcPr>
          <w:p w14:paraId="04633A53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</w:p>
        </w:tc>
      </w:tr>
      <w:tr w:rsidR="00B24802" w:rsidRPr="00E70503" w14:paraId="2C91CF7D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28333329" w14:textId="256116AB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Pregunta 18</w:t>
            </w:r>
          </w:p>
        </w:tc>
        <w:tc>
          <w:tcPr>
            <w:tcW w:w="7349" w:type="dxa"/>
            <w:gridSpan w:val="2"/>
            <w:shd w:val="clear" w:color="auto" w:fill="FBE5D5"/>
          </w:tcPr>
          <w:p w14:paraId="4F3E856F" w14:textId="28B72468" w:rsidR="00B24802" w:rsidRPr="00E70503" w:rsidRDefault="005153E9" w:rsidP="00B24802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</w:rPr>
              <w:t>La diversidad vegetal en el predio contribuye a la regulación de organismos antagonistas y al reciclaje de nutrientes.</w:t>
            </w:r>
          </w:p>
        </w:tc>
      </w:tr>
      <w:tr w:rsidR="00B24802" w:rsidRPr="00E70503" w14:paraId="24A2C86E" w14:textId="77777777" w:rsidTr="00E70503">
        <w:trPr>
          <w:trHeight w:val="220"/>
        </w:trPr>
        <w:tc>
          <w:tcPr>
            <w:tcW w:w="1228" w:type="dxa"/>
          </w:tcPr>
          <w:p w14:paraId="70D1B1EB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37A37776" w14:textId="45884792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Verdadero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152AC3B6" w14:textId="3E327979" w:rsidR="00B24802" w:rsidRPr="00E70503" w:rsidRDefault="008E5D7E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24802" w:rsidRPr="00E70503" w14:paraId="57B20FA5" w14:textId="77777777" w:rsidTr="00E70503">
        <w:trPr>
          <w:trHeight w:val="220"/>
        </w:trPr>
        <w:tc>
          <w:tcPr>
            <w:tcW w:w="1228" w:type="dxa"/>
          </w:tcPr>
          <w:p w14:paraId="13EFD6FD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73177622" w14:textId="182E7CAA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Falso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661BE877" w14:textId="316ADCF1" w:rsidR="00B24802" w:rsidRPr="00E70503" w:rsidRDefault="00B24802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24802" w:rsidRPr="00E70503" w14:paraId="4B49E175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650F14CA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0E9D8026" w14:textId="7DA189F4" w:rsidR="00B24802" w:rsidRPr="00E70503" w:rsidRDefault="0040433A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</w:rPr>
              <w:t xml:space="preserve">Excelente trabajo. Tiene un claro entendimiento sobre Fundamentos ambientales para el diagnóstico predial. </w:t>
            </w:r>
          </w:p>
        </w:tc>
      </w:tr>
      <w:tr w:rsidR="00B24802" w:rsidRPr="00E70503" w14:paraId="3BE2FBD1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6C5B336C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01D0A1FC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B24802" w:rsidRPr="00E70503" w14:paraId="1E35B95F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18AF5C50" w14:textId="3D0AF47B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Pregunta 19</w:t>
            </w:r>
          </w:p>
        </w:tc>
        <w:tc>
          <w:tcPr>
            <w:tcW w:w="7349" w:type="dxa"/>
            <w:gridSpan w:val="2"/>
            <w:shd w:val="clear" w:color="auto" w:fill="FBE5D5"/>
          </w:tcPr>
          <w:p w14:paraId="1A7539C3" w14:textId="7CDF24EF" w:rsidR="00B24802" w:rsidRPr="00E70503" w:rsidRDefault="005153E9" w:rsidP="00B24802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</w:rPr>
              <w:t>La autonomía funcional busca reducir la dependencia de insumos externos mediante ciclos cerrados y sinergias ecológicas.</w:t>
            </w:r>
          </w:p>
        </w:tc>
      </w:tr>
      <w:tr w:rsidR="00B24802" w:rsidRPr="00E70503" w14:paraId="1852A647" w14:textId="77777777" w:rsidTr="00E70503">
        <w:trPr>
          <w:trHeight w:val="220"/>
        </w:trPr>
        <w:tc>
          <w:tcPr>
            <w:tcW w:w="1228" w:type="dxa"/>
          </w:tcPr>
          <w:p w14:paraId="0E152896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5CC2C95F" w14:textId="4A714A51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Verdadero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37B43B45" w14:textId="5F3B136D" w:rsidR="00B24802" w:rsidRPr="00E70503" w:rsidRDefault="005153E9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24802" w:rsidRPr="00E70503" w14:paraId="1E86B579" w14:textId="77777777" w:rsidTr="00E70503">
        <w:trPr>
          <w:trHeight w:val="220"/>
        </w:trPr>
        <w:tc>
          <w:tcPr>
            <w:tcW w:w="1228" w:type="dxa"/>
          </w:tcPr>
          <w:p w14:paraId="35C1ADF6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623B8ABC" w14:textId="773CE6FB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Falso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21463C5E" w14:textId="1798E2A2" w:rsidR="00B24802" w:rsidRPr="00E70503" w:rsidRDefault="00B24802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24802" w:rsidRPr="00E70503" w14:paraId="60444DE6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30EC95D6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7F3CF307" w14:textId="731821C4" w:rsidR="00B24802" w:rsidRPr="00E70503" w:rsidRDefault="0040433A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</w:rPr>
              <w:t xml:space="preserve">Excelente trabajo. Tiene un claro entendimiento sobre Fundamentos ambientales para el diagnóstico predial. </w:t>
            </w:r>
          </w:p>
        </w:tc>
      </w:tr>
      <w:tr w:rsidR="00B24802" w:rsidRPr="00E70503" w14:paraId="00631069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376D6239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7A5DED3C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B24802" w:rsidRPr="00E70503" w14:paraId="0F0AF845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6851E16E" w14:textId="277E4D24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Pregunta 20</w:t>
            </w:r>
          </w:p>
        </w:tc>
        <w:tc>
          <w:tcPr>
            <w:tcW w:w="7349" w:type="dxa"/>
            <w:gridSpan w:val="2"/>
            <w:shd w:val="clear" w:color="auto" w:fill="FBE5D5"/>
          </w:tcPr>
          <w:p w14:paraId="2842357E" w14:textId="1763AEF6" w:rsidR="00B24802" w:rsidRPr="00E70503" w:rsidRDefault="005153E9" w:rsidP="00B24802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  <w:b/>
              </w:rPr>
              <w:t>Las zonas de concentración en el mapa productivo son áreas destinadas a la regeneración ecológica del predio.</w:t>
            </w:r>
          </w:p>
        </w:tc>
      </w:tr>
      <w:tr w:rsidR="00B24802" w:rsidRPr="00E70503" w14:paraId="6D9EEA78" w14:textId="77777777" w:rsidTr="00E70503">
        <w:trPr>
          <w:trHeight w:val="220"/>
        </w:trPr>
        <w:tc>
          <w:tcPr>
            <w:tcW w:w="1228" w:type="dxa"/>
          </w:tcPr>
          <w:p w14:paraId="32E32C36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5023CF7C" w14:textId="7676180D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Verdadero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08DBA6E9" w14:textId="31D85623" w:rsidR="00B24802" w:rsidRPr="00E70503" w:rsidRDefault="00B24802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24802" w:rsidRPr="00E70503" w14:paraId="79A10AE3" w14:textId="77777777" w:rsidTr="00E70503">
        <w:trPr>
          <w:trHeight w:val="220"/>
        </w:trPr>
        <w:tc>
          <w:tcPr>
            <w:tcW w:w="1228" w:type="dxa"/>
          </w:tcPr>
          <w:p w14:paraId="0495F5C8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802BA9F" w14:textId="2B85A814" w:rsidR="00B24802" w:rsidRPr="00E70503" w:rsidRDefault="00B24802" w:rsidP="00B24802">
            <w:pPr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Falso</w:t>
            </w:r>
            <w:r w:rsidR="00E70503" w:rsidRPr="00E70503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6BBE2BBE" w14:textId="536D4997" w:rsidR="00B24802" w:rsidRPr="00E70503" w:rsidRDefault="005153E9" w:rsidP="00B2480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E7050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24802" w:rsidRPr="00E70503" w14:paraId="64478A66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322B91D7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4C86A3D2" w14:textId="1073F8E9" w:rsidR="00B24802" w:rsidRPr="00E70503" w:rsidRDefault="0040433A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>
              <w:rPr>
                <w:rFonts w:asciiTheme="majorHAnsi" w:eastAsia="Calibri" w:hAnsiTheme="majorHAnsi" w:cstheme="majorHAnsi"/>
              </w:rPr>
              <w:t xml:space="preserve">Excelente trabajo. Tiene un claro entendimiento sobre Fundamentos ambientales para el diagnóstico predial. </w:t>
            </w:r>
          </w:p>
        </w:tc>
      </w:tr>
      <w:tr w:rsidR="00B24802" w:rsidRPr="00E70503" w14:paraId="78F904B0" w14:textId="77777777" w:rsidTr="00E70503">
        <w:trPr>
          <w:trHeight w:val="220"/>
        </w:trPr>
        <w:tc>
          <w:tcPr>
            <w:tcW w:w="2450" w:type="dxa"/>
            <w:gridSpan w:val="2"/>
            <w:shd w:val="clear" w:color="auto" w:fill="FBE5D5"/>
          </w:tcPr>
          <w:p w14:paraId="27956677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349" w:type="dxa"/>
            <w:gridSpan w:val="2"/>
            <w:shd w:val="clear" w:color="auto" w:fill="FFFFFF"/>
          </w:tcPr>
          <w:p w14:paraId="29889CED" w14:textId="77777777" w:rsidR="00B24802" w:rsidRPr="00E70503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E70503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70503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70503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MENSAJE FINAL ACTIVIDAD</w:t>
            </w:r>
          </w:p>
        </w:tc>
      </w:tr>
      <w:tr w:rsidR="00B11CF2" w:rsidRPr="00E70503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E70503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48CA154D" w:rsidR="00B11CF2" w:rsidRPr="00E70503" w:rsidRDefault="00B11CF2" w:rsidP="00C40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 xml:space="preserve">¡Excelente! </w:t>
            </w:r>
            <w:r w:rsidR="00C40595" w:rsidRPr="00E70503">
              <w:rPr>
                <w:rFonts w:asciiTheme="majorHAnsi" w:eastAsia="Calibri" w:hAnsiTheme="majorHAnsi" w:cstheme="majorHAnsi"/>
                <w:color w:val="auto"/>
              </w:rPr>
              <w:t>Felicitaciones</w:t>
            </w:r>
            <w:r w:rsidRPr="00E70503">
              <w:rPr>
                <w:rFonts w:asciiTheme="majorHAnsi" w:eastAsia="Calibri" w:hAnsiTheme="majorHAnsi" w:cstheme="majorHAnsi"/>
                <w:color w:val="auto"/>
              </w:rPr>
              <w:t>, ha superado la actividad y demuestra sólidos conocimientos sobre el componente formativo.</w:t>
            </w:r>
          </w:p>
        </w:tc>
      </w:tr>
      <w:tr w:rsidR="009921BA" w:rsidRPr="00E70503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E70503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E70503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E70503">
              <w:rPr>
                <w:rFonts w:asciiTheme="majorHAnsi" w:eastAsia="Calibri" w:hAnsiTheme="majorHAnsi" w:cstheme="majorHAns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70503" w:rsidRDefault="00C57B0F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282C4038" w14:textId="77777777" w:rsidR="00C57B0F" w:rsidRPr="00E70503" w:rsidRDefault="00C57B0F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70503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70503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CONTROL DE REVISIÓN</w:t>
            </w:r>
          </w:p>
        </w:tc>
      </w:tr>
      <w:tr w:rsidR="00C57B0F" w:rsidRPr="00E70503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70503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70503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70503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Fecha</w:t>
            </w:r>
          </w:p>
        </w:tc>
      </w:tr>
      <w:tr w:rsidR="00A9514B" w:rsidRPr="00E70503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AE5193B" w:rsidR="00A9514B" w:rsidRPr="00E70503" w:rsidRDefault="00A9514B" w:rsidP="008C5CA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 xml:space="preserve">Revisión </w:t>
            </w:r>
            <w:r w:rsidR="00E8117C" w:rsidRPr="00E70503">
              <w:rPr>
                <w:rFonts w:asciiTheme="majorHAnsi" w:eastAsia="Calibri" w:hAnsiTheme="majorHAnsi" w:cstheme="majorHAnsi"/>
                <w:b/>
                <w:color w:val="595959"/>
              </w:rPr>
              <w:t>Expert</w:t>
            </w:r>
            <w:r w:rsidR="008C5CA0" w:rsidRPr="00E70503">
              <w:rPr>
                <w:rFonts w:asciiTheme="majorHAnsi" w:eastAsia="Calibri" w:hAnsiTheme="majorHAnsi" w:cstheme="majorHAnsi"/>
                <w:b/>
                <w:color w:val="595959"/>
              </w:rPr>
              <w:t>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FC1671F" w:rsidR="00A9514B" w:rsidRPr="00E70503" w:rsidRDefault="00B2480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 xml:space="preserve">Jorge Eduardo </w:t>
            </w:r>
            <w:proofErr w:type="spellStart"/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Alava</w:t>
            </w:r>
            <w:proofErr w:type="spellEnd"/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 xml:space="preserve"> Arévalo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96CB8B4" w:rsidR="00A9514B" w:rsidRPr="00E70503" w:rsidRDefault="005153E9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proofErr w:type="spellStart"/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>N</w:t>
            </w:r>
            <w:r w:rsidR="00A9514B" w:rsidRPr="00E70503">
              <w:rPr>
                <w:rFonts w:asciiTheme="majorHAnsi" w:eastAsia="Calibri" w:hAnsiTheme="majorHAnsi" w:cstheme="majorHAnsi"/>
                <w:b/>
                <w:color w:val="595959"/>
              </w:rPr>
              <w:t>de</w:t>
            </w:r>
            <w:proofErr w:type="spellEnd"/>
            <w:r w:rsidR="00A9514B" w:rsidRPr="00E70503">
              <w:rPr>
                <w:rFonts w:asciiTheme="majorHAnsi" w:eastAsia="Calibri" w:hAnsiTheme="majorHAnsi" w:cstheme="majorHAnsi"/>
                <w:b/>
                <w:color w:val="595959"/>
              </w:rPr>
              <w:t xml:space="preserve"> 202</w:t>
            </w:r>
            <w:r w:rsidR="00814E3C" w:rsidRPr="00E70503">
              <w:rPr>
                <w:rFonts w:asciiTheme="majorHAnsi" w:eastAsia="Calibri" w:hAnsiTheme="majorHAnsi" w:cstheme="majorHAnsi"/>
                <w:b/>
                <w:color w:val="595959"/>
              </w:rPr>
              <w:t>5</w:t>
            </w:r>
          </w:p>
        </w:tc>
      </w:tr>
      <w:tr w:rsidR="00C0495F" w:rsidRPr="00E70503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70503" w:rsidRDefault="00C0495F" w:rsidP="005D6C0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E70503">
              <w:rPr>
                <w:rFonts w:asciiTheme="majorHAnsi" w:eastAsia="Calibri" w:hAnsiTheme="majorHAnsi" w:cstheme="majorHAnsi"/>
                <w:b/>
                <w:color w:val="595959"/>
              </w:rPr>
              <w:t xml:space="preserve">Revisión </w:t>
            </w:r>
            <w:r w:rsidR="00C85661" w:rsidRPr="00E70503">
              <w:rPr>
                <w:rFonts w:asciiTheme="majorHAnsi" w:eastAsia="Calibri" w:hAnsiTheme="majorHAnsi" w:cstheme="majorHAnsi"/>
                <w:b/>
                <w:color w:val="595959"/>
              </w:rPr>
              <w:t>Evaluador</w:t>
            </w:r>
            <w:r w:rsidR="008E1685" w:rsidRPr="00E70503">
              <w:rPr>
                <w:rFonts w:asciiTheme="majorHAnsi" w:eastAsia="Calibri" w:hAnsiTheme="majorHAnsi" w:cstheme="majorHAnsi"/>
                <w:b/>
                <w:color w:val="595959"/>
              </w:rPr>
              <w:t>a</w:t>
            </w:r>
            <w:r w:rsidR="00C85661" w:rsidRPr="00E70503">
              <w:rPr>
                <w:rFonts w:asciiTheme="majorHAnsi" w:eastAsia="Calibri" w:hAnsiTheme="majorHAnsi" w:cstheme="majorHAnsi"/>
                <w:b/>
                <w:color w:val="595959"/>
              </w:rPr>
              <w:t xml:space="preserve"> i</w:t>
            </w:r>
            <w:r w:rsidR="005D6C01" w:rsidRPr="00E70503">
              <w:rPr>
                <w:rFonts w:asciiTheme="majorHAnsi" w:eastAsia="Calibri" w:hAnsiTheme="majorHAnsi" w:cstheme="majorHAns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F34B991" w:rsidR="00C0495F" w:rsidRPr="00E70503" w:rsidRDefault="00C0495F" w:rsidP="0073656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F8AE9B6" w:rsidR="00C0495F" w:rsidRPr="00E70503" w:rsidRDefault="00C0495F" w:rsidP="0073656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</w:p>
        </w:tc>
      </w:tr>
    </w:tbl>
    <w:p w14:paraId="12496B24" w14:textId="77777777" w:rsidR="00C57B0F" w:rsidRPr="00E70503" w:rsidRDefault="00C57B0F">
      <w:pPr>
        <w:rPr>
          <w:rFonts w:asciiTheme="majorHAnsi" w:hAnsiTheme="majorHAnsi" w:cstheme="majorHAnsi"/>
        </w:rPr>
      </w:pPr>
    </w:p>
    <w:sectPr w:rsidR="00C57B0F" w:rsidRPr="00E70503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6241F" w14:textId="77777777" w:rsidR="001E2DDD" w:rsidRDefault="001E2DDD">
      <w:pPr>
        <w:spacing w:line="240" w:lineRule="auto"/>
      </w:pPr>
      <w:r>
        <w:separator/>
      </w:r>
    </w:p>
  </w:endnote>
  <w:endnote w:type="continuationSeparator" w:id="0">
    <w:p w14:paraId="1F7885E2" w14:textId="77777777" w:rsidR="001E2DDD" w:rsidRDefault="001E2D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1F052" w14:textId="77777777" w:rsidR="001E2DDD" w:rsidRDefault="001E2DDD">
      <w:pPr>
        <w:spacing w:line="240" w:lineRule="auto"/>
      </w:pPr>
      <w:r>
        <w:separator/>
      </w:r>
    </w:p>
  </w:footnote>
  <w:footnote w:type="continuationSeparator" w:id="0">
    <w:p w14:paraId="07571A33" w14:textId="77777777" w:rsidR="001E2DDD" w:rsidRDefault="001E2D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3834470">
    <w:abstractNumId w:val="1"/>
  </w:num>
  <w:num w:numId="2" w16cid:durableId="155354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25618"/>
    <w:rsid w:val="000713AC"/>
    <w:rsid w:val="00075BDE"/>
    <w:rsid w:val="0009090B"/>
    <w:rsid w:val="000C68FF"/>
    <w:rsid w:val="000D6787"/>
    <w:rsid w:val="000E3ADC"/>
    <w:rsid w:val="000F0352"/>
    <w:rsid w:val="000F39CD"/>
    <w:rsid w:val="000F7265"/>
    <w:rsid w:val="00117681"/>
    <w:rsid w:val="00142509"/>
    <w:rsid w:val="0016157D"/>
    <w:rsid w:val="0018141D"/>
    <w:rsid w:val="0018472E"/>
    <w:rsid w:val="001B5CD5"/>
    <w:rsid w:val="001C2159"/>
    <w:rsid w:val="001D65D0"/>
    <w:rsid w:val="001E2DDD"/>
    <w:rsid w:val="001F0B68"/>
    <w:rsid w:val="00230CDA"/>
    <w:rsid w:val="002D3052"/>
    <w:rsid w:val="002E46FB"/>
    <w:rsid w:val="002E6E32"/>
    <w:rsid w:val="003605E9"/>
    <w:rsid w:val="00362E05"/>
    <w:rsid w:val="00363102"/>
    <w:rsid w:val="00366D43"/>
    <w:rsid w:val="00383143"/>
    <w:rsid w:val="00391997"/>
    <w:rsid w:val="0040433A"/>
    <w:rsid w:val="00407479"/>
    <w:rsid w:val="00425471"/>
    <w:rsid w:val="0043109F"/>
    <w:rsid w:val="00451E15"/>
    <w:rsid w:val="004603C6"/>
    <w:rsid w:val="00475EC9"/>
    <w:rsid w:val="00482C46"/>
    <w:rsid w:val="004A00B2"/>
    <w:rsid w:val="004D26E9"/>
    <w:rsid w:val="004E274A"/>
    <w:rsid w:val="005153E9"/>
    <w:rsid w:val="00562686"/>
    <w:rsid w:val="00590004"/>
    <w:rsid w:val="00592F93"/>
    <w:rsid w:val="005D6C01"/>
    <w:rsid w:val="00610D44"/>
    <w:rsid w:val="00654A50"/>
    <w:rsid w:val="006568C4"/>
    <w:rsid w:val="006635C4"/>
    <w:rsid w:val="00684E23"/>
    <w:rsid w:val="006C52FA"/>
    <w:rsid w:val="006F219D"/>
    <w:rsid w:val="00701B54"/>
    <w:rsid w:val="00725E57"/>
    <w:rsid w:val="00736566"/>
    <w:rsid w:val="00750082"/>
    <w:rsid w:val="00763ED4"/>
    <w:rsid w:val="00774E6E"/>
    <w:rsid w:val="0078087A"/>
    <w:rsid w:val="00782B1E"/>
    <w:rsid w:val="007844D1"/>
    <w:rsid w:val="007878C4"/>
    <w:rsid w:val="007B4AD3"/>
    <w:rsid w:val="007C4232"/>
    <w:rsid w:val="00805A67"/>
    <w:rsid w:val="00814E3C"/>
    <w:rsid w:val="00822675"/>
    <w:rsid w:val="00822B52"/>
    <w:rsid w:val="00825F05"/>
    <w:rsid w:val="00836FBD"/>
    <w:rsid w:val="00862211"/>
    <w:rsid w:val="008C5CA0"/>
    <w:rsid w:val="008D29A5"/>
    <w:rsid w:val="008E1685"/>
    <w:rsid w:val="008E5D7E"/>
    <w:rsid w:val="008E6807"/>
    <w:rsid w:val="008F129C"/>
    <w:rsid w:val="008F7BC0"/>
    <w:rsid w:val="00902CCE"/>
    <w:rsid w:val="00917B02"/>
    <w:rsid w:val="00987DD9"/>
    <w:rsid w:val="009921BA"/>
    <w:rsid w:val="00996CB7"/>
    <w:rsid w:val="009A36D1"/>
    <w:rsid w:val="009B224D"/>
    <w:rsid w:val="009C2A48"/>
    <w:rsid w:val="009D1BF1"/>
    <w:rsid w:val="009D37F0"/>
    <w:rsid w:val="00A50801"/>
    <w:rsid w:val="00A9514B"/>
    <w:rsid w:val="00AB0D8B"/>
    <w:rsid w:val="00AD367E"/>
    <w:rsid w:val="00B00A40"/>
    <w:rsid w:val="00B02B81"/>
    <w:rsid w:val="00B11CF2"/>
    <w:rsid w:val="00B12A17"/>
    <w:rsid w:val="00B24802"/>
    <w:rsid w:val="00B33D03"/>
    <w:rsid w:val="00B63D1C"/>
    <w:rsid w:val="00BB561B"/>
    <w:rsid w:val="00BD183E"/>
    <w:rsid w:val="00BE1AF5"/>
    <w:rsid w:val="00BE4F6D"/>
    <w:rsid w:val="00BE7AE1"/>
    <w:rsid w:val="00C0495F"/>
    <w:rsid w:val="00C33AF7"/>
    <w:rsid w:val="00C40595"/>
    <w:rsid w:val="00C57B0F"/>
    <w:rsid w:val="00C85661"/>
    <w:rsid w:val="00CA2567"/>
    <w:rsid w:val="00CD3981"/>
    <w:rsid w:val="00CF5181"/>
    <w:rsid w:val="00CF6CED"/>
    <w:rsid w:val="00D154B7"/>
    <w:rsid w:val="00D16CEB"/>
    <w:rsid w:val="00D224A0"/>
    <w:rsid w:val="00D96770"/>
    <w:rsid w:val="00DE1C97"/>
    <w:rsid w:val="00DF0290"/>
    <w:rsid w:val="00E02298"/>
    <w:rsid w:val="00E23F58"/>
    <w:rsid w:val="00E55078"/>
    <w:rsid w:val="00E70503"/>
    <w:rsid w:val="00E8117C"/>
    <w:rsid w:val="00EA1809"/>
    <w:rsid w:val="00EA4920"/>
    <w:rsid w:val="00EB3C77"/>
    <w:rsid w:val="00EC2649"/>
    <w:rsid w:val="00ED3B41"/>
    <w:rsid w:val="00F03327"/>
    <w:rsid w:val="00F10296"/>
    <w:rsid w:val="00F22708"/>
    <w:rsid w:val="00F321DB"/>
    <w:rsid w:val="00F34819"/>
    <w:rsid w:val="00F44480"/>
    <w:rsid w:val="00F45568"/>
    <w:rsid w:val="00F52AA1"/>
    <w:rsid w:val="00F538B7"/>
    <w:rsid w:val="00F70AE9"/>
    <w:rsid w:val="00F76581"/>
    <w:rsid w:val="00F97BD8"/>
    <w:rsid w:val="00FE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4D1"/>
  </w:style>
  <w:style w:type="paragraph" w:styleId="Footer">
    <w:name w:val="footer"/>
    <w:basedOn w:val="Normal"/>
    <w:link w:val="Foot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4D1"/>
  </w:style>
  <w:style w:type="paragraph" w:styleId="ListParagraph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228FD34C-4999-43C3-8EC0-65CBD2B9029E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1557</Words>
  <Characters>8564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Paola Moya</cp:lastModifiedBy>
  <cp:revision>8</cp:revision>
  <dcterms:created xsi:type="dcterms:W3CDTF">2025-11-10T02:34:00Z</dcterms:created>
  <dcterms:modified xsi:type="dcterms:W3CDTF">2025-12-09T21:23:00Z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