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7E8AEF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770383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sdtdh="http://schemas.microsoft.com/office/word/2020/wordml/sdtdatahash" xmlns:w16du="http://schemas.microsoft.com/office/word/2023/wordml/word16du" xmlns:oel="http://schemas.microsoft.com/office/2019/extlst">
            <w:pict w14:anchorId="33A7E5C5">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354D1B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306CE18" w:rsidR="00C407C1" w:rsidRPr="003758F7" w:rsidRDefault="000D3C0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C885B79">
                <wp:simplePos x="0" y="0"/>
                <wp:positionH relativeFrom="column">
                  <wp:posOffset>-253365</wp:posOffset>
                </wp:positionH>
                <wp:positionV relativeFrom="paragraph">
                  <wp:posOffset>270510</wp:posOffset>
                </wp:positionV>
                <wp:extent cx="6972300" cy="1295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95400"/>
                        </a:xfrm>
                        <a:prstGeom prst="rect">
                          <a:avLst/>
                        </a:prstGeom>
                        <a:noFill/>
                        <a:ln>
                          <a:noFill/>
                        </a:ln>
                        <a:effectLst/>
                      </wps:spPr>
                      <wps:txbx>
                        <w:txbxContent>
                          <w:p w14:paraId="647CE91D" w14:textId="77777777" w:rsidR="005E114C" w:rsidRPr="005E114C" w:rsidRDefault="005E114C" w:rsidP="005E114C">
                            <w:pPr>
                              <w:pStyle w:val="TituloPortada"/>
                              <w:ind w:firstLine="0"/>
                              <w:rPr>
                                <w:bCs/>
                                <w:sz w:val="68"/>
                                <w:szCs w:val="68"/>
                                <w:lang w:val="es-ES"/>
                              </w:rPr>
                            </w:pPr>
                            <w:r w:rsidRPr="005E114C">
                              <w:rPr>
                                <w:bCs/>
                                <w:sz w:val="68"/>
                                <w:szCs w:val="68"/>
                                <w:lang w:val="es-ES"/>
                              </w:rPr>
                              <w:t xml:space="preserve">Valoración y fomento de la </w:t>
                            </w:r>
                          </w:p>
                          <w:p w14:paraId="13999F63" w14:textId="2707E025" w:rsidR="00005140" w:rsidRPr="000059EE" w:rsidRDefault="005E114C" w:rsidP="005E114C">
                            <w:pPr>
                              <w:pStyle w:val="TituloPortada"/>
                              <w:ind w:firstLine="0"/>
                              <w:rPr>
                                <w:sz w:val="68"/>
                                <w:szCs w:val="68"/>
                                <w:lang w:val="es-CO"/>
                              </w:rPr>
                            </w:pPr>
                            <w:r w:rsidRPr="005E114C">
                              <w:rPr>
                                <w:bCs/>
                                <w:sz w:val="68"/>
                                <w:szCs w:val="68"/>
                                <w:lang w:val="es-ES"/>
                              </w:rPr>
                              <w:t>dimensión social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1.3pt;width:549pt;height:10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" filled="f" stroked="f">
                <v:textbox>
                  <w:txbxContent>
                    <w:p w14:paraId="647CE91D" w14:textId="77777777" w:rsidR="005E114C" w:rsidRPr="005E114C" w:rsidRDefault="005E114C" w:rsidP="005E114C">
                      <w:pPr>
                        <w:pStyle w:val="TituloPortada"/>
                        <w:ind w:firstLine="0"/>
                        <w:rPr>
                          <w:bCs/>
                          <w:sz w:val="68"/>
                          <w:szCs w:val="68"/>
                          <w:lang w:val="es-ES"/>
                        </w:rPr>
                      </w:pPr>
                      <w:r w:rsidRPr="005E114C">
                        <w:rPr>
                          <w:bCs/>
                          <w:sz w:val="68"/>
                          <w:szCs w:val="68"/>
                          <w:lang w:val="es-ES"/>
                        </w:rPr>
                        <w:t xml:space="preserve">Valoración y fomento de la </w:t>
                      </w:r>
                    </w:p>
                    <w:p w14:paraId="13999F63" w14:textId="2707E025" w:rsidR="00005140" w:rsidRPr="000059EE" w:rsidRDefault="005E114C" w:rsidP="005E114C">
                      <w:pPr>
                        <w:pStyle w:val="TituloPortada"/>
                        <w:ind w:firstLine="0"/>
                        <w:rPr>
                          <w:sz w:val="68"/>
                          <w:szCs w:val="68"/>
                          <w:lang w:val="es-CO"/>
                        </w:rPr>
                      </w:pPr>
                      <w:r w:rsidRPr="005E114C">
                        <w:rPr>
                          <w:bCs/>
                          <w:sz w:val="68"/>
                          <w:szCs w:val="68"/>
                          <w:lang w:val="es-ES"/>
                        </w:rPr>
                        <w:t>dimensión social</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8E8BDE1" w14:textId="1BA5F491" w:rsidR="003920E8" w:rsidRDefault="005E114C" w:rsidP="00E071A6">
      <w:pPr>
        <w:pBdr>
          <w:bottom w:val="single" w:sz="12" w:space="1" w:color="auto"/>
        </w:pBdr>
        <w:rPr>
          <w:rFonts w:ascii="Calibri" w:hAnsi="Calibri"/>
          <w:color w:val="000000" w:themeColor="text1"/>
          <w:kern w:val="0"/>
          <w14:ligatures w14:val="none"/>
        </w:rPr>
      </w:pPr>
      <w:r w:rsidRPr="005E114C">
        <w:rPr>
          <w:rFonts w:ascii="Calibri" w:hAnsi="Calibri"/>
          <w:color w:val="000000" w:themeColor="text1"/>
          <w:kern w:val="0"/>
          <w14:ligatures w14:val="none"/>
        </w:rPr>
        <w:t>El componente valoración y fomento de la dimensión social, busca fortalecer capacidades para medir y dinamizar aspectos sociales y económicos de la transición agroecológica. A través de indicadores IPPTA, se evalúan participación, equidad, ingresos y organización. Se diseñan planes de acción integrando familia, redes, escuelas y mercados, fomentando el desarrollo comunitario y territorial frente a la crisis socioeconómica</w:t>
      </w:r>
      <w:r w:rsidR="000D3C01" w:rsidRPr="000D3C01">
        <w:rPr>
          <w:rFonts w:ascii="Calibri" w:hAnsi="Calibri"/>
          <w:color w:val="000000" w:themeColor="text1"/>
          <w:kern w:val="0"/>
          <w14:ligatures w14:val="none"/>
        </w:rPr>
        <w:t>.</w:t>
      </w:r>
    </w:p>
    <w:p w14:paraId="5BC33809" w14:textId="77777777" w:rsidR="005E114C" w:rsidRPr="003758F7" w:rsidRDefault="005E114C" w:rsidP="00E071A6">
      <w:pPr>
        <w:pBdr>
          <w:bottom w:val="single" w:sz="12" w:space="1" w:color="auto"/>
        </w:pBdr>
        <w:rPr>
          <w:rFonts w:ascii="Calibri" w:hAnsi="Calibri"/>
          <w:color w:val="000000" w:themeColor="text1"/>
          <w:kern w:val="0"/>
          <w14:ligatures w14:val="none"/>
        </w:rPr>
      </w:pPr>
    </w:p>
    <w:p w14:paraId="676EB408" w14:textId="5D141DDA" w:rsidR="00C407C1" w:rsidRPr="003758F7" w:rsidRDefault="000D3C01"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41CFE068" w14:textId="422BF030" w:rsidR="00FF2221"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4138584" w:history="1">
            <w:r w:rsidR="00FF2221" w:rsidRPr="009E0254">
              <w:rPr>
                <w:rStyle w:val="Hipervnculo"/>
                <w:noProof/>
              </w:rPr>
              <w:t>Introducción</w:t>
            </w:r>
            <w:r w:rsidR="00FF2221">
              <w:rPr>
                <w:noProof/>
                <w:webHidden/>
              </w:rPr>
              <w:tab/>
            </w:r>
            <w:r w:rsidR="00FF2221">
              <w:rPr>
                <w:noProof/>
                <w:webHidden/>
              </w:rPr>
              <w:fldChar w:fldCharType="begin"/>
            </w:r>
            <w:r w:rsidR="00FF2221">
              <w:rPr>
                <w:noProof/>
                <w:webHidden/>
              </w:rPr>
              <w:instrText xml:space="preserve"> PAGEREF _Toc224138584 \h </w:instrText>
            </w:r>
            <w:r w:rsidR="00FF2221">
              <w:rPr>
                <w:noProof/>
                <w:webHidden/>
              </w:rPr>
            </w:r>
            <w:r w:rsidR="00FF2221">
              <w:rPr>
                <w:noProof/>
                <w:webHidden/>
              </w:rPr>
              <w:fldChar w:fldCharType="separate"/>
            </w:r>
            <w:r w:rsidR="00877696">
              <w:rPr>
                <w:noProof/>
                <w:webHidden/>
              </w:rPr>
              <w:t>4</w:t>
            </w:r>
            <w:r w:rsidR="00FF2221">
              <w:rPr>
                <w:noProof/>
                <w:webHidden/>
              </w:rPr>
              <w:fldChar w:fldCharType="end"/>
            </w:r>
          </w:hyperlink>
        </w:p>
        <w:p w14:paraId="5EE0DF5B" w14:textId="0E0DAABD" w:rsidR="00FF2221" w:rsidRDefault="00A73E3B">
          <w:pPr>
            <w:pStyle w:val="TDC1"/>
            <w:tabs>
              <w:tab w:val="left" w:pos="1200"/>
              <w:tab w:val="right" w:leader="dot" w:pos="9962"/>
            </w:tabs>
            <w:rPr>
              <w:rFonts w:eastAsiaTheme="minorEastAsia"/>
              <w:noProof/>
              <w:sz w:val="24"/>
              <w:szCs w:val="24"/>
              <w:lang w:val="es-ES" w:eastAsia="es-ES"/>
            </w:rPr>
          </w:pPr>
          <w:hyperlink w:anchor="_Toc224138585" w:history="1">
            <w:r w:rsidR="00FF2221" w:rsidRPr="009E0254">
              <w:rPr>
                <w:rStyle w:val="Hipervnculo"/>
                <w:noProof/>
              </w:rPr>
              <w:t>1.</w:t>
            </w:r>
            <w:r w:rsidR="00FF2221">
              <w:rPr>
                <w:rFonts w:eastAsiaTheme="minorEastAsia"/>
                <w:noProof/>
                <w:sz w:val="24"/>
                <w:szCs w:val="24"/>
                <w:lang w:val="es-ES" w:eastAsia="es-ES"/>
              </w:rPr>
              <w:tab/>
            </w:r>
            <w:r w:rsidR="00FF2221" w:rsidRPr="009E0254">
              <w:rPr>
                <w:rStyle w:val="Hipervnculo"/>
                <w:noProof/>
              </w:rPr>
              <w:t>Indicadores productivos</w:t>
            </w:r>
            <w:r w:rsidR="00FF2221">
              <w:rPr>
                <w:noProof/>
                <w:webHidden/>
              </w:rPr>
              <w:tab/>
            </w:r>
            <w:r w:rsidR="00FF2221">
              <w:rPr>
                <w:noProof/>
                <w:webHidden/>
              </w:rPr>
              <w:fldChar w:fldCharType="begin"/>
            </w:r>
            <w:r w:rsidR="00FF2221">
              <w:rPr>
                <w:noProof/>
                <w:webHidden/>
              </w:rPr>
              <w:instrText xml:space="preserve"> PAGEREF _Toc224138585 \h </w:instrText>
            </w:r>
            <w:r w:rsidR="00FF2221">
              <w:rPr>
                <w:noProof/>
                <w:webHidden/>
              </w:rPr>
            </w:r>
            <w:r w:rsidR="00FF2221">
              <w:rPr>
                <w:noProof/>
                <w:webHidden/>
              </w:rPr>
              <w:fldChar w:fldCharType="separate"/>
            </w:r>
            <w:r w:rsidR="00877696">
              <w:rPr>
                <w:noProof/>
                <w:webHidden/>
              </w:rPr>
              <w:t>5</w:t>
            </w:r>
            <w:r w:rsidR="00FF2221">
              <w:rPr>
                <w:noProof/>
                <w:webHidden/>
              </w:rPr>
              <w:fldChar w:fldCharType="end"/>
            </w:r>
          </w:hyperlink>
        </w:p>
        <w:p w14:paraId="73E57D46" w14:textId="082A7516" w:rsidR="00FF2221" w:rsidRDefault="00A73E3B">
          <w:pPr>
            <w:pStyle w:val="TDC2"/>
            <w:tabs>
              <w:tab w:val="left" w:pos="1920"/>
              <w:tab w:val="right" w:leader="dot" w:pos="9962"/>
            </w:tabs>
            <w:rPr>
              <w:rFonts w:eastAsiaTheme="minorEastAsia"/>
              <w:noProof/>
              <w:sz w:val="24"/>
              <w:szCs w:val="24"/>
              <w:lang w:val="es-ES" w:eastAsia="es-ES"/>
            </w:rPr>
          </w:pPr>
          <w:hyperlink w:anchor="_Toc224138586" w:history="1">
            <w:r w:rsidR="00FF2221" w:rsidRPr="009E0254">
              <w:rPr>
                <w:rStyle w:val="Hipervnculo"/>
                <w:noProof/>
                <w14:scene3d>
                  <w14:camera w14:prst="orthographicFront"/>
                  <w14:lightRig w14:rig="threePt" w14:dir="t">
                    <w14:rot w14:lat="0" w14:lon="0" w14:rev="0"/>
                  </w14:lightRig>
                </w14:scene3d>
              </w:rPr>
              <w:t>1.1.</w:t>
            </w:r>
            <w:r w:rsidR="00FF2221">
              <w:rPr>
                <w:rFonts w:eastAsiaTheme="minorEastAsia"/>
                <w:noProof/>
                <w:sz w:val="24"/>
                <w:szCs w:val="24"/>
                <w:lang w:val="es-ES" w:eastAsia="es-ES"/>
              </w:rPr>
              <w:tab/>
            </w:r>
            <w:r w:rsidR="00FF2221" w:rsidRPr="009E0254">
              <w:rPr>
                <w:rStyle w:val="Hipervnculo"/>
                <w:noProof/>
              </w:rPr>
              <w:t>Indicadores productivos: concepto, tipos y finalidad</w:t>
            </w:r>
            <w:r w:rsidR="00FF2221">
              <w:rPr>
                <w:noProof/>
                <w:webHidden/>
              </w:rPr>
              <w:tab/>
            </w:r>
            <w:r w:rsidR="00FF2221">
              <w:rPr>
                <w:noProof/>
                <w:webHidden/>
              </w:rPr>
              <w:fldChar w:fldCharType="begin"/>
            </w:r>
            <w:r w:rsidR="00FF2221">
              <w:rPr>
                <w:noProof/>
                <w:webHidden/>
              </w:rPr>
              <w:instrText xml:space="preserve"> PAGEREF _Toc224138586 \h </w:instrText>
            </w:r>
            <w:r w:rsidR="00FF2221">
              <w:rPr>
                <w:noProof/>
                <w:webHidden/>
              </w:rPr>
            </w:r>
            <w:r w:rsidR="00FF2221">
              <w:rPr>
                <w:noProof/>
                <w:webHidden/>
              </w:rPr>
              <w:fldChar w:fldCharType="separate"/>
            </w:r>
            <w:r w:rsidR="00877696">
              <w:rPr>
                <w:noProof/>
                <w:webHidden/>
              </w:rPr>
              <w:t>5</w:t>
            </w:r>
            <w:r w:rsidR="00FF2221">
              <w:rPr>
                <w:noProof/>
                <w:webHidden/>
              </w:rPr>
              <w:fldChar w:fldCharType="end"/>
            </w:r>
          </w:hyperlink>
        </w:p>
        <w:p w14:paraId="4603D0C1" w14:textId="5A8E03A3" w:rsidR="00FF2221" w:rsidRDefault="00A73E3B">
          <w:pPr>
            <w:pStyle w:val="TDC2"/>
            <w:tabs>
              <w:tab w:val="left" w:pos="1920"/>
              <w:tab w:val="right" w:leader="dot" w:pos="9962"/>
            </w:tabs>
            <w:rPr>
              <w:rFonts w:eastAsiaTheme="minorEastAsia"/>
              <w:noProof/>
              <w:sz w:val="24"/>
              <w:szCs w:val="24"/>
              <w:lang w:val="es-ES" w:eastAsia="es-ES"/>
            </w:rPr>
          </w:pPr>
          <w:hyperlink w:anchor="_Toc224138587" w:history="1">
            <w:r w:rsidR="00FF2221" w:rsidRPr="009E0254">
              <w:rPr>
                <w:rStyle w:val="Hipervnculo"/>
                <w:noProof/>
                <w14:scene3d>
                  <w14:camera w14:prst="orthographicFront"/>
                  <w14:lightRig w14:rig="threePt" w14:dir="t">
                    <w14:rot w14:lat="0" w14:lon="0" w14:rev="0"/>
                  </w14:lightRig>
                </w14:scene3d>
              </w:rPr>
              <w:t>1.2.</w:t>
            </w:r>
            <w:r w:rsidR="00FF2221">
              <w:rPr>
                <w:rFonts w:eastAsiaTheme="minorEastAsia"/>
                <w:noProof/>
                <w:sz w:val="24"/>
                <w:szCs w:val="24"/>
                <w:lang w:val="es-ES" w:eastAsia="es-ES"/>
              </w:rPr>
              <w:tab/>
            </w:r>
            <w:r w:rsidR="00FF2221" w:rsidRPr="009E0254">
              <w:rPr>
                <w:rStyle w:val="Hipervnculo"/>
                <w:noProof/>
              </w:rPr>
              <w:t>Indicadores Socioeconómicos IPPTA</w:t>
            </w:r>
            <w:r w:rsidR="00FF2221">
              <w:rPr>
                <w:noProof/>
                <w:webHidden/>
              </w:rPr>
              <w:tab/>
            </w:r>
            <w:r w:rsidR="00FF2221">
              <w:rPr>
                <w:noProof/>
                <w:webHidden/>
              </w:rPr>
              <w:fldChar w:fldCharType="begin"/>
            </w:r>
            <w:r w:rsidR="00FF2221">
              <w:rPr>
                <w:noProof/>
                <w:webHidden/>
              </w:rPr>
              <w:instrText xml:space="preserve"> PAGEREF _Toc224138587 \h </w:instrText>
            </w:r>
            <w:r w:rsidR="00FF2221">
              <w:rPr>
                <w:noProof/>
                <w:webHidden/>
              </w:rPr>
            </w:r>
            <w:r w:rsidR="00FF2221">
              <w:rPr>
                <w:noProof/>
                <w:webHidden/>
              </w:rPr>
              <w:fldChar w:fldCharType="separate"/>
            </w:r>
            <w:r w:rsidR="00877696">
              <w:rPr>
                <w:noProof/>
                <w:webHidden/>
              </w:rPr>
              <w:t>6</w:t>
            </w:r>
            <w:r w:rsidR="00FF2221">
              <w:rPr>
                <w:noProof/>
                <w:webHidden/>
              </w:rPr>
              <w:fldChar w:fldCharType="end"/>
            </w:r>
          </w:hyperlink>
        </w:p>
        <w:p w14:paraId="1B6C4C5D" w14:textId="32254ADE" w:rsidR="00FF2221" w:rsidRDefault="00A73E3B">
          <w:pPr>
            <w:pStyle w:val="TDC2"/>
            <w:tabs>
              <w:tab w:val="left" w:pos="1680"/>
              <w:tab w:val="right" w:leader="dot" w:pos="9962"/>
            </w:tabs>
            <w:rPr>
              <w:rFonts w:eastAsiaTheme="minorEastAsia"/>
              <w:noProof/>
              <w:sz w:val="24"/>
              <w:szCs w:val="24"/>
              <w:lang w:val="es-ES" w:eastAsia="es-ES"/>
            </w:rPr>
          </w:pPr>
          <w:hyperlink w:anchor="_Toc224138588" w:history="1">
            <w:r w:rsidR="00FF2221" w:rsidRPr="009E0254">
              <w:rPr>
                <w:rStyle w:val="Hipervnculo"/>
                <w:noProof/>
                <w14:scene3d>
                  <w14:camera w14:prst="orthographicFront"/>
                  <w14:lightRig w14:rig="threePt" w14:dir="t">
                    <w14:rot w14:lat="0" w14:lon="0" w14:rev="0"/>
                  </w14:lightRig>
                </w14:scene3d>
              </w:rPr>
              <w:t>1.3.</w:t>
            </w:r>
            <w:r w:rsidR="00FF2221">
              <w:rPr>
                <w:rFonts w:eastAsiaTheme="minorEastAsia"/>
                <w:noProof/>
                <w:sz w:val="24"/>
                <w:szCs w:val="24"/>
                <w:lang w:val="es-ES" w:eastAsia="es-ES"/>
              </w:rPr>
              <w:tab/>
            </w:r>
            <w:r w:rsidR="00FF2221" w:rsidRPr="009E0254">
              <w:rPr>
                <w:rStyle w:val="Hipervnculo"/>
                <w:noProof/>
              </w:rPr>
              <w:t>Componentes socioeconómicos valorados</w:t>
            </w:r>
            <w:r w:rsidR="00FF2221">
              <w:rPr>
                <w:noProof/>
                <w:webHidden/>
              </w:rPr>
              <w:tab/>
            </w:r>
            <w:r w:rsidR="00FF2221">
              <w:rPr>
                <w:noProof/>
                <w:webHidden/>
              </w:rPr>
              <w:fldChar w:fldCharType="begin"/>
            </w:r>
            <w:r w:rsidR="00FF2221">
              <w:rPr>
                <w:noProof/>
                <w:webHidden/>
              </w:rPr>
              <w:instrText xml:space="preserve"> PAGEREF _Toc224138588 \h </w:instrText>
            </w:r>
            <w:r w:rsidR="00FF2221">
              <w:rPr>
                <w:noProof/>
                <w:webHidden/>
              </w:rPr>
            </w:r>
            <w:r w:rsidR="00FF2221">
              <w:rPr>
                <w:noProof/>
                <w:webHidden/>
              </w:rPr>
              <w:fldChar w:fldCharType="separate"/>
            </w:r>
            <w:r w:rsidR="00877696">
              <w:rPr>
                <w:noProof/>
                <w:webHidden/>
              </w:rPr>
              <w:t>7</w:t>
            </w:r>
            <w:r w:rsidR="00FF2221">
              <w:rPr>
                <w:noProof/>
                <w:webHidden/>
              </w:rPr>
              <w:fldChar w:fldCharType="end"/>
            </w:r>
          </w:hyperlink>
        </w:p>
        <w:p w14:paraId="24BA53DE" w14:textId="6D71CD48" w:rsidR="00FF2221" w:rsidRDefault="00A73E3B">
          <w:pPr>
            <w:pStyle w:val="TDC2"/>
            <w:tabs>
              <w:tab w:val="left" w:pos="1920"/>
              <w:tab w:val="right" w:leader="dot" w:pos="9962"/>
            </w:tabs>
            <w:rPr>
              <w:rFonts w:eastAsiaTheme="minorEastAsia"/>
              <w:noProof/>
              <w:sz w:val="24"/>
              <w:szCs w:val="24"/>
              <w:lang w:val="es-ES" w:eastAsia="es-ES"/>
            </w:rPr>
          </w:pPr>
          <w:hyperlink w:anchor="_Toc224138589" w:history="1">
            <w:r w:rsidR="00FF2221" w:rsidRPr="009E0254">
              <w:rPr>
                <w:rStyle w:val="Hipervnculo"/>
                <w:noProof/>
                <w14:scene3d>
                  <w14:camera w14:prst="orthographicFront"/>
                  <w14:lightRig w14:rig="threePt" w14:dir="t">
                    <w14:rot w14:lat="0" w14:lon="0" w14:rev="0"/>
                  </w14:lightRig>
                </w14:scene3d>
              </w:rPr>
              <w:t>1.4.</w:t>
            </w:r>
            <w:r w:rsidR="00FF2221">
              <w:rPr>
                <w:rFonts w:eastAsiaTheme="minorEastAsia"/>
                <w:noProof/>
                <w:sz w:val="24"/>
                <w:szCs w:val="24"/>
                <w:lang w:val="es-ES" w:eastAsia="es-ES"/>
              </w:rPr>
              <w:tab/>
            </w:r>
            <w:r w:rsidR="00FF2221" w:rsidRPr="009E0254">
              <w:rPr>
                <w:rStyle w:val="Hipervnculo"/>
                <w:noProof/>
              </w:rPr>
              <w:t>Mecánica de valoración</w:t>
            </w:r>
            <w:r w:rsidR="00FF2221">
              <w:rPr>
                <w:noProof/>
                <w:webHidden/>
              </w:rPr>
              <w:tab/>
            </w:r>
            <w:r w:rsidR="00FF2221">
              <w:rPr>
                <w:noProof/>
                <w:webHidden/>
              </w:rPr>
              <w:fldChar w:fldCharType="begin"/>
            </w:r>
            <w:r w:rsidR="00FF2221">
              <w:rPr>
                <w:noProof/>
                <w:webHidden/>
              </w:rPr>
              <w:instrText xml:space="preserve"> PAGEREF _Toc224138589 \h </w:instrText>
            </w:r>
            <w:r w:rsidR="00FF2221">
              <w:rPr>
                <w:noProof/>
                <w:webHidden/>
              </w:rPr>
            </w:r>
            <w:r w:rsidR="00FF2221">
              <w:rPr>
                <w:noProof/>
                <w:webHidden/>
              </w:rPr>
              <w:fldChar w:fldCharType="separate"/>
            </w:r>
            <w:r w:rsidR="00877696">
              <w:rPr>
                <w:noProof/>
                <w:webHidden/>
              </w:rPr>
              <w:t>8</w:t>
            </w:r>
            <w:r w:rsidR="00FF2221">
              <w:rPr>
                <w:noProof/>
                <w:webHidden/>
              </w:rPr>
              <w:fldChar w:fldCharType="end"/>
            </w:r>
          </w:hyperlink>
        </w:p>
        <w:p w14:paraId="1B303B73" w14:textId="5EE9E38D" w:rsidR="00FF2221" w:rsidRDefault="00A73E3B">
          <w:pPr>
            <w:pStyle w:val="TDC2"/>
            <w:tabs>
              <w:tab w:val="left" w:pos="1920"/>
              <w:tab w:val="right" w:leader="dot" w:pos="9962"/>
            </w:tabs>
            <w:rPr>
              <w:rFonts w:eastAsiaTheme="minorEastAsia"/>
              <w:noProof/>
              <w:sz w:val="24"/>
              <w:szCs w:val="24"/>
              <w:lang w:val="es-ES" w:eastAsia="es-ES"/>
            </w:rPr>
          </w:pPr>
          <w:hyperlink w:anchor="_Toc224138590" w:history="1">
            <w:r w:rsidR="00FF2221" w:rsidRPr="009E0254">
              <w:rPr>
                <w:rStyle w:val="Hipervnculo"/>
                <w:noProof/>
                <w14:scene3d>
                  <w14:camera w14:prst="orthographicFront"/>
                  <w14:lightRig w14:rig="threePt" w14:dir="t">
                    <w14:rot w14:lat="0" w14:lon="0" w14:rev="0"/>
                  </w14:lightRig>
                </w14:scene3d>
              </w:rPr>
              <w:t>1.5.</w:t>
            </w:r>
            <w:r w:rsidR="00FF2221">
              <w:rPr>
                <w:rFonts w:eastAsiaTheme="minorEastAsia"/>
                <w:noProof/>
                <w:sz w:val="24"/>
                <w:szCs w:val="24"/>
                <w:lang w:val="es-ES" w:eastAsia="es-ES"/>
              </w:rPr>
              <w:tab/>
            </w:r>
            <w:r w:rsidR="00FF2221" w:rsidRPr="009E0254">
              <w:rPr>
                <w:rStyle w:val="Hipervnculo"/>
                <w:noProof/>
              </w:rPr>
              <w:t>Indicadores productivos evaluados en la herramienta IPPTA</w:t>
            </w:r>
            <w:r w:rsidR="00FF2221">
              <w:rPr>
                <w:noProof/>
                <w:webHidden/>
              </w:rPr>
              <w:tab/>
            </w:r>
            <w:r w:rsidR="00FF2221">
              <w:rPr>
                <w:noProof/>
                <w:webHidden/>
              </w:rPr>
              <w:fldChar w:fldCharType="begin"/>
            </w:r>
            <w:r w:rsidR="00FF2221">
              <w:rPr>
                <w:noProof/>
                <w:webHidden/>
              </w:rPr>
              <w:instrText xml:space="preserve"> PAGEREF _Toc224138590 \h </w:instrText>
            </w:r>
            <w:r w:rsidR="00FF2221">
              <w:rPr>
                <w:noProof/>
                <w:webHidden/>
              </w:rPr>
            </w:r>
            <w:r w:rsidR="00FF2221">
              <w:rPr>
                <w:noProof/>
                <w:webHidden/>
              </w:rPr>
              <w:fldChar w:fldCharType="separate"/>
            </w:r>
            <w:r w:rsidR="00877696">
              <w:rPr>
                <w:noProof/>
                <w:webHidden/>
              </w:rPr>
              <w:t>10</w:t>
            </w:r>
            <w:r w:rsidR="00FF2221">
              <w:rPr>
                <w:noProof/>
                <w:webHidden/>
              </w:rPr>
              <w:fldChar w:fldCharType="end"/>
            </w:r>
          </w:hyperlink>
        </w:p>
        <w:p w14:paraId="24656F6A" w14:textId="13B52107" w:rsidR="00FF2221" w:rsidRDefault="00A73E3B">
          <w:pPr>
            <w:pStyle w:val="TDC1"/>
            <w:tabs>
              <w:tab w:val="left" w:pos="1200"/>
              <w:tab w:val="right" w:leader="dot" w:pos="9962"/>
            </w:tabs>
            <w:rPr>
              <w:rFonts w:eastAsiaTheme="minorEastAsia"/>
              <w:noProof/>
              <w:sz w:val="24"/>
              <w:szCs w:val="24"/>
              <w:lang w:val="es-ES" w:eastAsia="es-ES"/>
            </w:rPr>
          </w:pPr>
          <w:hyperlink w:anchor="_Toc224138591" w:history="1">
            <w:r w:rsidR="00FF2221" w:rsidRPr="009E0254">
              <w:rPr>
                <w:rStyle w:val="Hipervnculo"/>
                <w:noProof/>
              </w:rPr>
              <w:t>2.</w:t>
            </w:r>
            <w:r w:rsidR="00FF2221">
              <w:rPr>
                <w:rFonts w:eastAsiaTheme="minorEastAsia"/>
                <w:noProof/>
                <w:sz w:val="24"/>
                <w:szCs w:val="24"/>
                <w:lang w:val="es-ES" w:eastAsia="es-ES"/>
              </w:rPr>
              <w:tab/>
            </w:r>
            <w:r w:rsidR="00FF2221" w:rsidRPr="009E0254">
              <w:rPr>
                <w:rStyle w:val="Hipervnculo"/>
                <w:noProof/>
              </w:rPr>
              <w:t>Algunas propuestas agroecológicas frente a la crisis socioeconómica</w:t>
            </w:r>
            <w:r w:rsidR="00FF2221">
              <w:rPr>
                <w:noProof/>
                <w:webHidden/>
              </w:rPr>
              <w:tab/>
            </w:r>
            <w:r w:rsidR="00FF2221">
              <w:rPr>
                <w:noProof/>
                <w:webHidden/>
              </w:rPr>
              <w:fldChar w:fldCharType="begin"/>
            </w:r>
            <w:r w:rsidR="00FF2221">
              <w:rPr>
                <w:noProof/>
                <w:webHidden/>
              </w:rPr>
              <w:instrText xml:space="preserve"> PAGEREF _Toc224138591 \h </w:instrText>
            </w:r>
            <w:r w:rsidR="00FF2221">
              <w:rPr>
                <w:noProof/>
                <w:webHidden/>
              </w:rPr>
            </w:r>
            <w:r w:rsidR="00FF2221">
              <w:rPr>
                <w:noProof/>
                <w:webHidden/>
              </w:rPr>
              <w:fldChar w:fldCharType="separate"/>
            </w:r>
            <w:r w:rsidR="00877696">
              <w:rPr>
                <w:noProof/>
                <w:webHidden/>
              </w:rPr>
              <w:t>17</w:t>
            </w:r>
            <w:r w:rsidR="00FF2221">
              <w:rPr>
                <w:noProof/>
                <w:webHidden/>
              </w:rPr>
              <w:fldChar w:fldCharType="end"/>
            </w:r>
          </w:hyperlink>
        </w:p>
        <w:p w14:paraId="626FF7AB" w14:textId="4B4598CF" w:rsidR="00FF2221" w:rsidRDefault="00A73E3B">
          <w:pPr>
            <w:pStyle w:val="TDC2"/>
            <w:tabs>
              <w:tab w:val="left" w:pos="1920"/>
              <w:tab w:val="right" w:leader="dot" w:pos="9962"/>
            </w:tabs>
            <w:rPr>
              <w:rFonts w:eastAsiaTheme="minorEastAsia"/>
              <w:noProof/>
              <w:sz w:val="24"/>
              <w:szCs w:val="24"/>
              <w:lang w:val="es-ES" w:eastAsia="es-ES"/>
            </w:rPr>
          </w:pPr>
          <w:hyperlink w:anchor="_Toc224138592" w:history="1">
            <w:r w:rsidR="00FF2221" w:rsidRPr="009E0254">
              <w:rPr>
                <w:rStyle w:val="Hipervnculo"/>
                <w:noProof/>
                <w14:scene3d>
                  <w14:camera w14:prst="orthographicFront"/>
                  <w14:lightRig w14:rig="threePt" w14:dir="t">
                    <w14:rot w14:lat="0" w14:lon="0" w14:rev="0"/>
                  </w14:lightRig>
                </w14:scene3d>
              </w:rPr>
              <w:t>2.1.</w:t>
            </w:r>
            <w:r w:rsidR="00FF2221">
              <w:rPr>
                <w:rFonts w:eastAsiaTheme="minorEastAsia"/>
                <w:noProof/>
                <w:sz w:val="24"/>
                <w:szCs w:val="24"/>
                <w:lang w:val="es-ES" w:eastAsia="es-ES"/>
              </w:rPr>
              <w:tab/>
            </w:r>
            <w:r w:rsidR="00FF2221" w:rsidRPr="009E0254">
              <w:rPr>
                <w:rStyle w:val="Hipervnculo"/>
                <w:noProof/>
              </w:rPr>
              <w:t>Prácticas agroecológicas para el fortalecimiento socioeconómico</w:t>
            </w:r>
            <w:r w:rsidR="00FF2221">
              <w:rPr>
                <w:noProof/>
                <w:webHidden/>
              </w:rPr>
              <w:tab/>
            </w:r>
            <w:r w:rsidR="00FF2221">
              <w:rPr>
                <w:noProof/>
                <w:webHidden/>
              </w:rPr>
              <w:fldChar w:fldCharType="begin"/>
            </w:r>
            <w:r w:rsidR="00FF2221">
              <w:rPr>
                <w:noProof/>
                <w:webHidden/>
              </w:rPr>
              <w:instrText xml:space="preserve"> PAGEREF _Toc224138592 \h </w:instrText>
            </w:r>
            <w:r w:rsidR="00FF2221">
              <w:rPr>
                <w:noProof/>
                <w:webHidden/>
              </w:rPr>
            </w:r>
            <w:r w:rsidR="00FF2221">
              <w:rPr>
                <w:noProof/>
                <w:webHidden/>
              </w:rPr>
              <w:fldChar w:fldCharType="separate"/>
            </w:r>
            <w:r w:rsidR="00877696">
              <w:rPr>
                <w:noProof/>
                <w:webHidden/>
              </w:rPr>
              <w:t>18</w:t>
            </w:r>
            <w:r w:rsidR="00FF2221">
              <w:rPr>
                <w:noProof/>
                <w:webHidden/>
              </w:rPr>
              <w:fldChar w:fldCharType="end"/>
            </w:r>
          </w:hyperlink>
        </w:p>
        <w:p w14:paraId="7C7D43DE" w14:textId="5D9BE755" w:rsidR="00FF2221" w:rsidRDefault="00A73E3B">
          <w:pPr>
            <w:pStyle w:val="TDC2"/>
            <w:tabs>
              <w:tab w:val="left" w:pos="1920"/>
              <w:tab w:val="right" w:leader="dot" w:pos="9962"/>
            </w:tabs>
            <w:rPr>
              <w:rFonts w:eastAsiaTheme="minorEastAsia"/>
              <w:noProof/>
              <w:sz w:val="24"/>
              <w:szCs w:val="24"/>
              <w:lang w:val="es-ES" w:eastAsia="es-ES"/>
            </w:rPr>
          </w:pPr>
          <w:hyperlink w:anchor="_Toc224138593" w:history="1">
            <w:r w:rsidR="00FF2221" w:rsidRPr="009E0254">
              <w:rPr>
                <w:rStyle w:val="Hipervnculo"/>
                <w:noProof/>
                <w14:scene3d>
                  <w14:camera w14:prst="orthographicFront"/>
                  <w14:lightRig w14:rig="threePt" w14:dir="t">
                    <w14:rot w14:lat="0" w14:lon="0" w14:rev="0"/>
                  </w14:lightRig>
                </w14:scene3d>
              </w:rPr>
              <w:t>2.2.</w:t>
            </w:r>
            <w:r w:rsidR="00FF2221">
              <w:rPr>
                <w:rFonts w:eastAsiaTheme="minorEastAsia"/>
                <w:noProof/>
                <w:sz w:val="24"/>
                <w:szCs w:val="24"/>
                <w:lang w:val="es-ES" w:eastAsia="es-ES"/>
              </w:rPr>
              <w:tab/>
            </w:r>
            <w:r w:rsidR="00FF2221" w:rsidRPr="009E0254">
              <w:rPr>
                <w:rStyle w:val="Hipervnculo"/>
                <w:noProof/>
              </w:rPr>
              <w:t>La familia como núcleo del sistema agroecológico</w:t>
            </w:r>
            <w:r w:rsidR="00FF2221">
              <w:rPr>
                <w:noProof/>
                <w:webHidden/>
              </w:rPr>
              <w:tab/>
            </w:r>
            <w:r w:rsidR="00FF2221">
              <w:rPr>
                <w:noProof/>
                <w:webHidden/>
              </w:rPr>
              <w:fldChar w:fldCharType="begin"/>
            </w:r>
            <w:r w:rsidR="00FF2221">
              <w:rPr>
                <w:noProof/>
                <w:webHidden/>
              </w:rPr>
              <w:instrText xml:space="preserve"> PAGEREF _Toc224138593 \h </w:instrText>
            </w:r>
            <w:r w:rsidR="00FF2221">
              <w:rPr>
                <w:noProof/>
                <w:webHidden/>
              </w:rPr>
            </w:r>
            <w:r w:rsidR="00FF2221">
              <w:rPr>
                <w:noProof/>
                <w:webHidden/>
              </w:rPr>
              <w:fldChar w:fldCharType="separate"/>
            </w:r>
            <w:r w:rsidR="00877696">
              <w:rPr>
                <w:noProof/>
                <w:webHidden/>
              </w:rPr>
              <w:t>19</w:t>
            </w:r>
            <w:r w:rsidR="00FF2221">
              <w:rPr>
                <w:noProof/>
                <w:webHidden/>
              </w:rPr>
              <w:fldChar w:fldCharType="end"/>
            </w:r>
          </w:hyperlink>
        </w:p>
        <w:p w14:paraId="6CA1994D" w14:textId="3432046B" w:rsidR="00FF2221" w:rsidRDefault="00A73E3B">
          <w:pPr>
            <w:pStyle w:val="TDC2"/>
            <w:tabs>
              <w:tab w:val="left" w:pos="1920"/>
              <w:tab w:val="right" w:leader="dot" w:pos="9962"/>
            </w:tabs>
            <w:rPr>
              <w:rFonts w:eastAsiaTheme="minorEastAsia"/>
              <w:noProof/>
              <w:sz w:val="24"/>
              <w:szCs w:val="24"/>
              <w:lang w:val="es-ES" w:eastAsia="es-ES"/>
            </w:rPr>
          </w:pPr>
          <w:hyperlink w:anchor="_Toc224138594" w:history="1">
            <w:r w:rsidR="00FF2221" w:rsidRPr="009E0254">
              <w:rPr>
                <w:rStyle w:val="Hipervnculo"/>
                <w:noProof/>
                <w14:scene3d>
                  <w14:camera w14:prst="orthographicFront"/>
                  <w14:lightRig w14:rig="threePt" w14:dir="t">
                    <w14:rot w14:lat="0" w14:lon="0" w14:rev="0"/>
                  </w14:lightRig>
                </w14:scene3d>
              </w:rPr>
              <w:t>2.3.</w:t>
            </w:r>
            <w:r w:rsidR="00FF2221">
              <w:rPr>
                <w:rFonts w:eastAsiaTheme="minorEastAsia"/>
                <w:noProof/>
                <w:sz w:val="24"/>
                <w:szCs w:val="24"/>
                <w:lang w:val="es-ES" w:eastAsia="es-ES"/>
              </w:rPr>
              <w:tab/>
            </w:r>
            <w:r w:rsidR="00FF2221" w:rsidRPr="009E0254">
              <w:rPr>
                <w:rStyle w:val="Hipervnculo"/>
                <w:noProof/>
              </w:rPr>
              <w:t>Redes, plataformas y organizaciones</w:t>
            </w:r>
            <w:r w:rsidR="00FF2221">
              <w:rPr>
                <w:noProof/>
                <w:webHidden/>
              </w:rPr>
              <w:tab/>
            </w:r>
            <w:r w:rsidR="00FF2221">
              <w:rPr>
                <w:noProof/>
                <w:webHidden/>
              </w:rPr>
              <w:fldChar w:fldCharType="begin"/>
            </w:r>
            <w:r w:rsidR="00FF2221">
              <w:rPr>
                <w:noProof/>
                <w:webHidden/>
              </w:rPr>
              <w:instrText xml:space="preserve"> PAGEREF _Toc224138594 \h </w:instrText>
            </w:r>
            <w:r w:rsidR="00FF2221">
              <w:rPr>
                <w:noProof/>
                <w:webHidden/>
              </w:rPr>
            </w:r>
            <w:r w:rsidR="00FF2221">
              <w:rPr>
                <w:noProof/>
                <w:webHidden/>
              </w:rPr>
              <w:fldChar w:fldCharType="separate"/>
            </w:r>
            <w:r w:rsidR="00877696">
              <w:rPr>
                <w:noProof/>
                <w:webHidden/>
              </w:rPr>
              <w:t>20</w:t>
            </w:r>
            <w:r w:rsidR="00FF2221">
              <w:rPr>
                <w:noProof/>
                <w:webHidden/>
              </w:rPr>
              <w:fldChar w:fldCharType="end"/>
            </w:r>
          </w:hyperlink>
        </w:p>
        <w:p w14:paraId="0E831058" w14:textId="216001D2" w:rsidR="00FF2221" w:rsidRDefault="00A73E3B">
          <w:pPr>
            <w:pStyle w:val="TDC2"/>
            <w:tabs>
              <w:tab w:val="left" w:pos="1920"/>
              <w:tab w:val="right" w:leader="dot" w:pos="9962"/>
            </w:tabs>
            <w:rPr>
              <w:rFonts w:eastAsiaTheme="minorEastAsia"/>
              <w:noProof/>
              <w:sz w:val="24"/>
              <w:szCs w:val="24"/>
              <w:lang w:val="es-ES" w:eastAsia="es-ES"/>
            </w:rPr>
          </w:pPr>
          <w:hyperlink w:anchor="_Toc224138595" w:history="1">
            <w:r w:rsidR="00FF2221" w:rsidRPr="009E0254">
              <w:rPr>
                <w:rStyle w:val="Hipervnculo"/>
                <w:noProof/>
                <w14:scene3d>
                  <w14:camera w14:prst="orthographicFront"/>
                  <w14:lightRig w14:rig="threePt" w14:dir="t">
                    <w14:rot w14:lat="0" w14:lon="0" w14:rev="0"/>
                  </w14:lightRig>
                </w14:scene3d>
              </w:rPr>
              <w:t>2.4.</w:t>
            </w:r>
            <w:r w:rsidR="00FF2221">
              <w:rPr>
                <w:rFonts w:eastAsiaTheme="minorEastAsia"/>
                <w:noProof/>
                <w:sz w:val="24"/>
                <w:szCs w:val="24"/>
                <w:lang w:val="es-ES" w:eastAsia="es-ES"/>
              </w:rPr>
              <w:tab/>
            </w:r>
            <w:r w:rsidR="00FF2221" w:rsidRPr="009E0254">
              <w:rPr>
                <w:rStyle w:val="Hipervnculo"/>
                <w:noProof/>
              </w:rPr>
              <w:t>Escuelas agroecológicas</w:t>
            </w:r>
            <w:r w:rsidR="00FF2221">
              <w:rPr>
                <w:noProof/>
                <w:webHidden/>
              </w:rPr>
              <w:tab/>
            </w:r>
            <w:r w:rsidR="00FF2221">
              <w:rPr>
                <w:noProof/>
                <w:webHidden/>
              </w:rPr>
              <w:fldChar w:fldCharType="begin"/>
            </w:r>
            <w:r w:rsidR="00FF2221">
              <w:rPr>
                <w:noProof/>
                <w:webHidden/>
              </w:rPr>
              <w:instrText xml:space="preserve"> PAGEREF _Toc224138595 \h </w:instrText>
            </w:r>
            <w:r w:rsidR="00FF2221">
              <w:rPr>
                <w:noProof/>
                <w:webHidden/>
              </w:rPr>
            </w:r>
            <w:r w:rsidR="00FF2221">
              <w:rPr>
                <w:noProof/>
                <w:webHidden/>
              </w:rPr>
              <w:fldChar w:fldCharType="separate"/>
            </w:r>
            <w:r w:rsidR="00877696">
              <w:rPr>
                <w:noProof/>
                <w:webHidden/>
              </w:rPr>
              <w:t>22</w:t>
            </w:r>
            <w:r w:rsidR="00FF2221">
              <w:rPr>
                <w:noProof/>
                <w:webHidden/>
              </w:rPr>
              <w:fldChar w:fldCharType="end"/>
            </w:r>
          </w:hyperlink>
        </w:p>
        <w:p w14:paraId="5516ACB3" w14:textId="5C98DA2B" w:rsidR="00FF2221" w:rsidRDefault="00A73E3B">
          <w:pPr>
            <w:pStyle w:val="TDC1"/>
            <w:tabs>
              <w:tab w:val="left" w:pos="1200"/>
              <w:tab w:val="right" w:leader="dot" w:pos="9962"/>
            </w:tabs>
            <w:rPr>
              <w:rFonts w:eastAsiaTheme="minorEastAsia"/>
              <w:noProof/>
              <w:sz w:val="24"/>
              <w:szCs w:val="24"/>
              <w:lang w:val="es-ES" w:eastAsia="es-ES"/>
            </w:rPr>
          </w:pPr>
          <w:hyperlink w:anchor="_Toc224138596" w:history="1">
            <w:r w:rsidR="00FF2221" w:rsidRPr="009E0254">
              <w:rPr>
                <w:rStyle w:val="Hipervnculo"/>
                <w:noProof/>
              </w:rPr>
              <w:t>3.</w:t>
            </w:r>
            <w:r w:rsidR="00FF2221">
              <w:rPr>
                <w:rFonts w:eastAsiaTheme="minorEastAsia"/>
                <w:noProof/>
                <w:sz w:val="24"/>
                <w:szCs w:val="24"/>
                <w:lang w:val="es-ES" w:eastAsia="es-ES"/>
              </w:rPr>
              <w:tab/>
            </w:r>
            <w:r w:rsidR="00FF2221" w:rsidRPr="009E0254">
              <w:rPr>
                <w:rStyle w:val="Hipervnculo"/>
                <w:noProof/>
              </w:rPr>
              <w:t>Plan de acompañamiento agroecológico</w:t>
            </w:r>
            <w:r w:rsidR="00FF2221">
              <w:rPr>
                <w:noProof/>
                <w:webHidden/>
              </w:rPr>
              <w:tab/>
            </w:r>
            <w:r w:rsidR="00FF2221">
              <w:rPr>
                <w:noProof/>
                <w:webHidden/>
              </w:rPr>
              <w:fldChar w:fldCharType="begin"/>
            </w:r>
            <w:r w:rsidR="00FF2221">
              <w:rPr>
                <w:noProof/>
                <w:webHidden/>
              </w:rPr>
              <w:instrText xml:space="preserve"> PAGEREF _Toc224138596 \h </w:instrText>
            </w:r>
            <w:r w:rsidR="00FF2221">
              <w:rPr>
                <w:noProof/>
                <w:webHidden/>
              </w:rPr>
            </w:r>
            <w:r w:rsidR="00FF2221">
              <w:rPr>
                <w:noProof/>
                <w:webHidden/>
              </w:rPr>
              <w:fldChar w:fldCharType="separate"/>
            </w:r>
            <w:r w:rsidR="00877696">
              <w:rPr>
                <w:noProof/>
                <w:webHidden/>
              </w:rPr>
              <w:t>29</w:t>
            </w:r>
            <w:r w:rsidR="00FF2221">
              <w:rPr>
                <w:noProof/>
                <w:webHidden/>
              </w:rPr>
              <w:fldChar w:fldCharType="end"/>
            </w:r>
          </w:hyperlink>
        </w:p>
        <w:p w14:paraId="61EC39B9" w14:textId="0193E568" w:rsidR="00FF2221" w:rsidRDefault="00A73E3B">
          <w:pPr>
            <w:pStyle w:val="TDC2"/>
            <w:tabs>
              <w:tab w:val="left" w:pos="1920"/>
              <w:tab w:val="right" w:leader="dot" w:pos="9962"/>
            </w:tabs>
            <w:rPr>
              <w:rFonts w:eastAsiaTheme="minorEastAsia"/>
              <w:noProof/>
              <w:sz w:val="24"/>
              <w:szCs w:val="24"/>
              <w:lang w:val="es-ES" w:eastAsia="es-ES"/>
            </w:rPr>
          </w:pPr>
          <w:hyperlink w:anchor="_Toc224138597" w:history="1">
            <w:r w:rsidR="00FF2221" w:rsidRPr="009E0254">
              <w:rPr>
                <w:rStyle w:val="Hipervnculo"/>
                <w:noProof/>
                <w14:scene3d>
                  <w14:camera w14:prst="orthographicFront"/>
                  <w14:lightRig w14:rig="threePt" w14:dir="t">
                    <w14:rot w14:lat="0" w14:lon="0" w14:rev="0"/>
                  </w14:lightRig>
                </w14:scene3d>
              </w:rPr>
              <w:t>3.1.</w:t>
            </w:r>
            <w:r w:rsidR="00FF2221">
              <w:rPr>
                <w:rFonts w:eastAsiaTheme="minorEastAsia"/>
                <w:noProof/>
                <w:sz w:val="24"/>
                <w:szCs w:val="24"/>
                <w:lang w:val="es-ES" w:eastAsia="es-ES"/>
              </w:rPr>
              <w:tab/>
            </w:r>
            <w:r w:rsidR="00FF2221" w:rsidRPr="009E0254">
              <w:rPr>
                <w:rStyle w:val="Hipervnculo"/>
                <w:noProof/>
              </w:rPr>
              <w:t>Bases para proponer un plan de acción para la transición</w:t>
            </w:r>
            <w:r w:rsidR="00FF2221">
              <w:rPr>
                <w:noProof/>
                <w:webHidden/>
              </w:rPr>
              <w:tab/>
            </w:r>
            <w:r w:rsidR="00FF2221">
              <w:rPr>
                <w:noProof/>
                <w:webHidden/>
              </w:rPr>
              <w:fldChar w:fldCharType="begin"/>
            </w:r>
            <w:r w:rsidR="00FF2221">
              <w:rPr>
                <w:noProof/>
                <w:webHidden/>
              </w:rPr>
              <w:instrText xml:space="preserve"> PAGEREF _Toc224138597 \h </w:instrText>
            </w:r>
            <w:r w:rsidR="00FF2221">
              <w:rPr>
                <w:noProof/>
                <w:webHidden/>
              </w:rPr>
            </w:r>
            <w:r w:rsidR="00FF2221">
              <w:rPr>
                <w:noProof/>
                <w:webHidden/>
              </w:rPr>
              <w:fldChar w:fldCharType="separate"/>
            </w:r>
            <w:r w:rsidR="00877696">
              <w:rPr>
                <w:noProof/>
                <w:webHidden/>
              </w:rPr>
              <w:t>30</w:t>
            </w:r>
            <w:r w:rsidR="00FF2221">
              <w:rPr>
                <w:noProof/>
                <w:webHidden/>
              </w:rPr>
              <w:fldChar w:fldCharType="end"/>
            </w:r>
          </w:hyperlink>
        </w:p>
        <w:p w14:paraId="3E6F6139" w14:textId="6CD3A522" w:rsidR="00FF2221" w:rsidRDefault="00A73E3B">
          <w:pPr>
            <w:pStyle w:val="TDC2"/>
            <w:tabs>
              <w:tab w:val="left" w:pos="1920"/>
              <w:tab w:val="right" w:leader="dot" w:pos="9962"/>
            </w:tabs>
            <w:rPr>
              <w:rFonts w:eastAsiaTheme="minorEastAsia"/>
              <w:noProof/>
              <w:sz w:val="24"/>
              <w:szCs w:val="24"/>
              <w:lang w:val="es-ES" w:eastAsia="es-ES"/>
            </w:rPr>
          </w:pPr>
          <w:hyperlink w:anchor="_Toc224138598" w:history="1">
            <w:r w:rsidR="00FF2221" w:rsidRPr="009E0254">
              <w:rPr>
                <w:rStyle w:val="Hipervnculo"/>
                <w:noProof/>
                <w14:scene3d>
                  <w14:camera w14:prst="orthographicFront"/>
                  <w14:lightRig w14:rig="threePt" w14:dir="t">
                    <w14:rot w14:lat="0" w14:lon="0" w14:rev="0"/>
                  </w14:lightRig>
                </w14:scene3d>
              </w:rPr>
              <w:t>3.2.</w:t>
            </w:r>
            <w:r w:rsidR="00FF2221">
              <w:rPr>
                <w:rFonts w:eastAsiaTheme="minorEastAsia"/>
                <w:noProof/>
                <w:sz w:val="24"/>
                <w:szCs w:val="24"/>
                <w:lang w:val="es-ES" w:eastAsia="es-ES"/>
              </w:rPr>
              <w:tab/>
            </w:r>
            <w:r w:rsidR="00FF2221" w:rsidRPr="009E0254">
              <w:rPr>
                <w:rStyle w:val="Hipervnculo"/>
                <w:noProof/>
              </w:rPr>
              <w:t>Identificar necesidades sociales prioritarias</w:t>
            </w:r>
            <w:r w:rsidR="00FF2221">
              <w:rPr>
                <w:noProof/>
                <w:webHidden/>
              </w:rPr>
              <w:tab/>
            </w:r>
            <w:r w:rsidR="00FF2221">
              <w:rPr>
                <w:noProof/>
                <w:webHidden/>
              </w:rPr>
              <w:fldChar w:fldCharType="begin"/>
            </w:r>
            <w:r w:rsidR="00FF2221">
              <w:rPr>
                <w:noProof/>
                <w:webHidden/>
              </w:rPr>
              <w:instrText xml:space="preserve"> PAGEREF _Toc224138598 \h </w:instrText>
            </w:r>
            <w:r w:rsidR="00FF2221">
              <w:rPr>
                <w:noProof/>
                <w:webHidden/>
              </w:rPr>
            </w:r>
            <w:r w:rsidR="00FF2221">
              <w:rPr>
                <w:noProof/>
                <w:webHidden/>
              </w:rPr>
              <w:fldChar w:fldCharType="separate"/>
            </w:r>
            <w:r w:rsidR="00877696">
              <w:rPr>
                <w:noProof/>
                <w:webHidden/>
              </w:rPr>
              <w:t>31</w:t>
            </w:r>
            <w:r w:rsidR="00FF2221">
              <w:rPr>
                <w:noProof/>
                <w:webHidden/>
              </w:rPr>
              <w:fldChar w:fldCharType="end"/>
            </w:r>
          </w:hyperlink>
        </w:p>
        <w:p w14:paraId="51F19A94" w14:textId="6CFEFCEB" w:rsidR="00FF2221" w:rsidRDefault="00A73E3B">
          <w:pPr>
            <w:pStyle w:val="TDC2"/>
            <w:tabs>
              <w:tab w:val="left" w:pos="1920"/>
              <w:tab w:val="right" w:leader="dot" w:pos="9962"/>
            </w:tabs>
            <w:rPr>
              <w:rFonts w:eastAsiaTheme="minorEastAsia"/>
              <w:noProof/>
              <w:sz w:val="24"/>
              <w:szCs w:val="24"/>
              <w:lang w:val="es-ES" w:eastAsia="es-ES"/>
            </w:rPr>
          </w:pPr>
          <w:hyperlink w:anchor="_Toc224138599" w:history="1">
            <w:r w:rsidR="00FF2221" w:rsidRPr="009E0254">
              <w:rPr>
                <w:rStyle w:val="Hipervnculo"/>
                <w:noProof/>
                <w14:scene3d>
                  <w14:camera w14:prst="orthographicFront"/>
                  <w14:lightRig w14:rig="threePt" w14:dir="t">
                    <w14:rot w14:lat="0" w14:lon="0" w14:rev="0"/>
                  </w14:lightRig>
                </w14:scene3d>
              </w:rPr>
              <w:t>3.3.</w:t>
            </w:r>
            <w:r w:rsidR="00FF2221">
              <w:rPr>
                <w:rFonts w:eastAsiaTheme="minorEastAsia"/>
                <w:noProof/>
                <w:sz w:val="24"/>
                <w:szCs w:val="24"/>
                <w:lang w:val="es-ES" w:eastAsia="es-ES"/>
              </w:rPr>
              <w:tab/>
            </w:r>
            <w:r w:rsidR="00FF2221" w:rsidRPr="009E0254">
              <w:rPr>
                <w:rStyle w:val="Hipervnculo"/>
                <w:noProof/>
              </w:rPr>
              <w:t>Definir objetivos específicos</w:t>
            </w:r>
            <w:r w:rsidR="00FF2221">
              <w:rPr>
                <w:noProof/>
                <w:webHidden/>
              </w:rPr>
              <w:tab/>
            </w:r>
            <w:r w:rsidR="00FF2221">
              <w:rPr>
                <w:noProof/>
                <w:webHidden/>
              </w:rPr>
              <w:fldChar w:fldCharType="begin"/>
            </w:r>
            <w:r w:rsidR="00FF2221">
              <w:rPr>
                <w:noProof/>
                <w:webHidden/>
              </w:rPr>
              <w:instrText xml:space="preserve"> PAGEREF _Toc224138599 \h </w:instrText>
            </w:r>
            <w:r w:rsidR="00FF2221">
              <w:rPr>
                <w:noProof/>
                <w:webHidden/>
              </w:rPr>
            </w:r>
            <w:r w:rsidR="00FF2221">
              <w:rPr>
                <w:noProof/>
                <w:webHidden/>
              </w:rPr>
              <w:fldChar w:fldCharType="separate"/>
            </w:r>
            <w:r w:rsidR="00877696">
              <w:rPr>
                <w:noProof/>
                <w:webHidden/>
              </w:rPr>
              <w:t>32</w:t>
            </w:r>
            <w:r w:rsidR="00FF2221">
              <w:rPr>
                <w:noProof/>
                <w:webHidden/>
              </w:rPr>
              <w:fldChar w:fldCharType="end"/>
            </w:r>
          </w:hyperlink>
        </w:p>
        <w:p w14:paraId="3CC3F58F" w14:textId="784DBB65" w:rsidR="00FF2221" w:rsidRDefault="00A73E3B">
          <w:pPr>
            <w:pStyle w:val="TDC2"/>
            <w:tabs>
              <w:tab w:val="left" w:pos="1920"/>
              <w:tab w:val="right" w:leader="dot" w:pos="9962"/>
            </w:tabs>
            <w:rPr>
              <w:rFonts w:eastAsiaTheme="minorEastAsia"/>
              <w:noProof/>
              <w:sz w:val="24"/>
              <w:szCs w:val="24"/>
              <w:lang w:val="es-ES" w:eastAsia="es-ES"/>
            </w:rPr>
          </w:pPr>
          <w:hyperlink w:anchor="_Toc224138600" w:history="1">
            <w:r w:rsidR="00FF2221" w:rsidRPr="009E0254">
              <w:rPr>
                <w:rStyle w:val="Hipervnculo"/>
                <w:noProof/>
                <w14:scene3d>
                  <w14:camera w14:prst="orthographicFront"/>
                  <w14:lightRig w14:rig="threePt" w14:dir="t">
                    <w14:rot w14:lat="0" w14:lon="0" w14:rev="0"/>
                  </w14:lightRig>
                </w14:scene3d>
              </w:rPr>
              <w:t>3.4.</w:t>
            </w:r>
            <w:r w:rsidR="00FF2221">
              <w:rPr>
                <w:rFonts w:eastAsiaTheme="minorEastAsia"/>
                <w:noProof/>
                <w:sz w:val="24"/>
                <w:szCs w:val="24"/>
                <w:lang w:val="es-ES" w:eastAsia="es-ES"/>
              </w:rPr>
              <w:tab/>
            </w:r>
            <w:r w:rsidR="00FF2221" w:rsidRPr="009E0254">
              <w:rPr>
                <w:rStyle w:val="Hipervnculo"/>
                <w:noProof/>
              </w:rPr>
              <w:t>Seleccionar las alternativas agroecológicas</w:t>
            </w:r>
            <w:r w:rsidR="00FF2221">
              <w:rPr>
                <w:noProof/>
                <w:webHidden/>
              </w:rPr>
              <w:tab/>
            </w:r>
            <w:r w:rsidR="00FF2221">
              <w:rPr>
                <w:noProof/>
                <w:webHidden/>
              </w:rPr>
              <w:fldChar w:fldCharType="begin"/>
            </w:r>
            <w:r w:rsidR="00FF2221">
              <w:rPr>
                <w:noProof/>
                <w:webHidden/>
              </w:rPr>
              <w:instrText xml:space="preserve"> PAGEREF _Toc224138600 \h </w:instrText>
            </w:r>
            <w:r w:rsidR="00FF2221">
              <w:rPr>
                <w:noProof/>
                <w:webHidden/>
              </w:rPr>
            </w:r>
            <w:r w:rsidR="00FF2221">
              <w:rPr>
                <w:noProof/>
                <w:webHidden/>
              </w:rPr>
              <w:fldChar w:fldCharType="separate"/>
            </w:r>
            <w:r w:rsidR="00877696">
              <w:rPr>
                <w:noProof/>
                <w:webHidden/>
              </w:rPr>
              <w:t>33</w:t>
            </w:r>
            <w:r w:rsidR="00FF2221">
              <w:rPr>
                <w:noProof/>
                <w:webHidden/>
              </w:rPr>
              <w:fldChar w:fldCharType="end"/>
            </w:r>
          </w:hyperlink>
        </w:p>
        <w:p w14:paraId="44B047F7" w14:textId="7E64F1B1" w:rsidR="00FF2221" w:rsidRDefault="00A73E3B">
          <w:pPr>
            <w:pStyle w:val="TDC1"/>
            <w:tabs>
              <w:tab w:val="right" w:leader="dot" w:pos="9962"/>
            </w:tabs>
            <w:rPr>
              <w:rFonts w:eastAsiaTheme="minorEastAsia"/>
              <w:noProof/>
              <w:sz w:val="24"/>
              <w:szCs w:val="24"/>
              <w:lang w:val="es-ES" w:eastAsia="es-ES"/>
            </w:rPr>
          </w:pPr>
          <w:hyperlink w:anchor="_Toc224138601" w:history="1">
            <w:r w:rsidR="00FF2221" w:rsidRPr="009E0254">
              <w:rPr>
                <w:rStyle w:val="Hipervnculo"/>
                <w:noProof/>
              </w:rPr>
              <w:t>Síntesis</w:t>
            </w:r>
            <w:r w:rsidR="00FF2221">
              <w:rPr>
                <w:noProof/>
                <w:webHidden/>
              </w:rPr>
              <w:tab/>
            </w:r>
            <w:r w:rsidR="00FF2221">
              <w:rPr>
                <w:noProof/>
                <w:webHidden/>
              </w:rPr>
              <w:fldChar w:fldCharType="begin"/>
            </w:r>
            <w:r w:rsidR="00FF2221">
              <w:rPr>
                <w:noProof/>
                <w:webHidden/>
              </w:rPr>
              <w:instrText xml:space="preserve"> PAGEREF _Toc224138601 \h </w:instrText>
            </w:r>
            <w:r w:rsidR="00FF2221">
              <w:rPr>
                <w:noProof/>
                <w:webHidden/>
              </w:rPr>
            </w:r>
            <w:r w:rsidR="00FF2221">
              <w:rPr>
                <w:noProof/>
                <w:webHidden/>
              </w:rPr>
              <w:fldChar w:fldCharType="separate"/>
            </w:r>
            <w:r w:rsidR="00877696">
              <w:rPr>
                <w:noProof/>
                <w:webHidden/>
              </w:rPr>
              <w:t>36</w:t>
            </w:r>
            <w:r w:rsidR="00FF2221">
              <w:rPr>
                <w:noProof/>
                <w:webHidden/>
              </w:rPr>
              <w:fldChar w:fldCharType="end"/>
            </w:r>
          </w:hyperlink>
        </w:p>
        <w:p w14:paraId="39C5A07A" w14:textId="671B3E5E" w:rsidR="00FF2221" w:rsidRDefault="00A73E3B">
          <w:pPr>
            <w:pStyle w:val="TDC1"/>
            <w:tabs>
              <w:tab w:val="right" w:leader="dot" w:pos="9962"/>
            </w:tabs>
            <w:rPr>
              <w:rFonts w:eastAsiaTheme="minorEastAsia"/>
              <w:noProof/>
              <w:sz w:val="24"/>
              <w:szCs w:val="24"/>
              <w:lang w:val="es-ES" w:eastAsia="es-ES"/>
            </w:rPr>
          </w:pPr>
          <w:hyperlink w:anchor="_Toc224138602" w:history="1">
            <w:r w:rsidR="00FF2221" w:rsidRPr="009E0254">
              <w:rPr>
                <w:rStyle w:val="Hipervnculo"/>
                <w:noProof/>
              </w:rPr>
              <w:t>Material complementario</w:t>
            </w:r>
            <w:r w:rsidR="00FF2221">
              <w:rPr>
                <w:noProof/>
                <w:webHidden/>
              </w:rPr>
              <w:tab/>
            </w:r>
            <w:r w:rsidR="00FF2221">
              <w:rPr>
                <w:noProof/>
                <w:webHidden/>
              </w:rPr>
              <w:fldChar w:fldCharType="begin"/>
            </w:r>
            <w:r w:rsidR="00FF2221">
              <w:rPr>
                <w:noProof/>
                <w:webHidden/>
              </w:rPr>
              <w:instrText xml:space="preserve"> PAGEREF _Toc224138602 \h </w:instrText>
            </w:r>
            <w:r w:rsidR="00FF2221">
              <w:rPr>
                <w:noProof/>
                <w:webHidden/>
              </w:rPr>
            </w:r>
            <w:r w:rsidR="00FF2221">
              <w:rPr>
                <w:noProof/>
                <w:webHidden/>
              </w:rPr>
              <w:fldChar w:fldCharType="separate"/>
            </w:r>
            <w:r w:rsidR="00877696">
              <w:rPr>
                <w:noProof/>
                <w:webHidden/>
              </w:rPr>
              <w:t>37</w:t>
            </w:r>
            <w:r w:rsidR="00FF2221">
              <w:rPr>
                <w:noProof/>
                <w:webHidden/>
              </w:rPr>
              <w:fldChar w:fldCharType="end"/>
            </w:r>
          </w:hyperlink>
        </w:p>
        <w:p w14:paraId="6DAA48AD" w14:textId="47D2DA35" w:rsidR="00FF2221" w:rsidRDefault="00A73E3B">
          <w:pPr>
            <w:pStyle w:val="TDC1"/>
            <w:tabs>
              <w:tab w:val="right" w:leader="dot" w:pos="9962"/>
            </w:tabs>
            <w:rPr>
              <w:rFonts w:eastAsiaTheme="minorEastAsia"/>
              <w:noProof/>
              <w:sz w:val="24"/>
              <w:szCs w:val="24"/>
              <w:lang w:val="es-ES" w:eastAsia="es-ES"/>
            </w:rPr>
          </w:pPr>
          <w:hyperlink w:anchor="_Toc224138603" w:history="1">
            <w:r w:rsidR="00FF2221" w:rsidRPr="009E0254">
              <w:rPr>
                <w:rStyle w:val="Hipervnculo"/>
                <w:noProof/>
              </w:rPr>
              <w:t>Glosario</w:t>
            </w:r>
            <w:r w:rsidR="00FF2221">
              <w:rPr>
                <w:noProof/>
                <w:webHidden/>
              </w:rPr>
              <w:tab/>
            </w:r>
            <w:r w:rsidR="00FF2221">
              <w:rPr>
                <w:noProof/>
                <w:webHidden/>
              </w:rPr>
              <w:fldChar w:fldCharType="begin"/>
            </w:r>
            <w:r w:rsidR="00FF2221">
              <w:rPr>
                <w:noProof/>
                <w:webHidden/>
              </w:rPr>
              <w:instrText xml:space="preserve"> PAGEREF _Toc224138603 \h </w:instrText>
            </w:r>
            <w:r w:rsidR="00FF2221">
              <w:rPr>
                <w:noProof/>
                <w:webHidden/>
              </w:rPr>
            </w:r>
            <w:r w:rsidR="00FF2221">
              <w:rPr>
                <w:noProof/>
                <w:webHidden/>
              </w:rPr>
              <w:fldChar w:fldCharType="separate"/>
            </w:r>
            <w:r w:rsidR="00877696">
              <w:rPr>
                <w:noProof/>
                <w:webHidden/>
              </w:rPr>
              <w:t>38</w:t>
            </w:r>
            <w:r w:rsidR="00FF2221">
              <w:rPr>
                <w:noProof/>
                <w:webHidden/>
              </w:rPr>
              <w:fldChar w:fldCharType="end"/>
            </w:r>
          </w:hyperlink>
        </w:p>
        <w:p w14:paraId="38B30551" w14:textId="3EE30082" w:rsidR="00FF2221" w:rsidRDefault="00A73E3B">
          <w:pPr>
            <w:pStyle w:val="TDC1"/>
            <w:tabs>
              <w:tab w:val="right" w:leader="dot" w:pos="9962"/>
            </w:tabs>
            <w:rPr>
              <w:rFonts w:eastAsiaTheme="minorEastAsia"/>
              <w:noProof/>
              <w:sz w:val="24"/>
              <w:szCs w:val="24"/>
              <w:lang w:val="es-ES" w:eastAsia="es-ES"/>
            </w:rPr>
          </w:pPr>
          <w:hyperlink w:anchor="_Toc224138604" w:history="1">
            <w:r w:rsidR="00FF2221" w:rsidRPr="009E0254">
              <w:rPr>
                <w:rStyle w:val="Hipervnculo"/>
                <w:noProof/>
              </w:rPr>
              <w:t>Referencias bibliográficas</w:t>
            </w:r>
            <w:r w:rsidR="00FF2221">
              <w:rPr>
                <w:noProof/>
                <w:webHidden/>
              </w:rPr>
              <w:tab/>
            </w:r>
            <w:r w:rsidR="00FF2221">
              <w:rPr>
                <w:noProof/>
                <w:webHidden/>
              </w:rPr>
              <w:fldChar w:fldCharType="begin"/>
            </w:r>
            <w:r w:rsidR="00FF2221">
              <w:rPr>
                <w:noProof/>
                <w:webHidden/>
              </w:rPr>
              <w:instrText xml:space="preserve"> PAGEREF _Toc224138604 \h </w:instrText>
            </w:r>
            <w:r w:rsidR="00FF2221">
              <w:rPr>
                <w:noProof/>
                <w:webHidden/>
              </w:rPr>
            </w:r>
            <w:r w:rsidR="00FF2221">
              <w:rPr>
                <w:noProof/>
                <w:webHidden/>
              </w:rPr>
              <w:fldChar w:fldCharType="separate"/>
            </w:r>
            <w:r w:rsidR="00877696">
              <w:rPr>
                <w:noProof/>
                <w:webHidden/>
              </w:rPr>
              <w:t>39</w:t>
            </w:r>
            <w:r w:rsidR="00FF2221">
              <w:rPr>
                <w:noProof/>
                <w:webHidden/>
              </w:rPr>
              <w:fldChar w:fldCharType="end"/>
            </w:r>
          </w:hyperlink>
        </w:p>
        <w:p w14:paraId="46DFC0A1" w14:textId="3B67AAAC" w:rsidR="00FF2221" w:rsidRDefault="00A73E3B">
          <w:pPr>
            <w:pStyle w:val="TDC1"/>
            <w:tabs>
              <w:tab w:val="right" w:leader="dot" w:pos="9962"/>
            </w:tabs>
            <w:rPr>
              <w:rFonts w:eastAsiaTheme="minorEastAsia"/>
              <w:noProof/>
              <w:sz w:val="24"/>
              <w:szCs w:val="24"/>
              <w:lang w:val="es-ES" w:eastAsia="es-ES"/>
            </w:rPr>
          </w:pPr>
          <w:hyperlink w:anchor="_Toc224138605" w:history="1">
            <w:r w:rsidR="00FF2221" w:rsidRPr="009E0254">
              <w:rPr>
                <w:rStyle w:val="Hipervnculo"/>
                <w:noProof/>
              </w:rPr>
              <w:t>Créditos</w:t>
            </w:r>
            <w:r w:rsidR="00FF2221">
              <w:rPr>
                <w:noProof/>
                <w:webHidden/>
              </w:rPr>
              <w:tab/>
            </w:r>
            <w:r w:rsidR="00FF2221">
              <w:rPr>
                <w:noProof/>
                <w:webHidden/>
              </w:rPr>
              <w:fldChar w:fldCharType="begin"/>
            </w:r>
            <w:r w:rsidR="00FF2221">
              <w:rPr>
                <w:noProof/>
                <w:webHidden/>
              </w:rPr>
              <w:instrText xml:space="preserve"> PAGEREF _Toc224138605 \h </w:instrText>
            </w:r>
            <w:r w:rsidR="00FF2221">
              <w:rPr>
                <w:noProof/>
                <w:webHidden/>
              </w:rPr>
            </w:r>
            <w:r w:rsidR="00FF2221">
              <w:rPr>
                <w:noProof/>
                <w:webHidden/>
              </w:rPr>
              <w:fldChar w:fldCharType="separate"/>
            </w:r>
            <w:r w:rsidR="00877696">
              <w:rPr>
                <w:noProof/>
                <w:webHidden/>
              </w:rPr>
              <w:t>42</w:t>
            </w:r>
            <w:r w:rsidR="00FF2221">
              <w:rPr>
                <w:noProof/>
                <w:webHidden/>
              </w:rPr>
              <w:fldChar w:fldCharType="end"/>
            </w:r>
          </w:hyperlink>
        </w:p>
        <w:p w14:paraId="3AFC5851" w14:textId="10EDAFEA"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4138584"/>
      <w:r w:rsidRPr="003758F7">
        <w:t>Introducción</w:t>
      </w:r>
      <w:bookmarkEnd w:id="0"/>
    </w:p>
    <w:p w14:paraId="4B3D749B" w14:textId="77777777" w:rsidR="005E114C" w:rsidRPr="005E114C" w:rsidRDefault="005E114C" w:rsidP="005E114C">
      <w:pPr>
        <w:rPr>
          <w:lang w:val="es-419" w:eastAsia="es-CO"/>
        </w:rPr>
      </w:pPr>
      <w:r w:rsidRPr="005E114C">
        <w:rPr>
          <w:lang w:val="es-419" w:eastAsia="es-CO"/>
        </w:rPr>
        <w:t>El componente formativo Valoración y fomento de la dimensión social, tiene como propósito brindar a los aprendices herramientas para analizar, comprender y fortalecer la dimensión social y económica de los sistemas prediales como fundamento para su transición. Se abordan conceptos y técnicas de valoración de indicadores socioeconómicos, integrando metodologías participativas, registros familiares y comunitarios, y análisis de dinámicas organizativas y de mercado.</w:t>
      </w:r>
    </w:p>
    <w:p w14:paraId="0FAF323B" w14:textId="77777777" w:rsidR="005E114C" w:rsidRPr="005E114C" w:rsidRDefault="005E114C" w:rsidP="005E114C">
      <w:pPr>
        <w:rPr>
          <w:lang w:val="es-419" w:eastAsia="es-CO"/>
        </w:rPr>
      </w:pPr>
      <w:r w:rsidRPr="005E114C">
        <w:rPr>
          <w:lang w:val="es-419" w:eastAsia="es-CO"/>
        </w:rPr>
        <w:t>Se promueve la identificación de fortalezas y limitaciones en aspectos como la generación de ingresos, la autosuficiencia alimentaria, la participación comunitaria, la equidad de género y el control sobre las decisiones económicas, articulando estos procesos con el bienestar familiar y el fortalecimiento organizativo. Además, se trabaja en la sistematización de experiencias sociales y económicas, el uso de los indicadores del IPPTA y la formulación de propuestas de acción social contextualizadas, favoreciendo la cohesión comunitaria, la autonomía territorial y la sostenibilidad agroecológica.</w:t>
      </w:r>
    </w:p>
    <w:p w14:paraId="4F26C5B1" w14:textId="77777777" w:rsidR="005E114C" w:rsidRPr="005E114C" w:rsidRDefault="005E114C" w:rsidP="005E114C">
      <w:pPr>
        <w:rPr>
          <w:lang w:val="es-419" w:eastAsia="es-CO"/>
        </w:rPr>
      </w:pPr>
      <w:r w:rsidRPr="005E114C">
        <w:rPr>
          <w:lang w:val="es-419" w:eastAsia="es-CO"/>
        </w:rPr>
        <w:t>Asimismo, se reconoce el valor de las prácticas emergentes construidas por familias rurales, organizaciones comunitarias y escuelas agroecológicas, que enriquecen el repertorio socioeconómico de la transición agroecológica desde la experiencia, la innovación local y la construcción colectiva de soluciones frente a la crisis socioeconómica.</w:t>
      </w:r>
    </w:p>
    <w:p w14:paraId="01E7C8BA" w14:textId="340C33A1" w:rsidR="00545FA2" w:rsidRDefault="00545FA2">
      <w:pPr>
        <w:spacing w:before="0" w:after="160" w:line="259" w:lineRule="auto"/>
        <w:ind w:firstLine="0"/>
        <w:rPr>
          <w:lang w:val="es-419" w:eastAsia="es-CO"/>
        </w:rPr>
      </w:pPr>
      <w:r>
        <w:rPr>
          <w:lang w:val="es-419" w:eastAsia="es-CO"/>
        </w:rPr>
        <w:br w:type="page"/>
      </w:r>
    </w:p>
    <w:p w14:paraId="776AC4BE" w14:textId="6ACC4413" w:rsidR="00545FA2" w:rsidRDefault="005E114C" w:rsidP="00293128">
      <w:pPr>
        <w:pStyle w:val="Ttulo1"/>
      </w:pPr>
      <w:bookmarkStart w:id="1" w:name="_Toc224138585"/>
      <w:r>
        <w:t>Indicadores productivos</w:t>
      </w:r>
      <w:bookmarkEnd w:id="1"/>
    </w:p>
    <w:p w14:paraId="346F2860" w14:textId="77777777" w:rsidR="005E114C" w:rsidRPr="005E114C" w:rsidRDefault="005E114C" w:rsidP="005E114C">
      <w:pPr>
        <w:rPr>
          <w:lang w:val="es-419" w:eastAsia="es-CO"/>
        </w:rPr>
      </w:pPr>
      <w:r w:rsidRPr="005E114C">
        <w:rPr>
          <w:lang w:val="es-419" w:eastAsia="es-CO"/>
        </w:rPr>
        <w:t>Los indicadores productivos son herramientas que permiten observar, medir y valorar aspectos clave del sistema agroecológico, integrando dimensiones técnicas, sociales y ecológicas. Su aplicación, basada en una mirada situada y participativa, facilita el análisis de las dinámicas familiares y comunitarias, orientando procesos de transición hacia sistemas más equitativos, sostenibles y adaptados al contexto territorial.</w:t>
      </w:r>
    </w:p>
    <w:p w14:paraId="276CB056" w14:textId="2F7BB678" w:rsidR="005E114C" w:rsidRPr="005E114C" w:rsidRDefault="005E114C" w:rsidP="005E114C">
      <w:pPr>
        <w:pStyle w:val="Ttulo2"/>
      </w:pPr>
      <w:bookmarkStart w:id="2" w:name="_Toc224138586"/>
      <w:r w:rsidRPr="005E114C">
        <w:t>Indicadores productivos: concepto, tipos y finalidad</w:t>
      </w:r>
      <w:bookmarkEnd w:id="2"/>
    </w:p>
    <w:p w14:paraId="0FB59555" w14:textId="77777777" w:rsidR="005E114C" w:rsidRPr="005E114C" w:rsidRDefault="005E114C" w:rsidP="005E114C">
      <w:pPr>
        <w:rPr>
          <w:lang w:val="es-419" w:eastAsia="es-CO"/>
        </w:rPr>
      </w:pPr>
      <w:r w:rsidRPr="005E114C">
        <w:rPr>
          <w:lang w:val="es-419" w:eastAsia="es-CO"/>
        </w:rPr>
        <w:t>En los procesos de transición agroecológica, los indicadores socioeconómicos no se limitan a medir ingresos o participación, sino que permiten observar, valorar y orientar las dinámicas familiares y comunitarias en relación con sus contextos territoriales. Ayudan a comprender cómo interactúan los factores sociales, económicos y organizativos en cada finca o comunidad, convirtiéndose en herramientas estratégicas para fortalecer la equidad, la cohesión social y la sostenibilidad de los sistemas agroecológicos.</w:t>
      </w:r>
    </w:p>
    <w:p w14:paraId="442E994C" w14:textId="77777777" w:rsidR="005E114C" w:rsidRPr="005E114C" w:rsidRDefault="005E114C" w:rsidP="005E114C">
      <w:pPr>
        <w:rPr>
          <w:lang w:val="es-419" w:eastAsia="es-CO"/>
        </w:rPr>
      </w:pPr>
      <w:r w:rsidRPr="005E114C">
        <w:rPr>
          <w:lang w:val="es-419" w:eastAsia="es-CO"/>
        </w:rPr>
        <w:t>La agroecología reconoce que cada territorio posee dinámicas, saberes locales y condiciones sociales particulares. Por eso, los indicadores deben aplicarse desde una mirada situada, que permita identificar avances, limitaciones y oportunidades de mejora, según los factores del entorno.</w:t>
      </w:r>
    </w:p>
    <w:p w14:paraId="4ABBD406" w14:textId="77777777" w:rsidR="005E114C" w:rsidRPr="005E114C" w:rsidRDefault="005E114C" w:rsidP="005E114C">
      <w:pPr>
        <w:rPr>
          <w:lang w:val="es-419" w:eastAsia="es-CO"/>
        </w:rPr>
      </w:pPr>
      <w:r w:rsidRPr="005E114C">
        <w:rPr>
          <w:lang w:val="es-419" w:eastAsia="es-CO"/>
        </w:rPr>
        <w:t>Esta unidad busca que los aprendices comprendan el sentido profundo de los indicadores socioeconómicos y su utilidad práctica en el diseño y monitoreo de procesos de transición agroecológica.</w:t>
      </w:r>
    </w:p>
    <w:p w14:paraId="22C1B4BC" w14:textId="77777777" w:rsidR="005E114C" w:rsidRPr="005E114C" w:rsidRDefault="005E114C" w:rsidP="005E114C">
      <w:pPr>
        <w:rPr>
          <w:lang w:val="es-419" w:eastAsia="es-CO"/>
        </w:rPr>
      </w:pPr>
    </w:p>
    <w:p w14:paraId="7C3F5FDE" w14:textId="77777777" w:rsidR="005E114C" w:rsidRPr="005E114C" w:rsidRDefault="005E114C" w:rsidP="005E114C">
      <w:pPr>
        <w:pStyle w:val="Ttulo3"/>
      </w:pPr>
      <w:r w:rsidRPr="005E114C">
        <w:t>Indicador productivo.</w:t>
      </w:r>
    </w:p>
    <w:p w14:paraId="264DC41B" w14:textId="77777777" w:rsidR="005E114C" w:rsidRPr="005E114C" w:rsidRDefault="005E114C" w:rsidP="005E114C">
      <w:pPr>
        <w:rPr>
          <w:lang w:val="es-419" w:eastAsia="es-CO"/>
        </w:rPr>
      </w:pPr>
      <w:r w:rsidRPr="005E114C">
        <w:rPr>
          <w:lang w:val="es-419" w:eastAsia="es-CO"/>
        </w:rPr>
        <w:t>Herramienta que permite observar, medir y valorar aspectos del sistema productivo.</w:t>
      </w:r>
    </w:p>
    <w:p w14:paraId="10690E69" w14:textId="77777777" w:rsidR="005E114C" w:rsidRPr="005E114C" w:rsidRDefault="005E114C" w:rsidP="005E114C">
      <w:pPr>
        <w:pStyle w:val="Ttulo3"/>
      </w:pPr>
      <w:r w:rsidRPr="005E114C">
        <w:t>Características de los indicadores IPPTA</w:t>
      </w:r>
    </w:p>
    <w:p w14:paraId="295A9A61" w14:textId="00A22611" w:rsidR="005E114C" w:rsidRPr="005E114C" w:rsidRDefault="005E114C" w:rsidP="00A73E3B">
      <w:pPr>
        <w:pStyle w:val="Prrafodelista"/>
        <w:numPr>
          <w:ilvl w:val="0"/>
          <w:numId w:val="6"/>
        </w:numPr>
        <w:ind w:left="993"/>
        <w:rPr>
          <w:lang w:val="es-419" w:eastAsia="es-CO"/>
        </w:rPr>
      </w:pPr>
      <w:r w:rsidRPr="00FD3D6D">
        <w:rPr>
          <w:b/>
          <w:bCs/>
          <w:lang w:val="es-419" w:eastAsia="es-CO"/>
        </w:rPr>
        <w:t>Cuantitativos</w:t>
      </w:r>
      <w:r w:rsidRPr="005E114C">
        <w:rPr>
          <w:lang w:val="es-419" w:eastAsia="es-CO"/>
        </w:rPr>
        <w:t>: Expresan valores numéricos (ej. número de especies, % de insumos producidos).</w:t>
      </w:r>
    </w:p>
    <w:p w14:paraId="13E1329D" w14:textId="2EA164BB" w:rsidR="005E114C" w:rsidRPr="005E114C" w:rsidRDefault="005E114C" w:rsidP="00A73E3B">
      <w:pPr>
        <w:pStyle w:val="Prrafodelista"/>
        <w:numPr>
          <w:ilvl w:val="0"/>
          <w:numId w:val="6"/>
        </w:numPr>
        <w:ind w:left="993"/>
        <w:rPr>
          <w:lang w:val="es-419" w:eastAsia="es-CO"/>
        </w:rPr>
      </w:pPr>
      <w:r w:rsidRPr="00FD3D6D">
        <w:rPr>
          <w:b/>
          <w:bCs/>
          <w:lang w:val="es-419" w:eastAsia="es-CO"/>
        </w:rPr>
        <w:t>Cualitativos</w:t>
      </w:r>
      <w:r w:rsidRPr="005E114C">
        <w:rPr>
          <w:lang w:val="es-419" w:eastAsia="es-CO"/>
        </w:rPr>
        <w:t>: Describen condiciones o prácticas (ej. tipo de manejo del suelo).</w:t>
      </w:r>
    </w:p>
    <w:p w14:paraId="415F6D6D" w14:textId="4D541B1F" w:rsidR="005E114C" w:rsidRPr="005E114C" w:rsidRDefault="005E114C" w:rsidP="00A73E3B">
      <w:pPr>
        <w:pStyle w:val="Prrafodelista"/>
        <w:numPr>
          <w:ilvl w:val="0"/>
          <w:numId w:val="6"/>
        </w:numPr>
        <w:ind w:left="993"/>
        <w:rPr>
          <w:lang w:val="es-419" w:eastAsia="es-CO"/>
        </w:rPr>
      </w:pPr>
      <w:r w:rsidRPr="00FD3D6D">
        <w:rPr>
          <w:b/>
          <w:bCs/>
          <w:lang w:val="es-419" w:eastAsia="es-CO"/>
        </w:rPr>
        <w:t>Combinados</w:t>
      </w:r>
      <w:r w:rsidRPr="005E114C">
        <w:rPr>
          <w:lang w:val="es-419" w:eastAsia="es-CO"/>
        </w:rPr>
        <w:t>: Integran aspectos técnicos, sociales y ecológicos.</w:t>
      </w:r>
    </w:p>
    <w:p w14:paraId="04F5D7E0" w14:textId="4E2A7194" w:rsidR="005E114C" w:rsidRPr="005E114C" w:rsidRDefault="005E114C" w:rsidP="00A73E3B">
      <w:pPr>
        <w:pStyle w:val="Prrafodelista"/>
        <w:numPr>
          <w:ilvl w:val="0"/>
          <w:numId w:val="6"/>
        </w:numPr>
        <w:ind w:left="993"/>
        <w:rPr>
          <w:lang w:val="es-419" w:eastAsia="es-CO"/>
        </w:rPr>
      </w:pPr>
      <w:r w:rsidRPr="00FD3D6D">
        <w:rPr>
          <w:b/>
          <w:bCs/>
          <w:lang w:val="es-419" w:eastAsia="es-CO"/>
        </w:rPr>
        <w:t>Participativos</w:t>
      </w:r>
      <w:r w:rsidRPr="005E114C">
        <w:rPr>
          <w:lang w:val="es-419" w:eastAsia="es-CO"/>
        </w:rPr>
        <w:t>: Construidos y valorados colectivamente por actores del territorio.</w:t>
      </w:r>
    </w:p>
    <w:p w14:paraId="666767B7" w14:textId="77777777" w:rsidR="005E114C" w:rsidRPr="005E114C" w:rsidRDefault="005E114C" w:rsidP="005E114C">
      <w:pPr>
        <w:pStyle w:val="Ttulo3"/>
      </w:pPr>
      <w:r w:rsidRPr="005E114C">
        <w:t>Finalidad de los indicadores socioeconómicos</w:t>
      </w:r>
    </w:p>
    <w:p w14:paraId="2802D24A" w14:textId="717AF11D" w:rsidR="005E114C" w:rsidRPr="005E114C" w:rsidRDefault="005E114C" w:rsidP="00A73E3B">
      <w:pPr>
        <w:pStyle w:val="Prrafodelista"/>
        <w:numPr>
          <w:ilvl w:val="0"/>
          <w:numId w:val="7"/>
        </w:numPr>
        <w:ind w:left="993"/>
        <w:rPr>
          <w:lang w:val="es-419" w:eastAsia="es-CO"/>
        </w:rPr>
      </w:pPr>
      <w:r w:rsidRPr="005E114C">
        <w:rPr>
          <w:lang w:val="es-419" w:eastAsia="es-CO"/>
        </w:rPr>
        <w:t>Conocer el estado y evolución de las dinámicas familiares y comunitarias.</w:t>
      </w:r>
    </w:p>
    <w:p w14:paraId="0F4A2F90" w14:textId="444C3501" w:rsidR="005E114C" w:rsidRPr="005E114C" w:rsidRDefault="005E114C" w:rsidP="00A73E3B">
      <w:pPr>
        <w:pStyle w:val="Prrafodelista"/>
        <w:numPr>
          <w:ilvl w:val="0"/>
          <w:numId w:val="7"/>
        </w:numPr>
        <w:ind w:left="993"/>
        <w:rPr>
          <w:lang w:val="es-419" w:eastAsia="es-CO"/>
        </w:rPr>
      </w:pPr>
      <w:r w:rsidRPr="005E114C">
        <w:rPr>
          <w:lang w:val="es-419" w:eastAsia="es-CO"/>
        </w:rPr>
        <w:t>Identificar fortalezas y debilidades en la dimensión socioeconómica.</w:t>
      </w:r>
    </w:p>
    <w:p w14:paraId="2C0F5026" w14:textId="45E0489D" w:rsidR="005E114C" w:rsidRPr="005E114C" w:rsidRDefault="005E114C" w:rsidP="00A73E3B">
      <w:pPr>
        <w:pStyle w:val="Prrafodelista"/>
        <w:numPr>
          <w:ilvl w:val="0"/>
          <w:numId w:val="7"/>
        </w:numPr>
        <w:ind w:left="993"/>
        <w:rPr>
          <w:lang w:val="es-419" w:eastAsia="es-CO"/>
        </w:rPr>
      </w:pPr>
      <w:r w:rsidRPr="005E114C">
        <w:rPr>
          <w:lang w:val="es-419" w:eastAsia="es-CO"/>
        </w:rPr>
        <w:t>Diseñar estrategias de transición adaptadas al contexto territorial y cultural.</w:t>
      </w:r>
    </w:p>
    <w:p w14:paraId="62829B6B" w14:textId="7AB3A37E" w:rsidR="005E114C" w:rsidRPr="005E114C" w:rsidRDefault="005E114C" w:rsidP="00A73E3B">
      <w:pPr>
        <w:pStyle w:val="Prrafodelista"/>
        <w:numPr>
          <w:ilvl w:val="0"/>
          <w:numId w:val="7"/>
        </w:numPr>
        <w:ind w:left="993"/>
        <w:rPr>
          <w:lang w:val="es-419" w:eastAsia="es-CO"/>
        </w:rPr>
      </w:pPr>
      <w:r w:rsidRPr="005E114C">
        <w:rPr>
          <w:lang w:val="es-419" w:eastAsia="es-CO"/>
        </w:rPr>
        <w:t>Facilitar el diálogo entre saberes comunitarios y enfoques técnicos.</w:t>
      </w:r>
    </w:p>
    <w:p w14:paraId="47913B00" w14:textId="6EEBC0FF" w:rsidR="005E114C" w:rsidRPr="005E114C" w:rsidRDefault="005E114C" w:rsidP="00A73E3B">
      <w:pPr>
        <w:pStyle w:val="Prrafodelista"/>
        <w:numPr>
          <w:ilvl w:val="0"/>
          <w:numId w:val="7"/>
        </w:numPr>
        <w:ind w:left="993"/>
        <w:rPr>
          <w:lang w:val="es-419" w:eastAsia="es-CO"/>
        </w:rPr>
      </w:pPr>
      <w:r w:rsidRPr="005E114C">
        <w:rPr>
          <w:lang w:val="es-419" w:eastAsia="es-CO"/>
        </w:rPr>
        <w:t>Evaluar impactos sociales, organizativos y económicos de las prácticas agroecológicas implementadas.</w:t>
      </w:r>
    </w:p>
    <w:p w14:paraId="299154C1" w14:textId="377F493A" w:rsidR="005E114C" w:rsidRPr="005E114C" w:rsidRDefault="005E114C" w:rsidP="005E114C">
      <w:pPr>
        <w:pStyle w:val="Ttulo2"/>
      </w:pPr>
      <w:bookmarkStart w:id="3" w:name="_Toc224138587"/>
      <w:r w:rsidRPr="005E114C">
        <w:t>Indicadores Socioeconómicos IPPTA</w:t>
      </w:r>
      <w:bookmarkEnd w:id="3"/>
    </w:p>
    <w:p w14:paraId="476D3D37" w14:textId="77777777" w:rsidR="005E114C" w:rsidRPr="005E114C" w:rsidRDefault="005E114C" w:rsidP="005E114C">
      <w:pPr>
        <w:rPr>
          <w:lang w:val="es-419" w:eastAsia="es-CO"/>
        </w:rPr>
      </w:pPr>
      <w:r w:rsidRPr="005E114C">
        <w:rPr>
          <w:lang w:val="es-419" w:eastAsia="es-CO"/>
        </w:rPr>
        <w:t>Valorar un indicador socioeconómico en agroecología significa analizar las dinámicas familiares, la participación comunitaria y los procesos organizativos que impulsan la transición hacia sistemas más justos y sostenibles. Esta valoración debe realizarse mediante técnicas claras, situadas y participativas, que permitan a las familias y organizaciones identificarse con los criterios y asumir como propio el proceso de transición.</w:t>
      </w:r>
    </w:p>
    <w:p w14:paraId="44D23D4C" w14:textId="77777777" w:rsidR="005E114C" w:rsidRPr="005E114C" w:rsidRDefault="005E114C" w:rsidP="005E114C">
      <w:pPr>
        <w:rPr>
          <w:lang w:val="es-419" w:eastAsia="es-CO"/>
        </w:rPr>
      </w:pPr>
      <w:r w:rsidRPr="005E114C">
        <w:rPr>
          <w:lang w:val="es-419" w:eastAsia="es-CO"/>
        </w:rPr>
        <w:t>Estas técnicas facilitan la observación de relaciones de género y generación, la detección de limitaciones en ingresos o acceso a mercados, y la toma de decisiones informadas que refuercen la equidad, la cohesión social y la planificación colectiva. En el marco del IPPTA, su aplicación contribuye a desarrollar capacidades para diseñar estrategias socioeconómicas orientadas a la mejora continua, la comunalidad y la autonomía campesina.</w:t>
      </w:r>
    </w:p>
    <w:p w14:paraId="5086700A" w14:textId="437C3E04" w:rsidR="005E114C" w:rsidRPr="005E114C" w:rsidRDefault="005E114C" w:rsidP="005E114C">
      <w:pPr>
        <w:pStyle w:val="Ttulo2"/>
      </w:pPr>
      <w:bookmarkStart w:id="4" w:name="_Toc224138588"/>
      <w:r w:rsidRPr="005E114C">
        <w:t>Componentes socioeconómicos valorados</w:t>
      </w:r>
      <w:bookmarkEnd w:id="4"/>
    </w:p>
    <w:p w14:paraId="50850AE5" w14:textId="77777777" w:rsidR="005E114C" w:rsidRPr="005E114C" w:rsidRDefault="005E114C" w:rsidP="005E114C">
      <w:pPr>
        <w:rPr>
          <w:lang w:val="es-419" w:eastAsia="es-CO"/>
        </w:rPr>
      </w:pPr>
      <w:r w:rsidRPr="005E114C">
        <w:rPr>
          <w:lang w:val="es-419" w:eastAsia="es-CO"/>
        </w:rPr>
        <w:t>Este apartado describe los elementos sociales y económicos que se articulan al IPPTA para comprender la organización familiar y comunitaria en cada territorio. En el marco del IPPTA, los indicadores socioeconómicos se aplican de forma articulada con componentes concretos de la vida familiar y comunitaria.</w:t>
      </w:r>
    </w:p>
    <w:p w14:paraId="1AFFD62D" w14:textId="77777777" w:rsidR="005E114C" w:rsidRPr="005E114C" w:rsidRDefault="005E114C" w:rsidP="005E114C">
      <w:pPr>
        <w:rPr>
          <w:lang w:val="es-419" w:eastAsia="es-CO"/>
        </w:rPr>
      </w:pPr>
      <w:r w:rsidRPr="005E114C">
        <w:rPr>
          <w:lang w:val="es-419" w:eastAsia="es-CO"/>
        </w:rPr>
        <w:t>Estos componentes reflejan relaciones, prácticas y decisiones que configuran la organización social y económica territorial. Su valoración permite comprender la interrelación entre factores sociales y económicos, el nivel de solidez de los procesos comunitarios y las oportunidades existentes para su fortalecimiento. Este ejercicio reconoce la diversidad de formas organizativas, pone en valor los saberes locales y orienta los procesos de transición agroecológica desde la realidad de cada finca o comunidad.</w:t>
      </w:r>
    </w:p>
    <w:p w14:paraId="63C82DCC" w14:textId="6B8DC86C" w:rsidR="005E114C" w:rsidRPr="005E114C" w:rsidRDefault="005E114C" w:rsidP="00A73E3B">
      <w:pPr>
        <w:pStyle w:val="Prrafodelista"/>
        <w:numPr>
          <w:ilvl w:val="0"/>
          <w:numId w:val="8"/>
        </w:numPr>
        <w:ind w:left="993"/>
        <w:rPr>
          <w:lang w:val="es-419" w:eastAsia="es-CO"/>
        </w:rPr>
      </w:pPr>
      <w:r w:rsidRPr="005E114C">
        <w:rPr>
          <w:b/>
          <w:bCs/>
          <w:lang w:val="es-419" w:eastAsia="es-CO"/>
        </w:rPr>
        <w:t>Participación comunitaria</w:t>
      </w:r>
      <w:r w:rsidRPr="005E114C">
        <w:rPr>
          <w:lang w:val="es-419" w:eastAsia="es-CO"/>
        </w:rPr>
        <w:t>. Grado de involucramiento de las familias en espacios colectivos, toma de decisiones y acciones comunitarias.</w:t>
      </w:r>
    </w:p>
    <w:p w14:paraId="1191E6D2" w14:textId="4AD3D966" w:rsidR="005E114C" w:rsidRPr="005E114C" w:rsidRDefault="005E114C" w:rsidP="00A73E3B">
      <w:pPr>
        <w:pStyle w:val="Prrafodelista"/>
        <w:numPr>
          <w:ilvl w:val="0"/>
          <w:numId w:val="8"/>
        </w:numPr>
        <w:ind w:left="993"/>
        <w:rPr>
          <w:lang w:val="es-419" w:eastAsia="es-CO"/>
        </w:rPr>
      </w:pPr>
      <w:r w:rsidRPr="005E114C">
        <w:rPr>
          <w:b/>
          <w:bCs/>
          <w:lang w:val="es-419" w:eastAsia="es-CO"/>
        </w:rPr>
        <w:t>Equidad de género</w:t>
      </w:r>
      <w:r w:rsidRPr="005E114C">
        <w:rPr>
          <w:lang w:val="es-419" w:eastAsia="es-CO"/>
        </w:rPr>
        <w:t>. Distribución de roles, responsabilidades y oportunidades entre mujeres y hombres en la vida productiva y organizativa.</w:t>
      </w:r>
    </w:p>
    <w:p w14:paraId="2550B57F" w14:textId="04AB9809" w:rsidR="005E114C" w:rsidRPr="005E114C" w:rsidRDefault="005E114C" w:rsidP="00A73E3B">
      <w:pPr>
        <w:pStyle w:val="Prrafodelista"/>
        <w:numPr>
          <w:ilvl w:val="0"/>
          <w:numId w:val="8"/>
        </w:numPr>
        <w:ind w:left="993"/>
        <w:rPr>
          <w:lang w:val="es-419" w:eastAsia="es-CO"/>
        </w:rPr>
      </w:pPr>
      <w:r w:rsidRPr="005E114C">
        <w:rPr>
          <w:b/>
          <w:bCs/>
          <w:lang w:val="es-419" w:eastAsia="es-CO"/>
        </w:rPr>
        <w:t>Generación y control de ingresos</w:t>
      </w:r>
      <w:r w:rsidRPr="005E114C">
        <w:rPr>
          <w:lang w:val="es-419" w:eastAsia="es-CO"/>
        </w:rPr>
        <w:t>. Formas de obtención, administración y uso de los ingresos familiares y su impacto en la autonomía económica.</w:t>
      </w:r>
    </w:p>
    <w:p w14:paraId="244F8D40" w14:textId="06D7C5EA" w:rsidR="005E114C" w:rsidRPr="005E114C" w:rsidRDefault="005E114C" w:rsidP="00A73E3B">
      <w:pPr>
        <w:pStyle w:val="Prrafodelista"/>
        <w:numPr>
          <w:ilvl w:val="0"/>
          <w:numId w:val="8"/>
        </w:numPr>
        <w:ind w:left="993"/>
        <w:rPr>
          <w:lang w:val="es-419" w:eastAsia="es-CO"/>
        </w:rPr>
      </w:pPr>
      <w:r w:rsidRPr="005E114C">
        <w:rPr>
          <w:b/>
          <w:bCs/>
          <w:lang w:val="es-419" w:eastAsia="es-CO"/>
        </w:rPr>
        <w:t>Autosuficiencia alimentaria familiar</w:t>
      </w:r>
      <w:r w:rsidRPr="005E114C">
        <w:rPr>
          <w:lang w:val="es-419" w:eastAsia="es-CO"/>
        </w:rPr>
        <w:t>. Capacidad de la familia para garantizar su alimentación a partir de la producción propia y prácticas agroecológicas.</w:t>
      </w:r>
    </w:p>
    <w:p w14:paraId="1AEA8800" w14:textId="06A9C6BD" w:rsidR="005E114C" w:rsidRPr="005E114C" w:rsidRDefault="005E114C" w:rsidP="00A73E3B">
      <w:pPr>
        <w:pStyle w:val="Prrafodelista"/>
        <w:numPr>
          <w:ilvl w:val="0"/>
          <w:numId w:val="8"/>
        </w:numPr>
        <w:ind w:left="993"/>
        <w:rPr>
          <w:lang w:val="es-419" w:eastAsia="es-CO"/>
        </w:rPr>
      </w:pPr>
      <w:r w:rsidRPr="005E114C">
        <w:rPr>
          <w:b/>
          <w:bCs/>
          <w:lang w:val="es-419" w:eastAsia="es-CO"/>
        </w:rPr>
        <w:t>Organización para la comercialización</w:t>
      </w:r>
      <w:r w:rsidRPr="005E114C">
        <w:rPr>
          <w:lang w:val="es-419" w:eastAsia="es-CO"/>
        </w:rPr>
        <w:t>. Modalidades asociativas y estrategias colectivas para el intercambio y la venta de productos.</w:t>
      </w:r>
    </w:p>
    <w:p w14:paraId="327020DF" w14:textId="44317ED4" w:rsidR="005E114C" w:rsidRPr="005E114C" w:rsidRDefault="005E114C" w:rsidP="00A73E3B">
      <w:pPr>
        <w:pStyle w:val="Prrafodelista"/>
        <w:numPr>
          <w:ilvl w:val="0"/>
          <w:numId w:val="8"/>
        </w:numPr>
        <w:ind w:left="993"/>
        <w:rPr>
          <w:lang w:val="es-419" w:eastAsia="es-CO"/>
        </w:rPr>
      </w:pPr>
      <w:r w:rsidRPr="005E114C">
        <w:rPr>
          <w:b/>
          <w:bCs/>
          <w:lang w:val="es-419" w:eastAsia="es-CO"/>
        </w:rPr>
        <w:t>Gestión del conocimiento agroecológico</w:t>
      </w:r>
      <w:r w:rsidRPr="005E114C">
        <w:rPr>
          <w:lang w:val="es-419" w:eastAsia="es-CO"/>
        </w:rPr>
        <w:t>. Procesos de construcción, intercambio y apropiación de saberes locales y técnicos.</w:t>
      </w:r>
    </w:p>
    <w:p w14:paraId="12A9DFAF" w14:textId="116EC8FC" w:rsidR="005E114C" w:rsidRPr="005E114C" w:rsidRDefault="005E114C" w:rsidP="00A73E3B">
      <w:pPr>
        <w:pStyle w:val="Prrafodelista"/>
        <w:numPr>
          <w:ilvl w:val="0"/>
          <w:numId w:val="8"/>
        </w:numPr>
        <w:ind w:left="993"/>
        <w:rPr>
          <w:lang w:val="es-419" w:eastAsia="es-CO"/>
        </w:rPr>
      </w:pPr>
      <w:r w:rsidRPr="005E114C">
        <w:rPr>
          <w:b/>
          <w:bCs/>
          <w:lang w:val="es-419" w:eastAsia="es-CO"/>
        </w:rPr>
        <w:t>Trabajo y uso del tiempo en la agricultura familiar</w:t>
      </w:r>
      <w:r w:rsidRPr="005E114C">
        <w:rPr>
          <w:lang w:val="es-419" w:eastAsia="es-CO"/>
        </w:rPr>
        <w:t>. Distribución del tiempo de trabajo productivo, reproductivo y comunitario dentro del hogar.</w:t>
      </w:r>
    </w:p>
    <w:p w14:paraId="19F6F9CB" w14:textId="77777777" w:rsidR="005E114C" w:rsidRPr="005E114C" w:rsidRDefault="005E114C" w:rsidP="005E114C">
      <w:pPr>
        <w:rPr>
          <w:lang w:val="es-419" w:eastAsia="es-CO"/>
        </w:rPr>
      </w:pPr>
      <w:r w:rsidRPr="005E114C">
        <w:rPr>
          <w:lang w:val="es-419" w:eastAsia="es-CO"/>
        </w:rPr>
        <w:t>La valoración de estos indicadores permite establecer la Línea Base Social y Económica del sistema agroecológico. Este diagnóstico facilita la identificación del estado actual de las dinámicas familiares y comunitarias, la identificación de prácticas clave y la orientación de decisiones colectivas. A partir de esta información, las familias y los equipos territoriales priorizan acciones dirigidas al fortalecimiento organizativo, la equidad y la autonomía, asegurando que la transición agroecológica se consolide de manera contextualizada, progresiva y estratégicamente articulada desde la familia.</w:t>
      </w:r>
    </w:p>
    <w:p w14:paraId="32D9A395" w14:textId="1EDEA702" w:rsidR="005E114C" w:rsidRPr="005E114C" w:rsidRDefault="005E114C" w:rsidP="005E114C">
      <w:pPr>
        <w:pStyle w:val="Ttulo2"/>
      </w:pPr>
      <w:r w:rsidRPr="005E114C">
        <w:t xml:space="preserve"> </w:t>
      </w:r>
      <w:bookmarkStart w:id="5" w:name="_Toc224138589"/>
      <w:r w:rsidRPr="005E114C">
        <w:t>Mecánica de valoración</w:t>
      </w:r>
      <w:bookmarkEnd w:id="5"/>
    </w:p>
    <w:p w14:paraId="626565DE" w14:textId="77777777" w:rsidR="005E114C" w:rsidRPr="005E114C" w:rsidRDefault="005E114C" w:rsidP="005E114C">
      <w:pPr>
        <w:rPr>
          <w:lang w:val="es-419" w:eastAsia="es-CO"/>
        </w:rPr>
      </w:pPr>
      <w:r w:rsidRPr="005E114C">
        <w:rPr>
          <w:lang w:val="es-419" w:eastAsia="es-CO"/>
        </w:rPr>
        <w:t>Este apartado explica cómo el IPPTA convierte la información social y económica en una calificación que orienta decisiones colectivas. En el IPPTA, la mecánica de valoración de los indicadores socioeconómicos transforma la información recogida a partir del diálogo con las familias y comunidades en un índice numérico.</w:t>
      </w:r>
    </w:p>
    <w:p w14:paraId="6701CE36" w14:textId="77777777" w:rsidR="005E114C" w:rsidRPr="005E114C" w:rsidRDefault="005E114C" w:rsidP="005E114C">
      <w:pPr>
        <w:rPr>
          <w:lang w:val="es-419" w:eastAsia="es-CO"/>
        </w:rPr>
      </w:pPr>
      <w:r w:rsidRPr="005E114C">
        <w:rPr>
          <w:lang w:val="es-419" w:eastAsia="es-CO"/>
        </w:rPr>
        <w:t>Con base en aspectos como la participación organizativa, el control de los ingresos, la equidad de género y la autosuficiencia alimentaria, se asigna un puntaje entre 1 y 5 según la descripción definida para cada indicador. Esta calificación permite construir un diagnóstico claro del estado social y económico del predio, realizar comparaciones entre comunidades, identificar avances a lo largo del tiempo y orientar decisiones colectivas que fortalezcan la transición agroecológica.</w:t>
      </w:r>
    </w:p>
    <w:p w14:paraId="4B50E248" w14:textId="17EA9E0E" w:rsidR="005E114C" w:rsidRPr="005E114C" w:rsidRDefault="005E114C" w:rsidP="005E114C">
      <w:pPr>
        <w:pStyle w:val="Tabla"/>
        <w:rPr>
          <w:lang w:val="es-419" w:eastAsia="es-CO"/>
        </w:rPr>
      </w:pPr>
      <w:r w:rsidRPr="005E114C">
        <w:rPr>
          <w:lang w:val="es-419" w:eastAsia="es-CO"/>
        </w:rPr>
        <w:t>Escala cualitativa de valoración socioeconómica</w:t>
      </w:r>
    </w:p>
    <w:tbl>
      <w:tblPr>
        <w:tblStyle w:val="SENA"/>
        <w:tblW w:w="9540" w:type="dxa"/>
        <w:tblLook w:val="04A0" w:firstRow="1" w:lastRow="0" w:firstColumn="1" w:lastColumn="0" w:noHBand="0" w:noVBand="1"/>
      </w:tblPr>
      <w:tblGrid>
        <w:gridCol w:w="986"/>
        <w:gridCol w:w="8554"/>
      </w:tblGrid>
      <w:tr w:rsidR="005E114C" w:rsidRPr="00166A0C" w14:paraId="1A8DBEFB" w14:textId="77777777" w:rsidTr="00BE32CB">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3DC1695" w14:textId="77777777" w:rsidR="005E114C" w:rsidRPr="00166A0C" w:rsidRDefault="005E114C" w:rsidP="00BE32CB">
            <w:pPr>
              <w:pStyle w:val="TextoTablas"/>
            </w:pPr>
            <w:r w:rsidRPr="00166A0C">
              <w:t>Puntaje</w:t>
            </w:r>
          </w:p>
        </w:tc>
        <w:tc>
          <w:tcPr>
            <w:tcW w:w="0" w:type="auto"/>
            <w:hideMark/>
          </w:tcPr>
          <w:p w14:paraId="2D5B16FD" w14:textId="77777777" w:rsidR="005E114C" w:rsidRPr="00166A0C" w:rsidRDefault="005E114C" w:rsidP="00BE32CB">
            <w:pPr>
              <w:pStyle w:val="TextoTablas"/>
            </w:pPr>
            <w:r w:rsidRPr="00166A0C">
              <w:t>Descripción cualitativa</w:t>
            </w:r>
          </w:p>
        </w:tc>
      </w:tr>
      <w:tr w:rsidR="005E114C" w:rsidRPr="00166A0C" w14:paraId="51886CD9" w14:textId="77777777" w:rsidTr="00BE32CB">
        <w:trPr>
          <w:cnfStyle w:val="000000100000" w:firstRow="0" w:lastRow="0" w:firstColumn="0" w:lastColumn="0" w:oddVBand="0" w:evenVBand="0" w:oddHBand="1" w:evenHBand="0" w:firstRowFirstColumn="0" w:firstRowLastColumn="0" w:lastRowFirstColumn="0" w:lastRowLastColumn="0"/>
        </w:trPr>
        <w:tc>
          <w:tcPr>
            <w:tcW w:w="0" w:type="auto"/>
            <w:hideMark/>
          </w:tcPr>
          <w:p w14:paraId="4AE45935" w14:textId="77777777" w:rsidR="005E114C" w:rsidRPr="00441BC5" w:rsidRDefault="005E114C" w:rsidP="00BE32CB">
            <w:pPr>
              <w:pStyle w:val="TextoTablas"/>
            </w:pPr>
            <w:r w:rsidRPr="00441BC5">
              <w:t>1</w:t>
            </w:r>
          </w:p>
        </w:tc>
        <w:tc>
          <w:tcPr>
            <w:tcW w:w="0" w:type="auto"/>
            <w:hideMark/>
          </w:tcPr>
          <w:p w14:paraId="353F1EAC" w14:textId="77777777" w:rsidR="005E114C" w:rsidRPr="00441BC5" w:rsidRDefault="005E114C" w:rsidP="00BE32CB">
            <w:pPr>
              <w:pStyle w:val="TextoTablas"/>
            </w:pPr>
            <w:r w:rsidRPr="00441BC5">
              <w:t>Condición crítica o de alto riesgo social.</w:t>
            </w:r>
          </w:p>
        </w:tc>
      </w:tr>
      <w:tr w:rsidR="005E114C" w:rsidRPr="00166A0C" w14:paraId="4FD72E5B" w14:textId="77777777" w:rsidTr="00BE32CB">
        <w:tc>
          <w:tcPr>
            <w:tcW w:w="0" w:type="auto"/>
            <w:hideMark/>
          </w:tcPr>
          <w:p w14:paraId="79C49BCB" w14:textId="77777777" w:rsidR="005E114C" w:rsidRPr="00441BC5" w:rsidRDefault="005E114C" w:rsidP="00BE32CB">
            <w:pPr>
              <w:pStyle w:val="TextoTablas"/>
            </w:pPr>
            <w:r w:rsidRPr="00441BC5">
              <w:t>2</w:t>
            </w:r>
          </w:p>
        </w:tc>
        <w:tc>
          <w:tcPr>
            <w:tcW w:w="0" w:type="auto"/>
            <w:hideMark/>
          </w:tcPr>
          <w:p w14:paraId="0699A838" w14:textId="77777777" w:rsidR="005E114C" w:rsidRPr="00441BC5" w:rsidRDefault="005E114C" w:rsidP="00BE32CB">
            <w:pPr>
              <w:pStyle w:val="TextoTablas"/>
            </w:pPr>
            <w:r w:rsidRPr="00441BC5">
              <w:t>Condición deficiente, con necesidad prioritaria de mejora.</w:t>
            </w:r>
          </w:p>
        </w:tc>
      </w:tr>
      <w:tr w:rsidR="005E114C" w:rsidRPr="00166A0C" w14:paraId="0827B20B" w14:textId="77777777" w:rsidTr="00BE32CB">
        <w:trPr>
          <w:cnfStyle w:val="000000100000" w:firstRow="0" w:lastRow="0" w:firstColumn="0" w:lastColumn="0" w:oddVBand="0" w:evenVBand="0" w:oddHBand="1" w:evenHBand="0" w:firstRowFirstColumn="0" w:firstRowLastColumn="0" w:lastRowFirstColumn="0" w:lastRowLastColumn="0"/>
        </w:trPr>
        <w:tc>
          <w:tcPr>
            <w:tcW w:w="0" w:type="auto"/>
            <w:hideMark/>
          </w:tcPr>
          <w:p w14:paraId="0D1A33E0" w14:textId="77777777" w:rsidR="005E114C" w:rsidRPr="00441BC5" w:rsidRDefault="005E114C" w:rsidP="00BE32CB">
            <w:pPr>
              <w:pStyle w:val="TextoTablas"/>
            </w:pPr>
            <w:r w:rsidRPr="00441BC5">
              <w:t>3</w:t>
            </w:r>
          </w:p>
        </w:tc>
        <w:tc>
          <w:tcPr>
            <w:tcW w:w="0" w:type="auto"/>
            <w:hideMark/>
          </w:tcPr>
          <w:p w14:paraId="4144D18C" w14:textId="77777777" w:rsidR="005E114C" w:rsidRPr="00441BC5" w:rsidRDefault="005E114C" w:rsidP="00BE32CB">
            <w:pPr>
              <w:pStyle w:val="TextoTablas"/>
            </w:pPr>
            <w:r w:rsidRPr="00441BC5">
              <w:t>Condición intermedia, con prácticas parcialmente sostenibles.</w:t>
            </w:r>
          </w:p>
        </w:tc>
      </w:tr>
      <w:tr w:rsidR="005E114C" w:rsidRPr="00166A0C" w14:paraId="678361B7" w14:textId="77777777" w:rsidTr="00BE32CB">
        <w:tc>
          <w:tcPr>
            <w:tcW w:w="0" w:type="auto"/>
            <w:hideMark/>
          </w:tcPr>
          <w:p w14:paraId="75E5FCBA" w14:textId="77777777" w:rsidR="005E114C" w:rsidRPr="00441BC5" w:rsidRDefault="005E114C" w:rsidP="00BE32CB">
            <w:pPr>
              <w:pStyle w:val="TextoTablas"/>
            </w:pPr>
            <w:r w:rsidRPr="00441BC5">
              <w:t>4</w:t>
            </w:r>
          </w:p>
        </w:tc>
        <w:tc>
          <w:tcPr>
            <w:tcW w:w="0" w:type="auto"/>
            <w:hideMark/>
          </w:tcPr>
          <w:p w14:paraId="131D5645" w14:textId="77777777" w:rsidR="005E114C" w:rsidRPr="00441BC5" w:rsidRDefault="005E114C" w:rsidP="00BE32CB">
            <w:pPr>
              <w:pStyle w:val="TextoTablas"/>
            </w:pPr>
            <w:r w:rsidRPr="00441BC5">
              <w:t>Condición buena, con prácticas socioeconómicas de base agroecológica consolidadas.</w:t>
            </w:r>
          </w:p>
        </w:tc>
      </w:tr>
      <w:tr w:rsidR="005E114C" w:rsidRPr="00166A0C" w14:paraId="0F248273" w14:textId="77777777" w:rsidTr="00BE32CB">
        <w:trPr>
          <w:cnfStyle w:val="000000100000" w:firstRow="0" w:lastRow="0" w:firstColumn="0" w:lastColumn="0" w:oddVBand="0" w:evenVBand="0" w:oddHBand="1" w:evenHBand="0" w:firstRowFirstColumn="0" w:firstRowLastColumn="0" w:lastRowFirstColumn="0" w:lastRowLastColumn="0"/>
        </w:trPr>
        <w:tc>
          <w:tcPr>
            <w:tcW w:w="0" w:type="auto"/>
            <w:hideMark/>
          </w:tcPr>
          <w:p w14:paraId="3648A2B7" w14:textId="77777777" w:rsidR="005E114C" w:rsidRPr="00441BC5" w:rsidRDefault="005E114C" w:rsidP="00BE32CB">
            <w:pPr>
              <w:pStyle w:val="TextoTablas"/>
            </w:pPr>
            <w:r w:rsidRPr="00441BC5">
              <w:t>5</w:t>
            </w:r>
          </w:p>
        </w:tc>
        <w:tc>
          <w:tcPr>
            <w:tcW w:w="0" w:type="auto"/>
            <w:hideMark/>
          </w:tcPr>
          <w:p w14:paraId="1B971C47" w14:textId="77777777" w:rsidR="005E114C" w:rsidRPr="00441BC5" w:rsidRDefault="005E114C" w:rsidP="00BE32CB">
            <w:pPr>
              <w:pStyle w:val="TextoTablas"/>
            </w:pPr>
            <w:r w:rsidRPr="00441BC5">
              <w:t>Condición óptima, plenamente agroecológica y comunitaria.</w:t>
            </w:r>
          </w:p>
        </w:tc>
      </w:tr>
    </w:tbl>
    <w:p w14:paraId="6E769F0B" w14:textId="1AE48554" w:rsidR="005E114C" w:rsidRPr="005E114C" w:rsidRDefault="005E114C" w:rsidP="005E114C">
      <w:pPr>
        <w:rPr>
          <w:lang w:val="es-419" w:eastAsia="es-CO"/>
        </w:rPr>
      </w:pPr>
      <w:r w:rsidRPr="005E114C">
        <w:rPr>
          <w:lang w:val="es-419" w:eastAsia="es-CO"/>
        </w:rPr>
        <w:t>Cada indicador socioeconómico cuenta con una escala progresiva de descripciones que abarca desde escenarios de baja organización, inequidad o limitada participación comunitaria, hasta formas de gestión equitativas, autónomas y sostenibles. El evaluador selecciona la descripción que se ajusta con mayor precisión a la realidad social y económica del predio o de la comunidad, lo cual define el puntaje dentro de la escala establecida.</w:t>
      </w:r>
    </w:p>
    <w:p w14:paraId="57C062E7" w14:textId="77777777" w:rsidR="005E114C" w:rsidRPr="005E114C" w:rsidRDefault="005E114C" w:rsidP="005E114C">
      <w:pPr>
        <w:rPr>
          <w:lang w:val="es-419" w:eastAsia="es-CO"/>
        </w:rPr>
      </w:pPr>
      <w:r w:rsidRPr="005E114C">
        <w:rPr>
          <w:lang w:val="es-419" w:eastAsia="es-CO"/>
        </w:rPr>
        <w:t>El IPPTA propone realizar dos mediciones al año, una en temporada seca y otra en época de lluvias, con el fin de captar las variaciones en las dinámicas familiares y comunitarias a lo largo del ciclo agrícola. Este proceso posibilita la construcción de una línea base social y económica del territorio, la identificación de oportunidades de mejora y el seguimiento de los avances en la transición agroecológica, articulando criterios técnicos con análisis participativo y saberes locales.</w:t>
      </w:r>
    </w:p>
    <w:p w14:paraId="0A9F2624" w14:textId="07B1DEDD" w:rsidR="005E114C" w:rsidRPr="005E114C" w:rsidRDefault="005E114C" w:rsidP="005E114C">
      <w:pPr>
        <w:pStyle w:val="Ttulo2"/>
      </w:pPr>
      <w:bookmarkStart w:id="6" w:name="_Toc224138590"/>
      <w:r w:rsidRPr="005E114C">
        <w:t>Indicadores productivos evaluados en la herramienta IPPTA</w:t>
      </w:r>
      <w:bookmarkEnd w:id="6"/>
    </w:p>
    <w:p w14:paraId="1686EDFA" w14:textId="77777777" w:rsidR="005E114C" w:rsidRPr="005E114C" w:rsidRDefault="005E114C" w:rsidP="005E114C">
      <w:pPr>
        <w:rPr>
          <w:lang w:val="es-419" w:eastAsia="es-CO"/>
        </w:rPr>
      </w:pPr>
      <w:r w:rsidRPr="005E114C">
        <w:rPr>
          <w:lang w:val="es-419" w:eastAsia="es-CO"/>
        </w:rPr>
        <w:t>La transición agroecológica requiere una comprensión detallada de las dinámicas familiares y comunitarias en cada territorio. Para ello, la herramienta IPPTA propone un conjunto de indicadores socioeconómicos que permiten observar y entender aspectos fundamentales como:</w:t>
      </w:r>
    </w:p>
    <w:p w14:paraId="51643A74" w14:textId="5AE41D8F" w:rsidR="005E114C" w:rsidRPr="005E114C" w:rsidRDefault="005E114C" w:rsidP="00A73E3B">
      <w:pPr>
        <w:pStyle w:val="Prrafodelista"/>
        <w:numPr>
          <w:ilvl w:val="0"/>
          <w:numId w:val="9"/>
        </w:numPr>
        <w:ind w:left="993"/>
        <w:rPr>
          <w:lang w:val="es-419" w:eastAsia="es-CO"/>
        </w:rPr>
      </w:pPr>
      <w:r w:rsidRPr="005E114C">
        <w:rPr>
          <w:lang w:val="es-419" w:eastAsia="es-CO"/>
        </w:rPr>
        <w:t>La participación comunitaria.</w:t>
      </w:r>
    </w:p>
    <w:p w14:paraId="0D235B8C" w14:textId="512B5703" w:rsidR="005E114C" w:rsidRPr="005E114C" w:rsidRDefault="005E114C" w:rsidP="00A73E3B">
      <w:pPr>
        <w:pStyle w:val="Prrafodelista"/>
        <w:numPr>
          <w:ilvl w:val="0"/>
          <w:numId w:val="9"/>
        </w:numPr>
        <w:ind w:left="993"/>
        <w:rPr>
          <w:lang w:val="es-419" w:eastAsia="es-CO"/>
        </w:rPr>
      </w:pPr>
      <w:r w:rsidRPr="005E114C">
        <w:rPr>
          <w:lang w:val="es-419" w:eastAsia="es-CO"/>
        </w:rPr>
        <w:t>La equidad de género.</w:t>
      </w:r>
    </w:p>
    <w:p w14:paraId="207BB073" w14:textId="1ECA7BA5" w:rsidR="005E114C" w:rsidRPr="005E114C" w:rsidRDefault="005E114C" w:rsidP="00A73E3B">
      <w:pPr>
        <w:pStyle w:val="Prrafodelista"/>
        <w:numPr>
          <w:ilvl w:val="0"/>
          <w:numId w:val="9"/>
        </w:numPr>
        <w:ind w:left="993"/>
        <w:rPr>
          <w:lang w:val="es-419" w:eastAsia="es-CO"/>
        </w:rPr>
      </w:pPr>
      <w:r w:rsidRPr="005E114C">
        <w:rPr>
          <w:lang w:val="es-419" w:eastAsia="es-CO"/>
        </w:rPr>
        <w:t>La generación y control de ingresos.</w:t>
      </w:r>
    </w:p>
    <w:p w14:paraId="442CF428" w14:textId="6B250251" w:rsidR="005E114C" w:rsidRPr="005E114C" w:rsidRDefault="005E114C" w:rsidP="00A73E3B">
      <w:pPr>
        <w:pStyle w:val="Prrafodelista"/>
        <w:numPr>
          <w:ilvl w:val="0"/>
          <w:numId w:val="9"/>
        </w:numPr>
        <w:ind w:left="993"/>
        <w:rPr>
          <w:lang w:val="es-419" w:eastAsia="es-CO"/>
        </w:rPr>
      </w:pPr>
      <w:r w:rsidRPr="005E114C">
        <w:rPr>
          <w:lang w:val="es-419" w:eastAsia="es-CO"/>
        </w:rPr>
        <w:t>La autosuficiencia alimentaria.</w:t>
      </w:r>
    </w:p>
    <w:p w14:paraId="0B9F8E35" w14:textId="60AF1C7F" w:rsidR="005E114C" w:rsidRPr="005E114C" w:rsidRDefault="005E114C" w:rsidP="00A73E3B">
      <w:pPr>
        <w:pStyle w:val="Prrafodelista"/>
        <w:numPr>
          <w:ilvl w:val="0"/>
          <w:numId w:val="9"/>
        </w:numPr>
        <w:ind w:left="993"/>
        <w:rPr>
          <w:lang w:val="es-419" w:eastAsia="es-CO"/>
        </w:rPr>
      </w:pPr>
      <w:r w:rsidRPr="005E114C">
        <w:rPr>
          <w:lang w:val="es-419" w:eastAsia="es-CO"/>
        </w:rPr>
        <w:t>La organización para la comercialización.</w:t>
      </w:r>
    </w:p>
    <w:p w14:paraId="031F3B68" w14:textId="77777777" w:rsidR="005E114C" w:rsidRPr="005E114C" w:rsidRDefault="005E114C" w:rsidP="005E114C">
      <w:pPr>
        <w:rPr>
          <w:lang w:val="es-419" w:eastAsia="es-CO"/>
        </w:rPr>
      </w:pPr>
      <w:r w:rsidRPr="005E114C">
        <w:rPr>
          <w:lang w:val="es-419" w:eastAsia="es-CO"/>
        </w:rPr>
        <w:t>Estos indicadores facilitan la construcción de un diagnóstico claro y participativo de la situación social y económica. Además, permiten establecer una línea base para tomar decisiones que fortalezcan la autonomía, la cohesión y la sostenibilidad de las comunidades, partiendo de su propia realidad territorial.</w:t>
      </w:r>
    </w:p>
    <w:p w14:paraId="6036C871" w14:textId="77777777" w:rsidR="005E114C" w:rsidRPr="005E114C" w:rsidRDefault="005E114C" w:rsidP="005E114C">
      <w:pPr>
        <w:rPr>
          <w:lang w:val="es-419" w:eastAsia="es-CO"/>
        </w:rPr>
      </w:pPr>
      <w:r w:rsidRPr="005E114C">
        <w:rPr>
          <w:lang w:val="es-419" w:eastAsia="es-CO"/>
        </w:rPr>
        <w:t>Cuando estos indicadores se aplican mediante técnicas participativas, se genera un espacio de diálogo entre familias, organizaciones y equipos técnicos. Esto posibilita reconocer avances, discutir prácticas actuales y definir en conjunto acciones de mejora. En este proceso, los saberes locales se articulan con criterios técnicos, lo que da lugar a estrategias socioeconómicas contextualizadas, pertinentes y transformadoras.</w:t>
      </w:r>
    </w:p>
    <w:p w14:paraId="30B471B8" w14:textId="77777777" w:rsidR="005E114C" w:rsidRPr="005E114C" w:rsidRDefault="005E114C" w:rsidP="005E114C">
      <w:pPr>
        <w:rPr>
          <w:lang w:val="es-419" w:eastAsia="es-CO"/>
        </w:rPr>
      </w:pPr>
      <w:r w:rsidRPr="005E114C">
        <w:rPr>
          <w:lang w:val="es-419" w:eastAsia="es-CO"/>
        </w:rPr>
        <w:t>A continuación, se presenta el desglose de cada indicador socioeconómico, su descripción y su relevancia dentro del proceso de transición agroecológica.</w:t>
      </w:r>
    </w:p>
    <w:p w14:paraId="157B6215" w14:textId="77777777" w:rsidR="005E114C" w:rsidRPr="005E114C" w:rsidRDefault="005E114C" w:rsidP="005E114C">
      <w:pPr>
        <w:pStyle w:val="Ttulo3"/>
      </w:pPr>
      <w:r w:rsidRPr="005E114C">
        <w:t>Generación de ingresos e índices de autoempleo</w:t>
      </w:r>
    </w:p>
    <w:p w14:paraId="396E88FC" w14:textId="77777777" w:rsidR="005E114C" w:rsidRPr="005E114C" w:rsidRDefault="005E114C" w:rsidP="005E114C">
      <w:pPr>
        <w:rPr>
          <w:lang w:val="es-419" w:eastAsia="es-CO"/>
        </w:rPr>
      </w:pPr>
      <w:r w:rsidRPr="005E114C">
        <w:rPr>
          <w:lang w:val="es-419" w:eastAsia="es-CO"/>
        </w:rPr>
        <w:t>Valora el porcentaje de los gastos de la finca (mano de obra, insumos, administración y comercialización) cubiertos con los ingresos generados. Este indicador refuerza la autonomía económica familiar y la sostenibilidad del sistema agroecológico.</w:t>
      </w:r>
    </w:p>
    <w:p w14:paraId="6089FEB7" w14:textId="77777777" w:rsidR="005E114C" w:rsidRPr="005E114C" w:rsidRDefault="005E114C" w:rsidP="005E114C">
      <w:pPr>
        <w:rPr>
          <w:lang w:val="es-419" w:eastAsia="es-CO"/>
        </w:rPr>
      </w:pPr>
      <w:r w:rsidRPr="005E114C">
        <w:rPr>
          <w:lang w:val="es-419" w:eastAsia="es-CO"/>
        </w:rPr>
        <w:t>Medición:</w:t>
      </w:r>
    </w:p>
    <w:p w14:paraId="28FDA426" w14:textId="08B0A323" w:rsidR="005E114C" w:rsidRPr="005E114C" w:rsidRDefault="005E114C" w:rsidP="00A73E3B">
      <w:pPr>
        <w:pStyle w:val="Prrafodelista"/>
        <w:numPr>
          <w:ilvl w:val="0"/>
          <w:numId w:val="10"/>
        </w:numPr>
        <w:rPr>
          <w:lang w:val="es-419" w:eastAsia="es-CO"/>
        </w:rPr>
      </w:pPr>
      <w:r w:rsidRPr="005E114C">
        <w:rPr>
          <w:lang w:val="es-419" w:eastAsia="es-CO"/>
        </w:rPr>
        <w:t>Hasta el 20% de los gastos cubiertos.</w:t>
      </w:r>
    </w:p>
    <w:p w14:paraId="258F0E56" w14:textId="3B335677" w:rsidR="005E114C" w:rsidRPr="005E114C" w:rsidRDefault="005E114C" w:rsidP="00A73E3B">
      <w:pPr>
        <w:pStyle w:val="Prrafodelista"/>
        <w:numPr>
          <w:ilvl w:val="0"/>
          <w:numId w:val="10"/>
        </w:numPr>
        <w:rPr>
          <w:lang w:val="es-419" w:eastAsia="es-CO"/>
        </w:rPr>
      </w:pPr>
      <w:r w:rsidRPr="005E114C">
        <w:rPr>
          <w:lang w:val="es-419" w:eastAsia="es-CO"/>
        </w:rPr>
        <w:t>Entre el 21 y 40%.</w:t>
      </w:r>
    </w:p>
    <w:p w14:paraId="7C25CC7C" w14:textId="658D299F" w:rsidR="005E114C" w:rsidRPr="005E114C" w:rsidRDefault="005E114C" w:rsidP="00A73E3B">
      <w:pPr>
        <w:pStyle w:val="Prrafodelista"/>
        <w:numPr>
          <w:ilvl w:val="0"/>
          <w:numId w:val="10"/>
        </w:numPr>
        <w:rPr>
          <w:lang w:val="es-419" w:eastAsia="es-CO"/>
        </w:rPr>
      </w:pPr>
      <w:r w:rsidRPr="005E114C">
        <w:rPr>
          <w:lang w:val="es-419" w:eastAsia="es-CO"/>
        </w:rPr>
        <w:t>Entre el 41 y 60%.</w:t>
      </w:r>
    </w:p>
    <w:p w14:paraId="5122A9AE" w14:textId="42732AD7" w:rsidR="005E114C" w:rsidRPr="005E114C" w:rsidRDefault="005E114C" w:rsidP="00A73E3B">
      <w:pPr>
        <w:pStyle w:val="Prrafodelista"/>
        <w:numPr>
          <w:ilvl w:val="0"/>
          <w:numId w:val="10"/>
        </w:numPr>
        <w:rPr>
          <w:lang w:val="es-419" w:eastAsia="es-CO"/>
        </w:rPr>
      </w:pPr>
      <w:r w:rsidRPr="005E114C">
        <w:rPr>
          <w:lang w:val="es-419" w:eastAsia="es-CO"/>
        </w:rPr>
        <w:t>Entre el 61 y 80%.</w:t>
      </w:r>
    </w:p>
    <w:p w14:paraId="39D46322" w14:textId="5FAA78D8" w:rsidR="005E114C" w:rsidRPr="005E114C" w:rsidRDefault="005E114C" w:rsidP="00A73E3B">
      <w:pPr>
        <w:pStyle w:val="Prrafodelista"/>
        <w:numPr>
          <w:ilvl w:val="0"/>
          <w:numId w:val="10"/>
        </w:numPr>
        <w:rPr>
          <w:lang w:val="es-419" w:eastAsia="es-CO"/>
        </w:rPr>
      </w:pPr>
      <w:r w:rsidRPr="005E114C">
        <w:rPr>
          <w:lang w:val="es-419" w:eastAsia="es-CO"/>
        </w:rPr>
        <w:t>Más del 80%.</w:t>
      </w:r>
    </w:p>
    <w:p w14:paraId="23EBF0E9" w14:textId="77777777" w:rsidR="005E114C" w:rsidRPr="005E114C" w:rsidRDefault="005E114C" w:rsidP="005E114C">
      <w:pPr>
        <w:pStyle w:val="Ttulo3"/>
      </w:pPr>
      <w:r w:rsidRPr="005E114C">
        <w:t>Organización para la comercialización de los productos</w:t>
      </w:r>
    </w:p>
    <w:p w14:paraId="2D85E127" w14:textId="77777777" w:rsidR="005E114C" w:rsidRPr="005E114C" w:rsidRDefault="005E114C" w:rsidP="005E114C">
      <w:pPr>
        <w:rPr>
          <w:lang w:val="es-419" w:eastAsia="es-CO"/>
        </w:rPr>
      </w:pPr>
      <w:r w:rsidRPr="005E114C">
        <w:rPr>
          <w:lang w:val="es-419" w:eastAsia="es-CO"/>
        </w:rPr>
        <w:t>Analiza la participación del productor en procesos organizativos para la venta de productos agroecológicos. Fortalece la autonomía económica, reduce la intermediación y consolida redes comunitarias de comercialización.</w:t>
      </w:r>
    </w:p>
    <w:p w14:paraId="041B6C17" w14:textId="77777777" w:rsidR="005E114C" w:rsidRPr="005E114C" w:rsidRDefault="005E114C" w:rsidP="005E114C">
      <w:pPr>
        <w:rPr>
          <w:lang w:val="es-419" w:eastAsia="es-CO"/>
        </w:rPr>
      </w:pPr>
      <w:r w:rsidRPr="005E114C">
        <w:rPr>
          <w:lang w:val="es-419" w:eastAsia="es-CO"/>
        </w:rPr>
        <w:t>Medición:</w:t>
      </w:r>
    </w:p>
    <w:p w14:paraId="2B0E5672" w14:textId="7C14A2CE" w:rsidR="005E114C" w:rsidRPr="005E114C" w:rsidRDefault="005E114C" w:rsidP="00A73E3B">
      <w:pPr>
        <w:pStyle w:val="Prrafodelista"/>
        <w:numPr>
          <w:ilvl w:val="0"/>
          <w:numId w:val="11"/>
        </w:numPr>
        <w:rPr>
          <w:lang w:val="es-419" w:eastAsia="es-CO"/>
        </w:rPr>
      </w:pPr>
      <w:r w:rsidRPr="005E114C">
        <w:rPr>
          <w:lang w:val="es-419" w:eastAsia="es-CO"/>
        </w:rPr>
        <w:t>Sin organización, gestión total del intermediario.</w:t>
      </w:r>
    </w:p>
    <w:p w14:paraId="60170DB5" w14:textId="653DEC0B" w:rsidR="005E114C" w:rsidRPr="005E114C" w:rsidRDefault="005E114C" w:rsidP="00A73E3B">
      <w:pPr>
        <w:pStyle w:val="Prrafodelista"/>
        <w:numPr>
          <w:ilvl w:val="0"/>
          <w:numId w:val="11"/>
        </w:numPr>
        <w:rPr>
          <w:lang w:val="es-419" w:eastAsia="es-CO"/>
        </w:rPr>
      </w:pPr>
      <w:r w:rsidRPr="005E114C">
        <w:rPr>
          <w:lang w:val="es-419" w:eastAsia="es-CO"/>
        </w:rPr>
        <w:t>Existe organización, pero el productor no participa.</w:t>
      </w:r>
    </w:p>
    <w:p w14:paraId="6F75BEBB" w14:textId="08F4C78F" w:rsidR="005E114C" w:rsidRPr="005E114C" w:rsidRDefault="005E114C" w:rsidP="00A73E3B">
      <w:pPr>
        <w:pStyle w:val="Prrafodelista"/>
        <w:numPr>
          <w:ilvl w:val="0"/>
          <w:numId w:val="11"/>
        </w:numPr>
        <w:rPr>
          <w:lang w:val="es-419" w:eastAsia="es-CO"/>
        </w:rPr>
      </w:pPr>
      <w:r w:rsidRPr="005E114C">
        <w:rPr>
          <w:lang w:val="es-419" w:eastAsia="es-CO"/>
        </w:rPr>
        <w:t>Participa, pero depende del intermediario.</w:t>
      </w:r>
    </w:p>
    <w:p w14:paraId="1322EDF1" w14:textId="03224348" w:rsidR="005E114C" w:rsidRPr="005E114C" w:rsidRDefault="005E114C" w:rsidP="00A73E3B">
      <w:pPr>
        <w:pStyle w:val="Prrafodelista"/>
        <w:numPr>
          <w:ilvl w:val="0"/>
          <w:numId w:val="11"/>
        </w:numPr>
        <w:rPr>
          <w:lang w:val="es-419" w:eastAsia="es-CO"/>
        </w:rPr>
      </w:pPr>
      <w:r w:rsidRPr="005E114C">
        <w:rPr>
          <w:lang w:val="es-419" w:eastAsia="es-CO"/>
        </w:rPr>
        <w:t>Participa y vende parcialmente sin intermediarios.</w:t>
      </w:r>
    </w:p>
    <w:p w14:paraId="3E0F0081" w14:textId="513D485B" w:rsidR="005E114C" w:rsidRPr="005E114C" w:rsidRDefault="005E114C" w:rsidP="00A73E3B">
      <w:pPr>
        <w:pStyle w:val="Prrafodelista"/>
        <w:numPr>
          <w:ilvl w:val="0"/>
          <w:numId w:val="11"/>
        </w:numPr>
        <w:rPr>
          <w:lang w:val="es-419" w:eastAsia="es-CO"/>
        </w:rPr>
      </w:pPr>
      <w:r w:rsidRPr="005E114C">
        <w:rPr>
          <w:lang w:val="es-419" w:eastAsia="es-CO"/>
        </w:rPr>
        <w:t>Participa y vende directamente sin intermediarios.</w:t>
      </w:r>
    </w:p>
    <w:p w14:paraId="6093396A" w14:textId="77777777" w:rsidR="005E114C" w:rsidRPr="005E114C" w:rsidRDefault="005E114C" w:rsidP="005E114C">
      <w:pPr>
        <w:pStyle w:val="Ttulo3"/>
      </w:pPr>
      <w:r w:rsidRPr="005E114C">
        <w:t>Autosuficiencia alimentaria familiar</w:t>
      </w:r>
    </w:p>
    <w:p w14:paraId="0B0E8E93" w14:textId="77777777" w:rsidR="005E114C" w:rsidRPr="005E114C" w:rsidRDefault="005E114C" w:rsidP="005E114C">
      <w:pPr>
        <w:rPr>
          <w:lang w:val="es-419" w:eastAsia="es-CO"/>
        </w:rPr>
      </w:pPr>
      <w:r w:rsidRPr="005E114C">
        <w:rPr>
          <w:lang w:val="es-419" w:eastAsia="es-CO"/>
        </w:rPr>
        <w:t>Evalúa la capacidad de la familia para producir alimentos que cubran de forma balanceada sus necesidades nutricionales, respetando prácticas culturales alimentarias. Fortalece la soberanía alimentaria, la autonomía familiar y la resiliencia ante crisis externas.</w:t>
      </w:r>
    </w:p>
    <w:p w14:paraId="48804291" w14:textId="77777777" w:rsidR="005E114C" w:rsidRPr="005E114C" w:rsidRDefault="005E114C" w:rsidP="005E114C">
      <w:pPr>
        <w:rPr>
          <w:lang w:val="es-419" w:eastAsia="es-CO"/>
        </w:rPr>
      </w:pPr>
      <w:r w:rsidRPr="005E114C">
        <w:rPr>
          <w:lang w:val="es-419" w:eastAsia="es-CO"/>
        </w:rPr>
        <w:t>Medición:</w:t>
      </w:r>
    </w:p>
    <w:p w14:paraId="7B86921C" w14:textId="23DAE6CE" w:rsidR="005E114C" w:rsidRPr="005E114C" w:rsidRDefault="005E114C" w:rsidP="00A73E3B">
      <w:pPr>
        <w:pStyle w:val="Prrafodelista"/>
        <w:numPr>
          <w:ilvl w:val="0"/>
          <w:numId w:val="12"/>
        </w:numPr>
        <w:rPr>
          <w:lang w:val="es-419" w:eastAsia="es-CO"/>
        </w:rPr>
      </w:pPr>
      <w:r w:rsidRPr="005E114C">
        <w:rPr>
          <w:lang w:val="es-419" w:eastAsia="es-CO"/>
        </w:rPr>
        <w:t>No se produce alimento para el hogar.</w:t>
      </w:r>
    </w:p>
    <w:p w14:paraId="74A0296A" w14:textId="2DD1457D" w:rsidR="005E114C" w:rsidRPr="005E114C" w:rsidRDefault="005E114C" w:rsidP="00A73E3B">
      <w:pPr>
        <w:pStyle w:val="Prrafodelista"/>
        <w:numPr>
          <w:ilvl w:val="0"/>
          <w:numId w:val="12"/>
        </w:numPr>
        <w:rPr>
          <w:lang w:val="es-419" w:eastAsia="es-CO"/>
        </w:rPr>
      </w:pPr>
      <w:r w:rsidRPr="005E114C">
        <w:rPr>
          <w:lang w:val="es-419" w:eastAsia="es-CO"/>
        </w:rPr>
        <w:t>Se produce el 10% de los alimentos.</w:t>
      </w:r>
    </w:p>
    <w:p w14:paraId="3F61C16B" w14:textId="53F6A19B" w:rsidR="005E114C" w:rsidRPr="005E114C" w:rsidRDefault="005E114C" w:rsidP="00A73E3B">
      <w:pPr>
        <w:pStyle w:val="Prrafodelista"/>
        <w:numPr>
          <w:ilvl w:val="0"/>
          <w:numId w:val="12"/>
        </w:numPr>
        <w:rPr>
          <w:lang w:val="es-419" w:eastAsia="es-CO"/>
        </w:rPr>
      </w:pPr>
      <w:r w:rsidRPr="005E114C">
        <w:rPr>
          <w:lang w:val="es-419" w:eastAsia="es-CO"/>
        </w:rPr>
        <w:t>Se produce el 30%</w:t>
      </w:r>
      <w:r w:rsidR="00B43FB5">
        <w:rPr>
          <w:lang w:val="es-419" w:eastAsia="es-CO"/>
        </w:rPr>
        <w:t xml:space="preserve"> de los alimentos.</w:t>
      </w:r>
    </w:p>
    <w:p w14:paraId="2445EDBB" w14:textId="1F71C168" w:rsidR="005E114C" w:rsidRPr="005E114C" w:rsidRDefault="005E114C" w:rsidP="00A73E3B">
      <w:pPr>
        <w:pStyle w:val="Prrafodelista"/>
        <w:numPr>
          <w:ilvl w:val="0"/>
          <w:numId w:val="12"/>
        </w:numPr>
        <w:rPr>
          <w:lang w:val="es-419" w:eastAsia="es-CO"/>
        </w:rPr>
      </w:pPr>
      <w:r w:rsidRPr="005E114C">
        <w:rPr>
          <w:lang w:val="es-419" w:eastAsia="es-CO"/>
        </w:rPr>
        <w:t>Se produce el 50% con diversidad nutricional y pertinencia cultural.</w:t>
      </w:r>
    </w:p>
    <w:p w14:paraId="29BDD9D4" w14:textId="2E6D3485" w:rsidR="005E114C" w:rsidRPr="005E114C" w:rsidRDefault="005E114C" w:rsidP="00A73E3B">
      <w:pPr>
        <w:pStyle w:val="Prrafodelista"/>
        <w:numPr>
          <w:ilvl w:val="0"/>
          <w:numId w:val="12"/>
        </w:numPr>
        <w:rPr>
          <w:lang w:val="es-419" w:eastAsia="es-CO"/>
        </w:rPr>
      </w:pPr>
      <w:r w:rsidRPr="005E114C">
        <w:rPr>
          <w:lang w:val="es-419" w:eastAsia="es-CO"/>
        </w:rPr>
        <w:t>Se produce el 70% con diversidad nutricional y pertinencia cultural.</w:t>
      </w:r>
    </w:p>
    <w:p w14:paraId="735A6B03" w14:textId="77777777" w:rsidR="005E114C" w:rsidRPr="005E114C" w:rsidRDefault="005E114C" w:rsidP="005E114C">
      <w:pPr>
        <w:pStyle w:val="Ttulo3"/>
      </w:pPr>
      <w:r w:rsidRPr="005E114C">
        <w:t>Participación de la familia en procesos comunitarios</w:t>
      </w:r>
    </w:p>
    <w:p w14:paraId="6EC8397D" w14:textId="77777777" w:rsidR="005E114C" w:rsidRPr="005E114C" w:rsidRDefault="005E114C" w:rsidP="005E114C">
      <w:pPr>
        <w:rPr>
          <w:lang w:val="es-419" w:eastAsia="es-CO"/>
        </w:rPr>
      </w:pPr>
      <w:r w:rsidRPr="005E114C">
        <w:rPr>
          <w:lang w:val="es-419" w:eastAsia="es-CO"/>
        </w:rPr>
        <w:t>Mide el nivel de involucramiento de la familia en espacios comunitarios orientados a la resolución de problemáticas colectivas. Fortalece la cohesión social, el sentido de pertenencia y la capacidad organizativa territorial.</w:t>
      </w:r>
    </w:p>
    <w:p w14:paraId="125263BA" w14:textId="77777777" w:rsidR="005E114C" w:rsidRPr="005E114C" w:rsidRDefault="005E114C" w:rsidP="005E114C">
      <w:pPr>
        <w:rPr>
          <w:lang w:val="es-419" w:eastAsia="es-CO"/>
        </w:rPr>
      </w:pPr>
      <w:r w:rsidRPr="005E114C">
        <w:rPr>
          <w:lang w:val="es-419" w:eastAsia="es-CO"/>
        </w:rPr>
        <w:t>Medición:</w:t>
      </w:r>
    </w:p>
    <w:p w14:paraId="7DC89F06" w14:textId="3CE89164" w:rsidR="005E114C" w:rsidRPr="005E114C" w:rsidRDefault="005E114C" w:rsidP="00A73E3B">
      <w:pPr>
        <w:pStyle w:val="Prrafodelista"/>
        <w:numPr>
          <w:ilvl w:val="0"/>
          <w:numId w:val="13"/>
        </w:numPr>
        <w:rPr>
          <w:lang w:val="es-419" w:eastAsia="es-CO"/>
        </w:rPr>
      </w:pPr>
      <w:r w:rsidRPr="005E114C">
        <w:rPr>
          <w:lang w:val="es-419" w:eastAsia="es-CO"/>
        </w:rPr>
        <w:t>Familia aislada, sin participación.</w:t>
      </w:r>
    </w:p>
    <w:p w14:paraId="14899BD3" w14:textId="45E787AB" w:rsidR="005E114C" w:rsidRPr="005E114C" w:rsidRDefault="005E114C" w:rsidP="00A73E3B">
      <w:pPr>
        <w:pStyle w:val="Prrafodelista"/>
        <w:numPr>
          <w:ilvl w:val="0"/>
          <w:numId w:val="13"/>
        </w:numPr>
        <w:rPr>
          <w:lang w:val="es-419" w:eastAsia="es-CO"/>
        </w:rPr>
      </w:pPr>
      <w:r w:rsidRPr="005E114C">
        <w:rPr>
          <w:lang w:val="es-419" w:eastAsia="es-CO"/>
        </w:rPr>
        <w:t>Participación esporádica (una vez al año).</w:t>
      </w:r>
    </w:p>
    <w:p w14:paraId="7E2B9DD4" w14:textId="68DD1A3A" w:rsidR="005E114C" w:rsidRPr="005E114C" w:rsidRDefault="005E114C" w:rsidP="00A73E3B">
      <w:pPr>
        <w:pStyle w:val="Prrafodelista"/>
        <w:numPr>
          <w:ilvl w:val="0"/>
          <w:numId w:val="13"/>
        </w:numPr>
        <w:rPr>
          <w:lang w:val="es-419" w:eastAsia="es-CO"/>
        </w:rPr>
      </w:pPr>
      <w:r w:rsidRPr="005E114C">
        <w:rPr>
          <w:lang w:val="es-419" w:eastAsia="es-CO"/>
        </w:rPr>
        <w:t>Participación ocasional (dos veces al año).</w:t>
      </w:r>
    </w:p>
    <w:p w14:paraId="6A52C659" w14:textId="26DC41FD" w:rsidR="005E114C" w:rsidRPr="005E114C" w:rsidRDefault="005E114C" w:rsidP="00A73E3B">
      <w:pPr>
        <w:pStyle w:val="Prrafodelista"/>
        <w:numPr>
          <w:ilvl w:val="0"/>
          <w:numId w:val="13"/>
        </w:numPr>
        <w:rPr>
          <w:lang w:val="es-419" w:eastAsia="es-CO"/>
        </w:rPr>
      </w:pPr>
      <w:r w:rsidRPr="005E114C">
        <w:rPr>
          <w:lang w:val="es-419" w:eastAsia="es-CO"/>
        </w:rPr>
        <w:t>Participación frecuente (tres o más veces al año) sin toma de decisiones.</w:t>
      </w:r>
    </w:p>
    <w:p w14:paraId="049039C0" w14:textId="3D0AE7E4" w:rsidR="005E114C" w:rsidRPr="005E114C" w:rsidRDefault="005E114C" w:rsidP="00A73E3B">
      <w:pPr>
        <w:pStyle w:val="Prrafodelista"/>
        <w:numPr>
          <w:ilvl w:val="0"/>
          <w:numId w:val="13"/>
        </w:numPr>
        <w:rPr>
          <w:lang w:val="es-419" w:eastAsia="es-CO"/>
        </w:rPr>
      </w:pPr>
      <w:r w:rsidRPr="005E114C">
        <w:rPr>
          <w:lang w:val="es-419" w:eastAsia="es-CO"/>
        </w:rPr>
        <w:t>Participación permanente con presencia en espacios de decisión.</w:t>
      </w:r>
    </w:p>
    <w:p w14:paraId="2C042011" w14:textId="77777777" w:rsidR="005E114C" w:rsidRPr="005E114C" w:rsidRDefault="005E114C" w:rsidP="005E114C">
      <w:pPr>
        <w:pStyle w:val="Ttulo3"/>
      </w:pPr>
      <w:r w:rsidRPr="005E114C">
        <w:t>Gestión del conocimiento agroecológico</w:t>
      </w:r>
    </w:p>
    <w:p w14:paraId="354EF130" w14:textId="77777777" w:rsidR="005E114C" w:rsidRPr="005E114C" w:rsidRDefault="005E114C" w:rsidP="005E114C">
      <w:pPr>
        <w:rPr>
          <w:lang w:val="es-419" w:eastAsia="es-CO"/>
        </w:rPr>
      </w:pPr>
      <w:r w:rsidRPr="005E114C">
        <w:rPr>
          <w:lang w:val="es-419" w:eastAsia="es-CO"/>
        </w:rPr>
        <w:t>Estima la vinculación de la familia en procesos de enseñanza, aprendizaje, investigación y diálogo comunitario en torno a la agroecología. Potencia la innovación local, la apropiación de saberes y el fortalecimiento de redes de aprendizaje.</w:t>
      </w:r>
    </w:p>
    <w:p w14:paraId="30877D14" w14:textId="77777777" w:rsidR="005E114C" w:rsidRPr="005E114C" w:rsidRDefault="005E114C" w:rsidP="005E114C">
      <w:pPr>
        <w:rPr>
          <w:lang w:val="es-419" w:eastAsia="es-CO"/>
        </w:rPr>
      </w:pPr>
      <w:r w:rsidRPr="005E114C">
        <w:rPr>
          <w:lang w:val="es-419" w:eastAsia="es-CO"/>
        </w:rPr>
        <w:t>Medición:</w:t>
      </w:r>
    </w:p>
    <w:p w14:paraId="58D63C69" w14:textId="7C3C2D4F" w:rsidR="005E114C" w:rsidRPr="005E114C" w:rsidRDefault="005E114C" w:rsidP="00A73E3B">
      <w:pPr>
        <w:pStyle w:val="Prrafodelista"/>
        <w:numPr>
          <w:ilvl w:val="0"/>
          <w:numId w:val="14"/>
        </w:numPr>
        <w:rPr>
          <w:lang w:val="es-419" w:eastAsia="es-CO"/>
        </w:rPr>
      </w:pPr>
      <w:r w:rsidRPr="005E114C">
        <w:rPr>
          <w:lang w:val="es-419" w:eastAsia="es-CO"/>
        </w:rPr>
        <w:t>Sin participación ni investigación.</w:t>
      </w:r>
    </w:p>
    <w:p w14:paraId="2DD86150" w14:textId="32631D24" w:rsidR="005E114C" w:rsidRPr="005E114C" w:rsidRDefault="005E114C" w:rsidP="00A73E3B">
      <w:pPr>
        <w:pStyle w:val="Prrafodelista"/>
        <w:numPr>
          <w:ilvl w:val="0"/>
          <w:numId w:val="14"/>
        </w:numPr>
        <w:rPr>
          <w:lang w:val="es-419" w:eastAsia="es-CO"/>
        </w:rPr>
      </w:pPr>
      <w:r w:rsidRPr="005E114C">
        <w:rPr>
          <w:lang w:val="es-419" w:eastAsia="es-CO"/>
        </w:rPr>
        <w:t>Participa solo en procesos de transformación.</w:t>
      </w:r>
    </w:p>
    <w:p w14:paraId="6119F362" w14:textId="4AA7B24D" w:rsidR="005E114C" w:rsidRPr="005E114C" w:rsidRDefault="005E114C" w:rsidP="00A73E3B">
      <w:pPr>
        <w:pStyle w:val="Prrafodelista"/>
        <w:numPr>
          <w:ilvl w:val="0"/>
          <w:numId w:val="14"/>
        </w:numPr>
        <w:rPr>
          <w:lang w:val="es-419" w:eastAsia="es-CO"/>
        </w:rPr>
      </w:pPr>
      <w:r w:rsidRPr="005E114C">
        <w:rPr>
          <w:lang w:val="es-419" w:eastAsia="es-CO"/>
        </w:rPr>
        <w:t>Recibe intercambios o giras sin investigar.</w:t>
      </w:r>
    </w:p>
    <w:p w14:paraId="3B9ACEB8" w14:textId="1D7E517F" w:rsidR="005E114C" w:rsidRPr="005E114C" w:rsidRDefault="005E114C" w:rsidP="00A73E3B">
      <w:pPr>
        <w:pStyle w:val="Prrafodelista"/>
        <w:numPr>
          <w:ilvl w:val="0"/>
          <w:numId w:val="14"/>
        </w:numPr>
        <w:rPr>
          <w:lang w:val="es-419" w:eastAsia="es-CO"/>
        </w:rPr>
      </w:pPr>
      <w:r w:rsidRPr="005E114C">
        <w:rPr>
          <w:lang w:val="es-419" w:eastAsia="es-CO"/>
        </w:rPr>
        <w:t>Participa en enseñanza, investiga y comparte con la comunidad.</w:t>
      </w:r>
    </w:p>
    <w:p w14:paraId="3CF933B3" w14:textId="5A419194" w:rsidR="005E114C" w:rsidRPr="005E114C" w:rsidRDefault="005E114C" w:rsidP="00A73E3B">
      <w:pPr>
        <w:pStyle w:val="Prrafodelista"/>
        <w:numPr>
          <w:ilvl w:val="0"/>
          <w:numId w:val="14"/>
        </w:numPr>
        <w:rPr>
          <w:lang w:val="es-419" w:eastAsia="es-CO"/>
        </w:rPr>
      </w:pPr>
      <w:r w:rsidRPr="005E114C">
        <w:rPr>
          <w:lang w:val="es-419" w:eastAsia="es-CO"/>
        </w:rPr>
        <w:t>Enseña, investiga, comparte y es referente agroecológico.</w:t>
      </w:r>
    </w:p>
    <w:p w14:paraId="3F411F1D" w14:textId="77777777" w:rsidR="005E114C" w:rsidRPr="005E114C" w:rsidRDefault="005E114C" w:rsidP="005E114C">
      <w:pPr>
        <w:pStyle w:val="Ttulo3"/>
      </w:pPr>
      <w:r w:rsidRPr="005E114C">
        <w:t>Trabajo y uso del tiempo en la agricultura familiar</w:t>
      </w:r>
    </w:p>
    <w:p w14:paraId="40536125" w14:textId="77777777" w:rsidR="005E114C" w:rsidRPr="005E114C" w:rsidRDefault="005E114C" w:rsidP="005E114C">
      <w:pPr>
        <w:rPr>
          <w:lang w:val="es-419" w:eastAsia="es-CO"/>
        </w:rPr>
      </w:pPr>
      <w:r w:rsidRPr="005E114C">
        <w:rPr>
          <w:lang w:val="es-419" w:eastAsia="es-CO"/>
        </w:rPr>
        <w:t>Analiza la distribución del tiempo, especialmente de las mujeres, entre trabajo productivo, cuidado, autocuidado y descanso. Visibiliza cargas de trabajo, promueve el equilibrio y fortalece la equidad familiar.</w:t>
      </w:r>
    </w:p>
    <w:p w14:paraId="59C29877" w14:textId="77777777" w:rsidR="005E114C" w:rsidRPr="005E114C" w:rsidRDefault="005E114C" w:rsidP="005E114C">
      <w:pPr>
        <w:rPr>
          <w:lang w:val="es-419" w:eastAsia="es-CO"/>
        </w:rPr>
      </w:pPr>
      <w:r w:rsidRPr="005E114C">
        <w:rPr>
          <w:lang w:val="es-419" w:eastAsia="es-CO"/>
        </w:rPr>
        <w:t>Medición:</w:t>
      </w:r>
    </w:p>
    <w:p w14:paraId="195FE6C6" w14:textId="17B3B7A8" w:rsidR="005E114C" w:rsidRPr="005E114C" w:rsidRDefault="005E114C" w:rsidP="00A73E3B">
      <w:pPr>
        <w:pStyle w:val="Prrafodelista"/>
        <w:numPr>
          <w:ilvl w:val="0"/>
          <w:numId w:val="15"/>
        </w:numPr>
        <w:rPr>
          <w:lang w:val="es-419" w:eastAsia="es-CO"/>
        </w:rPr>
      </w:pPr>
      <w:r w:rsidRPr="005E114C">
        <w:rPr>
          <w:lang w:val="es-419" w:eastAsia="es-CO"/>
        </w:rPr>
        <w:t>Todo el tiempo dedicado al cuidado, sin autocuidado ni producción.</w:t>
      </w:r>
    </w:p>
    <w:p w14:paraId="0F24EFBB" w14:textId="6089B35F" w:rsidR="005E114C" w:rsidRPr="005E114C" w:rsidRDefault="005E114C" w:rsidP="00A73E3B">
      <w:pPr>
        <w:pStyle w:val="Prrafodelista"/>
        <w:numPr>
          <w:ilvl w:val="0"/>
          <w:numId w:val="15"/>
        </w:numPr>
        <w:rPr>
          <w:lang w:val="es-419" w:eastAsia="es-CO"/>
        </w:rPr>
      </w:pPr>
      <w:r w:rsidRPr="005E114C">
        <w:rPr>
          <w:lang w:val="es-419" w:eastAsia="es-CO"/>
        </w:rPr>
        <w:t>Mayor dedicación al cuidado, poco tiempo productivo y sin descanso.</w:t>
      </w:r>
    </w:p>
    <w:p w14:paraId="170D9C72" w14:textId="2119B289" w:rsidR="005E114C" w:rsidRPr="005E114C" w:rsidRDefault="005E114C" w:rsidP="00A73E3B">
      <w:pPr>
        <w:pStyle w:val="Prrafodelista"/>
        <w:numPr>
          <w:ilvl w:val="0"/>
          <w:numId w:val="15"/>
        </w:numPr>
        <w:rPr>
          <w:lang w:val="es-419" w:eastAsia="es-CO"/>
        </w:rPr>
      </w:pPr>
      <w:r w:rsidRPr="005E114C">
        <w:rPr>
          <w:lang w:val="es-419" w:eastAsia="es-CO"/>
        </w:rPr>
        <w:t>Balance entre cuidado y producción, sin autocuidado.</w:t>
      </w:r>
    </w:p>
    <w:p w14:paraId="00378E25" w14:textId="39DF3CCF" w:rsidR="005E114C" w:rsidRPr="005E114C" w:rsidRDefault="005E114C" w:rsidP="00A73E3B">
      <w:pPr>
        <w:pStyle w:val="Prrafodelista"/>
        <w:numPr>
          <w:ilvl w:val="0"/>
          <w:numId w:val="15"/>
        </w:numPr>
        <w:rPr>
          <w:lang w:val="es-419" w:eastAsia="es-CO"/>
        </w:rPr>
      </w:pPr>
      <w:r w:rsidRPr="005E114C">
        <w:rPr>
          <w:lang w:val="es-419" w:eastAsia="es-CO"/>
        </w:rPr>
        <w:t>Tiempo para producción, autocuidado y descanso con persistencia de carga de cuidado.</w:t>
      </w:r>
    </w:p>
    <w:p w14:paraId="6E54D4EA" w14:textId="7731F3E8" w:rsidR="005E114C" w:rsidRPr="005E114C" w:rsidRDefault="005E114C" w:rsidP="00A73E3B">
      <w:pPr>
        <w:pStyle w:val="Prrafodelista"/>
        <w:numPr>
          <w:ilvl w:val="0"/>
          <w:numId w:val="15"/>
        </w:numPr>
        <w:rPr>
          <w:lang w:val="es-419" w:eastAsia="es-CO"/>
        </w:rPr>
      </w:pPr>
      <w:r w:rsidRPr="005E114C">
        <w:rPr>
          <w:lang w:val="es-419" w:eastAsia="es-CO"/>
        </w:rPr>
        <w:t>Equilibrio entre cuidado, producción, autocuidado y descanso.</w:t>
      </w:r>
    </w:p>
    <w:p w14:paraId="47790D0B" w14:textId="77777777" w:rsidR="005E114C" w:rsidRPr="005E114C" w:rsidRDefault="005E114C" w:rsidP="005E114C">
      <w:pPr>
        <w:pStyle w:val="Ttulo3"/>
      </w:pPr>
      <w:r w:rsidRPr="005E114C">
        <w:t>Control y decisión sobre el ingreso</w:t>
      </w:r>
    </w:p>
    <w:p w14:paraId="09F646C7" w14:textId="77777777" w:rsidR="005E114C" w:rsidRPr="005E114C" w:rsidRDefault="005E114C" w:rsidP="005E114C">
      <w:pPr>
        <w:rPr>
          <w:lang w:val="es-419" w:eastAsia="es-CO"/>
        </w:rPr>
      </w:pPr>
      <w:r w:rsidRPr="005E114C">
        <w:rPr>
          <w:lang w:val="es-419" w:eastAsia="es-CO"/>
        </w:rPr>
        <w:t>Evalúa quién toma decisiones sobre el uso, control y beneficio del ingreso generado en la finca. Promueve la equidad intrafamiliar, la corresponsabilidad económica y la autonomía compartida.</w:t>
      </w:r>
    </w:p>
    <w:p w14:paraId="4805E35C" w14:textId="77777777" w:rsidR="005E114C" w:rsidRPr="005E114C" w:rsidRDefault="005E114C" w:rsidP="005E114C">
      <w:pPr>
        <w:rPr>
          <w:lang w:val="es-419" w:eastAsia="es-CO"/>
        </w:rPr>
      </w:pPr>
      <w:r w:rsidRPr="005E114C">
        <w:rPr>
          <w:lang w:val="es-419" w:eastAsia="es-CO"/>
        </w:rPr>
        <w:t>Medición:</w:t>
      </w:r>
    </w:p>
    <w:p w14:paraId="24F01A90" w14:textId="4445304E" w:rsidR="005E114C" w:rsidRPr="005E114C" w:rsidRDefault="005E114C" w:rsidP="00A73E3B">
      <w:pPr>
        <w:pStyle w:val="Prrafodelista"/>
        <w:numPr>
          <w:ilvl w:val="0"/>
          <w:numId w:val="16"/>
        </w:numPr>
        <w:rPr>
          <w:lang w:val="es-419" w:eastAsia="es-CO"/>
        </w:rPr>
      </w:pPr>
      <w:r w:rsidRPr="005E114C">
        <w:rPr>
          <w:lang w:val="es-419" w:eastAsia="es-CO"/>
        </w:rPr>
        <w:t>Una sola persona controla el ingreso sin consulta.</w:t>
      </w:r>
    </w:p>
    <w:p w14:paraId="2A37CD7F" w14:textId="6EFBC7B1" w:rsidR="005E114C" w:rsidRPr="005E114C" w:rsidRDefault="005E114C" w:rsidP="00A73E3B">
      <w:pPr>
        <w:pStyle w:val="Prrafodelista"/>
        <w:numPr>
          <w:ilvl w:val="0"/>
          <w:numId w:val="16"/>
        </w:numPr>
        <w:rPr>
          <w:lang w:val="es-419" w:eastAsia="es-CO"/>
        </w:rPr>
      </w:pPr>
      <w:r w:rsidRPr="005E114C">
        <w:rPr>
          <w:lang w:val="es-419" w:eastAsia="es-CO"/>
        </w:rPr>
        <w:t>Controla y consulta de forma ocasional.</w:t>
      </w:r>
    </w:p>
    <w:p w14:paraId="39D34A0B" w14:textId="65220DFF" w:rsidR="005E114C" w:rsidRPr="005E114C" w:rsidRDefault="005E114C" w:rsidP="00A73E3B">
      <w:pPr>
        <w:pStyle w:val="Prrafodelista"/>
        <w:numPr>
          <w:ilvl w:val="0"/>
          <w:numId w:val="16"/>
        </w:numPr>
        <w:rPr>
          <w:lang w:val="es-419" w:eastAsia="es-CO"/>
        </w:rPr>
      </w:pPr>
      <w:r w:rsidRPr="005E114C">
        <w:rPr>
          <w:lang w:val="es-419" w:eastAsia="es-CO"/>
        </w:rPr>
        <w:t>Control compartido, pero una persona decide.</w:t>
      </w:r>
    </w:p>
    <w:p w14:paraId="79CC57B7" w14:textId="711574FA" w:rsidR="005E114C" w:rsidRPr="005E114C" w:rsidRDefault="005E114C" w:rsidP="00A73E3B">
      <w:pPr>
        <w:pStyle w:val="Prrafodelista"/>
        <w:numPr>
          <w:ilvl w:val="0"/>
          <w:numId w:val="16"/>
        </w:numPr>
        <w:rPr>
          <w:lang w:val="es-419" w:eastAsia="es-CO"/>
        </w:rPr>
      </w:pPr>
      <w:r w:rsidRPr="005E114C">
        <w:rPr>
          <w:lang w:val="es-419" w:eastAsia="es-CO"/>
        </w:rPr>
        <w:t>Decisiones compartidas entre adultos.</w:t>
      </w:r>
    </w:p>
    <w:p w14:paraId="2F4E11E0" w14:textId="31519B1F" w:rsidR="005E114C" w:rsidRPr="005E114C" w:rsidRDefault="005E114C" w:rsidP="00A73E3B">
      <w:pPr>
        <w:pStyle w:val="Prrafodelista"/>
        <w:numPr>
          <w:ilvl w:val="0"/>
          <w:numId w:val="16"/>
        </w:numPr>
        <w:rPr>
          <w:lang w:val="es-419" w:eastAsia="es-CO"/>
        </w:rPr>
      </w:pPr>
      <w:r w:rsidRPr="005E114C">
        <w:rPr>
          <w:lang w:val="es-419" w:eastAsia="es-CO"/>
        </w:rPr>
        <w:t>Participación activa y equitativa de todos los miembros del hogar.</w:t>
      </w:r>
    </w:p>
    <w:p w14:paraId="51C0E947" w14:textId="77777777" w:rsidR="005E114C" w:rsidRPr="005E114C" w:rsidRDefault="005E114C" w:rsidP="005E114C">
      <w:pPr>
        <w:pStyle w:val="Ttulo3"/>
      </w:pPr>
      <w:r w:rsidRPr="005E114C">
        <w:t>Ejemplo práctico: finca renacer</w:t>
      </w:r>
    </w:p>
    <w:p w14:paraId="70C21F7B" w14:textId="77777777" w:rsidR="005E114C" w:rsidRPr="005E114C" w:rsidRDefault="005E114C" w:rsidP="005E114C">
      <w:pPr>
        <w:rPr>
          <w:lang w:val="es-419" w:eastAsia="es-CO"/>
        </w:rPr>
      </w:pPr>
      <w:r w:rsidRPr="005E114C">
        <w:rPr>
          <w:lang w:val="es-419" w:eastAsia="es-CO"/>
        </w:rPr>
        <w:t>En la estación socioeconómica, la finca “El Renacer” evidencia una dinámica familiar activa y comprometida con el proceso agroecológico. La familia participa en espacios comunitarios y forma parte de una red local de intercambio de semillas, lo que fortalece la cohesión territorial y la soberanía alimentaria. Se reconocen avances importantes en la autosuficiencia alimentaria, con más del 50% de los alimentos producidos en la finca, y en la gestión del conocimiento agroecológico, donde uno de los integrantes participa en giras y procesos de formación.</w:t>
      </w:r>
    </w:p>
    <w:p w14:paraId="623EB7F4" w14:textId="77777777" w:rsidR="005E114C" w:rsidRPr="005E114C" w:rsidRDefault="005E114C" w:rsidP="005E114C">
      <w:pPr>
        <w:rPr>
          <w:lang w:val="es-419" w:eastAsia="es-CO"/>
        </w:rPr>
      </w:pPr>
      <w:r w:rsidRPr="005E114C">
        <w:rPr>
          <w:lang w:val="es-419" w:eastAsia="es-CO"/>
        </w:rPr>
        <w:t>Sin embargo, la evaluación también visibilizó aspectos que requieren fortalecimiento. El control sobre el ingreso aún se concentra en una sola persona, lo que limita la equidad en la toma de decisiones económicas dentro del hogar. Además, aunque la familia pertenece a una organización de comercialización, su participación es esporádica y la venta directa sigue siendo limitada, lo que mantiene cierta dependencia de intermediarios. Estos hallazgos permiten identificar oportunidades para mejorar la corresponsabilidad económica y fortalecer la autonomía comercial desde una perspectiva comunitaria.</w:t>
      </w:r>
    </w:p>
    <w:p w14:paraId="79DF8FAE" w14:textId="77777777" w:rsidR="005E114C" w:rsidRDefault="005E114C" w:rsidP="005E114C">
      <w:pPr>
        <w:rPr>
          <w:lang w:val="es-419" w:eastAsia="es-CO"/>
        </w:rPr>
      </w:pPr>
      <w:r w:rsidRPr="005E114C">
        <w:rPr>
          <w:lang w:val="es-419" w:eastAsia="es-CO"/>
        </w:rPr>
        <w:t>La evaluación de los indicadores es:</w:t>
      </w:r>
    </w:p>
    <w:p w14:paraId="4E07503F" w14:textId="462E50D3" w:rsidR="005E114C" w:rsidRDefault="005E114C" w:rsidP="005E114C">
      <w:pPr>
        <w:pStyle w:val="Tabla"/>
        <w:rPr>
          <w:lang w:val="es-419" w:eastAsia="es-CO"/>
        </w:rPr>
      </w:pPr>
      <w:r w:rsidRPr="005E114C">
        <w:rPr>
          <w:lang w:val="es-419" w:eastAsia="es-CO"/>
        </w:rPr>
        <w:t>Valoración de indicadores socioeconómicos en la finca</w:t>
      </w:r>
    </w:p>
    <w:tbl>
      <w:tblPr>
        <w:tblStyle w:val="SENA"/>
        <w:tblW w:w="9962" w:type="dxa"/>
        <w:tblLook w:val="04A0" w:firstRow="1" w:lastRow="0" w:firstColumn="1" w:lastColumn="0" w:noHBand="0" w:noVBand="1"/>
      </w:tblPr>
      <w:tblGrid>
        <w:gridCol w:w="2830"/>
        <w:gridCol w:w="5103"/>
        <w:gridCol w:w="2029"/>
      </w:tblGrid>
      <w:tr w:rsidR="005E114C" w:rsidRPr="00AC4F15" w14:paraId="3BB90B0D" w14:textId="77777777" w:rsidTr="00FE3966">
        <w:trPr>
          <w:cnfStyle w:val="100000000000" w:firstRow="1" w:lastRow="0" w:firstColumn="0" w:lastColumn="0" w:oddVBand="0" w:evenVBand="0" w:oddHBand="0" w:evenHBand="0" w:firstRowFirstColumn="0" w:firstRowLastColumn="0" w:lastRowFirstColumn="0" w:lastRowLastColumn="0"/>
          <w:tblHeader/>
        </w:trPr>
        <w:tc>
          <w:tcPr>
            <w:tcW w:w="2830" w:type="dxa"/>
            <w:hideMark/>
          </w:tcPr>
          <w:p w14:paraId="56044B41" w14:textId="77777777" w:rsidR="005E114C" w:rsidRPr="00AC4F15" w:rsidRDefault="005E114C" w:rsidP="00BE32CB">
            <w:pPr>
              <w:pStyle w:val="TextoTablas"/>
            </w:pPr>
            <w:r>
              <w:t>I</w:t>
            </w:r>
            <w:r w:rsidRPr="00AC4F15">
              <w:t>ndicador</w:t>
            </w:r>
          </w:p>
        </w:tc>
        <w:tc>
          <w:tcPr>
            <w:tcW w:w="5103" w:type="dxa"/>
            <w:hideMark/>
          </w:tcPr>
          <w:p w14:paraId="7DC7EBBA" w14:textId="77777777" w:rsidR="005E114C" w:rsidRPr="00AC4F15" w:rsidRDefault="005E114C" w:rsidP="00BE32CB">
            <w:pPr>
              <w:pStyle w:val="TextoTablas"/>
            </w:pPr>
            <w:r w:rsidRPr="00AC4F15">
              <w:t>Condición observada en la finca</w:t>
            </w:r>
          </w:p>
        </w:tc>
        <w:tc>
          <w:tcPr>
            <w:tcW w:w="2029" w:type="dxa"/>
            <w:hideMark/>
          </w:tcPr>
          <w:p w14:paraId="79AB4D15" w14:textId="77777777" w:rsidR="005E114C" w:rsidRPr="00AC4F15" w:rsidRDefault="005E114C" w:rsidP="00BE32CB">
            <w:pPr>
              <w:pStyle w:val="TextoTablas"/>
            </w:pPr>
            <w:r w:rsidRPr="00AC4F15">
              <w:t>Valoración (1-5)</w:t>
            </w:r>
          </w:p>
        </w:tc>
      </w:tr>
      <w:tr w:rsidR="005E114C" w:rsidRPr="00AC4F15" w14:paraId="486C6461" w14:textId="77777777" w:rsidTr="00FE3966">
        <w:trPr>
          <w:cnfStyle w:val="000000100000" w:firstRow="0" w:lastRow="0" w:firstColumn="0" w:lastColumn="0" w:oddVBand="0" w:evenVBand="0" w:oddHBand="1" w:evenHBand="0" w:firstRowFirstColumn="0" w:firstRowLastColumn="0" w:lastRowFirstColumn="0" w:lastRowLastColumn="0"/>
        </w:trPr>
        <w:tc>
          <w:tcPr>
            <w:tcW w:w="2830" w:type="dxa"/>
            <w:hideMark/>
          </w:tcPr>
          <w:p w14:paraId="44E9C545" w14:textId="77777777" w:rsidR="005E114C" w:rsidRPr="00441BC5" w:rsidRDefault="005E114C" w:rsidP="00BE32CB">
            <w:pPr>
              <w:pStyle w:val="TextoTablas"/>
            </w:pPr>
            <w:r w:rsidRPr="00441BC5">
              <w:t>Participación comunitaria</w:t>
            </w:r>
          </w:p>
        </w:tc>
        <w:tc>
          <w:tcPr>
            <w:tcW w:w="5103" w:type="dxa"/>
            <w:hideMark/>
          </w:tcPr>
          <w:p w14:paraId="5741AFD9" w14:textId="77777777" w:rsidR="005E114C" w:rsidRPr="00441BC5" w:rsidRDefault="005E114C" w:rsidP="00BE32CB">
            <w:pPr>
              <w:pStyle w:val="TextoTablas"/>
            </w:pPr>
            <w:r w:rsidRPr="00441BC5">
              <w:t>La familia participa en reuniones comunitarias y forma parte de una red de intercambio de semillas.</w:t>
            </w:r>
          </w:p>
        </w:tc>
        <w:tc>
          <w:tcPr>
            <w:tcW w:w="2029" w:type="dxa"/>
            <w:hideMark/>
          </w:tcPr>
          <w:p w14:paraId="0E03F220" w14:textId="77777777" w:rsidR="005E114C" w:rsidRPr="00441BC5" w:rsidRDefault="005E114C" w:rsidP="00BE32CB">
            <w:pPr>
              <w:pStyle w:val="TextoTablas"/>
              <w:jc w:val="center"/>
            </w:pPr>
            <w:r w:rsidRPr="00441BC5">
              <w:t>4</w:t>
            </w:r>
          </w:p>
        </w:tc>
      </w:tr>
      <w:tr w:rsidR="005E114C" w:rsidRPr="00AC4F15" w14:paraId="5DCA9E2C" w14:textId="77777777" w:rsidTr="00FE3966">
        <w:tc>
          <w:tcPr>
            <w:tcW w:w="2830" w:type="dxa"/>
            <w:hideMark/>
          </w:tcPr>
          <w:p w14:paraId="0153C445" w14:textId="77777777" w:rsidR="005E114C" w:rsidRPr="00441BC5" w:rsidRDefault="005E114C" w:rsidP="00BE32CB">
            <w:pPr>
              <w:pStyle w:val="TextoTablas"/>
            </w:pPr>
            <w:r w:rsidRPr="00441BC5">
              <w:t>Equidad de género</w:t>
            </w:r>
          </w:p>
        </w:tc>
        <w:tc>
          <w:tcPr>
            <w:tcW w:w="5103" w:type="dxa"/>
            <w:hideMark/>
          </w:tcPr>
          <w:p w14:paraId="059D352E" w14:textId="77777777" w:rsidR="005E114C" w:rsidRPr="00441BC5" w:rsidRDefault="005E114C" w:rsidP="00BE32CB">
            <w:pPr>
              <w:pStyle w:val="TextoTablas"/>
            </w:pPr>
            <w:r w:rsidRPr="00441BC5">
              <w:t xml:space="preserve">Roles distribuidos de forma parcial; las mujeres participan en decisiones </w:t>
            </w:r>
            <w:proofErr w:type="gramStart"/>
            <w:r w:rsidRPr="00441BC5">
              <w:t>productivas</w:t>
            </w:r>
            <w:proofErr w:type="gramEnd"/>
            <w:r w:rsidRPr="00441BC5">
              <w:t xml:space="preserve"> pero no económicas.</w:t>
            </w:r>
          </w:p>
        </w:tc>
        <w:tc>
          <w:tcPr>
            <w:tcW w:w="2029" w:type="dxa"/>
            <w:hideMark/>
          </w:tcPr>
          <w:p w14:paraId="7B0DDC55" w14:textId="77777777" w:rsidR="005E114C" w:rsidRPr="00441BC5" w:rsidRDefault="005E114C" w:rsidP="00BE32CB">
            <w:pPr>
              <w:pStyle w:val="TextoTablas"/>
              <w:jc w:val="center"/>
            </w:pPr>
            <w:r w:rsidRPr="00441BC5">
              <w:t>3</w:t>
            </w:r>
          </w:p>
        </w:tc>
      </w:tr>
      <w:tr w:rsidR="005E114C" w:rsidRPr="00AC4F15" w14:paraId="76232F54" w14:textId="77777777" w:rsidTr="00FE3966">
        <w:trPr>
          <w:cnfStyle w:val="000000100000" w:firstRow="0" w:lastRow="0" w:firstColumn="0" w:lastColumn="0" w:oddVBand="0" w:evenVBand="0" w:oddHBand="1" w:evenHBand="0" w:firstRowFirstColumn="0" w:firstRowLastColumn="0" w:lastRowFirstColumn="0" w:lastRowLastColumn="0"/>
        </w:trPr>
        <w:tc>
          <w:tcPr>
            <w:tcW w:w="2830" w:type="dxa"/>
            <w:hideMark/>
          </w:tcPr>
          <w:p w14:paraId="4122F126" w14:textId="77777777" w:rsidR="005E114C" w:rsidRPr="00441BC5" w:rsidRDefault="005E114C" w:rsidP="00BE32CB">
            <w:pPr>
              <w:pStyle w:val="TextoTablas"/>
            </w:pPr>
            <w:r w:rsidRPr="00441BC5">
              <w:t>Generación y control de ingresos</w:t>
            </w:r>
          </w:p>
        </w:tc>
        <w:tc>
          <w:tcPr>
            <w:tcW w:w="5103" w:type="dxa"/>
            <w:hideMark/>
          </w:tcPr>
          <w:p w14:paraId="748A1F9C" w14:textId="77777777" w:rsidR="005E114C" w:rsidRPr="00441BC5" w:rsidRDefault="005E114C" w:rsidP="00BE32CB">
            <w:pPr>
              <w:pStyle w:val="TextoTablas"/>
            </w:pPr>
            <w:r w:rsidRPr="00441BC5">
              <w:t>Una persona toma la mayoría de decisiones económicas sin consulta regular al resto del hogar.</w:t>
            </w:r>
          </w:p>
        </w:tc>
        <w:tc>
          <w:tcPr>
            <w:tcW w:w="2029" w:type="dxa"/>
            <w:hideMark/>
          </w:tcPr>
          <w:p w14:paraId="71EB9795" w14:textId="77777777" w:rsidR="005E114C" w:rsidRPr="00441BC5" w:rsidRDefault="005E114C" w:rsidP="00BE32CB">
            <w:pPr>
              <w:pStyle w:val="TextoTablas"/>
              <w:jc w:val="center"/>
            </w:pPr>
            <w:r w:rsidRPr="00441BC5">
              <w:t>2</w:t>
            </w:r>
          </w:p>
        </w:tc>
      </w:tr>
      <w:tr w:rsidR="005E114C" w:rsidRPr="00AC4F15" w14:paraId="39CBE030" w14:textId="77777777" w:rsidTr="00FE3966">
        <w:tc>
          <w:tcPr>
            <w:tcW w:w="2830" w:type="dxa"/>
            <w:hideMark/>
          </w:tcPr>
          <w:p w14:paraId="3EDBA1A0" w14:textId="77777777" w:rsidR="005E114C" w:rsidRPr="00441BC5" w:rsidRDefault="005E114C" w:rsidP="00BE32CB">
            <w:pPr>
              <w:pStyle w:val="TextoTablas"/>
            </w:pPr>
            <w:r w:rsidRPr="00441BC5">
              <w:t>Autosuficiencia alimentaria familiar</w:t>
            </w:r>
          </w:p>
        </w:tc>
        <w:tc>
          <w:tcPr>
            <w:tcW w:w="5103" w:type="dxa"/>
            <w:hideMark/>
          </w:tcPr>
          <w:p w14:paraId="0AD45790" w14:textId="77777777" w:rsidR="005E114C" w:rsidRPr="00441BC5" w:rsidRDefault="005E114C" w:rsidP="00BE32CB">
            <w:pPr>
              <w:pStyle w:val="TextoTablas"/>
            </w:pPr>
            <w:r w:rsidRPr="00441BC5">
              <w:t>Más del 50% de los alimentos se producen en la finca, con diversidad nutricional y pertinencia cultural.</w:t>
            </w:r>
          </w:p>
        </w:tc>
        <w:tc>
          <w:tcPr>
            <w:tcW w:w="2029" w:type="dxa"/>
            <w:hideMark/>
          </w:tcPr>
          <w:p w14:paraId="0F2FDA06" w14:textId="77777777" w:rsidR="005E114C" w:rsidRPr="00441BC5" w:rsidRDefault="005E114C" w:rsidP="00BE32CB">
            <w:pPr>
              <w:pStyle w:val="TextoTablas"/>
              <w:jc w:val="center"/>
            </w:pPr>
            <w:r w:rsidRPr="00441BC5">
              <w:t>4</w:t>
            </w:r>
          </w:p>
        </w:tc>
      </w:tr>
      <w:tr w:rsidR="005E114C" w:rsidRPr="00AC4F15" w14:paraId="6FCCAE1B" w14:textId="77777777" w:rsidTr="00FE3966">
        <w:trPr>
          <w:cnfStyle w:val="000000100000" w:firstRow="0" w:lastRow="0" w:firstColumn="0" w:lastColumn="0" w:oddVBand="0" w:evenVBand="0" w:oddHBand="1" w:evenHBand="0" w:firstRowFirstColumn="0" w:firstRowLastColumn="0" w:lastRowFirstColumn="0" w:lastRowLastColumn="0"/>
        </w:trPr>
        <w:tc>
          <w:tcPr>
            <w:tcW w:w="2830" w:type="dxa"/>
            <w:hideMark/>
          </w:tcPr>
          <w:p w14:paraId="5D645A44" w14:textId="77777777" w:rsidR="005E114C" w:rsidRPr="00441BC5" w:rsidRDefault="005E114C" w:rsidP="00BE32CB">
            <w:pPr>
              <w:pStyle w:val="TextoTablas"/>
            </w:pPr>
            <w:r w:rsidRPr="00441BC5">
              <w:t>Organización para la comercialización</w:t>
            </w:r>
          </w:p>
        </w:tc>
        <w:tc>
          <w:tcPr>
            <w:tcW w:w="5103" w:type="dxa"/>
            <w:hideMark/>
          </w:tcPr>
          <w:p w14:paraId="6DE7D1D2" w14:textId="77777777" w:rsidR="005E114C" w:rsidRPr="00441BC5" w:rsidRDefault="005E114C" w:rsidP="00BE32CB">
            <w:pPr>
              <w:pStyle w:val="TextoTablas"/>
            </w:pPr>
            <w:r w:rsidRPr="00441BC5">
              <w:t>La familia pertenece a una organización, pero vende solo una parte de sus productos directamente.</w:t>
            </w:r>
          </w:p>
        </w:tc>
        <w:tc>
          <w:tcPr>
            <w:tcW w:w="2029" w:type="dxa"/>
            <w:hideMark/>
          </w:tcPr>
          <w:p w14:paraId="71694D70" w14:textId="77777777" w:rsidR="005E114C" w:rsidRPr="00441BC5" w:rsidRDefault="005E114C" w:rsidP="00BE32CB">
            <w:pPr>
              <w:pStyle w:val="TextoTablas"/>
              <w:jc w:val="center"/>
            </w:pPr>
            <w:r w:rsidRPr="00441BC5">
              <w:t>3</w:t>
            </w:r>
          </w:p>
        </w:tc>
      </w:tr>
      <w:tr w:rsidR="005E114C" w:rsidRPr="00AC4F15" w14:paraId="72B5F684" w14:textId="77777777" w:rsidTr="00FE3966">
        <w:tc>
          <w:tcPr>
            <w:tcW w:w="2830" w:type="dxa"/>
            <w:hideMark/>
          </w:tcPr>
          <w:p w14:paraId="1A403BB8" w14:textId="77777777" w:rsidR="005E114C" w:rsidRPr="00441BC5" w:rsidRDefault="005E114C" w:rsidP="00BE32CB">
            <w:pPr>
              <w:pStyle w:val="TextoTablas"/>
            </w:pPr>
            <w:r w:rsidRPr="00441BC5">
              <w:t>Gestión del conocimiento agroecológico</w:t>
            </w:r>
          </w:p>
        </w:tc>
        <w:tc>
          <w:tcPr>
            <w:tcW w:w="5103" w:type="dxa"/>
            <w:hideMark/>
          </w:tcPr>
          <w:p w14:paraId="2D3FC9B4" w14:textId="77777777" w:rsidR="005E114C" w:rsidRPr="00441BC5" w:rsidRDefault="005E114C" w:rsidP="00BE32CB">
            <w:pPr>
              <w:pStyle w:val="TextoTablas"/>
            </w:pPr>
            <w:r w:rsidRPr="00441BC5">
              <w:t>Un integrante participa en giras y procesos de formación; se comparten saberes con la comunidad.</w:t>
            </w:r>
          </w:p>
        </w:tc>
        <w:tc>
          <w:tcPr>
            <w:tcW w:w="2029" w:type="dxa"/>
            <w:hideMark/>
          </w:tcPr>
          <w:p w14:paraId="0329B94A" w14:textId="77777777" w:rsidR="005E114C" w:rsidRPr="00441BC5" w:rsidRDefault="005E114C" w:rsidP="00BE32CB">
            <w:pPr>
              <w:pStyle w:val="TextoTablas"/>
              <w:jc w:val="center"/>
            </w:pPr>
            <w:r w:rsidRPr="00441BC5">
              <w:t>4</w:t>
            </w:r>
          </w:p>
        </w:tc>
      </w:tr>
      <w:tr w:rsidR="005E114C" w:rsidRPr="00AC4F15" w14:paraId="58BBED97" w14:textId="77777777" w:rsidTr="00FE3966">
        <w:trPr>
          <w:cnfStyle w:val="000000100000" w:firstRow="0" w:lastRow="0" w:firstColumn="0" w:lastColumn="0" w:oddVBand="0" w:evenVBand="0" w:oddHBand="1" w:evenHBand="0" w:firstRowFirstColumn="0" w:firstRowLastColumn="0" w:lastRowFirstColumn="0" w:lastRowLastColumn="0"/>
        </w:trPr>
        <w:tc>
          <w:tcPr>
            <w:tcW w:w="2830" w:type="dxa"/>
            <w:hideMark/>
          </w:tcPr>
          <w:p w14:paraId="49BF0D5B" w14:textId="77777777" w:rsidR="005E114C" w:rsidRPr="00441BC5" w:rsidRDefault="005E114C" w:rsidP="00BE32CB">
            <w:pPr>
              <w:pStyle w:val="TextoTablas"/>
            </w:pPr>
            <w:r w:rsidRPr="00441BC5">
              <w:t>Trabajo y uso del tiempo en la agricultura familiar</w:t>
            </w:r>
          </w:p>
        </w:tc>
        <w:tc>
          <w:tcPr>
            <w:tcW w:w="5103" w:type="dxa"/>
            <w:hideMark/>
          </w:tcPr>
          <w:p w14:paraId="41704017" w14:textId="77777777" w:rsidR="005E114C" w:rsidRPr="00441BC5" w:rsidRDefault="005E114C" w:rsidP="00BE32CB">
            <w:pPr>
              <w:pStyle w:val="TextoTablas"/>
            </w:pPr>
            <w:r w:rsidRPr="00441BC5">
              <w:t>Las mujeres logran balance entre trabajo productivo y cuidado, pero con poco tiempo para descanso.</w:t>
            </w:r>
          </w:p>
        </w:tc>
        <w:tc>
          <w:tcPr>
            <w:tcW w:w="2029" w:type="dxa"/>
            <w:hideMark/>
          </w:tcPr>
          <w:p w14:paraId="0A5778A4" w14:textId="77777777" w:rsidR="005E114C" w:rsidRPr="00441BC5" w:rsidRDefault="005E114C" w:rsidP="00BE32CB">
            <w:pPr>
              <w:pStyle w:val="TextoTablas"/>
              <w:jc w:val="center"/>
            </w:pPr>
            <w:r w:rsidRPr="00441BC5">
              <w:t>3</w:t>
            </w:r>
          </w:p>
        </w:tc>
      </w:tr>
      <w:tr w:rsidR="005E114C" w:rsidRPr="00AC4F15" w14:paraId="587A4E36" w14:textId="77777777" w:rsidTr="00FE3966">
        <w:tc>
          <w:tcPr>
            <w:tcW w:w="7933" w:type="dxa"/>
            <w:gridSpan w:val="2"/>
            <w:hideMark/>
          </w:tcPr>
          <w:p w14:paraId="3C9694AB" w14:textId="77777777" w:rsidR="005E114C" w:rsidRPr="00441BC5" w:rsidRDefault="005E114C" w:rsidP="00BE32CB">
            <w:pPr>
              <w:pStyle w:val="TextoTablas"/>
              <w:jc w:val="center"/>
            </w:pPr>
            <w:r w:rsidRPr="00441BC5">
              <w:t>PROMEDIO</w:t>
            </w:r>
          </w:p>
        </w:tc>
        <w:tc>
          <w:tcPr>
            <w:tcW w:w="2029" w:type="dxa"/>
            <w:hideMark/>
          </w:tcPr>
          <w:p w14:paraId="77D243A7" w14:textId="77777777" w:rsidR="005E114C" w:rsidRPr="00441BC5" w:rsidRDefault="005E114C" w:rsidP="00BE32CB">
            <w:pPr>
              <w:pStyle w:val="TextoTablas"/>
              <w:jc w:val="center"/>
            </w:pPr>
            <w:r w:rsidRPr="00441BC5">
              <w:t>3.3</w:t>
            </w:r>
          </w:p>
        </w:tc>
      </w:tr>
    </w:tbl>
    <w:p w14:paraId="4D1397B8" w14:textId="77777777" w:rsidR="005E114C" w:rsidRDefault="005E114C" w:rsidP="005E114C">
      <w:pPr>
        <w:rPr>
          <w:lang w:val="es-419" w:eastAsia="es-CO"/>
        </w:rPr>
      </w:pPr>
      <w:r w:rsidRPr="005E114C">
        <w:rPr>
          <w:lang w:val="es-419" w:eastAsia="es-CO"/>
        </w:rPr>
        <w:t>Condición socioeconómica del predio: la finca se encuentra en un nivel intermedio-alto, con avances claros en participación comunitaria, autosuficiencia alimentaria y gestión del conocimiento, pero con aspectos por mejorar en el control de ingresos y la organización para la comercialización.</w:t>
      </w:r>
    </w:p>
    <w:p w14:paraId="171AB2E5" w14:textId="764DA9CB" w:rsidR="005E114C" w:rsidRDefault="005E114C">
      <w:pPr>
        <w:spacing w:before="0" w:after="160" w:line="259" w:lineRule="auto"/>
        <w:ind w:firstLine="0"/>
        <w:rPr>
          <w:lang w:val="es-419" w:eastAsia="es-CO"/>
        </w:rPr>
      </w:pPr>
      <w:r>
        <w:rPr>
          <w:lang w:val="es-419" w:eastAsia="es-CO"/>
        </w:rPr>
        <w:br w:type="page"/>
      </w:r>
    </w:p>
    <w:p w14:paraId="059C9D3A" w14:textId="341B90AC" w:rsidR="005E114C" w:rsidRPr="005E114C" w:rsidRDefault="005E114C" w:rsidP="005E114C">
      <w:pPr>
        <w:pStyle w:val="Ttulo1"/>
      </w:pPr>
      <w:bookmarkStart w:id="7" w:name="_Toc224138591"/>
      <w:r w:rsidRPr="005E114C">
        <w:t>Algunas propuestas agroecológicas frente a la crisis socioeconómica</w:t>
      </w:r>
      <w:bookmarkEnd w:id="7"/>
    </w:p>
    <w:p w14:paraId="64485AE3" w14:textId="77777777" w:rsidR="005E114C" w:rsidRPr="005E114C" w:rsidRDefault="005E114C" w:rsidP="005E114C">
      <w:pPr>
        <w:rPr>
          <w:lang w:val="es-419" w:eastAsia="es-CO"/>
        </w:rPr>
      </w:pPr>
      <w:r w:rsidRPr="005E114C">
        <w:rPr>
          <w:lang w:val="es-419" w:eastAsia="es-CO"/>
        </w:rPr>
        <w:t>Una vez construida la Línea Base con los indicadores socioeconómicos del IPPTA y reconocidas las áreas que requieren mayor atención, el siguiente paso consiste en traducir esos hallazgos en estrategias concretas de fortalecimiento familiar y comunitario. Este capítulo aborda precisamente ese proceso: transformar los resultados de la evaluación participativa en prácticas sociales y organizativas que promuevan la equidad, fortalezcan la autonomía económica y refuercen la cohesión territorial. Las acciones propuestas se definen a partir de las prioridades específicas de cada territorio, considerando tres factores clave:</w:t>
      </w:r>
    </w:p>
    <w:p w14:paraId="46D3A5BC" w14:textId="41918F9F" w:rsidR="005E114C" w:rsidRPr="005E114C" w:rsidRDefault="005E114C" w:rsidP="00A73E3B">
      <w:pPr>
        <w:pStyle w:val="Prrafodelista"/>
        <w:numPr>
          <w:ilvl w:val="1"/>
          <w:numId w:val="7"/>
        </w:numPr>
        <w:ind w:left="993" w:hanging="422"/>
        <w:rPr>
          <w:lang w:val="es-419" w:eastAsia="es-CO"/>
        </w:rPr>
      </w:pPr>
      <w:r w:rsidRPr="005E114C">
        <w:rPr>
          <w:lang w:val="es-419" w:eastAsia="es-CO"/>
        </w:rPr>
        <w:t>Las dinámicas culturales</w:t>
      </w:r>
      <w:r w:rsidR="00FD3D6D">
        <w:rPr>
          <w:lang w:val="es-419" w:eastAsia="es-CO"/>
        </w:rPr>
        <w:t>.</w:t>
      </w:r>
    </w:p>
    <w:p w14:paraId="4089ED05" w14:textId="083F92D1" w:rsidR="005E114C" w:rsidRPr="005E114C" w:rsidRDefault="005E114C" w:rsidP="00A73E3B">
      <w:pPr>
        <w:pStyle w:val="Prrafodelista"/>
        <w:numPr>
          <w:ilvl w:val="1"/>
          <w:numId w:val="7"/>
        </w:numPr>
        <w:ind w:left="993" w:hanging="422"/>
        <w:rPr>
          <w:lang w:val="es-419" w:eastAsia="es-CO"/>
        </w:rPr>
      </w:pPr>
      <w:r w:rsidRPr="005E114C">
        <w:rPr>
          <w:lang w:val="es-419" w:eastAsia="es-CO"/>
        </w:rPr>
        <w:t>Las formas de organización comunitaria</w:t>
      </w:r>
      <w:r w:rsidR="00FD3D6D">
        <w:rPr>
          <w:lang w:val="es-419" w:eastAsia="es-CO"/>
        </w:rPr>
        <w:t>.</w:t>
      </w:r>
    </w:p>
    <w:p w14:paraId="0656BCD9" w14:textId="09F01D6B" w:rsidR="005E114C" w:rsidRPr="005E114C" w:rsidRDefault="005E114C" w:rsidP="00A73E3B">
      <w:pPr>
        <w:pStyle w:val="Prrafodelista"/>
        <w:numPr>
          <w:ilvl w:val="1"/>
          <w:numId w:val="7"/>
        </w:numPr>
        <w:ind w:left="993" w:hanging="422"/>
        <w:rPr>
          <w:lang w:val="es-419" w:eastAsia="es-CO"/>
        </w:rPr>
      </w:pPr>
      <w:r w:rsidRPr="005E114C">
        <w:rPr>
          <w:lang w:val="es-419" w:eastAsia="es-CO"/>
        </w:rPr>
        <w:t>Las condiciones económicas de cada finca</w:t>
      </w:r>
      <w:r w:rsidR="00FD3D6D">
        <w:rPr>
          <w:lang w:val="es-419" w:eastAsia="es-CO"/>
        </w:rPr>
        <w:t>.</w:t>
      </w:r>
    </w:p>
    <w:p w14:paraId="7A8D1BE8" w14:textId="77777777" w:rsidR="005E114C" w:rsidRPr="005E114C" w:rsidRDefault="005E114C" w:rsidP="1ED95C1D">
      <w:pPr>
        <w:ind w:firstLine="0"/>
        <w:rPr>
          <w:lang w:val="es-419" w:eastAsia="es-CO"/>
        </w:rPr>
      </w:pPr>
      <w:r w:rsidRPr="1ED95C1D">
        <w:rPr>
          <w:lang w:val="es-419" w:eastAsia="es-CO"/>
        </w:rPr>
        <w:t>El propósito es doble:</w:t>
      </w:r>
    </w:p>
    <w:p w14:paraId="12749476" w14:textId="2F595A97" w:rsidR="005E114C" w:rsidRPr="004046C4" w:rsidRDefault="005E114C" w:rsidP="00A73E3B">
      <w:pPr>
        <w:pStyle w:val="Prrafodelista"/>
        <w:numPr>
          <w:ilvl w:val="1"/>
          <w:numId w:val="7"/>
        </w:numPr>
        <w:ind w:left="993" w:hanging="422"/>
        <w:rPr>
          <w:lang w:val="es-419" w:eastAsia="es-CO"/>
        </w:rPr>
      </w:pPr>
      <w:r w:rsidRPr="004046C4">
        <w:rPr>
          <w:lang w:val="es-419" w:eastAsia="es-CO"/>
        </w:rPr>
        <w:t>Atender los puntos débiles identificados, como la concentración del control de ingresos, la baja participación en procesos de comercialización o la sobrecarga de trabajo de las mujeres.</w:t>
      </w:r>
    </w:p>
    <w:p w14:paraId="1D702C0A" w14:textId="5E110C03" w:rsidR="005E114C" w:rsidRPr="004046C4" w:rsidRDefault="005E114C" w:rsidP="00A73E3B">
      <w:pPr>
        <w:pStyle w:val="Prrafodelista"/>
        <w:numPr>
          <w:ilvl w:val="1"/>
          <w:numId w:val="7"/>
        </w:numPr>
        <w:ind w:left="993" w:hanging="422"/>
        <w:rPr>
          <w:lang w:val="es-419" w:eastAsia="es-CO"/>
        </w:rPr>
      </w:pPr>
      <w:r w:rsidRPr="004046C4">
        <w:rPr>
          <w:lang w:val="es-419" w:eastAsia="es-CO"/>
        </w:rPr>
        <w:t>Reforzar los aspectos positivos ya presentes, como la autosuficiencia alimentaria y la gestión del conocimiento agroecológico.</w:t>
      </w:r>
    </w:p>
    <w:p w14:paraId="735645CF" w14:textId="77777777" w:rsidR="005E114C" w:rsidRPr="005E114C" w:rsidRDefault="005E114C" w:rsidP="005E114C">
      <w:pPr>
        <w:rPr>
          <w:lang w:val="es-419" w:eastAsia="es-CO"/>
        </w:rPr>
      </w:pPr>
      <w:r w:rsidRPr="005E114C">
        <w:rPr>
          <w:lang w:val="es-419" w:eastAsia="es-CO"/>
        </w:rPr>
        <w:t>Así, se busca impulsar una transición agroecológica integral, en la cual la producción sostenible se articule con relaciones sociales más equitativas y solidarias. Este enfoque no es estático: las siguientes evaluaciones permitirán verificar avances, visibilizar aprendizajes colectivos y ajustar las estrategias de acción, consolidando un proceso de mejora continua.</w:t>
      </w:r>
    </w:p>
    <w:p w14:paraId="4FC10FA8" w14:textId="4FC86043" w:rsidR="005E114C" w:rsidRPr="005E114C" w:rsidRDefault="005E114C" w:rsidP="004046C4">
      <w:pPr>
        <w:pStyle w:val="Ttulo2"/>
      </w:pPr>
      <w:bookmarkStart w:id="8" w:name="_Toc224138592"/>
      <w:r w:rsidRPr="005E114C">
        <w:t>Prácticas agroecológicas para el fortalecimiento socioeconómico</w:t>
      </w:r>
      <w:bookmarkEnd w:id="8"/>
    </w:p>
    <w:p w14:paraId="3C828ACE" w14:textId="77777777" w:rsidR="005E114C" w:rsidRPr="005E114C" w:rsidRDefault="005E114C" w:rsidP="005E114C">
      <w:pPr>
        <w:rPr>
          <w:lang w:val="es-419" w:eastAsia="es-CO"/>
        </w:rPr>
      </w:pPr>
      <w:r w:rsidRPr="005E114C">
        <w:rPr>
          <w:lang w:val="es-419" w:eastAsia="es-CO"/>
        </w:rPr>
        <w:t>En este capítulo se presentan una serie de prácticas concretas, validadas en contextos rurales y aplicables a nivel predial, que contribuyen significativamente al desarrollo agroecológico desde una perspectiva territorial. Estas prácticas se han seleccionado por su capacidad de:</w:t>
      </w:r>
    </w:p>
    <w:p w14:paraId="7713D474" w14:textId="7EB9CA5D" w:rsidR="005E114C" w:rsidRPr="004046C4" w:rsidRDefault="005E114C" w:rsidP="00A73E3B">
      <w:pPr>
        <w:pStyle w:val="Prrafodelista"/>
        <w:numPr>
          <w:ilvl w:val="1"/>
          <w:numId w:val="7"/>
        </w:numPr>
        <w:ind w:left="993" w:hanging="422"/>
        <w:rPr>
          <w:lang w:val="es-419" w:eastAsia="es-CO"/>
        </w:rPr>
      </w:pPr>
      <w:r w:rsidRPr="004046C4">
        <w:rPr>
          <w:lang w:val="es-419" w:eastAsia="es-CO"/>
        </w:rPr>
        <w:t>Fortalecer la autonomía económica.</w:t>
      </w:r>
    </w:p>
    <w:p w14:paraId="4ECA5B41" w14:textId="00EAF876" w:rsidR="005E114C" w:rsidRPr="004046C4" w:rsidRDefault="005E114C" w:rsidP="00A73E3B">
      <w:pPr>
        <w:pStyle w:val="Prrafodelista"/>
        <w:numPr>
          <w:ilvl w:val="1"/>
          <w:numId w:val="7"/>
        </w:numPr>
        <w:ind w:left="993" w:hanging="422"/>
        <w:rPr>
          <w:lang w:val="es-419" w:eastAsia="es-CO"/>
        </w:rPr>
      </w:pPr>
      <w:r w:rsidRPr="004046C4">
        <w:rPr>
          <w:lang w:val="es-419" w:eastAsia="es-CO"/>
        </w:rPr>
        <w:t>Equilibrar las relaciones familiares y comunitarias.</w:t>
      </w:r>
    </w:p>
    <w:p w14:paraId="441BA2DB" w14:textId="4F66BA05" w:rsidR="005E114C" w:rsidRPr="004046C4" w:rsidRDefault="005E114C" w:rsidP="00A73E3B">
      <w:pPr>
        <w:pStyle w:val="Prrafodelista"/>
        <w:numPr>
          <w:ilvl w:val="1"/>
          <w:numId w:val="7"/>
        </w:numPr>
        <w:ind w:left="993" w:hanging="422"/>
        <w:rPr>
          <w:lang w:val="es-419" w:eastAsia="es-CO"/>
        </w:rPr>
      </w:pPr>
      <w:r w:rsidRPr="004046C4">
        <w:rPr>
          <w:lang w:val="es-419" w:eastAsia="es-CO"/>
        </w:rPr>
        <w:t>Aumentar la resiliencia social de los sistemas agroecológicos.</w:t>
      </w:r>
    </w:p>
    <w:p w14:paraId="73438804" w14:textId="77777777" w:rsidR="005E114C" w:rsidRPr="005E114C" w:rsidRDefault="005E114C" w:rsidP="005E114C">
      <w:pPr>
        <w:rPr>
          <w:lang w:val="es-419" w:eastAsia="es-CO"/>
        </w:rPr>
      </w:pPr>
      <w:r w:rsidRPr="005E114C">
        <w:rPr>
          <w:lang w:val="es-419" w:eastAsia="es-CO"/>
        </w:rPr>
        <w:t>Cada práctica se sustenta en criterios técnicos, pero también recoge el conocimiento local, la experiencia organizativa campesina y la participación comunitaria. Su implementación permite avanzar de forma contextualizada, práctica y sostenible en la mejora de los indicadores socioeconómicos. A continuación, se presentan las áreas clave de intervención:</w:t>
      </w:r>
    </w:p>
    <w:p w14:paraId="00C60734" w14:textId="7D016DC9"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Empoderamiento de mujeres y jóvenes</w:t>
      </w:r>
      <w:r w:rsidRPr="004046C4">
        <w:rPr>
          <w:lang w:val="es-419" w:eastAsia="es-CO"/>
        </w:rPr>
        <w:t>. Redistribución del trabajo, acceso a recursos, fortalecimiento de capacidades y liderazgos.</w:t>
      </w:r>
    </w:p>
    <w:p w14:paraId="480F1235" w14:textId="41F5257D"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Organización comunitaria en torno al cuidado de la vida</w:t>
      </w:r>
      <w:r w:rsidRPr="004046C4">
        <w:rPr>
          <w:lang w:val="es-419" w:eastAsia="es-CO"/>
        </w:rPr>
        <w:t>. Fomento de la solidaridad, redes de apoyo mutuo, defensa del territorio y sostenibilidad.</w:t>
      </w:r>
    </w:p>
    <w:p w14:paraId="053A5D91" w14:textId="11CA0E4E"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Procesos de formación en agroecología</w:t>
      </w:r>
      <w:r w:rsidRPr="004046C4">
        <w:rPr>
          <w:lang w:val="es-419" w:eastAsia="es-CO"/>
        </w:rPr>
        <w:t>. Generación de conocimiento local, intercambio de saberes, autonomía técnica.</w:t>
      </w:r>
    </w:p>
    <w:p w14:paraId="2B24283E" w14:textId="21798106"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Circuitos cortos de comercialización</w:t>
      </w:r>
      <w:r w:rsidRPr="004046C4">
        <w:rPr>
          <w:lang w:val="es-419" w:eastAsia="es-CO"/>
        </w:rPr>
        <w:t>. Mejora de ingresos, fortalecimiento de mercados locales, reducción de intermediarios.</w:t>
      </w:r>
    </w:p>
    <w:p w14:paraId="25289E94" w14:textId="77777777" w:rsidR="005E114C" w:rsidRPr="005E114C" w:rsidRDefault="005E114C" w:rsidP="005E114C">
      <w:pPr>
        <w:rPr>
          <w:lang w:val="es-419" w:eastAsia="es-CO"/>
        </w:rPr>
      </w:pPr>
      <w:r w:rsidRPr="005E114C">
        <w:rPr>
          <w:lang w:val="es-419" w:eastAsia="es-CO"/>
        </w:rPr>
        <w:t>Estas propuestas agroecológicas no solo responden a una crisis socioeconómica, sino que constituyen una vía hacia modelos más justos, sostenibles y arraigados en el territorio.</w:t>
      </w:r>
    </w:p>
    <w:p w14:paraId="22585541" w14:textId="60BE62E0" w:rsidR="005E114C" w:rsidRPr="005E114C" w:rsidRDefault="004046C4" w:rsidP="004046C4">
      <w:pPr>
        <w:pStyle w:val="Ttulo2"/>
      </w:pPr>
      <w:bookmarkStart w:id="9" w:name="_Toc224138593"/>
      <w:r>
        <w:t>L</w:t>
      </w:r>
      <w:r w:rsidR="005E114C" w:rsidRPr="005E114C">
        <w:t>a familia como núcleo del sistema agroecológico</w:t>
      </w:r>
      <w:bookmarkEnd w:id="9"/>
    </w:p>
    <w:p w14:paraId="31CB6F03" w14:textId="77777777" w:rsidR="005E114C" w:rsidRPr="005E114C" w:rsidRDefault="005E114C" w:rsidP="005E114C">
      <w:pPr>
        <w:rPr>
          <w:lang w:val="es-419" w:eastAsia="es-CO"/>
        </w:rPr>
      </w:pPr>
      <w:r w:rsidRPr="005E114C">
        <w:rPr>
          <w:lang w:val="es-419" w:eastAsia="es-CO"/>
        </w:rPr>
        <w:t>La transición agroecológica reconoce a la familia como el núcleo esencial del sistema, ya que en su interior se articulan las prácticas productivas, las decisiones económicas y las dinámicas sociales que sostienen la vida comunitaria. En este contexto, la finca no es solo un espacio de producción: también es un escenario de aprendizaje, transmisión de saberes y construcción de identidad territorial.</w:t>
      </w:r>
    </w:p>
    <w:p w14:paraId="646E9C1B" w14:textId="77777777" w:rsidR="005E114C" w:rsidRPr="005E114C" w:rsidRDefault="005E114C" w:rsidP="005E114C">
      <w:pPr>
        <w:rPr>
          <w:lang w:val="es-419" w:eastAsia="es-CO"/>
        </w:rPr>
      </w:pPr>
      <w:r w:rsidRPr="005E114C">
        <w:rPr>
          <w:lang w:val="es-419" w:eastAsia="es-CO"/>
        </w:rPr>
        <w:t>El empoderamiento de las mujeres y la participación activa de los jóvenes son elementos clave para consolidar ese núcleo familiar. Las mujeres, históricamente asociadas al cuidado y la gestión de la alimentación, aportan conocimientos esenciales sobre biodiversidad, semillas y nutrición. Su involucramiento en la toma de decisiones económicas y productivas fortalece la equidad y garantiza una transición agroecológica inclusiva y sostenible.</w:t>
      </w:r>
    </w:p>
    <w:p w14:paraId="0267A5BC" w14:textId="77777777" w:rsidR="005E114C" w:rsidRPr="005E114C" w:rsidRDefault="005E114C" w:rsidP="005E114C">
      <w:pPr>
        <w:rPr>
          <w:lang w:val="es-419" w:eastAsia="es-CO"/>
        </w:rPr>
      </w:pPr>
      <w:r w:rsidRPr="005E114C">
        <w:rPr>
          <w:lang w:val="es-419" w:eastAsia="es-CO"/>
        </w:rPr>
        <w:t>Por su parte, los jóvenes representan la continuidad del proceso agroecológico. Su participación aporta innovación, energía y nuevas formas de relacionarse con la tecnología y el territorio, asegurando la permanencia del sistema en el tiempo.</w:t>
      </w:r>
    </w:p>
    <w:p w14:paraId="5D4DBC51" w14:textId="77777777" w:rsidR="005E114C" w:rsidRPr="005E114C" w:rsidRDefault="005E114C" w:rsidP="005E114C">
      <w:pPr>
        <w:rPr>
          <w:lang w:val="es-419" w:eastAsia="es-CO"/>
        </w:rPr>
      </w:pPr>
      <w:r w:rsidRPr="005E114C">
        <w:rPr>
          <w:lang w:val="es-419" w:eastAsia="es-CO"/>
        </w:rPr>
        <w:t>Uno de los principios fundamentales es la equidad en los roles familiares. Distribuir de manera justa las responsabilidades productivas, domésticas y comunitarias evita sobrecargas y exclusiones. Este equilibrio promueve el bienestar familiar, la corresponsabilidad y una mayor cohesión social, condiciones esenciales para que la agroecología sea vivida como un proyecto colectivo y no como una carga individual.</w:t>
      </w:r>
    </w:p>
    <w:p w14:paraId="0A3E50EA" w14:textId="77777777" w:rsidR="005E114C" w:rsidRPr="005E114C" w:rsidRDefault="005E114C" w:rsidP="005E114C">
      <w:pPr>
        <w:rPr>
          <w:lang w:val="es-419" w:eastAsia="es-CO"/>
        </w:rPr>
      </w:pPr>
      <w:r w:rsidRPr="005E114C">
        <w:rPr>
          <w:lang w:val="es-419" w:eastAsia="es-CO"/>
        </w:rPr>
        <w:t>Las prácticas orientadas a fortalecer a la familia como núcleo del sistema agroecológico integran equidad, empoderamiento y corresponsabilidad en la vida cotidiana de la finca. Se trata de acciones que consolidan tanto la sostenibilidad familiar como la cohesión del proceso agroecológico. Las prácticas para fortalecer el núcleo familiar en la agroecología son:</w:t>
      </w:r>
    </w:p>
    <w:p w14:paraId="13B2D131" w14:textId="151AC1D7"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Empoderamiento de las mujeres</w:t>
      </w:r>
      <w:r w:rsidRPr="004046C4">
        <w:rPr>
          <w:lang w:val="es-419" w:eastAsia="es-CO"/>
        </w:rPr>
        <w:t>. Promover su participación en decisiones económicas y productivas; visibilizar su rol en semillas, alimentación y organización comunitaria.</w:t>
      </w:r>
    </w:p>
    <w:p w14:paraId="4E0FF069" w14:textId="62FA98AE"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Participación de los jóvenes</w:t>
      </w:r>
      <w:r w:rsidRPr="004046C4">
        <w:rPr>
          <w:lang w:val="es-419" w:eastAsia="es-CO"/>
        </w:rPr>
        <w:t>. Incluir a nuevas generaciones en formación agroecológica, tecnologías apropiadas y liderazgo comunitario.</w:t>
      </w:r>
    </w:p>
    <w:p w14:paraId="5486BB0B" w14:textId="0681F730"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Equidad en los roles familiares</w:t>
      </w:r>
      <w:r w:rsidRPr="004046C4">
        <w:rPr>
          <w:lang w:val="es-419" w:eastAsia="es-CO"/>
        </w:rPr>
        <w:t>. Redistribuir tareas productivas, domésticas y comunitarias para evitar sobrecargas y fomentar el autocuidado.</w:t>
      </w:r>
    </w:p>
    <w:p w14:paraId="4FC2791A" w14:textId="7575068F"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Corresponsabilidad económica</w:t>
      </w:r>
      <w:r w:rsidRPr="004046C4">
        <w:rPr>
          <w:lang w:val="es-419" w:eastAsia="es-CO"/>
        </w:rPr>
        <w:t>. Fomentar el control compartido de ingresos y la planificación financiera colectiva, fortaleciendo la autonomía familiar.</w:t>
      </w:r>
    </w:p>
    <w:p w14:paraId="72ACA7B2" w14:textId="22AC7C14"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Complementariedad intergeneracional</w:t>
      </w:r>
      <w:r w:rsidRPr="004046C4">
        <w:rPr>
          <w:lang w:val="es-419" w:eastAsia="es-CO"/>
        </w:rPr>
        <w:t>. Crear espacios de encuentro para transmitir saberes ancestrales y articularlos con innovaciones juveniles.</w:t>
      </w:r>
    </w:p>
    <w:p w14:paraId="64AA3BEB" w14:textId="2BA40B65" w:rsidR="005E114C" w:rsidRPr="005E114C" w:rsidRDefault="005E114C" w:rsidP="004046C4">
      <w:pPr>
        <w:pStyle w:val="Ttulo2"/>
      </w:pPr>
      <w:bookmarkStart w:id="10" w:name="_Toc224138594"/>
      <w:r w:rsidRPr="005E114C">
        <w:t>Redes, plataformas y organizaciones</w:t>
      </w:r>
      <w:bookmarkEnd w:id="10"/>
    </w:p>
    <w:p w14:paraId="71C981B5" w14:textId="77777777" w:rsidR="005E114C" w:rsidRPr="005E114C" w:rsidRDefault="005E114C" w:rsidP="005E114C">
      <w:pPr>
        <w:rPr>
          <w:lang w:val="es-419" w:eastAsia="es-CO"/>
        </w:rPr>
      </w:pPr>
      <w:r w:rsidRPr="005E114C">
        <w:rPr>
          <w:lang w:val="es-419" w:eastAsia="es-CO"/>
        </w:rPr>
        <w:t>La transición agroecológica se fortalece cuando las fincas y las familias no actúan de forma aislada, sino que se articulan en redes, plataformas y organizaciones que amplifican sus capacidades y convierten las experiencias locales en procesos colectivos de transformación. Estos espacios permiten compartir aprendizajes, visibilizar prácticas territoriales y acceder a oportunidades de formación, comercialización y representación política.</w:t>
      </w:r>
    </w:p>
    <w:p w14:paraId="5A81E6B4" w14:textId="77777777" w:rsidR="005E114C" w:rsidRPr="005E114C" w:rsidRDefault="005E114C" w:rsidP="005E114C">
      <w:pPr>
        <w:rPr>
          <w:lang w:val="es-419" w:eastAsia="es-CO"/>
        </w:rPr>
      </w:pPr>
      <w:r w:rsidRPr="005E114C">
        <w:rPr>
          <w:lang w:val="es-419" w:eastAsia="es-CO"/>
        </w:rPr>
        <w:t>La articulación colectiva cumple un papel estratégico en la consolidación de un modelo agroecológico territorial. A través de estas estructuras se generan vínculos de solidaridad, se coordinan acciones frente a desafíos comunes y se construyen alternativas económicas y políticas sostenibles.</w:t>
      </w:r>
    </w:p>
    <w:p w14:paraId="447C5B3C" w14:textId="77777777" w:rsidR="005E114C" w:rsidRPr="005E114C" w:rsidRDefault="005E114C" w:rsidP="005E114C">
      <w:pPr>
        <w:rPr>
          <w:lang w:val="es-419" w:eastAsia="es-CO"/>
        </w:rPr>
      </w:pPr>
      <w:r w:rsidRPr="005E114C">
        <w:rPr>
          <w:lang w:val="es-419" w:eastAsia="es-CO"/>
        </w:rPr>
        <w:t>A continuación, se presentan los principales tipos de organizaciones y su aporte al proceso:</w:t>
      </w:r>
    </w:p>
    <w:p w14:paraId="71C4F073" w14:textId="1D747D68"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Redes comunitarias</w:t>
      </w:r>
      <w:r w:rsidRPr="004046C4">
        <w:rPr>
          <w:lang w:val="es-419" w:eastAsia="es-CO"/>
        </w:rPr>
        <w:t>. Generan confianza y solidaridad; facilitan el intercambio de semillas, saberes y prácticas agroecológicas.</w:t>
      </w:r>
    </w:p>
    <w:p w14:paraId="2B495BF2" w14:textId="7EA86F6D"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Plataformas territoriales</w:t>
      </w:r>
      <w:r w:rsidRPr="004046C4">
        <w:rPr>
          <w:lang w:val="es-419" w:eastAsia="es-CO"/>
        </w:rPr>
        <w:t>. Integran actores diversos (productores, instituciones, organizaciones); permiten coordinar acciones e incidir en políticas públicas.</w:t>
      </w:r>
    </w:p>
    <w:p w14:paraId="3859299B" w14:textId="6D99317C"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Organizaciones campesinas y agroecológicas</w:t>
      </w:r>
      <w:r w:rsidRPr="004046C4">
        <w:rPr>
          <w:lang w:val="es-419" w:eastAsia="es-CO"/>
        </w:rPr>
        <w:t>. Defienden la soberanía alimentaria y construyen mercados alternativos; abren canales de comercialización directa y fortalecen la representación política.</w:t>
      </w:r>
    </w:p>
    <w:p w14:paraId="4F9DFF37" w14:textId="2D8AEA12" w:rsidR="005E114C" w:rsidRPr="004046C4" w:rsidRDefault="005E114C" w:rsidP="00A73E3B">
      <w:pPr>
        <w:pStyle w:val="Prrafodelista"/>
        <w:numPr>
          <w:ilvl w:val="1"/>
          <w:numId w:val="7"/>
        </w:numPr>
        <w:ind w:left="993" w:hanging="422"/>
        <w:rPr>
          <w:lang w:val="es-419" w:eastAsia="es-CO"/>
        </w:rPr>
      </w:pPr>
      <w:r w:rsidRPr="004046C4">
        <w:rPr>
          <w:b/>
          <w:bCs/>
          <w:lang w:val="es-419" w:eastAsia="es-CO"/>
        </w:rPr>
        <w:t>Cooperativas agropecuarias</w:t>
      </w:r>
      <w:r w:rsidRPr="004046C4">
        <w:rPr>
          <w:lang w:val="es-419" w:eastAsia="es-CO"/>
        </w:rPr>
        <w:t>. Promueven la economía solidaria y la autonomía; organizan compras colectivas, gestionan créditos solidarios y fomentan la participación democrática.</w:t>
      </w:r>
    </w:p>
    <w:p w14:paraId="7B54CDFF" w14:textId="77777777" w:rsidR="005E114C" w:rsidRDefault="005E114C" w:rsidP="005E114C">
      <w:pPr>
        <w:rPr>
          <w:lang w:val="es-419" w:eastAsia="es-CO"/>
        </w:rPr>
      </w:pPr>
      <w:r w:rsidRPr="005E114C">
        <w:rPr>
          <w:lang w:val="es-419" w:eastAsia="es-CO"/>
        </w:rPr>
        <w:t>En conjunto, estos espacios constituyen el tejido social de la transición agroecológica. Son la base que conecta a las fincas con el territorio, transforma prácticas individuales en movimientos colectivos y garantiza que los avances familiares se traduzcan en cambios estructurales hacia sistemas más justos, resilientes y sostenibles.</w:t>
      </w:r>
    </w:p>
    <w:p w14:paraId="560C172A" w14:textId="77777777" w:rsidR="004046C4" w:rsidRPr="005E114C" w:rsidRDefault="004046C4" w:rsidP="005E114C">
      <w:pPr>
        <w:rPr>
          <w:lang w:val="es-419" w:eastAsia="es-CO"/>
        </w:rPr>
      </w:pPr>
    </w:p>
    <w:p w14:paraId="7F6FBADA" w14:textId="665DE4FB" w:rsidR="005E114C" w:rsidRPr="005E114C" w:rsidRDefault="005E114C" w:rsidP="004046C4">
      <w:pPr>
        <w:pStyle w:val="Ttulo2"/>
      </w:pPr>
      <w:bookmarkStart w:id="11" w:name="_Toc224138595"/>
      <w:r w:rsidRPr="005E114C">
        <w:t>Escuelas agroecológicas</w:t>
      </w:r>
      <w:bookmarkEnd w:id="11"/>
    </w:p>
    <w:p w14:paraId="7C6029EA" w14:textId="77777777" w:rsidR="005E114C" w:rsidRPr="005E114C" w:rsidRDefault="005E114C" w:rsidP="005E114C">
      <w:pPr>
        <w:rPr>
          <w:lang w:val="es-419" w:eastAsia="es-CO"/>
        </w:rPr>
      </w:pPr>
      <w:r w:rsidRPr="005E114C">
        <w:rPr>
          <w:lang w:val="es-419" w:eastAsia="es-CO"/>
        </w:rPr>
        <w:t>La formación en agroecología es un eje estratégico para consolidar la transición en los territorios. No se trata solo de impartir conocimientos técnicos, sino de crear espacios de diálogo de saberes donde la experiencia campesina, los aportes académicos y las innovaciones juveniles se encuentren, se reconozcan y se fortalezcan mutuamente. La formación agroecológica cumple múltiples funciones integradas que refuerzan la sostenibilidad de los sistemas y la participación comunitaria:</w:t>
      </w:r>
    </w:p>
    <w:p w14:paraId="1034E56E" w14:textId="33CC7E80" w:rsidR="005E114C" w:rsidRPr="004046C4" w:rsidRDefault="005E114C" w:rsidP="00A73E3B">
      <w:pPr>
        <w:pStyle w:val="Prrafodelista"/>
        <w:numPr>
          <w:ilvl w:val="1"/>
          <w:numId w:val="17"/>
        </w:numPr>
        <w:ind w:left="993"/>
        <w:rPr>
          <w:lang w:val="es-419" w:eastAsia="es-CO"/>
        </w:rPr>
      </w:pPr>
      <w:r w:rsidRPr="004046C4">
        <w:rPr>
          <w:b/>
          <w:bCs/>
          <w:lang w:val="es-419" w:eastAsia="es-CO"/>
        </w:rPr>
        <w:t>Capacitación técnica</w:t>
      </w:r>
      <w:r w:rsidRPr="004046C4">
        <w:rPr>
          <w:lang w:val="es-419" w:eastAsia="es-CO"/>
        </w:rPr>
        <w:t xml:space="preserve">. Proporciona herramientas prácticas sobre manejo de suelos, integración de cultivos y animales, producción de </w:t>
      </w:r>
      <w:proofErr w:type="spellStart"/>
      <w:r w:rsidRPr="004046C4">
        <w:rPr>
          <w:lang w:val="es-419" w:eastAsia="es-CO"/>
        </w:rPr>
        <w:t>bioinsumos</w:t>
      </w:r>
      <w:proofErr w:type="spellEnd"/>
      <w:r w:rsidRPr="004046C4">
        <w:rPr>
          <w:lang w:val="es-419" w:eastAsia="es-CO"/>
        </w:rPr>
        <w:t xml:space="preserve"> y conservación de semillas.</w:t>
      </w:r>
    </w:p>
    <w:p w14:paraId="58526455" w14:textId="30A32C2E" w:rsidR="005E114C" w:rsidRPr="004046C4" w:rsidRDefault="005E114C" w:rsidP="00A73E3B">
      <w:pPr>
        <w:pStyle w:val="Prrafodelista"/>
        <w:numPr>
          <w:ilvl w:val="1"/>
          <w:numId w:val="17"/>
        </w:numPr>
        <w:ind w:left="993"/>
        <w:rPr>
          <w:lang w:val="es-419" w:eastAsia="es-CO"/>
        </w:rPr>
      </w:pPr>
      <w:r w:rsidRPr="004046C4">
        <w:rPr>
          <w:b/>
          <w:bCs/>
          <w:lang w:val="es-419" w:eastAsia="es-CO"/>
        </w:rPr>
        <w:t>Formación socioeconómica</w:t>
      </w:r>
      <w:r w:rsidRPr="004046C4">
        <w:rPr>
          <w:lang w:val="es-419" w:eastAsia="es-CO"/>
        </w:rPr>
        <w:t>. Promueve la equidad de género, el control compartido de ingresos, la organización comunitaria y la economía solidaria.</w:t>
      </w:r>
    </w:p>
    <w:p w14:paraId="6BDFF3A2" w14:textId="4D217931" w:rsidR="005E114C" w:rsidRPr="004046C4" w:rsidRDefault="005E114C" w:rsidP="00A73E3B">
      <w:pPr>
        <w:pStyle w:val="Prrafodelista"/>
        <w:numPr>
          <w:ilvl w:val="1"/>
          <w:numId w:val="17"/>
        </w:numPr>
        <w:ind w:left="993"/>
        <w:rPr>
          <w:lang w:val="es-419" w:eastAsia="es-CO"/>
        </w:rPr>
      </w:pPr>
      <w:r w:rsidRPr="004046C4">
        <w:rPr>
          <w:b/>
          <w:bCs/>
          <w:lang w:val="es-419" w:eastAsia="es-CO"/>
        </w:rPr>
        <w:t>Diálogo intergeneracional</w:t>
      </w:r>
      <w:r w:rsidRPr="004046C4">
        <w:rPr>
          <w:lang w:val="es-419" w:eastAsia="es-CO"/>
        </w:rPr>
        <w:t>. Integra la memoria biocultural transmitida por mayores con la creatividad y el uso de tecnologías apropiadas por parte de los jóvenes.</w:t>
      </w:r>
    </w:p>
    <w:p w14:paraId="09927721" w14:textId="4D4E66D2" w:rsidR="005E114C" w:rsidRPr="004046C4" w:rsidRDefault="005E114C" w:rsidP="00A73E3B">
      <w:pPr>
        <w:pStyle w:val="Prrafodelista"/>
        <w:numPr>
          <w:ilvl w:val="1"/>
          <w:numId w:val="17"/>
        </w:numPr>
        <w:ind w:left="993"/>
        <w:rPr>
          <w:lang w:val="es-419" w:eastAsia="es-CO"/>
        </w:rPr>
      </w:pPr>
      <w:r w:rsidRPr="004046C4">
        <w:rPr>
          <w:b/>
          <w:bCs/>
          <w:lang w:val="es-419" w:eastAsia="es-CO"/>
        </w:rPr>
        <w:t>Metodologías participativas</w:t>
      </w:r>
      <w:r w:rsidRPr="004046C4">
        <w:rPr>
          <w:lang w:val="es-419" w:eastAsia="es-CO"/>
        </w:rPr>
        <w:t>. Utiliza talleres, giras campesinas, escuelas de campo y plataformas digitales que favorecen el aprender haciendo y el intercambio en red.</w:t>
      </w:r>
    </w:p>
    <w:p w14:paraId="52F0E868" w14:textId="7D123259" w:rsidR="005E114C" w:rsidRPr="004046C4" w:rsidRDefault="005E114C" w:rsidP="00A73E3B">
      <w:pPr>
        <w:pStyle w:val="Prrafodelista"/>
        <w:numPr>
          <w:ilvl w:val="1"/>
          <w:numId w:val="17"/>
        </w:numPr>
        <w:ind w:left="993"/>
        <w:rPr>
          <w:lang w:val="es-419" w:eastAsia="es-CO"/>
        </w:rPr>
      </w:pPr>
      <w:r w:rsidRPr="004046C4">
        <w:rPr>
          <w:b/>
          <w:bCs/>
          <w:lang w:val="es-419" w:eastAsia="es-CO"/>
        </w:rPr>
        <w:t>Incidencia territorial</w:t>
      </w:r>
      <w:r w:rsidRPr="004046C4">
        <w:rPr>
          <w:lang w:val="es-419" w:eastAsia="es-CO"/>
        </w:rPr>
        <w:t>. Articula la formación con plataformas y organizaciones para que el aprendizaje se traduzca en acción colectiva e influencia en políticas públicas.</w:t>
      </w:r>
    </w:p>
    <w:p w14:paraId="7F10B931" w14:textId="77777777" w:rsidR="005E114C" w:rsidRPr="005E114C" w:rsidRDefault="005E114C" w:rsidP="005E114C">
      <w:pPr>
        <w:rPr>
          <w:lang w:val="es-419" w:eastAsia="es-CO"/>
        </w:rPr>
      </w:pPr>
      <w:r w:rsidRPr="005E114C">
        <w:rPr>
          <w:lang w:val="es-419" w:eastAsia="es-CO"/>
        </w:rPr>
        <w:t>En este sentido, la formación agroecológica es un proceso continuo, comunitario y territorializado, que no se limita a un curso o taller, sino que se vive en la finca, en la vereda y en los espacios organizativos. Su propósito es empoderar a las familias y comunidades para que sean protagonistas de la transición: capaces de innovar, sostener sus sistemas productivos y defender la soberanía alimentaria desde sus territorios.</w:t>
      </w:r>
    </w:p>
    <w:p w14:paraId="3F9D7DB8" w14:textId="77777777" w:rsidR="005E114C" w:rsidRPr="005E114C" w:rsidRDefault="005E114C" w:rsidP="004046C4">
      <w:pPr>
        <w:pStyle w:val="Ttulo3"/>
      </w:pPr>
      <w:r w:rsidRPr="005E114C">
        <w:t>Niveles de formación agroecológica</w:t>
      </w:r>
    </w:p>
    <w:p w14:paraId="17ECCB7F" w14:textId="77777777" w:rsidR="005E114C" w:rsidRPr="005E114C" w:rsidRDefault="005E114C" w:rsidP="005E114C">
      <w:pPr>
        <w:rPr>
          <w:lang w:val="es-419" w:eastAsia="es-CO"/>
        </w:rPr>
      </w:pPr>
      <w:r w:rsidRPr="005E114C">
        <w:rPr>
          <w:lang w:val="es-419" w:eastAsia="es-CO"/>
        </w:rPr>
        <w:t>La agroecología emerge desde las experiencias territoriales y se despliega progresivamente en distintos niveles educativos. El punto de partida son los saberes campesinos, la memoria biocultural y las prácticas comunitarias, que luego se articulan con programas técnicos, tecnológicos y universitarios, construyendo un sistema educativo integral que conecta lo local con lo académico.</w:t>
      </w:r>
    </w:p>
    <w:p w14:paraId="72477DD5" w14:textId="77777777" w:rsidR="005E114C" w:rsidRPr="005E114C" w:rsidRDefault="005E114C" w:rsidP="00EA5E22">
      <w:pPr>
        <w:pStyle w:val="Ttulo3"/>
      </w:pPr>
      <w:r w:rsidRPr="005E114C">
        <w:t>Escuelas territoriales de agroecología</w:t>
      </w:r>
    </w:p>
    <w:p w14:paraId="3BB34526" w14:textId="0AF5CFA4" w:rsidR="005E114C" w:rsidRPr="00EA5E22" w:rsidRDefault="005E114C" w:rsidP="00A73E3B">
      <w:pPr>
        <w:pStyle w:val="Prrafodelista"/>
        <w:numPr>
          <w:ilvl w:val="0"/>
          <w:numId w:val="18"/>
        </w:numPr>
        <w:ind w:left="993"/>
        <w:rPr>
          <w:lang w:val="es-419" w:eastAsia="es-CO"/>
        </w:rPr>
      </w:pPr>
      <w:r w:rsidRPr="00EA5E22">
        <w:rPr>
          <w:lang w:val="es-419" w:eastAsia="es-CO"/>
        </w:rPr>
        <w:t>Espacios comunitarios de aprendizaje práctico.</w:t>
      </w:r>
    </w:p>
    <w:p w14:paraId="67708484" w14:textId="0314CEFC" w:rsidR="005E114C" w:rsidRPr="00EA5E22" w:rsidRDefault="005E114C" w:rsidP="00A73E3B">
      <w:pPr>
        <w:pStyle w:val="Prrafodelista"/>
        <w:numPr>
          <w:ilvl w:val="0"/>
          <w:numId w:val="18"/>
        </w:numPr>
        <w:ind w:left="993"/>
        <w:rPr>
          <w:lang w:val="es-419" w:eastAsia="es-CO"/>
        </w:rPr>
      </w:pPr>
      <w:r w:rsidRPr="00EA5E22">
        <w:rPr>
          <w:lang w:val="es-419" w:eastAsia="es-CO"/>
        </w:rPr>
        <w:t>Basados en el diálogo de saberes, la metodología campesina a campesino y la experimentación en finca.</w:t>
      </w:r>
    </w:p>
    <w:p w14:paraId="6298A141" w14:textId="36B72720" w:rsidR="005E114C" w:rsidRPr="00EA5E22" w:rsidRDefault="005E114C" w:rsidP="00A73E3B">
      <w:pPr>
        <w:pStyle w:val="Prrafodelista"/>
        <w:numPr>
          <w:ilvl w:val="0"/>
          <w:numId w:val="18"/>
        </w:numPr>
        <w:ind w:left="993"/>
        <w:rPr>
          <w:lang w:val="es-419" w:eastAsia="es-CO"/>
        </w:rPr>
      </w:pPr>
      <w:r w:rsidRPr="00EA5E22">
        <w:rPr>
          <w:lang w:val="es-419" w:eastAsia="es-CO"/>
        </w:rPr>
        <w:t>Forman promotores locales y fortalecen la identidad agroecológica.</w:t>
      </w:r>
    </w:p>
    <w:p w14:paraId="146F2AA2" w14:textId="77777777" w:rsidR="005E114C" w:rsidRPr="005E114C" w:rsidRDefault="005E114C" w:rsidP="00EA5E22">
      <w:pPr>
        <w:pStyle w:val="Ttulo3"/>
      </w:pPr>
      <w:r w:rsidRPr="005E114C">
        <w:t>Programas técnicos y tecnológicos</w:t>
      </w:r>
    </w:p>
    <w:p w14:paraId="07C35189" w14:textId="63B20E1E" w:rsidR="005E114C" w:rsidRPr="00EA5E22" w:rsidRDefault="005E114C" w:rsidP="00A73E3B">
      <w:pPr>
        <w:pStyle w:val="Prrafodelista"/>
        <w:numPr>
          <w:ilvl w:val="1"/>
          <w:numId w:val="19"/>
        </w:numPr>
        <w:ind w:left="993"/>
        <w:rPr>
          <w:lang w:val="es-419" w:eastAsia="es-CO"/>
        </w:rPr>
      </w:pPr>
      <w:r w:rsidRPr="00EA5E22">
        <w:rPr>
          <w:lang w:val="es-419" w:eastAsia="es-CO"/>
        </w:rPr>
        <w:t>Formación aplicada en instituciones rurales y urbanas.</w:t>
      </w:r>
    </w:p>
    <w:p w14:paraId="6B1BAF96" w14:textId="4A9DB4B2" w:rsidR="005E114C" w:rsidRPr="00EA5E22" w:rsidRDefault="005E114C" w:rsidP="00A73E3B">
      <w:pPr>
        <w:pStyle w:val="Prrafodelista"/>
        <w:numPr>
          <w:ilvl w:val="1"/>
          <w:numId w:val="19"/>
        </w:numPr>
        <w:ind w:left="993"/>
        <w:rPr>
          <w:lang w:val="es-419" w:eastAsia="es-CO"/>
        </w:rPr>
      </w:pPr>
      <w:r w:rsidRPr="00EA5E22">
        <w:rPr>
          <w:lang w:val="es-419" w:eastAsia="es-CO"/>
        </w:rPr>
        <w:t>Brindan herramientas para el manejo agroecológico y la gestión de mercados locales.</w:t>
      </w:r>
    </w:p>
    <w:p w14:paraId="202BFDE3" w14:textId="7F2C8215" w:rsidR="005E114C" w:rsidRPr="00EA5E22" w:rsidRDefault="005E114C" w:rsidP="00A73E3B">
      <w:pPr>
        <w:pStyle w:val="Prrafodelista"/>
        <w:numPr>
          <w:ilvl w:val="1"/>
          <w:numId w:val="19"/>
        </w:numPr>
        <w:ind w:left="993"/>
        <w:rPr>
          <w:lang w:val="es-419" w:eastAsia="es-CO"/>
        </w:rPr>
      </w:pPr>
      <w:r w:rsidRPr="00EA5E22">
        <w:rPr>
          <w:lang w:val="es-419" w:eastAsia="es-CO"/>
        </w:rPr>
        <w:t>Preparan técnicos que acompañan procesos comunitarios y aportan innovación.</w:t>
      </w:r>
    </w:p>
    <w:p w14:paraId="52B7B29F" w14:textId="77777777" w:rsidR="005E114C" w:rsidRPr="005E114C" w:rsidRDefault="005E114C" w:rsidP="00EA5E22">
      <w:pPr>
        <w:pStyle w:val="Ttulo3"/>
      </w:pPr>
      <w:r w:rsidRPr="005E114C">
        <w:t>Formación universitaria</w:t>
      </w:r>
    </w:p>
    <w:p w14:paraId="6C4C70B3" w14:textId="04D4E511" w:rsidR="005E114C" w:rsidRPr="00EA5E22" w:rsidRDefault="005E114C" w:rsidP="00A73E3B">
      <w:pPr>
        <w:pStyle w:val="Prrafodelista"/>
        <w:numPr>
          <w:ilvl w:val="0"/>
          <w:numId w:val="20"/>
        </w:numPr>
        <w:ind w:left="993"/>
        <w:rPr>
          <w:lang w:val="es-419" w:eastAsia="es-CO"/>
        </w:rPr>
      </w:pPr>
      <w:r w:rsidRPr="00EA5E22">
        <w:rPr>
          <w:lang w:val="es-419" w:eastAsia="es-CO"/>
        </w:rPr>
        <w:t>Programas de pregrado y posgrado en agroecología, ciencias agrarias y desarrollo rural.</w:t>
      </w:r>
    </w:p>
    <w:p w14:paraId="4B8C754B" w14:textId="04375FE2" w:rsidR="005E114C" w:rsidRPr="00EA5E22" w:rsidRDefault="005E114C" w:rsidP="00A73E3B">
      <w:pPr>
        <w:pStyle w:val="Prrafodelista"/>
        <w:numPr>
          <w:ilvl w:val="0"/>
          <w:numId w:val="20"/>
        </w:numPr>
        <w:ind w:left="993"/>
        <w:rPr>
          <w:lang w:val="es-419" w:eastAsia="es-CO"/>
        </w:rPr>
      </w:pPr>
      <w:r w:rsidRPr="00EA5E22">
        <w:rPr>
          <w:lang w:val="es-419" w:eastAsia="es-CO"/>
        </w:rPr>
        <w:t>Integran investigación, docencia y extensión vinculada a comunidades campesinas.</w:t>
      </w:r>
    </w:p>
    <w:p w14:paraId="667C983C" w14:textId="7389E1F5" w:rsidR="005E114C" w:rsidRPr="00EA5E22" w:rsidRDefault="005E114C" w:rsidP="00A73E3B">
      <w:pPr>
        <w:pStyle w:val="Prrafodelista"/>
        <w:numPr>
          <w:ilvl w:val="0"/>
          <w:numId w:val="20"/>
        </w:numPr>
        <w:ind w:left="993"/>
        <w:rPr>
          <w:lang w:val="es-419" w:eastAsia="es-CO"/>
        </w:rPr>
      </w:pPr>
      <w:r w:rsidRPr="00EA5E22">
        <w:rPr>
          <w:lang w:val="es-419" w:eastAsia="es-CO"/>
        </w:rPr>
        <w:t>Generan conocimiento científico en diálogo con la práctica local y contribuyen al diseño de políticas públicas.</w:t>
      </w:r>
    </w:p>
    <w:p w14:paraId="54E91568" w14:textId="77777777" w:rsidR="005E114C" w:rsidRPr="005E114C" w:rsidRDefault="005E114C" w:rsidP="005E114C">
      <w:pPr>
        <w:rPr>
          <w:lang w:val="es-419" w:eastAsia="es-CO"/>
        </w:rPr>
      </w:pPr>
      <w:r w:rsidRPr="005E114C">
        <w:rPr>
          <w:lang w:val="es-419" w:eastAsia="es-CO"/>
        </w:rPr>
        <w:t xml:space="preserve">En conjunto, estos niveles de formación construyen una pedagogía agroecológica integral, enraizada en los </w:t>
      </w:r>
      <w:proofErr w:type="gramStart"/>
      <w:r w:rsidRPr="005E114C">
        <w:rPr>
          <w:lang w:val="es-419" w:eastAsia="es-CO"/>
        </w:rPr>
        <w:t>territorios</w:t>
      </w:r>
      <w:proofErr w:type="gramEnd"/>
      <w:r w:rsidRPr="005E114C">
        <w:rPr>
          <w:lang w:val="es-419" w:eastAsia="es-CO"/>
        </w:rPr>
        <w:t xml:space="preserve"> pero con capacidad de articulación nacional e institucional, que sustenta la transición hacia sistemas alimentarios más justos, resilientes y soberanos.</w:t>
      </w:r>
    </w:p>
    <w:p w14:paraId="0CE707EF" w14:textId="77777777" w:rsidR="005E114C" w:rsidRPr="005E114C" w:rsidRDefault="005E114C" w:rsidP="00EA5E22">
      <w:pPr>
        <w:pStyle w:val="Ttulo3"/>
      </w:pPr>
      <w:r w:rsidRPr="005E114C">
        <w:t>2.5 Mercados</w:t>
      </w:r>
    </w:p>
    <w:p w14:paraId="16280470" w14:textId="77777777" w:rsidR="005E114C" w:rsidRPr="005E114C" w:rsidRDefault="005E114C" w:rsidP="005E114C">
      <w:pPr>
        <w:rPr>
          <w:lang w:val="es-419" w:eastAsia="es-CO"/>
        </w:rPr>
      </w:pPr>
      <w:r w:rsidRPr="005E114C">
        <w:rPr>
          <w:lang w:val="es-419" w:eastAsia="es-CO"/>
        </w:rPr>
        <w:t>Los mercados constituyen un componente estratégico dentro de la transición agroecológica, ya que permiten que los productos de las fincas lleguen a las familias consumidoras y se fortalezcan las economías locales. La forma en que las familias campesinas se relacionan con los mercados define en gran medida su autonomía, su capacidad de negociación y la sostenibilidad de sus sistemas productivos.</w:t>
      </w:r>
    </w:p>
    <w:p w14:paraId="183F0166" w14:textId="77777777" w:rsidR="005E114C" w:rsidRPr="005E114C" w:rsidRDefault="005E114C" w:rsidP="005E114C">
      <w:pPr>
        <w:rPr>
          <w:lang w:val="es-419" w:eastAsia="es-CO"/>
        </w:rPr>
      </w:pPr>
      <w:r w:rsidRPr="005E114C">
        <w:rPr>
          <w:lang w:val="es-419" w:eastAsia="es-CO"/>
        </w:rPr>
        <w:t>Los canales de comercialización son fundamentales para dar viabilidad económica a las experiencias agroecológicas. A través de ellos, las familias campesinas transforman su producción en ingresos, sostienen su autonomía financiera y garantizan la continuidad de sus sistemas productivos.</w:t>
      </w:r>
    </w:p>
    <w:p w14:paraId="44256F2F" w14:textId="77777777" w:rsidR="005E114C" w:rsidRPr="005E114C" w:rsidRDefault="005E114C" w:rsidP="005E114C">
      <w:pPr>
        <w:rPr>
          <w:lang w:val="es-419" w:eastAsia="es-CO"/>
        </w:rPr>
      </w:pPr>
      <w:r w:rsidRPr="005E114C">
        <w:rPr>
          <w:lang w:val="es-419" w:eastAsia="es-CO"/>
        </w:rPr>
        <w:t>Cuando existen circuitos de venta justos y transparentes, se reconoce el valor social, cultural y ambiental de los alimentos agroecológicos. Este reconocimiento fortalece la confianza entre productores y consumidores, dinamiza las economías locales y consolida la agroecología como una alternativa sostenible y competitiva en los territorios.</w:t>
      </w:r>
    </w:p>
    <w:p w14:paraId="6B2742B3" w14:textId="77777777" w:rsidR="005E114C" w:rsidRPr="005E114C" w:rsidRDefault="005E114C" w:rsidP="005E114C">
      <w:pPr>
        <w:rPr>
          <w:lang w:val="es-419" w:eastAsia="es-CO"/>
        </w:rPr>
      </w:pPr>
      <w:r w:rsidRPr="005E114C">
        <w:rPr>
          <w:lang w:val="es-419" w:eastAsia="es-CO"/>
        </w:rPr>
        <w:t>Además, estos canales permiten:</w:t>
      </w:r>
    </w:p>
    <w:p w14:paraId="5C36CB0E" w14:textId="3D234C3A" w:rsidR="005E114C" w:rsidRPr="00EA5E22" w:rsidRDefault="005E114C" w:rsidP="00A73E3B">
      <w:pPr>
        <w:pStyle w:val="Prrafodelista"/>
        <w:numPr>
          <w:ilvl w:val="1"/>
          <w:numId w:val="21"/>
        </w:numPr>
        <w:ind w:left="993"/>
        <w:rPr>
          <w:lang w:val="es-419" w:eastAsia="es-CO"/>
        </w:rPr>
      </w:pPr>
      <w:r w:rsidRPr="00EA5E22">
        <w:rPr>
          <w:lang w:val="es-419" w:eastAsia="es-CO"/>
        </w:rPr>
        <w:t>Reducir la dependencia de intermediarios.</w:t>
      </w:r>
    </w:p>
    <w:p w14:paraId="3D18C602" w14:textId="24F9BF67" w:rsidR="005E114C" w:rsidRPr="00EA5E22" w:rsidRDefault="005E114C" w:rsidP="00A73E3B">
      <w:pPr>
        <w:pStyle w:val="Prrafodelista"/>
        <w:numPr>
          <w:ilvl w:val="1"/>
          <w:numId w:val="21"/>
        </w:numPr>
        <w:ind w:left="993"/>
        <w:rPr>
          <w:lang w:val="es-419" w:eastAsia="es-CO"/>
        </w:rPr>
      </w:pPr>
      <w:r w:rsidRPr="00EA5E22">
        <w:rPr>
          <w:lang w:val="es-419" w:eastAsia="es-CO"/>
        </w:rPr>
        <w:t>Impulsar la cohesión comunitaria.</w:t>
      </w:r>
    </w:p>
    <w:p w14:paraId="7A71001B" w14:textId="11C2A919" w:rsidR="005E114C" w:rsidRPr="00EA5E22" w:rsidRDefault="005E114C" w:rsidP="00A73E3B">
      <w:pPr>
        <w:pStyle w:val="Prrafodelista"/>
        <w:numPr>
          <w:ilvl w:val="1"/>
          <w:numId w:val="21"/>
        </w:numPr>
        <w:ind w:left="993"/>
        <w:rPr>
          <w:lang w:val="es-419" w:eastAsia="es-CO"/>
        </w:rPr>
      </w:pPr>
      <w:r w:rsidRPr="00EA5E22">
        <w:rPr>
          <w:lang w:val="es-419" w:eastAsia="es-CO"/>
        </w:rPr>
        <w:t>Abrir oportunidades en mercados locales e institucionales.</w:t>
      </w:r>
    </w:p>
    <w:p w14:paraId="5C1E13A7" w14:textId="77777777" w:rsidR="005E114C" w:rsidRPr="005E114C" w:rsidRDefault="005E114C" w:rsidP="005E114C">
      <w:pPr>
        <w:rPr>
          <w:lang w:val="es-419" w:eastAsia="es-CO"/>
        </w:rPr>
      </w:pPr>
      <w:r w:rsidRPr="005E114C">
        <w:rPr>
          <w:lang w:val="es-419" w:eastAsia="es-CO"/>
        </w:rPr>
        <w:t>A continuación, se presenta un pódcast que expone los principales tipos de canales de comercialización agroecológica, analizando sus características, beneficios y aportes a la construcción de sistemas alimentarios más justos y sostenibles.</w:t>
      </w:r>
    </w:p>
    <w:p w14:paraId="08E4D3A6" w14:textId="77777777" w:rsidR="005E114C" w:rsidRPr="005E114C" w:rsidRDefault="005E114C" w:rsidP="005E114C">
      <w:pPr>
        <w:rPr>
          <w:lang w:val="es-419" w:eastAsia="es-CO"/>
        </w:rPr>
      </w:pPr>
      <w:r w:rsidRPr="005E114C">
        <w:rPr>
          <w:lang w:val="es-419" w:eastAsia="es-CO"/>
        </w:rPr>
        <w:t>A continuación, se presenta un pódcast.</w:t>
      </w:r>
    </w:p>
    <w:tbl>
      <w:tblPr>
        <w:tblStyle w:val="Tablaconcuadrcula"/>
        <w:tblW w:w="0" w:type="auto"/>
        <w:tblLook w:val="04A0" w:firstRow="1" w:lastRow="0" w:firstColumn="1" w:lastColumn="0" w:noHBand="0" w:noVBand="1"/>
      </w:tblPr>
      <w:tblGrid>
        <w:gridCol w:w="9962"/>
      </w:tblGrid>
      <w:tr w:rsidR="00EA5E22" w14:paraId="5B17A265" w14:textId="77777777" w:rsidTr="00BE32CB">
        <w:tc>
          <w:tcPr>
            <w:tcW w:w="9962" w:type="dxa"/>
          </w:tcPr>
          <w:p w14:paraId="4BF6EE0F" w14:textId="6FA9123F" w:rsidR="00EA5E22" w:rsidRPr="009968F7" w:rsidRDefault="00484B4F" w:rsidP="00BE32CB">
            <w:pPr>
              <w:ind w:firstLine="0"/>
              <w:rPr>
                <w:b/>
                <w:bCs/>
              </w:rPr>
            </w:pPr>
            <w:r>
              <w:rPr>
                <w:b/>
                <w:bCs/>
              </w:rPr>
              <w:t>Síntesis</w:t>
            </w:r>
            <w:r w:rsidR="00EA5E22" w:rsidRPr="009968F7">
              <w:rPr>
                <w:b/>
                <w:bCs/>
              </w:rPr>
              <w:t xml:space="preserve"> p</w:t>
            </w:r>
            <w:r w:rsidR="00EA5E22">
              <w:rPr>
                <w:b/>
                <w:bCs/>
              </w:rPr>
              <w:t>ó</w:t>
            </w:r>
            <w:r w:rsidR="00EA5E22" w:rsidRPr="009968F7">
              <w:rPr>
                <w:b/>
                <w:bCs/>
              </w:rPr>
              <w:t>dcast</w:t>
            </w:r>
            <w:r w:rsidR="00EA5E22">
              <w:rPr>
                <w:b/>
                <w:bCs/>
              </w:rPr>
              <w:t>.</w:t>
            </w:r>
            <w:r w:rsidR="00EA5E22" w:rsidRPr="009968F7">
              <w:rPr>
                <w:b/>
                <w:bCs/>
              </w:rPr>
              <w:t xml:space="preserve"> </w:t>
            </w:r>
            <w:r w:rsidR="00EA5E22">
              <w:rPr>
                <w:b/>
                <w:bCs/>
              </w:rPr>
              <w:t>D</w:t>
            </w:r>
            <w:r w:rsidR="00EA5E22" w:rsidRPr="009968F7">
              <w:rPr>
                <w:b/>
                <w:bCs/>
              </w:rPr>
              <w:t>el campo a la comunidad canales de comercialización agroecológica</w:t>
            </w:r>
          </w:p>
        </w:tc>
      </w:tr>
      <w:tr w:rsidR="00EA5E22" w14:paraId="11AD9749" w14:textId="77777777" w:rsidTr="00BE32CB">
        <w:tc>
          <w:tcPr>
            <w:tcW w:w="9962" w:type="dxa"/>
          </w:tcPr>
          <w:p w14:paraId="34BDDA94" w14:textId="77777777" w:rsidR="00EA5E22" w:rsidRDefault="00EA5E22" w:rsidP="00BE32CB">
            <w:r>
              <w:t>En el marco de la comercialización agroecológica, es fundamental comprender los diversos tipos de canales que permiten llevar los productos del campo a la mesa, preservando los valores de sostenibilidad, equidad y soberanía alimentaria. Entre estos canales destacan los mercados locales y ferias campesinas, espacios de intercambio directo donde se reconoce no solo la calidad agroecológica de los productos, sino también la diversidad cultural y territorial.</w:t>
            </w:r>
          </w:p>
          <w:p w14:paraId="72772A17" w14:textId="77777777" w:rsidR="00EA5E22" w:rsidRDefault="00EA5E22" w:rsidP="00BE32CB">
            <w:r>
              <w:t>Asimismo, los canales cortos de comercialización, como la venta directa en finca o las entregas comunitarias, fortalecen la relación entre productores y consumidores, eliminando intermediarios y generando circuitos de confianza. En este contexto, las organizaciones y cooperativas agropecuarias cumplen un rol estratégico al permitir una gestión colectiva de la oferta, facilitando el acceso a mejores condiciones comerciales sin perder la esencia agroecológica.</w:t>
            </w:r>
          </w:p>
          <w:p w14:paraId="6096BBC0" w14:textId="77777777" w:rsidR="00EA5E22" w:rsidRDefault="00EA5E22" w:rsidP="00BE32CB">
            <w:r>
              <w:t>Por otro lado, las plataformas digitales y redes solidarias emergen como herramientas clave para visibilizar los productos, conectar con consumidores comprometidos y consolidar economías colaborativas. Finalmente, los mercados institucionales, especialmente aquellos vinculados a programas de compras públicas locales, representan una oportunidad para fortalecer sistemas alimentarios sostenibles e inclusivos, integrando a los pequeños productores agroecológicos en políticas de abastecimiento estratégico.</w:t>
            </w:r>
          </w:p>
        </w:tc>
      </w:tr>
    </w:tbl>
    <w:p w14:paraId="08BE7734" w14:textId="77777777" w:rsidR="005E114C" w:rsidRPr="005E114C" w:rsidRDefault="005E114C" w:rsidP="00984DF7">
      <w:pPr>
        <w:pStyle w:val="Ttulo3"/>
      </w:pPr>
      <w:r w:rsidRPr="005E114C">
        <w:t>Hacia modelos de comercio agroecológico justo</w:t>
      </w:r>
    </w:p>
    <w:p w14:paraId="0DEFBCF8" w14:textId="77777777" w:rsidR="005E114C" w:rsidRPr="005E114C" w:rsidRDefault="005E114C" w:rsidP="005E114C">
      <w:pPr>
        <w:rPr>
          <w:lang w:val="es-419" w:eastAsia="es-CO"/>
        </w:rPr>
      </w:pPr>
      <w:r w:rsidRPr="005E114C">
        <w:rPr>
          <w:lang w:val="es-419" w:eastAsia="es-CO"/>
        </w:rPr>
        <w:t>El fortalecimiento de los mercados agroecológicos implica avanzar hacia modelos de comercialización éticos y solidarios. Estos deben:</w:t>
      </w:r>
    </w:p>
    <w:p w14:paraId="41312D9B" w14:textId="122E5FA0" w:rsidR="005E114C" w:rsidRPr="00EA5E22" w:rsidRDefault="005E114C" w:rsidP="00A73E3B">
      <w:pPr>
        <w:pStyle w:val="Prrafodelista"/>
        <w:numPr>
          <w:ilvl w:val="1"/>
          <w:numId w:val="22"/>
        </w:numPr>
        <w:ind w:left="993"/>
        <w:rPr>
          <w:lang w:val="es-419" w:eastAsia="es-CO"/>
        </w:rPr>
      </w:pPr>
      <w:r w:rsidRPr="00EA5E22">
        <w:rPr>
          <w:lang w:val="es-419" w:eastAsia="es-CO"/>
        </w:rPr>
        <w:t>Reconocer el valor integral del producto campesino (más allá del precio).</w:t>
      </w:r>
    </w:p>
    <w:p w14:paraId="16AF74C1" w14:textId="018899DA" w:rsidR="005E114C" w:rsidRPr="00EA5E22" w:rsidRDefault="005E114C" w:rsidP="00A73E3B">
      <w:pPr>
        <w:pStyle w:val="Prrafodelista"/>
        <w:numPr>
          <w:ilvl w:val="1"/>
          <w:numId w:val="22"/>
        </w:numPr>
        <w:ind w:left="993"/>
        <w:rPr>
          <w:lang w:val="es-419" w:eastAsia="es-CO"/>
        </w:rPr>
      </w:pPr>
      <w:r w:rsidRPr="00EA5E22">
        <w:rPr>
          <w:lang w:val="es-419" w:eastAsia="es-CO"/>
        </w:rPr>
        <w:t>Promover la transparencia en la formación de precios.</w:t>
      </w:r>
    </w:p>
    <w:p w14:paraId="641EDF63" w14:textId="3D1E927F" w:rsidR="005E114C" w:rsidRPr="00EA5E22" w:rsidRDefault="005E114C" w:rsidP="00A73E3B">
      <w:pPr>
        <w:pStyle w:val="Prrafodelista"/>
        <w:numPr>
          <w:ilvl w:val="1"/>
          <w:numId w:val="22"/>
        </w:numPr>
        <w:ind w:left="993"/>
        <w:rPr>
          <w:lang w:val="es-419" w:eastAsia="es-CO"/>
        </w:rPr>
      </w:pPr>
      <w:r w:rsidRPr="00EA5E22">
        <w:rPr>
          <w:lang w:val="es-419" w:eastAsia="es-CO"/>
        </w:rPr>
        <w:t>Asegurar la equidad en la distribución de beneficios.</w:t>
      </w:r>
    </w:p>
    <w:p w14:paraId="0F6CB98D" w14:textId="40B8A3E8" w:rsidR="005E114C" w:rsidRPr="00EA5E22" w:rsidRDefault="005E114C" w:rsidP="00A73E3B">
      <w:pPr>
        <w:pStyle w:val="Prrafodelista"/>
        <w:numPr>
          <w:ilvl w:val="1"/>
          <w:numId w:val="22"/>
        </w:numPr>
        <w:ind w:left="993"/>
        <w:rPr>
          <w:lang w:val="es-419" w:eastAsia="es-CO"/>
        </w:rPr>
      </w:pPr>
      <w:r w:rsidRPr="00EA5E22">
        <w:rPr>
          <w:lang w:val="es-419" w:eastAsia="es-CO"/>
        </w:rPr>
        <w:t>Construir relaciones de confianza y compromiso entre productores y consumidores.</w:t>
      </w:r>
    </w:p>
    <w:p w14:paraId="59170EDE" w14:textId="4620EAE3" w:rsidR="005E114C" w:rsidRPr="005E114C" w:rsidRDefault="005E114C" w:rsidP="1ED95C1D">
      <w:pPr>
        <w:rPr>
          <w:rFonts w:ascii="Calibri" w:eastAsia="Calibri" w:hAnsi="Calibri" w:cs="Calibri"/>
          <w:szCs w:val="28"/>
          <w:lang w:val="es-419"/>
        </w:rPr>
      </w:pPr>
      <w:r w:rsidRPr="1ED95C1D">
        <w:rPr>
          <w:lang w:val="es-419" w:eastAsia="es-CO"/>
        </w:rPr>
        <w:t>En este enfoque, la comercialización no es un fin aislado, sino una extensión coherente de los principios agroecológicos: justicia social, sostenibilidad ambiental y soberanía alimentaria. Puede conocer más sobre los circuitos cortos de comercialización y los sistemas participativos de garantías:</w:t>
      </w:r>
    </w:p>
    <w:p w14:paraId="5BFE2CF8" w14:textId="0B15F749" w:rsidR="7B71BE66" w:rsidRDefault="7B71BE66" w:rsidP="1ED95C1D">
      <w:pPr>
        <w:pStyle w:val="Video"/>
      </w:pPr>
      <w:r w:rsidRPr="1ED95C1D">
        <w:rPr>
          <w:lang w:val="es-419" w:eastAsia="es-CO"/>
        </w:rPr>
        <w:t>Red COMPARTE. Circuitos de comercialización y consumo</w:t>
      </w:r>
    </w:p>
    <w:p w14:paraId="376A7895" w14:textId="66B9EADB" w:rsidR="00EA5E22" w:rsidRDefault="00B43FB5" w:rsidP="00EA5E22">
      <w:pPr>
        <w:ind w:firstLine="0"/>
        <w:jc w:val="center"/>
        <w:rPr>
          <w:lang w:val="es-419" w:eastAsia="es-CO"/>
        </w:rPr>
      </w:pPr>
      <w:r>
        <w:rPr>
          <w:noProof/>
        </w:rPr>
        <w:drawing>
          <wp:inline distT="0" distB="0" distL="0" distR="0" wp14:anchorId="12DB4E1C" wp14:editId="77DFDC68">
            <wp:extent cx="5219700" cy="2387960"/>
            <wp:effectExtent l="0" t="0" r="0" b="0"/>
            <wp:docPr id="59984494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4941"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5893" t="11870" r="3131" b="21068"/>
                    <a:stretch>
                      <a:fillRect/>
                    </a:stretch>
                  </pic:blipFill>
                  <pic:spPr bwMode="auto">
                    <a:xfrm>
                      <a:off x="0" y="0"/>
                      <a:ext cx="5225808" cy="2390754"/>
                    </a:xfrm>
                    <a:prstGeom prst="rect">
                      <a:avLst/>
                    </a:prstGeom>
                    <a:noFill/>
                    <a:ln>
                      <a:noFill/>
                    </a:ln>
                    <a:extLst>
                      <a:ext uri="{53640926-AAD7-44D8-BBD7-CCE9431645EC}">
                        <a14:shadowObscured xmlns:a14="http://schemas.microsoft.com/office/drawing/2010/main"/>
                      </a:ext>
                    </a:extLst>
                  </pic:spPr>
                </pic:pic>
              </a:graphicData>
            </a:graphic>
          </wp:inline>
        </w:drawing>
      </w:r>
    </w:p>
    <w:p w14:paraId="5E81FCDC" w14:textId="77777777" w:rsidR="00EA5E22" w:rsidRDefault="00A73E3B" w:rsidP="00EA5E22">
      <w:pPr>
        <w:ind w:firstLine="0"/>
        <w:jc w:val="center"/>
        <w:rPr>
          <w:rStyle w:val="Hipervnculo"/>
          <w:b/>
        </w:rPr>
      </w:pPr>
      <w:hyperlink r:id="rId13" w:history="1">
        <w:r w:rsidR="00EA5E22"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A5E22" w14:paraId="78BBBED1" w14:textId="77777777" w:rsidTr="00BE32CB">
        <w:tc>
          <w:tcPr>
            <w:tcW w:w="9962" w:type="dxa"/>
          </w:tcPr>
          <w:p w14:paraId="3BCE69C0" w14:textId="77777777" w:rsidR="00EA5E22" w:rsidRPr="00441BC5" w:rsidRDefault="00EA5E22" w:rsidP="00BE32CB">
            <w:pPr>
              <w:rPr>
                <w:rStyle w:val="Hipervnculo"/>
                <w:b/>
                <w:color w:val="auto"/>
                <w:u w:val="none"/>
              </w:rPr>
            </w:pPr>
            <w:r w:rsidRPr="00441BC5">
              <w:rPr>
                <w:rStyle w:val="Hipervnculo"/>
                <w:b/>
                <w:color w:val="auto"/>
                <w:u w:val="none"/>
              </w:rPr>
              <w:t>Síntesis del video. Red COMPARTE. Circuitos cortos de comercialización y consumo</w:t>
            </w:r>
          </w:p>
        </w:tc>
      </w:tr>
      <w:tr w:rsidR="00EA5E22" w14:paraId="39BC0935" w14:textId="77777777" w:rsidTr="00BE32CB">
        <w:tc>
          <w:tcPr>
            <w:tcW w:w="9962" w:type="dxa"/>
          </w:tcPr>
          <w:p w14:paraId="5594507C" w14:textId="77777777" w:rsidR="00EA5E22" w:rsidRPr="00441BC5" w:rsidRDefault="00EA5E22" w:rsidP="00BE32CB">
            <w:pPr>
              <w:rPr>
                <w:rStyle w:val="Hipervnculo"/>
                <w:bCs/>
                <w:color w:val="auto"/>
                <w:u w:val="none"/>
              </w:rPr>
            </w:pPr>
            <w:r w:rsidRPr="00441BC5">
              <w:rPr>
                <w:rStyle w:val="Hipervnculo"/>
                <w:bCs/>
                <w:color w:val="auto"/>
                <w:u w:val="none"/>
              </w:rPr>
              <w:t>El video explica un modelo alternativo de producción y comercialización adoptado por familias caficultoras.</w:t>
            </w:r>
          </w:p>
          <w:p w14:paraId="35E088ED" w14:textId="77777777" w:rsidR="00EA5E22" w:rsidRPr="00441BC5" w:rsidRDefault="00EA5E22" w:rsidP="00BE32CB">
            <w:pPr>
              <w:rPr>
                <w:rStyle w:val="Hipervnculo"/>
                <w:bCs/>
                <w:color w:val="auto"/>
                <w:u w:val="none"/>
              </w:rPr>
            </w:pPr>
            <w:r w:rsidRPr="00441BC5">
              <w:rPr>
                <w:rStyle w:val="Hipervnculo"/>
                <w:bCs/>
                <w:color w:val="auto"/>
                <w:u w:val="none"/>
              </w:rPr>
              <w:t>A diferencia del modelo tradicional basado en monocultivos a gran escala —donde los productores venden todo y luego compran sus propios alimentos— estas familias priorizan el autoconsumo: primero producen alimentos para su propia familia y comercializan solo los excedentes, especialmente café de alta calidad para mercados nacionales e internacionales.</w:t>
            </w:r>
          </w:p>
          <w:p w14:paraId="01F1CAD0" w14:textId="77777777" w:rsidR="00EA5E22" w:rsidRPr="00441BC5" w:rsidRDefault="00EA5E22" w:rsidP="00BE32CB">
            <w:pPr>
              <w:rPr>
                <w:rStyle w:val="Hipervnculo"/>
                <w:bCs/>
                <w:color w:val="auto"/>
                <w:u w:val="none"/>
              </w:rPr>
            </w:pPr>
            <w:r w:rsidRPr="00441BC5">
              <w:rPr>
                <w:rStyle w:val="Hipervnculo"/>
                <w:bCs/>
                <w:color w:val="auto"/>
                <w:u w:val="none"/>
              </w:rPr>
              <w:t>Además del café, producen otros alimentos que venden en mercados campesinos de ciclo corto, promoviendo el comercio directo entre productor y consumidor. Estos mercados están respaldados por Sistemas Participativos de Garantía (SPG), una alternativa a la certificación de terceros. En este modelo no intervienen agentes externos; son la comunidad y los consumidores quienes verifican la producción mediante visitas a las fincas y participación activa.</w:t>
            </w:r>
          </w:p>
          <w:p w14:paraId="33FE3174" w14:textId="77777777" w:rsidR="00EA5E22" w:rsidRDefault="00EA5E22" w:rsidP="00BE32CB">
            <w:pPr>
              <w:rPr>
                <w:rStyle w:val="Hipervnculo"/>
                <w:b/>
              </w:rPr>
            </w:pPr>
            <w:r w:rsidRPr="00441BC5">
              <w:rPr>
                <w:rStyle w:val="Hipervnculo"/>
                <w:bCs/>
                <w:color w:val="auto"/>
                <w:u w:val="none"/>
              </w:rPr>
              <w:t>Los SPG garantizan que los productos sean saludables y libres de químicos, al tiempo que fortalecen relaciones de confianza, comercio justo y certificación basada en la cercanía y el acompañamiento continuo. Los centros sociales apoyan este proceso al mantener contacto directo y constante con las familias campesinas, facilitando la construcción colectiva de este sistema.</w:t>
            </w:r>
          </w:p>
        </w:tc>
      </w:tr>
    </w:tbl>
    <w:p w14:paraId="42F285E3" w14:textId="77777777" w:rsidR="005E114C" w:rsidRDefault="005E114C" w:rsidP="005E114C">
      <w:pPr>
        <w:rPr>
          <w:lang w:val="es-419" w:eastAsia="es-CO"/>
        </w:rPr>
      </w:pPr>
      <w:r w:rsidRPr="005E114C">
        <w:rPr>
          <w:lang w:val="es-419" w:eastAsia="es-CO"/>
        </w:rPr>
        <w:t>En síntesis, los mercados son más que espacios de intercambio económico: son escenarios de encuentro, reconocimiento y construcción de soberanía alimentaria. Su consolidación asegura que la producción agroecológica se traduzca en bienestar familiar, cohesión comunitaria y resiliencia territorial.</w:t>
      </w:r>
    </w:p>
    <w:p w14:paraId="58EBF5E1" w14:textId="6F448B3B" w:rsidR="00EA5E22" w:rsidRDefault="00EA5E22">
      <w:pPr>
        <w:spacing w:before="0" w:after="160" w:line="259" w:lineRule="auto"/>
        <w:ind w:firstLine="0"/>
        <w:rPr>
          <w:lang w:val="es-419" w:eastAsia="es-CO"/>
        </w:rPr>
      </w:pPr>
      <w:r>
        <w:rPr>
          <w:lang w:val="es-419" w:eastAsia="es-CO"/>
        </w:rPr>
        <w:br w:type="page"/>
      </w:r>
    </w:p>
    <w:p w14:paraId="6AEB6D0D" w14:textId="0137135E" w:rsidR="005E114C" w:rsidRPr="005E114C" w:rsidRDefault="005E114C" w:rsidP="00EA5E22">
      <w:pPr>
        <w:pStyle w:val="Ttulo1"/>
      </w:pPr>
      <w:bookmarkStart w:id="12" w:name="_Toc224138596"/>
      <w:r w:rsidRPr="005E114C">
        <w:t>Plan de acompañamiento agroecológico</w:t>
      </w:r>
      <w:bookmarkEnd w:id="12"/>
    </w:p>
    <w:p w14:paraId="64C38E52" w14:textId="77777777" w:rsidR="005E114C" w:rsidRPr="005E114C" w:rsidRDefault="005E114C" w:rsidP="005E114C">
      <w:pPr>
        <w:rPr>
          <w:lang w:val="es-419" w:eastAsia="es-CO"/>
        </w:rPr>
      </w:pPr>
      <w:r w:rsidRPr="005E114C">
        <w:rPr>
          <w:lang w:val="es-419" w:eastAsia="es-CO"/>
        </w:rPr>
        <w:t>La evaluación de los indicadores socioeconómicos del IPPTA constituye un punto de partida fundamental para fortalecer la vida familiar y comunitaria en cada predio. Esta herramienta permite identificar qué aspectos organizativos funcionan adecuadamente, cuáles requieren ajustes, y qué oportunidades existen para consolidar la autonomía económica y la equidad en el marco de la transición agroecológica.</w:t>
      </w:r>
    </w:p>
    <w:p w14:paraId="3D37D0B5" w14:textId="77777777" w:rsidR="005E114C" w:rsidRPr="005E114C" w:rsidRDefault="005E114C" w:rsidP="005E114C">
      <w:pPr>
        <w:rPr>
          <w:lang w:val="es-419" w:eastAsia="es-CO"/>
        </w:rPr>
      </w:pPr>
      <w:r w:rsidRPr="005E114C">
        <w:rPr>
          <w:lang w:val="es-419" w:eastAsia="es-CO"/>
        </w:rPr>
        <w:t>Su verdadero valor se manifiesta cuando dichos indicadores se vinculan con prácticas concretas, ya sea aquellas que las familias ya aplican o las que podrían integrar en su cotidianidad. Estas prácticas se enriquecen a través de las experiencias compartidas por promotores, extensionistas y comunidades, quienes han generado soluciones propias adaptadas a sus condiciones culturales, organizativas y económicas. Entre estas prácticas destacan:</w:t>
      </w:r>
    </w:p>
    <w:p w14:paraId="214E7F54" w14:textId="656EB0F6" w:rsidR="005E114C" w:rsidRPr="00327112" w:rsidRDefault="005E114C" w:rsidP="00A73E3B">
      <w:pPr>
        <w:pStyle w:val="Prrafodelista"/>
        <w:numPr>
          <w:ilvl w:val="1"/>
          <w:numId w:val="23"/>
        </w:numPr>
        <w:ind w:left="993"/>
        <w:rPr>
          <w:lang w:val="es-419" w:eastAsia="es-CO"/>
        </w:rPr>
      </w:pPr>
      <w:r w:rsidRPr="00327112">
        <w:rPr>
          <w:lang w:val="es-419" w:eastAsia="es-CO"/>
        </w:rPr>
        <w:t>Distribución equitativa de roles familiares</w:t>
      </w:r>
      <w:r w:rsidR="00A11424">
        <w:rPr>
          <w:lang w:val="es-419" w:eastAsia="es-CO"/>
        </w:rPr>
        <w:t>.</w:t>
      </w:r>
    </w:p>
    <w:p w14:paraId="5B778F9B" w14:textId="2638EC4D" w:rsidR="005E114C" w:rsidRPr="00327112" w:rsidRDefault="005E114C" w:rsidP="00A73E3B">
      <w:pPr>
        <w:pStyle w:val="Prrafodelista"/>
        <w:numPr>
          <w:ilvl w:val="1"/>
          <w:numId w:val="23"/>
        </w:numPr>
        <w:ind w:left="993"/>
        <w:rPr>
          <w:lang w:val="es-419" w:eastAsia="es-CO"/>
        </w:rPr>
      </w:pPr>
      <w:r w:rsidRPr="00327112">
        <w:rPr>
          <w:lang w:val="es-419" w:eastAsia="es-CO"/>
        </w:rPr>
        <w:t>Control compartido de ingresos.</w:t>
      </w:r>
    </w:p>
    <w:p w14:paraId="14CD2233" w14:textId="3BF330A5" w:rsidR="005E114C" w:rsidRPr="00327112" w:rsidRDefault="005E114C" w:rsidP="00A73E3B">
      <w:pPr>
        <w:pStyle w:val="Prrafodelista"/>
        <w:numPr>
          <w:ilvl w:val="1"/>
          <w:numId w:val="23"/>
        </w:numPr>
        <w:ind w:left="993"/>
        <w:rPr>
          <w:lang w:val="es-419" w:eastAsia="es-CO"/>
        </w:rPr>
      </w:pPr>
      <w:r w:rsidRPr="00327112">
        <w:rPr>
          <w:lang w:val="es-419" w:eastAsia="es-CO"/>
        </w:rPr>
        <w:t>Creación de cooperativas agropecuarias.</w:t>
      </w:r>
    </w:p>
    <w:p w14:paraId="1CA5BFCB" w14:textId="4A20B07E" w:rsidR="005E114C" w:rsidRPr="00327112" w:rsidRDefault="005E114C" w:rsidP="00A73E3B">
      <w:pPr>
        <w:pStyle w:val="Prrafodelista"/>
        <w:numPr>
          <w:ilvl w:val="1"/>
          <w:numId w:val="23"/>
        </w:numPr>
        <w:ind w:left="993"/>
        <w:rPr>
          <w:lang w:val="es-419" w:eastAsia="es-CO"/>
        </w:rPr>
      </w:pPr>
      <w:r w:rsidRPr="00327112">
        <w:rPr>
          <w:lang w:val="es-419" w:eastAsia="es-CO"/>
        </w:rPr>
        <w:t>Participación en ferias locales.</w:t>
      </w:r>
    </w:p>
    <w:p w14:paraId="1DBB8A3E" w14:textId="63DD5E48" w:rsidR="005E114C" w:rsidRPr="00327112" w:rsidRDefault="005E114C" w:rsidP="00A73E3B">
      <w:pPr>
        <w:pStyle w:val="Prrafodelista"/>
        <w:numPr>
          <w:ilvl w:val="1"/>
          <w:numId w:val="23"/>
        </w:numPr>
        <w:ind w:left="993"/>
        <w:rPr>
          <w:lang w:val="es-419" w:eastAsia="es-CO"/>
        </w:rPr>
      </w:pPr>
      <w:r w:rsidRPr="00327112">
        <w:rPr>
          <w:lang w:val="es-419" w:eastAsia="es-CO"/>
        </w:rPr>
        <w:t>Organización de fondos solidarios.</w:t>
      </w:r>
    </w:p>
    <w:p w14:paraId="3EB3288B" w14:textId="77777777" w:rsidR="005E114C" w:rsidRPr="005E114C" w:rsidRDefault="005E114C" w:rsidP="005E114C">
      <w:pPr>
        <w:rPr>
          <w:lang w:val="es-419" w:eastAsia="es-CO"/>
        </w:rPr>
      </w:pPr>
      <w:r w:rsidRPr="005E114C">
        <w:rPr>
          <w:lang w:val="es-419" w:eastAsia="es-CO"/>
        </w:rPr>
        <w:t>Estas acciones se articulan directamente con los indicadores clave del IPPTA. La siguiente tabla muestra esta relación:</w:t>
      </w:r>
    </w:p>
    <w:p w14:paraId="7A2722ED" w14:textId="7CE19785" w:rsidR="005E114C" w:rsidRPr="00327112" w:rsidRDefault="005E114C" w:rsidP="00A73E3B">
      <w:pPr>
        <w:pStyle w:val="Prrafodelista"/>
        <w:numPr>
          <w:ilvl w:val="1"/>
          <w:numId w:val="24"/>
        </w:numPr>
        <w:ind w:left="993"/>
        <w:rPr>
          <w:lang w:val="es-419" w:eastAsia="es-CO"/>
        </w:rPr>
      </w:pPr>
      <w:r w:rsidRPr="00327112">
        <w:rPr>
          <w:b/>
          <w:bCs/>
          <w:lang w:val="es-419" w:eastAsia="es-CO"/>
        </w:rPr>
        <w:t>Participación comunitaria</w:t>
      </w:r>
      <w:r w:rsidRPr="00327112">
        <w:rPr>
          <w:lang w:val="es-419" w:eastAsia="es-CO"/>
        </w:rPr>
        <w:t>. Participación en ferias, formación de organizaciones locales, toma de decisiones colectivas.</w:t>
      </w:r>
    </w:p>
    <w:p w14:paraId="4A73D469" w14:textId="7EB6E1BE" w:rsidR="005E114C" w:rsidRPr="00327112" w:rsidRDefault="005E114C" w:rsidP="00A73E3B">
      <w:pPr>
        <w:pStyle w:val="Prrafodelista"/>
        <w:numPr>
          <w:ilvl w:val="1"/>
          <w:numId w:val="24"/>
        </w:numPr>
        <w:ind w:left="993"/>
        <w:rPr>
          <w:lang w:val="es-419" w:eastAsia="es-CO"/>
        </w:rPr>
      </w:pPr>
      <w:r w:rsidRPr="00327112">
        <w:rPr>
          <w:b/>
          <w:bCs/>
          <w:lang w:val="es-419" w:eastAsia="es-CO"/>
        </w:rPr>
        <w:t>Equidad de género</w:t>
      </w:r>
      <w:r w:rsidRPr="00327112">
        <w:rPr>
          <w:lang w:val="es-419" w:eastAsia="es-CO"/>
        </w:rPr>
        <w:t>. Distribución equitativa de tareas, corresponsabilidad en el hogar, liderazgo de mujeres.</w:t>
      </w:r>
    </w:p>
    <w:p w14:paraId="58A892CA" w14:textId="746B29EE" w:rsidR="005E114C" w:rsidRPr="00327112" w:rsidRDefault="005E114C" w:rsidP="00A73E3B">
      <w:pPr>
        <w:pStyle w:val="Prrafodelista"/>
        <w:numPr>
          <w:ilvl w:val="1"/>
          <w:numId w:val="24"/>
        </w:numPr>
        <w:ind w:left="993"/>
        <w:rPr>
          <w:lang w:val="es-419" w:eastAsia="es-CO"/>
        </w:rPr>
      </w:pPr>
      <w:r w:rsidRPr="00327112">
        <w:rPr>
          <w:b/>
          <w:bCs/>
          <w:lang w:val="es-419" w:eastAsia="es-CO"/>
        </w:rPr>
        <w:t>Generación y control de ingresos</w:t>
      </w:r>
      <w:r w:rsidRPr="00327112">
        <w:rPr>
          <w:lang w:val="es-419" w:eastAsia="es-CO"/>
        </w:rPr>
        <w:t>. Control compartido del dinero, emprendimientos familiares, acceso a mercados locales.</w:t>
      </w:r>
    </w:p>
    <w:p w14:paraId="561436A2" w14:textId="66DDDEBF" w:rsidR="005E114C" w:rsidRPr="00327112" w:rsidRDefault="005E114C" w:rsidP="00A73E3B">
      <w:pPr>
        <w:pStyle w:val="Prrafodelista"/>
        <w:numPr>
          <w:ilvl w:val="1"/>
          <w:numId w:val="24"/>
        </w:numPr>
        <w:ind w:left="993"/>
        <w:rPr>
          <w:lang w:val="es-419" w:eastAsia="es-CO"/>
        </w:rPr>
      </w:pPr>
      <w:r w:rsidRPr="00327112">
        <w:rPr>
          <w:b/>
          <w:bCs/>
          <w:lang w:val="es-419" w:eastAsia="es-CO"/>
        </w:rPr>
        <w:t>Autosuficiencia alimentaria</w:t>
      </w:r>
      <w:r w:rsidRPr="00327112">
        <w:rPr>
          <w:lang w:val="es-419" w:eastAsia="es-CO"/>
        </w:rPr>
        <w:t>. Producción diversificada, trueque, fondos solidarios, bancos de semillas.</w:t>
      </w:r>
    </w:p>
    <w:p w14:paraId="6080CA3A" w14:textId="77777777" w:rsidR="005E114C" w:rsidRPr="005E114C" w:rsidRDefault="005E114C" w:rsidP="005E114C">
      <w:pPr>
        <w:rPr>
          <w:lang w:val="es-419" w:eastAsia="es-CO"/>
        </w:rPr>
      </w:pPr>
      <w:r w:rsidRPr="005E114C">
        <w:rPr>
          <w:lang w:val="es-419" w:eastAsia="es-CO"/>
        </w:rPr>
        <w:t>Al vincular el diagnóstico con la acción concreta, se fortalece la planificación socioeconómica del predio. Esto permite tomar decisiones más informadas, contextualizadas y participativas, avanzando hacia una transición agroecológica integral, basada en evidencias, saberes locales y participación activa.</w:t>
      </w:r>
    </w:p>
    <w:p w14:paraId="47DB0A0E" w14:textId="0743ED1F" w:rsidR="005E114C" w:rsidRPr="005E114C" w:rsidRDefault="005E114C" w:rsidP="00327112">
      <w:pPr>
        <w:pStyle w:val="Ttulo2"/>
      </w:pPr>
      <w:bookmarkStart w:id="13" w:name="_Toc224138597"/>
      <w:r w:rsidRPr="005E114C">
        <w:t>Bases para proponer un plan de acción para la transición</w:t>
      </w:r>
      <w:bookmarkEnd w:id="13"/>
    </w:p>
    <w:p w14:paraId="391DA602" w14:textId="77777777" w:rsidR="005E114C" w:rsidRPr="005E114C" w:rsidRDefault="005E114C" w:rsidP="005E114C">
      <w:pPr>
        <w:rPr>
          <w:lang w:val="es-419" w:eastAsia="es-CO"/>
        </w:rPr>
      </w:pPr>
      <w:r w:rsidRPr="005E114C">
        <w:rPr>
          <w:lang w:val="es-419" w:eastAsia="es-CO"/>
        </w:rPr>
        <w:t>El plan de acción socioeconómico es el núcleo estratégico de cualquier proceso de transición agroecológica en contextos comunitarios. Es allí donde los diagnósticos sobre participación, equidad y autonomía económica se traducen en intervenciones concretas que fortalecen a las familias y sus organizaciones.</w:t>
      </w:r>
    </w:p>
    <w:p w14:paraId="41767C49" w14:textId="77777777" w:rsidR="005E114C" w:rsidRPr="005E114C" w:rsidRDefault="005E114C" w:rsidP="005E114C">
      <w:pPr>
        <w:rPr>
          <w:lang w:val="es-419" w:eastAsia="es-CO"/>
        </w:rPr>
      </w:pPr>
      <w:r w:rsidRPr="005E114C">
        <w:rPr>
          <w:lang w:val="es-419" w:eastAsia="es-CO"/>
        </w:rPr>
        <w:t>La construcción del plan requiere tanto un método estructurado como una comprensión sensible de las dinámicas sociales: reconocer roles, escuchar voces diversas y actuar con intención transformadora.</w:t>
      </w:r>
    </w:p>
    <w:p w14:paraId="798AC306" w14:textId="77777777" w:rsidR="005E114C" w:rsidRPr="005E114C" w:rsidRDefault="005E114C" w:rsidP="005E114C">
      <w:pPr>
        <w:rPr>
          <w:lang w:val="es-419" w:eastAsia="es-CO"/>
        </w:rPr>
      </w:pPr>
      <w:r w:rsidRPr="005E114C">
        <w:rPr>
          <w:lang w:val="es-419" w:eastAsia="es-CO"/>
        </w:rPr>
        <w:t>Los principales pasos para la elaboración del plan de acción son:</w:t>
      </w:r>
    </w:p>
    <w:p w14:paraId="5B68BA75" w14:textId="257D00B8" w:rsidR="005E114C" w:rsidRPr="00FE3966" w:rsidRDefault="005E114C" w:rsidP="00A73E3B">
      <w:pPr>
        <w:pStyle w:val="Prrafodelista"/>
        <w:numPr>
          <w:ilvl w:val="1"/>
          <w:numId w:val="34"/>
        </w:numPr>
        <w:ind w:left="993"/>
        <w:rPr>
          <w:lang w:val="es-419" w:eastAsia="es-CO"/>
        </w:rPr>
      </w:pPr>
      <w:r w:rsidRPr="00FE3966">
        <w:rPr>
          <w:b/>
          <w:bCs/>
          <w:lang w:val="es-419" w:eastAsia="es-CO"/>
        </w:rPr>
        <w:t>Definir objetivos claros</w:t>
      </w:r>
      <w:r w:rsidRPr="00FE3966">
        <w:rPr>
          <w:lang w:val="es-419" w:eastAsia="es-CO"/>
        </w:rPr>
        <w:t>. En torno a la equidad, la autonomía y la participación comunitaria.</w:t>
      </w:r>
    </w:p>
    <w:p w14:paraId="5BC60F51" w14:textId="53245576" w:rsidR="005E114C" w:rsidRPr="00327112" w:rsidRDefault="005E114C" w:rsidP="00A73E3B">
      <w:pPr>
        <w:pStyle w:val="Prrafodelista"/>
        <w:numPr>
          <w:ilvl w:val="1"/>
          <w:numId w:val="25"/>
        </w:numPr>
        <w:ind w:left="993"/>
        <w:rPr>
          <w:lang w:val="es-419" w:eastAsia="es-CO"/>
        </w:rPr>
      </w:pPr>
      <w:r w:rsidRPr="00327112">
        <w:rPr>
          <w:b/>
          <w:bCs/>
          <w:lang w:val="es-419" w:eastAsia="es-CO"/>
        </w:rPr>
        <w:t>Diseñar estrategias de economía solidaria</w:t>
      </w:r>
      <w:r w:rsidRPr="00327112">
        <w:rPr>
          <w:lang w:val="es-419" w:eastAsia="es-CO"/>
        </w:rPr>
        <w:t>. Como la creación de cooperativas o grupos de ahorro local.</w:t>
      </w:r>
    </w:p>
    <w:p w14:paraId="58467715" w14:textId="0206204E" w:rsidR="005E114C" w:rsidRPr="00327112" w:rsidRDefault="005E114C" w:rsidP="00A73E3B">
      <w:pPr>
        <w:pStyle w:val="Prrafodelista"/>
        <w:numPr>
          <w:ilvl w:val="1"/>
          <w:numId w:val="25"/>
        </w:numPr>
        <w:ind w:left="993"/>
        <w:rPr>
          <w:lang w:val="es-419" w:eastAsia="es-CO"/>
        </w:rPr>
      </w:pPr>
      <w:r w:rsidRPr="00327112">
        <w:rPr>
          <w:b/>
          <w:bCs/>
          <w:lang w:val="es-419" w:eastAsia="es-CO"/>
        </w:rPr>
        <w:t>Planificar acciones colectivas</w:t>
      </w:r>
      <w:r w:rsidRPr="00327112">
        <w:rPr>
          <w:lang w:val="es-419" w:eastAsia="es-CO"/>
        </w:rPr>
        <w:t>. Como ferias agroecológicas, mingas o fondos comunitarios.</w:t>
      </w:r>
    </w:p>
    <w:p w14:paraId="2253469C" w14:textId="51FB382D" w:rsidR="005E114C" w:rsidRPr="00327112" w:rsidRDefault="005E114C" w:rsidP="00A73E3B">
      <w:pPr>
        <w:pStyle w:val="Prrafodelista"/>
        <w:numPr>
          <w:ilvl w:val="1"/>
          <w:numId w:val="25"/>
        </w:numPr>
        <w:ind w:left="993"/>
        <w:rPr>
          <w:lang w:val="es-419" w:eastAsia="es-CO"/>
        </w:rPr>
      </w:pPr>
      <w:r w:rsidRPr="00327112">
        <w:rPr>
          <w:b/>
          <w:bCs/>
          <w:lang w:val="es-419" w:eastAsia="es-CO"/>
        </w:rPr>
        <w:t>Implementar prácticas de corresponsabilidad</w:t>
      </w:r>
      <w:r w:rsidRPr="00327112">
        <w:rPr>
          <w:lang w:val="es-419" w:eastAsia="es-CO"/>
        </w:rPr>
        <w:t>. En los ámbitos del hogar y la comunidad.</w:t>
      </w:r>
    </w:p>
    <w:p w14:paraId="6FC88A50" w14:textId="2068646D" w:rsidR="005E114C" w:rsidRPr="00327112" w:rsidRDefault="005E114C" w:rsidP="00A73E3B">
      <w:pPr>
        <w:pStyle w:val="Prrafodelista"/>
        <w:numPr>
          <w:ilvl w:val="1"/>
          <w:numId w:val="25"/>
        </w:numPr>
        <w:ind w:left="993"/>
        <w:rPr>
          <w:lang w:val="es-419" w:eastAsia="es-CO"/>
        </w:rPr>
      </w:pPr>
      <w:r w:rsidRPr="00327112">
        <w:rPr>
          <w:b/>
          <w:bCs/>
          <w:lang w:val="es-419" w:eastAsia="es-CO"/>
        </w:rPr>
        <w:t>Establecer mecanismos de seguimiento</w:t>
      </w:r>
      <w:r w:rsidRPr="00327112">
        <w:rPr>
          <w:lang w:val="es-419" w:eastAsia="es-CO"/>
        </w:rPr>
        <w:t>. Evaluación de avances en áreas como ingresos, cohesión social y soberanía alimentaria.</w:t>
      </w:r>
    </w:p>
    <w:p w14:paraId="7B6F0F60" w14:textId="77777777" w:rsidR="005E114C" w:rsidRPr="005E114C" w:rsidRDefault="005E114C" w:rsidP="005E114C">
      <w:pPr>
        <w:rPr>
          <w:lang w:val="es-419" w:eastAsia="es-CO"/>
        </w:rPr>
      </w:pPr>
      <w:r w:rsidRPr="005E114C">
        <w:rPr>
          <w:lang w:val="es-419" w:eastAsia="es-CO"/>
        </w:rPr>
        <w:t>Este enfoque integral promueve una transición agroecológica sostenible, construida desde la base comunitaria, con prácticas que reflejan el entorno real y con planes de acción que responden a las necesidades y aspiraciones de las familias rurales.</w:t>
      </w:r>
    </w:p>
    <w:p w14:paraId="6EADE0DD" w14:textId="3FE7CD46" w:rsidR="005E114C" w:rsidRPr="005E114C" w:rsidRDefault="005E114C" w:rsidP="00327112">
      <w:pPr>
        <w:pStyle w:val="Ttulo2"/>
      </w:pPr>
      <w:bookmarkStart w:id="14" w:name="_Toc224138598"/>
      <w:r w:rsidRPr="005E114C">
        <w:t>Identificar necesidades sociales prioritarias</w:t>
      </w:r>
      <w:bookmarkEnd w:id="14"/>
    </w:p>
    <w:p w14:paraId="1F987C64" w14:textId="77777777" w:rsidR="005E114C" w:rsidRPr="005E114C" w:rsidRDefault="005E114C" w:rsidP="005E114C">
      <w:pPr>
        <w:rPr>
          <w:lang w:val="es-419" w:eastAsia="es-CO"/>
        </w:rPr>
      </w:pPr>
      <w:r w:rsidRPr="005E114C">
        <w:rPr>
          <w:lang w:val="es-419" w:eastAsia="es-CO"/>
        </w:rPr>
        <w:t>El primer paso del acompañamiento agroecológico es observar con detenimiento la vida familiar y comunitaria en el predio. Utilizando la línea base y los indicadores socioeconómicos del IPPTA, se realiza una lectura detallada del sistema, con el fin de comprender:</w:t>
      </w:r>
    </w:p>
    <w:p w14:paraId="37E8D6C7" w14:textId="23D90EA1" w:rsidR="005E114C" w:rsidRPr="00327112" w:rsidRDefault="005E114C" w:rsidP="00A73E3B">
      <w:pPr>
        <w:pStyle w:val="Prrafodelista"/>
        <w:numPr>
          <w:ilvl w:val="1"/>
          <w:numId w:val="26"/>
        </w:numPr>
        <w:ind w:left="993"/>
        <w:rPr>
          <w:lang w:val="es-419" w:eastAsia="es-CO"/>
        </w:rPr>
      </w:pPr>
      <w:r w:rsidRPr="00327112">
        <w:rPr>
          <w:lang w:val="es-419" w:eastAsia="es-CO"/>
        </w:rPr>
        <w:t>Cómo se organizan las familias.</w:t>
      </w:r>
    </w:p>
    <w:p w14:paraId="7A8470F2" w14:textId="612BE4CE" w:rsidR="005E114C" w:rsidRPr="00327112" w:rsidRDefault="005E114C" w:rsidP="00A73E3B">
      <w:pPr>
        <w:pStyle w:val="Prrafodelista"/>
        <w:numPr>
          <w:ilvl w:val="1"/>
          <w:numId w:val="26"/>
        </w:numPr>
        <w:ind w:left="993"/>
        <w:rPr>
          <w:lang w:val="es-419" w:eastAsia="es-CO"/>
        </w:rPr>
      </w:pPr>
      <w:r w:rsidRPr="00327112">
        <w:rPr>
          <w:lang w:val="es-419" w:eastAsia="es-CO"/>
        </w:rPr>
        <w:t>Qué prácticas generan tensiones o limitaciones.</w:t>
      </w:r>
    </w:p>
    <w:p w14:paraId="45EE0041" w14:textId="37639806" w:rsidR="005E114C" w:rsidRPr="00327112" w:rsidRDefault="005E114C" w:rsidP="00A73E3B">
      <w:pPr>
        <w:pStyle w:val="Prrafodelista"/>
        <w:numPr>
          <w:ilvl w:val="1"/>
          <w:numId w:val="26"/>
        </w:numPr>
        <w:ind w:left="993"/>
        <w:rPr>
          <w:lang w:val="es-419" w:eastAsia="es-CO"/>
        </w:rPr>
      </w:pPr>
      <w:r w:rsidRPr="00327112">
        <w:rPr>
          <w:lang w:val="es-419" w:eastAsia="es-CO"/>
        </w:rPr>
        <w:t>Dónde existen oportunidades para fortalecer la autonomía y la cohesión social.</w:t>
      </w:r>
    </w:p>
    <w:p w14:paraId="568C9FB2" w14:textId="77777777" w:rsidR="005E114C" w:rsidRPr="005E114C" w:rsidRDefault="005E114C" w:rsidP="005E114C">
      <w:pPr>
        <w:rPr>
          <w:lang w:val="es-419" w:eastAsia="es-CO"/>
        </w:rPr>
      </w:pPr>
      <w:r w:rsidRPr="005E114C">
        <w:rPr>
          <w:lang w:val="es-419" w:eastAsia="es-CO"/>
        </w:rPr>
        <w:t>Este análisis permite identificar situaciones como:</w:t>
      </w:r>
    </w:p>
    <w:p w14:paraId="6BD74096" w14:textId="0AF32199" w:rsidR="005E114C" w:rsidRPr="00327112" w:rsidRDefault="005E114C" w:rsidP="00A73E3B">
      <w:pPr>
        <w:pStyle w:val="Prrafodelista"/>
        <w:numPr>
          <w:ilvl w:val="1"/>
          <w:numId w:val="27"/>
        </w:numPr>
        <w:ind w:left="993"/>
        <w:rPr>
          <w:lang w:val="es-419" w:eastAsia="es-CO"/>
        </w:rPr>
      </w:pPr>
      <w:r w:rsidRPr="00327112">
        <w:rPr>
          <w:lang w:val="es-419" w:eastAsia="es-CO"/>
        </w:rPr>
        <w:t>Concentración del control de ingresos en pocas personas.</w:t>
      </w:r>
    </w:p>
    <w:p w14:paraId="3BD59AED" w14:textId="67D0AF4C" w:rsidR="005E114C" w:rsidRPr="00327112" w:rsidRDefault="005E114C" w:rsidP="00A73E3B">
      <w:pPr>
        <w:pStyle w:val="Prrafodelista"/>
        <w:numPr>
          <w:ilvl w:val="1"/>
          <w:numId w:val="27"/>
        </w:numPr>
        <w:ind w:left="993"/>
        <w:rPr>
          <w:lang w:val="es-419" w:eastAsia="es-CO"/>
        </w:rPr>
      </w:pPr>
      <w:r w:rsidRPr="00327112">
        <w:rPr>
          <w:lang w:val="es-419" w:eastAsia="es-CO"/>
        </w:rPr>
        <w:t>Baja participación comunitaria.</w:t>
      </w:r>
    </w:p>
    <w:p w14:paraId="0CA54740" w14:textId="264E7663" w:rsidR="005E114C" w:rsidRPr="00327112" w:rsidRDefault="005E114C" w:rsidP="00A73E3B">
      <w:pPr>
        <w:pStyle w:val="Prrafodelista"/>
        <w:numPr>
          <w:ilvl w:val="1"/>
          <w:numId w:val="27"/>
        </w:numPr>
        <w:ind w:left="993"/>
        <w:rPr>
          <w:lang w:val="es-419" w:eastAsia="es-CO"/>
        </w:rPr>
      </w:pPr>
      <w:r w:rsidRPr="00327112">
        <w:rPr>
          <w:lang w:val="es-419" w:eastAsia="es-CO"/>
        </w:rPr>
        <w:t>Sobrecarga de trabajo en mujeres o jóvenes.</w:t>
      </w:r>
    </w:p>
    <w:p w14:paraId="3BAB0ADD" w14:textId="362C3CA1" w:rsidR="005E114C" w:rsidRPr="00327112" w:rsidRDefault="005E114C" w:rsidP="00A73E3B">
      <w:pPr>
        <w:pStyle w:val="Prrafodelista"/>
        <w:numPr>
          <w:ilvl w:val="1"/>
          <w:numId w:val="27"/>
        </w:numPr>
        <w:ind w:left="993"/>
        <w:rPr>
          <w:lang w:val="es-419" w:eastAsia="es-CO"/>
        </w:rPr>
      </w:pPr>
      <w:r w:rsidRPr="00327112">
        <w:rPr>
          <w:lang w:val="es-419" w:eastAsia="es-CO"/>
        </w:rPr>
        <w:t>Escasa articulación con cooperativas u organizaciones del territorio.</w:t>
      </w:r>
    </w:p>
    <w:p w14:paraId="2BCC84FF" w14:textId="77777777" w:rsidR="005E114C" w:rsidRPr="005E114C" w:rsidRDefault="005E114C" w:rsidP="005E114C">
      <w:pPr>
        <w:rPr>
          <w:lang w:val="es-419" w:eastAsia="es-CO"/>
        </w:rPr>
      </w:pPr>
      <w:r w:rsidRPr="005E114C">
        <w:rPr>
          <w:lang w:val="es-419" w:eastAsia="es-CO"/>
        </w:rPr>
        <w:t>Esta revisión funciona como un diagnóstico general del sistema socioeconómico, que ayuda a distinguir qué aspectos requieren intervención, cuáles pueden potenciarse, y cómo avanzar hacia una organización coherente con los principios de equidad, solidaridad y soberanía alimentaria. A partir de esta lectura crítica del territorio, es posible proponer prácticas contextualizadas, basadas en el conocimiento local, la cultura comunitaria y la experiencia viva de quienes habitan y transforman el espacio rural.</w:t>
      </w:r>
    </w:p>
    <w:p w14:paraId="6016F3C4" w14:textId="43017234" w:rsidR="005E114C" w:rsidRPr="005E114C" w:rsidRDefault="005E114C" w:rsidP="00327112">
      <w:pPr>
        <w:pStyle w:val="Ttulo2"/>
      </w:pPr>
      <w:bookmarkStart w:id="15" w:name="_Toc224138599"/>
      <w:r w:rsidRPr="005E114C">
        <w:t>Definir objetivos específicos</w:t>
      </w:r>
      <w:bookmarkEnd w:id="15"/>
    </w:p>
    <w:p w14:paraId="6B928AD4" w14:textId="77777777" w:rsidR="005E114C" w:rsidRPr="005E114C" w:rsidRDefault="005E114C" w:rsidP="005E114C">
      <w:pPr>
        <w:rPr>
          <w:lang w:val="es-419" w:eastAsia="es-CO"/>
        </w:rPr>
      </w:pPr>
      <w:r w:rsidRPr="005E114C">
        <w:rPr>
          <w:lang w:val="es-419" w:eastAsia="es-CO"/>
        </w:rPr>
        <w:t>Una vez identificadas las necesidades sociales prioritarias, el siguiente paso es definir objetivos claros y específicos que orienten el proceso de transformación. Estos objetivos deben ser:</w:t>
      </w:r>
    </w:p>
    <w:p w14:paraId="6FE4E50B" w14:textId="1BDDD83D" w:rsidR="005E114C" w:rsidRPr="00327112" w:rsidRDefault="005E114C" w:rsidP="00A73E3B">
      <w:pPr>
        <w:pStyle w:val="Prrafodelista"/>
        <w:numPr>
          <w:ilvl w:val="1"/>
          <w:numId w:val="28"/>
        </w:numPr>
        <w:ind w:left="993"/>
        <w:rPr>
          <w:lang w:val="es-419" w:eastAsia="es-CO"/>
        </w:rPr>
      </w:pPr>
      <w:r w:rsidRPr="00FD3D6D">
        <w:rPr>
          <w:b/>
          <w:bCs/>
          <w:lang w:val="es-419" w:eastAsia="es-CO"/>
        </w:rPr>
        <w:t>Específicos</w:t>
      </w:r>
      <w:r w:rsidRPr="00327112">
        <w:rPr>
          <w:lang w:val="es-419" w:eastAsia="es-CO"/>
        </w:rPr>
        <w:t>. Centrados en una dimensión concreta.</w:t>
      </w:r>
    </w:p>
    <w:p w14:paraId="3B33C4EB" w14:textId="68953A16" w:rsidR="005E114C" w:rsidRPr="00327112" w:rsidRDefault="005E114C" w:rsidP="00A73E3B">
      <w:pPr>
        <w:pStyle w:val="Prrafodelista"/>
        <w:numPr>
          <w:ilvl w:val="1"/>
          <w:numId w:val="28"/>
        </w:numPr>
        <w:ind w:left="993"/>
        <w:rPr>
          <w:lang w:val="es-419" w:eastAsia="es-CO"/>
        </w:rPr>
      </w:pPr>
      <w:r w:rsidRPr="00FD3D6D">
        <w:rPr>
          <w:b/>
          <w:bCs/>
          <w:lang w:val="es-419" w:eastAsia="es-CO"/>
        </w:rPr>
        <w:t>Alcanzables</w:t>
      </w:r>
      <w:r w:rsidRPr="00327112">
        <w:rPr>
          <w:lang w:val="es-419" w:eastAsia="es-CO"/>
        </w:rPr>
        <w:t>. Realistas para el contexto.</w:t>
      </w:r>
    </w:p>
    <w:p w14:paraId="4C1630D4" w14:textId="4803993A" w:rsidR="005E114C" w:rsidRPr="00327112" w:rsidRDefault="005E114C" w:rsidP="00A73E3B">
      <w:pPr>
        <w:pStyle w:val="Prrafodelista"/>
        <w:numPr>
          <w:ilvl w:val="1"/>
          <w:numId w:val="28"/>
        </w:numPr>
        <w:ind w:left="993"/>
        <w:rPr>
          <w:lang w:val="es-419" w:eastAsia="es-CO"/>
        </w:rPr>
      </w:pPr>
      <w:r w:rsidRPr="00FD3D6D">
        <w:rPr>
          <w:b/>
          <w:bCs/>
          <w:lang w:val="es-419" w:eastAsia="es-CO"/>
        </w:rPr>
        <w:t>Verificables</w:t>
      </w:r>
      <w:r w:rsidRPr="00327112">
        <w:rPr>
          <w:lang w:val="es-419" w:eastAsia="es-CO"/>
        </w:rPr>
        <w:t>. Medibles en el tiempo.</w:t>
      </w:r>
    </w:p>
    <w:p w14:paraId="0A5C1D78" w14:textId="77777777" w:rsidR="005E114C" w:rsidRPr="005E114C" w:rsidRDefault="005E114C" w:rsidP="005E114C">
      <w:pPr>
        <w:rPr>
          <w:lang w:val="es-419" w:eastAsia="es-CO"/>
        </w:rPr>
      </w:pPr>
      <w:r w:rsidRPr="005E114C">
        <w:rPr>
          <w:lang w:val="es-419" w:eastAsia="es-CO"/>
        </w:rPr>
        <w:t>Estos objetivos actúan como referentes estratégicos que permiten:</w:t>
      </w:r>
    </w:p>
    <w:p w14:paraId="0AE34004" w14:textId="7FA6BA29" w:rsidR="005E114C" w:rsidRPr="00327112" w:rsidRDefault="005E114C" w:rsidP="00A73E3B">
      <w:pPr>
        <w:pStyle w:val="Prrafodelista"/>
        <w:numPr>
          <w:ilvl w:val="1"/>
          <w:numId w:val="29"/>
        </w:numPr>
        <w:ind w:left="993"/>
        <w:rPr>
          <w:lang w:val="es-419" w:eastAsia="es-CO"/>
        </w:rPr>
      </w:pPr>
      <w:r w:rsidRPr="00327112">
        <w:rPr>
          <w:lang w:val="es-419" w:eastAsia="es-CO"/>
        </w:rPr>
        <w:t>Diseñar un plan socioeconómico coherente.</w:t>
      </w:r>
    </w:p>
    <w:p w14:paraId="4B1B8E81" w14:textId="09881BC5" w:rsidR="005E114C" w:rsidRPr="00327112" w:rsidRDefault="005E114C" w:rsidP="00A73E3B">
      <w:pPr>
        <w:pStyle w:val="Prrafodelista"/>
        <w:numPr>
          <w:ilvl w:val="1"/>
          <w:numId w:val="29"/>
        </w:numPr>
        <w:ind w:left="993"/>
        <w:rPr>
          <w:lang w:val="es-419" w:eastAsia="es-CO"/>
        </w:rPr>
      </w:pPr>
      <w:r w:rsidRPr="00327112">
        <w:rPr>
          <w:lang w:val="es-419" w:eastAsia="es-CO"/>
        </w:rPr>
        <w:t>Organizar acciones colectivas.</w:t>
      </w:r>
    </w:p>
    <w:p w14:paraId="7B36B56A" w14:textId="1F35BEDA" w:rsidR="005E114C" w:rsidRPr="00327112" w:rsidRDefault="005E114C" w:rsidP="00A73E3B">
      <w:pPr>
        <w:pStyle w:val="Prrafodelista"/>
        <w:numPr>
          <w:ilvl w:val="1"/>
          <w:numId w:val="29"/>
        </w:numPr>
        <w:ind w:left="993"/>
        <w:rPr>
          <w:lang w:val="es-419" w:eastAsia="es-CO"/>
        </w:rPr>
      </w:pPr>
      <w:r w:rsidRPr="00327112">
        <w:rPr>
          <w:lang w:val="es-419" w:eastAsia="es-CO"/>
        </w:rPr>
        <w:t>Evaluar avances.</w:t>
      </w:r>
    </w:p>
    <w:p w14:paraId="7CDA9971" w14:textId="16B744A2" w:rsidR="005E114C" w:rsidRPr="00327112" w:rsidRDefault="005E114C" w:rsidP="00A73E3B">
      <w:pPr>
        <w:pStyle w:val="Prrafodelista"/>
        <w:numPr>
          <w:ilvl w:val="1"/>
          <w:numId w:val="29"/>
        </w:numPr>
        <w:ind w:left="993"/>
        <w:rPr>
          <w:lang w:val="es-419" w:eastAsia="es-CO"/>
        </w:rPr>
      </w:pPr>
      <w:r w:rsidRPr="00327112">
        <w:rPr>
          <w:lang w:val="es-419" w:eastAsia="es-CO"/>
        </w:rPr>
        <w:t>Ajustar estrategias según la cultura y organización del territorio.</w:t>
      </w:r>
    </w:p>
    <w:p w14:paraId="693D80A8" w14:textId="77777777" w:rsidR="005E114C" w:rsidRPr="005E114C" w:rsidRDefault="005E114C" w:rsidP="005E114C">
      <w:pPr>
        <w:rPr>
          <w:lang w:val="es-419" w:eastAsia="es-CO"/>
        </w:rPr>
      </w:pPr>
      <w:r w:rsidRPr="005E114C">
        <w:rPr>
          <w:lang w:val="es-419" w:eastAsia="es-CO"/>
        </w:rPr>
        <w:tab/>
        <w:t>A continuación, se presentan ejemplos de necesidades comunes y sus correspondientes objetivos transformadores:</w:t>
      </w:r>
    </w:p>
    <w:p w14:paraId="777D8991" w14:textId="04598B61" w:rsidR="005E114C" w:rsidRPr="00327112" w:rsidRDefault="005E114C" w:rsidP="00A73E3B">
      <w:pPr>
        <w:pStyle w:val="Prrafodelista"/>
        <w:numPr>
          <w:ilvl w:val="1"/>
          <w:numId w:val="30"/>
        </w:numPr>
        <w:ind w:left="993"/>
        <w:rPr>
          <w:lang w:val="es-419" w:eastAsia="es-CO"/>
        </w:rPr>
      </w:pPr>
      <w:r w:rsidRPr="00327112">
        <w:rPr>
          <w:b/>
          <w:bCs/>
          <w:lang w:val="es-419" w:eastAsia="es-CO"/>
        </w:rPr>
        <w:t>Concentración del control de ingresos en una sola persona</w:t>
      </w:r>
      <w:r w:rsidRPr="00327112">
        <w:rPr>
          <w:lang w:val="es-419" w:eastAsia="es-CO"/>
        </w:rPr>
        <w:t>. Establecer mecanismos de control compartido de los ingresos familiares.</w:t>
      </w:r>
    </w:p>
    <w:p w14:paraId="26136608" w14:textId="65419767" w:rsidR="005E114C" w:rsidRPr="00327112" w:rsidRDefault="005E114C" w:rsidP="00A73E3B">
      <w:pPr>
        <w:pStyle w:val="Prrafodelista"/>
        <w:numPr>
          <w:ilvl w:val="1"/>
          <w:numId w:val="30"/>
        </w:numPr>
        <w:ind w:left="993"/>
        <w:rPr>
          <w:lang w:val="es-419" w:eastAsia="es-CO"/>
        </w:rPr>
      </w:pPr>
      <w:r w:rsidRPr="00327112">
        <w:rPr>
          <w:b/>
          <w:bCs/>
          <w:lang w:val="es-419" w:eastAsia="es-CO"/>
        </w:rPr>
        <w:t>Baja participación de mujeres y jóvenes en espacios decisorios</w:t>
      </w:r>
      <w:r w:rsidRPr="00327112">
        <w:rPr>
          <w:lang w:val="es-419" w:eastAsia="es-CO"/>
        </w:rPr>
        <w:t>. Fortalecer su participación activa en organizaciones comunitarias y productivas.</w:t>
      </w:r>
    </w:p>
    <w:p w14:paraId="513DF92D" w14:textId="71D57B2F" w:rsidR="005E114C" w:rsidRPr="00327112" w:rsidRDefault="005E114C" w:rsidP="00A73E3B">
      <w:pPr>
        <w:pStyle w:val="Prrafodelista"/>
        <w:numPr>
          <w:ilvl w:val="1"/>
          <w:numId w:val="30"/>
        </w:numPr>
        <w:ind w:left="993"/>
        <w:rPr>
          <w:lang w:val="es-419" w:eastAsia="es-CO"/>
        </w:rPr>
      </w:pPr>
      <w:r w:rsidRPr="00327112">
        <w:rPr>
          <w:b/>
          <w:bCs/>
          <w:lang w:val="es-419" w:eastAsia="es-CO"/>
        </w:rPr>
        <w:t>Escasa articulación con actores territoriales</w:t>
      </w:r>
      <w:r w:rsidRPr="00327112">
        <w:rPr>
          <w:lang w:val="es-419" w:eastAsia="es-CO"/>
        </w:rPr>
        <w:t>. Promover la vinculación con cooperativas, ferias locales y redes de economía solidaria.</w:t>
      </w:r>
    </w:p>
    <w:p w14:paraId="518D1CFF" w14:textId="4DD00DD0" w:rsidR="005E114C" w:rsidRPr="00327112" w:rsidRDefault="005E114C" w:rsidP="00A73E3B">
      <w:pPr>
        <w:pStyle w:val="Prrafodelista"/>
        <w:numPr>
          <w:ilvl w:val="1"/>
          <w:numId w:val="30"/>
        </w:numPr>
        <w:ind w:left="993"/>
        <w:rPr>
          <w:lang w:val="es-419" w:eastAsia="es-CO"/>
        </w:rPr>
      </w:pPr>
      <w:r w:rsidRPr="00327112">
        <w:rPr>
          <w:b/>
          <w:bCs/>
          <w:lang w:val="es-419" w:eastAsia="es-CO"/>
        </w:rPr>
        <w:t>Sobrecarga de trabajo en mujeres o jóvenes</w:t>
      </w:r>
      <w:r w:rsidRPr="00327112">
        <w:rPr>
          <w:lang w:val="es-419" w:eastAsia="es-CO"/>
        </w:rPr>
        <w:t>. Distribuir equitativamente las responsabilidades domésticas y productivas.</w:t>
      </w:r>
    </w:p>
    <w:p w14:paraId="2D9E40D3" w14:textId="54C0C61C" w:rsidR="005E114C" w:rsidRPr="00327112" w:rsidRDefault="005E114C" w:rsidP="00A73E3B">
      <w:pPr>
        <w:pStyle w:val="Prrafodelista"/>
        <w:numPr>
          <w:ilvl w:val="1"/>
          <w:numId w:val="30"/>
        </w:numPr>
        <w:ind w:left="993"/>
        <w:rPr>
          <w:lang w:val="es-419" w:eastAsia="es-CO"/>
        </w:rPr>
      </w:pPr>
      <w:r w:rsidRPr="00327112">
        <w:rPr>
          <w:b/>
          <w:bCs/>
          <w:lang w:val="es-419" w:eastAsia="es-CO"/>
        </w:rPr>
        <w:t>Falta de organización para la comercialización</w:t>
      </w:r>
      <w:r w:rsidRPr="00327112">
        <w:rPr>
          <w:lang w:val="es-419" w:eastAsia="es-CO"/>
        </w:rPr>
        <w:t>. Consolidar una cooperativa agropecuaria para gestionar la venta conjunta.</w:t>
      </w:r>
    </w:p>
    <w:p w14:paraId="2B299E7E" w14:textId="3C0B34A0" w:rsidR="005E114C" w:rsidRPr="00327112" w:rsidRDefault="005E114C" w:rsidP="00A73E3B">
      <w:pPr>
        <w:pStyle w:val="Prrafodelista"/>
        <w:numPr>
          <w:ilvl w:val="1"/>
          <w:numId w:val="30"/>
        </w:numPr>
        <w:ind w:left="993"/>
        <w:rPr>
          <w:lang w:val="es-419" w:eastAsia="es-CO"/>
        </w:rPr>
      </w:pPr>
      <w:r w:rsidRPr="00327112">
        <w:rPr>
          <w:b/>
          <w:bCs/>
          <w:lang w:val="es-419" w:eastAsia="es-CO"/>
        </w:rPr>
        <w:t>Inseguridad económica de las familias</w:t>
      </w:r>
      <w:r w:rsidRPr="00327112">
        <w:rPr>
          <w:lang w:val="es-419" w:eastAsia="es-CO"/>
        </w:rPr>
        <w:t>. Crear un fondo solidario comunitario que actúe como mecanismo de apoyo mutuo.</w:t>
      </w:r>
    </w:p>
    <w:p w14:paraId="76B21851" w14:textId="77777777" w:rsidR="005E114C" w:rsidRPr="005E114C" w:rsidRDefault="005E114C" w:rsidP="005E114C">
      <w:pPr>
        <w:rPr>
          <w:lang w:val="es-419" w:eastAsia="es-CO"/>
        </w:rPr>
      </w:pPr>
      <w:r w:rsidRPr="005E114C">
        <w:rPr>
          <w:lang w:val="es-419" w:eastAsia="es-CO"/>
        </w:rPr>
        <w:t>Estos objetivos permiten enfocar los esfuerzos del plan de acción en transformaciones concretas, evaluables y alineadas con los principios agroecológicos y comunitarios.</w:t>
      </w:r>
    </w:p>
    <w:p w14:paraId="295BE5BF" w14:textId="14A63C37" w:rsidR="005E114C" w:rsidRPr="005E114C" w:rsidRDefault="005E114C" w:rsidP="00327112">
      <w:pPr>
        <w:pStyle w:val="Ttulo2"/>
      </w:pPr>
      <w:bookmarkStart w:id="16" w:name="_Toc224138600"/>
      <w:r w:rsidRPr="005E114C">
        <w:t>Seleccionar las alternativas agroecológicas</w:t>
      </w:r>
      <w:bookmarkEnd w:id="16"/>
    </w:p>
    <w:p w14:paraId="45898FDA" w14:textId="77777777" w:rsidR="005E114C" w:rsidRPr="005E114C" w:rsidRDefault="005E114C" w:rsidP="005E114C">
      <w:pPr>
        <w:rPr>
          <w:lang w:val="es-419" w:eastAsia="es-CO"/>
        </w:rPr>
      </w:pPr>
      <w:r w:rsidRPr="005E114C">
        <w:rPr>
          <w:lang w:val="es-419" w:eastAsia="es-CO"/>
        </w:rPr>
        <w:t>Una vez definidos los propósitos de transformación socioeconómica, el siguiente paso en el proceso participativo es elegir las medidas concretas que permitan alcanzarlos. Esta selección debe estar sustentada en:</w:t>
      </w:r>
    </w:p>
    <w:p w14:paraId="49607244" w14:textId="77BF0BF7" w:rsidR="005E114C" w:rsidRPr="00327112" w:rsidRDefault="005E114C" w:rsidP="00A73E3B">
      <w:pPr>
        <w:pStyle w:val="Prrafodelista"/>
        <w:numPr>
          <w:ilvl w:val="1"/>
          <w:numId w:val="31"/>
        </w:numPr>
        <w:ind w:left="993"/>
        <w:rPr>
          <w:lang w:val="es-419" w:eastAsia="es-CO"/>
        </w:rPr>
      </w:pPr>
      <w:r w:rsidRPr="00327112">
        <w:rPr>
          <w:lang w:val="es-419" w:eastAsia="es-CO"/>
        </w:rPr>
        <w:t>Los indicadores del IPPTA</w:t>
      </w:r>
    </w:p>
    <w:p w14:paraId="140C6CE7" w14:textId="340AF547" w:rsidR="005E114C" w:rsidRPr="00327112" w:rsidRDefault="005E114C" w:rsidP="00A73E3B">
      <w:pPr>
        <w:pStyle w:val="Prrafodelista"/>
        <w:numPr>
          <w:ilvl w:val="1"/>
          <w:numId w:val="31"/>
        </w:numPr>
        <w:ind w:left="993"/>
        <w:rPr>
          <w:lang w:val="es-419" w:eastAsia="es-CO"/>
        </w:rPr>
      </w:pPr>
      <w:r w:rsidRPr="00327112">
        <w:rPr>
          <w:lang w:val="es-419" w:eastAsia="es-CO"/>
        </w:rPr>
        <w:t>El diagnóstico comunitario</w:t>
      </w:r>
    </w:p>
    <w:p w14:paraId="3BBA975C" w14:textId="4BF3D2C9" w:rsidR="005E114C" w:rsidRPr="00327112" w:rsidRDefault="005E114C" w:rsidP="00A73E3B">
      <w:pPr>
        <w:pStyle w:val="Prrafodelista"/>
        <w:numPr>
          <w:ilvl w:val="1"/>
          <w:numId w:val="31"/>
        </w:numPr>
        <w:ind w:left="993"/>
        <w:rPr>
          <w:lang w:val="es-419" w:eastAsia="es-CO"/>
        </w:rPr>
      </w:pPr>
      <w:r w:rsidRPr="00327112">
        <w:rPr>
          <w:lang w:val="es-419" w:eastAsia="es-CO"/>
        </w:rPr>
        <w:t>Las prioridades de las familias</w:t>
      </w:r>
    </w:p>
    <w:p w14:paraId="004D7C2B" w14:textId="77777777" w:rsidR="005E114C" w:rsidRPr="005E114C" w:rsidRDefault="005E114C" w:rsidP="005E114C">
      <w:pPr>
        <w:rPr>
          <w:lang w:val="es-419" w:eastAsia="es-CO"/>
        </w:rPr>
      </w:pPr>
      <w:r w:rsidRPr="005E114C">
        <w:rPr>
          <w:lang w:val="es-419" w:eastAsia="es-CO"/>
        </w:rPr>
        <w:t>El objetivo es que cada medida responda a una necesidad real, sea viable con los recursos del territorio y se adapte a las dinámicas culturales y organizativas de cada comunidad. Los criterios para seleccionar medidas agroecológicas son:</w:t>
      </w:r>
    </w:p>
    <w:p w14:paraId="37A125A2" w14:textId="7C6BA09D" w:rsidR="005E114C" w:rsidRPr="00327112" w:rsidRDefault="005E114C" w:rsidP="00A73E3B">
      <w:pPr>
        <w:pStyle w:val="Prrafodelista"/>
        <w:numPr>
          <w:ilvl w:val="1"/>
          <w:numId w:val="32"/>
        </w:numPr>
        <w:ind w:left="993"/>
        <w:rPr>
          <w:lang w:val="es-419" w:eastAsia="es-CO"/>
        </w:rPr>
      </w:pPr>
      <w:r w:rsidRPr="00327112">
        <w:rPr>
          <w:b/>
          <w:bCs/>
          <w:lang w:val="es-419" w:eastAsia="es-CO"/>
        </w:rPr>
        <w:t>Pertinencia cultural</w:t>
      </w:r>
      <w:r w:rsidRPr="00327112">
        <w:rPr>
          <w:lang w:val="es-419" w:eastAsia="es-CO"/>
        </w:rPr>
        <w:t>. Que las prácticas respeten la identidad comunitaria y fortalezcan la memoria biocultural.</w:t>
      </w:r>
    </w:p>
    <w:p w14:paraId="3C2D918B" w14:textId="6270A062" w:rsidR="005E114C" w:rsidRPr="00327112" w:rsidRDefault="005E114C" w:rsidP="00A73E3B">
      <w:pPr>
        <w:pStyle w:val="Prrafodelista"/>
        <w:numPr>
          <w:ilvl w:val="1"/>
          <w:numId w:val="32"/>
        </w:numPr>
        <w:ind w:left="993"/>
        <w:rPr>
          <w:lang w:val="es-419" w:eastAsia="es-CO"/>
        </w:rPr>
      </w:pPr>
      <w:r w:rsidRPr="00327112">
        <w:rPr>
          <w:b/>
          <w:bCs/>
          <w:lang w:val="es-419" w:eastAsia="es-CO"/>
        </w:rPr>
        <w:t>Viabilidad económica</w:t>
      </w:r>
      <w:r w:rsidRPr="00327112">
        <w:rPr>
          <w:lang w:val="es-419" w:eastAsia="es-CO"/>
        </w:rPr>
        <w:t>. Que sean sostenibles con los recursos disponibles y refuercen la autonomía financiera.</w:t>
      </w:r>
    </w:p>
    <w:p w14:paraId="3B35539E" w14:textId="5BE26131" w:rsidR="005E114C" w:rsidRPr="00327112" w:rsidRDefault="005E114C" w:rsidP="00A73E3B">
      <w:pPr>
        <w:pStyle w:val="Prrafodelista"/>
        <w:numPr>
          <w:ilvl w:val="1"/>
          <w:numId w:val="32"/>
        </w:numPr>
        <w:ind w:left="993"/>
        <w:rPr>
          <w:lang w:val="es-419" w:eastAsia="es-CO"/>
        </w:rPr>
      </w:pPr>
      <w:r w:rsidRPr="00327112">
        <w:rPr>
          <w:b/>
          <w:bCs/>
          <w:lang w:val="es-419" w:eastAsia="es-CO"/>
        </w:rPr>
        <w:t>Equidad social</w:t>
      </w:r>
      <w:r w:rsidRPr="00327112">
        <w:rPr>
          <w:lang w:val="es-419" w:eastAsia="es-CO"/>
        </w:rPr>
        <w:t>. Que promuevan la participación activa de mujeres, jóvenes y mayores en la toma de decisiones.</w:t>
      </w:r>
    </w:p>
    <w:p w14:paraId="07D5B13D" w14:textId="3189D982" w:rsidR="005E114C" w:rsidRPr="00327112" w:rsidRDefault="005E114C" w:rsidP="00A73E3B">
      <w:pPr>
        <w:pStyle w:val="Prrafodelista"/>
        <w:numPr>
          <w:ilvl w:val="1"/>
          <w:numId w:val="32"/>
        </w:numPr>
        <w:ind w:left="993"/>
        <w:rPr>
          <w:lang w:val="es-419" w:eastAsia="es-CO"/>
        </w:rPr>
      </w:pPr>
      <w:r w:rsidRPr="00327112">
        <w:rPr>
          <w:b/>
          <w:bCs/>
          <w:lang w:val="es-419" w:eastAsia="es-CO"/>
        </w:rPr>
        <w:t>Solidaridad comunitaria</w:t>
      </w:r>
      <w:r w:rsidRPr="00327112">
        <w:rPr>
          <w:lang w:val="es-419" w:eastAsia="es-CO"/>
        </w:rPr>
        <w:t>. Que fomenten la cooperación, la ayuda mutua y la organización colectiva.</w:t>
      </w:r>
    </w:p>
    <w:p w14:paraId="2BFD26A9" w14:textId="14F4164E" w:rsidR="005E114C" w:rsidRPr="00327112" w:rsidRDefault="005E114C" w:rsidP="00A73E3B">
      <w:pPr>
        <w:pStyle w:val="Prrafodelista"/>
        <w:numPr>
          <w:ilvl w:val="1"/>
          <w:numId w:val="32"/>
        </w:numPr>
        <w:ind w:left="993"/>
        <w:rPr>
          <w:lang w:val="es-419" w:eastAsia="es-CO"/>
        </w:rPr>
      </w:pPr>
      <w:r w:rsidRPr="00327112">
        <w:rPr>
          <w:b/>
          <w:bCs/>
          <w:lang w:val="es-419" w:eastAsia="es-CO"/>
        </w:rPr>
        <w:t>Articulación territorial</w:t>
      </w:r>
      <w:r w:rsidRPr="00327112">
        <w:rPr>
          <w:lang w:val="es-419" w:eastAsia="es-CO"/>
        </w:rPr>
        <w:t>. Que se conecten con redes, cooperativas y plataformas para ampliar su alcance e impacto.</w:t>
      </w:r>
    </w:p>
    <w:p w14:paraId="29C0EF66" w14:textId="77777777" w:rsidR="005E114C" w:rsidRPr="005E114C" w:rsidRDefault="005E114C" w:rsidP="00327112">
      <w:pPr>
        <w:pStyle w:val="Ttulo3"/>
      </w:pPr>
      <w:r w:rsidRPr="005E114C">
        <w:t>Ejemplos de medidas socioeconómicas agroecológicas</w:t>
      </w:r>
    </w:p>
    <w:p w14:paraId="69ACD2E6" w14:textId="77777777" w:rsidR="005E114C" w:rsidRPr="005E114C" w:rsidRDefault="005E114C" w:rsidP="005E114C">
      <w:pPr>
        <w:rPr>
          <w:lang w:val="es-419" w:eastAsia="es-CO"/>
        </w:rPr>
      </w:pPr>
      <w:r w:rsidRPr="005E114C">
        <w:rPr>
          <w:lang w:val="es-419" w:eastAsia="es-CO"/>
        </w:rPr>
        <w:t>Estas acciones permiten materializar los principios de equidad, sostenibilidad y corresponsabilidad desde el territorio:</w:t>
      </w:r>
    </w:p>
    <w:p w14:paraId="2623C043" w14:textId="5F46D62E" w:rsidR="005E114C" w:rsidRPr="00327112" w:rsidRDefault="005E114C" w:rsidP="00A73E3B">
      <w:pPr>
        <w:pStyle w:val="Prrafodelista"/>
        <w:numPr>
          <w:ilvl w:val="0"/>
          <w:numId w:val="33"/>
        </w:numPr>
        <w:ind w:left="993"/>
        <w:rPr>
          <w:lang w:val="es-419" w:eastAsia="es-CO"/>
        </w:rPr>
      </w:pPr>
      <w:r w:rsidRPr="00327112">
        <w:rPr>
          <w:b/>
          <w:bCs/>
          <w:lang w:val="es-419" w:eastAsia="es-CO"/>
        </w:rPr>
        <w:t>Participación comunitaria</w:t>
      </w:r>
      <w:r w:rsidRPr="00327112">
        <w:rPr>
          <w:lang w:val="es-419" w:eastAsia="es-CO"/>
        </w:rPr>
        <w:t>. Desarrollo de mingas, trueques y actividades agroecológicas compartidas, junto con la definición de acuerdos de corresponsabilidad familiar para el manejo de ingresos y la distribución de roles dentro del hogar y la comunidad.</w:t>
      </w:r>
    </w:p>
    <w:p w14:paraId="449383BC" w14:textId="27067D67" w:rsidR="005E114C" w:rsidRPr="00327112" w:rsidRDefault="005E114C" w:rsidP="00A73E3B">
      <w:pPr>
        <w:pStyle w:val="Prrafodelista"/>
        <w:numPr>
          <w:ilvl w:val="0"/>
          <w:numId w:val="33"/>
        </w:numPr>
        <w:ind w:left="993"/>
        <w:rPr>
          <w:lang w:val="es-419" w:eastAsia="es-CO"/>
        </w:rPr>
      </w:pPr>
      <w:r w:rsidRPr="00327112">
        <w:rPr>
          <w:b/>
          <w:bCs/>
          <w:lang w:val="es-419" w:eastAsia="es-CO"/>
        </w:rPr>
        <w:t>Economía solidaria</w:t>
      </w:r>
      <w:r w:rsidRPr="00327112">
        <w:rPr>
          <w:lang w:val="es-419" w:eastAsia="es-CO"/>
        </w:rPr>
        <w:t>. Creación de fondos solidarios comunitarios orientados a atender emergencias y financiar proyectos colectivos, así como la organización de cooperativas agropecuarias para compras conjuntas, acceso a créditos solidarios y procesos de comercialización colectiva.</w:t>
      </w:r>
    </w:p>
    <w:p w14:paraId="6A31A261" w14:textId="53C8F6DF" w:rsidR="005E114C" w:rsidRPr="00327112" w:rsidRDefault="005E114C" w:rsidP="00A73E3B">
      <w:pPr>
        <w:pStyle w:val="Prrafodelista"/>
        <w:numPr>
          <w:ilvl w:val="0"/>
          <w:numId w:val="33"/>
        </w:numPr>
        <w:ind w:left="993"/>
        <w:rPr>
          <w:lang w:val="es-419" w:eastAsia="es-CO"/>
        </w:rPr>
      </w:pPr>
      <w:r w:rsidRPr="00327112">
        <w:rPr>
          <w:b/>
          <w:bCs/>
          <w:lang w:val="es-419" w:eastAsia="es-CO"/>
        </w:rPr>
        <w:t>Comercialización alternativa</w:t>
      </w:r>
      <w:r w:rsidRPr="00327112">
        <w:rPr>
          <w:lang w:val="es-419" w:eastAsia="es-CO"/>
        </w:rPr>
        <w:t>. Implementación de ferias locales y canales cortos de comercialización que fortalecen la relación directa entre productor y consumidor, reduciendo la intermediación y promoviendo circuitos económicos locales.</w:t>
      </w:r>
    </w:p>
    <w:p w14:paraId="0D2F5056" w14:textId="08A98050" w:rsidR="005E114C" w:rsidRPr="00327112" w:rsidRDefault="005E114C" w:rsidP="00A73E3B">
      <w:pPr>
        <w:pStyle w:val="Prrafodelista"/>
        <w:numPr>
          <w:ilvl w:val="0"/>
          <w:numId w:val="33"/>
        </w:numPr>
        <w:ind w:left="993"/>
        <w:rPr>
          <w:lang w:val="es-419" w:eastAsia="es-CO"/>
        </w:rPr>
      </w:pPr>
      <w:r w:rsidRPr="00327112">
        <w:rPr>
          <w:b/>
          <w:bCs/>
          <w:lang w:val="es-419" w:eastAsia="es-CO"/>
        </w:rPr>
        <w:t>Formación y liderazgo</w:t>
      </w:r>
      <w:r w:rsidRPr="00327112">
        <w:rPr>
          <w:lang w:val="es-419" w:eastAsia="es-CO"/>
        </w:rPr>
        <w:t>. Capacitación en gestión económica y liderazgo comunitario, con énfasis en mujeres y jóvenes, y participación activa en plataformas territoriales y organizaciones campesinas para la incidencia social y política.</w:t>
      </w:r>
    </w:p>
    <w:p w14:paraId="595532D7" w14:textId="6B29B8B3" w:rsidR="005E114C" w:rsidRDefault="005E114C" w:rsidP="005E114C">
      <w:pPr>
        <w:rPr>
          <w:lang w:val="es-419" w:eastAsia="es-CO"/>
        </w:rPr>
      </w:pPr>
      <w:r w:rsidRPr="005E114C">
        <w:rPr>
          <w:lang w:val="es-419" w:eastAsia="es-CO"/>
        </w:rPr>
        <w:t>La selección adecuada de estas medidas garantiza que la transición agroecológica avance de forma contextualizada, inclusiva y sostenible, generando impactos reales en la autonomía económica y la cohesión social de las comunidades rurales</w:t>
      </w:r>
    </w:p>
    <w:p w14:paraId="06096061" w14:textId="77777777" w:rsidR="005E114C" w:rsidRDefault="005E114C" w:rsidP="005E114C">
      <w:pPr>
        <w:rPr>
          <w:lang w:val="es-419" w:eastAsia="es-CO"/>
        </w:rPr>
      </w:pPr>
    </w:p>
    <w:p w14:paraId="47AD301A" w14:textId="77777777" w:rsidR="005E114C" w:rsidRDefault="005E114C" w:rsidP="005E114C">
      <w:pPr>
        <w:rPr>
          <w:lang w:val="es-419" w:eastAsia="es-CO"/>
        </w:rPr>
      </w:pPr>
    </w:p>
    <w:p w14:paraId="5F8A59D8" w14:textId="77777777" w:rsidR="005E114C" w:rsidRDefault="005E114C" w:rsidP="005E114C">
      <w:pPr>
        <w:rPr>
          <w:lang w:val="es-419" w:eastAsia="es-CO"/>
        </w:rPr>
      </w:pPr>
    </w:p>
    <w:p w14:paraId="4415E8BA" w14:textId="77777777" w:rsidR="005E114C" w:rsidRDefault="005E114C" w:rsidP="005E114C">
      <w:pPr>
        <w:rPr>
          <w:lang w:val="es-419" w:eastAsia="es-CO"/>
        </w:rPr>
      </w:pPr>
    </w:p>
    <w:p w14:paraId="3D7CEEF5" w14:textId="77777777" w:rsidR="005E114C" w:rsidRDefault="005E114C" w:rsidP="005E114C">
      <w:pPr>
        <w:rPr>
          <w:lang w:val="es-419" w:eastAsia="es-CO"/>
        </w:rPr>
      </w:pPr>
    </w:p>
    <w:p w14:paraId="690E4429" w14:textId="77777777" w:rsidR="005E114C" w:rsidRDefault="005E114C" w:rsidP="005E114C">
      <w:pPr>
        <w:rPr>
          <w:lang w:val="es-419" w:eastAsia="es-CO"/>
        </w:rPr>
      </w:pPr>
    </w:p>
    <w:p w14:paraId="06720236" w14:textId="77777777" w:rsidR="005E114C" w:rsidRDefault="005E114C" w:rsidP="005E114C">
      <w:pPr>
        <w:rPr>
          <w:lang w:val="es-419" w:eastAsia="es-CO"/>
        </w:rPr>
      </w:pPr>
    </w:p>
    <w:p w14:paraId="3E90147B" w14:textId="77777777" w:rsidR="005E114C" w:rsidRDefault="005E114C" w:rsidP="005E114C">
      <w:pPr>
        <w:rPr>
          <w:lang w:val="es-419" w:eastAsia="es-CO"/>
        </w:rPr>
      </w:pPr>
    </w:p>
    <w:p w14:paraId="427B7F23" w14:textId="3CD5D2D6" w:rsidR="00EE4C61" w:rsidRPr="003758F7" w:rsidRDefault="00EE4C61" w:rsidP="00B63204">
      <w:pPr>
        <w:pStyle w:val="Titulosgenerales"/>
        <w:rPr>
          <w:lang w:val="es-CO"/>
        </w:rPr>
      </w:pPr>
      <w:bookmarkStart w:id="17" w:name="_Toc224138601"/>
      <w:r w:rsidRPr="003758F7">
        <w:rPr>
          <w:lang w:val="es-CO"/>
        </w:rPr>
        <w:t>Síntesis</w:t>
      </w:r>
      <w:bookmarkEnd w:id="1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6C8E8B8B" w14:textId="3DA86291" w:rsidR="00AC4DAA" w:rsidRDefault="002613D1" w:rsidP="00AC4DAA">
      <w:pPr>
        <w:ind w:firstLine="0"/>
        <w:jc w:val="center"/>
        <w:rPr>
          <w:noProof/>
          <w:lang w:eastAsia="es-CO"/>
        </w:rPr>
      </w:pPr>
      <w:r>
        <w:rPr>
          <w:noProof/>
          <w:lang w:eastAsia="es-CO"/>
        </w:rPr>
        <w:drawing>
          <wp:inline distT="0" distB="0" distL="0" distR="0" wp14:anchorId="7FDA3CE6" wp14:editId="2196473A">
            <wp:extent cx="6332220" cy="5472430"/>
            <wp:effectExtent l="0" t="0" r="0" b="0"/>
            <wp:docPr id="4" name="Gráfico 4" descr="Síntesis sobre valoración y fomento de la dimensión social que organiza cinco ejes: indicadores productivos, componentes socioeconómicos, evaluación IPPTA, prácticas agroecológicas clave y plan de acción. Incluye conceptos como participación comunitaria, equidad de género, diagnóstico participativo, empoderamiento de mujeres y jóvenes, y estrategias territoriales adap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sobre valoración y fomento de la dimensión social que organiza cinco ejes: indicadores productivos, componentes socioeconómicos, evaluación IPPTA, prácticas agroecológicas clave y plan de acción. Incluye conceptos como participación comunitaria, equidad de género, diagnóstico participativo, empoderamiento de mujeres y jóvenes, y estrategias territoriales adaptadas."/>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5472430"/>
                    </a:xfrm>
                    <a:prstGeom prst="rect">
                      <a:avLst/>
                    </a:prstGeom>
                  </pic:spPr>
                </pic:pic>
              </a:graphicData>
            </a:graphic>
          </wp:inline>
        </w:drawing>
      </w:r>
    </w:p>
    <w:p w14:paraId="25FB93D0" w14:textId="77777777" w:rsidR="00AC4DAA" w:rsidRDefault="00AC4DAA" w:rsidP="00B73C80">
      <w:pPr>
        <w:rPr>
          <w:noProof/>
          <w:lang w:eastAsia="es-CO"/>
        </w:rPr>
      </w:pPr>
    </w:p>
    <w:p w14:paraId="62B9B730" w14:textId="404C06C5" w:rsidR="00AC4DAA" w:rsidRDefault="00AC4DAA" w:rsidP="00AC4DAA">
      <w:pPr>
        <w:ind w:firstLine="0"/>
        <w:jc w:val="center"/>
        <w:rPr>
          <w:noProof/>
          <w:lang w:eastAsia="es-CO"/>
        </w:rPr>
      </w:pPr>
    </w:p>
    <w:p w14:paraId="4494FC17" w14:textId="5BB6102E" w:rsidR="00781D51" w:rsidRDefault="00781D51" w:rsidP="001658C0">
      <w:pPr>
        <w:ind w:firstLine="0"/>
        <w:jc w:val="center"/>
        <w:rPr>
          <w:noProof/>
          <w:lang w:eastAsia="es-CO"/>
        </w:rPr>
      </w:pPr>
    </w:p>
    <w:p w14:paraId="1D10F012" w14:textId="15AFE530" w:rsidR="00CE2C4A" w:rsidRPr="003758F7" w:rsidRDefault="00EE4C61" w:rsidP="00653546">
      <w:pPr>
        <w:pStyle w:val="Titulosgenerales"/>
        <w:rPr>
          <w:lang w:val="es-CO"/>
        </w:rPr>
      </w:pPr>
      <w:bookmarkStart w:id="18" w:name="_Toc224138602"/>
      <w:r w:rsidRPr="003758F7">
        <w:rPr>
          <w:lang w:val="es-CO"/>
        </w:rPr>
        <w:t>Material complementario</w:t>
      </w:r>
      <w:bookmarkEnd w:id="18"/>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A84202" w:rsidRPr="003758F7" w14:paraId="2B5EC0A8" w14:textId="77777777" w:rsidTr="00A84202">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8302FD4" w14:textId="57E01EDD" w:rsidR="00A84202" w:rsidRPr="000129D2" w:rsidRDefault="00A84202" w:rsidP="00A84202">
            <w:pPr>
              <w:pStyle w:val="TextoTablas"/>
              <w:rPr>
                <w:lang w:val="es-CO"/>
              </w:rPr>
            </w:pPr>
            <w:r w:rsidRPr="00A32AC6">
              <w:t>Plan de acompañamiento agroecológico</w:t>
            </w:r>
          </w:p>
        </w:tc>
        <w:tc>
          <w:tcPr>
            <w:tcW w:w="3118" w:type="dxa"/>
          </w:tcPr>
          <w:p w14:paraId="5BA79B99" w14:textId="25EB9534" w:rsidR="00A84202" w:rsidRPr="000129D2" w:rsidRDefault="00A84202" w:rsidP="00A84202">
            <w:pPr>
              <w:pStyle w:val="TextoTablas"/>
              <w:rPr>
                <w:lang w:val="es-CO"/>
              </w:rPr>
            </w:pPr>
            <w:r w:rsidRPr="00A32AC6">
              <w:t xml:space="preserve">Una antropología de la praxis. (2020). Feminismo campesino popular y agroecología [Archivo de video] </w:t>
            </w:r>
            <w:proofErr w:type="spellStart"/>
            <w:r w:rsidRPr="00A32AC6">
              <w:t>Youtube</w:t>
            </w:r>
            <w:proofErr w:type="spellEnd"/>
            <w:r w:rsidRPr="00A32AC6">
              <w:t>.</w:t>
            </w:r>
          </w:p>
        </w:tc>
        <w:tc>
          <w:tcPr>
            <w:tcW w:w="1985" w:type="dxa"/>
            <w:vAlign w:val="center"/>
          </w:tcPr>
          <w:p w14:paraId="480936A4" w14:textId="5BD4B853" w:rsidR="00A84202" w:rsidRDefault="00A84202" w:rsidP="00A84202">
            <w:pPr>
              <w:pStyle w:val="TextoTablas"/>
              <w:jc w:val="center"/>
              <w:rPr>
                <w:lang w:val="es-CO"/>
              </w:rPr>
            </w:pPr>
            <w:r w:rsidRPr="00A32AC6">
              <w:t>Video</w:t>
            </w:r>
          </w:p>
        </w:tc>
        <w:tc>
          <w:tcPr>
            <w:tcW w:w="2879" w:type="dxa"/>
            <w:vAlign w:val="center"/>
          </w:tcPr>
          <w:p w14:paraId="2482074C" w14:textId="7B692C2E" w:rsidR="00A84202" w:rsidRDefault="00A73E3B" w:rsidP="00A84202">
            <w:pPr>
              <w:pStyle w:val="TextoTablas"/>
            </w:pPr>
            <w:hyperlink r:id="rId16" w:history="1">
              <w:r w:rsidR="00A84202" w:rsidRPr="00820120">
                <w:rPr>
                  <w:rStyle w:val="Hipervnculo"/>
                </w:rPr>
                <w:t>https://www.youtube.com/watch?v=T_y-3LxpxzE</w:t>
              </w:r>
            </w:hyperlink>
          </w:p>
        </w:tc>
      </w:tr>
      <w:tr w:rsidR="00A84202" w:rsidRPr="003758F7" w14:paraId="1A652B8B" w14:textId="77777777" w:rsidTr="00A84202">
        <w:tc>
          <w:tcPr>
            <w:tcW w:w="1980" w:type="dxa"/>
            <w:vAlign w:val="center"/>
          </w:tcPr>
          <w:p w14:paraId="15353718" w14:textId="25AF956F" w:rsidR="00A84202" w:rsidRPr="000129D2" w:rsidRDefault="00A84202" w:rsidP="00A84202">
            <w:pPr>
              <w:pStyle w:val="TextoTablas"/>
              <w:rPr>
                <w:lang w:val="es-CO"/>
              </w:rPr>
            </w:pPr>
            <w:r w:rsidRPr="00A32AC6">
              <w:t>Plan de acompañamiento agroecológico</w:t>
            </w:r>
          </w:p>
        </w:tc>
        <w:tc>
          <w:tcPr>
            <w:tcW w:w="3118" w:type="dxa"/>
          </w:tcPr>
          <w:p w14:paraId="358F4B9E" w14:textId="3536E6A6" w:rsidR="00A84202" w:rsidRPr="000129D2" w:rsidRDefault="00A84202" w:rsidP="00A84202">
            <w:pPr>
              <w:pStyle w:val="TextoTablas"/>
              <w:rPr>
                <w:lang w:val="es-CO"/>
              </w:rPr>
            </w:pPr>
            <w:r w:rsidRPr="00A32AC6">
              <w:t>Reyes, V. C., del Moral, J. B., García, A. E., Rodríguez, A. B., &amp; Montes, M. S. (2017). Agricultura multifuncional y sistemas de producción bajo un contexto de agricultura diversificada. Agricultura multifuncional y políticas públicas en México, 35.</w:t>
            </w:r>
          </w:p>
        </w:tc>
        <w:tc>
          <w:tcPr>
            <w:tcW w:w="1985" w:type="dxa"/>
            <w:vAlign w:val="center"/>
          </w:tcPr>
          <w:p w14:paraId="5554B334" w14:textId="7C3FDA1E" w:rsidR="00A84202" w:rsidRDefault="00A84202" w:rsidP="00A84202">
            <w:pPr>
              <w:pStyle w:val="TextoTablas"/>
              <w:jc w:val="center"/>
              <w:rPr>
                <w:lang w:val="es-CO"/>
              </w:rPr>
            </w:pPr>
            <w:r w:rsidRPr="00A32AC6">
              <w:t>Artículo Leer página 36-53</w:t>
            </w:r>
          </w:p>
        </w:tc>
        <w:tc>
          <w:tcPr>
            <w:tcW w:w="2879" w:type="dxa"/>
            <w:vAlign w:val="center"/>
          </w:tcPr>
          <w:p w14:paraId="2D6BC4AF" w14:textId="1819C64D" w:rsidR="006F554B" w:rsidRDefault="00A73E3B" w:rsidP="006F554B">
            <w:pPr>
              <w:pStyle w:val="TextoTablas"/>
            </w:pPr>
            <w:hyperlink r:id="rId17" w:anchor="page=36" w:history="1">
              <w:r w:rsidR="006F554B" w:rsidRPr="00820120">
                <w:rPr>
                  <w:rStyle w:val="Hipervnculo"/>
                </w:rPr>
                <w:t>https://www.researchgate.net/publication/336706714_La_gestion_del_agua_y_su_relacion_con_el_desarrollo_de_la_comunidad_de_Yoactun_Quintana_Roo_desde_su_fundacion_hasta_hoy#page=36</w:t>
              </w:r>
            </w:hyperlink>
          </w:p>
        </w:tc>
      </w:tr>
      <w:tr w:rsidR="00A84202" w:rsidRPr="003758F7" w14:paraId="2398A820" w14:textId="77777777" w:rsidTr="00A84202">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5DF09164" w14:textId="2B724030" w:rsidR="00A84202" w:rsidRPr="00A32AC6" w:rsidRDefault="00A84202" w:rsidP="00A84202">
            <w:pPr>
              <w:pStyle w:val="TextoTablas"/>
            </w:pPr>
            <w:r w:rsidRPr="00A84202">
              <w:t>Plan de acompañamiento agroecológico</w:t>
            </w:r>
          </w:p>
        </w:tc>
        <w:tc>
          <w:tcPr>
            <w:tcW w:w="3118" w:type="dxa"/>
          </w:tcPr>
          <w:p w14:paraId="71069CA4" w14:textId="483C9D62" w:rsidR="00A84202" w:rsidRPr="00A32AC6" w:rsidRDefault="00A84202" w:rsidP="00A84202">
            <w:pPr>
              <w:pStyle w:val="TextoTablas"/>
            </w:pPr>
            <w:proofErr w:type="spellStart"/>
            <w:r w:rsidRPr="00A84202">
              <w:t>OvinApp</w:t>
            </w:r>
            <w:proofErr w:type="spellEnd"/>
            <w:r w:rsidRPr="00A84202">
              <w:t xml:space="preserve"> - Aplicación Ovina y Caprina. (2024). Diversificar los cultivos: Estrategias clave para una producción agrícola rentable y sostenible [Video]. YouTube.</w:t>
            </w:r>
          </w:p>
        </w:tc>
        <w:tc>
          <w:tcPr>
            <w:tcW w:w="1985" w:type="dxa"/>
            <w:vAlign w:val="center"/>
          </w:tcPr>
          <w:p w14:paraId="25B42E53" w14:textId="747945C3" w:rsidR="00A84202" w:rsidRPr="00A32AC6" w:rsidRDefault="00A84202" w:rsidP="00A84202">
            <w:pPr>
              <w:pStyle w:val="TextoTablas"/>
              <w:jc w:val="center"/>
            </w:pPr>
            <w:r w:rsidRPr="00A84202">
              <w:t>Video</w:t>
            </w:r>
          </w:p>
        </w:tc>
        <w:tc>
          <w:tcPr>
            <w:tcW w:w="2879" w:type="dxa"/>
            <w:vAlign w:val="center"/>
          </w:tcPr>
          <w:p w14:paraId="0C61EB9D" w14:textId="31777E2C" w:rsidR="00A84202" w:rsidRDefault="00A73E3B" w:rsidP="00A84202">
            <w:pPr>
              <w:pStyle w:val="TextoTablas"/>
            </w:pPr>
            <w:hyperlink r:id="rId18" w:history="1">
              <w:r w:rsidR="00A84202" w:rsidRPr="00820120">
                <w:rPr>
                  <w:rStyle w:val="Hipervnculo"/>
                </w:rPr>
                <w:t>https://www.youtube.com/watch?v=OSInnASSRH8</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9" w:name="_Toc224138603"/>
      <w:r w:rsidRPr="003758F7">
        <w:rPr>
          <w:lang w:val="es-CO"/>
        </w:rPr>
        <w:t>Glosario</w:t>
      </w:r>
      <w:bookmarkEnd w:id="19"/>
    </w:p>
    <w:p w14:paraId="383B3634" w14:textId="77777777" w:rsidR="006F554B" w:rsidRDefault="006F554B" w:rsidP="006F554B">
      <w:r w:rsidRPr="006F554B">
        <w:rPr>
          <w:b/>
          <w:bCs/>
        </w:rPr>
        <w:t>Autosuficiencia alimentaria</w:t>
      </w:r>
      <w:r>
        <w:t>: capacidad de una familia para producir la mayoría de los alimentos que consume, con diversidad nutricional y pertinencia cultural.</w:t>
      </w:r>
    </w:p>
    <w:p w14:paraId="0418D92A" w14:textId="77454301" w:rsidR="006F554B" w:rsidRDefault="006F554B" w:rsidP="006F554B">
      <w:r w:rsidRPr="006F554B">
        <w:rPr>
          <w:b/>
          <w:bCs/>
        </w:rPr>
        <w:t>Circuitos cortos de comercialización</w:t>
      </w:r>
      <w:r>
        <w:t>: estrategias de venta directa entre productores y consumidores que reducen la intermediación y fortalecen la autonomía económica.</w:t>
      </w:r>
    </w:p>
    <w:p w14:paraId="484FD5C2" w14:textId="77777777" w:rsidR="006F554B" w:rsidRDefault="006F554B" w:rsidP="006F554B">
      <w:r w:rsidRPr="006F554B">
        <w:rPr>
          <w:b/>
          <w:bCs/>
        </w:rPr>
        <w:t>Complementariedad intergeneracional</w:t>
      </w:r>
      <w:r>
        <w:t>: alternancia planificada de especies en el mismo terreno para mejorar la fertilidad y romper ciclos de plagas.</w:t>
      </w:r>
    </w:p>
    <w:p w14:paraId="4A27B3BF" w14:textId="77777777" w:rsidR="006F554B" w:rsidRDefault="006F554B" w:rsidP="006F554B">
      <w:r w:rsidRPr="006F554B">
        <w:rPr>
          <w:b/>
          <w:bCs/>
        </w:rPr>
        <w:t>Equidad de género</w:t>
      </w:r>
      <w:r>
        <w:t>: distribución justa de roles y responsabilidades entre hombres y mujeres en la vida productiva, doméstica y comunitaria.</w:t>
      </w:r>
    </w:p>
    <w:p w14:paraId="6383B9D9" w14:textId="77777777" w:rsidR="006F554B" w:rsidRDefault="006F554B" w:rsidP="006F554B">
      <w:r w:rsidRPr="006F554B">
        <w:rPr>
          <w:b/>
          <w:bCs/>
        </w:rPr>
        <w:t>Gestión del conocimiento agroecológico</w:t>
      </w:r>
      <w:r>
        <w:t>: proceso de enseñanza, aprendizaje e investigación que fortalece la innovación y el diálogo de saberes en la comunidad.</w:t>
      </w:r>
    </w:p>
    <w:p w14:paraId="705F3882" w14:textId="77777777" w:rsidR="006F554B" w:rsidRDefault="006F554B" w:rsidP="006F554B">
      <w:r w:rsidRPr="006F554B">
        <w:rPr>
          <w:b/>
          <w:bCs/>
        </w:rPr>
        <w:t>Indicador socioeconómico</w:t>
      </w:r>
      <w:r>
        <w:t>: instrumento que analiza dinámicas familiares y comunitarias, integrando factores sociales, económicos y organizativos.</w:t>
      </w:r>
    </w:p>
    <w:p w14:paraId="64FFE2F4" w14:textId="77777777" w:rsidR="006F554B" w:rsidRDefault="006F554B" w:rsidP="006F554B">
      <w:r w:rsidRPr="006F554B">
        <w:rPr>
          <w:b/>
          <w:bCs/>
        </w:rPr>
        <w:t>Línea base social y económica</w:t>
      </w:r>
      <w:r>
        <w:t>: diagnóstico inicial que refleja el estado actual de las dinámicas familiares y comunitarias en un territorio.</w:t>
      </w:r>
    </w:p>
    <w:p w14:paraId="42E185A4" w14:textId="77777777" w:rsidR="006F554B" w:rsidRDefault="006F554B" w:rsidP="006F554B">
      <w:r w:rsidRPr="006F554B">
        <w:rPr>
          <w:b/>
          <w:bCs/>
        </w:rPr>
        <w:t>Memoria biocultural</w:t>
      </w:r>
      <w:r>
        <w:t>: conjunto de saberes, prácticas y valores transmitidos en las comunidades que articulan identidad territorial con sostenibilidad agroecológica.</w:t>
      </w:r>
    </w:p>
    <w:p w14:paraId="2ABD5954" w14:textId="18EA2C11" w:rsidR="006F554B" w:rsidRPr="000D3C01" w:rsidRDefault="006F554B" w:rsidP="000D3C01">
      <w:r w:rsidRPr="006F554B">
        <w:rPr>
          <w:b/>
          <w:bCs/>
        </w:rPr>
        <w:t>Participación comunitaria</w:t>
      </w:r>
      <w:r>
        <w:t>: involucramiento de las familias en espacios colectivos de decisión y acción para fortalecer la cohesión social.</w:t>
      </w:r>
    </w:p>
    <w:p w14:paraId="0E8BB483" w14:textId="41BE02D3" w:rsidR="000D3C01" w:rsidRPr="000D3C01" w:rsidRDefault="000D3C01" w:rsidP="000D3C01"/>
    <w:p w14:paraId="40B682D2" w14:textId="55A1BD8D" w:rsidR="002E5B3A" w:rsidRPr="003758F7" w:rsidRDefault="002E5B3A" w:rsidP="00B63204">
      <w:pPr>
        <w:pStyle w:val="Titulosgenerales"/>
        <w:rPr>
          <w:lang w:val="es-CO"/>
        </w:rPr>
      </w:pPr>
      <w:bookmarkStart w:id="20" w:name="_Toc224138604"/>
      <w:r w:rsidRPr="003758F7">
        <w:rPr>
          <w:lang w:val="es-CO"/>
        </w:rPr>
        <w:t>Referencias bibliográficas</w:t>
      </w:r>
      <w:bookmarkEnd w:id="20"/>
      <w:r w:rsidRPr="003758F7">
        <w:rPr>
          <w:lang w:val="es-CO"/>
        </w:rPr>
        <w:t xml:space="preserve"> </w:t>
      </w:r>
    </w:p>
    <w:p w14:paraId="3007258A" w14:textId="77777777" w:rsidR="009C40D9" w:rsidRDefault="006F554B" w:rsidP="009C40D9">
      <w:r>
        <w:t>Aguilar, E. E. (Coord.). (2022). Agroecología y organización social: estudios críticos sobre prácticas y saberes. Universidad de Monterrey y Editorial Ítaca.</w:t>
      </w:r>
    </w:p>
    <w:p w14:paraId="3E489F35" w14:textId="36AA37DE" w:rsidR="006F554B" w:rsidRDefault="009C40D9" w:rsidP="009C40D9">
      <w:hyperlink r:id="rId19" w:history="1">
        <w:r w:rsidRPr="00CB077A">
          <w:rPr>
            <w:rStyle w:val="Hipervnculo"/>
          </w:rPr>
          <w:t>https://libreriacentros.clacso.org/publicacion.php?p=2896&amp;cm=668</w:t>
        </w:r>
      </w:hyperlink>
    </w:p>
    <w:p w14:paraId="03109B96" w14:textId="77777777" w:rsidR="006F554B" w:rsidRDefault="006F554B" w:rsidP="009C40D9">
      <w:r>
        <w:t>Alegría Fernández, G. A. (2020). La agroecología: una estrategia en educación ambiental. Universidad del Cauca.</w:t>
      </w:r>
    </w:p>
    <w:p w14:paraId="7119E846" w14:textId="77777777" w:rsidR="009C40D9" w:rsidRDefault="006F554B" w:rsidP="009C40D9">
      <w:proofErr w:type="spellStart"/>
      <w:r>
        <w:t>Buraschi</w:t>
      </w:r>
      <w:proofErr w:type="spellEnd"/>
      <w:r>
        <w:t xml:space="preserve">, D., y </w:t>
      </w:r>
      <w:proofErr w:type="spellStart"/>
      <w:r>
        <w:t>Oldano</w:t>
      </w:r>
      <w:proofErr w:type="spellEnd"/>
      <w:r>
        <w:t>, N. (2021). La herencia de Paulo Freire en las prácticas participativas dialógicas. Revista de Educación Social, (35).</w:t>
      </w:r>
    </w:p>
    <w:p w14:paraId="2F2D691D" w14:textId="0D0DECEE" w:rsidR="006F554B" w:rsidRDefault="009C40D9" w:rsidP="009C40D9">
      <w:hyperlink r:id="rId20" w:history="1">
        <w:r w:rsidRPr="00CB077A">
          <w:rPr>
            <w:rStyle w:val="Hipervnculo"/>
          </w:rPr>
          <w:t>https://www.eduso.net/res/revista/35/miscelanea/la-herencia-de-paulo-freire-en-las-practicas-participativas-dialogicas</w:t>
        </w:r>
      </w:hyperlink>
    </w:p>
    <w:p w14:paraId="14CFD332" w14:textId="77777777" w:rsidR="009C40D9" w:rsidRDefault="006F554B" w:rsidP="009C40D9">
      <w:r>
        <w:t xml:space="preserve">Coraggio, J. L. (Comp.). (2016). Economía social y solidaria en movimiento. Universidad Nacional de General Sarmiento, CLACSO </w:t>
      </w:r>
      <w:proofErr w:type="spellStart"/>
      <w:r>
        <w:t>y</w:t>
      </w:r>
      <w:proofErr w:type="spellEnd"/>
      <w:r>
        <w:t xml:space="preserve"> Instituto de Altos Estudios Nacionales.</w:t>
      </w:r>
    </w:p>
    <w:p w14:paraId="7C264A09" w14:textId="776B0C38" w:rsidR="006F554B" w:rsidRDefault="009C40D9" w:rsidP="009C40D9">
      <w:hyperlink r:id="rId21" w:history="1">
        <w:r w:rsidRPr="00CB077A">
          <w:rPr>
            <w:rStyle w:val="Hipervnculo"/>
          </w:rPr>
          <w:t>https://repositorio.ungs.edu.ar/handle/UNGS/266</w:t>
        </w:r>
      </w:hyperlink>
    </w:p>
    <w:p w14:paraId="5FD247D9" w14:textId="77777777" w:rsidR="009C40D9" w:rsidRDefault="006F554B" w:rsidP="009C40D9">
      <w:r>
        <w:t>FAO, MADR, ADR y Unión Europea en Colombia. (2023). Guía de transición a la agroecología para extensionistas y promotores rurales en Colombia. Organización de las Naciones Unidas para la Alimentación y la Agricultura.</w:t>
      </w:r>
    </w:p>
    <w:p w14:paraId="058DDF16" w14:textId="77777777" w:rsidR="006F554B" w:rsidRDefault="006F554B" w:rsidP="009C40D9">
      <w:r>
        <w:t>FAO. (2024). Guía para el levantamiento y registro de indicadores de género para la transición agroecológica en el instrumento de planificación predial para la transición agroecológica (IPPTA). Organización de las Naciones Unidas para la Alimentación y la Agricultura.</w:t>
      </w:r>
    </w:p>
    <w:p w14:paraId="2EB408B0" w14:textId="77777777" w:rsidR="006F554B" w:rsidRDefault="006F554B" w:rsidP="009C40D9">
      <w:r>
        <w:t>Fitzgerald, V. (2012). Mercados globales de capitales, impuestos directos y redistribución de la renta. Revista de Economía Crítica, (13), 55-73.</w:t>
      </w:r>
    </w:p>
    <w:p w14:paraId="770D3C02" w14:textId="77777777" w:rsidR="009C40D9" w:rsidRDefault="006F554B" w:rsidP="009C40D9">
      <w:r>
        <w:t>Giraldo, O. F. (2022). Multitudes agroecológicas. Universidad Nacional Autónoma de México.</w:t>
      </w:r>
    </w:p>
    <w:p w14:paraId="4BBE1C88" w14:textId="0128B889" w:rsidR="006F554B" w:rsidRDefault="009C40D9" w:rsidP="009C40D9">
      <w:hyperlink r:id="rId22" w:history="1">
        <w:r w:rsidRPr="00CB077A">
          <w:rPr>
            <w:rStyle w:val="Hipervnculo"/>
          </w:rPr>
          <w:t>https://www.comecso.com/publicaciones/multitudes-agroecologicas</w:t>
        </w:r>
      </w:hyperlink>
    </w:p>
    <w:p w14:paraId="57596A04" w14:textId="77777777" w:rsidR="006F554B" w:rsidRDefault="006F554B" w:rsidP="009C40D9">
      <w:r>
        <w:t>Herrero, Y. (2012). Propuestas ecofeministas para un sistema cargado de deudas. Revista de Economía Crítica, (13), 30-54.</w:t>
      </w:r>
    </w:p>
    <w:p w14:paraId="1C4508C7" w14:textId="77777777" w:rsidR="006F554B" w:rsidRDefault="006F554B" w:rsidP="009C40D9">
      <w:r>
        <w:t xml:space="preserve">Lugo Perea, L. J., y Rodríguez </w:t>
      </w:r>
      <w:proofErr w:type="spellStart"/>
      <w:r>
        <w:t>Rodríguez</w:t>
      </w:r>
      <w:proofErr w:type="spellEnd"/>
      <w:r>
        <w:t xml:space="preserve">, L. H. (2022). Utopías agroecológicas para el </w:t>
      </w:r>
      <w:proofErr w:type="spellStart"/>
      <w:r>
        <w:t>agrocapitalismo</w:t>
      </w:r>
      <w:proofErr w:type="spellEnd"/>
      <w:r>
        <w:t xml:space="preserve">: una perspectiva crítica desde las agroecologías de los </w:t>
      </w:r>
      <w:proofErr w:type="spellStart"/>
      <w:r>
        <w:t>sures</w:t>
      </w:r>
      <w:proofErr w:type="spellEnd"/>
      <w:r>
        <w:t>. Sello Editorial Universidad del Tolima.</w:t>
      </w:r>
    </w:p>
    <w:p w14:paraId="56BD8867" w14:textId="77777777" w:rsidR="009C40D9" w:rsidRDefault="006F554B" w:rsidP="009C40D9">
      <w:proofErr w:type="spellStart"/>
      <w:r>
        <w:t>OvinApp</w:t>
      </w:r>
      <w:proofErr w:type="spellEnd"/>
      <w:r>
        <w:t>. (2022). Diversificar los cultivos: estrategias clave para una producción agrícola rentable y sostenible [Video]. YouTube.</w:t>
      </w:r>
    </w:p>
    <w:p w14:paraId="1F6E6E4C" w14:textId="686AE9F3" w:rsidR="006F554B" w:rsidRDefault="009C40D9" w:rsidP="009C40D9">
      <w:hyperlink r:id="rId23" w:history="1">
        <w:r w:rsidRPr="00CB077A">
          <w:rPr>
            <w:rStyle w:val="Hipervnculo"/>
          </w:rPr>
          <w:t>https://www.youtube.com/watch?v=OSInnASSRH8</w:t>
        </w:r>
      </w:hyperlink>
    </w:p>
    <w:p w14:paraId="42DEA902" w14:textId="77777777" w:rsidR="009C40D9" w:rsidRDefault="006F554B" w:rsidP="009C40D9">
      <w:r>
        <w:t>Red Comparte. (2021, agosto 17). Red COMPARTE. Circuitos cortos de comercialización y consumo [Video]. YouTube.</w:t>
      </w:r>
    </w:p>
    <w:p w14:paraId="645639B7" w14:textId="64A3B800" w:rsidR="006F554B" w:rsidRDefault="009C40D9" w:rsidP="009C40D9">
      <w:hyperlink r:id="rId24" w:history="1">
        <w:r w:rsidRPr="00CB077A">
          <w:rPr>
            <w:rStyle w:val="Hipervnculo"/>
          </w:rPr>
          <w:t>https://www.youtube.com/watch?v=-2B1ssTdFH0</w:t>
        </w:r>
      </w:hyperlink>
    </w:p>
    <w:p w14:paraId="4D7B12C9" w14:textId="77777777" w:rsidR="006F554B" w:rsidRDefault="006F554B" w:rsidP="009C40D9">
      <w:r>
        <w:t>Reyes, V. C., del Moral, J. B., García, A. E., Rodríguez, A. B., y Montes, M. S. (2017). Agricultura multifuncional y sistemas de producción bajo un contexto de agricultura diversificada. En Agricultura multifuncional y políticas públicas en México (pp. 35-56).</w:t>
      </w:r>
    </w:p>
    <w:p w14:paraId="058C79DF" w14:textId="77777777" w:rsidR="006F554B" w:rsidRDefault="006F554B" w:rsidP="009C40D9">
      <w:r>
        <w:t xml:space="preserve">Sánchez, D. S. (2025). Hacia la integración generacional de las juventudes en los territorios rurales: entrevista al Dr. Rafael Mesén Vega. </w:t>
      </w:r>
      <w:proofErr w:type="spellStart"/>
      <w:r>
        <w:t>Ixaya</w:t>
      </w:r>
      <w:proofErr w:type="spellEnd"/>
      <w:r>
        <w:t>. Revista Universitaria de Desarrollo Social, 15(28).</w:t>
      </w:r>
    </w:p>
    <w:p w14:paraId="7F628F48" w14:textId="2C9A3958" w:rsidR="00A72FDA" w:rsidRDefault="006F554B" w:rsidP="009C40D9">
      <w:r>
        <w:t>Valdivia-Díaz, M., Le Coq, J. F., y Daza, P. (2022). Propuesta de hoja de ruta para el escalamiento de la agroecología en Colombia: desde un análisis de las políticas, programas y factores limitantes actuales (</w:t>
      </w:r>
      <w:proofErr w:type="spellStart"/>
      <w:r>
        <w:t>Info</w:t>
      </w:r>
      <w:proofErr w:type="spellEnd"/>
      <w:r>
        <w:t xml:space="preserve"> Note). CGIAR.</w:t>
      </w:r>
    </w:p>
    <w:p w14:paraId="0ACDF4A3" w14:textId="3C95C0B2" w:rsidR="002E5B3A" w:rsidRPr="003758F7" w:rsidRDefault="00F36C9D" w:rsidP="00B63204">
      <w:pPr>
        <w:pStyle w:val="Titulosgenerales"/>
        <w:rPr>
          <w:lang w:val="es-CO"/>
        </w:rPr>
      </w:pPr>
      <w:bookmarkStart w:id="21" w:name="_Toc224138605"/>
      <w:r w:rsidRPr="003758F7">
        <w:rPr>
          <w:lang w:val="es-CO"/>
        </w:rPr>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6F554B" w:rsidRPr="003758F7" w14:paraId="77E44B90" w14:textId="77777777" w:rsidTr="00BE32C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7E1F3453" w14:textId="77777777" w:rsidR="006F554B" w:rsidRPr="003758F7" w:rsidRDefault="006F554B" w:rsidP="00BE32CB">
            <w:pPr>
              <w:ind w:firstLine="0"/>
              <w:rPr>
                <w:lang w:eastAsia="es-CO"/>
              </w:rPr>
            </w:pPr>
            <w:r w:rsidRPr="003758F7">
              <w:rPr>
                <w:lang w:eastAsia="es-CO"/>
              </w:rPr>
              <w:t>Nombre</w:t>
            </w:r>
          </w:p>
        </w:tc>
        <w:tc>
          <w:tcPr>
            <w:tcW w:w="3261" w:type="dxa"/>
          </w:tcPr>
          <w:p w14:paraId="0E27515C" w14:textId="77777777" w:rsidR="006F554B" w:rsidRPr="003758F7" w:rsidRDefault="006F554B" w:rsidP="00BE32CB">
            <w:pPr>
              <w:ind w:firstLine="0"/>
              <w:rPr>
                <w:lang w:eastAsia="es-CO"/>
              </w:rPr>
            </w:pPr>
            <w:r w:rsidRPr="003758F7">
              <w:rPr>
                <w:lang w:eastAsia="es-CO"/>
              </w:rPr>
              <w:t>Cargo</w:t>
            </w:r>
          </w:p>
        </w:tc>
        <w:tc>
          <w:tcPr>
            <w:tcW w:w="3969" w:type="dxa"/>
          </w:tcPr>
          <w:p w14:paraId="1568FDFB" w14:textId="77777777" w:rsidR="006F554B" w:rsidRPr="003758F7" w:rsidRDefault="006F554B" w:rsidP="00BE32CB">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9C40D9" w:rsidRPr="003758F7" w14:paraId="42A09CF8"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237D5DAF" w14:textId="5C7AD072" w:rsidR="009C40D9" w:rsidRPr="003758F7" w:rsidRDefault="0003007A" w:rsidP="00BE32CB">
            <w:pPr>
              <w:pStyle w:val="TextoTablas"/>
              <w:rPr>
                <w:lang w:val="es-CO"/>
              </w:rPr>
            </w:pPr>
            <w:r w:rsidRPr="00CB6489">
              <w:rPr>
                <w:lang w:val="es-CO"/>
              </w:rPr>
              <w:t>Claudia Johanna Gómez Pérez</w:t>
            </w:r>
          </w:p>
        </w:tc>
        <w:tc>
          <w:tcPr>
            <w:tcW w:w="3261" w:type="dxa"/>
          </w:tcPr>
          <w:p w14:paraId="1B7FD23A" w14:textId="6EF6D465" w:rsidR="009C40D9" w:rsidRPr="2D4D4362" w:rsidRDefault="0003007A" w:rsidP="00BE32CB">
            <w:pPr>
              <w:pStyle w:val="TextoTablas"/>
              <w:rPr>
                <w:lang w:val="es-CO"/>
              </w:rPr>
            </w:pPr>
            <w:r w:rsidRPr="00CB6489">
              <w:rPr>
                <w:lang w:val="es-CO"/>
              </w:rPr>
              <w:t>Profesional 06. Responsable del ecosistema virtual de recursos educativos digitales</w:t>
            </w:r>
          </w:p>
        </w:tc>
        <w:tc>
          <w:tcPr>
            <w:tcW w:w="3969" w:type="dxa"/>
          </w:tcPr>
          <w:p w14:paraId="11B0B1C5" w14:textId="16E60531" w:rsidR="009C40D9" w:rsidRPr="003758F7" w:rsidRDefault="0003007A" w:rsidP="00BE32CB">
            <w:pPr>
              <w:pStyle w:val="TextoTablas"/>
              <w:rPr>
                <w:lang w:val="es-CO"/>
              </w:rPr>
            </w:pPr>
            <w:r w:rsidRPr="00CB6489">
              <w:rPr>
                <w:lang w:val="es-CO"/>
              </w:rPr>
              <w:t>Centro Agroturístico - Regional Santander</w:t>
            </w:r>
          </w:p>
        </w:tc>
      </w:tr>
      <w:tr w:rsidR="006F554B" w:rsidRPr="003758F7" w14:paraId="54E9DBC0" w14:textId="77777777" w:rsidTr="00BE32CB">
        <w:tc>
          <w:tcPr>
            <w:tcW w:w="2830" w:type="dxa"/>
          </w:tcPr>
          <w:p w14:paraId="0C33DB29" w14:textId="77777777" w:rsidR="006F554B" w:rsidRPr="003758F7" w:rsidRDefault="006F554B" w:rsidP="00BE32CB">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3C6B7382" w14:textId="77777777" w:rsidR="006F554B" w:rsidRPr="003758F7" w:rsidRDefault="006F554B" w:rsidP="00BE32CB">
            <w:pPr>
              <w:pStyle w:val="TextoTablas"/>
              <w:rPr>
                <w:lang w:val="es-CO"/>
              </w:rPr>
            </w:pPr>
            <w:r w:rsidRPr="2D4D4362">
              <w:rPr>
                <w:lang w:val="es-CO"/>
              </w:rPr>
              <w:t>Responsable de línea de producción Huila</w:t>
            </w:r>
          </w:p>
        </w:tc>
        <w:tc>
          <w:tcPr>
            <w:tcW w:w="3969" w:type="dxa"/>
          </w:tcPr>
          <w:p w14:paraId="013B243D" w14:textId="77777777" w:rsidR="006F554B" w:rsidRPr="003758F7" w:rsidRDefault="006F554B" w:rsidP="00BE32CB">
            <w:pPr>
              <w:pStyle w:val="TextoTablas"/>
              <w:rPr>
                <w:lang w:val="es-CO"/>
              </w:rPr>
            </w:pPr>
            <w:r w:rsidRPr="003758F7">
              <w:rPr>
                <w:lang w:val="es-CO"/>
              </w:rPr>
              <w:t>Dirección General</w:t>
            </w:r>
          </w:p>
        </w:tc>
      </w:tr>
      <w:tr w:rsidR="006F554B" w:rsidRPr="003758F7" w14:paraId="09DF32D2"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2AA0394E" w14:textId="77777777" w:rsidR="006F554B" w:rsidRPr="003758F7" w:rsidRDefault="006F554B" w:rsidP="00BE32CB">
            <w:pPr>
              <w:pStyle w:val="TextoTablas"/>
              <w:rPr>
                <w:lang w:val="es-CO"/>
              </w:rPr>
            </w:pPr>
            <w:r w:rsidRPr="00F84B55">
              <w:rPr>
                <w:lang w:val="es-CO"/>
              </w:rPr>
              <w:t>Jorge Eduardo Alava Arevalo</w:t>
            </w:r>
          </w:p>
        </w:tc>
        <w:tc>
          <w:tcPr>
            <w:tcW w:w="3261" w:type="dxa"/>
          </w:tcPr>
          <w:p w14:paraId="5FC3417F" w14:textId="77777777" w:rsidR="006F554B" w:rsidRPr="003758F7" w:rsidRDefault="006F554B" w:rsidP="00BE32CB">
            <w:pPr>
              <w:pStyle w:val="TextoTablas"/>
              <w:rPr>
                <w:lang w:val="es-CO"/>
              </w:rPr>
            </w:pPr>
            <w:r w:rsidRPr="00F84B55">
              <w:rPr>
                <w:lang w:val="es-CO"/>
              </w:rPr>
              <w:t>Instructor técnico</w:t>
            </w:r>
          </w:p>
        </w:tc>
        <w:tc>
          <w:tcPr>
            <w:tcW w:w="3969" w:type="dxa"/>
          </w:tcPr>
          <w:p w14:paraId="60B48F02" w14:textId="77777777" w:rsidR="006F554B" w:rsidRPr="003758F7" w:rsidRDefault="006F554B" w:rsidP="00BE32CB">
            <w:pPr>
              <w:pStyle w:val="TextoTablas"/>
              <w:rPr>
                <w:lang w:val="es-CO"/>
              </w:rPr>
            </w:pPr>
            <w:r w:rsidRPr="00F84B55">
              <w:rPr>
                <w:lang w:val="es-CO"/>
              </w:rPr>
              <w:t>Centro Internacional de Producción Limpia Lope - Regional Nariño</w:t>
            </w:r>
          </w:p>
        </w:tc>
      </w:tr>
      <w:tr w:rsidR="006F554B" w:rsidRPr="003758F7" w14:paraId="3F1D086E" w14:textId="77777777" w:rsidTr="00BE32CB">
        <w:tc>
          <w:tcPr>
            <w:tcW w:w="2830" w:type="dxa"/>
          </w:tcPr>
          <w:p w14:paraId="52AD55C4" w14:textId="77777777" w:rsidR="006F554B" w:rsidRPr="003758F7" w:rsidRDefault="006F554B" w:rsidP="00BE32CB">
            <w:pPr>
              <w:pStyle w:val="TextoTablas"/>
              <w:rPr>
                <w:lang w:val="es-CO"/>
              </w:rPr>
            </w:pPr>
            <w:r w:rsidRPr="00F84B55">
              <w:rPr>
                <w:lang w:val="es-CO"/>
              </w:rPr>
              <w:t>Gonzalo Cardona</w:t>
            </w:r>
          </w:p>
        </w:tc>
        <w:tc>
          <w:tcPr>
            <w:tcW w:w="3261" w:type="dxa"/>
          </w:tcPr>
          <w:p w14:paraId="5EC011E0" w14:textId="77777777" w:rsidR="006F554B" w:rsidRPr="003758F7" w:rsidRDefault="006F554B" w:rsidP="00BE32CB">
            <w:pPr>
              <w:pStyle w:val="TextoTablas"/>
              <w:rPr>
                <w:lang w:val="es-CO"/>
              </w:rPr>
            </w:pPr>
            <w:r w:rsidRPr="00F84B55">
              <w:rPr>
                <w:lang w:val="es-CO"/>
              </w:rPr>
              <w:t>Coordinador Colombia</w:t>
            </w:r>
          </w:p>
        </w:tc>
        <w:tc>
          <w:tcPr>
            <w:tcW w:w="3969" w:type="dxa"/>
          </w:tcPr>
          <w:p w14:paraId="097A97C5" w14:textId="77777777" w:rsidR="006F554B" w:rsidRPr="003758F7" w:rsidRDefault="006F554B" w:rsidP="00BE32CB">
            <w:pPr>
              <w:pStyle w:val="TextoTablas"/>
              <w:rPr>
                <w:lang w:val="es-CO"/>
              </w:rPr>
            </w:pPr>
            <w:proofErr w:type="spellStart"/>
            <w:r w:rsidRPr="00F84B55">
              <w:rPr>
                <w:lang w:val="es-CO"/>
              </w:rPr>
              <w:t>Agronomos</w:t>
            </w:r>
            <w:proofErr w:type="spellEnd"/>
            <w:r w:rsidRPr="00F84B55">
              <w:rPr>
                <w:lang w:val="es-CO"/>
              </w:rPr>
              <w:t xml:space="preserve"> y Veterinarios sin Fronteras (AVSF)</w:t>
            </w:r>
          </w:p>
        </w:tc>
      </w:tr>
      <w:tr w:rsidR="006F554B" w:rsidRPr="003758F7" w14:paraId="659FB27B"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57D92FB6" w14:textId="77777777" w:rsidR="006F554B" w:rsidRPr="003758F7" w:rsidRDefault="006F554B" w:rsidP="00BE32CB">
            <w:pPr>
              <w:pStyle w:val="TextoTablas"/>
              <w:rPr>
                <w:lang w:val="es-CO"/>
              </w:rPr>
            </w:pPr>
            <w:r w:rsidRPr="00F84B55">
              <w:rPr>
                <w:lang w:val="es-CO"/>
              </w:rPr>
              <w:t>Pablo Aguirre</w:t>
            </w:r>
          </w:p>
        </w:tc>
        <w:tc>
          <w:tcPr>
            <w:tcW w:w="3261" w:type="dxa"/>
          </w:tcPr>
          <w:p w14:paraId="42084B75" w14:textId="77777777" w:rsidR="006F554B" w:rsidRPr="003758F7" w:rsidRDefault="006F554B" w:rsidP="00BE32CB">
            <w:pPr>
              <w:pStyle w:val="TextoTablas"/>
              <w:rPr>
                <w:lang w:val="es-CO"/>
              </w:rPr>
            </w:pPr>
            <w:r w:rsidRPr="00F84B55">
              <w:rPr>
                <w:lang w:val="es-CO"/>
              </w:rPr>
              <w:t>Coordinador</w:t>
            </w:r>
          </w:p>
        </w:tc>
        <w:tc>
          <w:tcPr>
            <w:tcW w:w="3969" w:type="dxa"/>
          </w:tcPr>
          <w:p w14:paraId="5343A863" w14:textId="77777777" w:rsidR="006F554B" w:rsidRPr="003758F7" w:rsidRDefault="006F554B" w:rsidP="00BE32CB">
            <w:pPr>
              <w:pStyle w:val="TextoTablas"/>
              <w:rPr>
                <w:lang w:val="es-CO"/>
              </w:rPr>
            </w:pPr>
            <w:r w:rsidRPr="00F84B55">
              <w:rPr>
                <w:lang w:val="es-CO"/>
              </w:rPr>
              <w:t xml:space="preserve">Proyecto Apoyo a la Reforma Rural Integral en Colombia (ARRIC) - </w:t>
            </w:r>
            <w:proofErr w:type="spellStart"/>
            <w:r w:rsidRPr="00F84B55">
              <w:rPr>
                <w:lang w:val="es-CO"/>
              </w:rPr>
              <w:t>Agronomos</w:t>
            </w:r>
            <w:proofErr w:type="spellEnd"/>
            <w:r w:rsidRPr="00F84B55">
              <w:rPr>
                <w:lang w:val="es-CO"/>
              </w:rPr>
              <w:t xml:space="preserve"> y Veterinarios sin Fronteras (AVSF)</w:t>
            </w:r>
          </w:p>
        </w:tc>
      </w:tr>
      <w:tr w:rsidR="006F554B" w:rsidRPr="003758F7" w14:paraId="34D184AE" w14:textId="77777777" w:rsidTr="00BE32CB">
        <w:tc>
          <w:tcPr>
            <w:tcW w:w="2830" w:type="dxa"/>
          </w:tcPr>
          <w:p w14:paraId="3A8F14B1" w14:textId="77777777" w:rsidR="006F554B" w:rsidRPr="0015518A" w:rsidRDefault="006F554B" w:rsidP="00BE32CB">
            <w:pPr>
              <w:pStyle w:val="TextoTablas"/>
            </w:pPr>
            <w:r w:rsidRPr="00F84B55">
              <w:t>Jenny Gómez</w:t>
            </w:r>
          </w:p>
        </w:tc>
        <w:tc>
          <w:tcPr>
            <w:tcW w:w="3261" w:type="dxa"/>
          </w:tcPr>
          <w:p w14:paraId="1E199562" w14:textId="77777777" w:rsidR="006F554B" w:rsidRPr="003758F7" w:rsidRDefault="006F554B" w:rsidP="00BE32CB">
            <w:pPr>
              <w:pStyle w:val="TextoTablas"/>
              <w:rPr>
                <w:lang w:val="es-CO"/>
              </w:rPr>
            </w:pPr>
            <w:r w:rsidRPr="00F84B55">
              <w:rPr>
                <w:lang w:val="es-CO"/>
              </w:rPr>
              <w:t>Asistente técnica</w:t>
            </w:r>
          </w:p>
        </w:tc>
        <w:tc>
          <w:tcPr>
            <w:tcW w:w="3969" w:type="dxa"/>
          </w:tcPr>
          <w:p w14:paraId="5684843A" w14:textId="77777777" w:rsidR="006F554B" w:rsidRPr="003758F7" w:rsidRDefault="006F554B" w:rsidP="00BE32CB">
            <w:pPr>
              <w:pStyle w:val="TextoTablas"/>
              <w:rPr>
                <w:lang w:val="es-CO"/>
              </w:rPr>
            </w:pPr>
            <w:r w:rsidRPr="00F84B55">
              <w:rPr>
                <w:lang w:val="es-CO"/>
              </w:rPr>
              <w:t xml:space="preserve">Proyecto Apoyo a la Reforma Rural Integral en Colombia (ARRIC) - </w:t>
            </w:r>
            <w:proofErr w:type="spellStart"/>
            <w:r w:rsidRPr="00F84B55">
              <w:rPr>
                <w:lang w:val="es-CO"/>
              </w:rPr>
              <w:t>Agronomos</w:t>
            </w:r>
            <w:proofErr w:type="spellEnd"/>
            <w:r w:rsidRPr="00F84B55">
              <w:rPr>
                <w:lang w:val="es-CO"/>
              </w:rPr>
              <w:t xml:space="preserve"> y Veterinarios sin Fronteras (AVSF)</w:t>
            </w:r>
          </w:p>
        </w:tc>
      </w:tr>
      <w:tr w:rsidR="006F554B" w:rsidRPr="003758F7" w14:paraId="316D7156"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64DBD85B" w14:textId="77777777" w:rsidR="006F554B" w:rsidRPr="00EE3C30" w:rsidRDefault="006F554B" w:rsidP="00BE32CB">
            <w:pPr>
              <w:pStyle w:val="TextoTablas"/>
            </w:pPr>
            <w:r w:rsidRPr="00F84B55">
              <w:t>Roger Garcia</w:t>
            </w:r>
          </w:p>
        </w:tc>
        <w:tc>
          <w:tcPr>
            <w:tcW w:w="3261" w:type="dxa"/>
          </w:tcPr>
          <w:p w14:paraId="61081065" w14:textId="77777777" w:rsidR="006F554B" w:rsidRDefault="006F554B" w:rsidP="00BE32CB">
            <w:pPr>
              <w:pStyle w:val="TextoTablas"/>
              <w:rPr>
                <w:lang w:val="es-CO"/>
              </w:rPr>
            </w:pPr>
            <w:r w:rsidRPr="00F84B55">
              <w:rPr>
                <w:lang w:val="es-CO"/>
              </w:rPr>
              <w:t>Consultor</w:t>
            </w:r>
          </w:p>
        </w:tc>
        <w:tc>
          <w:tcPr>
            <w:tcW w:w="3969" w:type="dxa"/>
          </w:tcPr>
          <w:p w14:paraId="0D69DDC4" w14:textId="77777777" w:rsidR="006F554B" w:rsidRPr="001C4929" w:rsidRDefault="006F554B" w:rsidP="00BE32CB">
            <w:pPr>
              <w:pStyle w:val="TextoTablas"/>
              <w:rPr>
                <w:lang w:val="es-CO"/>
              </w:rPr>
            </w:pPr>
            <w:r w:rsidRPr="00F412AC">
              <w:rPr>
                <w:lang w:val="es-CO"/>
              </w:rPr>
              <w:t>Centro Agroempresarial y Desarrollo Pecuario - Regional Huila </w:t>
            </w:r>
          </w:p>
        </w:tc>
      </w:tr>
      <w:tr w:rsidR="006F554B" w:rsidRPr="003758F7" w14:paraId="12D24B65" w14:textId="77777777" w:rsidTr="00BE32CB">
        <w:tc>
          <w:tcPr>
            <w:tcW w:w="2830" w:type="dxa"/>
          </w:tcPr>
          <w:p w14:paraId="4EA1AE82" w14:textId="77777777" w:rsidR="006F554B" w:rsidRPr="00F412AC" w:rsidRDefault="006F554B" w:rsidP="00BE32CB">
            <w:pPr>
              <w:pStyle w:val="TextoTablas"/>
            </w:pPr>
            <w:r w:rsidRPr="00F84B55">
              <w:t>Paola Alexandra Moya Peralta</w:t>
            </w:r>
          </w:p>
        </w:tc>
        <w:tc>
          <w:tcPr>
            <w:tcW w:w="3261" w:type="dxa"/>
          </w:tcPr>
          <w:p w14:paraId="2BB088E5" w14:textId="77777777" w:rsidR="006F554B" w:rsidRPr="00F412AC" w:rsidRDefault="006F554B" w:rsidP="00BE32CB">
            <w:pPr>
              <w:pStyle w:val="TextoTablas"/>
              <w:rPr>
                <w:lang w:val="es-CO"/>
              </w:rPr>
            </w:pPr>
            <w:r w:rsidRPr="00F84B55">
              <w:rPr>
                <w:lang w:val="es-CO"/>
              </w:rPr>
              <w:t>Evaluadora instruccional</w:t>
            </w:r>
          </w:p>
        </w:tc>
        <w:tc>
          <w:tcPr>
            <w:tcW w:w="3969" w:type="dxa"/>
          </w:tcPr>
          <w:p w14:paraId="2E808099" w14:textId="77777777" w:rsidR="006F554B" w:rsidRPr="00F412AC" w:rsidRDefault="006F554B" w:rsidP="00BE32CB">
            <w:pPr>
              <w:pStyle w:val="TextoTablas"/>
              <w:rPr>
                <w:lang w:val="es-CO"/>
              </w:rPr>
            </w:pPr>
            <w:r w:rsidRPr="00F84B55">
              <w:rPr>
                <w:lang w:val="es-CO"/>
              </w:rPr>
              <w:t>Centro Agroempresarial y Desarrollo Pecuario - Regional Huila</w:t>
            </w:r>
          </w:p>
        </w:tc>
      </w:tr>
      <w:tr w:rsidR="006F554B" w:rsidRPr="003758F7" w14:paraId="3B89A86D"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28A3250E" w14:textId="77777777" w:rsidR="006F554B" w:rsidRPr="00F83748" w:rsidRDefault="006F554B" w:rsidP="00BE32CB">
            <w:pPr>
              <w:pStyle w:val="TextoTablas"/>
              <w:rPr>
                <w:lang w:val="es-CO"/>
              </w:rPr>
            </w:pPr>
            <w:r w:rsidRPr="00F84B55">
              <w:rPr>
                <w:lang w:val="es-CO"/>
              </w:rPr>
              <w:t>Carlos Julian Ramirez Benitez</w:t>
            </w:r>
          </w:p>
        </w:tc>
        <w:tc>
          <w:tcPr>
            <w:tcW w:w="3261" w:type="dxa"/>
          </w:tcPr>
          <w:p w14:paraId="15D148E1" w14:textId="77777777" w:rsidR="006F554B" w:rsidRPr="00F83748" w:rsidRDefault="006F554B" w:rsidP="00BE32CB">
            <w:pPr>
              <w:pStyle w:val="TextoTablas"/>
              <w:rPr>
                <w:lang w:val="es-CO"/>
              </w:rPr>
            </w:pPr>
            <w:r w:rsidRPr="00F84B55">
              <w:rPr>
                <w:lang w:val="es-CO"/>
              </w:rPr>
              <w:t>Diseñador de contenidos digitales</w:t>
            </w:r>
          </w:p>
        </w:tc>
        <w:tc>
          <w:tcPr>
            <w:tcW w:w="3969" w:type="dxa"/>
          </w:tcPr>
          <w:p w14:paraId="18E59B75" w14:textId="77777777" w:rsidR="006F554B" w:rsidRPr="001115A9" w:rsidRDefault="006F554B" w:rsidP="00BE32CB">
            <w:pPr>
              <w:pStyle w:val="TextoTablas"/>
              <w:rPr>
                <w:lang w:val="es-CO"/>
              </w:rPr>
            </w:pPr>
            <w:r w:rsidRPr="00EE3C30">
              <w:rPr>
                <w:lang w:val="es-CO"/>
              </w:rPr>
              <w:t>Centro Agroempresarial y Desarrollo Pecuario - Regional Huila</w:t>
            </w:r>
          </w:p>
        </w:tc>
      </w:tr>
      <w:tr w:rsidR="006F554B" w:rsidRPr="003758F7" w14:paraId="245462A3" w14:textId="77777777" w:rsidTr="00BE32CB">
        <w:tc>
          <w:tcPr>
            <w:tcW w:w="2830" w:type="dxa"/>
          </w:tcPr>
          <w:p w14:paraId="2B0F3E08" w14:textId="77777777" w:rsidR="006F554B" w:rsidRPr="00F412AC" w:rsidRDefault="006F554B" w:rsidP="00BE32CB">
            <w:pPr>
              <w:pStyle w:val="TextoTablas"/>
              <w:rPr>
                <w:lang w:val="es-CO"/>
              </w:rPr>
            </w:pPr>
            <w:r w:rsidRPr="00F84B55">
              <w:rPr>
                <w:lang w:val="es-CO"/>
              </w:rPr>
              <w:t>Robinson Javier Ordoñez Barreiro</w:t>
            </w:r>
          </w:p>
        </w:tc>
        <w:tc>
          <w:tcPr>
            <w:tcW w:w="3261" w:type="dxa"/>
          </w:tcPr>
          <w:p w14:paraId="02CB89FC" w14:textId="77777777" w:rsidR="006F554B" w:rsidRPr="00EE3C30" w:rsidRDefault="006F554B" w:rsidP="00BE32CB">
            <w:pPr>
              <w:pStyle w:val="TextoTablas"/>
              <w:rPr>
                <w:lang w:val="es-CO"/>
              </w:rPr>
            </w:pPr>
            <w:r w:rsidRPr="00F412AC">
              <w:rPr>
                <w:lang w:val="es-CO"/>
              </w:rPr>
              <w:t>Animador y productor multimedia</w:t>
            </w:r>
          </w:p>
        </w:tc>
        <w:tc>
          <w:tcPr>
            <w:tcW w:w="3969" w:type="dxa"/>
          </w:tcPr>
          <w:p w14:paraId="55792A30" w14:textId="77777777" w:rsidR="006F554B" w:rsidRPr="00EE3C30" w:rsidRDefault="006F554B" w:rsidP="00BE32CB">
            <w:pPr>
              <w:pStyle w:val="TextoTablas"/>
              <w:rPr>
                <w:lang w:val="es-CO"/>
              </w:rPr>
            </w:pPr>
            <w:r w:rsidRPr="00F84B55">
              <w:rPr>
                <w:lang w:val="es-CO"/>
              </w:rPr>
              <w:t>Centro Agroempresarial y Desarrollo Pecuario - Regional Huila</w:t>
            </w:r>
          </w:p>
        </w:tc>
      </w:tr>
      <w:tr w:rsidR="006F554B" w:rsidRPr="003758F7" w14:paraId="7E32E912"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5458C09C" w14:textId="77777777" w:rsidR="006F554B" w:rsidRPr="00EE3C30" w:rsidRDefault="006F554B" w:rsidP="00BE32CB">
            <w:pPr>
              <w:pStyle w:val="TextoTablas"/>
              <w:rPr>
                <w:lang w:val="es-CO"/>
              </w:rPr>
            </w:pPr>
            <w:r w:rsidRPr="00F84B55">
              <w:rPr>
                <w:lang w:val="es-CO"/>
              </w:rPr>
              <w:t>Alejandro Delgado Acosta</w:t>
            </w:r>
          </w:p>
        </w:tc>
        <w:tc>
          <w:tcPr>
            <w:tcW w:w="3261" w:type="dxa"/>
          </w:tcPr>
          <w:p w14:paraId="6BE1FFC1" w14:textId="77777777" w:rsidR="006F554B" w:rsidRPr="00EE3C30" w:rsidRDefault="006F554B" w:rsidP="00BE32CB">
            <w:pPr>
              <w:pStyle w:val="TextoTablas"/>
              <w:rPr>
                <w:lang w:val="es-CO"/>
              </w:rPr>
            </w:pPr>
            <w:r w:rsidRPr="00F84B55">
              <w:rPr>
                <w:lang w:val="es-CO"/>
              </w:rPr>
              <w:t>Intérprete lenguaje de señas</w:t>
            </w:r>
          </w:p>
        </w:tc>
        <w:tc>
          <w:tcPr>
            <w:tcW w:w="3969" w:type="dxa"/>
          </w:tcPr>
          <w:p w14:paraId="581D7C35" w14:textId="77777777" w:rsidR="006F554B" w:rsidRPr="00EE3C30" w:rsidRDefault="006F554B" w:rsidP="00BE32CB">
            <w:pPr>
              <w:pStyle w:val="TextoTablas"/>
              <w:rPr>
                <w:lang w:val="es-CO"/>
              </w:rPr>
            </w:pPr>
            <w:r w:rsidRPr="001115A9">
              <w:rPr>
                <w:lang w:val="es-CO"/>
              </w:rPr>
              <w:t>Centro Agroempresarial y Desarrollo Pecuario - Regional Huila</w:t>
            </w:r>
          </w:p>
        </w:tc>
      </w:tr>
      <w:tr w:rsidR="006F554B" w:rsidRPr="003758F7" w14:paraId="5EB764A2" w14:textId="77777777" w:rsidTr="00BE32CB">
        <w:tc>
          <w:tcPr>
            <w:tcW w:w="2830" w:type="dxa"/>
          </w:tcPr>
          <w:p w14:paraId="0224665B" w14:textId="77777777" w:rsidR="006F554B" w:rsidRPr="007664E9" w:rsidRDefault="006F554B" w:rsidP="00BE32CB">
            <w:pPr>
              <w:pStyle w:val="TextoTablas"/>
              <w:rPr>
                <w:lang w:val="es-CO"/>
              </w:rPr>
            </w:pPr>
            <w:r w:rsidRPr="00F84B55">
              <w:rPr>
                <w:lang w:val="es-CO"/>
              </w:rPr>
              <w:t>Cristhian Giovanni Gordillo Segura</w:t>
            </w:r>
          </w:p>
        </w:tc>
        <w:tc>
          <w:tcPr>
            <w:tcW w:w="3261" w:type="dxa"/>
          </w:tcPr>
          <w:p w14:paraId="49776CA0" w14:textId="77777777" w:rsidR="006F554B" w:rsidRDefault="006F554B" w:rsidP="00BE32CB">
            <w:pPr>
              <w:pStyle w:val="TextoTablas"/>
              <w:rPr>
                <w:lang w:val="es-CO"/>
              </w:rPr>
            </w:pPr>
            <w:proofErr w:type="spellStart"/>
            <w:r w:rsidRPr="00F84B55">
              <w:rPr>
                <w:lang w:val="es-CO"/>
              </w:rPr>
              <w:t>ntérprete</w:t>
            </w:r>
            <w:proofErr w:type="spellEnd"/>
            <w:r w:rsidRPr="00F84B55">
              <w:rPr>
                <w:lang w:val="es-CO"/>
              </w:rPr>
              <w:t xml:space="preserve"> lenguaje de señas</w:t>
            </w:r>
          </w:p>
        </w:tc>
        <w:tc>
          <w:tcPr>
            <w:tcW w:w="3969" w:type="dxa"/>
          </w:tcPr>
          <w:p w14:paraId="058F1F7B" w14:textId="77777777" w:rsidR="006F554B" w:rsidRPr="001C4929" w:rsidRDefault="006F554B" w:rsidP="00BE32CB">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F554B" w:rsidRPr="003758F7" w14:paraId="20FB8097"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3C9C8879" w14:textId="77777777" w:rsidR="006F554B" w:rsidRPr="003758F7" w:rsidRDefault="006F554B" w:rsidP="00BE32CB">
            <w:pPr>
              <w:pStyle w:val="TextoTablas"/>
              <w:rPr>
                <w:lang w:val="es-CO"/>
              </w:rPr>
            </w:pPr>
            <w:r w:rsidRPr="00F12910">
              <w:rPr>
                <w:lang w:val="es-CO"/>
              </w:rPr>
              <w:t>Daniela Muñoz Bedoya</w:t>
            </w:r>
          </w:p>
        </w:tc>
        <w:tc>
          <w:tcPr>
            <w:tcW w:w="3261" w:type="dxa"/>
          </w:tcPr>
          <w:p w14:paraId="5C2C59D4" w14:textId="77777777" w:rsidR="006F554B" w:rsidRPr="003758F7" w:rsidRDefault="006F554B" w:rsidP="00BE32CB">
            <w:pPr>
              <w:pStyle w:val="TextoTablas"/>
              <w:rPr>
                <w:lang w:val="es-CO"/>
              </w:rPr>
            </w:pPr>
            <w:r w:rsidRPr="00F12910">
              <w:rPr>
                <w:lang w:val="es-CO"/>
              </w:rPr>
              <w:t>Animador y productor audiovisual</w:t>
            </w:r>
          </w:p>
        </w:tc>
        <w:tc>
          <w:tcPr>
            <w:tcW w:w="3969" w:type="dxa"/>
          </w:tcPr>
          <w:p w14:paraId="2C7F0BFC" w14:textId="77777777" w:rsidR="006F554B" w:rsidRPr="003758F7" w:rsidRDefault="006F554B" w:rsidP="00BE32CB">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F554B" w:rsidRPr="003758F7" w14:paraId="3478725E" w14:textId="77777777" w:rsidTr="00BE32CB">
        <w:tc>
          <w:tcPr>
            <w:tcW w:w="2830" w:type="dxa"/>
          </w:tcPr>
          <w:p w14:paraId="6B80E39D" w14:textId="77777777" w:rsidR="006F554B" w:rsidRPr="003758F7" w:rsidRDefault="006F554B" w:rsidP="00BE32CB">
            <w:pPr>
              <w:pStyle w:val="TextoTablas"/>
              <w:rPr>
                <w:lang w:val="es-CO"/>
              </w:rPr>
            </w:pPr>
            <w:r w:rsidRPr="00F12910">
              <w:rPr>
                <w:lang w:val="es-CO"/>
              </w:rPr>
              <w:t>Carlos Eduardo Garavito Parada</w:t>
            </w:r>
          </w:p>
        </w:tc>
        <w:tc>
          <w:tcPr>
            <w:tcW w:w="3261" w:type="dxa"/>
          </w:tcPr>
          <w:p w14:paraId="4AA8F82B" w14:textId="77777777" w:rsidR="006F554B" w:rsidRPr="003758F7" w:rsidRDefault="006F554B" w:rsidP="00BE32CB">
            <w:pPr>
              <w:pStyle w:val="TextoTablas"/>
              <w:rPr>
                <w:lang w:val="es-CO"/>
              </w:rPr>
            </w:pPr>
            <w:r w:rsidRPr="00F12910">
              <w:rPr>
                <w:lang w:val="es-CO"/>
              </w:rPr>
              <w:t>Animador y productor audiovisual</w:t>
            </w:r>
          </w:p>
        </w:tc>
        <w:tc>
          <w:tcPr>
            <w:tcW w:w="3969" w:type="dxa"/>
          </w:tcPr>
          <w:p w14:paraId="4F456675" w14:textId="77777777" w:rsidR="006F554B" w:rsidRPr="003758F7" w:rsidRDefault="006F554B" w:rsidP="00BE32CB">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F554B" w:rsidRPr="003758F7" w14:paraId="15D22582"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0BC84E27" w14:textId="77777777" w:rsidR="006F554B" w:rsidRPr="007664E9" w:rsidRDefault="006F554B" w:rsidP="00BE32CB">
            <w:pPr>
              <w:pStyle w:val="TextoTablas"/>
              <w:rPr>
                <w:lang w:val="es-CO"/>
              </w:rPr>
            </w:pPr>
            <w:r w:rsidRPr="00F12910">
              <w:rPr>
                <w:lang w:val="es-CO"/>
              </w:rPr>
              <w:t>Andrés Felipe Guevara Ariza</w:t>
            </w:r>
          </w:p>
        </w:tc>
        <w:tc>
          <w:tcPr>
            <w:tcW w:w="3261" w:type="dxa"/>
          </w:tcPr>
          <w:p w14:paraId="1E6AE505" w14:textId="77777777" w:rsidR="006F554B" w:rsidRDefault="006F554B" w:rsidP="00BE32CB">
            <w:pPr>
              <w:pStyle w:val="TextoTablas"/>
              <w:rPr>
                <w:lang w:val="es-CO"/>
              </w:rPr>
            </w:pPr>
            <w:r w:rsidRPr="00F12910">
              <w:rPr>
                <w:lang w:val="es-CO"/>
              </w:rPr>
              <w:t>Locución</w:t>
            </w:r>
          </w:p>
        </w:tc>
        <w:tc>
          <w:tcPr>
            <w:tcW w:w="3969" w:type="dxa"/>
          </w:tcPr>
          <w:p w14:paraId="05E0A2CC" w14:textId="77777777" w:rsidR="006F554B" w:rsidRPr="007664E9" w:rsidRDefault="006F554B" w:rsidP="00BE32CB">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F554B" w:rsidRPr="003758F7" w14:paraId="54F7E84F" w14:textId="77777777" w:rsidTr="00BE32CB">
        <w:tc>
          <w:tcPr>
            <w:tcW w:w="2830" w:type="dxa"/>
          </w:tcPr>
          <w:p w14:paraId="39F5A4F3" w14:textId="77777777" w:rsidR="006F554B" w:rsidRPr="00F12910" w:rsidRDefault="006F554B" w:rsidP="00BE32CB">
            <w:pPr>
              <w:pStyle w:val="TextoTablas"/>
              <w:rPr>
                <w:lang w:val="es-CO"/>
              </w:rPr>
            </w:pPr>
            <w:r w:rsidRPr="00F12910">
              <w:rPr>
                <w:lang w:val="es-CO"/>
              </w:rPr>
              <w:t>Aixa Natalia Sendoya Fernández</w:t>
            </w:r>
          </w:p>
        </w:tc>
        <w:tc>
          <w:tcPr>
            <w:tcW w:w="3261" w:type="dxa"/>
          </w:tcPr>
          <w:p w14:paraId="1FC5C503" w14:textId="77777777" w:rsidR="006F554B" w:rsidRPr="00F12910" w:rsidRDefault="006F554B" w:rsidP="00BE32CB">
            <w:pPr>
              <w:pStyle w:val="TextoTablas"/>
              <w:rPr>
                <w:lang w:val="es-CO"/>
              </w:rPr>
            </w:pPr>
            <w:r w:rsidRPr="00F12910">
              <w:rPr>
                <w:lang w:val="es-CO"/>
              </w:rPr>
              <w:t>Validador de recursos educativos digitales</w:t>
            </w:r>
          </w:p>
        </w:tc>
        <w:tc>
          <w:tcPr>
            <w:tcW w:w="3969" w:type="dxa"/>
          </w:tcPr>
          <w:p w14:paraId="0123C98D" w14:textId="77777777" w:rsidR="006F554B" w:rsidRPr="001C4929" w:rsidRDefault="006F554B" w:rsidP="00BE32CB">
            <w:pPr>
              <w:pStyle w:val="TextoTablas"/>
              <w:rPr>
                <w:lang w:val="es-CO"/>
              </w:rPr>
            </w:pPr>
            <w:r w:rsidRPr="00F12910">
              <w:rPr>
                <w:lang w:val="es-CO"/>
              </w:rPr>
              <w:t>Centro Agroempresarial y Desarrollo Pecuario - Regional Huila</w:t>
            </w:r>
          </w:p>
        </w:tc>
      </w:tr>
      <w:tr w:rsidR="006F554B" w:rsidRPr="003758F7" w14:paraId="03BD6510"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4598007B" w14:textId="77777777" w:rsidR="006F554B" w:rsidRPr="00F12910" w:rsidRDefault="006F554B" w:rsidP="00BE32CB">
            <w:pPr>
              <w:pStyle w:val="TextoTablas"/>
              <w:rPr>
                <w:lang w:val="es-CO"/>
              </w:rPr>
            </w:pPr>
            <w:r w:rsidRPr="00F12910">
              <w:rPr>
                <w:lang w:val="es-CO"/>
              </w:rPr>
              <w:t>Ricardo Oliveros Zambrano</w:t>
            </w:r>
          </w:p>
        </w:tc>
        <w:tc>
          <w:tcPr>
            <w:tcW w:w="3261" w:type="dxa"/>
          </w:tcPr>
          <w:p w14:paraId="7357558F" w14:textId="77777777" w:rsidR="006F554B" w:rsidRPr="00F12910" w:rsidRDefault="006F554B" w:rsidP="00BE32CB">
            <w:pPr>
              <w:pStyle w:val="TextoTablas"/>
              <w:rPr>
                <w:lang w:val="es-CO"/>
              </w:rPr>
            </w:pPr>
            <w:r w:rsidRPr="00F12910">
              <w:rPr>
                <w:lang w:val="es-CO"/>
              </w:rPr>
              <w:t>Validador de recursos educativos digitales</w:t>
            </w:r>
          </w:p>
        </w:tc>
        <w:tc>
          <w:tcPr>
            <w:tcW w:w="3969" w:type="dxa"/>
          </w:tcPr>
          <w:p w14:paraId="787A37D9" w14:textId="77777777" w:rsidR="006F554B" w:rsidRPr="001C4929" w:rsidRDefault="006F554B" w:rsidP="00BE32CB">
            <w:pPr>
              <w:pStyle w:val="TextoTablas"/>
              <w:rPr>
                <w:lang w:val="es-CO"/>
              </w:rPr>
            </w:pPr>
            <w:r w:rsidRPr="00F12910">
              <w:rPr>
                <w:lang w:val="es-CO"/>
              </w:rPr>
              <w:t>Centro Agroempresarial y Desarrollo Pecuario - Regional Huila</w:t>
            </w:r>
          </w:p>
        </w:tc>
      </w:tr>
      <w:tr w:rsidR="006F554B" w:rsidRPr="003758F7" w14:paraId="7B4AE868" w14:textId="77777777" w:rsidTr="00BE32CB">
        <w:tc>
          <w:tcPr>
            <w:tcW w:w="2830" w:type="dxa"/>
          </w:tcPr>
          <w:p w14:paraId="13DAD994" w14:textId="77777777" w:rsidR="006F554B" w:rsidRPr="00F12910" w:rsidRDefault="006F554B" w:rsidP="00BE32CB">
            <w:pPr>
              <w:pStyle w:val="TextoTablas"/>
              <w:rPr>
                <w:lang w:val="es-CO"/>
              </w:rPr>
            </w:pPr>
            <w:proofErr w:type="spellStart"/>
            <w:r w:rsidRPr="00F12910">
              <w:rPr>
                <w:lang w:val="es-CO"/>
              </w:rPr>
              <w:t>Anyerson</w:t>
            </w:r>
            <w:proofErr w:type="spellEnd"/>
            <w:r w:rsidRPr="00F12910">
              <w:rPr>
                <w:lang w:val="es-CO"/>
              </w:rPr>
              <w:t xml:space="preserve"> Wilfredo </w:t>
            </w:r>
            <w:proofErr w:type="spellStart"/>
            <w:r w:rsidRPr="00F12910">
              <w:rPr>
                <w:lang w:val="es-CO"/>
              </w:rPr>
              <w:t>Pizo</w:t>
            </w:r>
            <w:proofErr w:type="spellEnd"/>
            <w:r w:rsidRPr="00F12910">
              <w:rPr>
                <w:lang w:val="es-CO"/>
              </w:rPr>
              <w:t xml:space="preserve"> Ossa</w:t>
            </w:r>
          </w:p>
        </w:tc>
        <w:tc>
          <w:tcPr>
            <w:tcW w:w="3261" w:type="dxa"/>
          </w:tcPr>
          <w:p w14:paraId="4DD9B02C" w14:textId="77777777" w:rsidR="006F554B" w:rsidRPr="00F12910" w:rsidRDefault="006F554B" w:rsidP="00BE32CB">
            <w:pPr>
              <w:pStyle w:val="TextoTablas"/>
              <w:rPr>
                <w:lang w:val="es-CO"/>
              </w:rPr>
            </w:pPr>
            <w:r w:rsidRPr="00F12910">
              <w:rPr>
                <w:lang w:val="es-CO"/>
              </w:rPr>
              <w:t>Evaluador para contenidos inclusivos y accesibles</w:t>
            </w:r>
          </w:p>
        </w:tc>
        <w:tc>
          <w:tcPr>
            <w:tcW w:w="3969" w:type="dxa"/>
          </w:tcPr>
          <w:p w14:paraId="334864AC" w14:textId="77777777" w:rsidR="006F554B" w:rsidRPr="001C4929" w:rsidRDefault="006F554B" w:rsidP="00BE32CB">
            <w:pPr>
              <w:pStyle w:val="TextoTablas"/>
              <w:rPr>
                <w:lang w:val="es-CO"/>
              </w:rPr>
            </w:pPr>
            <w:r w:rsidRPr="00F12910">
              <w:rPr>
                <w:lang w:val="es-CO"/>
              </w:rPr>
              <w:t>Centro Agroempresarial y Desarrollo Pecuario - Regional Huila</w:t>
            </w:r>
          </w:p>
        </w:tc>
      </w:tr>
      <w:tr w:rsidR="006F554B" w:rsidRPr="003758F7" w14:paraId="3D13D1AE" w14:textId="77777777" w:rsidTr="00BE32CB">
        <w:trPr>
          <w:cnfStyle w:val="000000100000" w:firstRow="0" w:lastRow="0" w:firstColumn="0" w:lastColumn="0" w:oddVBand="0" w:evenVBand="0" w:oddHBand="1" w:evenHBand="0" w:firstRowFirstColumn="0" w:firstRowLastColumn="0" w:lastRowFirstColumn="0" w:lastRowLastColumn="0"/>
        </w:trPr>
        <w:tc>
          <w:tcPr>
            <w:tcW w:w="2830" w:type="dxa"/>
          </w:tcPr>
          <w:p w14:paraId="03C2DA64" w14:textId="77777777" w:rsidR="006F554B" w:rsidRPr="00F12910" w:rsidRDefault="006F554B" w:rsidP="00BE32CB">
            <w:pPr>
              <w:pStyle w:val="TextoTablas"/>
              <w:rPr>
                <w:lang w:val="es-CO"/>
              </w:rPr>
            </w:pPr>
            <w:r w:rsidRPr="00F12910">
              <w:rPr>
                <w:lang w:val="es-CO"/>
              </w:rPr>
              <w:t>Daniel Ricardo Mutis Gómez</w:t>
            </w:r>
          </w:p>
        </w:tc>
        <w:tc>
          <w:tcPr>
            <w:tcW w:w="3261" w:type="dxa"/>
          </w:tcPr>
          <w:p w14:paraId="6540E480" w14:textId="77777777" w:rsidR="006F554B" w:rsidRPr="00F12910" w:rsidRDefault="006F554B" w:rsidP="00BE32CB">
            <w:pPr>
              <w:pStyle w:val="TextoTablas"/>
              <w:rPr>
                <w:lang w:val="es-CO"/>
              </w:rPr>
            </w:pPr>
            <w:r w:rsidRPr="00F12910">
              <w:rPr>
                <w:lang w:val="es-CO"/>
              </w:rPr>
              <w:t>Evaluador para contenidos inclusivos y accesibles</w:t>
            </w:r>
          </w:p>
        </w:tc>
        <w:tc>
          <w:tcPr>
            <w:tcW w:w="3969" w:type="dxa"/>
          </w:tcPr>
          <w:p w14:paraId="058AE8DB" w14:textId="77777777" w:rsidR="006F554B" w:rsidRPr="001C4929" w:rsidRDefault="006F554B" w:rsidP="00BE32CB">
            <w:pPr>
              <w:pStyle w:val="TextoTablas"/>
              <w:rPr>
                <w:lang w:val="es-CO"/>
              </w:rPr>
            </w:pPr>
            <w:r w:rsidRPr="00F12910">
              <w:rPr>
                <w:lang w:val="es-CO"/>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690D65" w14:textId="77777777" w:rsidR="00A73E3B" w:rsidRPr="003758F7" w:rsidRDefault="00A73E3B" w:rsidP="00EC0858">
      <w:pPr>
        <w:spacing w:before="0" w:after="0" w:line="240" w:lineRule="auto"/>
      </w:pPr>
      <w:r w:rsidRPr="003758F7">
        <w:separator/>
      </w:r>
    </w:p>
  </w:endnote>
  <w:endnote w:type="continuationSeparator" w:id="0">
    <w:p w14:paraId="6F63DB22" w14:textId="77777777" w:rsidR="00A73E3B" w:rsidRPr="003758F7" w:rsidRDefault="00A73E3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290E5C" w14:textId="77777777" w:rsidR="00A73E3B" w:rsidRPr="003758F7" w:rsidRDefault="00A73E3B" w:rsidP="00EC0858">
      <w:pPr>
        <w:spacing w:before="0" w:after="0" w:line="240" w:lineRule="auto"/>
      </w:pPr>
      <w:r w:rsidRPr="003758F7">
        <w:separator/>
      </w:r>
    </w:p>
  </w:footnote>
  <w:footnote w:type="continuationSeparator" w:id="0">
    <w:p w14:paraId="309F9282" w14:textId="77777777" w:rsidR="00A73E3B" w:rsidRPr="003758F7" w:rsidRDefault="00A73E3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91C89"/>
    <w:multiLevelType w:val="hybridMultilevel"/>
    <w:tmpl w:val="B70A785C"/>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22C70B2"/>
    <w:multiLevelType w:val="hybridMultilevel"/>
    <w:tmpl w:val="CD7EF230"/>
    <w:lvl w:ilvl="0" w:tplc="AFC00B3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 w15:restartNumberingAfterBreak="0">
    <w:nsid w:val="033A06F7"/>
    <w:multiLevelType w:val="hybridMultilevel"/>
    <w:tmpl w:val="36CCA408"/>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AA33899"/>
    <w:multiLevelType w:val="hybridMultilevel"/>
    <w:tmpl w:val="1EA64AE8"/>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D9E0D21"/>
    <w:multiLevelType w:val="hybridMultilevel"/>
    <w:tmpl w:val="22D25A36"/>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DFA6A70"/>
    <w:multiLevelType w:val="hybridMultilevel"/>
    <w:tmpl w:val="636E010A"/>
    <w:lvl w:ilvl="0" w:tplc="14BCBA4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 w15:restartNumberingAfterBreak="0">
    <w:nsid w:val="11E820F2"/>
    <w:multiLevelType w:val="hybridMultilevel"/>
    <w:tmpl w:val="35EC19F4"/>
    <w:lvl w:ilvl="0" w:tplc="0C0A0001">
      <w:start w:val="1"/>
      <w:numFmt w:val="bullet"/>
      <w:lvlText w:val=""/>
      <w:lvlJc w:val="left"/>
      <w:pPr>
        <w:ind w:left="2509" w:hanging="360"/>
      </w:pPr>
      <w:rPr>
        <w:rFonts w:ascii="Symbol" w:hAnsi="Symbol" w:hint="default"/>
      </w:rPr>
    </w:lvl>
    <w:lvl w:ilvl="1" w:tplc="0C0A0003" w:tentative="1">
      <w:start w:val="1"/>
      <w:numFmt w:val="bullet"/>
      <w:lvlText w:val="o"/>
      <w:lvlJc w:val="left"/>
      <w:pPr>
        <w:ind w:left="3229" w:hanging="360"/>
      </w:pPr>
      <w:rPr>
        <w:rFonts w:ascii="Courier New" w:hAnsi="Courier New" w:cs="Courier New" w:hint="default"/>
      </w:rPr>
    </w:lvl>
    <w:lvl w:ilvl="2" w:tplc="0C0A0005" w:tentative="1">
      <w:start w:val="1"/>
      <w:numFmt w:val="bullet"/>
      <w:lvlText w:val=""/>
      <w:lvlJc w:val="left"/>
      <w:pPr>
        <w:ind w:left="3949" w:hanging="360"/>
      </w:pPr>
      <w:rPr>
        <w:rFonts w:ascii="Wingdings" w:hAnsi="Wingdings" w:hint="default"/>
      </w:rPr>
    </w:lvl>
    <w:lvl w:ilvl="3" w:tplc="0C0A0001" w:tentative="1">
      <w:start w:val="1"/>
      <w:numFmt w:val="bullet"/>
      <w:lvlText w:val=""/>
      <w:lvlJc w:val="left"/>
      <w:pPr>
        <w:ind w:left="4669" w:hanging="360"/>
      </w:pPr>
      <w:rPr>
        <w:rFonts w:ascii="Symbol" w:hAnsi="Symbol" w:hint="default"/>
      </w:rPr>
    </w:lvl>
    <w:lvl w:ilvl="4" w:tplc="0C0A0003" w:tentative="1">
      <w:start w:val="1"/>
      <w:numFmt w:val="bullet"/>
      <w:lvlText w:val="o"/>
      <w:lvlJc w:val="left"/>
      <w:pPr>
        <w:ind w:left="5389" w:hanging="360"/>
      </w:pPr>
      <w:rPr>
        <w:rFonts w:ascii="Courier New" w:hAnsi="Courier New" w:cs="Courier New" w:hint="default"/>
      </w:rPr>
    </w:lvl>
    <w:lvl w:ilvl="5" w:tplc="0C0A0005" w:tentative="1">
      <w:start w:val="1"/>
      <w:numFmt w:val="bullet"/>
      <w:lvlText w:val=""/>
      <w:lvlJc w:val="left"/>
      <w:pPr>
        <w:ind w:left="6109" w:hanging="360"/>
      </w:pPr>
      <w:rPr>
        <w:rFonts w:ascii="Wingdings" w:hAnsi="Wingdings" w:hint="default"/>
      </w:rPr>
    </w:lvl>
    <w:lvl w:ilvl="6" w:tplc="0C0A0001" w:tentative="1">
      <w:start w:val="1"/>
      <w:numFmt w:val="bullet"/>
      <w:lvlText w:val=""/>
      <w:lvlJc w:val="left"/>
      <w:pPr>
        <w:ind w:left="6829" w:hanging="360"/>
      </w:pPr>
      <w:rPr>
        <w:rFonts w:ascii="Symbol" w:hAnsi="Symbol" w:hint="default"/>
      </w:rPr>
    </w:lvl>
    <w:lvl w:ilvl="7" w:tplc="0C0A0003" w:tentative="1">
      <w:start w:val="1"/>
      <w:numFmt w:val="bullet"/>
      <w:lvlText w:val="o"/>
      <w:lvlJc w:val="left"/>
      <w:pPr>
        <w:ind w:left="7549" w:hanging="360"/>
      </w:pPr>
      <w:rPr>
        <w:rFonts w:ascii="Courier New" w:hAnsi="Courier New" w:cs="Courier New" w:hint="default"/>
      </w:rPr>
    </w:lvl>
    <w:lvl w:ilvl="8" w:tplc="0C0A0005" w:tentative="1">
      <w:start w:val="1"/>
      <w:numFmt w:val="bullet"/>
      <w:lvlText w:val=""/>
      <w:lvlJc w:val="left"/>
      <w:pPr>
        <w:ind w:left="8269" w:hanging="360"/>
      </w:pPr>
      <w:rPr>
        <w:rFonts w:ascii="Wingdings" w:hAnsi="Wingdings" w:hint="default"/>
      </w:rPr>
    </w:lvl>
  </w:abstractNum>
  <w:abstractNum w:abstractNumId="8" w15:restartNumberingAfterBreak="0">
    <w:nsid w:val="12823C73"/>
    <w:multiLevelType w:val="hybridMultilevel"/>
    <w:tmpl w:val="79367868"/>
    <w:lvl w:ilvl="0" w:tplc="0C0A0001">
      <w:start w:val="1"/>
      <w:numFmt w:val="bullet"/>
      <w:lvlText w:val=""/>
      <w:lvlJc w:val="left"/>
      <w:pPr>
        <w:ind w:left="2509" w:hanging="360"/>
      </w:pPr>
      <w:rPr>
        <w:rFonts w:ascii="Symbol" w:hAnsi="Symbol" w:hint="default"/>
      </w:rPr>
    </w:lvl>
    <w:lvl w:ilvl="1" w:tplc="0C0A0003" w:tentative="1">
      <w:start w:val="1"/>
      <w:numFmt w:val="bullet"/>
      <w:lvlText w:val="o"/>
      <w:lvlJc w:val="left"/>
      <w:pPr>
        <w:ind w:left="3229" w:hanging="360"/>
      </w:pPr>
      <w:rPr>
        <w:rFonts w:ascii="Courier New" w:hAnsi="Courier New" w:cs="Courier New" w:hint="default"/>
      </w:rPr>
    </w:lvl>
    <w:lvl w:ilvl="2" w:tplc="0C0A0005" w:tentative="1">
      <w:start w:val="1"/>
      <w:numFmt w:val="bullet"/>
      <w:lvlText w:val=""/>
      <w:lvlJc w:val="left"/>
      <w:pPr>
        <w:ind w:left="3949" w:hanging="360"/>
      </w:pPr>
      <w:rPr>
        <w:rFonts w:ascii="Wingdings" w:hAnsi="Wingdings" w:hint="default"/>
      </w:rPr>
    </w:lvl>
    <w:lvl w:ilvl="3" w:tplc="0C0A0001" w:tentative="1">
      <w:start w:val="1"/>
      <w:numFmt w:val="bullet"/>
      <w:lvlText w:val=""/>
      <w:lvlJc w:val="left"/>
      <w:pPr>
        <w:ind w:left="4669" w:hanging="360"/>
      </w:pPr>
      <w:rPr>
        <w:rFonts w:ascii="Symbol" w:hAnsi="Symbol" w:hint="default"/>
      </w:rPr>
    </w:lvl>
    <w:lvl w:ilvl="4" w:tplc="0C0A0003" w:tentative="1">
      <w:start w:val="1"/>
      <w:numFmt w:val="bullet"/>
      <w:lvlText w:val="o"/>
      <w:lvlJc w:val="left"/>
      <w:pPr>
        <w:ind w:left="5389" w:hanging="360"/>
      </w:pPr>
      <w:rPr>
        <w:rFonts w:ascii="Courier New" w:hAnsi="Courier New" w:cs="Courier New" w:hint="default"/>
      </w:rPr>
    </w:lvl>
    <w:lvl w:ilvl="5" w:tplc="0C0A0005" w:tentative="1">
      <w:start w:val="1"/>
      <w:numFmt w:val="bullet"/>
      <w:lvlText w:val=""/>
      <w:lvlJc w:val="left"/>
      <w:pPr>
        <w:ind w:left="6109" w:hanging="360"/>
      </w:pPr>
      <w:rPr>
        <w:rFonts w:ascii="Wingdings" w:hAnsi="Wingdings" w:hint="default"/>
      </w:rPr>
    </w:lvl>
    <w:lvl w:ilvl="6" w:tplc="0C0A0001" w:tentative="1">
      <w:start w:val="1"/>
      <w:numFmt w:val="bullet"/>
      <w:lvlText w:val=""/>
      <w:lvlJc w:val="left"/>
      <w:pPr>
        <w:ind w:left="6829" w:hanging="360"/>
      </w:pPr>
      <w:rPr>
        <w:rFonts w:ascii="Symbol" w:hAnsi="Symbol" w:hint="default"/>
      </w:rPr>
    </w:lvl>
    <w:lvl w:ilvl="7" w:tplc="0C0A0003" w:tentative="1">
      <w:start w:val="1"/>
      <w:numFmt w:val="bullet"/>
      <w:lvlText w:val="o"/>
      <w:lvlJc w:val="left"/>
      <w:pPr>
        <w:ind w:left="7549" w:hanging="360"/>
      </w:pPr>
      <w:rPr>
        <w:rFonts w:ascii="Courier New" w:hAnsi="Courier New" w:cs="Courier New" w:hint="default"/>
      </w:rPr>
    </w:lvl>
    <w:lvl w:ilvl="8" w:tplc="0C0A0005" w:tentative="1">
      <w:start w:val="1"/>
      <w:numFmt w:val="bullet"/>
      <w:lvlText w:val=""/>
      <w:lvlJc w:val="left"/>
      <w:pPr>
        <w:ind w:left="8269" w:hanging="360"/>
      </w:pPr>
      <w:rPr>
        <w:rFonts w:ascii="Wingdings" w:hAnsi="Wingdings" w:hint="default"/>
      </w:rPr>
    </w:lvl>
  </w:abstractNum>
  <w:abstractNum w:abstractNumId="9" w15:restartNumberingAfterBreak="0">
    <w:nsid w:val="1DC37437"/>
    <w:multiLevelType w:val="hybridMultilevel"/>
    <w:tmpl w:val="290E7DE2"/>
    <w:lvl w:ilvl="0" w:tplc="D6564DC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20FC0AAF"/>
    <w:multiLevelType w:val="hybridMultilevel"/>
    <w:tmpl w:val="48A453B0"/>
    <w:lvl w:ilvl="0" w:tplc="E770309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226B0F12"/>
    <w:multiLevelType w:val="hybridMultilevel"/>
    <w:tmpl w:val="56CC5FCE"/>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E573AA"/>
    <w:multiLevelType w:val="hybridMultilevel"/>
    <w:tmpl w:val="BDFE3058"/>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AE01D84"/>
    <w:multiLevelType w:val="hybridMultilevel"/>
    <w:tmpl w:val="0FA23864"/>
    <w:lvl w:ilvl="0" w:tplc="CFD600F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 w15:restartNumberingAfterBreak="0">
    <w:nsid w:val="2D887490"/>
    <w:multiLevelType w:val="hybridMultilevel"/>
    <w:tmpl w:val="863E86C2"/>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3254B65"/>
    <w:multiLevelType w:val="hybridMultilevel"/>
    <w:tmpl w:val="417CC042"/>
    <w:lvl w:ilvl="0" w:tplc="326A970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9720993"/>
    <w:multiLevelType w:val="hybridMultilevel"/>
    <w:tmpl w:val="74709146"/>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4D271FEE"/>
    <w:multiLevelType w:val="hybridMultilevel"/>
    <w:tmpl w:val="7F041BB0"/>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DA0394E"/>
    <w:multiLevelType w:val="hybridMultilevel"/>
    <w:tmpl w:val="906C193E"/>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2CA5808"/>
    <w:multiLevelType w:val="hybridMultilevel"/>
    <w:tmpl w:val="C1C66732"/>
    <w:lvl w:ilvl="0" w:tplc="0C0A0001">
      <w:start w:val="1"/>
      <w:numFmt w:val="bullet"/>
      <w:lvlText w:val=""/>
      <w:lvlJc w:val="left"/>
      <w:pPr>
        <w:ind w:left="2509" w:hanging="360"/>
      </w:pPr>
      <w:rPr>
        <w:rFonts w:ascii="Symbol" w:hAnsi="Symbol" w:hint="default"/>
      </w:rPr>
    </w:lvl>
    <w:lvl w:ilvl="1" w:tplc="0C0A0003" w:tentative="1">
      <w:start w:val="1"/>
      <w:numFmt w:val="bullet"/>
      <w:lvlText w:val="o"/>
      <w:lvlJc w:val="left"/>
      <w:pPr>
        <w:ind w:left="3229" w:hanging="360"/>
      </w:pPr>
      <w:rPr>
        <w:rFonts w:ascii="Courier New" w:hAnsi="Courier New" w:cs="Courier New" w:hint="default"/>
      </w:rPr>
    </w:lvl>
    <w:lvl w:ilvl="2" w:tplc="0C0A0005" w:tentative="1">
      <w:start w:val="1"/>
      <w:numFmt w:val="bullet"/>
      <w:lvlText w:val=""/>
      <w:lvlJc w:val="left"/>
      <w:pPr>
        <w:ind w:left="3949" w:hanging="360"/>
      </w:pPr>
      <w:rPr>
        <w:rFonts w:ascii="Wingdings" w:hAnsi="Wingdings" w:hint="default"/>
      </w:rPr>
    </w:lvl>
    <w:lvl w:ilvl="3" w:tplc="0C0A0001" w:tentative="1">
      <w:start w:val="1"/>
      <w:numFmt w:val="bullet"/>
      <w:lvlText w:val=""/>
      <w:lvlJc w:val="left"/>
      <w:pPr>
        <w:ind w:left="4669" w:hanging="360"/>
      </w:pPr>
      <w:rPr>
        <w:rFonts w:ascii="Symbol" w:hAnsi="Symbol" w:hint="default"/>
      </w:rPr>
    </w:lvl>
    <w:lvl w:ilvl="4" w:tplc="0C0A0003" w:tentative="1">
      <w:start w:val="1"/>
      <w:numFmt w:val="bullet"/>
      <w:lvlText w:val="o"/>
      <w:lvlJc w:val="left"/>
      <w:pPr>
        <w:ind w:left="5389" w:hanging="360"/>
      </w:pPr>
      <w:rPr>
        <w:rFonts w:ascii="Courier New" w:hAnsi="Courier New" w:cs="Courier New" w:hint="default"/>
      </w:rPr>
    </w:lvl>
    <w:lvl w:ilvl="5" w:tplc="0C0A0005" w:tentative="1">
      <w:start w:val="1"/>
      <w:numFmt w:val="bullet"/>
      <w:lvlText w:val=""/>
      <w:lvlJc w:val="left"/>
      <w:pPr>
        <w:ind w:left="6109" w:hanging="360"/>
      </w:pPr>
      <w:rPr>
        <w:rFonts w:ascii="Wingdings" w:hAnsi="Wingdings" w:hint="default"/>
      </w:rPr>
    </w:lvl>
    <w:lvl w:ilvl="6" w:tplc="0C0A0001" w:tentative="1">
      <w:start w:val="1"/>
      <w:numFmt w:val="bullet"/>
      <w:lvlText w:val=""/>
      <w:lvlJc w:val="left"/>
      <w:pPr>
        <w:ind w:left="6829" w:hanging="360"/>
      </w:pPr>
      <w:rPr>
        <w:rFonts w:ascii="Symbol" w:hAnsi="Symbol" w:hint="default"/>
      </w:rPr>
    </w:lvl>
    <w:lvl w:ilvl="7" w:tplc="0C0A0003" w:tentative="1">
      <w:start w:val="1"/>
      <w:numFmt w:val="bullet"/>
      <w:lvlText w:val="o"/>
      <w:lvlJc w:val="left"/>
      <w:pPr>
        <w:ind w:left="7549" w:hanging="360"/>
      </w:pPr>
      <w:rPr>
        <w:rFonts w:ascii="Courier New" w:hAnsi="Courier New" w:cs="Courier New" w:hint="default"/>
      </w:rPr>
    </w:lvl>
    <w:lvl w:ilvl="8" w:tplc="0C0A0005" w:tentative="1">
      <w:start w:val="1"/>
      <w:numFmt w:val="bullet"/>
      <w:lvlText w:val=""/>
      <w:lvlJc w:val="left"/>
      <w:pPr>
        <w:ind w:left="8269" w:hanging="360"/>
      </w:pPr>
      <w:rPr>
        <w:rFonts w:ascii="Wingdings" w:hAnsi="Wingdings" w:hint="default"/>
      </w:rPr>
    </w:lvl>
  </w:abstractNum>
  <w:abstractNum w:abstractNumId="23" w15:restartNumberingAfterBreak="0">
    <w:nsid w:val="544B13D9"/>
    <w:multiLevelType w:val="hybridMultilevel"/>
    <w:tmpl w:val="56742A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D096B28"/>
    <w:multiLevelType w:val="hybridMultilevel"/>
    <w:tmpl w:val="1B665A9C"/>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5E4F36BC"/>
    <w:multiLevelType w:val="hybridMultilevel"/>
    <w:tmpl w:val="998C36B6"/>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61850926"/>
    <w:multiLevelType w:val="hybridMultilevel"/>
    <w:tmpl w:val="799E1200"/>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674D3E4F"/>
    <w:multiLevelType w:val="hybridMultilevel"/>
    <w:tmpl w:val="17FEAB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6AB865A4"/>
    <w:multiLevelType w:val="hybridMultilevel"/>
    <w:tmpl w:val="DF6E012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70665B84"/>
    <w:multiLevelType w:val="hybridMultilevel"/>
    <w:tmpl w:val="90D6E79C"/>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79FE5CE6"/>
    <w:multiLevelType w:val="hybridMultilevel"/>
    <w:tmpl w:val="91DC1FAC"/>
    <w:lvl w:ilvl="0" w:tplc="0C0A0001">
      <w:start w:val="1"/>
      <w:numFmt w:val="bullet"/>
      <w:lvlText w:val=""/>
      <w:lvlJc w:val="left"/>
      <w:pPr>
        <w:ind w:left="1429" w:hanging="360"/>
      </w:pPr>
      <w:rPr>
        <w:rFonts w:ascii="Symbol" w:hAnsi="Symbol" w:hint="default"/>
      </w:rPr>
    </w:lvl>
    <w:lvl w:ilvl="1" w:tplc="51DE34E8">
      <w:numFmt w:val="bullet"/>
      <w:lvlText w:val="•"/>
      <w:lvlJc w:val="left"/>
      <w:pPr>
        <w:ind w:left="2494" w:hanging="705"/>
      </w:pPr>
      <w:rPr>
        <w:rFonts w:ascii="Calibri" w:eastAsiaTheme="minorHAnsi" w:hAnsi="Calibri" w:cs="Calibri"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7ADD4E55"/>
    <w:multiLevelType w:val="hybridMultilevel"/>
    <w:tmpl w:val="57A0F1AC"/>
    <w:lvl w:ilvl="0" w:tplc="D99E3A1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7C161D1C"/>
    <w:multiLevelType w:val="multilevel"/>
    <w:tmpl w:val="CEE83A0E"/>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F1757DD"/>
    <w:multiLevelType w:val="hybridMultilevel"/>
    <w:tmpl w:val="335E2A9C"/>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32"/>
  </w:num>
  <w:num w:numId="2">
    <w:abstractNumId w:val="0"/>
  </w:num>
  <w:num w:numId="3">
    <w:abstractNumId w:val="12"/>
  </w:num>
  <w:num w:numId="4">
    <w:abstractNumId w:val="21"/>
  </w:num>
  <w:num w:numId="5">
    <w:abstractNumId w:val="17"/>
  </w:num>
  <w:num w:numId="6">
    <w:abstractNumId w:val="27"/>
  </w:num>
  <w:num w:numId="7">
    <w:abstractNumId w:val="30"/>
  </w:num>
  <w:num w:numId="8">
    <w:abstractNumId w:val="8"/>
  </w:num>
  <w:num w:numId="9">
    <w:abstractNumId w:val="22"/>
  </w:num>
  <w:num w:numId="10">
    <w:abstractNumId w:val="2"/>
  </w:num>
  <w:num w:numId="11">
    <w:abstractNumId w:val="31"/>
  </w:num>
  <w:num w:numId="12">
    <w:abstractNumId w:val="14"/>
  </w:num>
  <w:num w:numId="13">
    <w:abstractNumId w:val="6"/>
  </w:num>
  <w:num w:numId="14">
    <w:abstractNumId w:val="9"/>
  </w:num>
  <w:num w:numId="15">
    <w:abstractNumId w:val="16"/>
  </w:num>
  <w:num w:numId="16">
    <w:abstractNumId w:val="10"/>
  </w:num>
  <w:num w:numId="17">
    <w:abstractNumId w:val="11"/>
  </w:num>
  <w:num w:numId="18">
    <w:abstractNumId w:val="7"/>
  </w:num>
  <w:num w:numId="19">
    <w:abstractNumId w:val="26"/>
  </w:num>
  <w:num w:numId="20">
    <w:abstractNumId w:val="28"/>
  </w:num>
  <w:num w:numId="21">
    <w:abstractNumId w:val="1"/>
  </w:num>
  <w:num w:numId="22">
    <w:abstractNumId w:val="5"/>
  </w:num>
  <w:num w:numId="23">
    <w:abstractNumId w:val="15"/>
  </w:num>
  <w:num w:numId="24">
    <w:abstractNumId w:val="33"/>
  </w:num>
  <w:num w:numId="25">
    <w:abstractNumId w:val="24"/>
  </w:num>
  <w:num w:numId="26">
    <w:abstractNumId w:val="25"/>
  </w:num>
  <w:num w:numId="27">
    <w:abstractNumId w:val="4"/>
  </w:num>
  <w:num w:numId="28">
    <w:abstractNumId w:val="3"/>
  </w:num>
  <w:num w:numId="29">
    <w:abstractNumId w:val="13"/>
  </w:num>
  <w:num w:numId="30">
    <w:abstractNumId w:val="29"/>
  </w:num>
  <w:num w:numId="31">
    <w:abstractNumId w:val="20"/>
  </w:num>
  <w:num w:numId="32">
    <w:abstractNumId w:val="19"/>
  </w:num>
  <w:num w:numId="33">
    <w:abstractNumId w:val="23"/>
  </w:num>
  <w:num w:numId="3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7A"/>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0188"/>
    <w:rsid w:val="000854DB"/>
    <w:rsid w:val="00087C97"/>
    <w:rsid w:val="000948E8"/>
    <w:rsid w:val="000950D5"/>
    <w:rsid w:val="000975A5"/>
    <w:rsid w:val="00097CA0"/>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3C01"/>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26A"/>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656"/>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04C4"/>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13D1"/>
    <w:rsid w:val="0027064F"/>
    <w:rsid w:val="0027413D"/>
    <w:rsid w:val="002743D9"/>
    <w:rsid w:val="0027730E"/>
    <w:rsid w:val="00277EA8"/>
    <w:rsid w:val="002802CE"/>
    <w:rsid w:val="00280F0A"/>
    <w:rsid w:val="002817FC"/>
    <w:rsid w:val="002821D8"/>
    <w:rsid w:val="002845EE"/>
    <w:rsid w:val="00284FD1"/>
    <w:rsid w:val="00285965"/>
    <w:rsid w:val="00286B57"/>
    <w:rsid w:val="00290359"/>
    <w:rsid w:val="00291514"/>
    <w:rsid w:val="00291787"/>
    <w:rsid w:val="00292620"/>
    <w:rsid w:val="00293128"/>
    <w:rsid w:val="00293235"/>
    <w:rsid w:val="00294C43"/>
    <w:rsid w:val="00295308"/>
    <w:rsid w:val="00296B7D"/>
    <w:rsid w:val="00296CDD"/>
    <w:rsid w:val="002A04E6"/>
    <w:rsid w:val="002A1329"/>
    <w:rsid w:val="002A3659"/>
    <w:rsid w:val="002A3C99"/>
    <w:rsid w:val="002A6683"/>
    <w:rsid w:val="002A6AAC"/>
    <w:rsid w:val="002B14F6"/>
    <w:rsid w:val="002B21E6"/>
    <w:rsid w:val="002B4853"/>
    <w:rsid w:val="002C1BC2"/>
    <w:rsid w:val="002C70BC"/>
    <w:rsid w:val="002D0E97"/>
    <w:rsid w:val="002D5715"/>
    <w:rsid w:val="002D5738"/>
    <w:rsid w:val="002D5C42"/>
    <w:rsid w:val="002D6D62"/>
    <w:rsid w:val="002E0F20"/>
    <w:rsid w:val="002E2A0A"/>
    <w:rsid w:val="002E5AEE"/>
    <w:rsid w:val="002E5B3A"/>
    <w:rsid w:val="002E692A"/>
    <w:rsid w:val="002E6A2F"/>
    <w:rsid w:val="002E7697"/>
    <w:rsid w:val="002F34B2"/>
    <w:rsid w:val="002F52D3"/>
    <w:rsid w:val="002F61FD"/>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7112"/>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89"/>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40F6"/>
    <w:rsid w:val="003F502F"/>
    <w:rsid w:val="003F625D"/>
    <w:rsid w:val="004007B9"/>
    <w:rsid w:val="00402C5B"/>
    <w:rsid w:val="00402C7A"/>
    <w:rsid w:val="00403441"/>
    <w:rsid w:val="004036B4"/>
    <w:rsid w:val="0040392C"/>
    <w:rsid w:val="00403B30"/>
    <w:rsid w:val="004046C4"/>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4B4F"/>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5FA2"/>
    <w:rsid w:val="00546569"/>
    <w:rsid w:val="00546669"/>
    <w:rsid w:val="005468A8"/>
    <w:rsid w:val="005526AB"/>
    <w:rsid w:val="0055271D"/>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14C"/>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554B"/>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73859"/>
    <w:rsid w:val="00773994"/>
    <w:rsid w:val="00780071"/>
    <w:rsid w:val="00780C55"/>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6D90"/>
    <w:rsid w:val="007C7013"/>
    <w:rsid w:val="007D4C1B"/>
    <w:rsid w:val="007D547E"/>
    <w:rsid w:val="007D6B11"/>
    <w:rsid w:val="007E28E9"/>
    <w:rsid w:val="007E29B0"/>
    <w:rsid w:val="007E2F05"/>
    <w:rsid w:val="007E2FA0"/>
    <w:rsid w:val="007E67E4"/>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77696"/>
    <w:rsid w:val="00880BC2"/>
    <w:rsid w:val="008843D5"/>
    <w:rsid w:val="0088563B"/>
    <w:rsid w:val="0088658A"/>
    <w:rsid w:val="008866BD"/>
    <w:rsid w:val="00892BCF"/>
    <w:rsid w:val="008932B0"/>
    <w:rsid w:val="00893563"/>
    <w:rsid w:val="0089373B"/>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A80"/>
    <w:rsid w:val="00934D6B"/>
    <w:rsid w:val="00934F9A"/>
    <w:rsid w:val="009366E8"/>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777FD"/>
    <w:rsid w:val="00981E65"/>
    <w:rsid w:val="0098428C"/>
    <w:rsid w:val="00984DF7"/>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1FFC"/>
    <w:rsid w:val="009C2017"/>
    <w:rsid w:val="009C40D9"/>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424"/>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67F5"/>
    <w:rsid w:val="00A67D01"/>
    <w:rsid w:val="00A7045B"/>
    <w:rsid w:val="00A7103F"/>
    <w:rsid w:val="00A71CDE"/>
    <w:rsid w:val="00A72866"/>
    <w:rsid w:val="00A72FDA"/>
    <w:rsid w:val="00A73177"/>
    <w:rsid w:val="00A73E3B"/>
    <w:rsid w:val="00A75D68"/>
    <w:rsid w:val="00A76858"/>
    <w:rsid w:val="00A7704C"/>
    <w:rsid w:val="00A7779D"/>
    <w:rsid w:val="00A82660"/>
    <w:rsid w:val="00A82EF4"/>
    <w:rsid w:val="00A84202"/>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EBC"/>
    <w:rsid w:val="00AB2324"/>
    <w:rsid w:val="00AB2E61"/>
    <w:rsid w:val="00AB4FA6"/>
    <w:rsid w:val="00AB5599"/>
    <w:rsid w:val="00AB7FB5"/>
    <w:rsid w:val="00AC1B99"/>
    <w:rsid w:val="00AC2375"/>
    <w:rsid w:val="00AC2703"/>
    <w:rsid w:val="00AC2C5F"/>
    <w:rsid w:val="00AC4DAA"/>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CFD"/>
    <w:rsid w:val="00B40ABA"/>
    <w:rsid w:val="00B41B36"/>
    <w:rsid w:val="00B42828"/>
    <w:rsid w:val="00B43FB5"/>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D71E9"/>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BCA"/>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6510"/>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76C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578F"/>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E6D"/>
    <w:rsid w:val="00E93F29"/>
    <w:rsid w:val="00E95F29"/>
    <w:rsid w:val="00EA0555"/>
    <w:rsid w:val="00EA0CB7"/>
    <w:rsid w:val="00EA0E83"/>
    <w:rsid w:val="00EA4AD4"/>
    <w:rsid w:val="00EA5A86"/>
    <w:rsid w:val="00EA5E22"/>
    <w:rsid w:val="00EA6EA9"/>
    <w:rsid w:val="00EB0657"/>
    <w:rsid w:val="00EB42F9"/>
    <w:rsid w:val="00EB538A"/>
    <w:rsid w:val="00EB596F"/>
    <w:rsid w:val="00EB652C"/>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B6B52"/>
    <w:rsid w:val="00FC0507"/>
    <w:rsid w:val="00FC055B"/>
    <w:rsid w:val="00FC2844"/>
    <w:rsid w:val="00FC5272"/>
    <w:rsid w:val="00FC536C"/>
    <w:rsid w:val="00FC5451"/>
    <w:rsid w:val="00FC7744"/>
    <w:rsid w:val="00FD074E"/>
    <w:rsid w:val="00FD0F0C"/>
    <w:rsid w:val="00FD1248"/>
    <w:rsid w:val="00FD3D6D"/>
    <w:rsid w:val="00FD4B5D"/>
    <w:rsid w:val="00FD6467"/>
    <w:rsid w:val="00FE127C"/>
    <w:rsid w:val="00FE2323"/>
    <w:rsid w:val="00FE3080"/>
    <w:rsid w:val="00FE3630"/>
    <w:rsid w:val="00FE3966"/>
    <w:rsid w:val="00FF0734"/>
    <w:rsid w:val="00FF0D19"/>
    <w:rsid w:val="00FF2221"/>
    <w:rsid w:val="00FF3277"/>
    <w:rsid w:val="00FF39CB"/>
    <w:rsid w:val="00FF472E"/>
    <w:rsid w:val="0943411F"/>
    <w:rsid w:val="1027C4E7"/>
    <w:rsid w:val="1598ED55"/>
    <w:rsid w:val="1ED95C1D"/>
    <w:rsid w:val="2D4D4362"/>
    <w:rsid w:val="3614F988"/>
    <w:rsid w:val="64DFAFDB"/>
    <w:rsid w:val="7B71BE6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293128"/>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E114C"/>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29312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5E114C"/>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1444271">
      <w:bodyDiv w:val="1"/>
      <w:marLeft w:val="0"/>
      <w:marRight w:val="0"/>
      <w:marTop w:val="0"/>
      <w:marBottom w:val="0"/>
      <w:divBdr>
        <w:top w:val="none" w:sz="0" w:space="0" w:color="auto"/>
        <w:left w:val="none" w:sz="0" w:space="0" w:color="auto"/>
        <w:bottom w:val="none" w:sz="0" w:space="0" w:color="auto"/>
        <w:right w:val="none" w:sz="0" w:space="0" w:color="auto"/>
      </w:divBdr>
      <w:divsChild>
        <w:div w:id="1408769027">
          <w:marLeft w:val="0"/>
          <w:marRight w:val="0"/>
          <w:marTop w:val="0"/>
          <w:marBottom w:val="0"/>
          <w:divBdr>
            <w:top w:val="none" w:sz="0" w:space="0" w:color="auto"/>
            <w:left w:val="none" w:sz="0" w:space="0" w:color="auto"/>
            <w:bottom w:val="none" w:sz="0" w:space="0" w:color="auto"/>
            <w:right w:val="none" w:sz="0" w:space="0" w:color="auto"/>
          </w:divBdr>
        </w:div>
        <w:div w:id="907959369">
          <w:marLeft w:val="0"/>
          <w:marRight w:val="0"/>
          <w:marTop w:val="0"/>
          <w:marBottom w:val="0"/>
          <w:divBdr>
            <w:top w:val="none" w:sz="0" w:space="0" w:color="auto"/>
            <w:left w:val="none" w:sz="0" w:space="0" w:color="auto"/>
            <w:bottom w:val="none" w:sz="0" w:space="0" w:color="auto"/>
            <w:right w:val="none" w:sz="0" w:space="0" w:color="auto"/>
          </w:divBdr>
        </w:div>
        <w:div w:id="1927617990">
          <w:marLeft w:val="0"/>
          <w:marRight w:val="0"/>
          <w:marTop w:val="0"/>
          <w:marBottom w:val="0"/>
          <w:divBdr>
            <w:top w:val="none" w:sz="0" w:space="0" w:color="auto"/>
            <w:left w:val="none" w:sz="0" w:space="0" w:color="auto"/>
            <w:bottom w:val="none" w:sz="0" w:space="0" w:color="auto"/>
            <w:right w:val="none" w:sz="0" w:space="0" w:color="auto"/>
          </w:divBdr>
        </w:div>
        <w:div w:id="882398808">
          <w:marLeft w:val="0"/>
          <w:marRight w:val="0"/>
          <w:marTop w:val="0"/>
          <w:marBottom w:val="0"/>
          <w:divBdr>
            <w:top w:val="none" w:sz="0" w:space="0" w:color="auto"/>
            <w:left w:val="none" w:sz="0" w:space="0" w:color="auto"/>
            <w:bottom w:val="none" w:sz="0" w:space="0" w:color="auto"/>
            <w:right w:val="none" w:sz="0" w:space="0" w:color="auto"/>
          </w:divBdr>
        </w:div>
        <w:div w:id="371926166">
          <w:marLeft w:val="0"/>
          <w:marRight w:val="0"/>
          <w:marTop w:val="0"/>
          <w:marBottom w:val="0"/>
          <w:divBdr>
            <w:top w:val="none" w:sz="0" w:space="0" w:color="auto"/>
            <w:left w:val="none" w:sz="0" w:space="0" w:color="auto"/>
            <w:bottom w:val="none" w:sz="0" w:space="0" w:color="auto"/>
            <w:right w:val="none" w:sz="0" w:space="0" w:color="auto"/>
          </w:divBdr>
        </w:div>
        <w:div w:id="694817319">
          <w:marLeft w:val="0"/>
          <w:marRight w:val="0"/>
          <w:marTop w:val="0"/>
          <w:marBottom w:val="0"/>
          <w:divBdr>
            <w:top w:val="none" w:sz="0" w:space="0" w:color="auto"/>
            <w:left w:val="none" w:sz="0" w:space="0" w:color="auto"/>
            <w:bottom w:val="none" w:sz="0" w:space="0" w:color="auto"/>
            <w:right w:val="none" w:sz="0" w:space="0" w:color="auto"/>
          </w:divBdr>
        </w:div>
        <w:div w:id="1733582237">
          <w:marLeft w:val="0"/>
          <w:marRight w:val="0"/>
          <w:marTop w:val="0"/>
          <w:marBottom w:val="0"/>
          <w:divBdr>
            <w:top w:val="none" w:sz="0" w:space="0" w:color="auto"/>
            <w:left w:val="none" w:sz="0" w:space="0" w:color="auto"/>
            <w:bottom w:val="none" w:sz="0" w:space="0" w:color="auto"/>
            <w:right w:val="none" w:sz="0" w:space="0" w:color="auto"/>
          </w:divBdr>
        </w:div>
        <w:div w:id="1741319297">
          <w:marLeft w:val="0"/>
          <w:marRight w:val="0"/>
          <w:marTop w:val="0"/>
          <w:marBottom w:val="0"/>
          <w:divBdr>
            <w:top w:val="none" w:sz="0" w:space="0" w:color="auto"/>
            <w:left w:val="none" w:sz="0" w:space="0" w:color="auto"/>
            <w:bottom w:val="none" w:sz="0" w:space="0" w:color="auto"/>
            <w:right w:val="none" w:sz="0" w:space="0" w:color="auto"/>
          </w:divBdr>
        </w:div>
        <w:div w:id="971636982">
          <w:marLeft w:val="0"/>
          <w:marRight w:val="0"/>
          <w:marTop w:val="0"/>
          <w:marBottom w:val="0"/>
          <w:divBdr>
            <w:top w:val="none" w:sz="0" w:space="0" w:color="auto"/>
            <w:left w:val="none" w:sz="0" w:space="0" w:color="auto"/>
            <w:bottom w:val="none" w:sz="0" w:space="0" w:color="auto"/>
            <w:right w:val="none" w:sz="0" w:space="0" w:color="auto"/>
          </w:divBdr>
        </w:div>
        <w:div w:id="1673141103">
          <w:marLeft w:val="0"/>
          <w:marRight w:val="0"/>
          <w:marTop w:val="0"/>
          <w:marBottom w:val="0"/>
          <w:divBdr>
            <w:top w:val="none" w:sz="0" w:space="0" w:color="auto"/>
            <w:left w:val="none" w:sz="0" w:space="0" w:color="auto"/>
            <w:bottom w:val="none" w:sz="0" w:space="0" w:color="auto"/>
            <w:right w:val="none" w:sz="0" w:space="0" w:color="auto"/>
          </w:divBdr>
        </w:div>
        <w:div w:id="17049879">
          <w:marLeft w:val="0"/>
          <w:marRight w:val="0"/>
          <w:marTop w:val="0"/>
          <w:marBottom w:val="0"/>
          <w:divBdr>
            <w:top w:val="none" w:sz="0" w:space="0" w:color="auto"/>
            <w:left w:val="none" w:sz="0" w:space="0" w:color="auto"/>
            <w:bottom w:val="none" w:sz="0" w:space="0" w:color="auto"/>
            <w:right w:val="none" w:sz="0" w:space="0" w:color="auto"/>
          </w:divBdr>
        </w:div>
        <w:div w:id="1755973539">
          <w:marLeft w:val="0"/>
          <w:marRight w:val="0"/>
          <w:marTop w:val="0"/>
          <w:marBottom w:val="0"/>
          <w:divBdr>
            <w:top w:val="none" w:sz="0" w:space="0" w:color="auto"/>
            <w:left w:val="none" w:sz="0" w:space="0" w:color="auto"/>
            <w:bottom w:val="none" w:sz="0" w:space="0" w:color="auto"/>
            <w:right w:val="none" w:sz="0" w:space="0" w:color="auto"/>
          </w:divBdr>
        </w:div>
        <w:div w:id="1900045913">
          <w:marLeft w:val="0"/>
          <w:marRight w:val="0"/>
          <w:marTop w:val="0"/>
          <w:marBottom w:val="0"/>
          <w:divBdr>
            <w:top w:val="none" w:sz="0" w:space="0" w:color="auto"/>
            <w:left w:val="none" w:sz="0" w:space="0" w:color="auto"/>
            <w:bottom w:val="none" w:sz="0" w:space="0" w:color="auto"/>
            <w:right w:val="none" w:sz="0" w:space="0" w:color="auto"/>
          </w:divBdr>
        </w:div>
        <w:div w:id="2103799744">
          <w:marLeft w:val="0"/>
          <w:marRight w:val="0"/>
          <w:marTop w:val="0"/>
          <w:marBottom w:val="0"/>
          <w:divBdr>
            <w:top w:val="none" w:sz="0" w:space="0" w:color="auto"/>
            <w:left w:val="none" w:sz="0" w:space="0" w:color="auto"/>
            <w:bottom w:val="none" w:sz="0" w:space="0" w:color="auto"/>
            <w:right w:val="none" w:sz="0" w:space="0" w:color="auto"/>
          </w:divBdr>
        </w:div>
        <w:div w:id="1261450506">
          <w:marLeft w:val="0"/>
          <w:marRight w:val="0"/>
          <w:marTop w:val="0"/>
          <w:marBottom w:val="0"/>
          <w:divBdr>
            <w:top w:val="none" w:sz="0" w:space="0" w:color="auto"/>
            <w:left w:val="none" w:sz="0" w:space="0" w:color="auto"/>
            <w:bottom w:val="none" w:sz="0" w:space="0" w:color="auto"/>
            <w:right w:val="none" w:sz="0" w:space="0" w:color="auto"/>
          </w:divBdr>
        </w:div>
      </w:divsChild>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2B1ssTdFH0" TargetMode="External"/><Relationship Id="rId18" Type="http://schemas.openxmlformats.org/officeDocument/2006/relationships/hyperlink" Target="https://www.youtube.com/watch?v=OSInnASSRH8"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repositorio.ungs.edu.ar/handle/UNGS/26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researchgate.net/publication/336706714_La_gestion_del_agua_y_su_relacion_con_el_desarrollo_de_la_comunidad_de_Yoactun_Quintana_Roo_desde_su_fundacion_hasta_hoy"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T_y-3LxpxzE" TargetMode="External"/><Relationship Id="rId20" Type="http://schemas.openxmlformats.org/officeDocument/2006/relationships/hyperlink" Target="https://www.eduso.net/res/revista/35/miscelanea/la-herencia-de-paulo-freire-en-las-practicas-participativas-dialogic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2B1ssTdFH0"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youtube.com/watch?v=OSInnASSRH8"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ibreriacentros.clacso.org/publicacion.php?p=2896&amp;cm=66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comecso.com/publicaciones/multitudes-agroecologica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A26D7E-FE19-4C78-B7EE-6EF98E54A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8239</Words>
  <Characters>45316</Characters>
  <Application>Microsoft Office Word</Application>
  <DocSecurity>0</DocSecurity>
  <Lines>377</Lines>
  <Paragraphs>106</Paragraphs>
  <ScaleCrop>false</ScaleCrop>
  <Company/>
  <LinksUpToDate>false</LinksUpToDate>
  <CharactersWithSpaces>53449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Valoración y fomento de la</dc:title>
  <dc:subject/>
  <dc:creator>SENA</dc:creator>
  <cp:keywords/>
  <dc:description/>
  <cp:lastModifiedBy>Jhon Jairo Urueta Alvarez</cp:lastModifiedBy>
  <cp:revision>13</cp:revision>
  <cp:lastPrinted>2026-06-05T17:34:00Z</cp:lastPrinted>
  <dcterms:created xsi:type="dcterms:W3CDTF">2026-03-31T04:26:00Z</dcterms:created>
  <dcterms:modified xsi:type="dcterms:W3CDTF">2026-06-05T17:36:00Z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