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diagrams/data4.xml" ContentType="application/vnd.openxmlformats-officedocument.drawingml.diagramData+xml"/>
  <Override PartName="/word/diagrams/layout4.xml" ContentType="application/vnd.openxmlformats-officedocument.drawingml.diagramLayout+xml"/>
  <Override PartName="/word/diagrams/quickStyle4.xml" ContentType="application/vnd.openxmlformats-officedocument.drawingml.diagramStyle+xml"/>
  <Override PartName="/word/diagrams/colors4.xml" ContentType="application/vnd.openxmlformats-officedocument.drawingml.diagramColors+xml"/>
  <Override PartName="/word/diagrams/drawing4.xml" ContentType="application/vnd.ms-office.drawingml.diagramDrawing+xml"/>
  <Override PartName="/word/diagrams/data5.xml" ContentType="application/vnd.openxmlformats-officedocument.drawingml.diagramData+xml"/>
  <Override PartName="/word/diagrams/layout5.xml" ContentType="application/vnd.openxmlformats-officedocument.drawingml.diagramLayout+xml"/>
  <Override PartName="/word/diagrams/quickStyle5.xml" ContentType="application/vnd.openxmlformats-officedocument.drawingml.diagramStyle+xml"/>
  <Override PartName="/word/diagrams/colors5.xml" ContentType="application/vnd.openxmlformats-officedocument.drawingml.diagramColors+xml"/>
  <Override PartName="/word/diagrams/drawing5.xml" ContentType="application/vnd.ms-office.drawingml.diagramDrawing+xml"/>
  <Override PartName="/word/diagrams/data6.xml" ContentType="application/vnd.openxmlformats-officedocument.drawingml.diagramData+xml"/>
  <Override PartName="/word/diagrams/layout6.xml" ContentType="application/vnd.openxmlformats-officedocument.drawingml.diagramLayout+xml"/>
  <Override PartName="/word/diagrams/quickStyle6.xml" ContentType="application/vnd.openxmlformats-officedocument.drawingml.diagramStyle+xml"/>
  <Override PartName="/word/diagrams/colors6.xml" ContentType="application/vnd.openxmlformats-officedocument.drawingml.diagramColors+xml"/>
  <Override PartName="/word/diagrams/drawing6.xml" ContentType="application/vnd.ms-office.drawingml.diagramDrawing+xml"/>
  <Override PartName="/word/diagrams/data7.xml" ContentType="application/vnd.openxmlformats-officedocument.drawingml.diagramData+xml"/>
  <Override PartName="/word/diagrams/layout7.xml" ContentType="application/vnd.openxmlformats-officedocument.drawingml.diagramLayout+xml"/>
  <Override PartName="/word/diagrams/quickStyle7.xml" ContentType="application/vnd.openxmlformats-officedocument.drawingml.diagramStyle+xml"/>
  <Override PartName="/word/diagrams/colors7.xml" ContentType="application/vnd.openxmlformats-officedocument.drawingml.diagramColors+xml"/>
  <Override PartName="/word/diagrams/drawing7.xml" ContentType="application/vnd.ms-office.drawingml.diagramDrawing+xml"/>
  <Override PartName="/word/diagrams/data8.xml" ContentType="application/vnd.openxmlformats-officedocument.drawingml.diagramData+xml"/>
  <Override PartName="/word/diagrams/layout8.xml" ContentType="application/vnd.openxmlformats-officedocument.drawingml.diagramLayout+xml"/>
  <Override PartName="/word/diagrams/quickStyle8.xml" ContentType="application/vnd.openxmlformats-officedocument.drawingml.diagramStyle+xml"/>
  <Override PartName="/word/diagrams/colors8.xml" ContentType="application/vnd.openxmlformats-officedocument.drawingml.diagramColors+xml"/>
  <Override PartName="/word/diagrams/drawing8.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E026BF" w14:textId="780D8F57" w:rsidR="0059034F" w:rsidRDefault="00325C14">
      <w:pPr>
        <w:jc w:val="center"/>
        <w:rPr>
          <w:b/>
          <w:sz w:val="20"/>
          <w:szCs w:val="20"/>
        </w:rPr>
      </w:pPr>
      <w:r>
        <w:rPr>
          <w:b/>
          <w:sz w:val="20"/>
          <w:szCs w:val="20"/>
        </w:rPr>
        <w:t xml:space="preserve">ANEXO </w:t>
      </w:r>
      <w:r w:rsidR="00D55C84">
        <w:rPr>
          <w:b/>
          <w:sz w:val="20"/>
          <w:szCs w:val="20"/>
        </w:rPr>
        <w:t>FORMATO COMPONENTE FORMATIVO</w:t>
      </w:r>
    </w:p>
    <w:p w14:paraId="1C3B5BFC" w14:textId="77777777" w:rsidR="0059034F" w:rsidRDefault="0059034F">
      <w:pPr>
        <w:tabs>
          <w:tab w:val="left" w:pos="3224"/>
        </w:tabs>
        <w:rPr>
          <w:sz w:val="20"/>
          <w:szCs w:val="20"/>
        </w:rPr>
      </w:pPr>
    </w:p>
    <w:p w14:paraId="48C70A46" w14:textId="77777777" w:rsidR="0070224C" w:rsidRDefault="0070224C">
      <w:pPr>
        <w:tabs>
          <w:tab w:val="left" w:pos="3224"/>
        </w:tabs>
        <w:rPr>
          <w:sz w:val="20"/>
          <w:szCs w:val="20"/>
        </w:rPr>
      </w:pPr>
    </w:p>
    <w:tbl>
      <w:tblPr>
        <w:tblStyle w:val="ab"/>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8F2BA6" w:rsidRPr="008F2BA6" w14:paraId="63E89D76" w14:textId="77777777" w:rsidTr="008F2BA6">
        <w:trPr>
          <w:trHeight w:val="616"/>
        </w:trPr>
        <w:tc>
          <w:tcPr>
            <w:tcW w:w="3397" w:type="dxa"/>
            <w:shd w:val="clear" w:color="auto" w:fill="auto"/>
            <w:vAlign w:val="center"/>
          </w:tcPr>
          <w:p w14:paraId="53BA2FD5" w14:textId="77777777" w:rsidR="008F2BA6" w:rsidRPr="008F2BA6" w:rsidRDefault="008F2BA6" w:rsidP="008F2BA6">
            <w:pPr>
              <w:spacing w:line="276" w:lineRule="auto"/>
              <w:rPr>
                <w:sz w:val="20"/>
                <w:szCs w:val="20"/>
              </w:rPr>
            </w:pPr>
            <w:r w:rsidRPr="008F2BA6">
              <w:rPr>
                <w:sz w:val="20"/>
                <w:szCs w:val="20"/>
              </w:rPr>
              <w:t>PROGRAMA DE FORMACIÓN</w:t>
            </w:r>
          </w:p>
        </w:tc>
        <w:tc>
          <w:tcPr>
            <w:tcW w:w="6565" w:type="dxa"/>
            <w:shd w:val="clear" w:color="auto" w:fill="auto"/>
            <w:vAlign w:val="center"/>
          </w:tcPr>
          <w:p w14:paraId="28C9E1CF" w14:textId="122D1D47" w:rsidR="008F2BA6" w:rsidRPr="008F2BA6" w:rsidRDefault="00D63EC6" w:rsidP="008F2BA6">
            <w:pPr>
              <w:spacing w:line="276" w:lineRule="auto"/>
              <w:rPr>
                <w:sz w:val="20"/>
                <w:szCs w:val="20"/>
              </w:rPr>
            </w:pPr>
            <w:r w:rsidRPr="00D63EC6">
              <w:rPr>
                <w:sz w:val="20"/>
                <w:szCs w:val="20"/>
              </w:rPr>
              <w:t xml:space="preserve">Aplicación de </w:t>
            </w:r>
            <w:r w:rsidR="003F6A7F" w:rsidRPr="00D63EC6">
              <w:rPr>
                <w:sz w:val="20"/>
                <w:szCs w:val="20"/>
              </w:rPr>
              <w:t>la ley sobre protección de datos personales</w:t>
            </w:r>
          </w:p>
        </w:tc>
      </w:tr>
    </w:tbl>
    <w:p w14:paraId="7C8326A5" w14:textId="77777777" w:rsidR="008F2BA6" w:rsidRDefault="008F2BA6">
      <w:pPr>
        <w:rPr>
          <w:sz w:val="20"/>
          <w:szCs w:val="20"/>
        </w:rPr>
      </w:pPr>
    </w:p>
    <w:tbl>
      <w:tblPr>
        <w:tblStyle w:val="ac"/>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2835"/>
        <w:gridCol w:w="2126"/>
        <w:gridCol w:w="3163"/>
      </w:tblGrid>
      <w:tr w:rsidR="008F2BA6" w:rsidRPr="008F2BA6" w14:paraId="4A4DAB13" w14:textId="77777777" w:rsidTr="008F2BA6">
        <w:trPr>
          <w:trHeight w:val="1298"/>
        </w:trPr>
        <w:tc>
          <w:tcPr>
            <w:tcW w:w="1838" w:type="dxa"/>
            <w:shd w:val="clear" w:color="auto" w:fill="auto"/>
            <w:vAlign w:val="center"/>
          </w:tcPr>
          <w:p w14:paraId="0F04FCEC" w14:textId="77777777" w:rsidR="008F2BA6" w:rsidRPr="008F2BA6" w:rsidRDefault="008F2BA6" w:rsidP="008F2BA6">
            <w:pPr>
              <w:spacing w:line="276" w:lineRule="auto"/>
              <w:rPr>
                <w:sz w:val="20"/>
                <w:szCs w:val="20"/>
              </w:rPr>
            </w:pPr>
            <w:r w:rsidRPr="008F2BA6">
              <w:rPr>
                <w:sz w:val="20"/>
                <w:szCs w:val="20"/>
              </w:rPr>
              <w:t>COMPETENCIA</w:t>
            </w:r>
          </w:p>
        </w:tc>
        <w:tc>
          <w:tcPr>
            <w:tcW w:w="2835" w:type="dxa"/>
            <w:shd w:val="clear" w:color="auto" w:fill="auto"/>
            <w:vAlign w:val="center"/>
          </w:tcPr>
          <w:p w14:paraId="4D67ADFE" w14:textId="0EAAD00E" w:rsidR="008F2BA6" w:rsidRPr="0091153E" w:rsidRDefault="003F6A7F" w:rsidP="008F2BA6">
            <w:pPr>
              <w:spacing w:line="276" w:lineRule="auto"/>
              <w:rPr>
                <w:bCs/>
                <w:sz w:val="20"/>
                <w:szCs w:val="16"/>
                <w:u w:val="single"/>
              </w:rPr>
            </w:pPr>
            <w:r w:rsidRPr="0091153E">
              <w:rPr>
                <w:bCs/>
                <w:color w:val="595959" w:themeColor="text1" w:themeTint="A6"/>
                <w:sz w:val="20"/>
                <w:szCs w:val="16"/>
              </w:rPr>
              <w:t>220501110 - Implementar el sistema de seguridad de la información según modelo y estándares técnicos.</w:t>
            </w:r>
          </w:p>
        </w:tc>
        <w:tc>
          <w:tcPr>
            <w:tcW w:w="2126" w:type="dxa"/>
            <w:shd w:val="clear" w:color="auto" w:fill="auto"/>
            <w:vAlign w:val="center"/>
          </w:tcPr>
          <w:p w14:paraId="1D8AD553" w14:textId="77777777" w:rsidR="008F2BA6" w:rsidRPr="008F2BA6" w:rsidRDefault="008F2BA6" w:rsidP="008F2BA6">
            <w:pPr>
              <w:spacing w:line="276" w:lineRule="auto"/>
              <w:rPr>
                <w:sz w:val="20"/>
                <w:szCs w:val="20"/>
              </w:rPr>
            </w:pPr>
            <w:r w:rsidRPr="008F2BA6">
              <w:rPr>
                <w:sz w:val="20"/>
                <w:szCs w:val="20"/>
              </w:rPr>
              <w:t>RESULTADOS DE APRENDIZAJE</w:t>
            </w:r>
          </w:p>
        </w:tc>
        <w:tc>
          <w:tcPr>
            <w:tcW w:w="3163" w:type="dxa"/>
            <w:shd w:val="clear" w:color="auto" w:fill="auto"/>
            <w:vAlign w:val="center"/>
          </w:tcPr>
          <w:p w14:paraId="3C91F7D3" w14:textId="77777777" w:rsidR="003F6A7F" w:rsidRPr="003F6A7F" w:rsidRDefault="003F6A7F" w:rsidP="003F6A7F">
            <w:pPr>
              <w:rPr>
                <w:b w:val="0"/>
                <w:sz w:val="20"/>
                <w:szCs w:val="20"/>
              </w:rPr>
            </w:pPr>
            <w:r w:rsidRPr="003F6A7F">
              <w:rPr>
                <w:b w:val="0"/>
                <w:sz w:val="20"/>
                <w:szCs w:val="20"/>
              </w:rPr>
              <w:t>Instruir a las organizaciones para evitar sanciones y multas mediante el correcto uso de políticas de manejo de la información.</w:t>
            </w:r>
          </w:p>
          <w:p w14:paraId="722681C7" w14:textId="46DD29D3" w:rsidR="008F2BA6" w:rsidRPr="008F2BA6" w:rsidRDefault="003F6A7F" w:rsidP="003F6A7F">
            <w:pPr>
              <w:spacing w:line="276" w:lineRule="auto"/>
              <w:rPr>
                <w:b w:val="0"/>
                <w:sz w:val="20"/>
                <w:szCs w:val="20"/>
              </w:rPr>
            </w:pPr>
            <w:r w:rsidRPr="003F6A7F">
              <w:rPr>
                <w:b w:val="0"/>
                <w:sz w:val="20"/>
                <w:szCs w:val="20"/>
              </w:rPr>
              <w:t>Reconocer la estructura y componentes principales de la ley que conforma el constructo legal sobre el tratamiento de datos personales.</w:t>
            </w:r>
          </w:p>
        </w:tc>
      </w:tr>
    </w:tbl>
    <w:p w14:paraId="587837DD" w14:textId="77777777" w:rsidR="0059034F" w:rsidRDefault="0059034F">
      <w:pPr>
        <w:rPr>
          <w:sz w:val="20"/>
          <w:szCs w:val="20"/>
        </w:rPr>
      </w:pPr>
    </w:p>
    <w:tbl>
      <w:tblPr>
        <w:tblStyle w:val="ad"/>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59034F" w14:paraId="159EF054" w14:textId="77777777" w:rsidTr="00636E26">
        <w:trPr>
          <w:trHeight w:val="735"/>
        </w:trPr>
        <w:tc>
          <w:tcPr>
            <w:tcW w:w="3397" w:type="dxa"/>
            <w:shd w:val="clear" w:color="auto" w:fill="auto"/>
            <w:vAlign w:val="center"/>
          </w:tcPr>
          <w:p w14:paraId="17040F00" w14:textId="77777777" w:rsidR="0059034F" w:rsidRDefault="00D55C84">
            <w:pPr>
              <w:spacing w:line="276" w:lineRule="auto"/>
              <w:rPr>
                <w:sz w:val="20"/>
                <w:szCs w:val="20"/>
              </w:rPr>
            </w:pPr>
            <w:r>
              <w:rPr>
                <w:sz w:val="20"/>
                <w:szCs w:val="20"/>
              </w:rPr>
              <w:t>NÚMERO DEL COMPONENTE FORMATIVO</w:t>
            </w:r>
          </w:p>
        </w:tc>
        <w:tc>
          <w:tcPr>
            <w:tcW w:w="6565" w:type="dxa"/>
            <w:shd w:val="clear" w:color="auto" w:fill="auto"/>
            <w:vAlign w:val="center"/>
          </w:tcPr>
          <w:p w14:paraId="11C03431" w14:textId="180CA4E9" w:rsidR="0059034F" w:rsidRPr="009B1EE6" w:rsidRDefault="003F6A7F">
            <w:pPr>
              <w:spacing w:line="276" w:lineRule="auto"/>
              <w:rPr>
                <w:b w:val="0"/>
                <w:bCs/>
                <w:sz w:val="20"/>
                <w:szCs w:val="20"/>
              </w:rPr>
            </w:pPr>
            <w:r>
              <w:rPr>
                <w:b w:val="0"/>
                <w:bCs/>
                <w:sz w:val="20"/>
                <w:szCs w:val="20"/>
              </w:rPr>
              <w:t>01</w:t>
            </w:r>
          </w:p>
        </w:tc>
      </w:tr>
      <w:tr w:rsidR="009B1EE6" w14:paraId="26E8C2D4" w14:textId="77777777" w:rsidTr="00636E26">
        <w:trPr>
          <w:trHeight w:val="756"/>
        </w:trPr>
        <w:tc>
          <w:tcPr>
            <w:tcW w:w="3397" w:type="dxa"/>
            <w:shd w:val="clear" w:color="auto" w:fill="auto"/>
            <w:vAlign w:val="center"/>
          </w:tcPr>
          <w:p w14:paraId="0D7686A8" w14:textId="77777777" w:rsidR="009B1EE6" w:rsidRDefault="009B1EE6" w:rsidP="009B1EE6">
            <w:pPr>
              <w:spacing w:line="276" w:lineRule="auto"/>
              <w:rPr>
                <w:sz w:val="20"/>
                <w:szCs w:val="20"/>
              </w:rPr>
            </w:pPr>
            <w:r>
              <w:rPr>
                <w:sz w:val="20"/>
                <w:szCs w:val="20"/>
              </w:rPr>
              <w:t>NOMBRE DEL COMPONENTE FORMATIVO</w:t>
            </w:r>
          </w:p>
        </w:tc>
        <w:tc>
          <w:tcPr>
            <w:tcW w:w="6565" w:type="dxa"/>
            <w:shd w:val="clear" w:color="auto" w:fill="auto"/>
            <w:vAlign w:val="center"/>
          </w:tcPr>
          <w:p w14:paraId="1718A118" w14:textId="4270B166" w:rsidR="009B1EE6" w:rsidRPr="009B1EE6" w:rsidRDefault="003F6A7F" w:rsidP="009B1EE6">
            <w:pPr>
              <w:spacing w:line="276" w:lineRule="auto"/>
              <w:rPr>
                <w:b w:val="0"/>
                <w:bCs/>
                <w:sz w:val="20"/>
                <w:szCs w:val="20"/>
              </w:rPr>
            </w:pPr>
            <w:r w:rsidRPr="003F6A7F">
              <w:rPr>
                <w:b w:val="0"/>
                <w:bCs/>
                <w:sz w:val="20"/>
                <w:szCs w:val="20"/>
              </w:rPr>
              <w:t>Protección y tratamiento de datos personales</w:t>
            </w:r>
          </w:p>
        </w:tc>
      </w:tr>
      <w:tr w:rsidR="009B1EE6" w14:paraId="09C79858" w14:textId="77777777" w:rsidTr="00636E26">
        <w:trPr>
          <w:trHeight w:val="629"/>
        </w:trPr>
        <w:tc>
          <w:tcPr>
            <w:tcW w:w="3397" w:type="dxa"/>
            <w:shd w:val="clear" w:color="auto" w:fill="auto"/>
            <w:vAlign w:val="center"/>
          </w:tcPr>
          <w:p w14:paraId="4A86FFD4" w14:textId="77777777" w:rsidR="009B1EE6" w:rsidRDefault="009B1EE6" w:rsidP="009B1EE6">
            <w:pPr>
              <w:spacing w:line="276" w:lineRule="auto"/>
              <w:rPr>
                <w:sz w:val="20"/>
                <w:szCs w:val="20"/>
              </w:rPr>
            </w:pPr>
            <w:r>
              <w:rPr>
                <w:sz w:val="20"/>
                <w:szCs w:val="20"/>
              </w:rPr>
              <w:t>BREVE DESCRIPCIÓN</w:t>
            </w:r>
          </w:p>
        </w:tc>
        <w:tc>
          <w:tcPr>
            <w:tcW w:w="6565" w:type="dxa"/>
            <w:shd w:val="clear" w:color="auto" w:fill="auto"/>
            <w:vAlign w:val="center"/>
          </w:tcPr>
          <w:p w14:paraId="3811466D" w14:textId="79BE18E0" w:rsidR="009B1EE6" w:rsidRPr="009B1EE6" w:rsidRDefault="003F6A7F" w:rsidP="009B1EE6">
            <w:pPr>
              <w:spacing w:line="276" w:lineRule="auto"/>
              <w:rPr>
                <w:b w:val="0"/>
                <w:bCs/>
                <w:sz w:val="20"/>
                <w:szCs w:val="20"/>
              </w:rPr>
            </w:pPr>
            <w:r w:rsidRPr="003F6A7F">
              <w:rPr>
                <w:b w:val="0"/>
                <w:bCs/>
                <w:sz w:val="20"/>
                <w:szCs w:val="20"/>
              </w:rPr>
              <w:t>Este componente formativo desarrolla los aspectos fundamentales de la protección de datos personales en Colombia. Aborda los principios, derechos, deberes y mecanismos de control establecidos en la Ley 1581 de 2012, así como su aplicación en las organizaciones para garantizar el tratamiento adecuado de la información y prevenir riesgos legales.</w:t>
            </w:r>
          </w:p>
        </w:tc>
      </w:tr>
      <w:tr w:rsidR="009B1EE6" w14:paraId="1D1D8101" w14:textId="77777777" w:rsidTr="00636E26">
        <w:trPr>
          <w:trHeight w:val="567"/>
        </w:trPr>
        <w:tc>
          <w:tcPr>
            <w:tcW w:w="3397" w:type="dxa"/>
            <w:shd w:val="clear" w:color="auto" w:fill="auto"/>
            <w:vAlign w:val="center"/>
          </w:tcPr>
          <w:p w14:paraId="492C2C27" w14:textId="77777777" w:rsidR="009B1EE6" w:rsidRDefault="009B1EE6" w:rsidP="009B1EE6">
            <w:pPr>
              <w:spacing w:line="276" w:lineRule="auto"/>
              <w:rPr>
                <w:sz w:val="20"/>
                <w:szCs w:val="20"/>
              </w:rPr>
            </w:pPr>
            <w:r>
              <w:rPr>
                <w:sz w:val="20"/>
                <w:szCs w:val="20"/>
              </w:rPr>
              <w:t>PALABRAS CLAVE</w:t>
            </w:r>
          </w:p>
        </w:tc>
        <w:tc>
          <w:tcPr>
            <w:tcW w:w="6565" w:type="dxa"/>
            <w:shd w:val="clear" w:color="auto" w:fill="auto"/>
            <w:vAlign w:val="center"/>
          </w:tcPr>
          <w:p w14:paraId="3EA6B93F" w14:textId="5EF18E02" w:rsidR="009B1EE6" w:rsidRPr="009B1EE6" w:rsidRDefault="003F6A7F" w:rsidP="009B1EE6">
            <w:pPr>
              <w:spacing w:line="276" w:lineRule="auto"/>
              <w:rPr>
                <w:b w:val="0"/>
                <w:bCs/>
                <w:sz w:val="20"/>
                <w:szCs w:val="20"/>
              </w:rPr>
            </w:pPr>
            <w:r w:rsidRPr="003F6A7F">
              <w:rPr>
                <w:b w:val="0"/>
                <w:bCs/>
                <w:sz w:val="20"/>
                <w:szCs w:val="20"/>
              </w:rPr>
              <w:t>Protección de datos, Ley 1581, privacidad, tratamiento de datos, seguridad de la información.</w:t>
            </w:r>
          </w:p>
        </w:tc>
      </w:tr>
    </w:tbl>
    <w:p w14:paraId="0FEAB20C" w14:textId="77777777" w:rsidR="0059034F" w:rsidRDefault="0059034F">
      <w:pPr>
        <w:rPr>
          <w:sz w:val="20"/>
          <w:szCs w:val="20"/>
        </w:rPr>
      </w:pPr>
    </w:p>
    <w:tbl>
      <w:tblPr>
        <w:tblStyle w:val="ae"/>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59034F" w14:paraId="656B9C5F" w14:textId="77777777" w:rsidTr="009B1EE6">
        <w:trPr>
          <w:trHeight w:val="140"/>
        </w:trPr>
        <w:tc>
          <w:tcPr>
            <w:tcW w:w="3397" w:type="dxa"/>
            <w:shd w:val="clear" w:color="auto" w:fill="auto"/>
            <w:vAlign w:val="center"/>
          </w:tcPr>
          <w:p w14:paraId="39BD300E" w14:textId="77777777" w:rsidR="0059034F" w:rsidRDefault="00D55C84">
            <w:pPr>
              <w:spacing w:line="276" w:lineRule="auto"/>
              <w:rPr>
                <w:sz w:val="20"/>
                <w:szCs w:val="20"/>
              </w:rPr>
            </w:pPr>
            <w:r>
              <w:rPr>
                <w:sz w:val="20"/>
                <w:szCs w:val="20"/>
              </w:rPr>
              <w:t>ÁREA OCUPACIONAL</w:t>
            </w:r>
          </w:p>
        </w:tc>
        <w:tc>
          <w:tcPr>
            <w:tcW w:w="6565" w:type="dxa"/>
            <w:shd w:val="clear" w:color="auto" w:fill="auto"/>
            <w:vAlign w:val="center"/>
          </w:tcPr>
          <w:p w14:paraId="5959CF1E" w14:textId="73009812" w:rsidR="0059034F" w:rsidRPr="001C4B8F" w:rsidRDefault="001C4B8F" w:rsidP="005B505B">
            <w:pPr>
              <w:spacing w:line="276" w:lineRule="auto"/>
              <w:rPr>
                <w:color w:val="595959" w:themeColor="text1" w:themeTint="A6"/>
                <w:sz w:val="20"/>
                <w:szCs w:val="20"/>
              </w:rPr>
            </w:pPr>
            <w:r w:rsidRPr="001C4B8F">
              <w:rPr>
                <w:color w:val="595959" w:themeColor="text1" w:themeTint="A6"/>
                <w:sz w:val="20"/>
                <w:szCs w:val="20"/>
              </w:rPr>
              <w:t>Tecnologías de la Información y la Comunicación.</w:t>
            </w:r>
          </w:p>
        </w:tc>
      </w:tr>
      <w:tr w:rsidR="0059034F" w14:paraId="3B672B62" w14:textId="77777777" w:rsidTr="00636E26">
        <w:trPr>
          <w:trHeight w:val="605"/>
        </w:trPr>
        <w:tc>
          <w:tcPr>
            <w:tcW w:w="3397" w:type="dxa"/>
            <w:shd w:val="clear" w:color="auto" w:fill="auto"/>
            <w:vAlign w:val="center"/>
          </w:tcPr>
          <w:p w14:paraId="6C5AC69F" w14:textId="77777777" w:rsidR="0059034F" w:rsidRDefault="00D55C84">
            <w:pPr>
              <w:spacing w:line="276" w:lineRule="auto"/>
              <w:rPr>
                <w:sz w:val="20"/>
                <w:szCs w:val="20"/>
              </w:rPr>
            </w:pPr>
            <w:r>
              <w:rPr>
                <w:sz w:val="20"/>
                <w:szCs w:val="20"/>
              </w:rPr>
              <w:t>IDIOMA</w:t>
            </w:r>
          </w:p>
        </w:tc>
        <w:tc>
          <w:tcPr>
            <w:tcW w:w="6565" w:type="dxa"/>
            <w:shd w:val="clear" w:color="auto" w:fill="auto"/>
            <w:vAlign w:val="center"/>
          </w:tcPr>
          <w:p w14:paraId="7182A0FE" w14:textId="07C16FB9" w:rsidR="0059034F" w:rsidRPr="003F2B64" w:rsidRDefault="003F6A7F">
            <w:pPr>
              <w:spacing w:line="276" w:lineRule="auto"/>
              <w:rPr>
                <w:color w:val="595959" w:themeColor="text1" w:themeTint="A6"/>
                <w:sz w:val="20"/>
                <w:szCs w:val="20"/>
              </w:rPr>
            </w:pPr>
            <w:r w:rsidRPr="003F6A7F">
              <w:rPr>
                <w:color w:val="595959" w:themeColor="text1" w:themeTint="A6"/>
                <w:sz w:val="20"/>
                <w:szCs w:val="20"/>
              </w:rPr>
              <w:t>Español</w:t>
            </w:r>
          </w:p>
        </w:tc>
      </w:tr>
    </w:tbl>
    <w:p w14:paraId="7FF812DC" w14:textId="77777777" w:rsidR="0059034F" w:rsidRDefault="0059034F">
      <w:pPr>
        <w:rPr>
          <w:sz w:val="20"/>
          <w:szCs w:val="20"/>
        </w:rPr>
      </w:pPr>
    </w:p>
    <w:p w14:paraId="04DD429A" w14:textId="77777777" w:rsidR="00391954" w:rsidRDefault="00D55C84" w:rsidP="00F02489">
      <w:pPr>
        <w:numPr>
          <w:ilvl w:val="0"/>
          <w:numId w:val="1"/>
        </w:numPr>
        <w:pBdr>
          <w:top w:val="nil"/>
          <w:left w:val="nil"/>
          <w:bottom w:val="nil"/>
          <w:right w:val="nil"/>
          <w:between w:val="nil"/>
        </w:pBdr>
        <w:ind w:left="284" w:hanging="284"/>
        <w:jc w:val="both"/>
        <w:rPr>
          <w:b/>
          <w:color w:val="000000"/>
          <w:sz w:val="20"/>
          <w:szCs w:val="20"/>
        </w:rPr>
      </w:pPr>
      <w:r>
        <w:rPr>
          <w:b/>
          <w:color w:val="000000"/>
          <w:sz w:val="20"/>
          <w:szCs w:val="20"/>
        </w:rPr>
        <w:t>TABLA DE CONTENIDOS</w:t>
      </w:r>
    </w:p>
    <w:p w14:paraId="30A317B3" w14:textId="77777777" w:rsidR="00391954" w:rsidRPr="0091153E" w:rsidRDefault="00391954" w:rsidP="00391954">
      <w:pPr>
        <w:pBdr>
          <w:top w:val="nil"/>
          <w:left w:val="nil"/>
          <w:bottom w:val="nil"/>
          <w:right w:val="nil"/>
          <w:between w:val="nil"/>
        </w:pBdr>
        <w:jc w:val="both"/>
        <w:rPr>
          <w:b/>
          <w:color w:val="000000"/>
          <w:sz w:val="18"/>
          <w:szCs w:val="18"/>
        </w:rPr>
      </w:pPr>
    </w:p>
    <w:p w14:paraId="7BD1016B" w14:textId="77777777" w:rsidR="00391954" w:rsidRPr="0091153E" w:rsidRDefault="00391954" w:rsidP="00391954">
      <w:pPr>
        <w:spacing w:line="259" w:lineRule="auto"/>
        <w:rPr>
          <w:sz w:val="20"/>
          <w:szCs w:val="20"/>
        </w:rPr>
      </w:pPr>
      <w:r w:rsidRPr="0091153E">
        <w:rPr>
          <w:b/>
          <w:bCs/>
          <w:sz w:val="20"/>
          <w:szCs w:val="20"/>
        </w:rPr>
        <w:t>1. Fundamentos de la protección de datos personales</w:t>
      </w:r>
    </w:p>
    <w:p w14:paraId="1C306C72" w14:textId="77777777" w:rsidR="00391954" w:rsidRPr="0091153E" w:rsidRDefault="00391954" w:rsidP="00391954">
      <w:pPr>
        <w:spacing w:line="259" w:lineRule="auto"/>
        <w:ind w:left="360"/>
        <w:rPr>
          <w:sz w:val="20"/>
          <w:szCs w:val="20"/>
        </w:rPr>
      </w:pPr>
      <w:r w:rsidRPr="0091153E">
        <w:rPr>
          <w:sz w:val="20"/>
          <w:szCs w:val="20"/>
        </w:rPr>
        <w:t xml:space="preserve">1.1. Concepto de protección de datos personales  </w:t>
      </w:r>
    </w:p>
    <w:p w14:paraId="08BD0D96" w14:textId="77777777" w:rsidR="00391954" w:rsidRPr="0091153E" w:rsidRDefault="00391954" w:rsidP="00391954">
      <w:pPr>
        <w:spacing w:line="259" w:lineRule="auto"/>
        <w:ind w:left="360"/>
        <w:rPr>
          <w:sz w:val="20"/>
          <w:szCs w:val="20"/>
        </w:rPr>
      </w:pPr>
      <w:r w:rsidRPr="0091153E">
        <w:rPr>
          <w:sz w:val="20"/>
          <w:szCs w:val="20"/>
        </w:rPr>
        <w:t xml:space="preserve">1.2. Evolución de la protección de datos </w:t>
      </w:r>
    </w:p>
    <w:p w14:paraId="57BEE17F" w14:textId="77777777" w:rsidR="00391954" w:rsidRPr="0091153E" w:rsidRDefault="00391954" w:rsidP="00391954">
      <w:pPr>
        <w:spacing w:line="259" w:lineRule="auto"/>
        <w:ind w:left="360"/>
        <w:rPr>
          <w:sz w:val="20"/>
          <w:szCs w:val="20"/>
        </w:rPr>
      </w:pPr>
      <w:r w:rsidRPr="0091153E">
        <w:rPr>
          <w:sz w:val="20"/>
          <w:szCs w:val="20"/>
        </w:rPr>
        <w:t xml:space="preserve">1.3. Importancia organizacional de la protección de datos </w:t>
      </w:r>
    </w:p>
    <w:p w14:paraId="50DDB335" w14:textId="77777777" w:rsidR="00391954" w:rsidRPr="0091153E" w:rsidRDefault="00391954" w:rsidP="00391954">
      <w:pPr>
        <w:spacing w:line="259" w:lineRule="auto"/>
        <w:rPr>
          <w:sz w:val="20"/>
          <w:szCs w:val="20"/>
        </w:rPr>
      </w:pPr>
      <w:r w:rsidRPr="0091153E">
        <w:rPr>
          <w:b/>
          <w:bCs/>
          <w:sz w:val="20"/>
          <w:szCs w:val="20"/>
        </w:rPr>
        <w:t>2. Ley 1581 de 2012</w:t>
      </w:r>
    </w:p>
    <w:p w14:paraId="6430CB93" w14:textId="77777777" w:rsidR="00391954" w:rsidRPr="0091153E" w:rsidRDefault="00391954" w:rsidP="00391954">
      <w:pPr>
        <w:spacing w:line="259" w:lineRule="auto"/>
        <w:ind w:left="360"/>
        <w:rPr>
          <w:sz w:val="20"/>
          <w:szCs w:val="20"/>
        </w:rPr>
      </w:pPr>
      <w:r w:rsidRPr="0091153E">
        <w:rPr>
          <w:sz w:val="20"/>
          <w:szCs w:val="20"/>
        </w:rPr>
        <w:t xml:space="preserve">2.1. Generalidades de la Ley 1581 </w:t>
      </w:r>
    </w:p>
    <w:p w14:paraId="3EFE9FA4" w14:textId="77777777" w:rsidR="00391954" w:rsidRPr="0091153E" w:rsidRDefault="00391954" w:rsidP="00391954">
      <w:pPr>
        <w:spacing w:line="259" w:lineRule="auto"/>
        <w:ind w:left="360"/>
        <w:rPr>
          <w:sz w:val="20"/>
          <w:szCs w:val="20"/>
        </w:rPr>
      </w:pPr>
      <w:r w:rsidRPr="0091153E">
        <w:rPr>
          <w:sz w:val="20"/>
          <w:szCs w:val="20"/>
        </w:rPr>
        <w:t xml:space="preserve">2.2. Ámbito de aplicación </w:t>
      </w:r>
    </w:p>
    <w:p w14:paraId="493F3D3B" w14:textId="77777777" w:rsidR="00391954" w:rsidRPr="0091153E" w:rsidRDefault="00391954" w:rsidP="00391954">
      <w:pPr>
        <w:spacing w:line="259" w:lineRule="auto"/>
        <w:ind w:left="360"/>
        <w:rPr>
          <w:sz w:val="20"/>
          <w:szCs w:val="20"/>
        </w:rPr>
      </w:pPr>
      <w:r w:rsidRPr="0091153E">
        <w:rPr>
          <w:sz w:val="20"/>
          <w:szCs w:val="20"/>
        </w:rPr>
        <w:t xml:space="preserve">2.3. Definiciones fundamentales </w:t>
      </w:r>
    </w:p>
    <w:p w14:paraId="1A1CD46E" w14:textId="77777777" w:rsidR="00391954" w:rsidRPr="0091153E" w:rsidRDefault="00391954" w:rsidP="00391954">
      <w:pPr>
        <w:spacing w:line="259" w:lineRule="auto"/>
        <w:rPr>
          <w:sz w:val="20"/>
          <w:szCs w:val="20"/>
        </w:rPr>
      </w:pPr>
      <w:r w:rsidRPr="0091153E">
        <w:rPr>
          <w:b/>
          <w:bCs/>
          <w:sz w:val="20"/>
          <w:szCs w:val="20"/>
        </w:rPr>
        <w:t>3. Principios rectores para el tratamiento de datos</w:t>
      </w:r>
    </w:p>
    <w:p w14:paraId="5F0E4B30" w14:textId="77777777" w:rsidR="00391954" w:rsidRPr="0091153E" w:rsidRDefault="00391954" w:rsidP="00391954">
      <w:pPr>
        <w:spacing w:line="259" w:lineRule="auto"/>
        <w:ind w:left="360"/>
        <w:rPr>
          <w:sz w:val="20"/>
          <w:szCs w:val="20"/>
        </w:rPr>
      </w:pPr>
      <w:r w:rsidRPr="0091153E">
        <w:rPr>
          <w:sz w:val="20"/>
          <w:szCs w:val="20"/>
        </w:rPr>
        <w:t xml:space="preserve">3.1. Principios relacionados con la legalidad </w:t>
      </w:r>
    </w:p>
    <w:p w14:paraId="4267585D" w14:textId="77777777" w:rsidR="00391954" w:rsidRPr="0091153E" w:rsidRDefault="00391954" w:rsidP="00391954">
      <w:pPr>
        <w:spacing w:line="259" w:lineRule="auto"/>
        <w:ind w:left="360"/>
        <w:rPr>
          <w:sz w:val="20"/>
          <w:szCs w:val="20"/>
        </w:rPr>
      </w:pPr>
      <w:r w:rsidRPr="0091153E">
        <w:rPr>
          <w:sz w:val="20"/>
          <w:szCs w:val="20"/>
        </w:rPr>
        <w:t xml:space="preserve">3.2. Principios relacionados con la calidad de la información </w:t>
      </w:r>
    </w:p>
    <w:p w14:paraId="11B5BF28" w14:textId="77777777" w:rsidR="00391954" w:rsidRPr="0091153E" w:rsidRDefault="00391954" w:rsidP="00391954">
      <w:pPr>
        <w:spacing w:line="259" w:lineRule="auto"/>
        <w:ind w:left="360"/>
        <w:rPr>
          <w:sz w:val="20"/>
          <w:szCs w:val="20"/>
        </w:rPr>
      </w:pPr>
      <w:r w:rsidRPr="0091153E">
        <w:rPr>
          <w:sz w:val="20"/>
          <w:szCs w:val="20"/>
        </w:rPr>
        <w:lastRenderedPageBreak/>
        <w:t xml:space="preserve">3.3. Principios relacionados con la protección de la información </w:t>
      </w:r>
    </w:p>
    <w:p w14:paraId="04730D12" w14:textId="77777777" w:rsidR="00391954" w:rsidRPr="0091153E" w:rsidRDefault="00391954" w:rsidP="00391954">
      <w:pPr>
        <w:spacing w:line="259" w:lineRule="auto"/>
        <w:rPr>
          <w:sz w:val="20"/>
          <w:szCs w:val="20"/>
        </w:rPr>
      </w:pPr>
      <w:r w:rsidRPr="0091153E">
        <w:rPr>
          <w:b/>
          <w:bCs/>
          <w:sz w:val="20"/>
          <w:szCs w:val="20"/>
        </w:rPr>
        <w:t>4. Categorías especiales de datos personales</w:t>
      </w:r>
    </w:p>
    <w:p w14:paraId="4CC90D1B" w14:textId="77777777" w:rsidR="00391954" w:rsidRPr="0091153E" w:rsidRDefault="00391954" w:rsidP="00391954">
      <w:pPr>
        <w:spacing w:line="259" w:lineRule="auto"/>
        <w:ind w:left="720"/>
        <w:rPr>
          <w:sz w:val="20"/>
          <w:szCs w:val="20"/>
        </w:rPr>
      </w:pPr>
      <w:r w:rsidRPr="0091153E">
        <w:rPr>
          <w:sz w:val="20"/>
          <w:szCs w:val="20"/>
        </w:rPr>
        <w:t xml:space="preserve">4.1. Clasificación de los datos personales </w:t>
      </w:r>
    </w:p>
    <w:p w14:paraId="5808AD08" w14:textId="77777777" w:rsidR="00391954" w:rsidRPr="0091153E" w:rsidRDefault="00391954" w:rsidP="00391954">
      <w:pPr>
        <w:spacing w:line="259" w:lineRule="auto"/>
        <w:ind w:left="720"/>
        <w:rPr>
          <w:sz w:val="20"/>
          <w:szCs w:val="20"/>
        </w:rPr>
      </w:pPr>
      <w:r w:rsidRPr="0091153E">
        <w:rPr>
          <w:sz w:val="20"/>
          <w:szCs w:val="20"/>
        </w:rPr>
        <w:t xml:space="preserve">4.2. Datos sensibles </w:t>
      </w:r>
    </w:p>
    <w:p w14:paraId="5FE2FF25" w14:textId="77777777" w:rsidR="00391954" w:rsidRPr="0091153E" w:rsidRDefault="00391954" w:rsidP="00391954">
      <w:pPr>
        <w:spacing w:line="259" w:lineRule="auto"/>
        <w:ind w:left="720"/>
        <w:rPr>
          <w:sz w:val="20"/>
          <w:szCs w:val="20"/>
        </w:rPr>
      </w:pPr>
      <w:r w:rsidRPr="0091153E">
        <w:rPr>
          <w:sz w:val="20"/>
          <w:szCs w:val="20"/>
        </w:rPr>
        <w:t>4.3. Datos de niños, niñas y adolescentes</w:t>
      </w:r>
    </w:p>
    <w:p w14:paraId="22631638" w14:textId="77777777" w:rsidR="00391954" w:rsidRPr="0091153E" w:rsidRDefault="00391954" w:rsidP="00391954">
      <w:pPr>
        <w:spacing w:line="259" w:lineRule="auto"/>
        <w:rPr>
          <w:sz w:val="20"/>
          <w:szCs w:val="20"/>
        </w:rPr>
      </w:pPr>
      <w:r w:rsidRPr="0091153E">
        <w:rPr>
          <w:b/>
          <w:bCs/>
          <w:sz w:val="20"/>
          <w:szCs w:val="20"/>
        </w:rPr>
        <w:t>5. Derechos y condiciones de legalidad para el tratamiento de datos</w:t>
      </w:r>
    </w:p>
    <w:p w14:paraId="4E582BC6" w14:textId="77777777" w:rsidR="00391954" w:rsidRPr="0091153E" w:rsidRDefault="00391954" w:rsidP="00391954">
      <w:pPr>
        <w:spacing w:line="259" w:lineRule="auto"/>
        <w:ind w:left="360"/>
        <w:rPr>
          <w:sz w:val="20"/>
          <w:szCs w:val="20"/>
        </w:rPr>
      </w:pPr>
      <w:r w:rsidRPr="0091153E">
        <w:rPr>
          <w:sz w:val="20"/>
          <w:szCs w:val="20"/>
        </w:rPr>
        <w:t xml:space="preserve">5.1. Derechos de los titulares </w:t>
      </w:r>
    </w:p>
    <w:p w14:paraId="27942512" w14:textId="77777777" w:rsidR="00391954" w:rsidRPr="0091153E" w:rsidRDefault="00391954" w:rsidP="00391954">
      <w:pPr>
        <w:spacing w:line="259" w:lineRule="auto"/>
        <w:ind w:left="360"/>
        <w:rPr>
          <w:sz w:val="20"/>
          <w:szCs w:val="20"/>
        </w:rPr>
      </w:pPr>
      <w:r w:rsidRPr="0091153E">
        <w:rPr>
          <w:sz w:val="20"/>
          <w:szCs w:val="20"/>
        </w:rPr>
        <w:t>5.2. Autorización para el tratamiento de datos</w:t>
      </w:r>
    </w:p>
    <w:p w14:paraId="795EEAB8" w14:textId="77777777" w:rsidR="00391954" w:rsidRPr="0091153E" w:rsidRDefault="00391954" w:rsidP="00391954">
      <w:pPr>
        <w:spacing w:line="259" w:lineRule="auto"/>
        <w:ind w:left="360"/>
        <w:rPr>
          <w:sz w:val="20"/>
          <w:szCs w:val="20"/>
        </w:rPr>
      </w:pPr>
      <w:r w:rsidRPr="0091153E">
        <w:rPr>
          <w:sz w:val="20"/>
          <w:szCs w:val="20"/>
        </w:rPr>
        <w:t xml:space="preserve">5.3. Condiciones de legalidad </w:t>
      </w:r>
    </w:p>
    <w:p w14:paraId="495F841D" w14:textId="77777777" w:rsidR="00391954" w:rsidRPr="0091153E" w:rsidRDefault="00391954" w:rsidP="00391954">
      <w:pPr>
        <w:spacing w:line="259" w:lineRule="auto"/>
        <w:rPr>
          <w:sz w:val="20"/>
          <w:szCs w:val="20"/>
        </w:rPr>
      </w:pPr>
      <w:r w:rsidRPr="0091153E">
        <w:rPr>
          <w:b/>
          <w:bCs/>
          <w:sz w:val="20"/>
          <w:szCs w:val="20"/>
        </w:rPr>
        <w:t>6. Responsables y encargados del tratamiento</w:t>
      </w:r>
    </w:p>
    <w:p w14:paraId="705C1C55" w14:textId="77777777" w:rsidR="00391954" w:rsidRPr="0091153E" w:rsidRDefault="00391954" w:rsidP="00391954">
      <w:pPr>
        <w:spacing w:line="259" w:lineRule="auto"/>
        <w:ind w:left="360"/>
        <w:rPr>
          <w:sz w:val="20"/>
          <w:szCs w:val="20"/>
        </w:rPr>
      </w:pPr>
      <w:r w:rsidRPr="0091153E">
        <w:rPr>
          <w:sz w:val="20"/>
          <w:szCs w:val="20"/>
        </w:rPr>
        <w:t xml:space="preserve">6.1. Responsable del tratamiento </w:t>
      </w:r>
    </w:p>
    <w:p w14:paraId="18B7D3E1" w14:textId="77777777" w:rsidR="00391954" w:rsidRPr="0091153E" w:rsidRDefault="00391954" w:rsidP="00391954">
      <w:pPr>
        <w:spacing w:line="259" w:lineRule="auto"/>
        <w:ind w:left="360"/>
        <w:rPr>
          <w:sz w:val="20"/>
          <w:szCs w:val="20"/>
        </w:rPr>
      </w:pPr>
      <w:r w:rsidRPr="0091153E">
        <w:rPr>
          <w:sz w:val="20"/>
          <w:szCs w:val="20"/>
        </w:rPr>
        <w:t xml:space="preserve">6.2. Encargado del tratamiento </w:t>
      </w:r>
    </w:p>
    <w:p w14:paraId="5F4820E6" w14:textId="77777777" w:rsidR="00391954" w:rsidRPr="0091153E" w:rsidRDefault="00391954" w:rsidP="00391954">
      <w:pPr>
        <w:spacing w:line="259" w:lineRule="auto"/>
        <w:ind w:left="360"/>
        <w:rPr>
          <w:sz w:val="20"/>
          <w:szCs w:val="20"/>
        </w:rPr>
      </w:pPr>
      <w:r w:rsidRPr="0091153E">
        <w:rPr>
          <w:sz w:val="20"/>
          <w:szCs w:val="20"/>
        </w:rPr>
        <w:t>6.3. Gestión organizacional del tratamiento de datos</w:t>
      </w:r>
    </w:p>
    <w:p w14:paraId="6D23004D" w14:textId="77777777" w:rsidR="00391954" w:rsidRPr="0091153E" w:rsidRDefault="00391954" w:rsidP="00391954">
      <w:pPr>
        <w:spacing w:line="259" w:lineRule="auto"/>
        <w:rPr>
          <w:sz w:val="20"/>
          <w:szCs w:val="20"/>
        </w:rPr>
      </w:pPr>
      <w:r w:rsidRPr="0091153E">
        <w:rPr>
          <w:b/>
          <w:bCs/>
          <w:sz w:val="20"/>
          <w:szCs w:val="20"/>
        </w:rPr>
        <w:t>7. Vigilancia, control y sanciones</w:t>
      </w:r>
    </w:p>
    <w:p w14:paraId="72CF87A0" w14:textId="77777777" w:rsidR="00391954" w:rsidRPr="0091153E" w:rsidRDefault="00391954" w:rsidP="00391954">
      <w:pPr>
        <w:spacing w:line="259" w:lineRule="auto"/>
        <w:ind w:left="360"/>
        <w:rPr>
          <w:sz w:val="20"/>
          <w:szCs w:val="20"/>
        </w:rPr>
      </w:pPr>
      <w:r w:rsidRPr="0091153E">
        <w:rPr>
          <w:sz w:val="20"/>
          <w:szCs w:val="20"/>
        </w:rPr>
        <w:t>7.1. Autoridades de control</w:t>
      </w:r>
    </w:p>
    <w:p w14:paraId="1E92F67E" w14:textId="77777777" w:rsidR="00391954" w:rsidRPr="0091153E" w:rsidRDefault="00391954" w:rsidP="00391954">
      <w:pPr>
        <w:spacing w:line="259" w:lineRule="auto"/>
        <w:ind w:left="360"/>
        <w:rPr>
          <w:sz w:val="20"/>
          <w:szCs w:val="20"/>
        </w:rPr>
      </w:pPr>
      <w:r w:rsidRPr="0091153E">
        <w:rPr>
          <w:sz w:val="20"/>
          <w:szCs w:val="20"/>
        </w:rPr>
        <w:t>7.2. Régimen sancionatorio</w:t>
      </w:r>
    </w:p>
    <w:p w14:paraId="73D59DBC" w14:textId="51030ACC" w:rsidR="0059034F" w:rsidRPr="0091153E" w:rsidRDefault="00391954" w:rsidP="00391954">
      <w:pPr>
        <w:spacing w:line="259" w:lineRule="auto"/>
        <w:ind w:left="360"/>
        <w:rPr>
          <w:sz w:val="20"/>
          <w:szCs w:val="20"/>
        </w:rPr>
      </w:pPr>
      <w:r w:rsidRPr="0091153E">
        <w:rPr>
          <w:sz w:val="20"/>
          <w:szCs w:val="20"/>
        </w:rPr>
        <w:t>7.3. Gestión del riesgo legal</w:t>
      </w:r>
      <w:r w:rsidR="00D55C84" w:rsidRPr="0091153E">
        <w:rPr>
          <w:b/>
          <w:color w:val="000000"/>
          <w:sz w:val="18"/>
          <w:szCs w:val="18"/>
        </w:rPr>
        <w:t xml:space="preserve"> </w:t>
      </w:r>
    </w:p>
    <w:p w14:paraId="5F91C901" w14:textId="37F3897C" w:rsidR="0059034F" w:rsidRDefault="0059034F">
      <w:pPr>
        <w:ind w:left="284"/>
        <w:rPr>
          <w:b/>
          <w:sz w:val="20"/>
          <w:szCs w:val="20"/>
        </w:rPr>
      </w:pPr>
    </w:p>
    <w:p w14:paraId="105FA661" w14:textId="77777777" w:rsidR="0059034F" w:rsidRDefault="00D55C84">
      <w:pPr>
        <w:numPr>
          <w:ilvl w:val="0"/>
          <w:numId w:val="1"/>
        </w:numPr>
        <w:pBdr>
          <w:top w:val="nil"/>
          <w:left w:val="nil"/>
          <w:bottom w:val="nil"/>
          <w:right w:val="nil"/>
          <w:between w:val="nil"/>
        </w:pBdr>
        <w:ind w:left="284" w:hanging="284"/>
        <w:jc w:val="both"/>
        <w:rPr>
          <w:b/>
          <w:sz w:val="20"/>
          <w:szCs w:val="20"/>
        </w:rPr>
      </w:pPr>
      <w:r>
        <w:rPr>
          <w:b/>
          <w:sz w:val="20"/>
          <w:szCs w:val="20"/>
        </w:rPr>
        <w:t>INTRODUCCIÓN</w:t>
      </w:r>
    </w:p>
    <w:p w14:paraId="407E97C0" w14:textId="77777777" w:rsidR="0059034F" w:rsidRDefault="0059034F">
      <w:pPr>
        <w:pBdr>
          <w:top w:val="nil"/>
          <w:left w:val="nil"/>
          <w:bottom w:val="nil"/>
          <w:right w:val="nil"/>
          <w:between w:val="nil"/>
        </w:pBdr>
        <w:jc w:val="both"/>
        <w:rPr>
          <w:b/>
          <w:sz w:val="20"/>
          <w:szCs w:val="20"/>
        </w:rPr>
      </w:pPr>
    </w:p>
    <w:p w14:paraId="2658D59E" w14:textId="77777777" w:rsidR="00CF404F" w:rsidRDefault="00CF404F" w:rsidP="00CF404F">
      <w:pPr>
        <w:pBdr>
          <w:top w:val="nil"/>
          <w:left w:val="nil"/>
          <w:bottom w:val="nil"/>
          <w:right w:val="nil"/>
          <w:between w:val="nil"/>
        </w:pBdr>
        <w:jc w:val="both"/>
        <w:rPr>
          <w:bCs/>
          <w:sz w:val="20"/>
          <w:szCs w:val="20"/>
          <w:lang w:val="es-MX"/>
        </w:rPr>
      </w:pPr>
      <w:r w:rsidRPr="00CF404F">
        <w:rPr>
          <w:bCs/>
          <w:sz w:val="20"/>
          <w:szCs w:val="20"/>
          <w:lang w:val="es-MX"/>
        </w:rPr>
        <w:t xml:space="preserve">En la actualidad, la información personal constituye uno de los activos más valiosos para las personas, las organizaciones y la sociedad. El uso creciente de tecnologías digitales, plataformas en línea, aplicaciones móviles y sistemas de información ha incrementado la recolección, el almacenamiento y el intercambio de datos personales, haciendo indispensable la adopción de medidas que garanticen su tratamiento adecuado. En este contexto, la protección de los datos personales representa un elemento esencial para salvaguardar derechos fundamentales como la intimidad, la privacidad, el buen nombre y el habeas data. </w:t>
      </w:r>
    </w:p>
    <w:p w14:paraId="341D6C8E" w14:textId="77777777" w:rsidR="00CF404F" w:rsidRPr="00CF404F" w:rsidRDefault="00CF404F" w:rsidP="00CF404F">
      <w:pPr>
        <w:pBdr>
          <w:top w:val="nil"/>
          <w:left w:val="nil"/>
          <w:bottom w:val="nil"/>
          <w:right w:val="nil"/>
          <w:between w:val="nil"/>
        </w:pBdr>
        <w:jc w:val="both"/>
        <w:rPr>
          <w:bCs/>
          <w:sz w:val="20"/>
          <w:szCs w:val="20"/>
          <w:lang w:val="es-MX"/>
        </w:rPr>
      </w:pPr>
    </w:p>
    <w:p w14:paraId="3907C76B" w14:textId="77777777" w:rsidR="00CF404F" w:rsidRDefault="00CF404F" w:rsidP="00CF404F">
      <w:pPr>
        <w:pBdr>
          <w:top w:val="nil"/>
          <w:left w:val="nil"/>
          <w:bottom w:val="nil"/>
          <w:right w:val="nil"/>
          <w:between w:val="nil"/>
        </w:pBdr>
        <w:jc w:val="both"/>
        <w:rPr>
          <w:bCs/>
          <w:sz w:val="20"/>
          <w:szCs w:val="20"/>
          <w:lang w:val="es-MX"/>
        </w:rPr>
      </w:pPr>
      <w:r w:rsidRPr="00CF404F">
        <w:rPr>
          <w:bCs/>
          <w:sz w:val="20"/>
          <w:szCs w:val="20"/>
          <w:lang w:val="es-MX"/>
        </w:rPr>
        <w:t xml:space="preserve">Este componente formativo presenta los fundamentos de la protección de datos personales en Colombia, con énfasis en las disposiciones establecidas por la Ley 1581 de 2012 y su marco regulatorio. A lo largo del contenido se analizan los principios rectores, los derechos de los titulares, las responsabilidades de quienes intervienen en el tratamiento de la información, las categorías especiales de datos personales, las medidas de seguridad y los mecanismos que permiten garantizar el cumplimiento de la normativa vigente. </w:t>
      </w:r>
    </w:p>
    <w:p w14:paraId="3D64A59C" w14:textId="77777777" w:rsidR="00CF404F" w:rsidRPr="00CF404F" w:rsidRDefault="00CF404F" w:rsidP="00CF404F">
      <w:pPr>
        <w:pBdr>
          <w:top w:val="nil"/>
          <w:left w:val="nil"/>
          <w:bottom w:val="nil"/>
          <w:right w:val="nil"/>
          <w:between w:val="nil"/>
        </w:pBdr>
        <w:jc w:val="both"/>
        <w:rPr>
          <w:bCs/>
          <w:sz w:val="20"/>
          <w:szCs w:val="20"/>
          <w:lang w:val="es-MX"/>
        </w:rPr>
      </w:pPr>
    </w:p>
    <w:p w14:paraId="7A7A3679" w14:textId="77777777" w:rsidR="00CF404F" w:rsidRPr="00CF404F" w:rsidRDefault="00CF404F" w:rsidP="00CF404F">
      <w:pPr>
        <w:pBdr>
          <w:top w:val="nil"/>
          <w:left w:val="nil"/>
          <w:bottom w:val="nil"/>
          <w:right w:val="nil"/>
          <w:between w:val="nil"/>
        </w:pBdr>
        <w:jc w:val="both"/>
        <w:rPr>
          <w:bCs/>
          <w:sz w:val="20"/>
          <w:szCs w:val="20"/>
          <w:lang w:val="es-MX"/>
        </w:rPr>
      </w:pPr>
      <w:r w:rsidRPr="00CF404F">
        <w:rPr>
          <w:bCs/>
          <w:sz w:val="20"/>
          <w:szCs w:val="20"/>
          <w:lang w:val="es-MX"/>
        </w:rPr>
        <w:t>Asimismo, se promueve la aplicación práctica de estos conocimientos mediante el análisis de situaciones organizacionales que permiten identificar riesgos, adoptar medidas preventivas y fortalecer la gestión responsable de la información. De esta manera, el componente busca desarrollar las competencias necesarias para implementar buenas prácticas de protección de datos personales, contribuir al cumplimiento legal y fomentar una cultura organizacional basada en la transparencia, la seguridad de la información y el respeto por los derechos de los titulares.</w:t>
      </w:r>
    </w:p>
    <w:p w14:paraId="5BD15E15" w14:textId="77777777" w:rsidR="00AE4FB4" w:rsidRDefault="00AE4FB4">
      <w:pPr>
        <w:pBdr>
          <w:top w:val="nil"/>
          <w:left w:val="nil"/>
          <w:bottom w:val="nil"/>
          <w:right w:val="nil"/>
          <w:between w:val="nil"/>
        </w:pBdr>
        <w:rPr>
          <w:b/>
          <w:sz w:val="20"/>
          <w:szCs w:val="20"/>
        </w:rPr>
      </w:pPr>
    </w:p>
    <w:p w14:paraId="1BADFCFA" w14:textId="77777777" w:rsidR="00AE4FB4" w:rsidRDefault="00AE4FB4">
      <w:pPr>
        <w:pBdr>
          <w:top w:val="nil"/>
          <w:left w:val="nil"/>
          <w:bottom w:val="nil"/>
          <w:right w:val="nil"/>
          <w:between w:val="nil"/>
        </w:pBdr>
        <w:rPr>
          <w:b/>
          <w:sz w:val="20"/>
          <w:szCs w:val="20"/>
        </w:rPr>
      </w:pPr>
    </w:p>
    <w:p w14:paraId="65FBFB5E" w14:textId="75695DFD" w:rsidR="0059034F" w:rsidRDefault="00D55C84">
      <w:pPr>
        <w:numPr>
          <w:ilvl w:val="0"/>
          <w:numId w:val="1"/>
        </w:numPr>
        <w:pBdr>
          <w:top w:val="nil"/>
          <w:left w:val="nil"/>
          <w:bottom w:val="nil"/>
          <w:right w:val="nil"/>
          <w:between w:val="nil"/>
        </w:pBdr>
        <w:ind w:left="284" w:hanging="284"/>
        <w:jc w:val="both"/>
        <w:rPr>
          <w:b/>
          <w:color w:val="000000"/>
          <w:sz w:val="20"/>
          <w:szCs w:val="20"/>
        </w:rPr>
      </w:pPr>
      <w:r>
        <w:rPr>
          <w:b/>
          <w:color w:val="000000"/>
          <w:sz w:val="20"/>
          <w:szCs w:val="20"/>
        </w:rPr>
        <w:t xml:space="preserve">DESARROLLO DE CONTENIDOS </w:t>
      </w:r>
    </w:p>
    <w:p w14:paraId="52A1A000" w14:textId="77777777" w:rsidR="00C00271" w:rsidRDefault="00C00271" w:rsidP="00C00271">
      <w:pPr>
        <w:pBdr>
          <w:top w:val="nil"/>
          <w:left w:val="nil"/>
          <w:bottom w:val="nil"/>
          <w:right w:val="nil"/>
          <w:between w:val="nil"/>
        </w:pBdr>
        <w:jc w:val="both"/>
        <w:rPr>
          <w:b/>
          <w:color w:val="000000"/>
          <w:sz w:val="20"/>
          <w:szCs w:val="20"/>
        </w:rPr>
      </w:pPr>
    </w:p>
    <w:p w14:paraId="6EC91419" w14:textId="77777777" w:rsidR="00C00271" w:rsidRDefault="00C00271" w:rsidP="00C00271">
      <w:pPr>
        <w:pBdr>
          <w:top w:val="nil"/>
          <w:left w:val="nil"/>
          <w:bottom w:val="nil"/>
          <w:right w:val="nil"/>
          <w:between w:val="nil"/>
        </w:pBdr>
        <w:jc w:val="both"/>
        <w:rPr>
          <w:b/>
          <w:color w:val="000000"/>
          <w:sz w:val="20"/>
          <w:szCs w:val="20"/>
        </w:rPr>
      </w:pPr>
    </w:p>
    <w:p w14:paraId="46958606" w14:textId="19C7E048" w:rsidR="00914F7A" w:rsidRDefault="00914F7A" w:rsidP="00914F7A">
      <w:pPr>
        <w:pBdr>
          <w:top w:val="nil"/>
          <w:left w:val="nil"/>
          <w:bottom w:val="nil"/>
          <w:right w:val="nil"/>
          <w:between w:val="nil"/>
        </w:pBdr>
        <w:jc w:val="both"/>
        <w:rPr>
          <w:b/>
          <w:bCs/>
          <w:color w:val="000000"/>
          <w:sz w:val="20"/>
          <w:szCs w:val="20"/>
          <w:lang w:val="es-MX"/>
        </w:rPr>
      </w:pPr>
      <w:r w:rsidRPr="00914F7A">
        <w:rPr>
          <w:b/>
          <w:bCs/>
          <w:color w:val="000000"/>
          <w:sz w:val="20"/>
          <w:szCs w:val="20"/>
          <w:lang w:val="es-MX"/>
        </w:rPr>
        <w:t xml:space="preserve">1. </w:t>
      </w:r>
      <w:r w:rsidR="00380438">
        <w:rPr>
          <w:b/>
          <w:bCs/>
          <w:color w:val="000000"/>
          <w:sz w:val="20"/>
          <w:szCs w:val="20"/>
          <w:lang w:val="es-MX"/>
        </w:rPr>
        <w:t xml:space="preserve"> </w:t>
      </w:r>
      <w:r w:rsidRPr="00914F7A">
        <w:rPr>
          <w:b/>
          <w:bCs/>
          <w:color w:val="000000"/>
          <w:sz w:val="20"/>
          <w:szCs w:val="20"/>
          <w:lang w:val="es-MX"/>
        </w:rPr>
        <w:t>Fundamentos de la protección de datos personales</w:t>
      </w:r>
    </w:p>
    <w:p w14:paraId="3CC9B3CF" w14:textId="77777777" w:rsidR="001B3CFA" w:rsidRPr="00914F7A" w:rsidRDefault="001B3CFA" w:rsidP="00914F7A">
      <w:pPr>
        <w:pBdr>
          <w:top w:val="nil"/>
          <w:left w:val="nil"/>
          <w:bottom w:val="nil"/>
          <w:right w:val="nil"/>
          <w:between w:val="nil"/>
        </w:pBdr>
        <w:jc w:val="both"/>
        <w:rPr>
          <w:b/>
          <w:bCs/>
          <w:color w:val="000000"/>
          <w:sz w:val="20"/>
          <w:szCs w:val="20"/>
          <w:lang w:val="es-MX"/>
        </w:rPr>
      </w:pPr>
    </w:p>
    <w:p w14:paraId="3C1FE71D" w14:textId="51E9A42A" w:rsidR="00AE4FB4" w:rsidRPr="00AE4FB4" w:rsidRDefault="00AE4FB4" w:rsidP="00AE4FB4">
      <w:pPr>
        <w:pBdr>
          <w:top w:val="nil"/>
          <w:left w:val="nil"/>
          <w:bottom w:val="nil"/>
          <w:right w:val="nil"/>
          <w:between w:val="nil"/>
        </w:pBdr>
        <w:jc w:val="both"/>
        <w:rPr>
          <w:bCs/>
          <w:color w:val="000000"/>
          <w:sz w:val="20"/>
          <w:szCs w:val="20"/>
          <w:lang w:val="es-MX"/>
        </w:rPr>
      </w:pPr>
    </w:p>
    <w:p w14:paraId="2EF21895" w14:textId="1A4AEDD1" w:rsidR="00AE4FB4" w:rsidRDefault="00AE4FB4" w:rsidP="00AE4FB4">
      <w:pPr>
        <w:pBdr>
          <w:top w:val="nil"/>
          <w:left w:val="nil"/>
          <w:bottom w:val="nil"/>
          <w:right w:val="nil"/>
          <w:between w:val="nil"/>
        </w:pBdr>
        <w:jc w:val="both"/>
        <w:rPr>
          <w:bCs/>
          <w:color w:val="000000"/>
          <w:sz w:val="20"/>
          <w:szCs w:val="20"/>
          <w:lang w:val="es-MX"/>
        </w:rPr>
      </w:pPr>
      <w:r w:rsidRPr="00AE4FB4">
        <w:rPr>
          <w:bCs/>
          <w:color w:val="000000"/>
          <w:sz w:val="20"/>
          <w:szCs w:val="20"/>
          <w:lang w:val="es-MX"/>
        </w:rPr>
        <w:t xml:space="preserve">A continuación, se presenta un </w:t>
      </w:r>
      <w:r>
        <w:rPr>
          <w:bCs/>
          <w:color w:val="000000"/>
          <w:sz w:val="20"/>
          <w:szCs w:val="20"/>
          <w:lang w:val="es-MX"/>
        </w:rPr>
        <w:t xml:space="preserve">video </w:t>
      </w:r>
      <w:r w:rsidRPr="00AE4FB4">
        <w:rPr>
          <w:bCs/>
          <w:color w:val="000000"/>
          <w:sz w:val="20"/>
          <w:szCs w:val="20"/>
          <w:lang w:val="es-MX"/>
        </w:rPr>
        <w:t>sobre la protección de datos personales, en el que se explican sus principios fundamentales, su importancia para la garantía de los derechos de las personas y su papel en la gestión responsable de la información dentro de las organizaciones.</w:t>
      </w:r>
    </w:p>
    <w:p w14:paraId="16A1A733" w14:textId="77777777" w:rsidR="00AE4FB4" w:rsidRDefault="00AE4FB4" w:rsidP="00AE4FB4">
      <w:pPr>
        <w:pBdr>
          <w:top w:val="nil"/>
          <w:left w:val="nil"/>
          <w:bottom w:val="nil"/>
          <w:right w:val="nil"/>
          <w:between w:val="nil"/>
        </w:pBdr>
        <w:jc w:val="both"/>
        <w:rPr>
          <w:bCs/>
          <w:color w:val="000000"/>
          <w:sz w:val="20"/>
          <w:szCs w:val="20"/>
          <w:lang w:val="es-MX"/>
        </w:rPr>
      </w:pPr>
    </w:p>
    <w:tbl>
      <w:tblPr>
        <w:tblStyle w:val="TableGrid"/>
        <w:tblW w:w="0" w:type="auto"/>
        <w:tblLook w:val="04A0" w:firstRow="1" w:lastRow="0" w:firstColumn="1" w:lastColumn="0" w:noHBand="0" w:noVBand="1"/>
      </w:tblPr>
      <w:tblGrid>
        <w:gridCol w:w="9962"/>
      </w:tblGrid>
      <w:tr w:rsidR="00AE4FB4" w14:paraId="6956A3FA" w14:textId="77777777" w:rsidTr="00AE4FB4">
        <w:tc>
          <w:tcPr>
            <w:tcW w:w="9962" w:type="dxa"/>
            <w:shd w:val="clear" w:color="auto" w:fill="4BACC6" w:themeFill="accent5"/>
          </w:tcPr>
          <w:p w14:paraId="240A150A" w14:textId="77777777" w:rsidR="00AE4FB4" w:rsidRDefault="00AE4FB4" w:rsidP="00AE4FB4">
            <w:pPr>
              <w:jc w:val="center"/>
              <w:rPr>
                <w:bCs/>
                <w:color w:val="000000"/>
                <w:sz w:val="20"/>
                <w:szCs w:val="20"/>
                <w:lang w:val="es-MX"/>
              </w:rPr>
            </w:pPr>
          </w:p>
          <w:p w14:paraId="738D43F6" w14:textId="77777777" w:rsidR="00AE4FB4" w:rsidRDefault="00AE4FB4" w:rsidP="00AE4FB4">
            <w:pPr>
              <w:jc w:val="center"/>
              <w:rPr>
                <w:bCs/>
                <w:color w:val="000000"/>
                <w:sz w:val="20"/>
                <w:szCs w:val="20"/>
                <w:lang w:val="es-MX"/>
              </w:rPr>
            </w:pPr>
            <w:r>
              <w:rPr>
                <w:bCs/>
                <w:color w:val="000000"/>
                <w:sz w:val="20"/>
                <w:szCs w:val="20"/>
                <w:lang w:val="es-MX"/>
              </w:rPr>
              <w:t xml:space="preserve">VIDEO </w:t>
            </w:r>
            <w:r w:rsidRPr="00AE4FB4">
              <w:rPr>
                <w:bCs/>
                <w:color w:val="000000"/>
                <w:sz w:val="20"/>
                <w:szCs w:val="20"/>
                <w:lang w:val="es-MX"/>
              </w:rPr>
              <w:t>Protección de datos personales</w:t>
            </w:r>
          </w:p>
          <w:p w14:paraId="543AA848" w14:textId="0B2BA29D" w:rsidR="00AE4FB4" w:rsidRDefault="00AE4FB4" w:rsidP="00AE4FB4">
            <w:pPr>
              <w:jc w:val="center"/>
              <w:rPr>
                <w:bCs/>
                <w:color w:val="000000"/>
                <w:sz w:val="20"/>
                <w:szCs w:val="20"/>
                <w:lang w:val="es-MX"/>
              </w:rPr>
            </w:pPr>
          </w:p>
        </w:tc>
      </w:tr>
    </w:tbl>
    <w:p w14:paraId="2DEE8112" w14:textId="77777777" w:rsidR="00AE4FB4" w:rsidRPr="00AE4FB4" w:rsidRDefault="00AE4FB4" w:rsidP="00AE4FB4">
      <w:pPr>
        <w:pBdr>
          <w:top w:val="nil"/>
          <w:left w:val="nil"/>
          <w:bottom w:val="nil"/>
          <w:right w:val="nil"/>
          <w:between w:val="nil"/>
        </w:pBdr>
        <w:jc w:val="both"/>
        <w:rPr>
          <w:bCs/>
          <w:color w:val="000000"/>
          <w:sz w:val="20"/>
          <w:szCs w:val="20"/>
          <w:lang w:val="es-MX"/>
        </w:rPr>
      </w:pPr>
    </w:p>
    <w:p w14:paraId="7637A000" w14:textId="2DBE28ED" w:rsidR="00914F7A" w:rsidRDefault="00914F7A" w:rsidP="00914F7A">
      <w:pPr>
        <w:pBdr>
          <w:top w:val="nil"/>
          <w:left w:val="nil"/>
          <w:bottom w:val="nil"/>
          <w:right w:val="nil"/>
          <w:between w:val="nil"/>
        </w:pBdr>
        <w:jc w:val="both"/>
        <w:rPr>
          <w:bCs/>
          <w:color w:val="000000"/>
          <w:sz w:val="20"/>
          <w:szCs w:val="20"/>
          <w:lang w:val="es-MX"/>
        </w:rPr>
      </w:pPr>
    </w:p>
    <w:p w14:paraId="78B815C4" w14:textId="77777777" w:rsidR="00914F7A" w:rsidRPr="00914F7A" w:rsidRDefault="00914F7A" w:rsidP="00914F7A">
      <w:pPr>
        <w:pBdr>
          <w:top w:val="nil"/>
          <w:left w:val="nil"/>
          <w:bottom w:val="nil"/>
          <w:right w:val="nil"/>
          <w:between w:val="nil"/>
        </w:pBdr>
        <w:jc w:val="both"/>
        <w:rPr>
          <w:bCs/>
          <w:color w:val="000000"/>
          <w:sz w:val="20"/>
          <w:szCs w:val="20"/>
          <w:lang w:val="es-MX"/>
        </w:rPr>
      </w:pPr>
    </w:p>
    <w:p w14:paraId="4F021CD4" w14:textId="696FCD70" w:rsidR="00914F7A" w:rsidRPr="004C37A5" w:rsidRDefault="00914F7A">
      <w:pPr>
        <w:pStyle w:val="ListParagraph"/>
        <w:numPr>
          <w:ilvl w:val="1"/>
          <w:numId w:val="6"/>
        </w:numPr>
        <w:pBdr>
          <w:top w:val="nil"/>
          <w:left w:val="nil"/>
          <w:bottom w:val="nil"/>
          <w:right w:val="nil"/>
          <w:between w:val="nil"/>
        </w:pBdr>
        <w:jc w:val="both"/>
        <w:rPr>
          <w:b/>
          <w:bCs/>
          <w:color w:val="000000"/>
          <w:sz w:val="20"/>
          <w:szCs w:val="20"/>
          <w:lang w:val="es-MX"/>
        </w:rPr>
      </w:pPr>
      <w:r w:rsidRPr="004C37A5">
        <w:rPr>
          <w:b/>
          <w:bCs/>
          <w:color w:val="000000"/>
          <w:sz w:val="20"/>
          <w:szCs w:val="20"/>
          <w:lang w:val="es-MX"/>
        </w:rPr>
        <w:t>Concepto de protección de datos personales</w:t>
      </w:r>
    </w:p>
    <w:p w14:paraId="5D8243CC" w14:textId="77777777" w:rsidR="004C37A5" w:rsidRPr="004C37A5" w:rsidRDefault="004C37A5" w:rsidP="004C37A5">
      <w:pPr>
        <w:pStyle w:val="ListParagraph"/>
        <w:pBdr>
          <w:top w:val="nil"/>
          <w:left w:val="nil"/>
          <w:bottom w:val="nil"/>
          <w:right w:val="nil"/>
          <w:between w:val="nil"/>
        </w:pBdr>
        <w:ind w:left="390"/>
        <w:jc w:val="both"/>
        <w:rPr>
          <w:b/>
          <w:bCs/>
          <w:color w:val="000000"/>
          <w:sz w:val="20"/>
          <w:szCs w:val="20"/>
          <w:lang w:val="es-MX"/>
        </w:rPr>
      </w:pPr>
    </w:p>
    <w:p w14:paraId="1F18E289" w14:textId="77777777" w:rsidR="00914F7A" w:rsidRDefault="00914F7A" w:rsidP="00914F7A">
      <w:pPr>
        <w:pBdr>
          <w:top w:val="nil"/>
          <w:left w:val="nil"/>
          <w:bottom w:val="nil"/>
          <w:right w:val="nil"/>
          <w:between w:val="nil"/>
        </w:pBdr>
        <w:jc w:val="both"/>
        <w:rPr>
          <w:bCs/>
          <w:color w:val="000000"/>
          <w:sz w:val="20"/>
          <w:szCs w:val="20"/>
          <w:lang w:val="es-MX"/>
        </w:rPr>
      </w:pPr>
      <w:r w:rsidRPr="00914F7A">
        <w:rPr>
          <w:bCs/>
          <w:color w:val="000000"/>
          <w:sz w:val="20"/>
          <w:szCs w:val="20"/>
          <w:lang w:val="es-MX"/>
        </w:rPr>
        <w:t xml:space="preserve">La protección de datos personales comprende el conjunto de </w:t>
      </w:r>
      <w:r w:rsidRPr="00914F7A">
        <w:rPr>
          <w:b/>
          <w:bCs/>
          <w:color w:val="000000"/>
          <w:sz w:val="20"/>
          <w:szCs w:val="20"/>
          <w:lang w:val="es-MX"/>
        </w:rPr>
        <w:t>principios, normas, procedimientos y medidas</w:t>
      </w:r>
      <w:r w:rsidRPr="00914F7A">
        <w:rPr>
          <w:bCs/>
          <w:color w:val="000000"/>
          <w:sz w:val="20"/>
          <w:szCs w:val="20"/>
          <w:lang w:val="es-MX"/>
        </w:rPr>
        <w:t xml:space="preserve"> destinados a garantizar que la información de las personas sea tratada de manera adecuada y conforme con la normativa vigente. Su aplicación orienta las actividades de recolección, almacenamiento, uso, circulación, conservación y eliminación de los datos dentro de una organización.</w:t>
      </w:r>
    </w:p>
    <w:p w14:paraId="1FEEF8BC" w14:textId="77777777" w:rsidR="00914F7A" w:rsidRPr="00914F7A" w:rsidRDefault="00914F7A" w:rsidP="00914F7A">
      <w:pPr>
        <w:pBdr>
          <w:top w:val="nil"/>
          <w:left w:val="nil"/>
          <w:bottom w:val="nil"/>
          <w:right w:val="nil"/>
          <w:between w:val="nil"/>
        </w:pBdr>
        <w:jc w:val="both"/>
        <w:rPr>
          <w:bCs/>
          <w:color w:val="000000"/>
          <w:sz w:val="20"/>
          <w:szCs w:val="20"/>
          <w:lang w:val="es-MX"/>
        </w:rPr>
      </w:pPr>
    </w:p>
    <w:p w14:paraId="18B75C5E" w14:textId="77777777" w:rsidR="00914F7A" w:rsidRDefault="00914F7A" w:rsidP="00914F7A">
      <w:pPr>
        <w:pBdr>
          <w:top w:val="nil"/>
          <w:left w:val="nil"/>
          <w:bottom w:val="nil"/>
          <w:right w:val="nil"/>
          <w:between w:val="nil"/>
        </w:pBdr>
        <w:jc w:val="both"/>
        <w:rPr>
          <w:bCs/>
          <w:color w:val="000000"/>
          <w:sz w:val="20"/>
          <w:szCs w:val="20"/>
          <w:lang w:val="es-MX"/>
        </w:rPr>
      </w:pPr>
      <w:r w:rsidRPr="00914F7A">
        <w:rPr>
          <w:bCs/>
          <w:color w:val="000000"/>
          <w:sz w:val="20"/>
          <w:szCs w:val="20"/>
          <w:lang w:val="es-MX"/>
        </w:rPr>
        <w:t>El crecimiento de las tecnologías digitales y el intercambio constante de información han incrementado la necesidad de aplicar estos mecanismos de protección. Cada vez que una persona realiza una compra, diligencia un formulario, crea una cuenta en una plataforma digital o utiliza una aplicación móvil, genera datos que pueden ser tratados por organizaciones públicas o privadas.</w:t>
      </w:r>
    </w:p>
    <w:p w14:paraId="11D358BC" w14:textId="77777777" w:rsidR="00914F7A" w:rsidRPr="00914F7A" w:rsidRDefault="00914F7A" w:rsidP="00914F7A">
      <w:pPr>
        <w:pBdr>
          <w:top w:val="nil"/>
          <w:left w:val="nil"/>
          <w:bottom w:val="nil"/>
          <w:right w:val="nil"/>
          <w:between w:val="nil"/>
        </w:pBdr>
        <w:jc w:val="both"/>
        <w:rPr>
          <w:bCs/>
          <w:color w:val="000000"/>
          <w:sz w:val="20"/>
          <w:szCs w:val="20"/>
          <w:lang w:val="es-MX"/>
        </w:rPr>
      </w:pPr>
    </w:p>
    <w:p w14:paraId="4D5F3746" w14:textId="77777777" w:rsidR="00914F7A" w:rsidRDefault="00914F7A" w:rsidP="00914F7A">
      <w:pPr>
        <w:pBdr>
          <w:top w:val="nil"/>
          <w:left w:val="nil"/>
          <w:bottom w:val="nil"/>
          <w:right w:val="nil"/>
          <w:between w:val="nil"/>
        </w:pBdr>
        <w:jc w:val="both"/>
        <w:rPr>
          <w:bCs/>
          <w:color w:val="000000"/>
          <w:sz w:val="20"/>
          <w:szCs w:val="20"/>
          <w:lang w:val="es-MX"/>
        </w:rPr>
      </w:pPr>
      <w:r w:rsidRPr="00914F7A">
        <w:rPr>
          <w:bCs/>
          <w:color w:val="000000"/>
          <w:sz w:val="20"/>
          <w:szCs w:val="20"/>
          <w:lang w:val="es-MX"/>
        </w:rPr>
        <w:t>Por esta razón, la protección de datos debe aplicarse durante todo el ciclo de vida de la información, desde su recolección hasta su eliminación, con el fin de garantizar que cada operación responda a una finalidad legítima y autorizada.</w:t>
      </w:r>
    </w:p>
    <w:p w14:paraId="39927244" w14:textId="77777777" w:rsidR="00914F7A" w:rsidRPr="00914F7A" w:rsidRDefault="00914F7A" w:rsidP="00914F7A">
      <w:pPr>
        <w:pBdr>
          <w:top w:val="nil"/>
          <w:left w:val="nil"/>
          <w:bottom w:val="nil"/>
          <w:right w:val="nil"/>
          <w:between w:val="nil"/>
        </w:pBdr>
        <w:jc w:val="both"/>
        <w:rPr>
          <w:bCs/>
          <w:color w:val="000000"/>
          <w:sz w:val="20"/>
          <w:szCs w:val="20"/>
          <w:lang w:val="es-MX"/>
        </w:rPr>
      </w:pPr>
    </w:p>
    <w:p w14:paraId="418006C1" w14:textId="64971005" w:rsidR="00771FA3" w:rsidRPr="004C37A5" w:rsidRDefault="00771FA3">
      <w:pPr>
        <w:pStyle w:val="ListParagraph"/>
        <w:numPr>
          <w:ilvl w:val="2"/>
          <w:numId w:val="6"/>
        </w:numPr>
        <w:pBdr>
          <w:top w:val="nil"/>
          <w:left w:val="nil"/>
          <w:bottom w:val="nil"/>
          <w:right w:val="nil"/>
          <w:between w:val="nil"/>
        </w:pBdr>
        <w:jc w:val="both"/>
        <w:rPr>
          <w:b/>
          <w:bCs/>
          <w:color w:val="000000"/>
          <w:sz w:val="20"/>
          <w:szCs w:val="20"/>
          <w:lang w:val="es-MX"/>
        </w:rPr>
      </w:pPr>
      <w:r w:rsidRPr="004C37A5">
        <w:rPr>
          <w:b/>
          <w:bCs/>
          <w:color w:val="000000"/>
          <w:sz w:val="20"/>
          <w:szCs w:val="20"/>
          <w:lang w:val="es-MX"/>
        </w:rPr>
        <w:t>Información personal y privacidad</w:t>
      </w:r>
    </w:p>
    <w:p w14:paraId="5D5D6FCE" w14:textId="77777777" w:rsidR="004C37A5" w:rsidRPr="004C37A5" w:rsidRDefault="004C37A5" w:rsidP="004C37A5">
      <w:pPr>
        <w:pStyle w:val="ListParagraph"/>
        <w:pBdr>
          <w:top w:val="nil"/>
          <w:left w:val="nil"/>
          <w:bottom w:val="nil"/>
          <w:right w:val="nil"/>
          <w:between w:val="nil"/>
        </w:pBdr>
        <w:jc w:val="both"/>
        <w:rPr>
          <w:b/>
          <w:bCs/>
          <w:color w:val="000000"/>
          <w:sz w:val="20"/>
          <w:szCs w:val="20"/>
          <w:lang w:val="es-MX"/>
        </w:rPr>
      </w:pPr>
    </w:p>
    <w:p w14:paraId="159D8B33" w14:textId="703F7442" w:rsidR="00771FA3" w:rsidRDefault="00771FA3" w:rsidP="00771FA3">
      <w:pPr>
        <w:pBdr>
          <w:top w:val="nil"/>
          <w:left w:val="nil"/>
          <w:bottom w:val="nil"/>
          <w:right w:val="nil"/>
          <w:between w:val="nil"/>
        </w:pBdr>
        <w:jc w:val="both"/>
        <w:rPr>
          <w:bCs/>
          <w:color w:val="000000"/>
          <w:sz w:val="20"/>
          <w:szCs w:val="20"/>
          <w:lang w:val="es-MX"/>
        </w:rPr>
      </w:pPr>
      <w:r w:rsidRPr="00771FA3">
        <w:rPr>
          <w:bCs/>
          <w:color w:val="000000"/>
          <w:sz w:val="20"/>
          <w:szCs w:val="20"/>
          <w:lang w:val="es-MX"/>
        </w:rPr>
        <w:t>La información personal corresponde a cualquier dato que permita identificar o hacer identificable a una persona natural. Estos datos pueden presentarse de manera individual o combinarse con otros elementos para determinar la identidad de un individuo.</w:t>
      </w:r>
      <w:r>
        <w:rPr>
          <w:bCs/>
          <w:color w:val="000000"/>
          <w:sz w:val="20"/>
          <w:szCs w:val="20"/>
          <w:lang w:val="es-MX"/>
        </w:rPr>
        <w:t xml:space="preserve"> </w:t>
      </w:r>
      <w:r w:rsidRPr="00771FA3">
        <w:rPr>
          <w:bCs/>
          <w:color w:val="000000"/>
          <w:sz w:val="20"/>
          <w:szCs w:val="20"/>
          <w:lang w:val="es-MX"/>
        </w:rPr>
        <w:t>Algunos ejemplos de información personal son los siguientes:</w:t>
      </w:r>
    </w:p>
    <w:p w14:paraId="5D84E30A" w14:textId="77777777" w:rsidR="00771FA3" w:rsidRPr="00771FA3" w:rsidRDefault="00771FA3" w:rsidP="00771FA3">
      <w:pPr>
        <w:pBdr>
          <w:top w:val="nil"/>
          <w:left w:val="nil"/>
          <w:bottom w:val="nil"/>
          <w:right w:val="nil"/>
          <w:between w:val="nil"/>
        </w:pBdr>
        <w:jc w:val="both"/>
        <w:rPr>
          <w:bCs/>
          <w:color w:val="000000"/>
          <w:sz w:val="20"/>
          <w:szCs w:val="20"/>
          <w:lang w:val="es-MX"/>
        </w:rPr>
      </w:pPr>
    </w:p>
    <w:tbl>
      <w:tblPr>
        <w:tblStyle w:val="TableGrid"/>
        <w:tblW w:w="0" w:type="auto"/>
        <w:tblLook w:val="04A0" w:firstRow="1" w:lastRow="0" w:firstColumn="1" w:lastColumn="0" w:noHBand="0" w:noVBand="1"/>
      </w:tblPr>
      <w:tblGrid>
        <w:gridCol w:w="2229"/>
        <w:gridCol w:w="3974"/>
        <w:gridCol w:w="3148"/>
      </w:tblGrid>
      <w:tr w:rsidR="002210E0" w:rsidRPr="00771FA3" w14:paraId="27E53A3A" w14:textId="22536A34" w:rsidTr="002210E0">
        <w:tc>
          <w:tcPr>
            <w:tcW w:w="9351" w:type="dxa"/>
            <w:gridSpan w:val="3"/>
            <w:shd w:val="clear" w:color="auto" w:fill="9BBB59" w:themeFill="accent3"/>
          </w:tcPr>
          <w:p w14:paraId="751E1305" w14:textId="489151B7" w:rsidR="002210E0" w:rsidRPr="00771FA3" w:rsidRDefault="002210E0" w:rsidP="002210E0">
            <w:pPr>
              <w:pBdr>
                <w:top w:val="nil"/>
                <w:left w:val="nil"/>
                <w:bottom w:val="nil"/>
                <w:right w:val="nil"/>
                <w:between w:val="nil"/>
              </w:pBdr>
              <w:jc w:val="center"/>
              <w:rPr>
                <w:b/>
                <w:bCs/>
                <w:color w:val="000000"/>
                <w:sz w:val="20"/>
                <w:szCs w:val="20"/>
                <w:lang w:val="es-MX"/>
              </w:rPr>
            </w:pPr>
            <w:r>
              <w:rPr>
                <w:b/>
                <w:bCs/>
                <w:color w:val="000000"/>
                <w:sz w:val="20"/>
                <w:szCs w:val="20"/>
                <w:lang w:val="es-MX"/>
              </w:rPr>
              <w:t>TARJETAS</w:t>
            </w:r>
          </w:p>
        </w:tc>
      </w:tr>
      <w:tr w:rsidR="002210E0" w:rsidRPr="00771FA3" w14:paraId="6F42EC75" w14:textId="1DCCA79F" w:rsidTr="002210E0">
        <w:tc>
          <w:tcPr>
            <w:tcW w:w="0" w:type="auto"/>
            <w:hideMark/>
          </w:tcPr>
          <w:p w14:paraId="1FF7847C" w14:textId="77777777" w:rsidR="002210E0" w:rsidRPr="00771FA3" w:rsidRDefault="002210E0" w:rsidP="00771FA3">
            <w:pPr>
              <w:pBdr>
                <w:top w:val="nil"/>
                <w:left w:val="nil"/>
                <w:bottom w:val="nil"/>
                <w:right w:val="nil"/>
                <w:between w:val="nil"/>
              </w:pBdr>
              <w:spacing w:line="276" w:lineRule="auto"/>
              <w:jc w:val="both"/>
              <w:rPr>
                <w:bCs/>
                <w:color w:val="000000"/>
                <w:sz w:val="20"/>
                <w:szCs w:val="20"/>
                <w:lang w:val="es-MX"/>
              </w:rPr>
            </w:pPr>
            <w:r w:rsidRPr="00771FA3">
              <w:rPr>
                <w:bCs/>
                <w:color w:val="000000"/>
                <w:sz w:val="20"/>
                <w:szCs w:val="20"/>
                <w:lang w:val="es-MX"/>
              </w:rPr>
              <w:t>Datos de identificación</w:t>
            </w:r>
          </w:p>
        </w:tc>
        <w:tc>
          <w:tcPr>
            <w:tcW w:w="0" w:type="auto"/>
            <w:hideMark/>
          </w:tcPr>
          <w:p w14:paraId="75A25279" w14:textId="77777777" w:rsidR="002210E0" w:rsidRPr="00771FA3" w:rsidRDefault="002210E0" w:rsidP="00771FA3">
            <w:pPr>
              <w:pBdr>
                <w:top w:val="nil"/>
                <w:left w:val="nil"/>
                <w:bottom w:val="nil"/>
                <w:right w:val="nil"/>
                <w:between w:val="nil"/>
              </w:pBdr>
              <w:spacing w:line="276" w:lineRule="auto"/>
              <w:jc w:val="both"/>
              <w:rPr>
                <w:bCs/>
                <w:color w:val="000000"/>
                <w:sz w:val="20"/>
                <w:szCs w:val="20"/>
                <w:lang w:val="es-MX"/>
              </w:rPr>
            </w:pPr>
            <w:r w:rsidRPr="00771FA3">
              <w:rPr>
                <w:bCs/>
                <w:color w:val="000000"/>
                <w:sz w:val="20"/>
                <w:szCs w:val="20"/>
                <w:lang w:val="es-MX"/>
              </w:rPr>
              <w:t>Nombre, documento de identidad y firma.</w:t>
            </w:r>
          </w:p>
        </w:tc>
        <w:tc>
          <w:tcPr>
            <w:tcW w:w="3148" w:type="dxa"/>
          </w:tcPr>
          <w:p w14:paraId="7650274A" w14:textId="77777777" w:rsidR="002210E0" w:rsidRDefault="008B70CD" w:rsidP="00771FA3">
            <w:pPr>
              <w:pBdr>
                <w:top w:val="nil"/>
                <w:left w:val="nil"/>
                <w:bottom w:val="nil"/>
                <w:right w:val="nil"/>
                <w:between w:val="nil"/>
              </w:pBdr>
              <w:jc w:val="both"/>
              <w:rPr>
                <w:bCs/>
                <w:color w:val="000000"/>
                <w:sz w:val="20"/>
                <w:szCs w:val="20"/>
                <w:lang w:val="es-MX"/>
              </w:rPr>
            </w:pPr>
            <w:r w:rsidRPr="008B70CD">
              <w:rPr>
                <w:bCs/>
                <w:noProof/>
                <w:color w:val="000000"/>
                <w:sz w:val="20"/>
                <w:szCs w:val="20"/>
                <w:lang w:val="es-MX"/>
              </w:rPr>
              <w:drawing>
                <wp:inline distT="0" distB="0" distL="0" distR="0" wp14:anchorId="47DB4B19" wp14:editId="7A93FD37">
                  <wp:extent cx="803237" cy="752475"/>
                  <wp:effectExtent l="0" t="0" r="0" b="0"/>
                  <wp:docPr id="20568601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860154" name=""/>
                          <pic:cNvPicPr/>
                        </pic:nvPicPr>
                        <pic:blipFill>
                          <a:blip r:embed="rId11"/>
                          <a:stretch>
                            <a:fillRect/>
                          </a:stretch>
                        </pic:blipFill>
                        <pic:spPr>
                          <a:xfrm>
                            <a:off x="0" y="0"/>
                            <a:ext cx="805936" cy="755003"/>
                          </a:xfrm>
                          <a:prstGeom prst="rect">
                            <a:avLst/>
                          </a:prstGeom>
                        </pic:spPr>
                      </pic:pic>
                    </a:graphicData>
                  </a:graphic>
                </wp:inline>
              </w:drawing>
            </w:r>
          </w:p>
          <w:p w14:paraId="4F473B87" w14:textId="52093FA4" w:rsidR="008B70CD" w:rsidRPr="00771FA3" w:rsidRDefault="008B70CD" w:rsidP="00771FA3">
            <w:pPr>
              <w:pBdr>
                <w:top w:val="nil"/>
                <w:left w:val="nil"/>
                <w:bottom w:val="nil"/>
                <w:right w:val="nil"/>
                <w:between w:val="nil"/>
              </w:pBdr>
              <w:jc w:val="both"/>
              <w:rPr>
                <w:bCs/>
                <w:color w:val="000000"/>
                <w:sz w:val="20"/>
                <w:szCs w:val="20"/>
                <w:lang w:val="es-MX"/>
              </w:rPr>
            </w:pPr>
          </w:p>
        </w:tc>
      </w:tr>
      <w:tr w:rsidR="002210E0" w:rsidRPr="00771FA3" w14:paraId="58416B0C" w14:textId="7AC38FCB" w:rsidTr="002210E0">
        <w:tc>
          <w:tcPr>
            <w:tcW w:w="0" w:type="auto"/>
            <w:hideMark/>
          </w:tcPr>
          <w:p w14:paraId="7576321F" w14:textId="77777777" w:rsidR="002210E0" w:rsidRPr="00771FA3" w:rsidRDefault="002210E0" w:rsidP="00771FA3">
            <w:pPr>
              <w:pBdr>
                <w:top w:val="nil"/>
                <w:left w:val="nil"/>
                <w:bottom w:val="nil"/>
                <w:right w:val="nil"/>
                <w:between w:val="nil"/>
              </w:pBdr>
              <w:spacing w:line="276" w:lineRule="auto"/>
              <w:jc w:val="both"/>
              <w:rPr>
                <w:bCs/>
                <w:color w:val="000000"/>
                <w:sz w:val="20"/>
                <w:szCs w:val="20"/>
                <w:lang w:val="es-MX"/>
              </w:rPr>
            </w:pPr>
            <w:r w:rsidRPr="00771FA3">
              <w:rPr>
                <w:bCs/>
                <w:color w:val="000000"/>
                <w:sz w:val="20"/>
                <w:szCs w:val="20"/>
                <w:lang w:val="es-MX"/>
              </w:rPr>
              <w:t>Datos de contacto</w:t>
            </w:r>
          </w:p>
        </w:tc>
        <w:tc>
          <w:tcPr>
            <w:tcW w:w="0" w:type="auto"/>
            <w:hideMark/>
          </w:tcPr>
          <w:p w14:paraId="526DC593" w14:textId="77777777" w:rsidR="002210E0" w:rsidRPr="00771FA3" w:rsidRDefault="002210E0" w:rsidP="00771FA3">
            <w:pPr>
              <w:pBdr>
                <w:top w:val="nil"/>
                <w:left w:val="nil"/>
                <w:bottom w:val="nil"/>
                <w:right w:val="nil"/>
                <w:between w:val="nil"/>
              </w:pBdr>
              <w:spacing w:line="276" w:lineRule="auto"/>
              <w:jc w:val="both"/>
              <w:rPr>
                <w:bCs/>
                <w:color w:val="000000"/>
                <w:sz w:val="20"/>
                <w:szCs w:val="20"/>
                <w:lang w:val="es-MX"/>
              </w:rPr>
            </w:pPr>
            <w:r w:rsidRPr="00771FA3">
              <w:rPr>
                <w:bCs/>
                <w:color w:val="000000"/>
                <w:sz w:val="20"/>
                <w:szCs w:val="20"/>
                <w:lang w:val="es-MX"/>
              </w:rPr>
              <w:t>Dirección, teléfono y correo electrónico.</w:t>
            </w:r>
          </w:p>
        </w:tc>
        <w:tc>
          <w:tcPr>
            <w:tcW w:w="3148" w:type="dxa"/>
          </w:tcPr>
          <w:p w14:paraId="4AC1B4F1" w14:textId="77777777" w:rsidR="002210E0" w:rsidRDefault="00256251" w:rsidP="00771FA3">
            <w:pPr>
              <w:pBdr>
                <w:top w:val="nil"/>
                <w:left w:val="nil"/>
                <w:bottom w:val="nil"/>
                <w:right w:val="nil"/>
                <w:between w:val="nil"/>
              </w:pBdr>
              <w:jc w:val="both"/>
              <w:rPr>
                <w:bCs/>
                <w:color w:val="000000"/>
                <w:sz w:val="20"/>
                <w:szCs w:val="20"/>
                <w:lang w:val="es-MX"/>
              </w:rPr>
            </w:pPr>
            <w:r w:rsidRPr="00256251">
              <w:rPr>
                <w:bCs/>
                <w:noProof/>
                <w:color w:val="000000"/>
                <w:sz w:val="20"/>
                <w:szCs w:val="20"/>
                <w:lang w:val="es-MX"/>
              </w:rPr>
              <w:drawing>
                <wp:inline distT="0" distB="0" distL="0" distR="0" wp14:anchorId="172CB9B6" wp14:editId="7A5F235B">
                  <wp:extent cx="828675" cy="853411"/>
                  <wp:effectExtent l="0" t="0" r="0" b="4445"/>
                  <wp:docPr id="139173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7354" name=""/>
                          <pic:cNvPicPr/>
                        </pic:nvPicPr>
                        <pic:blipFill>
                          <a:blip r:embed="rId12"/>
                          <a:stretch>
                            <a:fillRect/>
                          </a:stretch>
                        </pic:blipFill>
                        <pic:spPr>
                          <a:xfrm>
                            <a:off x="0" y="0"/>
                            <a:ext cx="833529" cy="858410"/>
                          </a:xfrm>
                          <a:prstGeom prst="rect">
                            <a:avLst/>
                          </a:prstGeom>
                        </pic:spPr>
                      </pic:pic>
                    </a:graphicData>
                  </a:graphic>
                </wp:inline>
              </w:drawing>
            </w:r>
          </w:p>
          <w:p w14:paraId="3B705236" w14:textId="37A02EB5" w:rsidR="00256251" w:rsidRPr="00771FA3" w:rsidRDefault="00256251" w:rsidP="00771FA3">
            <w:pPr>
              <w:pBdr>
                <w:top w:val="nil"/>
                <w:left w:val="nil"/>
                <w:bottom w:val="nil"/>
                <w:right w:val="nil"/>
                <w:between w:val="nil"/>
              </w:pBdr>
              <w:jc w:val="both"/>
              <w:rPr>
                <w:bCs/>
                <w:color w:val="000000"/>
                <w:sz w:val="20"/>
                <w:szCs w:val="20"/>
                <w:lang w:val="es-MX"/>
              </w:rPr>
            </w:pPr>
          </w:p>
        </w:tc>
      </w:tr>
      <w:tr w:rsidR="002210E0" w:rsidRPr="00771FA3" w14:paraId="0530D359" w14:textId="5F0EB802" w:rsidTr="002210E0">
        <w:tc>
          <w:tcPr>
            <w:tcW w:w="0" w:type="auto"/>
            <w:hideMark/>
          </w:tcPr>
          <w:p w14:paraId="60B4929C" w14:textId="77777777" w:rsidR="002210E0" w:rsidRPr="00771FA3" w:rsidRDefault="002210E0" w:rsidP="00771FA3">
            <w:pPr>
              <w:pBdr>
                <w:top w:val="nil"/>
                <w:left w:val="nil"/>
                <w:bottom w:val="nil"/>
                <w:right w:val="nil"/>
                <w:between w:val="nil"/>
              </w:pBdr>
              <w:spacing w:line="276" w:lineRule="auto"/>
              <w:jc w:val="both"/>
              <w:rPr>
                <w:bCs/>
                <w:color w:val="000000"/>
                <w:sz w:val="20"/>
                <w:szCs w:val="20"/>
                <w:lang w:val="es-MX"/>
              </w:rPr>
            </w:pPr>
            <w:r w:rsidRPr="00771FA3">
              <w:rPr>
                <w:bCs/>
                <w:color w:val="000000"/>
                <w:sz w:val="20"/>
                <w:szCs w:val="20"/>
                <w:lang w:val="es-MX"/>
              </w:rPr>
              <w:t>Datos laborales</w:t>
            </w:r>
          </w:p>
        </w:tc>
        <w:tc>
          <w:tcPr>
            <w:tcW w:w="0" w:type="auto"/>
            <w:hideMark/>
          </w:tcPr>
          <w:p w14:paraId="0A69500E" w14:textId="77777777" w:rsidR="002210E0" w:rsidRPr="00771FA3" w:rsidRDefault="002210E0" w:rsidP="00771FA3">
            <w:pPr>
              <w:pBdr>
                <w:top w:val="nil"/>
                <w:left w:val="nil"/>
                <w:bottom w:val="nil"/>
                <w:right w:val="nil"/>
                <w:between w:val="nil"/>
              </w:pBdr>
              <w:spacing w:line="276" w:lineRule="auto"/>
              <w:jc w:val="both"/>
              <w:rPr>
                <w:bCs/>
                <w:color w:val="000000"/>
                <w:sz w:val="20"/>
                <w:szCs w:val="20"/>
                <w:lang w:val="es-MX"/>
              </w:rPr>
            </w:pPr>
            <w:r w:rsidRPr="00771FA3">
              <w:rPr>
                <w:bCs/>
                <w:color w:val="000000"/>
                <w:sz w:val="20"/>
                <w:szCs w:val="20"/>
                <w:lang w:val="es-MX"/>
              </w:rPr>
              <w:t>Cargo, empresa y experiencia profesional.</w:t>
            </w:r>
          </w:p>
        </w:tc>
        <w:tc>
          <w:tcPr>
            <w:tcW w:w="3148" w:type="dxa"/>
          </w:tcPr>
          <w:p w14:paraId="26919CEB" w14:textId="77777777" w:rsidR="002210E0" w:rsidRDefault="00256251" w:rsidP="00771FA3">
            <w:pPr>
              <w:pBdr>
                <w:top w:val="nil"/>
                <w:left w:val="nil"/>
                <w:bottom w:val="nil"/>
                <w:right w:val="nil"/>
                <w:between w:val="nil"/>
              </w:pBdr>
              <w:jc w:val="both"/>
              <w:rPr>
                <w:bCs/>
                <w:color w:val="000000"/>
                <w:sz w:val="20"/>
                <w:szCs w:val="20"/>
                <w:lang w:val="es-MX"/>
              </w:rPr>
            </w:pPr>
            <w:r w:rsidRPr="00256251">
              <w:rPr>
                <w:bCs/>
                <w:noProof/>
                <w:color w:val="000000"/>
                <w:sz w:val="20"/>
                <w:szCs w:val="20"/>
                <w:lang w:val="es-MX"/>
              </w:rPr>
              <w:drawing>
                <wp:inline distT="0" distB="0" distL="0" distR="0" wp14:anchorId="09A1584F" wp14:editId="59EAC575">
                  <wp:extent cx="854652" cy="800100"/>
                  <wp:effectExtent l="0" t="0" r="3175" b="0"/>
                  <wp:docPr id="12284720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472019" name=""/>
                          <pic:cNvPicPr/>
                        </pic:nvPicPr>
                        <pic:blipFill>
                          <a:blip r:embed="rId13"/>
                          <a:stretch>
                            <a:fillRect/>
                          </a:stretch>
                        </pic:blipFill>
                        <pic:spPr>
                          <a:xfrm>
                            <a:off x="0" y="0"/>
                            <a:ext cx="858257" cy="803475"/>
                          </a:xfrm>
                          <a:prstGeom prst="rect">
                            <a:avLst/>
                          </a:prstGeom>
                        </pic:spPr>
                      </pic:pic>
                    </a:graphicData>
                  </a:graphic>
                </wp:inline>
              </w:drawing>
            </w:r>
          </w:p>
          <w:p w14:paraId="52B60F20" w14:textId="312593BC" w:rsidR="00256251" w:rsidRPr="00771FA3" w:rsidRDefault="00256251" w:rsidP="00771FA3">
            <w:pPr>
              <w:pBdr>
                <w:top w:val="nil"/>
                <w:left w:val="nil"/>
                <w:bottom w:val="nil"/>
                <w:right w:val="nil"/>
                <w:between w:val="nil"/>
              </w:pBdr>
              <w:jc w:val="both"/>
              <w:rPr>
                <w:bCs/>
                <w:color w:val="000000"/>
                <w:sz w:val="20"/>
                <w:szCs w:val="20"/>
                <w:lang w:val="es-MX"/>
              </w:rPr>
            </w:pPr>
          </w:p>
        </w:tc>
      </w:tr>
      <w:tr w:rsidR="002210E0" w:rsidRPr="00771FA3" w14:paraId="1177817A" w14:textId="2D6F15C5" w:rsidTr="002210E0">
        <w:tc>
          <w:tcPr>
            <w:tcW w:w="0" w:type="auto"/>
            <w:hideMark/>
          </w:tcPr>
          <w:p w14:paraId="3D28C1E4" w14:textId="77777777" w:rsidR="002210E0" w:rsidRPr="00771FA3" w:rsidRDefault="002210E0" w:rsidP="00771FA3">
            <w:pPr>
              <w:pBdr>
                <w:top w:val="nil"/>
                <w:left w:val="nil"/>
                <w:bottom w:val="nil"/>
                <w:right w:val="nil"/>
                <w:between w:val="nil"/>
              </w:pBdr>
              <w:spacing w:line="276" w:lineRule="auto"/>
              <w:jc w:val="both"/>
              <w:rPr>
                <w:bCs/>
                <w:color w:val="000000"/>
                <w:sz w:val="20"/>
                <w:szCs w:val="20"/>
                <w:lang w:val="es-MX"/>
              </w:rPr>
            </w:pPr>
            <w:r w:rsidRPr="00771FA3">
              <w:rPr>
                <w:bCs/>
                <w:color w:val="000000"/>
                <w:sz w:val="20"/>
                <w:szCs w:val="20"/>
                <w:lang w:val="es-MX"/>
              </w:rPr>
              <w:lastRenderedPageBreak/>
              <w:t>Datos financieros</w:t>
            </w:r>
          </w:p>
        </w:tc>
        <w:tc>
          <w:tcPr>
            <w:tcW w:w="0" w:type="auto"/>
            <w:hideMark/>
          </w:tcPr>
          <w:p w14:paraId="5FA32962" w14:textId="77777777" w:rsidR="002210E0" w:rsidRPr="00771FA3" w:rsidRDefault="002210E0" w:rsidP="00771FA3">
            <w:pPr>
              <w:pBdr>
                <w:top w:val="nil"/>
                <w:left w:val="nil"/>
                <w:bottom w:val="nil"/>
                <w:right w:val="nil"/>
                <w:between w:val="nil"/>
              </w:pBdr>
              <w:spacing w:line="276" w:lineRule="auto"/>
              <w:jc w:val="both"/>
              <w:rPr>
                <w:bCs/>
                <w:color w:val="000000"/>
                <w:sz w:val="20"/>
                <w:szCs w:val="20"/>
                <w:lang w:val="es-MX"/>
              </w:rPr>
            </w:pPr>
            <w:r w:rsidRPr="00771FA3">
              <w:rPr>
                <w:bCs/>
                <w:color w:val="000000"/>
                <w:sz w:val="20"/>
                <w:szCs w:val="20"/>
                <w:lang w:val="es-MX"/>
              </w:rPr>
              <w:t>Cuenta bancaria e historial crediticio.</w:t>
            </w:r>
          </w:p>
        </w:tc>
        <w:tc>
          <w:tcPr>
            <w:tcW w:w="3148" w:type="dxa"/>
          </w:tcPr>
          <w:p w14:paraId="6D6449C2" w14:textId="77777777" w:rsidR="002210E0" w:rsidRDefault="00256251" w:rsidP="00771FA3">
            <w:pPr>
              <w:pBdr>
                <w:top w:val="nil"/>
                <w:left w:val="nil"/>
                <w:bottom w:val="nil"/>
                <w:right w:val="nil"/>
                <w:between w:val="nil"/>
              </w:pBdr>
              <w:jc w:val="both"/>
              <w:rPr>
                <w:bCs/>
                <w:color w:val="000000"/>
                <w:sz w:val="20"/>
                <w:szCs w:val="20"/>
                <w:lang w:val="es-MX"/>
              </w:rPr>
            </w:pPr>
            <w:r w:rsidRPr="00256251">
              <w:rPr>
                <w:bCs/>
                <w:noProof/>
                <w:color w:val="000000"/>
                <w:sz w:val="20"/>
                <w:szCs w:val="20"/>
                <w:lang w:val="es-MX"/>
              </w:rPr>
              <w:drawing>
                <wp:inline distT="0" distB="0" distL="0" distR="0" wp14:anchorId="19F624F6" wp14:editId="194609A1">
                  <wp:extent cx="745671" cy="762000"/>
                  <wp:effectExtent l="0" t="0" r="0" b="0"/>
                  <wp:docPr id="20144987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498775" name=""/>
                          <pic:cNvPicPr/>
                        </pic:nvPicPr>
                        <pic:blipFill>
                          <a:blip r:embed="rId14"/>
                          <a:stretch>
                            <a:fillRect/>
                          </a:stretch>
                        </pic:blipFill>
                        <pic:spPr>
                          <a:xfrm>
                            <a:off x="0" y="0"/>
                            <a:ext cx="749697" cy="766114"/>
                          </a:xfrm>
                          <a:prstGeom prst="rect">
                            <a:avLst/>
                          </a:prstGeom>
                        </pic:spPr>
                      </pic:pic>
                    </a:graphicData>
                  </a:graphic>
                </wp:inline>
              </w:drawing>
            </w:r>
          </w:p>
          <w:p w14:paraId="19A2E390" w14:textId="666A601D" w:rsidR="00256251" w:rsidRPr="00771FA3" w:rsidRDefault="00256251" w:rsidP="00771FA3">
            <w:pPr>
              <w:pBdr>
                <w:top w:val="nil"/>
                <w:left w:val="nil"/>
                <w:bottom w:val="nil"/>
                <w:right w:val="nil"/>
                <w:between w:val="nil"/>
              </w:pBdr>
              <w:jc w:val="both"/>
              <w:rPr>
                <w:bCs/>
                <w:color w:val="000000"/>
                <w:sz w:val="20"/>
                <w:szCs w:val="20"/>
                <w:lang w:val="es-MX"/>
              </w:rPr>
            </w:pPr>
          </w:p>
        </w:tc>
      </w:tr>
      <w:tr w:rsidR="002210E0" w:rsidRPr="00771FA3" w14:paraId="14A53F50" w14:textId="1900B93F" w:rsidTr="002210E0">
        <w:tc>
          <w:tcPr>
            <w:tcW w:w="0" w:type="auto"/>
            <w:hideMark/>
          </w:tcPr>
          <w:p w14:paraId="30AED5E0" w14:textId="77777777" w:rsidR="002210E0" w:rsidRPr="00771FA3" w:rsidRDefault="002210E0" w:rsidP="00771FA3">
            <w:pPr>
              <w:pBdr>
                <w:top w:val="nil"/>
                <w:left w:val="nil"/>
                <w:bottom w:val="nil"/>
                <w:right w:val="nil"/>
                <w:between w:val="nil"/>
              </w:pBdr>
              <w:spacing w:line="276" w:lineRule="auto"/>
              <w:jc w:val="both"/>
              <w:rPr>
                <w:bCs/>
                <w:color w:val="000000"/>
                <w:sz w:val="20"/>
                <w:szCs w:val="20"/>
                <w:lang w:val="es-MX"/>
              </w:rPr>
            </w:pPr>
            <w:r w:rsidRPr="00771FA3">
              <w:rPr>
                <w:bCs/>
                <w:color w:val="000000"/>
                <w:sz w:val="20"/>
                <w:szCs w:val="20"/>
                <w:lang w:val="es-MX"/>
              </w:rPr>
              <w:t>Datos biométricos</w:t>
            </w:r>
          </w:p>
        </w:tc>
        <w:tc>
          <w:tcPr>
            <w:tcW w:w="0" w:type="auto"/>
            <w:hideMark/>
          </w:tcPr>
          <w:p w14:paraId="3E4FC0D3" w14:textId="77777777" w:rsidR="002210E0" w:rsidRPr="00771FA3" w:rsidRDefault="002210E0" w:rsidP="00771FA3">
            <w:pPr>
              <w:pBdr>
                <w:top w:val="nil"/>
                <w:left w:val="nil"/>
                <w:bottom w:val="nil"/>
                <w:right w:val="nil"/>
                <w:between w:val="nil"/>
              </w:pBdr>
              <w:spacing w:line="276" w:lineRule="auto"/>
              <w:jc w:val="both"/>
              <w:rPr>
                <w:bCs/>
                <w:color w:val="000000"/>
                <w:sz w:val="20"/>
                <w:szCs w:val="20"/>
                <w:lang w:val="es-MX"/>
              </w:rPr>
            </w:pPr>
            <w:r w:rsidRPr="00771FA3">
              <w:rPr>
                <w:bCs/>
                <w:color w:val="000000"/>
                <w:sz w:val="20"/>
                <w:szCs w:val="20"/>
                <w:lang w:val="es-MX"/>
              </w:rPr>
              <w:t>Huella dactilar y reconocimiento facial.</w:t>
            </w:r>
          </w:p>
        </w:tc>
        <w:tc>
          <w:tcPr>
            <w:tcW w:w="3148" w:type="dxa"/>
          </w:tcPr>
          <w:p w14:paraId="265ED963" w14:textId="77777777" w:rsidR="002210E0" w:rsidRDefault="00A169D6" w:rsidP="00771FA3">
            <w:pPr>
              <w:pBdr>
                <w:top w:val="nil"/>
                <w:left w:val="nil"/>
                <w:bottom w:val="nil"/>
                <w:right w:val="nil"/>
                <w:between w:val="nil"/>
              </w:pBdr>
              <w:jc w:val="both"/>
              <w:rPr>
                <w:bCs/>
                <w:color w:val="000000"/>
                <w:sz w:val="20"/>
                <w:szCs w:val="20"/>
                <w:lang w:val="es-MX"/>
              </w:rPr>
            </w:pPr>
            <w:r w:rsidRPr="00A169D6">
              <w:rPr>
                <w:bCs/>
                <w:noProof/>
                <w:color w:val="000000"/>
                <w:sz w:val="20"/>
                <w:szCs w:val="20"/>
                <w:lang w:val="es-MX"/>
              </w:rPr>
              <w:drawing>
                <wp:inline distT="0" distB="0" distL="0" distR="0" wp14:anchorId="5635EACA" wp14:editId="4C192125">
                  <wp:extent cx="636323" cy="619125"/>
                  <wp:effectExtent l="0" t="0" r="0" b="0"/>
                  <wp:docPr id="15786503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650331" name=""/>
                          <pic:cNvPicPr/>
                        </pic:nvPicPr>
                        <pic:blipFill>
                          <a:blip r:embed="rId15"/>
                          <a:stretch>
                            <a:fillRect/>
                          </a:stretch>
                        </pic:blipFill>
                        <pic:spPr>
                          <a:xfrm>
                            <a:off x="0" y="0"/>
                            <a:ext cx="640152" cy="622851"/>
                          </a:xfrm>
                          <a:prstGeom prst="rect">
                            <a:avLst/>
                          </a:prstGeom>
                        </pic:spPr>
                      </pic:pic>
                    </a:graphicData>
                  </a:graphic>
                </wp:inline>
              </w:drawing>
            </w:r>
          </w:p>
          <w:p w14:paraId="4BCF66A0" w14:textId="4CCC5717" w:rsidR="00A169D6" w:rsidRPr="00771FA3" w:rsidRDefault="00A169D6" w:rsidP="00771FA3">
            <w:pPr>
              <w:pBdr>
                <w:top w:val="nil"/>
                <w:left w:val="nil"/>
                <w:bottom w:val="nil"/>
                <w:right w:val="nil"/>
                <w:between w:val="nil"/>
              </w:pBdr>
              <w:jc w:val="both"/>
              <w:rPr>
                <w:bCs/>
                <w:color w:val="000000"/>
                <w:sz w:val="20"/>
                <w:szCs w:val="20"/>
                <w:lang w:val="es-MX"/>
              </w:rPr>
            </w:pPr>
          </w:p>
        </w:tc>
      </w:tr>
    </w:tbl>
    <w:p w14:paraId="77B1D587" w14:textId="77777777" w:rsidR="00771FA3" w:rsidRDefault="00771FA3" w:rsidP="00771FA3">
      <w:pPr>
        <w:pBdr>
          <w:top w:val="nil"/>
          <w:left w:val="nil"/>
          <w:bottom w:val="nil"/>
          <w:right w:val="nil"/>
          <w:between w:val="nil"/>
        </w:pBdr>
        <w:jc w:val="both"/>
        <w:rPr>
          <w:bCs/>
          <w:color w:val="000000"/>
          <w:sz w:val="20"/>
          <w:szCs w:val="20"/>
          <w:lang w:val="es-MX"/>
        </w:rPr>
      </w:pPr>
    </w:p>
    <w:p w14:paraId="227A9FAE" w14:textId="4E06D8A3" w:rsidR="00771FA3" w:rsidRPr="00771FA3" w:rsidRDefault="00771FA3" w:rsidP="00771FA3">
      <w:pPr>
        <w:pBdr>
          <w:top w:val="nil"/>
          <w:left w:val="nil"/>
          <w:bottom w:val="nil"/>
          <w:right w:val="nil"/>
          <w:between w:val="nil"/>
        </w:pBdr>
        <w:jc w:val="both"/>
        <w:rPr>
          <w:bCs/>
          <w:color w:val="000000"/>
          <w:sz w:val="20"/>
          <w:szCs w:val="20"/>
          <w:lang w:val="es-MX"/>
        </w:rPr>
      </w:pPr>
      <w:r w:rsidRPr="00771FA3">
        <w:rPr>
          <w:bCs/>
          <w:color w:val="000000"/>
          <w:sz w:val="20"/>
          <w:szCs w:val="20"/>
          <w:lang w:val="es-MX"/>
        </w:rPr>
        <w:t>Estas categorías permiten comprender que la información personal abarca diferentes ámbitos de la vida de una persona y que todos ellos requieren un tratamiento adecuado conforme a la legislación vigente.</w:t>
      </w:r>
    </w:p>
    <w:p w14:paraId="554C91DA" w14:textId="77777777" w:rsidR="00771FA3" w:rsidRDefault="00771FA3" w:rsidP="00771FA3">
      <w:pPr>
        <w:pBdr>
          <w:top w:val="nil"/>
          <w:left w:val="nil"/>
          <w:bottom w:val="nil"/>
          <w:right w:val="nil"/>
          <w:between w:val="nil"/>
        </w:pBdr>
        <w:jc w:val="both"/>
        <w:rPr>
          <w:bCs/>
          <w:color w:val="000000"/>
          <w:sz w:val="20"/>
          <w:szCs w:val="20"/>
          <w:lang w:val="es-MX"/>
        </w:rPr>
      </w:pPr>
      <w:r w:rsidRPr="00771FA3">
        <w:rPr>
          <w:bCs/>
          <w:color w:val="000000"/>
          <w:sz w:val="20"/>
          <w:szCs w:val="20"/>
          <w:lang w:val="es-MX"/>
        </w:rPr>
        <w:t>La privacidad es el derecho que tiene cada persona para decidir quién puede acceder a su información y con qué finalidad puede utilizarla. Este derecho permite que los individuos mantengan el control sobre los datos relacionados con su vida personal, familiar, laboral y económica.</w:t>
      </w:r>
    </w:p>
    <w:p w14:paraId="131A8D78" w14:textId="77777777" w:rsidR="004C37A5" w:rsidRDefault="004C37A5" w:rsidP="00771FA3">
      <w:pPr>
        <w:pBdr>
          <w:top w:val="nil"/>
          <w:left w:val="nil"/>
          <w:bottom w:val="nil"/>
          <w:right w:val="nil"/>
          <w:between w:val="nil"/>
        </w:pBdr>
        <w:jc w:val="both"/>
        <w:rPr>
          <w:bCs/>
          <w:color w:val="000000"/>
          <w:sz w:val="20"/>
          <w:szCs w:val="20"/>
          <w:lang w:val="es-MX"/>
        </w:rPr>
      </w:pPr>
    </w:p>
    <w:tbl>
      <w:tblPr>
        <w:tblStyle w:val="TableGrid"/>
        <w:tblW w:w="0" w:type="auto"/>
        <w:tblLook w:val="04A0" w:firstRow="1" w:lastRow="0" w:firstColumn="1" w:lastColumn="0" w:noHBand="0" w:noVBand="1"/>
      </w:tblPr>
      <w:tblGrid>
        <w:gridCol w:w="2901"/>
        <w:gridCol w:w="7061"/>
      </w:tblGrid>
      <w:tr w:rsidR="004C37A5" w14:paraId="0D7E99D4" w14:textId="77777777" w:rsidTr="004C37A5">
        <w:tc>
          <w:tcPr>
            <w:tcW w:w="2122" w:type="dxa"/>
            <w:shd w:val="clear" w:color="auto" w:fill="DBE5F1" w:themeFill="accent1" w:themeFillTint="33"/>
          </w:tcPr>
          <w:p w14:paraId="14FD1121" w14:textId="576B34DD" w:rsidR="004C37A5" w:rsidRDefault="006749E5" w:rsidP="00771FA3">
            <w:pPr>
              <w:jc w:val="both"/>
              <w:rPr>
                <w:bCs/>
                <w:color w:val="000000"/>
                <w:sz w:val="20"/>
                <w:szCs w:val="20"/>
                <w:lang w:val="es-MX"/>
              </w:rPr>
            </w:pPr>
            <w:r>
              <w:rPr>
                <w:bCs/>
                <w:noProof/>
                <w:color w:val="000000"/>
                <w:sz w:val="20"/>
                <w:szCs w:val="20"/>
                <w:lang w:val="es-MX"/>
              </w:rPr>
              <w:drawing>
                <wp:inline distT="0" distB="0" distL="0" distR="0" wp14:anchorId="5CC33C11" wp14:editId="1BECE45E">
                  <wp:extent cx="1705318" cy="806823"/>
                  <wp:effectExtent l="0" t="0" r="0" b="0"/>
                  <wp:docPr id="55846107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l="8181" t="19835" r="10654" b="22565"/>
                          <a:stretch>
                            <a:fillRect/>
                          </a:stretch>
                        </pic:blipFill>
                        <pic:spPr bwMode="auto">
                          <a:xfrm>
                            <a:off x="0" y="0"/>
                            <a:ext cx="1726297" cy="816749"/>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7840" w:type="dxa"/>
            <w:shd w:val="clear" w:color="auto" w:fill="DBE5F1" w:themeFill="accent1" w:themeFillTint="33"/>
          </w:tcPr>
          <w:p w14:paraId="1CBB7D3A" w14:textId="65E38C00" w:rsidR="004C37A5" w:rsidRPr="00771FA3" w:rsidRDefault="004C37A5" w:rsidP="004C37A5">
            <w:pPr>
              <w:pBdr>
                <w:top w:val="nil"/>
                <w:left w:val="nil"/>
                <w:bottom w:val="nil"/>
                <w:right w:val="nil"/>
                <w:between w:val="nil"/>
              </w:pBdr>
              <w:spacing w:line="276" w:lineRule="auto"/>
              <w:jc w:val="both"/>
              <w:rPr>
                <w:bCs/>
                <w:color w:val="000000"/>
                <w:sz w:val="20"/>
                <w:szCs w:val="20"/>
                <w:lang w:val="es-MX"/>
              </w:rPr>
            </w:pPr>
            <w:r w:rsidRPr="00771FA3">
              <w:rPr>
                <w:b/>
                <w:bCs/>
                <w:color w:val="000000"/>
                <w:sz w:val="20"/>
                <w:szCs w:val="20"/>
                <w:lang w:val="es-MX"/>
              </w:rPr>
              <w:t xml:space="preserve">Ejemplo </w:t>
            </w:r>
          </w:p>
          <w:p w14:paraId="5FBFD244" w14:textId="77777777" w:rsidR="004C37A5" w:rsidRDefault="004C37A5" w:rsidP="004C37A5">
            <w:pPr>
              <w:pBdr>
                <w:top w:val="nil"/>
                <w:left w:val="nil"/>
                <w:bottom w:val="nil"/>
                <w:right w:val="nil"/>
                <w:between w:val="nil"/>
              </w:pBdr>
              <w:jc w:val="both"/>
              <w:rPr>
                <w:bCs/>
                <w:color w:val="000000"/>
                <w:sz w:val="20"/>
                <w:szCs w:val="20"/>
                <w:lang w:val="es-MX"/>
              </w:rPr>
            </w:pPr>
            <w:r w:rsidRPr="00771FA3">
              <w:rPr>
                <w:bCs/>
                <w:color w:val="000000"/>
                <w:sz w:val="20"/>
                <w:szCs w:val="20"/>
                <w:lang w:val="es-MX"/>
              </w:rPr>
              <w:t>Una empresa solicita a sus trabajadores información relacionada con sus datos de contacto para gestionar procesos internos de comunicación. En este caso, la organización debe garantizar que la información sea utilizada únicamente para la finalidad informada y autorizada, y que no sea divulgada a terceros sin el consentimiento del titular o sin una causa legal que lo permita.</w:t>
            </w:r>
          </w:p>
          <w:p w14:paraId="5CF25D62" w14:textId="77777777" w:rsidR="004C37A5" w:rsidRPr="00771FA3" w:rsidRDefault="004C37A5" w:rsidP="004C37A5">
            <w:pPr>
              <w:pBdr>
                <w:top w:val="nil"/>
                <w:left w:val="nil"/>
                <w:bottom w:val="nil"/>
                <w:right w:val="nil"/>
                <w:between w:val="nil"/>
              </w:pBdr>
              <w:spacing w:line="276" w:lineRule="auto"/>
              <w:jc w:val="both"/>
              <w:rPr>
                <w:bCs/>
                <w:color w:val="000000"/>
                <w:sz w:val="20"/>
                <w:szCs w:val="20"/>
                <w:lang w:val="es-MX"/>
              </w:rPr>
            </w:pPr>
          </w:p>
          <w:p w14:paraId="4B86CD4B" w14:textId="58F55AE8" w:rsidR="004C37A5" w:rsidRDefault="004C37A5" w:rsidP="004C37A5">
            <w:pPr>
              <w:jc w:val="both"/>
              <w:rPr>
                <w:bCs/>
                <w:color w:val="000000"/>
                <w:sz w:val="20"/>
                <w:szCs w:val="20"/>
                <w:lang w:val="es-MX"/>
              </w:rPr>
            </w:pPr>
            <w:r w:rsidRPr="00771FA3">
              <w:rPr>
                <w:bCs/>
                <w:color w:val="000000"/>
                <w:sz w:val="20"/>
                <w:szCs w:val="20"/>
                <w:lang w:val="es-MX"/>
              </w:rPr>
              <w:t>Este ejemplo permite comprender que la protección de la privacidad depende tanto del uso adecuado de la información como del cumplimiento de las obligaciones legales por parte de la organización.</w:t>
            </w:r>
          </w:p>
        </w:tc>
      </w:tr>
    </w:tbl>
    <w:p w14:paraId="6FCB9249" w14:textId="2671A50A" w:rsidR="00771FA3" w:rsidRDefault="00771FA3" w:rsidP="00771FA3">
      <w:pPr>
        <w:pBdr>
          <w:top w:val="nil"/>
          <w:left w:val="nil"/>
          <w:bottom w:val="nil"/>
          <w:right w:val="nil"/>
          <w:between w:val="nil"/>
        </w:pBdr>
        <w:jc w:val="both"/>
        <w:rPr>
          <w:bCs/>
          <w:color w:val="000000"/>
          <w:sz w:val="20"/>
          <w:szCs w:val="20"/>
          <w:lang w:val="es-MX"/>
        </w:rPr>
      </w:pPr>
    </w:p>
    <w:p w14:paraId="361C017B" w14:textId="77777777" w:rsidR="00771FA3" w:rsidRPr="00771FA3" w:rsidRDefault="00771FA3" w:rsidP="00771FA3">
      <w:pPr>
        <w:pBdr>
          <w:top w:val="nil"/>
          <w:left w:val="nil"/>
          <w:bottom w:val="nil"/>
          <w:right w:val="nil"/>
          <w:between w:val="nil"/>
        </w:pBdr>
        <w:jc w:val="both"/>
        <w:rPr>
          <w:bCs/>
          <w:color w:val="000000"/>
          <w:sz w:val="20"/>
          <w:szCs w:val="20"/>
          <w:lang w:val="es-MX"/>
        </w:rPr>
      </w:pPr>
    </w:p>
    <w:p w14:paraId="6FB7FA6B" w14:textId="58CAD3AC" w:rsidR="00771FA3" w:rsidRPr="004C37A5" w:rsidRDefault="00771FA3">
      <w:pPr>
        <w:pStyle w:val="ListParagraph"/>
        <w:numPr>
          <w:ilvl w:val="2"/>
          <w:numId w:val="6"/>
        </w:numPr>
        <w:pBdr>
          <w:top w:val="nil"/>
          <w:left w:val="nil"/>
          <w:bottom w:val="nil"/>
          <w:right w:val="nil"/>
          <w:between w:val="nil"/>
        </w:pBdr>
        <w:jc w:val="both"/>
        <w:rPr>
          <w:b/>
          <w:bCs/>
          <w:color w:val="000000"/>
          <w:sz w:val="20"/>
          <w:szCs w:val="20"/>
          <w:lang w:val="es-MX"/>
        </w:rPr>
      </w:pPr>
      <w:r w:rsidRPr="004C37A5">
        <w:rPr>
          <w:b/>
          <w:bCs/>
          <w:color w:val="000000"/>
          <w:sz w:val="20"/>
          <w:szCs w:val="20"/>
          <w:lang w:val="es-MX"/>
        </w:rPr>
        <w:t>Importancia de la protección de datos</w:t>
      </w:r>
    </w:p>
    <w:p w14:paraId="03BBDAF0" w14:textId="77777777" w:rsidR="004C37A5" w:rsidRPr="004C37A5" w:rsidRDefault="004C37A5" w:rsidP="004C37A5">
      <w:pPr>
        <w:pBdr>
          <w:top w:val="nil"/>
          <w:left w:val="nil"/>
          <w:bottom w:val="nil"/>
          <w:right w:val="nil"/>
          <w:between w:val="nil"/>
        </w:pBdr>
        <w:jc w:val="both"/>
        <w:rPr>
          <w:b/>
          <w:bCs/>
          <w:color w:val="000000"/>
          <w:sz w:val="20"/>
          <w:szCs w:val="20"/>
          <w:lang w:val="es-MX"/>
        </w:rPr>
      </w:pPr>
    </w:p>
    <w:p w14:paraId="55533582" w14:textId="735E7196" w:rsidR="00771FA3" w:rsidRDefault="00771FA3" w:rsidP="00771FA3">
      <w:pPr>
        <w:pBdr>
          <w:top w:val="nil"/>
          <w:left w:val="nil"/>
          <w:bottom w:val="nil"/>
          <w:right w:val="nil"/>
          <w:between w:val="nil"/>
        </w:pBdr>
        <w:jc w:val="both"/>
        <w:rPr>
          <w:bCs/>
          <w:color w:val="000000"/>
          <w:sz w:val="20"/>
          <w:szCs w:val="20"/>
          <w:lang w:val="es-MX"/>
        </w:rPr>
      </w:pPr>
      <w:r w:rsidRPr="00771FA3">
        <w:rPr>
          <w:bCs/>
          <w:color w:val="000000"/>
          <w:sz w:val="20"/>
          <w:szCs w:val="20"/>
          <w:lang w:val="es-MX"/>
        </w:rPr>
        <w:t>La protección de datos personales resulta fundamental para fortalecer la confianza en las relaciones entre las personas y las organizaciones. Cuando una entidad administra adecuadamente la información, genera credibilidad, protege los derechos de los titulares y demuestra compromiso con el cumplimiento de la normativa.</w:t>
      </w:r>
      <w:r>
        <w:rPr>
          <w:bCs/>
          <w:color w:val="000000"/>
          <w:sz w:val="20"/>
          <w:szCs w:val="20"/>
          <w:lang w:val="es-MX"/>
        </w:rPr>
        <w:t xml:space="preserve"> </w:t>
      </w:r>
      <w:r w:rsidRPr="00771FA3">
        <w:rPr>
          <w:bCs/>
          <w:color w:val="000000"/>
          <w:sz w:val="20"/>
          <w:szCs w:val="20"/>
          <w:lang w:val="es-MX"/>
        </w:rPr>
        <w:t>Entre los principales beneficios de una adecuada protección de datos se encuentran los siguientes:</w:t>
      </w:r>
    </w:p>
    <w:p w14:paraId="797121D4" w14:textId="77777777" w:rsidR="00771FA3" w:rsidRPr="00771FA3" w:rsidRDefault="00771FA3" w:rsidP="00771FA3">
      <w:pPr>
        <w:pBdr>
          <w:top w:val="nil"/>
          <w:left w:val="nil"/>
          <w:bottom w:val="nil"/>
          <w:right w:val="nil"/>
          <w:between w:val="nil"/>
        </w:pBdr>
        <w:jc w:val="both"/>
        <w:rPr>
          <w:bCs/>
          <w:color w:val="000000"/>
          <w:sz w:val="20"/>
          <w:szCs w:val="20"/>
          <w:lang w:val="es-MX"/>
        </w:rPr>
      </w:pPr>
    </w:p>
    <w:p w14:paraId="7438B22A" w14:textId="77777777" w:rsidR="00771FA3" w:rsidRPr="00771FA3" w:rsidRDefault="00771FA3">
      <w:pPr>
        <w:numPr>
          <w:ilvl w:val="0"/>
          <w:numId w:val="2"/>
        </w:numPr>
        <w:pBdr>
          <w:top w:val="nil"/>
          <w:left w:val="nil"/>
          <w:bottom w:val="nil"/>
          <w:right w:val="nil"/>
          <w:between w:val="nil"/>
        </w:pBdr>
        <w:jc w:val="both"/>
        <w:rPr>
          <w:bCs/>
          <w:color w:val="000000"/>
          <w:sz w:val="20"/>
          <w:szCs w:val="20"/>
          <w:lang w:val="es-MX"/>
        </w:rPr>
      </w:pPr>
      <w:r w:rsidRPr="00771FA3">
        <w:rPr>
          <w:bCs/>
          <w:color w:val="000000"/>
          <w:sz w:val="20"/>
          <w:szCs w:val="20"/>
          <w:lang w:val="es-MX"/>
        </w:rPr>
        <w:t xml:space="preserve">Protección de la privacidad de las personas. </w:t>
      </w:r>
    </w:p>
    <w:p w14:paraId="3E17D8FD" w14:textId="77777777" w:rsidR="00771FA3" w:rsidRPr="00771FA3" w:rsidRDefault="00771FA3">
      <w:pPr>
        <w:numPr>
          <w:ilvl w:val="0"/>
          <w:numId w:val="2"/>
        </w:numPr>
        <w:pBdr>
          <w:top w:val="nil"/>
          <w:left w:val="nil"/>
          <w:bottom w:val="nil"/>
          <w:right w:val="nil"/>
          <w:between w:val="nil"/>
        </w:pBdr>
        <w:jc w:val="both"/>
        <w:rPr>
          <w:bCs/>
          <w:color w:val="000000"/>
          <w:sz w:val="20"/>
          <w:szCs w:val="20"/>
          <w:lang w:val="es-MX"/>
        </w:rPr>
      </w:pPr>
      <w:r w:rsidRPr="00771FA3">
        <w:rPr>
          <w:bCs/>
          <w:color w:val="000000"/>
          <w:sz w:val="20"/>
          <w:szCs w:val="20"/>
          <w:lang w:val="es-MX"/>
        </w:rPr>
        <w:t xml:space="preserve">Prevención del uso indebido de la información. </w:t>
      </w:r>
    </w:p>
    <w:p w14:paraId="33EC32C2" w14:textId="77777777" w:rsidR="00771FA3" w:rsidRPr="00771FA3" w:rsidRDefault="00771FA3">
      <w:pPr>
        <w:numPr>
          <w:ilvl w:val="0"/>
          <w:numId w:val="2"/>
        </w:numPr>
        <w:pBdr>
          <w:top w:val="nil"/>
          <w:left w:val="nil"/>
          <w:bottom w:val="nil"/>
          <w:right w:val="nil"/>
          <w:between w:val="nil"/>
        </w:pBdr>
        <w:jc w:val="both"/>
        <w:rPr>
          <w:bCs/>
          <w:color w:val="000000"/>
          <w:sz w:val="20"/>
          <w:szCs w:val="20"/>
          <w:lang w:val="es-MX"/>
        </w:rPr>
      </w:pPr>
      <w:r w:rsidRPr="00771FA3">
        <w:rPr>
          <w:bCs/>
          <w:color w:val="000000"/>
          <w:sz w:val="20"/>
          <w:szCs w:val="20"/>
          <w:lang w:val="es-MX"/>
        </w:rPr>
        <w:t xml:space="preserve">Fortalecimiento de la confianza institucional. </w:t>
      </w:r>
    </w:p>
    <w:p w14:paraId="076415F2" w14:textId="77777777" w:rsidR="00771FA3" w:rsidRPr="00771FA3" w:rsidRDefault="00771FA3">
      <w:pPr>
        <w:numPr>
          <w:ilvl w:val="0"/>
          <w:numId w:val="2"/>
        </w:numPr>
        <w:pBdr>
          <w:top w:val="nil"/>
          <w:left w:val="nil"/>
          <w:bottom w:val="nil"/>
          <w:right w:val="nil"/>
          <w:between w:val="nil"/>
        </w:pBdr>
        <w:jc w:val="both"/>
        <w:rPr>
          <w:bCs/>
          <w:color w:val="000000"/>
          <w:sz w:val="20"/>
          <w:szCs w:val="20"/>
          <w:lang w:val="es-MX"/>
        </w:rPr>
      </w:pPr>
      <w:r w:rsidRPr="00771FA3">
        <w:rPr>
          <w:bCs/>
          <w:color w:val="000000"/>
          <w:sz w:val="20"/>
          <w:szCs w:val="20"/>
          <w:lang w:val="es-MX"/>
        </w:rPr>
        <w:t xml:space="preserve">Cumplimiento de las obligaciones legales. </w:t>
      </w:r>
    </w:p>
    <w:p w14:paraId="25AA93BF" w14:textId="77777777" w:rsidR="00771FA3" w:rsidRPr="00771FA3" w:rsidRDefault="00771FA3">
      <w:pPr>
        <w:numPr>
          <w:ilvl w:val="0"/>
          <w:numId w:val="2"/>
        </w:numPr>
        <w:pBdr>
          <w:top w:val="nil"/>
          <w:left w:val="nil"/>
          <w:bottom w:val="nil"/>
          <w:right w:val="nil"/>
          <w:between w:val="nil"/>
        </w:pBdr>
        <w:jc w:val="both"/>
        <w:rPr>
          <w:bCs/>
          <w:color w:val="000000"/>
          <w:sz w:val="20"/>
          <w:szCs w:val="20"/>
          <w:lang w:val="es-MX"/>
        </w:rPr>
      </w:pPr>
      <w:r w:rsidRPr="00771FA3">
        <w:rPr>
          <w:bCs/>
          <w:color w:val="000000"/>
          <w:sz w:val="20"/>
          <w:szCs w:val="20"/>
          <w:lang w:val="es-MX"/>
        </w:rPr>
        <w:t xml:space="preserve">Reducción de riesgos operativos y reputacionales. </w:t>
      </w:r>
    </w:p>
    <w:p w14:paraId="1BF2CE05" w14:textId="77777777" w:rsidR="00771FA3" w:rsidRDefault="00771FA3">
      <w:pPr>
        <w:numPr>
          <w:ilvl w:val="0"/>
          <w:numId w:val="2"/>
        </w:numPr>
        <w:pBdr>
          <w:top w:val="nil"/>
          <w:left w:val="nil"/>
          <w:bottom w:val="nil"/>
          <w:right w:val="nil"/>
          <w:between w:val="nil"/>
        </w:pBdr>
        <w:jc w:val="both"/>
        <w:rPr>
          <w:bCs/>
          <w:color w:val="000000"/>
          <w:sz w:val="20"/>
          <w:szCs w:val="20"/>
          <w:lang w:val="es-MX"/>
        </w:rPr>
      </w:pPr>
      <w:r w:rsidRPr="00771FA3">
        <w:rPr>
          <w:bCs/>
          <w:color w:val="000000"/>
          <w:sz w:val="20"/>
          <w:szCs w:val="20"/>
          <w:lang w:val="es-MX"/>
        </w:rPr>
        <w:t xml:space="preserve">Mejoramiento de la gestión de la información. </w:t>
      </w:r>
    </w:p>
    <w:p w14:paraId="1459FC6F" w14:textId="77777777" w:rsidR="002210E0" w:rsidRPr="00771FA3" w:rsidRDefault="002210E0" w:rsidP="002210E0">
      <w:pPr>
        <w:pBdr>
          <w:top w:val="nil"/>
          <w:left w:val="nil"/>
          <w:bottom w:val="nil"/>
          <w:right w:val="nil"/>
          <w:between w:val="nil"/>
        </w:pBdr>
        <w:ind w:left="720"/>
        <w:jc w:val="both"/>
        <w:rPr>
          <w:bCs/>
          <w:color w:val="000000"/>
          <w:sz w:val="20"/>
          <w:szCs w:val="20"/>
          <w:lang w:val="es-MX"/>
        </w:rPr>
      </w:pPr>
    </w:p>
    <w:p w14:paraId="4CD6622B" w14:textId="77777777" w:rsidR="00771FA3" w:rsidRDefault="00771FA3" w:rsidP="00771FA3">
      <w:pPr>
        <w:pBdr>
          <w:top w:val="nil"/>
          <w:left w:val="nil"/>
          <w:bottom w:val="nil"/>
          <w:right w:val="nil"/>
          <w:between w:val="nil"/>
        </w:pBdr>
        <w:jc w:val="both"/>
        <w:rPr>
          <w:bCs/>
          <w:color w:val="000000"/>
          <w:sz w:val="20"/>
          <w:szCs w:val="20"/>
          <w:lang w:val="es-MX"/>
        </w:rPr>
      </w:pPr>
      <w:r w:rsidRPr="00771FA3">
        <w:rPr>
          <w:bCs/>
          <w:color w:val="000000"/>
          <w:sz w:val="20"/>
          <w:szCs w:val="20"/>
          <w:lang w:val="es-MX"/>
        </w:rPr>
        <w:t>Estos beneficios contribuyen al fortalecimiento de la gestión organizacional, favorecen la continuidad de los procesos y disminuyen la probabilidad de incidentes relacionados con el tratamiento de los datos personales.</w:t>
      </w:r>
    </w:p>
    <w:p w14:paraId="79E9D8ED" w14:textId="77777777" w:rsidR="004C37A5" w:rsidRDefault="004C37A5" w:rsidP="00771FA3">
      <w:pPr>
        <w:pBdr>
          <w:top w:val="nil"/>
          <w:left w:val="nil"/>
          <w:bottom w:val="nil"/>
          <w:right w:val="nil"/>
          <w:between w:val="nil"/>
        </w:pBdr>
        <w:jc w:val="both"/>
        <w:rPr>
          <w:bCs/>
          <w:color w:val="000000"/>
          <w:sz w:val="20"/>
          <w:szCs w:val="20"/>
          <w:lang w:val="es-MX"/>
        </w:rPr>
      </w:pPr>
    </w:p>
    <w:tbl>
      <w:tblPr>
        <w:tblStyle w:val="TableGrid"/>
        <w:tblW w:w="0" w:type="auto"/>
        <w:tblLook w:val="04A0" w:firstRow="1" w:lastRow="0" w:firstColumn="1" w:lastColumn="0" w:noHBand="0" w:noVBand="1"/>
      </w:tblPr>
      <w:tblGrid>
        <w:gridCol w:w="2901"/>
        <w:gridCol w:w="7061"/>
      </w:tblGrid>
      <w:tr w:rsidR="005E4901" w14:paraId="184FE3AC" w14:textId="77777777" w:rsidTr="005E4901">
        <w:tc>
          <w:tcPr>
            <w:tcW w:w="2405" w:type="dxa"/>
            <w:shd w:val="clear" w:color="auto" w:fill="DBE5F1" w:themeFill="accent1" w:themeFillTint="33"/>
          </w:tcPr>
          <w:p w14:paraId="3B33033D" w14:textId="4A18DE8A" w:rsidR="005E4901" w:rsidRDefault="006749E5" w:rsidP="00771FA3">
            <w:pPr>
              <w:jc w:val="both"/>
              <w:rPr>
                <w:bCs/>
                <w:color w:val="000000"/>
                <w:sz w:val="20"/>
                <w:szCs w:val="20"/>
                <w:lang w:val="es-MX"/>
              </w:rPr>
            </w:pPr>
            <w:r>
              <w:rPr>
                <w:bCs/>
                <w:noProof/>
                <w:color w:val="000000"/>
                <w:sz w:val="20"/>
                <w:szCs w:val="20"/>
                <w:lang w:val="es-MX"/>
              </w:rPr>
              <w:lastRenderedPageBreak/>
              <w:drawing>
                <wp:inline distT="0" distB="0" distL="0" distR="0" wp14:anchorId="371E383D" wp14:editId="1725B066">
                  <wp:extent cx="1705318" cy="806823"/>
                  <wp:effectExtent l="0" t="0" r="0" b="0"/>
                  <wp:docPr id="53260980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l="8181" t="19835" r="10654" b="22565"/>
                          <a:stretch>
                            <a:fillRect/>
                          </a:stretch>
                        </pic:blipFill>
                        <pic:spPr bwMode="auto">
                          <a:xfrm>
                            <a:off x="0" y="0"/>
                            <a:ext cx="1726297" cy="816749"/>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7557" w:type="dxa"/>
            <w:shd w:val="clear" w:color="auto" w:fill="DBE5F1" w:themeFill="accent1" w:themeFillTint="33"/>
          </w:tcPr>
          <w:p w14:paraId="075A83E3" w14:textId="2327E56C" w:rsidR="005E4901" w:rsidRDefault="005E4901" w:rsidP="005E4901">
            <w:pPr>
              <w:pBdr>
                <w:top w:val="nil"/>
                <w:left w:val="nil"/>
                <w:bottom w:val="nil"/>
                <w:right w:val="nil"/>
                <w:between w:val="nil"/>
              </w:pBdr>
              <w:jc w:val="both"/>
              <w:rPr>
                <w:b/>
                <w:bCs/>
                <w:color w:val="000000"/>
                <w:sz w:val="20"/>
                <w:szCs w:val="20"/>
                <w:lang w:val="es-MX"/>
              </w:rPr>
            </w:pPr>
            <w:r w:rsidRPr="00771FA3">
              <w:rPr>
                <w:b/>
                <w:bCs/>
                <w:color w:val="000000"/>
                <w:sz w:val="20"/>
                <w:szCs w:val="20"/>
                <w:lang w:val="es-MX"/>
              </w:rPr>
              <w:t xml:space="preserve">Ejemplo </w:t>
            </w:r>
          </w:p>
          <w:p w14:paraId="368244E7" w14:textId="77777777" w:rsidR="005E4901" w:rsidRPr="00771FA3" w:rsidRDefault="005E4901" w:rsidP="005E4901">
            <w:pPr>
              <w:pBdr>
                <w:top w:val="nil"/>
                <w:left w:val="nil"/>
                <w:bottom w:val="nil"/>
                <w:right w:val="nil"/>
                <w:between w:val="nil"/>
              </w:pBdr>
              <w:spacing w:line="276" w:lineRule="auto"/>
              <w:jc w:val="both"/>
              <w:rPr>
                <w:bCs/>
                <w:color w:val="000000"/>
                <w:sz w:val="20"/>
                <w:szCs w:val="20"/>
                <w:lang w:val="es-MX"/>
              </w:rPr>
            </w:pPr>
          </w:p>
          <w:p w14:paraId="3E9A168D" w14:textId="77777777" w:rsidR="005E4901" w:rsidRDefault="005E4901" w:rsidP="005E4901">
            <w:pPr>
              <w:pBdr>
                <w:top w:val="nil"/>
                <w:left w:val="nil"/>
                <w:bottom w:val="nil"/>
                <w:right w:val="nil"/>
                <w:between w:val="nil"/>
              </w:pBdr>
              <w:jc w:val="both"/>
              <w:rPr>
                <w:bCs/>
                <w:color w:val="000000"/>
                <w:sz w:val="20"/>
                <w:szCs w:val="20"/>
                <w:lang w:val="es-MX"/>
              </w:rPr>
            </w:pPr>
            <w:r w:rsidRPr="00771FA3">
              <w:rPr>
                <w:bCs/>
                <w:color w:val="000000"/>
                <w:sz w:val="20"/>
                <w:szCs w:val="20"/>
                <w:lang w:val="es-MX"/>
              </w:rPr>
              <w:t>Una institución educativa implementa controles de acceso a las bases de datos de estudiantes para garantizar que únicamente el personal autorizado pueda consultar o modificar la información académica. Esta medida protege la privacidad de los estudiantes, fortalece la seguridad de la información y reduce los riesgos asociados con accesos no autorizados o modificaciones indebidas.</w:t>
            </w:r>
          </w:p>
          <w:p w14:paraId="386007C0" w14:textId="77777777" w:rsidR="005E4901" w:rsidRPr="00771FA3" w:rsidRDefault="005E4901" w:rsidP="005E4901">
            <w:pPr>
              <w:pBdr>
                <w:top w:val="nil"/>
                <w:left w:val="nil"/>
                <w:bottom w:val="nil"/>
                <w:right w:val="nil"/>
                <w:between w:val="nil"/>
              </w:pBdr>
              <w:spacing w:line="276" w:lineRule="auto"/>
              <w:jc w:val="both"/>
              <w:rPr>
                <w:bCs/>
                <w:color w:val="000000"/>
                <w:sz w:val="20"/>
                <w:szCs w:val="20"/>
                <w:lang w:val="es-MX"/>
              </w:rPr>
            </w:pPr>
          </w:p>
          <w:p w14:paraId="2F101DB1" w14:textId="57161323" w:rsidR="005E4901" w:rsidRDefault="005E4901" w:rsidP="005E4901">
            <w:pPr>
              <w:jc w:val="both"/>
              <w:rPr>
                <w:bCs/>
                <w:color w:val="000000"/>
                <w:sz w:val="20"/>
                <w:szCs w:val="20"/>
                <w:lang w:val="es-MX"/>
              </w:rPr>
            </w:pPr>
            <w:r w:rsidRPr="00771FA3">
              <w:rPr>
                <w:bCs/>
                <w:color w:val="000000"/>
                <w:sz w:val="20"/>
                <w:szCs w:val="20"/>
                <w:lang w:val="es-MX"/>
              </w:rPr>
              <w:t>Este caso evidencia que la implementación de controles de seguridad constituye una práctica esencial para garantizar la protección de los datos personales y fortalecer la confianza en la gestión institucional.</w:t>
            </w:r>
          </w:p>
        </w:tc>
      </w:tr>
    </w:tbl>
    <w:p w14:paraId="73684561" w14:textId="33A5733A" w:rsidR="00771FA3" w:rsidRDefault="00771FA3" w:rsidP="00771FA3">
      <w:pPr>
        <w:pBdr>
          <w:top w:val="nil"/>
          <w:left w:val="nil"/>
          <w:bottom w:val="nil"/>
          <w:right w:val="nil"/>
          <w:between w:val="nil"/>
        </w:pBdr>
        <w:jc w:val="both"/>
        <w:rPr>
          <w:bCs/>
          <w:color w:val="000000"/>
          <w:sz w:val="20"/>
          <w:szCs w:val="20"/>
          <w:lang w:val="es-MX"/>
        </w:rPr>
      </w:pPr>
    </w:p>
    <w:p w14:paraId="071D4AE0" w14:textId="77777777" w:rsidR="002210E0" w:rsidRPr="00771FA3" w:rsidRDefault="002210E0" w:rsidP="00771FA3">
      <w:pPr>
        <w:pBdr>
          <w:top w:val="nil"/>
          <w:left w:val="nil"/>
          <w:bottom w:val="nil"/>
          <w:right w:val="nil"/>
          <w:between w:val="nil"/>
        </w:pBdr>
        <w:jc w:val="both"/>
        <w:rPr>
          <w:bCs/>
          <w:color w:val="000000"/>
          <w:sz w:val="20"/>
          <w:szCs w:val="20"/>
          <w:lang w:val="es-MX"/>
        </w:rPr>
      </w:pPr>
    </w:p>
    <w:p w14:paraId="023AA070" w14:textId="1F85B97F" w:rsidR="00771FA3" w:rsidRPr="005E4901" w:rsidRDefault="00771FA3">
      <w:pPr>
        <w:pStyle w:val="ListParagraph"/>
        <w:numPr>
          <w:ilvl w:val="2"/>
          <w:numId w:val="6"/>
        </w:numPr>
        <w:pBdr>
          <w:top w:val="nil"/>
          <w:left w:val="nil"/>
          <w:bottom w:val="nil"/>
          <w:right w:val="nil"/>
          <w:between w:val="nil"/>
        </w:pBdr>
        <w:jc w:val="both"/>
        <w:rPr>
          <w:b/>
          <w:bCs/>
          <w:color w:val="000000"/>
          <w:sz w:val="20"/>
          <w:szCs w:val="20"/>
          <w:lang w:val="es-MX"/>
        </w:rPr>
      </w:pPr>
      <w:r w:rsidRPr="005E4901">
        <w:rPr>
          <w:b/>
          <w:bCs/>
          <w:color w:val="000000"/>
          <w:sz w:val="20"/>
          <w:szCs w:val="20"/>
          <w:lang w:val="es-MX"/>
        </w:rPr>
        <w:t>Riesgos asociados al manejo inadecuado de datos</w:t>
      </w:r>
    </w:p>
    <w:p w14:paraId="2A266F39" w14:textId="77777777" w:rsidR="005E4901" w:rsidRPr="005E4901" w:rsidRDefault="005E4901" w:rsidP="005E4901">
      <w:pPr>
        <w:pBdr>
          <w:top w:val="nil"/>
          <w:left w:val="nil"/>
          <w:bottom w:val="nil"/>
          <w:right w:val="nil"/>
          <w:between w:val="nil"/>
        </w:pBdr>
        <w:jc w:val="both"/>
        <w:rPr>
          <w:b/>
          <w:bCs/>
          <w:color w:val="000000"/>
          <w:sz w:val="20"/>
          <w:szCs w:val="20"/>
          <w:lang w:val="es-MX"/>
        </w:rPr>
      </w:pPr>
    </w:p>
    <w:p w14:paraId="3F3033B9" w14:textId="43EEF3CA" w:rsidR="00771FA3" w:rsidRDefault="00771FA3" w:rsidP="00771FA3">
      <w:pPr>
        <w:pBdr>
          <w:top w:val="nil"/>
          <w:left w:val="nil"/>
          <w:bottom w:val="nil"/>
          <w:right w:val="nil"/>
          <w:between w:val="nil"/>
        </w:pBdr>
        <w:jc w:val="both"/>
        <w:rPr>
          <w:bCs/>
          <w:color w:val="000000"/>
          <w:sz w:val="20"/>
          <w:szCs w:val="20"/>
          <w:lang w:val="es-MX"/>
        </w:rPr>
      </w:pPr>
      <w:r w:rsidRPr="00771FA3">
        <w:rPr>
          <w:bCs/>
          <w:color w:val="000000"/>
          <w:sz w:val="20"/>
          <w:szCs w:val="20"/>
          <w:lang w:val="es-MX"/>
        </w:rPr>
        <w:t>El tratamiento inadecuado de los datos personales puede generar consecuencias negativas tanto para las personas como para las organizaciones. La pérdida, alteración, divulgación, acceso no autorizado o uso indebido de la información puede afectar derechos fundamentales, interrumpir procesos institucionales y ocasionar sanciones legales.</w:t>
      </w:r>
      <w:r w:rsidR="002210E0">
        <w:rPr>
          <w:bCs/>
          <w:color w:val="000000"/>
          <w:sz w:val="20"/>
          <w:szCs w:val="20"/>
          <w:lang w:val="es-MX"/>
        </w:rPr>
        <w:t xml:space="preserve"> </w:t>
      </w:r>
      <w:r w:rsidRPr="00771FA3">
        <w:rPr>
          <w:bCs/>
          <w:color w:val="000000"/>
          <w:sz w:val="20"/>
          <w:szCs w:val="20"/>
          <w:lang w:val="es-MX"/>
        </w:rPr>
        <w:t>Los riesgos más frecuentes y sus posibles consecuencias se relacionan a continuación:</w:t>
      </w:r>
    </w:p>
    <w:p w14:paraId="7D4D5DB9" w14:textId="77777777" w:rsidR="002210E0" w:rsidRDefault="002210E0" w:rsidP="00771FA3">
      <w:pPr>
        <w:pBdr>
          <w:top w:val="nil"/>
          <w:left w:val="nil"/>
          <w:bottom w:val="nil"/>
          <w:right w:val="nil"/>
          <w:between w:val="nil"/>
        </w:pBdr>
        <w:jc w:val="both"/>
        <w:rPr>
          <w:bCs/>
          <w:color w:val="000000"/>
          <w:sz w:val="20"/>
          <w:szCs w:val="20"/>
          <w:lang w:val="es-MX"/>
        </w:rPr>
      </w:pPr>
    </w:p>
    <w:p w14:paraId="6CDF5AA6" w14:textId="07ECE026" w:rsidR="00E44B76" w:rsidRDefault="00E44B76" w:rsidP="00771FA3">
      <w:pPr>
        <w:pBdr>
          <w:top w:val="nil"/>
          <w:left w:val="nil"/>
          <w:bottom w:val="nil"/>
          <w:right w:val="nil"/>
          <w:between w:val="nil"/>
        </w:pBdr>
        <w:jc w:val="both"/>
        <w:rPr>
          <w:bCs/>
          <w:color w:val="000000"/>
          <w:sz w:val="20"/>
          <w:szCs w:val="20"/>
          <w:lang w:val="es-MX"/>
        </w:rPr>
      </w:pPr>
      <w:r w:rsidRPr="00E44B76">
        <w:rPr>
          <w:bCs/>
          <w:noProof/>
          <w:color w:val="000000"/>
          <w:sz w:val="20"/>
          <w:szCs w:val="20"/>
        </w:rPr>
        <w:drawing>
          <wp:inline distT="0" distB="0" distL="0" distR="0" wp14:anchorId="255FCD73" wp14:editId="4C82BD2A">
            <wp:extent cx="6332220" cy="1139825"/>
            <wp:effectExtent l="38100" t="0" r="11430" b="0"/>
            <wp:docPr id="811119079" name="Diagram 1">
              <a:extLst xmlns:a="http://schemas.openxmlformats.org/drawingml/2006/main">
                <a:ext uri="{FF2B5EF4-FFF2-40B4-BE49-F238E27FC236}">
                  <a16:creationId xmlns:a16="http://schemas.microsoft.com/office/drawing/2014/main" id="{72847C61-CA25-CBF9-DD49-FD67E5A0111C}"/>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7" r:lo="rId18" r:qs="rId19" r:cs="rId20"/>
              </a:graphicData>
            </a:graphic>
          </wp:inline>
        </w:drawing>
      </w:r>
    </w:p>
    <w:p w14:paraId="1825013F" w14:textId="605D7B3B" w:rsidR="00771FA3" w:rsidRDefault="00771FA3" w:rsidP="00771FA3">
      <w:pPr>
        <w:pBdr>
          <w:top w:val="nil"/>
          <w:left w:val="nil"/>
          <w:bottom w:val="nil"/>
          <w:right w:val="nil"/>
          <w:between w:val="nil"/>
        </w:pBdr>
        <w:jc w:val="both"/>
        <w:rPr>
          <w:bCs/>
          <w:color w:val="000000"/>
          <w:sz w:val="20"/>
          <w:szCs w:val="20"/>
          <w:lang w:val="es-MX"/>
        </w:rPr>
      </w:pPr>
      <w:r w:rsidRPr="00771FA3">
        <w:rPr>
          <w:bCs/>
          <w:color w:val="000000"/>
          <w:sz w:val="20"/>
          <w:szCs w:val="20"/>
          <w:lang w:val="es-MX"/>
        </w:rPr>
        <w:t>La materialización de estos riesgos puede afectar la confidencialidad, la integridad y la disponibilidad de la información. Por esta razón, las organizaciones deben implementar medidas administrativas, técnicas y organizacionales que permitan identificar, evaluar, controlar y mitigar los riesgos durante todo el ciclo de vida de los datos personales.</w:t>
      </w:r>
    </w:p>
    <w:p w14:paraId="6488C18D" w14:textId="77777777" w:rsidR="002210E0" w:rsidRPr="00771FA3" w:rsidRDefault="002210E0" w:rsidP="00771FA3">
      <w:pPr>
        <w:pBdr>
          <w:top w:val="nil"/>
          <w:left w:val="nil"/>
          <w:bottom w:val="nil"/>
          <w:right w:val="nil"/>
          <w:between w:val="nil"/>
        </w:pBdr>
        <w:jc w:val="both"/>
        <w:rPr>
          <w:bCs/>
          <w:color w:val="000000"/>
          <w:sz w:val="20"/>
          <w:szCs w:val="20"/>
          <w:lang w:val="es-MX"/>
        </w:rPr>
      </w:pPr>
    </w:p>
    <w:p w14:paraId="5EAD815C" w14:textId="77777777" w:rsidR="00771FA3" w:rsidRDefault="00771FA3" w:rsidP="00771FA3">
      <w:pPr>
        <w:pBdr>
          <w:top w:val="nil"/>
          <w:left w:val="nil"/>
          <w:bottom w:val="nil"/>
          <w:right w:val="nil"/>
          <w:between w:val="nil"/>
        </w:pBdr>
        <w:jc w:val="both"/>
        <w:rPr>
          <w:bCs/>
          <w:color w:val="000000"/>
          <w:sz w:val="20"/>
          <w:szCs w:val="20"/>
          <w:lang w:val="es-MX"/>
        </w:rPr>
      </w:pPr>
      <w:r w:rsidRPr="00771FA3">
        <w:rPr>
          <w:bCs/>
          <w:color w:val="000000"/>
          <w:sz w:val="20"/>
          <w:szCs w:val="20"/>
          <w:lang w:val="es-MX"/>
        </w:rPr>
        <w:t>Una adecuada gestión del riesgo fortalece el cumplimiento normativo, protege los derechos de los titulares y contribuye a preservar la continuidad de las operaciones institucionales.</w:t>
      </w:r>
    </w:p>
    <w:p w14:paraId="25AB20FB" w14:textId="16E6708F" w:rsidR="00771FA3" w:rsidRPr="00771FA3" w:rsidRDefault="00771FA3" w:rsidP="00D83510">
      <w:pPr>
        <w:pBdr>
          <w:top w:val="nil"/>
          <w:left w:val="nil"/>
          <w:bottom w:val="nil"/>
          <w:right w:val="nil"/>
          <w:between w:val="nil"/>
        </w:pBdr>
        <w:jc w:val="both"/>
        <w:rPr>
          <w:bCs/>
          <w:color w:val="000000"/>
          <w:sz w:val="20"/>
          <w:szCs w:val="20"/>
          <w:lang w:val="es-MX"/>
        </w:rPr>
      </w:pPr>
    </w:p>
    <w:p w14:paraId="29DC0F7B" w14:textId="42366A0D" w:rsidR="00914F7A" w:rsidRPr="00914F7A" w:rsidRDefault="00914F7A" w:rsidP="00914F7A">
      <w:pPr>
        <w:pBdr>
          <w:top w:val="nil"/>
          <w:left w:val="nil"/>
          <w:bottom w:val="nil"/>
          <w:right w:val="nil"/>
          <w:between w:val="nil"/>
        </w:pBdr>
        <w:jc w:val="both"/>
        <w:rPr>
          <w:bCs/>
          <w:color w:val="000000"/>
          <w:sz w:val="20"/>
          <w:szCs w:val="20"/>
          <w:lang w:val="es-MX"/>
        </w:rPr>
      </w:pPr>
    </w:p>
    <w:p w14:paraId="7BBFDDAA" w14:textId="32D2C13D" w:rsidR="00A666CF" w:rsidRPr="005E4901" w:rsidRDefault="00A666CF">
      <w:pPr>
        <w:pStyle w:val="ListParagraph"/>
        <w:numPr>
          <w:ilvl w:val="1"/>
          <w:numId w:val="6"/>
        </w:numPr>
        <w:pBdr>
          <w:top w:val="nil"/>
          <w:left w:val="nil"/>
          <w:bottom w:val="nil"/>
          <w:right w:val="nil"/>
          <w:between w:val="nil"/>
        </w:pBdr>
        <w:jc w:val="both"/>
        <w:rPr>
          <w:b/>
          <w:bCs/>
          <w:color w:val="000000"/>
          <w:sz w:val="20"/>
          <w:szCs w:val="20"/>
          <w:lang w:val="es-MX"/>
        </w:rPr>
      </w:pPr>
      <w:r w:rsidRPr="005E4901">
        <w:rPr>
          <w:b/>
          <w:bCs/>
          <w:color w:val="000000"/>
          <w:sz w:val="20"/>
          <w:szCs w:val="20"/>
          <w:lang w:val="es-MX"/>
        </w:rPr>
        <w:t>Evolución de la protección de datos</w:t>
      </w:r>
    </w:p>
    <w:p w14:paraId="7CA075C3" w14:textId="77777777" w:rsidR="005E4901" w:rsidRPr="005E4901" w:rsidRDefault="005E4901" w:rsidP="005E4901">
      <w:pPr>
        <w:pStyle w:val="ListParagraph"/>
        <w:pBdr>
          <w:top w:val="nil"/>
          <w:left w:val="nil"/>
          <w:bottom w:val="nil"/>
          <w:right w:val="nil"/>
          <w:between w:val="nil"/>
        </w:pBdr>
        <w:ind w:left="390"/>
        <w:jc w:val="both"/>
        <w:rPr>
          <w:b/>
          <w:bCs/>
          <w:color w:val="000000"/>
          <w:sz w:val="20"/>
          <w:szCs w:val="20"/>
          <w:lang w:val="es-MX"/>
        </w:rPr>
      </w:pPr>
    </w:p>
    <w:p w14:paraId="0AA7B52D" w14:textId="77777777" w:rsidR="00A666CF" w:rsidRDefault="00A666CF" w:rsidP="00A666CF">
      <w:pPr>
        <w:pBdr>
          <w:top w:val="nil"/>
          <w:left w:val="nil"/>
          <w:bottom w:val="nil"/>
          <w:right w:val="nil"/>
          <w:between w:val="nil"/>
        </w:pBdr>
        <w:jc w:val="both"/>
        <w:rPr>
          <w:bCs/>
          <w:color w:val="000000"/>
          <w:sz w:val="20"/>
          <w:szCs w:val="20"/>
          <w:lang w:val="es-MX"/>
        </w:rPr>
      </w:pPr>
      <w:r w:rsidRPr="00A666CF">
        <w:rPr>
          <w:bCs/>
          <w:color w:val="000000"/>
          <w:sz w:val="20"/>
          <w:szCs w:val="20"/>
          <w:lang w:val="es-MX"/>
        </w:rPr>
        <w:t>La protección de datos personales ha evolucionado como respuesta al crecimiento de las tecnologías de la información y a la necesidad de regular el uso de la información personal. A medida que aumentó la capacidad para recopilar, almacenar y procesar datos, surgió la necesidad de establecer normas que garantizaran la protección de los derechos de las personas y promovieran un tratamiento responsable de la información.</w:t>
      </w:r>
    </w:p>
    <w:p w14:paraId="0A82EDFB" w14:textId="77777777" w:rsidR="00A666CF" w:rsidRPr="00A666CF" w:rsidRDefault="00A666CF" w:rsidP="00A666CF">
      <w:pPr>
        <w:pBdr>
          <w:top w:val="nil"/>
          <w:left w:val="nil"/>
          <w:bottom w:val="nil"/>
          <w:right w:val="nil"/>
          <w:between w:val="nil"/>
        </w:pBdr>
        <w:jc w:val="both"/>
        <w:rPr>
          <w:bCs/>
          <w:color w:val="000000"/>
          <w:sz w:val="20"/>
          <w:szCs w:val="20"/>
          <w:lang w:val="es-MX"/>
        </w:rPr>
      </w:pPr>
    </w:p>
    <w:p w14:paraId="5EDE40E9" w14:textId="77777777" w:rsidR="00A666CF" w:rsidRPr="00A666CF" w:rsidRDefault="00A666CF" w:rsidP="00A666CF">
      <w:pPr>
        <w:pBdr>
          <w:top w:val="nil"/>
          <w:left w:val="nil"/>
          <w:bottom w:val="nil"/>
          <w:right w:val="nil"/>
          <w:between w:val="nil"/>
        </w:pBdr>
        <w:jc w:val="both"/>
        <w:rPr>
          <w:bCs/>
          <w:color w:val="000000"/>
          <w:sz w:val="20"/>
          <w:szCs w:val="20"/>
          <w:lang w:val="es-MX"/>
        </w:rPr>
      </w:pPr>
      <w:r w:rsidRPr="00A666CF">
        <w:rPr>
          <w:bCs/>
          <w:color w:val="000000"/>
          <w:sz w:val="20"/>
          <w:szCs w:val="20"/>
          <w:lang w:val="es-MX"/>
        </w:rPr>
        <w:t>Los avances tecnológicos han permitido que la información circule con rapidez entre organizaciones, plataformas y países. Esta realidad ha impulsado la creación de marcos normativos orientados a regular el tratamiento de los datos personales, fortalecer la seguridad de la información y promover el respeto por los derechos de los titulares.</w:t>
      </w:r>
    </w:p>
    <w:p w14:paraId="0F6D0204" w14:textId="77777777" w:rsidR="00A666CF" w:rsidRDefault="00A666CF" w:rsidP="00A666CF">
      <w:pPr>
        <w:pBdr>
          <w:top w:val="nil"/>
          <w:left w:val="nil"/>
          <w:bottom w:val="nil"/>
          <w:right w:val="nil"/>
          <w:between w:val="nil"/>
        </w:pBdr>
        <w:jc w:val="both"/>
        <w:rPr>
          <w:bCs/>
          <w:color w:val="000000"/>
          <w:sz w:val="20"/>
          <w:szCs w:val="20"/>
          <w:lang w:val="es-MX"/>
        </w:rPr>
      </w:pPr>
      <w:r w:rsidRPr="00A666CF">
        <w:rPr>
          <w:bCs/>
          <w:color w:val="000000"/>
          <w:sz w:val="20"/>
          <w:szCs w:val="20"/>
          <w:lang w:val="es-MX"/>
        </w:rPr>
        <w:t>Los principales referentes que han marcado la evolución de la protección de datos personales se presentan a continuación:</w:t>
      </w:r>
    </w:p>
    <w:p w14:paraId="30A50EFB" w14:textId="77777777" w:rsidR="00A666CF" w:rsidRPr="00A666CF" w:rsidRDefault="00A666CF" w:rsidP="00A666CF">
      <w:pPr>
        <w:pBdr>
          <w:top w:val="nil"/>
          <w:left w:val="nil"/>
          <w:bottom w:val="nil"/>
          <w:right w:val="nil"/>
          <w:between w:val="nil"/>
        </w:pBdr>
        <w:jc w:val="both"/>
        <w:rPr>
          <w:bCs/>
          <w:color w:val="000000"/>
          <w:sz w:val="20"/>
          <w:szCs w:val="20"/>
          <w:lang w:val="es-MX"/>
        </w:rPr>
      </w:pPr>
    </w:p>
    <w:tbl>
      <w:tblPr>
        <w:tblStyle w:val="TableGrid"/>
        <w:tblW w:w="0" w:type="auto"/>
        <w:tblLook w:val="04A0" w:firstRow="1" w:lastRow="0" w:firstColumn="1" w:lastColumn="0" w:noHBand="0" w:noVBand="1"/>
      </w:tblPr>
      <w:tblGrid>
        <w:gridCol w:w="2169"/>
        <w:gridCol w:w="4489"/>
        <w:gridCol w:w="3304"/>
      </w:tblGrid>
      <w:tr w:rsidR="00401E2E" w:rsidRPr="00A666CF" w14:paraId="642CDB54" w14:textId="7EEFEAAC" w:rsidTr="00401E2E">
        <w:tc>
          <w:tcPr>
            <w:tcW w:w="9962" w:type="dxa"/>
            <w:gridSpan w:val="3"/>
            <w:shd w:val="clear" w:color="auto" w:fill="9BBB59" w:themeFill="accent3"/>
          </w:tcPr>
          <w:p w14:paraId="550AB9ED" w14:textId="41481319" w:rsidR="00401E2E" w:rsidRPr="00A666CF" w:rsidRDefault="00401E2E" w:rsidP="00401E2E">
            <w:pPr>
              <w:pBdr>
                <w:top w:val="nil"/>
                <w:left w:val="nil"/>
                <w:bottom w:val="nil"/>
                <w:right w:val="nil"/>
                <w:between w:val="nil"/>
              </w:pBdr>
              <w:jc w:val="center"/>
              <w:rPr>
                <w:b/>
                <w:bCs/>
                <w:color w:val="000000"/>
                <w:sz w:val="20"/>
                <w:szCs w:val="20"/>
                <w:lang w:val="es-MX"/>
              </w:rPr>
            </w:pPr>
            <w:r>
              <w:rPr>
                <w:b/>
                <w:bCs/>
                <w:color w:val="000000"/>
                <w:sz w:val="20"/>
                <w:szCs w:val="20"/>
                <w:lang w:val="es-MX"/>
              </w:rPr>
              <w:lastRenderedPageBreak/>
              <w:t>SLIDE</w:t>
            </w:r>
          </w:p>
        </w:tc>
      </w:tr>
      <w:tr w:rsidR="00401E2E" w:rsidRPr="00A666CF" w14:paraId="7622DD25" w14:textId="178B933D" w:rsidTr="00401E2E">
        <w:tc>
          <w:tcPr>
            <w:tcW w:w="0" w:type="auto"/>
            <w:hideMark/>
          </w:tcPr>
          <w:p w14:paraId="27E718D5" w14:textId="77777777" w:rsidR="00401E2E" w:rsidRPr="00A666CF" w:rsidRDefault="00401E2E" w:rsidP="00A666CF">
            <w:pPr>
              <w:pBdr>
                <w:top w:val="nil"/>
                <w:left w:val="nil"/>
                <w:bottom w:val="nil"/>
                <w:right w:val="nil"/>
                <w:between w:val="nil"/>
              </w:pBdr>
              <w:spacing w:line="276" w:lineRule="auto"/>
              <w:jc w:val="both"/>
              <w:rPr>
                <w:bCs/>
                <w:color w:val="000000"/>
                <w:sz w:val="20"/>
                <w:szCs w:val="20"/>
                <w:lang w:val="es-MX"/>
              </w:rPr>
            </w:pPr>
            <w:r w:rsidRPr="00A666CF">
              <w:rPr>
                <w:b/>
                <w:bCs/>
                <w:color w:val="000000"/>
                <w:sz w:val="20"/>
                <w:szCs w:val="20"/>
                <w:lang w:val="es-MX"/>
              </w:rPr>
              <w:t>Antecedentes internacionales</w:t>
            </w:r>
          </w:p>
        </w:tc>
        <w:tc>
          <w:tcPr>
            <w:tcW w:w="4489" w:type="dxa"/>
            <w:hideMark/>
          </w:tcPr>
          <w:p w14:paraId="67B06BC2" w14:textId="77777777" w:rsidR="00401E2E" w:rsidRPr="00A666CF" w:rsidRDefault="00401E2E" w:rsidP="00A666CF">
            <w:pPr>
              <w:pBdr>
                <w:top w:val="nil"/>
                <w:left w:val="nil"/>
                <w:bottom w:val="nil"/>
                <w:right w:val="nil"/>
                <w:between w:val="nil"/>
              </w:pBdr>
              <w:spacing w:line="276" w:lineRule="auto"/>
              <w:jc w:val="both"/>
              <w:rPr>
                <w:bCs/>
                <w:color w:val="000000"/>
                <w:sz w:val="20"/>
                <w:szCs w:val="20"/>
                <w:lang w:val="es-MX"/>
              </w:rPr>
            </w:pPr>
            <w:r w:rsidRPr="00A666CF">
              <w:rPr>
                <w:bCs/>
                <w:color w:val="000000"/>
                <w:sz w:val="20"/>
                <w:szCs w:val="20"/>
                <w:lang w:val="es-MX"/>
              </w:rPr>
              <w:t xml:space="preserve">La protección de los datos personales comenzó a consolidarse en el ámbito internacional como respuesta a la necesidad de regular el tratamiento de la información almacenada en sistemas automatizados. Instrumentos como la </w:t>
            </w:r>
            <w:r w:rsidRPr="00A666CF">
              <w:rPr>
                <w:b/>
                <w:bCs/>
                <w:color w:val="000000"/>
                <w:sz w:val="20"/>
                <w:szCs w:val="20"/>
                <w:lang w:val="es-MX"/>
              </w:rPr>
              <w:t>Declaración Universal de los Derechos Humanos</w:t>
            </w:r>
            <w:r w:rsidRPr="00A666CF">
              <w:rPr>
                <w:bCs/>
                <w:color w:val="000000"/>
                <w:sz w:val="20"/>
                <w:szCs w:val="20"/>
                <w:lang w:val="es-MX"/>
              </w:rPr>
              <w:t xml:space="preserve">, el </w:t>
            </w:r>
            <w:r w:rsidRPr="00A666CF">
              <w:rPr>
                <w:b/>
                <w:bCs/>
                <w:color w:val="000000"/>
                <w:sz w:val="20"/>
                <w:szCs w:val="20"/>
                <w:lang w:val="es-MX"/>
              </w:rPr>
              <w:t>Convenio 108 del Consejo de Europa</w:t>
            </w:r>
            <w:r w:rsidRPr="00A666CF">
              <w:rPr>
                <w:bCs/>
                <w:color w:val="000000"/>
                <w:sz w:val="20"/>
                <w:szCs w:val="20"/>
                <w:lang w:val="es-MX"/>
              </w:rPr>
              <w:t xml:space="preserve">, la </w:t>
            </w:r>
            <w:r w:rsidRPr="00A666CF">
              <w:rPr>
                <w:b/>
                <w:bCs/>
                <w:color w:val="000000"/>
                <w:sz w:val="20"/>
                <w:szCs w:val="20"/>
                <w:lang w:val="es-MX"/>
              </w:rPr>
              <w:t>Directiva Europea 95/46/CE</w:t>
            </w:r>
            <w:r w:rsidRPr="00A666CF">
              <w:rPr>
                <w:bCs/>
                <w:color w:val="000000"/>
                <w:sz w:val="20"/>
                <w:szCs w:val="20"/>
                <w:lang w:val="es-MX"/>
              </w:rPr>
              <w:t xml:space="preserve"> y el </w:t>
            </w:r>
            <w:r w:rsidRPr="00A666CF">
              <w:rPr>
                <w:b/>
                <w:bCs/>
                <w:color w:val="000000"/>
                <w:sz w:val="20"/>
                <w:szCs w:val="20"/>
                <w:lang w:val="es-MX"/>
              </w:rPr>
              <w:t>Reglamento General de Protección de Datos (RGPD)</w:t>
            </w:r>
            <w:r w:rsidRPr="00A666CF">
              <w:rPr>
                <w:bCs/>
                <w:color w:val="000000"/>
                <w:sz w:val="20"/>
                <w:szCs w:val="20"/>
                <w:lang w:val="es-MX"/>
              </w:rPr>
              <w:t xml:space="preserve"> establecieron principios y obligaciones que sirvieron de referencia para el desarrollo de las legislaciones nacionales orientadas a proteger la información personal.</w:t>
            </w:r>
          </w:p>
        </w:tc>
        <w:tc>
          <w:tcPr>
            <w:tcW w:w="3304" w:type="dxa"/>
          </w:tcPr>
          <w:p w14:paraId="59D7087F" w14:textId="77777777" w:rsidR="00401E2E" w:rsidRDefault="009055AC" w:rsidP="00A666CF">
            <w:pPr>
              <w:pBdr>
                <w:top w:val="nil"/>
                <w:left w:val="nil"/>
                <w:bottom w:val="nil"/>
                <w:right w:val="nil"/>
                <w:between w:val="nil"/>
              </w:pBdr>
              <w:jc w:val="both"/>
              <w:rPr>
                <w:bCs/>
                <w:color w:val="000000"/>
                <w:sz w:val="20"/>
                <w:szCs w:val="20"/>
                <w:lang w:val="es-MX"/>
              </w:rPr>
            </w:pPr>
            <w:r w:rsidRPr="009055AC">
              <w:rPr>
                <w:bCs/>
                <w:noProof/>
                <w:color w:val="000000"/>
                <w:sz w:val="20"/>
                <w:szCs w:val="20"/>
                <w:lang w:val="es-MX"/>
              </w:rPr>
              <w:drawing>
                <wp:inline distT="0" distB="0" distL="0" distR="0" wp14:anchorId="2994A344" wp14:editId="1E7D2223">
                  <wp:extent cx="1814396" cy="1352550"/>
                  <wp:effectExtent l="0" t="0" r="0" b="0"/>
                  <wp:docPr id="19365171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517117" name=""/>
                          <pic:cNvPicPr/>
                        </pic:nvPicPr>
                        <pic:blipFill>
                          <a:blip r:embed="rId22"/>
                          <a:stretch>
                            <a:fillRect/>
                          </a:stretch>
                        </pic:blipFill>
                        <pic:spPr>
                          <a:xfrm>
                            <a:off x="0" y="0"/>
                            <a:ext cx="1819423" cy="1356297"/>
                          </a:xfrm>
                          <a:prstGeom prst="rect">
                            <a:avLst/>
                          </a:prstGeom>
                        </pic:spPr>
                      </pic:pic>
                    </a:graphicData>
                  </a:graphic>
                </wp:inline>
              </w:drawing>
            </w:r>
          </w:p>
          <w:p w14:paraId="75689C4A" w14:textId="77777777" w:rsidR="009055AC" w:rsidRDefault="009055AC" w:rsidP="00A666CF">
            <w:pPr>
              <w:pBdr>
                <w:top w:val="nil"/>
                <w:left w:val="nil"/>
                <w:bottom w:val="nil"/>
                <w:right w:val="nil"/>
                <w:between w:val="nil"/>
              </w:pBdr>
              <w:jc w:val="both"/>
              <w:rPr>
                <w:bCs/>
                <w:color w:val="000000"/>
                <w:sz w:val="20"/>
                <w:szCs w:val="20"/>
                <w:lang w:val="es-MX"/>
              </w:rPr>
            </w:pPr>
          </w:p>
          <w:p w14:paraId="609C5257" w14:textId="1FD42B7A" w:rsidR="009055AC" w:rsidRPr="00A666CF" w:rsidRDefault="009055AC" w:rsidP="00A666CF">
            <w:pPr>
              <w:pBdr>
                <w:top w:val="nil"/>
                <w:left w:val="nil"/>
                <w:bottom w:val="nil"/>
                <w:right w:val="nil"/>
                <w:between w:val="nil"/>
              </w:pBdr>
              <w:jc w:val="both"/>
              <w:rPr>
                <w:bCs/>
                <w:color w:val="000000"/>
                <w:sz w:val="20"/>
                <w:szCs w:val="20"/>
                <w:lang w:val="es-MX"/>
              </w:rPr>
            </w:pPr>
          </w:p>
        </w:tc>
      </w:tr>
      <w:tr w:rsidR="00401E2E" w:rsidRPr="00A666CF" w14:paraId="44680C71" w14:textId="680FC2DF" w:rsidTr="00401E2E">
        <w:tc>
          <w:tcPr>
            <w:tcW w:w="0" w:type="auto"/>
            <w:hideMark/>
          </w:tcPr>
          <w:p w14:paraId="328AD552" w14:textId="77777777" w:rsidR="00401E2E" w:rsidRPr="00A666CF" w:rsidRDefault="00401E2E" w:rsidP="00A666CF">
            <w:pPr>
              <w:pBdr>
                <w:top w:val="nil"/>
                <w:left w:val="nil"/>
                <w:bottom w:val="nil"/>
                <w:right w:val="nil"/>
                <w:between w:val="nil"/>
              </w:pBdr>
              <w:spacing w:line="276" w:lineRule="auto"/>
              <w:jc w:val="both"/>
              <w:rPr>
                <w:bCs/>
                <w:color w:val="000000"/>
                <w:sz w:val="20"/>
                <w:szCs w:val="20"/>
                <w:lang w:val="es-MX"/>
              </w:rPr>
            </w:pPr>
            <w:r w:rsidRPr="00A666CF">
              <w:rPr>
                <w:b/>
                <w:bCs/>
                <w:color w:val="000000"/>
                <w:sz w:val="20"/>
                <w:szCs w:val="20"/>
                <w:lang w:val="es-MX"/>
              </w:rPr>
              <w:t>Marco normativo colombiano</w:t>
            </w:r>
          </w:p>
        </w:tc>
        <w:tc>
          <w:tcPr>
            <w:tcW w:w="4489" w:type="dxa"/>
            <w:hideMark/>
          </w:tcPr>
          <w:p w14:paraId="13266E74" w14:textId="77777777" w:rsidR="00401E2E" w:rsidRPr="00A666CF" w:rsidRDefault="00401E2E" w:rsidP="00A666CF">
            <w:pPr>
              <w:pBdr>
                <w:top w:val="nil"/>
                <w:left w:val="nil"/>
                <w:bottom w:val="nil"/>
                <w:right w:val="nil"/>
                <w:between w:val="nil"/>
              </w:pBdr>
              <w:spacing w:line="276" w:lineRule="auto"/>
              <w:jc w:val="both"/>
              <w:rPr>
                <w:bCs/>
                <w:color w:val="000000"/>
                <w:sz w:val="20"/>
                <w:szCs w:val="20"/>
                <w:lang w:val="es-MX"/>
              </w:rPr>
            </w:pPr>
            <w:r w:rsidRPr="00A666CF">
              <w:rPr>
                <w:bCs/>
                <w:color w:val="000000"/>
                <w:sz w:val="20"/>
                <w:szCs w:val="20"/>
                <w:lang w:val="es-MX"/>
              </w:rPr>
              <w:t>En Colombia, la protección de datos personales tiene fundamento constitucional y legal. La Constitución Política reconoce el derecho de las personas a conocer, actualizar y rectificar la información recopilada sobre ellas en bases de datos o archivos. Posteriormente, diferentes disposiciones legales fortalecieron este derecho y establecieron obligaciones para quienes realizan el tratamiento de datos personales, promoviendo un manejo legal, transparente, seguro y responsable de la información.</w:t>
            </w:r>
          </w:p>
        </w:tc>
        <w:tc>
          <w:tcPr>
            <w:tcW w:w="3304" w:type="dxa"/>
          </w:tcPr>
          <w:p w14:paraId="28C7D001" w14:textId="77777777" w:rsidR="00401E2E" w:rsidRDefault="00693B88" w:rsidP="00A666CF">
            <w:pPr>
              <w:pBdr>
                <w:top w:val="nil"/>
                <w:left w:val="nil"/>
                <w:bottom w:val="nil"/>
                <w:right w:val="nil"/>
                <w:between w:val="nil"/>
              </w:pBdr>
              <w:jc w:val="both"/>
              <w:rPr>
                <w:bCs/>
                <w:color w:val="000000"/>
                <w:sz w:val="20"/>
                <w:szCs w:val="20"/>
                <w:lang w:val="es-MX"/>
              </w:rPr>
            </w:pPr>
            <w:r w:rsidRPr="00693B88">
              <w:rPr>
                <w:bCs/>
                <w:noProof/>
                <w:color w:val="000000"/>
                <w:sz w:val="20"/>
                <w:szCs w:val="20"/>
                <w:lang w:val="es-MX"/>
              </w:rPr>
              <w:drawing>
                <wp:inline distT="0" distB="0" distL="0" distR="0" wp14:anchorId="583A2F57" wp14:editId="33273A3C">
                  <wp:extent cx="1866900" cy="1258128"/>
                  <wp:effectExtent l="0" t="0" r="0" b="0"/>
                  <wp:docPr id="6762490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249016" name=""/>
                          <pic:cNvPicPr/>
                        </pic:nvPicPr>
                        <pic:blipFill>
                          <a:blip r:embed="rId23"/>
                          <a:stretch>
                            <a:fillRect/>
                          </a:stretch>
                        </pic:blipFill>
                        <pic:spPr>
                          <a:xfrm>
                            <a:off x="0" y="0"/>
                            <a:ext cx="1875496" cy="1263921"/>
                          </a:xfrm>
                          <a:prstGeom prst="rect">
                            <a:avLst/>
                          </a:prstGeom>
                        </pic:spPr>
                      </pic:pic>
                    </a:graphicData>
                  </a:graphic>
                </wp:inline>
              </w:drawing>
            </w:r>
          </w:p>
          <w:p w14:paraId="3FB3DB19" w14:textId="3723171B" w:rsidR="00693B88" w:rsidRPr="00A666CF" w:rsidRDefault="00693B88" w:rsidP="00A666CF">
            <w:pPr>
              <w:pBdr>
                <w:top w:val="nil"/>
                <w:left w:val="nil"/>
                <w:bottom w:val="nil"/>
                <w:right w:val="nil"/>
                <w:between w:val="nil"/>
              </w:pBdr>
              <w:jc w:val="both"/>
              <w:rPr>
                <w:bCs/>
                <w:color w:val="000000"/>
                <w:sz w:val="20"/>
                <w:szCs w:val="20"/>
                <w:lang w:val="es-MX"/>
              </w:rPr>
            </w:pPr>
          </w:p>
        </w:tc>
      </w:tr>
      <w:tr w:rsidR="00401E2E" w:rsidRPr="00A666CF" w14:paraId="14CA57EB" w14:textId="71E9321C" w:rsidTr="00401E2E">
        <w:tc>
          <w:tcPr>
            <w:tcW w:w="0" w:type="auto"/>
            <w:hideMark/>
          </w:tcPr>
          <w:p w14:paraId="66B21CA5" w14:textId="77777777" w:rsidR="00401E2E" w:rsidRPr="00A666CF" w:rsidRDefault="00401E2E" w:rsidP="00A666CF">
            <w:pPr>
              <w:pBdr>
                <w:top w:val="nil"/>
                <w:left w:val="nil"/>
                <w:bottom w:val="nil"/>
                <w:right w:val="nil"/>
                <w:between w:val="nil"/>
              </w:pBdr>
              <w:spacing w:line="276" w:lineRule="auto"/>
              <w:jc w:val="both"/>
              <w:rPr>
                <w:bCs/>
                <w:color w:val="000000"/>
                <w:sz w:val="20"/>
                <w:szCs w:val="20"/>
                <w:lang w:val="es-MX"/>
              </w:rPr>
            </w:pPr>
            <w:r w:rsidRPr="00A666CF">
              <w:rPr>
                <w:b/>
                <w:bCs/>
                <w:color w:val="000000"/>
                <w:sz w:val="20"/>
                <w:szCs w:val="20"/>
                <w:lang w:val="es-MX"/>
              </w:rPr>
              <w:t>Protección de datos en entornos digitales</w:t>
            </w:r>
          </w:p>
        </w:tc>
        <w:tc>
          <w:tcPr>
            <w:tcW w:w="4489" w:type="dxa"/>
            <w:hideMark/>
          </w:tcPr>
          <w:p w14:paraId="5A01DEB9" w14:textId="77777777" w:rsidR="00401E2E" w:rsidRPr="00A666CF" w:rsidRDefault="00401E2E" w:rsidP="00A666CF">
            <w:pPr>
              <w:pBdr>
                <w:top w:val="nil"/>
                <w:left w:val="nil"/>
                <w:bottom w:val="nil"/>
                <w:right w:val="nil"/>
                <w:between w:val="nil"/>
              </w:pBdr>
              <w:spacing w:line="276" w:lineRule="auto"/>
              <w:jc w:val="both"/>
              <w:rPr>
                <w:bCs/>
                <w:color w:val="000000"/>
                <w:sz w:val="20"/>
                <w:szCs w:val="20"/>
                <w:lang w:val="es-MX"/>
              </w:rPr>
            </w:pPr>
            <w:r w:rsidRPr="00A666CF">
              <w:rPr>
                <w:bCs/>
                <w:color w:val="000000"/>
                <w:sz w:val="20"/>
                <w:szCs w:val="20"/>
                <w:lang w:val="es-MX"/>
              </w:rPr>
              <w:t>La transformación digital ha incrementado significativamente la generación, el almacenamiento y el intercambio de datos personales. Como consecuencia, han surgido riesgos como ciberataques, robo de credenciales, filtración de información, suplantación de identidad, fraudes electrónicos y uso indebido de datos personales. Para enfrentar estos desafíos, las organizaciones deben implementar controles de seguridad, políticas institucionales y mecanismos de protección que garanticen la confidencialidad, la integridad y la disponibilidad de la información durante todo su ciclo de vida.</w:t>
            </w:r>
          </w:p>
        </w:tc>
        <w:tc>
          <w:tcPr>
            <w:tcW w:w="3304" w:type="dxa"/>
          </w:tcPr>
          <w:p w14:paraId="05186D5E" w14:textId="77777777" w:rsidR="00401E2E" w:rsidRDefault="005F1453" w:rsidP="00A666CF">
            <w:pPr>
              <w:pBdr>
                <w:top w:val="nil"/>
                <w:left w:val="nil"/>
                <w:bottom w:val="nil"/>
                <w:right w:val="nil"/>
                <w:between w:val="nil"/>
              </w:pBdr>
              <w:jc w:val="both"/>
              <w:rPr>
                <w:bCs/>
                <w:color w:val="000000"/>
                <w:sz w:val="20"/>
                <w:szCs w:val="20"/>
                <w:lang w:val="es-MX"/>
              </w:rPr>
            </w:pPr>
            <w:r w:rsidRPr="005F1453">
              <w:rPr>
                <w:bCs/>
                <w:noProof/>
                <w:color w:val="000000"/>
                <w:sz w:val="20"/>
                <w:szCs w:val="20"/>
                <w:lang w:val="es-MX"/>
              </w:rPr>
              <w:drawing>
                <wp:inline distT="0" distB="0" distL="0" distR="0" wp14:anchorId="41749D6D" wp14:editId="72D99F6D">
                  <wp:extent cx="1206500" cy="1447800"/>
                  <wp:effectExtent l="0" t="0" r="0" b="0"/>
                  <wp:docPr id="8801779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177944" name=""/>
                          <pic:cNvPicPr/>
                        </pic:nvPicPr>
                        <pic:blipFill>
                          <a:blip r:embed="rId24"/>
                          <a:stretch>
                            <a:fillRect/>
                          </a:stretch>
                        </pic:blipFill>
                        <pic:spPr>
                          <a:xfrm>
                            <a:off x="0" y="0"/>
                            <a:ext cx="1207668" cy="1449202"/>
                          </a:xfrm>
                          <a:prstGeom prst="rect">
                            <a:avLst/>
                          </a:prstGeom>
                        </pic:spPr>
                      </pic:pic>
                    </a:graphicData>
                  </a:graphic>
                </wp:inline>
              </w:drawing>
            </w:r>
          </w:p>
          <w:p w14:paraId="1A3448D2" w14:textId="3BFF0521" w:rsidR="005F1453" w:rsidRPr="00A666CF" w:rsidRDefault="005F1453" w:rsidP="00A666CF">
            <w:pPr>
              <w:pBdr>
                <w:top w:val="nil"/>
                <w:left w:val="nil"/>
                <w:bottom w:val="nil"/>
                <w:right w:val="nil"/>
                <w:between w:val="nil"/>
              </w:pBdr>
              <w:jc w:val="both"/>
              <w:rPr>
                <w:bCs/>
                <w:color w:val="000000"/>
                <w:sz w:val="20"/>
                <w:szCs w:val="20"/>
                <w:lang w:val="es-MX"/>
              </w:rPr>
            </w:pPr>
          </w:p>
        </w:tc>
      </w:tr>
    </w:tbl>
    <w:p w14:paraId="00359222" w14:textId="77777777" w:rsidR="00A666CF" w:rsidRDefault="00A666CF" w:rsidP="00A666CF">
      <w:pPr>
        <w:pBdr>
          <w:top w:val="nil"/>
          <w:left w:val="nil"/>
          <w:bottom w:val="nil"/>
          <w:right w:val="nil"/>
          <w:between w:val="nil"/>
        </w:pBdr>
        <w:jc w:val="both"/>
        <w:rPr>
          <w:bCs/>
          <w:color w:val="000000"/>
          <w:sz w:val="20"/>
          <w:szCs w:val="20"/>
          <w:lang w:val="es-MX"/>
        </w:rPr>
      </w:pPr>
    </w:p>
    <w:p w14:paraId="319B9DC0" w14:textId="505C4E52" w:rsidR="00A666CF" w:rsidRDefault="00A666CF" w:rsidP="00A666CF">
      <w:pPr>
        <w:pBdr>
          <w:top w:val="nil"/>
          <w:left w:val="nil"/>
          <w:bottom w:val="nil"/>
          <w:right w:val="nil"/>
          <w:between w:val="nil"/>
        </w:pBdr>
        <w:jc w:val="both"/>
        <w:rPr>
          <w:bCs/>
          <w:color w:val="000000"/>
          <w:sz w:val="20"/>
          <w:szCs w:val="20"/>
          <w:lang w:val="es-MX"/>
        </w:rPr>
      </w:pPr>
      <w:r w:rsidRPr="00A666CF">
        <w:rPr>
          <w:bCs/>
          <w:color w:val="000000"/>
          <w:sz w:val="20"/>
          <w:szCs w:val="20"/>
          <w:lang w:val="es-MX"/>
        </w:rPr>
        <w:t>Cada uno de estos aspectos ha contribuido al fortalecimiento de la protección de datos personales, permitiendo que las organizaciones desarrollen mecanismos cada vez más efectivos para garantizar el respeto por los derechos de los titulares y el cumplimiento de las obligaciones legales.</w:t>
      </w:r>
    </w:p>
    <w:p w14:paraId="5033E5DD" w14:textId="77777777" w:rsidR="00401E2E" w:rsidRDefault="00401E2E" w:rsidP="00A666CF">
      <w:pPr>
        <w:pBdr>
          <w:top w:val="nil"/>
          <w:left w:val="nil"/>
          <w:bottom w:val="nil"/>
          <w:right w:val="nil"/>
          <w:between w:val="nil"/>
        </w:pBdr>
        <w:jc w:val="both"/>
        <w:rPr>
          <w:bCs/>
          <w:color w:val="000000"/>
          <w:sz w:val="20"/>
          <w:szCs w:val="20"/>
          <w:lang w:val="es-MX"/>
        </w:rPr>
      </w:pPr>
    </w:p>
    <w:tbl>
      <w:tblPr>
        <w:tblStyle w:val="TableGrid"/>
        <w:tblW w:w="0" w:type="auto"/>
        <w:tblLook w:val="04A0" w:firstRow="1" w:lastRow="0" w:firstColumn="1" w:lastColumn="0" w:noHBand="0" w:noVBand="1"/>
      </w:tblPr>
      <w:tblGrid>
        <w:gridCol w:w="2972"/>
        <w:gridCol w:w="6990"/>
      </w:tblGrid>
      <w:tr w:rsidR="00401E2E" w14:paraId="20212C9F" w14:textId="77777777" w:rsidTr="006749E5">
        <w:tc>
          <w:tcPr>
            <w:tcW w:w="2972" w:type="dxa"/>
            <w:shd w:val="clear" w:color="auto" w:fill="DAEEF3" w:themeFill="accent5" w:themeFillTint="33"/>
          </w:tcPr>
          <w:p w14:paraId="2862771B" w14:textId="6C715B00" w:rsidR="00401E2E" w:rsidRDefault="006749E5" w:rsidP="00A666CF">
            <w:pPr>
              <w:jc w:val="both"/>
              <w:rPr>
                <w:bCs/>
                <w:color w:val="000000"/>
                <w:sz w:val="20"/>
                <w:szCs w:val="20"/>
                <w:lang w:val="es-MX"/>
              </w:rPr>
            </w:pPr>
            <w:r>
              <w:rPr>
                <w:bCs/>
                <w:noProof/>
                <w:color w:val="000000"/>
                <w:sz w:val="20"/>
                <w:szCs w:val="20"/>
                <w:lang w:val="es-MX"/>
              </w:rPr>
              <w:drawing>
                <wp:inline distT="0" distB="0" distL="0" distR="0" wp14:anchorId="53BD0982" wp14:editId="51CBEBE6">
                  <wp:extent cx="1705318" cy="806823"/>
                  <wp:effectExtent l="0" t="0" r="0" b="0"/>
                  <wp:docPr id="17902066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l="8181" t="19835" r="10654" b="22565"/>
                          <a:stretch>
                            <a:fillRect/>
                          </a:stretch>
                        </pic:blipFill>
                        <pic:spPr bwMode="auto">
                          <a:xfrm>
                            <a:off x="0" y="0"/>
                            <a:ext cx="1726297" cy="816749"/>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6990" w:type="dxa"/>
            <w:shd w:val="clear" w:color="auto" w:fill="DAEEF3" w:themeFill="accent5" w:themeFillTint="33"/>
          </w:tcPr>
          <w:p w14:paraId="066AF8F5" w14:textId="77777777" w:rsidR="00D66F30" w:rsidRDefault="00401E2E" w:rsidP="00D66F30">
            <w:pPr>
              <w:pBdr>
                <w:top w:val="nil"/>
                <w:left w:val="nil"/>
                <w:bottom w:val="nil"/>
                <w:right w:val="nil"/>
                <w:between w:val="nil"/>
              </w:pBdr>
              <w:spacing w:line="276" w:lineRule="auto"/>
              <w:jc w:val="both"/>
              <w:rPr>
                <w:b/>
                <w:bCs/>
                <w:color w:val="000000"/>
                <w:sz w:val="20"/>
                <w:szCs w:val="20"/>
                <w:lang w:val="es-MX"/>
              </w:rPr>
            </w:pPr>
            <w:r w:rsidRPr="00A666CF">
              <w:rPr>
                <w:b/>
                <w:bCs/>
                <w:color w:val="000000"/>
                <w:sz w:val="20"/>
                <w:szCs w:val="20"/>
                <w:lang w:val="es-MX"/>
              </w:rPr>
              <w:t xml:space="preserve">Ejemplo </w:t>
            </w:r>
          </w:p>
          <w:p w14:paraId="64801136" w14:textId="29A6FDFF" w:rsidR="00401E2E" w:rsidRDefault="00401E2E" w:rsidP="00D66F30">
            <w:pPr>
              <w:pBdr>
                <w:top w:val="nil"/>
                <w:left w:val="nil"/>
                <w:bottom w:val="nil"/>
                <w:right w:val="nil"/>
                <w:between w:val="nil"/>
              </w:pBdr>
              <w:spacing w:line="276" w:lineRule="auto"/>
              <w:jc w:val="both"/>
              <w:rPr>
                <w:bCs/>
                <w:color w:val="000000"/>
                <w:sz w:val="20"/>
                <w:szCs w:val="20"/>
                <w:lang w:val="es-MX"/>
              </w:rPr>
            </w:pPr>
            <w:r w:rsidRPr="00A666CF">
              <w:rPr>
                <w:bCs/>
                <w:color w:val="000000"/>
                <w:sz w:val="20"/>
                <w:szCs w:val="20"/>
                <w:lang w:val="es-MX"/>
              </w:rPr>
              <w:t xml:space="preserve">Una empresa de servicios solicita autorización previa a sus clientes antes de enviar comunicaciones comerciales. Esta práctica refleja la aplicación del marco normativo sobre protección de datos personales, ya que informa la </w:t>
            </w:r>
            <w:r w:rsidRPr="00A666CF">
              <w:rPr>
                <w:bCs/>
                <w:color w:val="000000"/>
                <w:sz w:val="20"/>
                <w:szCs w:val="20"/>
                <w:lang w:val="es-MX"/>
              </w:rPr>
              <w:lastRenderedPageBreak/>
              <w:t>finalidad del tratamiento y obtiene el consentimiento del titular antes de utilizar su información para actividades comerciales.</w:t>
            </w:r>
          </w:p>
        </w:tc>
      </w:tr>
    </w:tbl>
    <w:p w14:paraId="4BABFD6B" w14:textId="77777777" w:rsidR="005E4901" w:rsidRDefault="005E4901" w:rsidP="00A666CF">
      <w:pPr>
        <w:pBdr>
          <w:top w:val="nil"/>
          <w:left w:val="nil"/>
          <w:bottom w:val="nil"/>
          <w:right w:val="nil"/>
          <w:between w:val="nil"/>
        </w:pBdr>
        <w:jc w:val="both"/>
        <w:rPr>
          <w:b/>
          <w:bCs/>
          <w:color w:val="000000"/>
          <w:sz w:val="20"/>
          <w:szCs w:val="20"/>
          <w:lang w:val="es-MX"/>
        </w:rPr>
      </w:pPr>
    </w:p>
    <w:p w14:paraId="1DAB05A3" w14:textId="3CE3A046" w:rsidR="00F9213F" w:rsidRPr="005E4901" w:rsidRDefault="00F9213F">
      <w:pPr>
        <w:pStyle w:val="ListParagraph"/>
        <w:numPr>
          <w:ilvl w:val="1"/>
          <w:numId w:val="6"/>
        </w:numPr>
        <w:pBdr>
          <w:top w:val="nil"/>
          <w:left w:val="nil"/>
          <w:bottom w:val="nil"/>
          <w:right w:val="nil"/>
          <w:between w:val="nil"/>
        </w:pBdr>
        <w:jc w:val="both"/>
        <w:rPr>
          <w:b/>
          <w:bCs/>
          <w:color w:val="000000"/>
          <w:sz w:val="20"/>
          <w:szCs w:val="20"/>
          <w:lang w:val="es-MX"/>
        </w:rPr>
      </w:pPr>
      <w:r w:rsidRPr="005E4901">
        <w:rPr>
          <w:b/>
          <w:bCs/>
          <w:color w:val="000000"/>
          <w:sz w:val="20"/>
          <w:szCs w:val="20"/>
          <w:lang w:val="es-MX"/>
        </w:rPr>
        <w:t>Importancia organizacional de la protección de datos</w:t>
      </w:r>
    </w:p>
    <w:p w14:paraId="64A8DAED" w14:textId="77777777" w:rsidR="005E4901" w:rsidRPr="005E4901" w:rsidRDefault="005E4901" w:rsidP="005E4901">
      <w:pPr>
        <w:pStyle w:val="ListParagraph"/>
        <w:pBdr>
          <w:top w:val="nil"/>
          <w:left w:val="nil"/>
          <w:bottom w:val="nil"/>
          <w:right w:val="nil"/>
          <w:between w:val="nil"/>
        </w:pBdr>
        <w:ind w:left="390"/>
        <w:jc w:val="both"/>
        <w:rPr>
          <w:b/>
          <w:bCs/>
          <w:color w:val="000000"/>
          <w:sz w:val="20"/>
          <w:szCs w:val="20"/>
          <w:lang w:val="es-MX"/>
        </w:rPr>
      </w:pPr>
    </w:p>
    <w:p w14:paraId="4503EDCB" w14:textId="77777777" w:rsidR="00F9213F" w:rsidRDefault="00F9213F" w:rsidP="00F9213F">
      <w:pPr>
        <w:pBdr>
          <w:top w:val="nil"/>
          <w:left w:val="nil"/>
          <w:bottom w:val="nil"/>
          <w:right w:val="nil"/>
          <w:between w:val="nil"/>
        </w:pBdr>
        <w:jc w:val="both"/>
        <w:rPr>
          <w:bCs/>
          <w:color w:val="000000"/>
          <w:sz w:val="20"/>
          <w:szCs w:val="20"/>
          <w:lang w:val="es-MX"/>
        </w:rPr>
      </w:pPr>
      <w:r w:rsidRPr="00F9213F">
        <w:rPr>
          <w:bCs/>
          <w:color w:val="000000"/>
          <w:sz w:val="20"/>
          <w:szCs w:val="20"/>
          <w:lang w:val="es-MX"/>
        </w:rPr>
        <w:t>La protección de datos personales constituye un elemento estratégico para las organizaciones modernas. Una adecuada gestión de la información fortalece la confianza, promueve la transparencia y contribuye a la sostenibilidad institucional, al tiempo que favorece el cumplimiento de las obligaciones legales relacionadas con el tratamiento de los datos personales.</w:t>
      </w:r>
    </w:p>
    <w:p w14:paraId="01B39DF8" w14:textId="77777777" w:rsidR="00F9213F" w:rsidRPr="00F9213F" w:rsidRDefault="00F9213F" w:rsidP="00F9213F">
      <w:pPr>
        <w:pBdr>
          <w:top w:val="nil"/>
          <w:left w:val="nil"/>
          <w:bottom w:val="nil"/>
          <w:right w:val="nil"/>
          <w:between w:val="nil"/>
        </w:pBdr>
        <w:jc w:val="both"/>
        <w:rPr>
          <w:bCs/>
          <w:color w:val="000000"/>
          <w:sz w:val="20"/>
          <w:szCs w:val="20"/>
          <w:lang w:val="es-MX"/>
        </w:rPr>
      </w:pPr>
    </w:p>
    <w:p w14:paraId="511E7B88" w14:textId="1DCCB7B7" w:rsidR="00F9213F" w:rsidRDefault="00F9213F" w:rsidP="00F9213F">
      <w:pPr>
        <w:pBdr>
          <w:top w:val="nil"/>
          <w:left w:val="nil"/>
          <w:bottom w:val="nil"/>
          <w:right w:val="nil"/>
          <w:between w:val="nil"/>
        </w:pBdr>
        <w:jc w:val="both"/>
        <w:rPr>
          <w:bCs/>
          <w:color w:val="000000"/>
          <w:sz w:val="20"/>
          <w:szCs w:val="20"/>
          <w:lang w:val="es-MX"/>
        </w:rPr>
      </w:pPr>
      <w:r w:rsidRPr="00F9213F">
        <w:rPr>
          <w:bCs/>
          <w:color w:val="000000"/>
          <w:sz w:val="20"/>
          <w:szCs w:val="20"/>
          <w:lang w:val="es-MX"/>
        </w:rPr>
        <w:t>Las organizaciones que implementan prácticas responsables de tratamiento de datos mejoran sus procesos internos, reducen riesgos y fortalecen la relación con clientes, usuarios, trabajadores, proveedores y demás grupos de interés.</w:t>
      </w:r>
      <w:r>
        <w:rPr>
          <w:bCs/>
          <w:color w:val="000000"/>
          <w:sz w:val="20"/>
          <w:szCs w:val="20"/>
          <w:lang w:val="es-MX"/>
        </w:rPr>
        <w:t xml:space="preserve"> </w:t>
      </w:r>
      <w:r w:rsidRPr="00F9213F">
        <w:rPr>
          <w:bCs/>
          <w:color w:val="000000"/>
          <w:sz w:val="20"/>
          <w:szCs w:val="20"/>
          <w:lang w:val="es-MX"/>
        </w:rPr>
        <w:t>Los principales aspectos que evidencian la importancia organizacional de la protección de datos son los siguientes:</w:t>
      </w:r>
    </w:p>
    <w:p w14:paraId="77CC3766" w14:textId="77777777" w:rsidR="00F9213F" w:rsidRPr="00F9213F" w:rsidRDefault="00F9213F" w:rsidP="00F9213F">
      <w:pPr>
        <w:pBdr>
          <w:top w:val="nil"/>
          <w:left w:val="nil"/>
          <w:bottom w:val="nil"/>
          <w:right w:val="nil"/>
          <w:between w:val="nil"/>
        </w:pBdr>
        <w:jc w:val="both"/>
        <w:rPr>
          <w:bCs/>
          <w:color w:val="000000"/>
          <w:sz w:val="20"/>
          <w:szCs w:val="20"/>
          <w:lang w:val="es-MX"/>
        </w:rPr>
      </w:pPr>
    </w:p>
    <w:tbl>
      <w:tblPr>
        <w:tblStyle w:val="TableGrid"/>
        <w:tblW w:w="0" w:type="auto"/>
        <w:tblLook w:val="04A0" w:firstRow="1" w:lastRow="0" w:firstColumn="1" w:lastColumn="0" w:noHBand="0" w:noVBand="1"/>
      </w:tblPr>
      <w:tblGrid>
        <w:gridCol w:w="1817"/>
        <w:gridCol w:w="4449"/>
        <w:gridCol w:w="3696"/>
      </w:tblGrid>
      <w:tr w:rsidR="00F9213F" w:rsidRPr="00F9213F" w14:paraId="2A091ABC" w14:textId="2EC64E19" w:rsidTr="00F9213F">
        <w:tc>
          <w:tcPr>
            <w:tcW w:w="9962" w:type="dxa"/>
            <w:gridSpan w:val="3"/>
            <w:shd w:val="clear" w:color="auto" w:fill="9BBB59" w:themeFill="accent3"/>
          </w:tcPr>
          <w:p w14:paraId="08AEEAF4" w14:textId="535ABE14" w:rsidR="00F9213F" w:rsidRPr="00F9213F" w:rsidRDefault="00380438" w:rsidP="00380438">
            <w:pPr>
              <w:pBdr>
                <w:top w:val="nil"/>
                <w:left w:val="nil"/>
                <w:bottom w:val="nil"/>
                <w:right w:val="nil"/>
                <w:between w:val="nil"/>
              </w:pBdr>
              <w:jc w:val="center"/>
              <w:rPr>
                <w:b/>
                <w:bCs/>
                <w:color w:val="000000"/>
                <w:sz w:val="20"/>
                <w:szCs w:val="20"/>
                <w:lang w:val="es-MX"/>
              </w:rPr>
            </w:pPr>
            <w:r>
              <w:rPr>
                <w:b/>
                <w:bCs/>
                <w:color w:val="000000"/>
                <w:sz w:val="20"/>
                <w:szCs w:val="20"/>
                <w:lang w:val="es-MX"/>
              </w:rPr>
              <w:t>Slide</w:t>
            </w:r>
          </w:p>
        </w:tc>
      </w:tr>
      <w:tr w:rsidR="00F9213F" w:rsidRPr="00F9213F" w14:paraId="2C1D6F41" w14:textId="39784C43" w:rsidTr="00F9213F">
        <w:tc>
          <w:tcPr>
            <w:tcW w:w="0" w:type="auto"/>
            <w:hideMark/>
          </w:tcPr>
          <w:p w14:paraId="3A536A80" w14:textId="77777777" w:rsidR="00F9213F" w:rsidRPr="00F9213F" w:rsidRDefault="00F9213F" w:rsidP="00F9213F">
            <w:pPr>
              <w:pBdr>
                <w:top w:val="nil"/>
                <w:left w:val="nil"/>
                <w:bottom w:val="nil"/>
                <w:right w:val="nil"/>
                <w:between w:val="nil"/>
              </w:pBdr>
              <w:spacing w:line="276" w:lineRule="auto"/>
              <w:jc w:val="both"/>
              <w:rPr>
                <w:bCs/>
                <w:color w:val="000000"/>
                <w:sz w:val="20"/>
                <w:szCs w:val="20"/>
                <w:lang w:val="es-MX"/>
              </w:rPr>
            </w:pPr>
            <w:r w:rsidRPr="00F9213F">
              <w:rPr>
                <w:b/>
                <w:bCs/>
                <w:color w:val="000000"/>
                <w:sz w:val="20"/>
                <w:szCs w:val="20"/>
                <w:lang w:val="es-MX"/>
              </w:rPr>
              <w:t>Confianza y reputación corporativa</w:t>
            </w:r>
          </w:p>
        </w:tc>
        <w:tc>
          <w:tcPr>
            <w:tcW w:w="5630" w:type="dxa"/>
            <w:hideMark/>
          </w:tcPr>
          <w:p w14:paraId="2D297FED" w14:textId="77777777" w:rsidR="00F9213F" w:rsidRPr="00F9213F" w:rsidRDefault="00F9213F" w:rsidP="00F9213F">
            <w:pPr>
              <w:pBdr>
                <w:top w:val="nil"/>
                <w:left w:val="nil"/>
                <w:bottom w:val="nil"/>
                <w:right w:val="nil"/>
                <w:between w:val="nil"/>
              </w:pBdr>
              <w:spacing w:line="276" w:lineRule="auto"/>
              <w:jc w:val="both"/>
              <w:rPr>
                <w:bCs/>
                <w:color w:val="000000"/>
                <w:sz w:val="20"/>
                <w:szCs w:val="20"/>
                <w:lang w:val="es-MX"/>
              </w:rPr>
            </w:pPr>
            <w:r w:rsidRPr="00F9213F">
              <w:rPr>
                <w:bCs/>
                <w:color w:val="000000"/>
                <w:sz w:val="20"/>
                <w:szCs w:val="20"/>
                <w:lang w:val="es-MX"/>
              </w:rPr>
              <w:t>La confianza constituye uno de los activos más importantes de una organización. Los clientes, usuarios, trabajadores y demás grupos de interés esperan que su información sea tratada de manera segura y responsable. Una adecuada gestión de los datos fortalece la reputación institucional, incrementa la credibilidad y favorece la construcción de relaciones duraderas basadas en la transparencia y el respeto por la privacidad.</w:t>
            </w:r>
          </w:p>
        </w:tc>
        <w:tc>
          <w:tcPr>
            <w:tcW w:w="2170" w:type="dxa"/>
          </w:tcPr>
          <w:p w14:paraId="0A3E8972" w14:textId="77777777" w:rsidR="00F9213F" w:rsidRDefault="005F1453" w:rsidP="00F9213F">
            <w:pPr>
              <w:pBdr>
                <w:top w:val="nil"/>
                <w:left w:val="nil"/>
                <w:bottom w:val="nil"/>
                <w:right w:val="nil"/>
                <w:between w:val="nil"/>
              </w:pBdr>
              <w:jc w:val="both"/>
              <w:rPr>
                <w:bCs/>
                <w:color w:val="000000"/>
                <w:sz w:val="20"/>
                <w:szCs w:val="20"/>
                <w:lang w:val="es-MX"/>
              </w:rPr>
            </w:pPr>
            <w:r w:rsidRPr="005F1453">
              <w:rPr>
                <w:bCs/>
                <w:noProof/>
                <w:color w:val="000000"/>
                <w:sz w:val="20"/>
                <w:szCs w:val="20"/>
                <w:lang w:val="es-MX"/>
              </w:rPr>
              <w:drawing>
                <wp:inline distT="0" distB="0" distL="0" distR="0" wp14:anchorId="1D5085BF" wp14:editId="2E0071A1">
                  <wp:extent cx="1152525" cy="1170421"/>
                  <wp:effectExtent l="0" t="0" r="0" b="0"/>
                  <wp:docPr id="7960351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035148" name=""/>
                          <pic:cNvPicPr/>
                        </pic:nvPicPr>
                        <pic:blipFill>
                          <a:blip r:embed="rId25"/>
                          <a:stretch>
                            <a:fillRect/>
                          </a:stretch>
                        </pic:blipFill>
                        <pic:spPr>
                          <a:xfrm>
                            <a:off x="0" y="0"/>
                            <a:ext cx="1159820" cy="1177830"/>
                          </a:xfrm>
                          <a:prstGeom prst="rect">
                            <a:avLst/>
                          </a:prstGeom>
                        </pic:spPr>
                      </pic:pic>
                    </a:graphicData>
                  </a:graphic>
                </wp:inline>
              </w:drawing>
            </w:r>
          </w:p>
          <w:p w14:paraId="571273F7" w14:textId="3F78EE08" w:rsidR="005F1453" w:rsidRPr="00F9213F" w:rsidRDefault="005F1453" w:rsidP="00F9213F">
            <w:pPr>
              <w:pBdr>
                <w:top w:val="nil"/>
                <w:left w:val="nil"/>
                <w:bottom w:val="nil"/>
                <w:right w:val="nil"/>
                <w:between w:val="nil"/>
              </w:pBdr>
              <w:jc w:val="both"/>
              <w:rPr>
                <w:bCs/>
                <w:color w:val="000000"/>
                <w:sz w:val="20"/>
                <w:szCs w:val="20"/>
                <w:lang w:val="es-MX"/>
              </w:rPr>
            </w:pPr>
          </w:p>
        </w:tc>
      </w:tr>
      <w:tr w:rsidR="00F9213F" w:rsidRPr="00F9213F" w14:paraId="3AF25070" w14:textId="79F7AB76" w:rsidTr="00F9213F">
        <w:tc>
          <w:tcPr>
            <w:tcW w:w="0" w:type="auto"/>
            <w:hideMark/>
          </w:tcPr>
          <w:p w14:paraId="0041E762" w14:textId="77777777" w:rsidR="00F9213F" w:rsidRPr="00F9213F" w:rsidRDefault="00F9213F" w:rsidP="00F9213F">
            <w:pPr>
              <w:pBdr>
                <w:top w:val="nil"/>
                <w:left w:val="nil"/>
                <w:bottom w:val="nil"/>
                <w:right w:val="nil"/>
                <w:between w:val="nil"/>
              </w:pBdr>
              <w:spacing w:line="276" w:lineRule="auto"/>
              <w:jc w:val="both"/>
              <w:rPr>
                <w:bCs/>
                <w:color w:val="000000"/>
                <w:sz w:val="20"/>
                <w:szCs w:val="20"/>
                <w:lang w:val="es-MX"/>
              </w:rPr>
            </w:pPr>
            <w:r w:rsidRPr="00F9213F">
              <w:rPr>
                <w:b/>
                <w:bCs/>
                <w:color w:val="000000"/>
                <w:sz w:val="20"/>
                <w:szCs w:val="20"/>
                <w:lang w:val="es-MX"/>
              </w:rPr>
              <w:t>Cumplimiento normativo</w:t>
            </w:r>
          </w:p>
        </w:tc>
        <w:tc>
          <w:tcPr>
            <w:tcW w:w="5630" w:type="dxa"/>
            <w:hideMark/>
          </w:tcPr>
          <w:p w14:paraId="7B565B1D" w14:textId="77777777" w:rsidR="00F9213F" w:rsidRPr="00F9213F" w:rsidRDefault="00F9213F" w:rsidP="00F9213F">
            <w:pPr>
              <w:pBdr>
                <w:top w:val="nil"/>
                <w:left w:val="nil"/>
                <w:bottom w:val="nil"/>
                <w:right w:val="nil"/>
                <w:between w:val="nil"/>
              </w:pBdr>
              <w:spacing w:line="276" w:lineRule="auto"/>
              <w:jc w:val="both"/>
              <w:rPr>
                <w:bCs/>
                <w:color w:val="000000"/>
                <w:sz w:val="20"/>
                <w:szCs w:val="20"/>
                <w:lang w:val="es-MX"/>
              </w:rPr>
            </w:pPr>
            <w:r w:rsidRPr="00F9213F">
              <w:rPr>
                <w:bCs/>
                <w:color w:val="000000"/>
                <w:sz w:val="20"/>
                <w:szCs w:val="20"/>
                <w:lang w:val="es-MX"/>
              </w:rPr>
              <w:t>El cumplimiento de las disposiciones relacionadas con la protección de datos personales permite reducir riesgos legales y prevenir sanciones derivadas del incumplimiento de la normativa vigente. Para ello, las organizaciones deben establecer políticas, procedimientos, controles y mecanismos de seguimiento que garanticen un tratamiento adecuado de la información durante todo su ciclo de vida.</w:t>
            </w:r>
          </w:p>
        </w:tc>
        <w:tc>
          <w:tcPr>
            <w:tcW w:w="2170" w:type="dxa"/>
          </w:tcPr>
          <w:p w14:paraId="7063D7AD" w14:textId="77777777" w:rsidR="00F9213F" w:rsidRDefault="009C421D" w:rsidP="00F9213F">
            <w:pPr>
              <w:pBdr>
                <w:top w:val="nil"/>
                <w:left w:val="nil"/>
                <w:bottom w:val="nil"/>
                <w:right w:val="nil"/>
                <w:between w:val="nil"/>
              </w:pBdr>
              <w:jc w:val="both"/>
              <w:rPr>
                <w:bCs/>
                <w:color w:val="000000"/>
                <w:sz w:val="20"/>
                <w:szCs w:val="20"/>
                <w:lang w:val="es-MX"/>
              </w:rPr>
            </w:pPr>
            <w:r w:rsidRPr="009C421D">
              <w:rPr>
                <w:bCs/>
                <w:noProof/>
                <w:color w:val="000000"/>
                <w:sz w:val="20"/>
                <w:szCs w:val="20"/>
                <w:lang w:val="es-MX"/>
              </w:rPr>
              <w:drawing>
                <wp:inline distT="0" distB="0" distL="0" distR="0" wp14:anchorId="02C38A88" wp14:editId="7D304E1B">
                  <wp:extent cx="1560177" cy="1076325"/>
                  <wp:effectExtent l="0" t="0" r="2540" b="0"/>
                  <wp:docPr id="9028206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820640" name=""/>
                          <pic:cNvPicPr/>
                        </pic:nvPicPr>
                        <pic:blipFill>
                          <a:blip r:embed="rId26"/>
                          <a:stretch>
                            <a:fillRect/>
                          </a:stretch>
                        </pic:blipFill>
                        <pic:spPr>
                          <a:xfrm>
                            <a:off x="0" y="0"/>
                            <a:ext cx="1564546" cy="1079339"/>
                          </a:xfrm>
                          <a:prstGeom prst="rect">
                            <a:avLst/>
                          </a:prstGeom>
                        </pic:spPr>
                      </pic:pic>
                    </a:graphicData>
                  </a:graphic>
                </wp:inline>
              </w:drawing>
            </w:r>
          </w:p>
          <w:p w14:paraId="2D79BAD0" w14:textId="466744B4" w:rsidR="009C421D" w:rsidRPr="00F9213F" w:rsidRDefault="009C421D" w:rsidP="00F9213F">
            <w:pPr>
              <w:pBdr>
                <w:top w:val="nil"/>
                <w:left w:val="nil"/>
                <w:bottom w:val="nil"/>
                <w:right w:val="nil"/>
                <w:between w:val="nil"/>
              </w:pBdr>
              <w:jc w:val="both"/>
              <w:rPr>
                <w:bCs/>
                <w:color w:val="000000"/>
                <w:sz w:val="20"/>
                <w:szCs w:val="20"/>
                <w:lang w:val="es-MX"/>
              </w:rPr>
            </w:pPr>
          </w:p>
        </w:tc>
      </w:tr>
      <w:tr w:rsidR="00F9213F" w:rsidRPr="00F9213F" w14:paraId="6DD5E663" w14:textId="32009B99" w:rsidTr="00F9213F">
        <w:tc>
          <w:tcPr>
            <w:tcW w:w="0" w:type="auto"/>
            <w:hideMark/>
          </w:tcPr>
          <w:p w14:paraId="7D04A5EF" w14:textId="77777777" w:rsidR="00F9213F" w:rsidRPr="00F9213F" w:rsidRDefault="00F9213F" w:rsidP="00F9213F">
            <w:pPr>
              <w:pBdr>
                <w:top w:val="nil"/>
                <w:left w:val="nil"/>
                <w:bottom w:val="nil"/>
                <w:right w:val="nil"/>
                <w:between w:val="nil"/>
              </w:pBdr>
              <w:spacing w:line="276" w:lineRule="auto"/>
              <w:jc w:val="both"/>
              <w:rPr>
                <w:bCs/>
                <w:color w:val="000000"/>
                <w:sz w:val="20"/>
                <w:szCs w:val="20"/>
                <w:lang w:val="es-MX"/>
              </w:rPr>
            </w:pPr>
            <w:r w:rsidRPr="00F9213F">
              <w:rPr>
                <w:b/>
                <w:bCs/>
                <w:color w:val="000000"/>
                <w:sz w:val="20"/>
                <w:szCs w:val="20"/>
                <w:lang w:val="es-MX"/>
              </w:rPr>
              <w:t>Responsabilidad institucional</w:t>
            </w:r>
          </w:p>
        </w:tc>
        <w:tc>
          <w:tcPr>
            <w:tcW w:w="5630" w:type="dxa"/>
            <w:hideMark/>
          </w:tcPr>
          <w:p w14:paraId="365ECC71" w14:textId="77777777" w:rsidR="00F9213F" w:rsidRPr="00F9213F" w:rsidRDefault="00F9213F" w:rsidP="00F9213F">
            <w:pPr>
              <w:pBdr>
                <w:top w:val="nil"/>
                <w:left w:val="nil"/>
                <w:bottom w:val="nil"/>
                <w:right w:val="nil"/>
                <w:between w:val="nil"/>
              </w:pBdr>
              <w:spacing w:line="276" w:lineRule="auto"/>
              <w:jc w:val="both"/>
              <w:rPr>
                <w:bCs/>
                <w:color w:val="000000"/>
                <w:sz w:val="20"/>
                <w:szCs w:val="20"/>
                <w:lang w:val="es-MX"/>
              </w:rPr>
            </w:pPr>
            <w:r w:rsidRPr="00F9213F">
              <w:rPr>
                <w:bCs/>
                <w:color w:val="000000"/>
                <w:sz w:val="20"/>
                <w:szCs w:val="20"/>
                <w:lang w:val="es-MX"/>
              </w:rPr>
              <w:t>La responsabilidad institucional implica promover una cultura organizacional orientada a la protección de la información. Este compromiso involucra a directivos, trabajadores, proveedores, contratistas y terceros que participen en el tratamiento de datos personales. La protección de los datos debe asumirse como una práctica permanente que fortalece la ética organizacional, la seguridad de la información y el respeto por los derechos de los titulares.</w:t>
            </w:r>
          </w:p>
        </w:tc>
        <w:tc>
          <w:tcPr>
            <w:tcW w:w="2170" w:type="dxa"/>
          </w:tcPr>
          <w:p w14:paraId="571411F2" w14:textId="77777777" w:rsidR="00F9213F" w:rsidRDefault="00D305BF" w:rsidP="00F9213F">
            <w:pPr>
              <w:pBdr>
                <w:top w:val="nil"/>
                <w:left w:val="nil"/>
                <w:bottom w:val="nil"/>
                <w:right w:val="nil"/>
                <w:between w:val="nil"/>
              </w:pBdr>
              <w:jc w:val="both"/>
              <w:rPr>
                <w:bCs/>
                <w:color w:val="000000"/>
                <w:sz w:val="20"/>
                <w:szCs w:val="20"/>
                <w:lang w:val="es-MX"/>
              </w:rPr>
            </w:pPr>
            <w:r w:rsidRPr="00D305BF">
              <w:rPr>
                <w:bCs/>
                <w:noProof/>
                <w:color w:val="000000"/>
                <w:sz w:val="20"/>
                <w:szCs w:val="20"/>
                <w:lang w:val="es-MX"/>
              </w:rPr>
              <w:drawing>
                <wp:inline distT="0" distB="0" distL="0" distR="0" wp14:anchorId="7EB87B2E" wp14:editId="065A7BF1">
                  <wp:extent cx="2209800" cy="1249654"/>
                  <wp:effectExtent l="0" t="0" r="0" b="8255"/>
                  <wp:docPr id="13886148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614809" name=""/>
                          <pic:cNvPicPr/>
                        </pic:nvPicPr>
                        <pic:blipFill>
                          <a:blip r:embed="rId27"/>
                          <a:stretch>
                            <a:fillRect/>
                          </a:stretch>
                        </pic:blipFill>
                        <pic:spPr>
                          <a:xfrm>
                            <a:off x="0" y="0"/>
                            <a:ext cx="2219067" cy="1254895"/>
                          </a:xfrm>
                          <a:prstGeom prst="rect">
                            <a:avLst/>
                          </a:prstGeom>
                        </pic:spPr>
                      </pic:pic>
                    </a:graphicData>
                  </a:graphic>
                </wp:inline>
              </w:drawing>
            </w:r>
          </w:p>
          <w:p w14:paraId="5C5E14D9" w14:textId="09D9AC6D" w:rsidR="00D305BF" w:rsidRPr="00F9213F" w:rsidRDefault="00D305BF" w:rsidP="00F9213F">
            <w:pPr>
              <w:pBdr>
                <w:top w:val="nil"/>
                <w:left w:val="nil"/>
                <w:bottom w:val="nil"/>
                <w:right w:val="nil"/>
                <w:between w:val="nil"/>
              </w:pBdr>
              <w:jc w:val="both"/>
              <w:rPr>
                <w:bCs/>
                <w:color w:val="000000"/>
                <w:sz w:val="20"/>
                <w:szCs w:val="20"/>
                <w:lang w:val="es-MX"/>
              </w:rPr>
            </w:pPr>
          </w:p>
        </w:tc>
      </w:tr>
    </w:tbl>
    <w:p w14:paraId="5B6D4541" w14:textId="77777777" w:rsidR="00F9213F" w:rsidRDefault="00F9213F" w:rsidP="00F9213F">
      <w:pPr>
        <w:pBdr>
          <w:top w:val="nil"/>
          <w:left w:val="nil"/>
          <w:bottom w:val="nil"/>
          <w:right w:val="nil"/>
          <w:between w:val="nil"/>
        </w:pBdr>
        <w:jc w:val="both"/>
        <w:rPr>
          <w:bCs/>
          <w:color w:val="000000"/>
          <w:sz w:val="20"/>
          <w:szCs w:val="20"/>
          <w:lang w:val="es-MX"/>
        </w:rPr>
      </w:pPr>
    </w:p>
    <w:p w14:paraId="41F44DEA" w14:textId="7E714B93" w:rsidR="00F9213F" w:rsidRDefault="00F9213F" w:rsidP="00F9213F">
      <w:pPr>
        <w:pBdr>
          <w:top w:val="nil"/>
          <w:left w:val="nil"/>
          <w:bottom w:val="nil"/>
          <w:right w:val="nil"/>
          <w:between w:val="nil"/>
        </w:pBdr>
        <w:jc w:val="both"/>
        <w:rPr>
          <w:bCs/>
          <w:color w:val="000000"/>
          <w:sz w:val="20"/>
          <w:szCs w:val="20"/>
          <w:lang w:val="es-MX"/>
        </w:rPr>
      </w:pPr>
      <w:r w:rsidRPr="00F9213F">
        <w:rPr>
          <w:bCs/>
          <w:color w:val="000000"/>
          <w:sz w:val="20"/>
          <w:szCs w:val="20"/>
          <w:lang w:val="es-MX"/>
        </w:rPr>
        <w:lastRenderedPageBreak/>
        <w:t>Estos aspectos evidencian que la protección de datos personales trasciende el cumplimiento de una obligación legal y se convierte en un factor que fortalece la gestión organizacional, la confianza institucional y la sostenibilidad de las organizaciones.</w:t>
      </w:r>
    </w:p>
    <w:p w14:paraId="70D07BCD" w14:textId="77777777" w:rsidR="00F9213F" w:rsidRDefault="00F9213F" w:rsidP="00F9213F">
      <w:pPr>
        <w:pBdr>
          <w:top w:val="nil"/>
          <w:left w:val="nil"/>
          <w:bottom w:val="nil"/>
          <w:right w:val="nil"/>
          <w:between w:val="nil"/>
        </w:pBdr>
        <w:jc w:val="both"/>
        <w:rPr>
          <w:bCs/>
          <w:color w:val="000000"/>
          <w:sz w:val="20"/>
          <w:szCs w:val="20"/>
          <w:lang w:val="es-MX"/>
        </w:rPr>
      </w:pPr>
    </w:p>
    <w:tbl>
      <w:tblPr>
        <w:tblStyle w:val="TableGrid"/>
        <w:tblW w:w="0" w:type="auto"/>
        <w:tblLook w:val="04A0" w:firstRow="1" w:lastRow="0" w:firstColumn="1" w:lastColumn="0" w:noHBand="0" w:noVBand="1"/>
      </w:tblPr>
      <w:tblGrid>
        <w:gridCol w:w="2263"/>
        <w:gridCol w:w="7699"/>
      </w:tblGrid>
      <w:tr w:rsidR="005D21BF" w14:paraId="46DC1476" w14:textId="77777777" w:rsidTr="005D21BF">
        <w:tc>
          <w:tcPr>
            <w:tcW w:w="2263" w:type="dxa"/>
            <w:shd w:val="clear" w:color="auto" w:fill="FDE9D9" w:themeFill="accent6" w:themeFillTint="33"/>
          </w:tcPr>
          <w:p w14:paraId="7DD74DFE" w14:textId="4ED1E639" w:rsidR="005D21BF" w:rsidRDefault="002A1975" w:rsidP="00F9213F">
            <w:pPr>
              <w:jc w:val="both"/>
              <w:rPr>
                <w:bCs/>
                <w:color w:val="000000"/>
                <w:sz w:val="20"/>
                <w:szCs w:val="20"/>
                <w:lang w:val="es-MX"/>
              </w:rPr>
            </w:pPr>
            <w:r>
              <w:rPr>
                <w:noProof/>
              </w:rPr>
              <w:drawing>
                <wp:inline distT="0" distB="0" distL="0" distR="0" wp14:anchorId="5E2C4B56" wp14:editId="36A0DFEC">
                  <wp:extent cx="796066" cy="997332"/>
                  <wp:effectExtent l="0" t="0" r="4445" b="0"/>
                  <wp:docPr id="254468844" name="Picture 5" descr="Learn All About the Difference Between PDF and Wo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Learn All About the Difference Between PDF and Word!"/>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801309" cy="1003900"/>
                          </a:xfrm>
                          <a:prstGeom prst="rect">
                            <a:avLst/>
                          </a:prstGeom>
                          <a:noFill/>
                          <a:ln>
                            <a:noFill/>
                          </a:ln>
                        </pic:spPr>
                      </pic:pic>
                    </a:graphicData>
                  </a:graphic>
                </wp:inline>
              </w:drawing>
            </w:r>
          </w:p>
        </w:tc>
        <w:tc>
          <w:tcPr>
            <w:tcW w:w="7699" w:type="dxa"/>
            <w:shd w:val="clear" w:color="auto" w:fill="FDE9D9" w:themeFill="accent6" w:themeFillTint="33"/>
          </w:tcPr>
          <w:p w14:paraId="20D7F748" w14:textId="77777777" w:rsidR="002A1975" w:rsidRDefault="002A1975" w:rsidP="002A1975">
            <w:pPr>
              <w:jc w:val="both"/>
              <w:rPr>
                <w:b/>
                <w:color w:val="000000"/>
                <w:sz w:val="20"/>
                <w:szCs w:val="20"/>
                <w:lang w:val="es-MX"/>
              </w:rPr>
            </w:pPr>
            <w:r w:rsidRPr="002A1975">
              <w:rPr>
                <w:b/>
                <w:color w:val="000000"/>
                <w:sz w:val="20"/>
                <w:szCs w:val="20"/>
                <w:lang w:val="es-MX"/>
              </w:rPr>
              <w:t>Actividades de aplicación y análisis de la protección de datos personale</w:t>
            </w:r>
            <w:commentRangeStart w:id="0"/>
            <w:r w:rsidRPr="002A1975">
              <w:rPr>
                <w:b/>
                <w:color w:val="000000"/>
                <w:sz w:val="20"/>
                <w:szCs w:val="20"/>
                <w:lang w:val="es-MX"/>
              </w:rPr>
              <w:t>s</w:t>
            </w:r>
            <w:commentRangeEnd w:id="0"/>
            <w:r>
              <w:rPr>
                <w:rStyle w:val="CommentReference"/>
                <w:b/>
                <w:color w:val="000000"/>
                <w:sz w:val="20"/>
                <w:szCs w:val="20"/>
                <w:lang w:val="es-MX"/>
              </w:rPr>
              <w:commentReference w:id="0"/>
            </w:r>
          </w:p>
          <w:p w14:paraId="61582F02" w14:textId="77777777" w:rsidR="002A1975" w:rsidRPr="002A1975" w:rsidRDefault="002A1975" w:rsidP="002A1975">
            <w:pPr>
              <w:jc w:val="both"/>
              <w:rPr>
                <w:b/>
                <w:color w:val="000000"/>
                <w:sz w:val="20"/>
                <w:szCs w:val="20"/>
                <w:lang w:val="es-MX"/>
              </w:rPr>
            </w:pPr>
          </w:p>
          <w:p w14:paraId="1836581B" w14:textId="77777777" w:rsidR="002A1975" w:rsidRPr="002A1975" w:rsidRDefault="002A1975" w:rsidP="002A1975">
            <w:pPr>
              <w:jc w:val="both"/>
              <w:rPr>
                <w:bCs/>
                <w:color w:val="000000"/>
                <w:sz w:val="20"/>
                <w:szCs w:val="20"/>
                <w:lang w:val="es-MX"/>
              </w:rPr>
            </w:pPr>
            <w:r w:rsidRPr="002A1975">
              <w:rPr>
                <w:bCs/>
                <w:color w:val="000000"/>
                <w:sz w:val="20"/>
                <w:szCs w:val="20"/>
                <w:lang w:val="es-MX"/>
              </w:rPr>
              <w:t xml:space="preserve">Se invita a leer el documento </w:t>
            </w:r>
            <w:r w:rsidRPr="002A1975">
              <w:rPr>
                <w:b/>
                <w:bCs/>
                <w:color w:val="000000"/>
                <w:sz w:val="20"/>
                <w:szCs w:val="20"/>
                <w:lang w:val="es-MX"/>
              </w:rPr>
              <w:t>Actividades de aplicación y análisis de la protección de datos personales</w:t>
            </w:r>
            <w:r w:rsidRPr="002A1975">
              <w:rPr>
                <w:bCs/>
                <w:color w:val="000000"/>
                <w:sz w:val="20"/>
                <w:szCs w:val="20"/>
                <w:lang w:val="es-MX"/>
              </w:rPr>
              <w:t>, donde se aborda la aplicación práctica de los principios, derechos, obligaciones y medidas relacionadas con la protección de datos personales mediante casos de estudio y una actividad de diagnóstico organizacional.</w:t>
            </w:r>
          </w:p>
          <w:p w14:paraId="47D80F9F" w14:textId="77777777" w:rsidR="005D21BF" w:rsidRDefault="005D21BF" w:rsidP="00F9213F">
            <w:pPr>
              <w:jc w:val="both"/>
              <w:rPr>
                <w:bCs/>
                <w:color w:val="000000"/>
                <w:sz w:val="20"/>
                <w:szCs w:val="20"/>
                <w:lang w:val="es-MX"/>
              </w:rPr>
            </w:pPr>
          </w:p>
        </w:tc>
      </w:tr>
    </w:tbl>
    <w:p w14:paraId="5612E56D" w14:textId="77777777" w:rsidR="005D21BF" w:rsidRDefault="005D21BF" w:rsidP="00F9213F">
      <w:pPr>
        <w:pBdr>
          <w:top w:val="nil"/>
          <w:left w:val="nil"/>
          <w:bottom w:val="nil"/>
          <w:right w:val="nil"/>
          <w:between w:val="nil"/>
        </w:pBdr>
        <w:jc w:val="both"/>
        <w:rPr>
          <w:bCs/>
          <w:color w:val="000000"/>
          <w:sz w:val="20"/>
          <w:szCs w:val="20"/>
          <w:lang w:val="es-MX"/>
        </w:rPr>
      </w:pPr>
    </w:p>
    <w:p w14:paraId="36549D96" w14:textId="77777777" w:rsidR="00F9213F" w:rsidRPr="00F9213F" w:rsidRDefault="00F9213F" w:rsidP="00F9213F">
      <w:pPr>
        <w:pBdr>
          <w:top w:val="nil"/>
          <w:left w:val="nil"/>
          <w:bottom w:val="nil"/>
          <w:right w:val="nil"/>
          <w:between w:val="nil"/>
        </w:pBdr>
        <w:jc w:val="both"/>
        <w:rPr>
          <w:bCs/>
          <w:color w:val="000000"/>
          <w:sz w:val="20"/>
          <w:szCs w:val="20"/>
          <w:lang w:val="es-MX"/>
        </w:rPr>
      </w:pPr>
    </w:p>
    <w:p w14:paraId="1C79939E" w14:textId="469598F6" w:rsidR="00A731B2" w:rsidRPr="00380438" w:rsidRDefault="00A731B2" w:rsidP="00380438">
      <w:pPr>
        <w:pStyle w:val="ListParagraph"/>
        <w:numPr>
          <w:ilvl w:val="0"/>
          <w:numId w:val="6"/>
        </w:numPr>
        <w:pBdr>
          <w:top w:val="nil"/>
          <w:left w:val="nil"/>
          <w:bottom w:val="nil"/>
          <w:right w:val="nil"/>
          <w:between w:val="nil"/>
        </w:pBdr>
        <w:jc w:val="both"/>
        <w:rPr>
          <w:b/>
          <w:bCs/>
          <w:color w:val="000000"/>
          <w:sz w:val="20"/>
          <w:szCs w:val="20"/>
          <w:lang w:val="es-MX"/>
        </w:rPr>
      </w:pPr>
      <w:r w:rsidRPr="00380438">
        <w:rPr>
          <w:b/>
          <w:bCs/>
          <w:color w:val="000000"/>
          <w:sz w:val="20"/>
          <w:szCs w:val="20"/>
          <w:lang w:val="es-MX"/>
        </w:rPr>
        <w:t>Ley 1581 de 2012</w:t>
      </w:r>
    </w:p>
    <w:p w14:paraId="7BD8C8A0" w14:textId="77777777" w:rsidR="00380438" w:rsidRPr="00380438" w:rsidRDefault="00380438" w:rsidP="00380438">
      <w:pPr>
        <w:pStyle w:val="ListParagraph"/>
        <w:pBdr>
          <w:top w:val="nil"/>
          <w:left w:val="nil"/>
          <w:bottom w:val="nil"/>
          <w:right w:val="nil"/>
          <w:between w:val="nil"/>
        </w:pBdr>
        <w:ind w:left="390"/>
        <w:jc w:val="both"/>
        <w:rPr>
          <w:b/>
          <w:bCs/>
          <w:color w:val="000000"/>
          <w:sz w:val="20"/>
          <w:szCs w:val="20"/>
          <w:lang w:val="es-MX"/>
        </w:rPr>
      </w:pPr>
    </w:p>
    <w:p w14:paraId="7F20DB5A" w14:textId="77777777" w:rsidR="00A731B2" w:rsidRDefault="00A731B2" w:rsidP="00A731B2">
      <w:pPr>
        <w:pBdr>
          <w:top w:val="nil"/>
          <w:left w:val="nil"/>
          <w:bottom w:val="nil"/>
          <w:right w:val="nil"/>
          <w:between w:val="nil"/>
        </w:pBdr>
        <w:jc w:val="both"/>
        <w:rPr>
          <w:bCs/>
          <w:color w:val="000000"/>
          <w:sz w:val="20"/>
          <w:szCs w:val="20"/>
          <w:lang w:val="es-MX"/>
        </w:rPr>
      </w:pPr>
      <w:r w:rsidRPr="00A731B2">
        <w:rPr>
          <w:bCs/>
          <w:color w:val="000000"/>
          <w:sz w:val="20"/>
          <w:szCs w:val="20"/>
          <w:lang w:val="es-MX"/>
        </w:rPr>
        <w:t xml:space="preserve">La protección de los datos personales en Colombia se encuentra regulada principalmente por la </w:t>
      </w:r>
      <w:r w:rsidRPr="00A731B2">
        <w:rPr>
          <w:b/>
          <w:bCs/>
          <w:color w:val="000000"/>
          <w:sz w:val="20"/>
          <w:szCs w:val="20"/>
          <w:lang w:val="es-MX"/>
        </w:rPr>
        <w:t>Ley 1581 de 2012</w:t>
      </w:r>
      <w:r w:rsidRPr="00A731B2">
        <w:rPr>
          <w:bCs/>
          <w:color w:val="000000"/>
          <w:sz w:val="20"/>
          <w:szCs w:val="20"/>
          <w:lang w:val="es-MX"/>
        </w:rPr>
        <w:t>, norma que establece las disposiciones generales para la protección de la información personal, define los derechos de los titulares y determina las obligaciones de las organizaciones que realizan el tratamiento de datos personales.</w:t>
      </w:r>
    </w:p>
    <w:p w14:paraId="60D96644" w14:textId="77777777" w:rsidR="00A731B2" w:rsidRPr="00A731B2" w:rsidRDefault="00A731B2" w:rsidP="00A731B2">
      <w:pPr>
        <w:pBdr>
          <w:top w:val="nil"/>
          <w:left w:val="nil"/>
          <w:bottom w:val="nil"/>
          <w:right w:val="nil"/>
          <w:between w:val="nil"/>
        </w:pBdr>
        <w:jc w:val="both"/>
        <w:rPr>
          <w:bCs/>
          <w:color w:val="000000"/>
          <w:sz w:val="20"/>
          <w:szCs w:val="20"/>
          <w:lang w:val="es-MX"/>
        </w:rPr>
      </w:pPr>
    </w:p>
    <w:p w14:paraId="2A8C0C6C" w14:textId="77777777" w:rsidR="00A731B2" w:rsidRDefault="00A731B2" w:rsidP="00A731B2">
      <w:pPr>
        <w:pBdr>
          <w:top w:val="nil"/>
          <w:left w:val="nil"/>
          <w:bottom w:val="nil"/>
          <w:right w:val="nil"/>
          <w:between w:val="nil"/>
        </w:pBdr>
        <w:jc w:val="both"/>
        <w:rPr>
          <w:bCs/>
          <w:color w:val="000000"/>
          <w:sz w:val="20"/>
          <w:szCs w:val="20"/>
          <w:lang w:val="es-MX"/>
        </w:rPr>
      </w:pPr>
      <w:r w:rsidRPr="00A731B2">
        <w:rPr>
          <w:bCs/>
          <w:color w:val="000000"/>
          <w:sz w:val="20"/>
          <w:szCs w:val="20"/>
          <w:lang w:val="es-MX"/>
        </w:rPr>
        <w:t>Esta ley surge como respuesta a la necesidad de garantizar el derecho constitucional de las personas a conocer, actualizar y rectificar la información recopilada sobre ellas en bases de datos o archivos. Su aplicación se ha convertido en un elemento fundamental para el desarrollo de actividades comerciales, administrativas, financieras, educativas y tecnológicas que requieren la recolección y el uso de información personal.</w:t>
      </w:r>
    </w:p>
    <w:p w14:paraId="081FE2F1" w14:textId="77777777" w:rsidR="00A731B2" w:rsidRPr="00A731B2" w:rsidRDefault="00A731B2" w:rsidP="00A731B2">
      <w:pPr>
        <w:pBdr>
          <w:top w:val="nil"/>
          <w:left w:val="nil"/>
          <w:bottom w:val="nil"/>
          <w:right w:val="nil"/>
          <w:between w:val="nil"/>
        </w:pBdr>
        <w:jc w:val="both"/>
        <w:rPr>
          <w:bCs/>
          <w:color w:val="000000"/>
          <w:sz w:val="20"/>
          <w:szCs w:val="20"/>
          <w:lang w:val="es-MX"/>
        </w:rPr>
      </w:pPr>
    </w:p>
    <w:p w14:paraId="59C56778" w14:textId="77777777" w:rsidR="00A731B2" w:rsidRDefault="00A731B2" w:rsidP="00A731B2">
      <w:pPr>
        <w:pBdr>
          <w:top w:val="nil"/>
          <w:left w:val="nil"/>
          <w:bottom w:val="nil"/>
          <w:right w:val="nil"/>
          <w:between w:val="nil"/>
        </w:pBdr>
        <w:jc w:val="both"/>
        <w:rPr>
          <w:bCs/>
          <w:color w:val="000000"/>
          <w:sz w:val="20"/>
          <w:szCs w:val="20"/>
          <w:lang w:val="es-MX"/>
        </w:rPr>
      </w:pPr>
      <w:r w:rsidRPr="00A731B2">
        <w:rPr>
          <w:bCs/>
          <w:color w:val="000000"/>
          <w:sz w:val="20"/>
          <w:szCs w:val="20"/>
          <w:lang w:val="es-MX"/>
        </w:rPr>
        <w:t>En la actualidad, prácticamente todas las organizaciones gestionan datos personales de clientes, trabajadores, proveedores, usuarios o ciudadanos. Por esta razón, el conocimiento de la Ley 1581 de 2012 constituye una herramienta indispensable para garantizar el cumplimiento normativo, fortalecer la confianza institucional y prevenir riesgos asociados con el tratamiento inadecuado de la información.</w:t>
      </w:r>
    </w:p>
    <w:p w14:paraId="427BCB2F" w14:textId="77777777" w:rsidR="00A731B2" w:rsidRPr="00A731B2" w:rsidRDefault="00A731B2" w:rsidP="00A731B2">
      <w:pPr>
        <w:pBdr>
          <w:top w:val="nil"/>
          <w:left w:val="nil"/>
          <w:bottom w:val="nil"/>
          <w:right w:val="nil"/>
          <w:between w:val="nil"/>
        </w:pBdr>
        <w:jc w:val="both"/>
        <w:rPr>
          <w:bCs/>
          <w:color w:val="000000"/>
          <w:sz w:val="20"/>
          <w:szCs w:val="20"/>
          <w:lang w:val="es-MX"/>
        </w:rPr>
      </w:pPr>
    </w:p>
    <w:p w14:paraId="051F5771" w14:textId="77777777" w:rsidR="00A731B2" w:rsidRPr="00A731B2" w:rsidRDefault="00A731B2" w:rsidP="00A731B2">
      <w:pPr>
        <w:pBdr>
          <w:top w:val="nil"/>
          <w:left w:val="nil"/>
          <w:bottom w:val="nil"/>
          <w:right w:val="nil"/>
          <w:between w:val="nil"/>
        </w:pBdr>
        <w:jc w:val="both"/>
        <w:rPr>
          <w:b/>
          <w:bCs/>
          <w:color w:val="000000"/>
          <w:sz w:val="20"/>
          <w:szCs w:val="20"/>
          <w:lang w:val="es-MX"/>
        </w:rPr>
      </w:pPr>
      <w:r w:rsidRPr="00A731B2">
        <w:rPr>
          <w:b/>
          <w:bCs/>
          <w:color w:val="000000"/>
          <w:sz w:val="20"/>
          <w:szCs w:val="20"/>
          <w:lang w:val="es-MX"/>
        </w:rPr>
        <w:t>2.1. Generalidades de la Ley 1581</w:t>
      </w:r>
    </w:p>
    <w:p w14:paraId="1E6A2C4C" w14:textId="77777777" w:rsidR="00A731B2" w:rsidRDefault="00A731B2" w:rsidP="00A731B2">
      <w:pPr>
        <w:pBdr>
          <w:top w:val="nil"/>
          <w:left w:val="nil"/>
          <w:bottom w:val="nil"/>
          <w:right w:val="nil"/>
          <w:between w:val="nil"/>
        </w:pBdr>
        <w:jc w:val="both"/>
        <w:rPr>
          <w:bCs/>
          <w:color w:val="000000"/>
          <w:sz w:val="20"/>
          <w:szCs w:val="20"/>
          <w:lang w:val="es-MX"/>
        </w:rPr>
      </w:pPr>
      <w:r w:rsidRPr="00A731B2">
        <w:rPr>
          <w:bCs/>
          <w:color w:val="000000"/>
          <w:sz w:val="20"/>
          <w:szCs w:val="20"/>
          <w:lang w:val="es-MX"/>
        </w:rPr>
        <w:t>La Ley 1581 de 2012 establece el marco jurídico general para la protección de los datos personales en Colombia. Su propósito consiste en garantizar que el tratamiento de la información se realice respetando los derechos fundamentales de los titulares y promoviendo prácticas responsables por parte de quienes administran los datos personales.</w:t>
      </w:r>
    </w:p>
    <w:p w14:paraId="6FF774D6" w14:textId="77777777" w:rsidR="00A731B2" w:rsidRPr="00A731B2" w:rsidRDefault="00A731B2" w:rsidP="00A731B2">
      <w:pPr>
        <w:pBdr>
          <w:top w:val="nil"/>
          <w:left w:val="nil"/>
          <w:bottom w:val="nil"/>
          <w:right w:val="nil"/>
          <w:between w:val="nil"/>
        </w:pBdr>
        <w:jc w:val="both"/>
        <w:rPr>
          <w:bCs/>
          <w:color w:val="000000"/>
          <w:sz w:val="20"/>
          <w:szCs w:val="20"/>
          <w:lang w:val="es-MX"/>
        </w:rPr>
      </w:pPr>
    </w:p>
    <w:p w14:paraId="1E216405" w14:textId="4E6974AA" w:rsidR="00A731B2" w:rsidRDefault="00A731B2" w:rsidP="00A731B2">
      <w:pPr>
        <w:pBdr>
          <w:top w:val="nil"/>
          <w:left w:val="nil"/>
          <w:bottom w:val="nil"/>
          <w:right w:val="nil"/>
          <w:between w:val="nil"/>
        </w:pBdr>
        <w:jc w:val="both"/>
        <w:rPr>
          <w:bCs/>
          <w:color w:val="000000"/>
          <w:sz w:val="20"/>
          <w:szCs w:val="20"/>
          <w:lang w:val="es-MX"/>
        </w:rPr>
      </w:pPr>
      <w:r w:rsidRPr="00A731B2">
        <w:rPr>
          <w:bCs/>
          <w:color w:val="000000"/>
          <w:sz w:val="20"/>
          <w:szCs w:val="20"/>
          <w:lang w:val="es-MX"/>
        </w:rPr>
        <w:t>La norma regula las actividades relacionadas con la recolección, el almacenamiento, el uso, la circulación y la supresión de datos personales, estableciendo criterios que permiten equilibrar el aprovechamiento de la información con la protección de la privacidad.</w:t>
      </w:r>
      <w:r>
        <w:rPr>
          <w:bCs/>
          <w:color w:val="000000"/>
          <w:sz w:val="20"/>
          <w:szCs w:val="20"/>
          <w:lang w:val="es-MX"/>
        </w:rPr>
        <w:t xml:space="preserve"> </w:t>
      </w:r>
      <w:r w:rsidRPr="00A731B2">
        <w:rPr>
          <w:bCs/>
          <w:color w:val="000000"/>
          <w:sz w:val="20"/>
          <w:szCs w:val="20"/>
          <w:lang w:val="es-MX"/>
        </w:rPr>
        <w:t>Las principales generalidades de la Ley 1581 de 2012 se presentan a continuación:</w:t>
      </w:r>
    </w:p>
    <w:p w14:paraId="20592B2E" w14:textId="77777777" w:rsidR="00A731B2" w:rsidRPr="00A731B2" w:rsidRDefault="00A731B2" w:rsidP="00A731B2">
      <w:pPr>
        <w:pBdr>
          <w:top w:val="nil"/>
          <w:left w:val="nil"/>
          <w:bottom w:val="nil"/>
          <w:right w:val="nil"/>
          <w:between w:val="nil"/>
        </w:pBdr>
        <w:jc w:val="both"/>
        <w:rPr>
          <w:bCs/>
          <w:color w:val="000000"/>
          <w:sz w:val="20"/>
          <w:szCs w:val="20"/>
          <w:lang w:val="es-MX"/>
        </w:rPr>
      </w:pPr>
    </w:p>
    <w:tbl>
      <w:tblPr>
        <w:tblStyle w:val="TableGrid"/>
        <w:tblW w:w="0" w:type="auto"/>
        <w:tblLayout w:type="fixed"/>
        <w:tblLook w:val="04A0" w:firstRow="1" w:lastRow="0" w:firstColumn="1" w:lastColumn="0" w:noHBand="0" w:noVBand="1"/>
      </w:tblPr>
      <w:tblGrid>
        <w:gridCol w:w="1838"/>
        <w:gridCol w:w="4678"/>
        <w:gridCol w:w="3446"/>
      </w:tblGrid>
      <w:tr w:rsidR="00083578" w:rsidRPr="00A731B2" w14:paraId="17C7F282" w14:textId="331F6EDD" w:rsidTr="00271595">
        <w:tc>
          <w:tcPr>
            <w:tcW w:w="9962" w:type="dxa"/>
            <w:gridSpan w:val="3"/>
            <w:shd w:val="clear" w:color="auto" w:fill="9BBB59" w:themeFill="accent3"/>
          </w:tcPr>
          <w:p w14:paraId="57ECEB33" w14:textId="52C561EE" w:rsidR="00083578" w:rsidRPr="00A731B2" w:rsidRDefault="00083578" w:rsidP="00083578">
            <w:pPr>
              <w:pBdr>
                <w:top w:val="nil"/>
                <w:left w:val="nil"/>
                <w:bottom w:val="nil"/>
                <w:right w:val="nil"/>
                <w:between w:val="nil"/>
              </w:pBdr>
              <w:jc w:val="center"/>
              <w:rPr>
                <w:b/>
                <w:bCs/>
                <w:color w:val="000000"/>
                <w:sz w:val="20"/>
                <w:szCs w:val="20"/>
                <w:lang w:val="es-MX"/>
              </w:rPr>
            </w:pPr>
            <w:r>
              <w:rPr>
                <w:b/>
                <w:bCs/>
                <w:color w:val="000000"/>
                <w:sz w:val="20"/>
                <w:szCs w:val="20"/>
                <w:lang w:val="es-MX"/>
              </w:rPr>
              <w:t>Pestañas</w:t>
            </w:r>
          </w:p>
        </w:tc>
      </w:tr>
      <w:tr w:rsidR="00380438" w:rsidRPr="00A731B2" w14:paraId="4AAEE556" w14:textId="3707F857" w:rsidTr="00271595">
        <w:tc>
          <w:tcPr>
            <w:tcW w:w="1838" w:type="dxa"/>
            <w:hideMark/>
          </w:tcPr>
          <w:p w14:paraId="6CAF2DE8" w14:textId="77777777" w:rsidR="00380438" w:rsidRPr="00A731B2" w:rsidRDefault="00380438" w:rsidP="00A731B2">
            <w:pPr>
              <w:pBdr>
                <w:top w:val="nil"/>
                <w:left w:val="nil"/>
                <w:bottom w:val="nil"/>
                <w:right w:val="nil"/>
                <w:between w:val="nil"/>
              </w:pBdr>
              <w:spacing w:line="276" w:lineRule="auto"/>
              <w:jc w:val="both"/>
              <w:rPr>
                <w:bCs/>
                <w:color w:val="000000"/>
                <w:sz w:val="20"/>
                <w:szCs w:val="20"/>
                <w:lang w:val="es-MX"/>
              </w:rPr>
            </w:pPr>
            <w:r w:rsidRPr="00A731B2">
              <w:rPr>
                <w:b/>
                <w:bCs/>
                <w:color w:val="000000"/>
                <w:sz w:val="20"/>
                <w:szCs w:val="20"/>
                <w:lang w:val="es-MX"/>
              </w:rPr>
              <w:t>Objeto de la ley</w:t>
            </w:r>
          </w:p>
        </w:tc>
        <w:tc>
          <w:tcPr>
            <w:tcW w:w="4678" w:type="dxa"/>
            <w:hideMark/>
          </w:tcPr>
          <w:p w14:paraId="1780FE77" w14:textId="77777777" w:rsidR="00380438" w:rsidRPr="00A731B2" w:rsidRDefault="00380438" w:rsidP="00A731B2">
            <w:pPr>
              <w:pBdr>
                <w:top w:val="nil"/>
                <w:left w:val="nil"/>
                <w:bottom w:val="nil"/>
                <w:right w:val="nil"/>
                <w:between w:val="nil"/>
              </w:pBdr>
              <w:spacing w:line="276" w:lineRule="auto"/>
              <w:jc w:val="both"/>
              <w:rPr>
                <w:bCs/>
                <w:color w:val="000000"/>
                <w:sz w:val="20"/>
                <w:szCs w:val="20"/>
                <w:lang w:val="es-MX"/>
              </w:rPr>
            </w:pPr>
            <w:r w:rsidRPr="00A731B2">
              <w:rPr>
                <w:bCs/>
                <w:color w:val="000000"/>
                <w:sz w:val="20"/>
                <w:szCs w:val="20"/>
                <w:lang w:val="es-MX"/>
              </w:rPr>
              <w:t xml:space="preserve">La Ley 1581 de 2012 desarrolla el derecho constitucional que tienen todas las personas a conocer, actualizar y rectificar la información recopilada sobre ellas en bases de datos o archivos. Este propósito se relaciona directamente con el derecho fundamental al </w:t>
            </w:r>
            <w:r w:rsidRPr="00A731B2">
              <w:rPr>
                <w:bCs/>
                <w:i/>
                <w:iCs/>
                <w:color w:val="000000"/>
                <w:sz w:val="20"/>
                <w:szCs w:val="20"/>
                <w:lang w:val="es-MX"/>
              </w:rPr>
              <w:t>habeas data</w:t>
            </w:r>
            <w:r w:rsidRPr="00A731B2">
              <w:rPr>
                <w:bCs/>
                <w:color w:val="000000"/>
                <w:sz w:val="20"/>
                <w:szCs w:val="20"/>
                <w:lang w:val="es-MX"/>
              </w:rPr>
              <w:t xml:space="preserve">, entendido como la facultad que tiene cada persona </w:t>
            </w:r>
            <w:r w:rsidRPr="00A731B2">
              <w:rPr>
                <w:bCs/>
                <w:color w:val="000000"/>
                <w:sz w:val="20"/>
                <w:szCs w:val="20"/>
                <w:lang w:val="es-MX"/>
              </w:rPr>
              <w:lastRenderedPageBreak/>
              <w:t>para ejercer control sobre su información personal. La norma busca garantizar que los datos personales sean tratados de manera transparente, legítima y segura, evitando prácticas que puedan afectar la intimidad, el buen nombre y demás derechos fundamentales.</w:t>
            </w:r>
          </w:p>
        </w:tc>
        <w:tc>
          <w:tcPr>
            <w:tcW w:w="3446" w:type="dxa"/>
          </w:tcPr>
          <w:p w14:paraId="3EEBBE6F" w14:textId="77777777" w:rsidR="00380438" w:rsidRDefault="00271595" w:rsidP="00A731B2">
            <w:pPr>
              <w:pBdr>
                <w:top w:val="nil"/>
                <w:left w:val="nil"/>
                <w:bottom w:val="nil"/>
                <w:right w:val="nil"/>
                <w:between w:val="nil"/>
              </w:pBdr>
              <w:jc w:val="both"/>
              <w:rPr>
                <w:bCs/>
                <w:color w:val="000000"/>
                <w:sz w:val="20"/>
                <w:szCs w:val="20"/>
                <w:lang w:val="es-MX"/>
              </w:rPr>
            </w:pPr>
            <w:r w:rsidRPr="00271595">
              <w:rPr>
                <w:bCs/>
                <w:noProof/>
                <w:color w:val="000000"/>
                <w:sz w:val="20"/>
                <w:szCs w:val="20"/>
                <w:lang w:val="es-MX"/>
              </w:rPr>
              <w:lastRenderedPageBreak/>
              <w:drawing>
                <wp:inline distT="0" distB="0" distL="0" distR="0" wp14:anchorId="55578B23" wp14:editId="2AFFA714">
                  <wp:extent cx="2056907" cy="1314450"/>
                  <wp:effectExtent l="0" t="0" r="635" b="0"/>
                  <wp:docPr id="7386520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652006" name=""/>
                          <pic:cNvPicPr/>
                        </pic:nvPicPr>
                        <pic:blipFill>
                          <a:blip r:embed="rId33"/>
                          <a:stretch>
                            <a:fillRect/>
                          </a:stretch>
                        </pic:blipFill>
                        <pic:spPr>
                          <a:xfrm>
                            <a:off x="0" y="0"/>
                            <a:ext cx="2068086" cy="1321594"/>
                          </a:xfrm>
                          <a:prstGeom prst="rect">
                            <a:avLst/>
                          </a:prstGeom>
                        </pic:spPr>
                      </pic:pic>
                    </a:graphicData>
                  </a:graphic>
                </wp:inline>
              </w:drawing>
            </w:r>
          </w:p>
          <w:p w14:paraId="47CF0243" w14:textId="7193FCD6" w:rsidR="00271595" w:rsidRPr="00A731B2" w:rsidRDefault="00271595" w:rsidP="00A731B2">
            <w:pPr>
              <w:pBdr>
                <w:top w:val="nil"/>
                <w:left w:val="nil"/>
                <w:bottom w:val="nil"/>
                <w:right w:val="nil"/>
                <w:between w:val="nil"/>
              </w:pBdr>
              <w:jc w:val="both"/>
              <w:rPr>
                <w:bCs/>
                <w:color w:val="000000"/>
                <w:sz w:val="20"/>
                <w:szCs w:val="20"/>
                <w:lang w:val="es-MX"/>
              </w:rPr>
            </w:pPr>
          </w:p>
        </w:tc>
      </w:tr>
      <w:tr w:rsidR="00380438" w:rsidRPr="00A731B2" w14:paraId="1C4A4A60" w14:textId="6B96AA51" w:rsidTr="00271595">
        <w:tc>
          <w:tcPr>
            <w:tcW w:w="1838" w:type="dxa"/>
            <w:hideMark/>
          </w:tcPr>
          <w:p w14:paraId="32A0E05F" w14:textId="77777777" w:rsidR="00380438" w:rsidRPr="00A731B2" w:rsidRDefault="00380438" w:rsidP="00A731B2">
            <w:pPr>
              <w:pBdr>
                <w:top w:val="nil"/>
                <w:left w:val="nil"/>
                <w:bottom w:val="nil"/>
                <w:right w:val="nil"/>
                <w:between w:val="nil"/>
              </w:pBdr>
              <w:spacing w:line="276" w:lineRule="auto"/>
              <w:jc w:val="both"/>
              <w:rPr>
                <w:bCs/>
                <w:color w:val="000000"/>
                <w:sz w:val="20"/>
                <w:szCs w:val="20"/>
                <w:lang w:val="es-MX"/>
              </w:rPr>
            </w:pPr>
            <w:r w:rsidRPr="00A731B2">
              <w:rPr>
                <w:b/>
                <w:bCs/>
                <w:color w:val="000000"/>
                <w:sz w:val="20"/>
                <w:szCs w:val="20"/>
                <w:lang w:val="es-MX"/>
              </w:rPr>
              <w:lastRenderedPageBreak/>
              <w:t>Finalidad de la norma</w:t>
            </w:r>
          </w:p>
        </w:tc>
        <w:tc>
          <w:tcPr>
            <w:tcW w:w="4678" w:type="dxa"/>
            <w:hideMark/>
          </w:tcPr>
          <w:p w14:paraId="60CC64F7" w14:textId="77777777" w:rsidR="00380438" w:rsidRPr="00A731B2" w:rsidRDefault="00380438" w:rsidP="00A731B2">
            <w:pPr>
              <w:pBdr>
                <w:top w:val="nil"/>
                <w:left w:val="nil"/>
                <w:bottom w:val="nil"/>
                <w:right w:val="nil"/>
                <w:between w:val="nil"/>
              </w:pBdr>
              <w:spacing w:line="276" w:lineRule="auto"/>
              <w:jc w:val="both"/>
              <w:rPr>
                <w:bCs/>
                <w:color w:val="000000"/>
                <w:sz w:val="20"/>
                <w:szCs w:val="20"/>
                <w:lang w:val="es-MX"/>
              </w:rPr>
            </w:pPr>
            <w:r w:rsidRPr="00A731B2">
              <w:rPr>
                <w:bCs/>
                <w:color w:val="000000"/>
                <w:sz w:val="20"/>
                <w:szCs w:val="20"/>
                <w:lang w:val="es-MX"/>
              </w:rPr>
              <w:t>La ley establece las condiciones necesarias para que el tratamiento de los datos personales se realice bajo criterios de legalidad, seguridad y responsabilidad. Para ello, promueve la implementación de mecanismos orientados a proteger la información, garantizar el uso adecuado de los datos, respetar los derechos de los titulares, reducir riesgos de acceso no autorizado y fortalecer la confianza en las relaciones entre las organizaciones y los titulares de la información. Asimismo, fomenta la adopción de políticas y procedimientos que permitan administrar adecuadamente los datos personales durante todo su ciclo de vida.</w:t>
            </w:r>
          </w:p>
        </w:tc>
        <w:tc>
          <w:tcPr>
            <w:tcW w:w="3446" w:type="dxa"/>
          </w:tcPr>
          <w:p w14:paraId="02711743" w14:textId="77777777" w:rsidR="00380438" w:rsidRDefault="00BB0FCC" w:rsidP="00A731B2">
            <w:pPr>
              <w:pBdr>
                <w:top w:val="nil"/>
                <w:left w:val="nil"/>
                <w:bottom w:val="nil"/>
                <w:right w:val="nil"/>
                <w:between w:val="nil"/>
              </w:pBdr>
              <w:jc w:val="both"/>
              <w:rPr>
                <w:bCs/>
                <w:color w:val="000000"/>
                <w:sz w:val="20"/>
                <w:szCs w:val="20"/>
                <w:lang w:val="es-MX"/>
              </w:rPr>
            </w:pPr>
            <w:r w:rsidRPr="00BB0FCC">
              <w:rPr>
                <w:bCs/>
                <w:noProof/>
                <w:color w:val="000000"/>
                <w:sz w:val="20"/>
                <w:szCs w:val="20"/>
                <w:lang w:val="es-MX"/>
              </w:rPr>
              <w:drawing>
                <wp:inline distT="0" distB="0" distL="0" distR="0" wp14:anchorId="6F911B24" wp14:editId="2CCB3435">
                  <wp:extent cx="2051050" cy="1748155"/>
                  <wp:effectExtent l="0" t="0" r="6350" b="4445"/>
                  <wp:docPr id="12066482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648212" name=""/>
                          <pic:cNvPicPr/>
                        </pic:nvPicPr>
                        <pic:blipFill>
                          <a:blip r:embed="rId34"/>
                          <a:stretch>
                            <a:fillRect/>
                          </a:stretch>
                        </pic:blipFill>
                        <pic:spPr>
                          <a:xfrm>
                            <a:off x="0" y="0"/>
                            <a:ext cx="2051050" cy="1748155"/>
                          </a:xfrm>
                          <a:prstGeom prst="rect">
                            <a:avLst/>
                          </a:prstGeom>
                        </pic:spPr>
                      </pic:pic>
                    </a:graphicData>
                  </a:graphic>
                </wp:inline>
              </w:drawing>
            </w:r>
          </w:p>
          <w:p w14:paraId="0E10C76F" w14:textId="14327A78" w:rsidR="00BB0FCC" w:rsidRPr="00A731B2" w:rsidRDefault="00BB0FCC" w:rsidP="00A731B2">
            <w:pPr>
              <w:pBdr>
                <w:top w:val="nil"/>
                <w:left w:val="nil"/>
                <w:bottom w:val="nil"/>
                <w:right w:val="nil"/>
                <w:between w:val="nil"/>
              </w:pBdr>
              <w:jc w:val="both"/>
              <w:rPr>
                <w:bCs/>
                <w:color w:val="000000"/>
                <w:sz w:val="20"/>
                <w:szCs w:val="20"/>
                <w:lang w:val="es-MX"/>
              </w:rPr>
            </w:pPr>
          </w:p>
        </w:tc>
      </w:tr>
      <w:tr w:rsidR="00380438" w:rsidRPr="00A731B2" w14:paraId="515BF691" w14:textId="34BFB748" w:rsidTr="00271595">
        <w:tc>
          <w:tcPr>
            <w:tcW w:w="1838" w:type="dxa"/>
            <w:hideMark/>
          </w:tcPr>
          <w:p w14:paraId="6913F4E7" w14:textId="77777777" w:rsidR="00380438" w:rsidRPr="00A731B2" w:rsidRDefault="00380438" w:rsidP="00A731B2">
            <w:pPr>
              <w:pBdr>
                <w:top w:val="nil"/>
                <w:left w:val="nil"/>
                <w:bottom w:val="nil"/>
                <w:right w:val="nil"/>
                <w:between w:val="nil"/>
              </w:pBdr>
              <w:spacing w:line="276" w:lineRule="auto"/>
              <w:jc w:val="both"/>
              <w:rPr>
                <w:bCs/>
                <w:color w:val="000000"/>
                <w:sz w:val="20"/>
                <w:szCs w:val="20"/>
                <w:lang w:val="es-MX"/>
              </w:rPr>
            </w:pPr>
            <w:r w:rsidRPr="00A731B2">
              <w:rPr>
                <w:b/>
                <w:bCs/>
                <w:color w:val="000000"/>
                <w:sz w:val="20"/>
                <w:szCs w:val="20"/>
                <w:lang w:val="es-MX"/>
              </w:rPr>
              <w:t>Alcance jurídico</w:t>
            </w:r>
          </w:p>
        </w:tc>
        <w:tc>
          <w:tcPr>
            <w:tcW w:w="4678" w:type="dxa"/>
            <w:hideMark/>
          </w:tcPr>
          <w:p w14:paraId="3DA72C51" w14:textId="77777777" w:rsidR="00380438" w:rsidRPr="00A731B2" w:rsidRDefault="00380438" w:rsidP="00A731B2">
            <w:pPr>
              <w:pBdr>
                <w:top w:val="nil"/>
                <w:left w:val="nil"/>
                <w:bottom w:val="nil"/>
                <w:right w:val="nil"/>
                <w:between w:val="nil"/>
              </w:pBdr>
              <w:spacing w:line="276" w:lineRule="auto"/>
              <w:jc w:val="both"/>
              <w:rPr>
                <w:bCs/>
                <w:color w:val="000000"/>
                <w:sz w:val="20"/>
                <w:szCs w:val="20"/>
                <w:lang w:val="es-MX"/>
              </w:rPr>
            </w:pPr>
            <w:r w:rsidRPr="00A731B2">
              <w:rPr>
                <w:bCs/>
                <w:color w:val="000000"/>
                <w:sz w:val="20"/>
                <w:szCs w:val="20"/>
                <w:lang w:val="es-MX"/>
              </w:rPr>
              <w:t>La Ley 1581 de 2012 aplica a las actividades relacionadas con el tratamiento de datos personales realizadas por organizaciones públicas y privadas dentro del territorio colombiano. Establece obligaciones para quienes recopilan, almacenan, utilizan, comparten o eliminan información personal, independientemente de su naturaleza o tamaño. Además, permite que los titulares ejerzan sus derechos frente a los responsables y encargados del tratamiento, e incorpora mecanismos de supervisión, vigilancia y control para verificar el cumplimiento de la normativa y aplicar las sanciones correspondientes cuando sea necesario.</w:t>
            </w:r>
          </w:p>
        </w:tc>
        <w:tc>
          <w:tcPr>
            <w:tcW w:w="3446" w:type="dxa"/>
          </w:tcPr>
          <w:p w14:paraId="0490649A" w14:textId="77777777" w:rsidR="00380438" w:rsidRDefault="00271595" w:rsidP="00A731B2">
            <w:pPr>
              <w:pBdr>
                <w:top w:val="nil"/>
                <w:left w:val="nil"/>
                <w:bottom w:val="nil"/>
                <w:right w:val="nil"/>
                <w:between w:val="nil"/>
              </w:pBdr>
              <w:jc w:val="both"/>
              <w:rPr>
                <w:bCs/>
                <w:color w:val="000000"/>
                <w:sz w:val="20"/>
                <w:szCs w:val="20"/>
                <w:lang w:val="es-MX"/>
              </w:rPr>
            </w:pPr>
            <w:r w:rsidRPr="00271595">
              <w:rPr>
                <w:bCs/>
                <w:noProof/>
                <w:color w:val="000000"/>
                <w:sz w:val="20"/>
                <w:szCs w:val="20"/>
                <w:lang w:val="es-MX"/>
              </w:rPr>
              <w:drawing>
                <wp:inline distT="0" distB="0" distL="0" distR="0" wp14:anchorId="1CE1FDDD" wp14:editId="24D4CB79">
                  <wp:extent cx="2051050" cy="1443355"/>
                  <wp:effectExtent l="0" t="0" r="6350" b="4445"/>
                  <wp:docPr id="14277960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796073" name=""/>
                          <pic:cNvPicPr/>
                        </pic:nvPicPr>
                        <pic:blipFill>
                          <a:blip r:embed="rId35"/>
                          <a:stretch>
                            <a:fillRect/>
                          </a:stretch>
                        </pic:blipFill>
                        <pic:spPr>
                          <a:xfrm>
                            <a:off x="0" y="0"/>
                            <a:ext cx="2051050" cy="1443355"/>
                          </a:xfrm>
                          <a:prstGeom prst="rect">
                            <a:avLst/>
                          </a:prstGeom>
                        </pic:spPr>
                      </pic:pic>
                    </a:graphicData>
                  </a:graphic>
                </wp:inline>
              </w:drawing>
            </w:r>
          </w:p>
          <w:p w14:paraId="39E70359" w14:textId="22DD3FB6" w:rsidR="00271595" w:rsidRPr="00A731B2" w:rsidRDefault="00271595" w:rsidP="00A731B2">
            <w:pPr>
              <w:pBdr>
                <w:top w:val="nil"/>
                <w:left w:val="nil"/>
                <w:bottom w:val="nil"/>
                <w:right w:val="nil"/>
                <w:between w:val="nil"/>
              </w:pBdr>
              <w:jc w:val="both"/>
              <w:rPr>
                <w:bCs/>
                <w:color w:val="000000"/>
                <w:sz w:val="20"/>
                <w:szCs w:val="20"/>
                <w:lang w:val="es-MX"/>
              </w:rPr>
            </w:pPr>
          </w:p>
        </w:tc>
      </w:tr>
    </w:tbl>
    <w:p w14:paraId="0CE162FF" w14:textId="77777777" w:rsidR="00A731B2" w:rsidRDefault="00A731B2" w:rsidP="00A731B2">
      <w:pPr>
        <w:pBdr>
          <w:top w:val="nil"/>
          <w:left w:val="nil"/>
          <w:bottom w:val="nil"/>
          <w:right w:val="nil"/>
          <w:between w:val="nil"/>
        </w:pBdr>
        <w:jc w:val="both"/>
        <w:rPr>
          <w:bCs/>
          <w:color w:val="000000"/>
          <w:sz w:val="20"/>
          <w:szCs w:val="20"/>
          <w:lang w:val="es-MX"/>
        </w:rPr>
      </w:pPr>
    </w:p>
    <w:p w14:paraId="500EFC08" w14:textId="38A429B9" w:rsidR="00A731B2" w:rsidRDefault="00A731B2" w:rsidP="00A731B2">
      <w:pPr>
        <w:pBdr>
          <w:top w:val="nil"/>
          <w:left w:val="nil"/>
          <w:bottom w:val="nil"/>
          <w:right w:val="nil"/>
          <w:between w:val="nil"/>
        </w:pBdr>
        <w:jc w:val="both"/>
        <w:rPr>
          <w:bCs/>
          <w:color w:val="000000"/>
          <w:sz w:val="20"/>
          <w:szCs w:val="20"/>
          <w:lang w:val="es-MX"/>
        </w:rPr>
      </w:pPr>
      <w:r w:rsidRPr="00A731B2">
        <w:rPr>
          <w:bCs/>
          <w:color w:val="000000"/>
          <w:sz w:val="20"/>
          <w:szCs w:val="20"/>
          <w:lang w:val="es-MX"/>
        </w:rPr>
        <w:t>Estos aspectos permiten comprender el alcance de la Ley 1581 de 2012 y su importancia como fundamento del régimen colombiano de protección de datos personales.</w:t>
      </w:r>
    </w:p>
    <w:p w14:paraId="2A266F05" w14:textId="77777777" w:rsidR="00A731B2" w:rsidRPr="00A731B2" w:rsidRDefault="00A731B2" w:rsidP="00A731B2">
      <w:pPr>
        <w:pBdr>
          <w:top w:val="nil"/>
          <w:left w:val="nil"/>
          <w:bottom w:val="nil"/>
          <w:right w:val="nil"/>
          <w:between w:val="nil"/>
        </w:pBdr>
        <w:jc w:val="both"/>
        <w:rPr>
          <w:bCs/>
          <w:color w:val="000000"/>
          <w:sz w:val="20"/>
          <w:szCs w:val="20"/>
          <w:lang w:val="es-MX"/>
        </w:rPr>
      </w:pPr>
    </w:p>
    <w:p w14:paraId="69E79333" w14:textId="493E6E06" w:rsidR="00A731B2" w:rsidRDefault="004E12D6" w:rsidP="00A731B2">
      <w:pPr>
        <w:pBdr>
          <w:top w:val="nil"/>
          <w:left w:val="nil"/>
          <w:bottom w:val="nil"/>
          <w:right w:val="nil"/>
          <w:between w:val="nil"/>
        </w:pBdr>
        <w:jc w:val="both"/>
        <w:rPr>
          <w:b/>
          <w:bCs/>
          <w:color w:val="000000"/>
          <w:sz w:val="20"/>
          <w:szCs w:val="20"/>
          <w:lang w:val="es-MX"/>
        </w:rPr>
      </w:pPr>
      <w:r>
        <w:rPr>
          <w:b/>
          <w:bCs/>
          <w:color w:val="000000"/>
          <w:sz w:val="20"/>
          <w:szCs w:val="20"/>
          <w:lang w:val="es-MX"/>
        </w:rPr>
        <w:t>2.</w:t>
      </w:r>
      <w:r w:rsidR="00E80465">
        <w:rPr>
          <w:b/>
          <w:bCs/>
          <w:color w:val="000000"/>
          <w:sz w:val="20"/>
          <w:szCs w:val="20"/>
          <w:lang w:val="es-MX"/>
        </w:rPr>
        <w:t>1</w:t>
      </w:r>
      <w:r>
        <w:rPr>
          <w:b/>
          <w:bCs/>
          <w:color w:val="000000"/>
          <w:sz w:val="20"/>
          <w:szCs w:val="20"/>
          <w:lang w:val="es-MX"/>
        </w:rPr>
        <w:t>.</w:t>
      </w:r>
      <w:r w:rsidR="00E80465">
        <w:rPr>
          <w:b/>
          <w:bCs/>
          <w:color w:val="000000"/>
          <w:sz w:val="20"/>
          <w:szCs w:val="20"/>
          <w:lang w:val="es-MX"/>
        </w:rPr>
        <w:t>1</w:t>
      </w:r>
      <w:r>
        <w:rPr>
          <w:b/>
          <w:bCs/>
          <w:color w:val="000000"/>
          <w:sz w:val="20"/>
          <w:szCs w:val="20"/>
          <w:lang w:val="es-MX"/>
        </w:rPr>
        <w:t xml:space="preserve"> </w:t>
      </w:r>
      <w:r w:rsidR="00A731B2" w:rsidRPr="00A731B2">
        <w:rPr>
          <w:b/>
          <w:bCs/>
          <w:color w:val="000000"/>
          <w:sz w:val="20"/>
          <w:szCs w:val="20"/>
          <w:lang w:val="es-MX"/>
        </w:rPr>
        <w:t>Aplicación práctica</w:t>
      </w:r>
    </w:p>
    <w:p w14:paraId="44621315" w14:textId="77777777" w:rsidR="00083578" w:rsidRPr="00A731B2" w:rsidRDefault="00083578" w:rsidP="00A731B2">
      <w:pPr>
        <w:pBdr>
          <w:top w:val="nil"/>
          <w:left w:val="nil"/>
          <w:bottom w:val="nil"/>
          <w:right w:val="nil"/>
          <w:between w:val="nil"/>
        </w:pBdr>
        <w:jc w:val="both"/>
        <w:rPr>
          <w:bCs/>
          <w:color w:val="000000"/>
          <w:sz w:val="20"/>
          <w:szCs w:val="20"/>
          <w:lang w:val="es-MX"/>
        </w:rPr>
      </w:pPr>
    </w:p>
    <w:p w14:paraId="4996E1EE" w14:textId="51675677" w:rsidR="00A731B2" w:rsidRDefault="00A731B2" w:rsidP="00A731B2">
      <w:pPr>
        <w:pBdr>
          <w:top w:val="nil"/>
          <w:left w:val="nil"/>
          <w:bottom w:val="nil"/>
          <w:right w:val="nil"/>
          <w:between w:val="nil"/>
        </w:pBdr>
        <w:jc w:val="both"/>
        <w:rPr>
          <w:bCs/>
          <w:color w:val="000000"/>
          <w:sz w:val="20"/>
          <w:szCs w:val="20"/>
          <w:lang w:val="es-MX"/>
        </w:rPr>
      </w:pPr>
      <w:r w:rsidRPr="00A731B2">
        <w:rPr>
          <w:bCs/>
          <w:color w:val="000000"/>
          <w:sz w:val="20"/>
          <w:szCs w:val="20"/>
          <w:lang w:val="es-MX"/>
        </w:rPr>
        <w:t>Cuando una empresa solicita información a sus clientes para realizar un proceso de venta, debe informar de manera clara la finalidad para la cual utilizará los datos personales y garantizar que el tratamiento se ajuste a la autorización otorgada por el titular.</w:t>
      </w:r>
      <w:r>
        <w:rPr>
          <w:bCs/>
          <w:color w:val="000000"/>
          <w:sz w:val="20"/>
          <w:szCs w:val="20"/>
          <w:lang w:val="es-MX"/>
        </w:rPr>
        <w:t xml:space="preserve"> </w:t>
      </w:r>
      <w:r w:rsidRPr="00A731B2">
        <w:rPr>
          <w:bCs/>
          <w:color w:val="000000"/>
          <w:sz w:val="20"/>
          <w:szCs w:val="20"/>
          <w:lang w:val="es-MX"/>
        </w:rPr>
        <w:t>Los elementos que conforman el objeto de la Ley 1581 de 2012 se relacionan a continuación:</w:t>
      </w:r>
    </w:p>
    <w:p w14:paraId="40B7F5FD" w14:textId="77777777" w:rsidR="00A731B2" w:rsidRPr="00A731B2" w:rsidRDefault="00A731B2" w:rsidP="00A731B2">
      <w:pPr>
        <w:pBdr>
          <w:top w:val="nil"/>
          <w:left w:val="nil"/>
          <w:bottom w:val="nil"/>
          <w:right w:val="nil"/>
          <w:between w:val="nil"/>
        </w:pBdr>
        <w:jc w:val="both"/>
        <w:rPr>
          <w:bCs/>
          <w:color w:val="000000"/>
          <w:sz w:val="20"/>
          <w:szCs w:val="20"/>
          <w:lang w:val="es-MX"/>
        </w:rPr>
      </w:pPr>
    </w:p>
    <w:p w14:paraId="72161D53" w14:textId="103B8F9D" w:rsidR="00A731B2" w:rsidRDefault="00216391" w:rsidP="00A731B2">
      <w:pPr>
        <w:pBdr>
          <w:top w:val="nil"/>
          <w:left w:val="nil"/>
          <w:bottom w:val="nil"/>
          <w:right w:val="nil"/>
          <w:between w:val="nil"/>
        </w:pBdr>
        <w:jc w:val="both"/>
        <w:rPr>
          <w:color w:val="000000"/>
          <w:sz w:val="20"/>
          <w:szCs w:val="20"/>
          <w:lang w:val="es-MX"/>
        </w:rPr>
      </w:pPr>
      <w:r w:rsidRPr="00216391">
        <w:rPr>
          <w:noProof/>
          <w:color w:val="000000"/>
          <w:sz w:val="20"/>
          <w:szCs w:val="20"/>
        </w:rPr>
        <w:lastRenderedPageBreak/>
        <w:drawing>
          <wp:inline distT="0" distB="0" distL="0" distR="0" wp14:anchorId="5801414A" wp14:editId="5DC8F361">
            <wp:extent cx="6332220" cy="1504315"/>
            <wp:effectExtent l="38100" t="0" r="49530" b="635"/>
            <wp:docPr id="1062984165" name="Diagram 1">
              <a:extLst xmlns:a="http://schemas.openxmlformats.org/drawingml/2006/main">
                <a:ext uri="{FF2B5EF4-FFF2-40B4-BE49-F238E27FC236}">
                  <a16:creationId xmlns:a16="http://schemas.microsoft.com/office/drawing/2014/main" id="{93230EB0-F323-4AF3-ACEF-09F9961CA0D6}"/>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6" r:lo="rId37" r:qs="rId38" r:cs="rId39"/>
              </a:graphicData>
            </a:graphic>
          </wp:inline>
        </w:drawing>
      </w:r>
    </w:p>
    <w:p w14:paraId="16D2281D" w14:textId="77777777" w:rsidR="00216391" w:rsidRPr="00216391" w:rsidRDefault="00216391" w:rsidP="00A731B2">
      <w:pPr>
        <w:pBdr>
          <w:top w:val="nil"/>
          <w:left w:val="nil"/>
          <w:bottom w:val="nil"/>
          <w:right w:val="nil"/>
          <w:between w:val="nil"/>
        </w:pBdr>
        <w:jc w:val="both"/>
        <w:rPr>
          <w:color w:val="000000"/>
          <w:sz w:val="20"/>
          <w:szCs w:val="20"/>
          <w:lang w:val="es-MX"/>
        </w:rPr>
      </w:pPr>
    </w:p>
    <w:tbl>
      <w:tblPr>
        <w:tblStyle w:val="TableGrid"/>
        <w:tblW w:w="0" w:type="auto"/>
        <w:tblLook w:val="04A0" w:firstRow="1" w:lastRow="0" w:firstColumn="1" w:lastColumn="0" w:noHBand="0" w:noVBand="1"/>
      </w:tblPr>
      <w:tblGrid>
        <w:gridCol w:w="2901"/>
        <w:gridCol w:w="7061"/>
      </w:tblGrid>
      <w:tr w:rsidR="004E12D6" w14:paraId="1D5C381F" w14:textId="77777777" w:rsidTr="00D66F30">
        <w:tc>
          <w:tcPr>
            <w:tcW w:w="2830" w:type="dxa"/>
            <w:shd w:val="clear" w:color="auto" w:fill="DAEEF3" w:themeFill="accent5" w:themeFillTint="33"/>
          </w:tcPr>
          <w:p w14:paraId="6C6E3441" w14:textId="2F875A94" w:rsidR="004E12D6" w:rsidRDefault="006749E5" w:rsidP="00A731B2">
            <w:pPr>
              <w:jc w:val="both"/>
              <w:rPr>
                <w:b/>
                <w:bCs/>
                <w:color w:val="000000"/>
                <w:sz w:val="20"/>
                <w:szCs w:val="20"/>
                <w:lang w:val="es-MX"/>
              </w:rPr>
            </w:pPr>
            <w:r>
              <w:rPr>
                <w:bCs/>
                <w:noProof/>
                <w:color w:val="000000"/>
                <w:sz w:val="20"/>
                <w:szCs w:val="20"/>
                <w:lang w:val="es-MX"/>
              </w:rPr>
              <w:drawing>
                <wp:inline distT="0" distB="0" distL="0" distR="0" wp14:anchorId="76AAB688" wp14:editId="0C7DD11D">
                  <wp:extent cx="1705318" cy="806823"/>
                  <wp:effectExtent l="0" t="0" r="0" b="0"/>
                  <wp:docPr id="143626771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l="8181" t="19835" r="10654" b="22565"/>
                          <a:stretch>
                            <a:fillRect/>
                          </a:stretch>
                        </pic:blipFill>
                        <pic:spPr bwMode="auto">
                          <a:xfrm>
                            <a:off x="0" y="0"/>
                            <a:ext cx="1726297" cy="816749"/>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7132" w:type="dxa"/>
            <w:shd w:val="clear" w:color="auto" w:fill="DAEEF3" w:themeFill="accent5" w:themeFillTint="33"/>
          </w:tcPr>
          <w:p w14:paraId="3EFDC22E" w14:textId="77777777" w:rsidR="004E12D6" w:rsidRDefault="004E12D6" w:rsidP="004E12D6">
            <w:pPr>
              <w:pBdr>
                <w:top w:val="nil"/>
                <w:left w:val="nil"/>
                <w:bottom w:val="nil"/>
                <w:right w:val="nil"/>
                <w:between w:val="nil"/>
              </w:pBdr>
              <w:jc w:val="both"/>
              <w:rPr>
                <w:b/>
                <w:bCs/>
                <w:color w:val="000000"/>
                <w:sz w:val="20"/>
                <w:szCs w:val="20"/>
                <w:lang w:val="es-MX"/>
              </w:rPr>
            </w:pPr>
          </w:p>
          <w:p w14:paraId="280F3BA0" w14:textId="49A33990" w:rsidR="004E12D6" w:rsidRPr="00A731B2" w:rsidRDefault="004E12D6" w:rsidP="004E12D6">
            <w:pPr>
              <w:pBdr>
                <w:top w:val="nil"/>
                <w:left w:val="nil"/>
                <w:bottom w:val="nil"/>
                <w:right w:val="nil"/>
                <w:between w:val="nil"/>
              </w:pBdr>
              <w:spacing w:line="276" w:lineRule="auto"/>
              <w:jc w:val="both"/>
              <w:rPr>
                <w:bCs/>
                <w:color w:val="000000"/>
                <w:sz w:val="20"/>
                <w:szCs w:val="20"/>
                <w:lang w:val="es-MX"/>
              </w:rPr>
            </w:pPr>
            <w:r w:rsidRPr="00A731B2">
              <w:rPr>
                <w:b/>
                <w:bCs/>
                <w:color w:val="000000"/>
                <w:sz w:val="20"/>
                <w:szCs w:val="20"/>
                <w:lang w:val="es-MX"/>
              </w:rPr>
              <w:t xml:space="preserve">Ejemplo </w:t>
            </w:r>
          </w:p>
          <w:p w14:paraId="37BC07A6" w14:textId="77777777" w:rsidR="004E12D6" w:rsidRDefault="004E12D6" w:rsidP="004E12D6">
            <w:pPr>
              <w:jc w:val="both"/>
              <w:rPr>
                <w:bCs/>
                <w:color w:val="000000"/>
                <w:sz w:val="20"/>
                <w:szCs w:val="20"/>
                <w:lang w:val="es-MX"/>
              </w:rPr>
            </w:pPr>
            <w:r w:rsidRPr="00A731B2">
              <w:rPr>
                <w:bCs/>
                <w:color w:val="000000"/>
                <w:sz w:val="20"/>
                <w:szCs w:val="20"/>
                <w:lang w:val="es-MX"/>
              </w:rPr>
              <w:t>Una institución financiera recopila información de sus clientes para la apertura de productos bancarios. Antes de realizar el tratamiento de los datos, informa qué información será recopilada, con qué finalidad será utilizada, durante cuánto tiempo será conservada y cuáles son los derechos que pueden ejercer los titulares sobre sus datos personales.</w:t>
            </w:r>
          </w:p>
          <w:p w14:paraId="5AD7A184" w14:textId="6B6F2597" w:rsidR="004E12D6" w:rsidRDefault="004E12D6" w:rsidP="004E12D6">
            <w:pPr>
              <w:jc w:val="both"/>
              <w:rPr>
                <w:b/>
                <w:bCs/>
                <w:color w:val="000000"/>
                <w:sz w:val="20"/>
                <w:szCs w:val="20"/>
                <w:lang w:val="es-MX"/>
              </w:rPr>
            </w:pPr>
          </w:p>
        </w:tc>
      </w:tr>
    </w:tbl>
    <w:p w14:paraId="47837395" w14:textId="77777777" w:rsidR="004E12D6" w:rsidRDefault="004E12D6" w:rsidP="00A731B2">
      <w:pPr>
        <w:pBdr>
          <w:top w:val="nil"/>
          <w:left w:val="nil"/>
          <w:bottom w:val="nil"/>
          <w:right w:val="nil"/>
          <w:between w:val="nil"/>
        </w:pBdr>
        <w:jc w:val="both"/>
        <w:rPr>
          <w:b/>
          <w:bCs/>
          <w:color w:val="000000"/>
          <w:sz w:val="20"/>
          <w:szCs w:val="20"/>
          <w:lang w:val="es-MX"/>
        </w:rPr>
      </w:pPr>
    </w:p>
    <w:p w14:paraId="021594DC" w14:textId="3C138DE9" w:rsidR="00A731B2" w:rsidRPr="00A731B2" w:rsidRDefault="00A731B2" w:rsidP="00A731B2">
      <w:pPr>
        <w:pBdr>
          <w:top w:val="nil"/>
          <w:left w:val="nil"/>
          <w:bottom w:val="nil"/>
          <w:right w:val="nil"/>
          <w:between w:val="nil"/>
        </w:pBdr>
        <w:jc w:val="both"/>
        <w:rPr>
          <w:bCs/>
          <w:color w:val="000000"/>
          <w:sz w:val="20"/>
          <w:szCs w:val="20"/>
          <w:lang w:val="es-MX"/>
        </w:rPr>
      </w:pPr>
    </w:p>
    <w:p w14:paraId="10FC7A44" w14:textId="77777777" w:rsidR="00A731B2" w:rsidRDefault="00A731B2" w:rsidP="00A731B2">
      <w:pPr>
        <w:pBdr>
          <w:top w:val="nil"/>
          <w:left w:val="nil"/>
          <w:bottom w:val="nil"/>
          <w:right w:val="nil"/>
          <w:between w:val="nil"/>
        </w:pBdr>
        <w:jc w:val="both"/>
        <w:rPr>
          <w:bCs/>
          <w:color w:val="000000"/>
          <w:sz w:val="20"/>
          <w:szCs w:val="20"/>
          <w:lang w:val="es-MX"/>
        </w:rPr>
      </w:pPr>
      <w:r w:rsidRPr="00A731B2">
        <w:rPr>
          <w:bCs/>
          <w:color w:val="000000"/>
          <w:sz w:val="20"/>
          <w:szCs w:val="20"/>
          <w:lang w:val="es-MX"/>
        </w:rPr>
        <w:t>Los principales beneficios derivados de la finalidad de la norma se presentan a continuación:</w:t>
      </w:r>
    </w:p>
    <w:p w14:paraId="5A557A79" w14:textId="77777777" w:rsidR="004E12D6" w:rsidRPr="00A731B2" w:rsidRDefault="004E12D6" w:rsidP="00A731B2">
      <w:pPr>
        <w:pBdr>
          <w:top w:val="nil"/>
          <w:left w:val="nil"/>
          <w:bottom w:val="nil"/>
          <w:right w:val="nil"/>
          <w:between w:val="nil"/>
        </w:pBdr>
        <w:jc w:val="both"/>
        <w:rPr>
          <w:bCs/>
          <w:color w:val="000000"/>
          <w:sz w:val="20"/>
          <w:szCs w:val="20"/>
          <w:lang w:val="es-MX"/>
        </w:rPr>
      </w:pPr>
    </w:p>
    <w:tbl>
      <w:tblPr>
        <w:tblStyle w:val="TableGrid"/>
        <w:tblW w:w="0" w:type="auto"/>
        <w:tblLook w:val="04A0" w:firstRow="1" w:lastRow="0" w:firstColumn="1" w:lastColumn="0" w:noHBand="0" w:noVBand="1"/>
      </w:tblPr>
      <w:tblGrid>
        <w:gridCol w:w="2230"/>
        <w:gridCol w:w="5703"/>
        <w:gridCol w:w="2029"/>
      </w:tblGrid>
      <w:tr w:rsidR="004E12D6" w:rsidRPr="00A731B2" w14:paraId="5CE0FE4A" w14:textId="2A03CFCD" w:rsidTr="004E12D6">
        <w:tc>
          <w:tcPr>
            <w:tcW w:w="9962" w:type="dxa"/>
            <w:gridSpan w:val="3"/>
            <w:shd w:val="clear" w:color="auto" w:fill="9BBB59" w:themeFill="accent3"/>
          </w:tcPr>
          <w:p w14:paraId="6F47B62C" w14:textId="5CA52223" w:rsidR="004E12D6" w:rsidRPr="00A731B2" w:rsidRDefault="004E12D6" w:rsidP="004E12D6">
            <w:pPr>
              <w:pBdr>
                <w:top w:val="nil"/>
                <w:left w:val="nil"/>
                <w:bottom w:val="nil"/>
                <w:right w:val="nil"/>
                <w:between w:val="nil"/>
              </w:pBdr>
              <w:jc w:val="center"/>
              <w:rPr>
                <w:b/>
                <w:bCs/>
                <w:color w:val="000000"/>
                <w:sz w:val="20"/>
                <w:szCs w:val="20"/>
                <w:lang w:val="es-MX"/>
              </w:rPr>
            </w:pPr>
            <w:r>
              <w:rPr>
                <w:b/>
                <w:bCs/>
                <w:color w:val="000000"/>
                <w:sz w:val="20"/>
                <w:szCs w:val="20"/>
                <w:lang w:val="es-MX"/>
              </w:rPr>
              <w:t>TARJETAS</w:t>
            </w:r>
          </w:p>
        </w:tc>
      </w:tr>
      <w:tr w:rsidR="004E12D6" w:rsidRPr="00A731B2" w14:paraId="409DE5E2" w14:textId="2D24B9DC" w:rsidTr="004E12D6">
        <w:tc>
          <w:tcPr>
            <w:tcW w:w="0" w:type="auto"/>
            <w:hideMark/>
          </w:tcPr>
          <w:p w14:paraId="3E8843E9" w14:textId="77777777" w:rsidR="004E12D6" w:rsidRPr="00A731B2" w:rsidRDefault="004E12D6" w:rsidP="00A731B2">
            <w:pPr>
              <w:pBdr>
                <w:top w:val="nil"/>
                <w:left w:val="nil"/>
                <w:bottom w:val="nil"/>
                <w:right w:val="nil"/>
                <w:between w:val="nil"/>
              </w:pBdr>
              <w:spacing w:line="276" w:lineRule="auto"/>
              <w:jc w:val="both"/>
              <w:rPr>
                <w:bCs/>
                <w:color w:val="000000"/>
                <w:sz w:val="20"/>
                <w:szCs w:val="20"/>
                <w:lang w:val="es-MX"/>
              </w:rPr>
            </w:pPr>
            <w:r w:rsidRPr="00A731B2">
              <w:rPr>
                <w:bCs/>
                <w:color w:val="000000"/>
                <w:sz w:val="20"/>
                <w:szCs w:val="20"/>
                <w:lang w:val="es-MX"/>
              </w:rPr>
              <w:t>Seguridad jurídica</w:t>
            </w:r>
          </w:p>
        </w:tc>
        <w:tc>
          <w:tcPr>
            <w:tcW w:w="5703" w:type="dxa"/>
            <w:hideMark/>
          </w:tcPr>
          <w:p w14:paraId="0CA2121F" w14:textId="77777777" w:rsidR="004E12D6" w:rsidRPr="00A731B2" w:rsidRDefault="004E12D6" w:rsidP="00A731B2">
            <w:pPr>
              <w:pBdr>
                <w:top w:val="nil"/>
                <w:left w:val="nil"/>
                <w:bottom w:val="nil"/>
                <w:right w:val="nil"/>
                <w:between w:val="nil"/>
              </w:pBdr>
              <w:spacing w:line="276" w:lineRule="auto"/>
              <w:jc w:val="both"/>
              <w:rPr>
                <w:bCs/>
                <w:color w:val="000000"/>
                <w:sz w:val="20"/>
                <w:szCs w:val="20"/>
                <w:lang w:val="es-MX"/>
              </w:rPr>
            </w:pPr>
            <w:r w:rsidRPr="00A731B2">
              <w:rPr>
                <w:bCs/>
                <w:color w:val="000000"/>
                <w:sz w:val="20"/>
                <w:szCs w:val="20"/>
                <w:lang w:val="es-MX"/>
              </w:rPr>
              <w:t>Favorece el cumplimiento de las obligaciones legales.</w:t>
            </w:r>
          </w:p>
        </w:tc>
        <w:tc>
          <w:tcPr>
            <w:tcW w:w="2029" w:type="dxa"/>
          </w:tcPr>
          <w:p w14:paraId="50D2885E" w14:textId="77777777" w:rsidR="004E12D6" w:rsidRDefault="00991DE0" w:rsidP="00A731B2">
            <w:pPr>
              <w:pBdr>
                <w:top w:val="nil"/>
                <w:left w:val="nil"/>
                <w:bottom w:val="nil"/>
                <w:right w:val="nil"/>
                <w:between w:val="nil"/>
              </w:pBdr>
              <w:jc w:val="both"/>
              <w:rPr>
                <w:bCs/>
                <w:color w:val="000000"/>
                <w:sz w:val="20"/>
                <w:szCs w:val="20"/>
                <w:lang w:val="es-MX"/>
              </w:rPr>
            </w:pPr>
            <w:r w:rsidRPr="00991DE0">
              <w:rPr>
                <w:bCs/>
                <w:noProof/>
                <w:color w:val="000000"/>
                <w:sz w:val="20"/>
                <w:szCs w:val="20"/>
                <w:lang w:val="es-MX"/>
              </w:rPr>
              <w:drawing>
                <wp:inline distT="0" distB="0" distL="0" distR="0" wp14:anchorId="65C4DF70" wp14:editId="23C06368">
                  <wp:extent cx="737337" cy="714375"/>
                  <wp:effectExtent l="0" t="0" r="5715" b="0"/>
                  <wp:docPr id="16023784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378435" name=""/>
                          <pic:cNvPicPr/>
                        </pic:nvPicPr>
                        <pic:blipFill>
                          <a:blip r:embed="rId41"/>
                          <a:stretch>
                            <a:fillRect/>
                          </a:stretch>
                        </pic:blipFill>
                        <pic:spPr>
                          <a:xfrm>
                            <a:off x="0" y="0"/>
                            <a:ext cx="746785" cy="723529"/>
                          </a:xfrm>
                          <a:prstGeom prst="rect">
                            <a:avLst/>
                          </a:prstGeom>
                        </pic:spPr>
                      </pic:pic>
                    </a:graphicData>
                  </a:graphic>
                </wp:inline>
              </w:drawing>
            </w:r>
          </w:p>
          <w:p w14:paraId="74FAFAC5" w14:textId="45F5121E" w:rsidR="00991DE0" w:rsidRPr="00A731B2" w:rsidRDefault="00991DE0" w:rsidP="00A731B2">
            <w:pPr>
              <w:pBdr>
                <w:top w:val="nil"/>
                <w:left w:val="nil"/>
                <w:bottom w:val="nil"/>
                <w:right w:val="nil"/>
                <w:between w:val="nil"/>
              </w:pBdr>
              <w:jc w:val="both"/>
              <w:rPr>
                <w:bCs/>
                <w:color w:val="000000"/>
                <w:sz w:val="20"/>
                <w:szCs w:val="20"/>
                <w:lang w:val="es-MX"/>
              </w:rPr>
            </w:pPr>
          </w:p>
        </w:tc>
      </w:tr>
      <w:tr w:rsidR="004E12D6" w:rsidRPr="00A731B2" w14:paraId="3AB279CF" w14:textId="5B734D34" w:rsidTr="004E12D6">
        <w:tc>
          <w:tcPr>
            <w:tcW w:w="0" w:type="auto"/>
            <w:hideMark/>
          </w:tcPr>
          <w:p w14:paraId="0488F8E7" w14:textId="77777777" w:rsidR="004E12D6" w:rsidRPr="00A731B2" w:rsidRDefault="004E12D6" w:rsidP="00A731B2">
            <w:pPr>
              <w:pBdr>
                <w:top w:val="nil"/>
                <w:left w:val="nil"/>
                <w:bottom w:val="nil"/>
                <w:right w:val="nil"/>
                <w:between w:val="nil"/>
              </w:pBdr>
              <w:spacing w:line="276" w:lineRule="auto"/>
              <w:jc w:val="both"/>
              <w:rPr>
                <w:bCs/>
                <w:color w:val="000000"/>
                <w:sz w:val="20"/>
                <w:szCs w:val="20"/>
                <w:lang w:val="es-MX"/>
              </w:rPr>
            </w:pPr>
            <w:r w:rsidRPr="00A731B2">
              <w:rPr>
                <w:bCs/>
                <w:color w:val="000000"/>
                <w:sz w:val="20"/>
                <w:szCs w:val="20"/>
                <w:lang w:val="es-MX"/>
              </w:rPr>
              <w:t>Transparencia</w:t>
            </w:r>
          </w:p>
        </w:tc>
        <w:tc>
          <w:tcPr>
            <w:tcW w:w="5703" w:type="dxa"/>
            <w:hideMark/>
          </w:tcPr>
          <w:p w14:paraId="15C17BAE" w14:textId="77777777" w:rsidR="004E12D6" w:rsidRPr="00A731B2" w:rsidRDefault="004E12D6" w:rsidP="00A731B2">
            <w:pPr>
              <w:pBdr>
                <w:top w:val="nil"/>
                <w:left w:val="nil"/>
                <w:bottom w:val="nil"/>
                <w:right w:val="nil"/>
                <w:between w:val="nil"/>
              </w:pBdr>
              <w:spacing w:line="276" w:lineRule="auto"/>
              <w:jc w:val="both"/>
              <w:rPr>
                <w:bCs/>
                <w:color w:val="000000"/>
                <w:sz w:val="20"/>
                <w:szCs w:val="20"/>
                <w:lang w:val="es-MX"/>
              </w:rPr>
            </w:pPr>
            <w:r w:rsidRPr="00A731B2">
              <w:rPr>
                <w:bCs/>
                <w:color w:val="000000"/>
                <w:sz w:val="20"/>
                <w:szCs w:val="20"/>
                <w:lang w:val="es-MX"/>
              </w:rPr>
              <w:t>Fortalece la confianza de los titulares en la organización.</w:t>
            </w:r>
          </w:p>
        </w:tc>
        <w:tc>
          <w:tcPr>
            <w:tcW w:w="2029" w:type="dxa"/>
          </w:tcPr>
          <w:p w14:paraId="31287849" w14:textId="77777777" w:rsidR="004E12D6" w:rsidRDefault="00D846FE" w:rsidP="00A731B2">
            <w:pPr>
              <w:pBdr>
                <w:top w:val="nil"/>
                <w:left w:val="nil"/>
                <w:bottom w:val="nil"/>
                <w:right w:val="nil"/>
                <w:between w:val="nil"/>
              </w:pBdr>
              <w:jc w:val="both"/>
              <w:rPr>
                <w:bCs/>
                <w:color w:val="000000"/>
                <w:sz w:val="20"/>
                <w:szCs w:val="20"/>
                <w:lang w:val="es-MX"/>
              </w:rPr>
            </w:pPr>
            <w:r w:rsidRPr="00D846FE">
              <w:rPr>
                <w:bCs/>
                <w:noProof/>
                <w:color w:val="000000"/>
                <w:sz w:val="20"/>
                <w:szCs w:val="20"/>
                <w:lang w:val="es-MX"/>
              </w:rPr>
              <w:drawing>
                <wp:inline distT="0" distB="0" distL="0" distR="0" wp14:anchorId="30B3844A" wp14:editId="267C1921">
                  <wp:extent cx="724746" cy="676275"/>
                  <wp:effectExtent l="0" t="0" r="0" b="0"/>
                  <wp:docPr id="11172863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286365" name=""/>
                          <pic:cNvPicPr/>
                        </pic:nvPicPr>
                        <pic:blipFill>
                          <a:blip r:embed="rId42"/>
                          <a:stretch>
                            <a:fillRect/>
                          </a:stretch>
                        </pic:blipFill>
                        <pic:spPr>
                          <a:xfrm>
                            <a:off x="0" y="0"/>
                            <a:ext cx="729635" cy="680837"/>
                          </a:xfrm>
                          <a:prstGeom prst="rect">
                            <a:avLst/>
                          </a:prstGeom>
                        </pic:spPr>
                      </pic:pic>
                    </a:graphicData>
                  </a:graphic>
                </wp:inline>
              </w:drawing>
            </w:r>
          </w:p>
          <w:p w14:paraId="7165A49F" w14:textId="3CD77515" w:rsidR="00D846FE" w:rsidRPr="00A731B2" w:rsidRDefault="00D846FE" w:rsidP="00A731B2">
            <w:pPr>
              <w:pBdr>
                <w:top w:val="nil"/>
                <w:left w:val="nil"/>
                <w:bottom w:val="nil"/>
                <w:right w:val="nil"/>
                <w:between w:val="nil"/>
              </w:pBdr>
              <w:jc w:val="both"/>
              <w:rPr>
                <w:bCs/>
                <w:color w:val="000000"/>
                <w:sz w:val="20"/>
                <w:szCs w:val="20"/>
                <w:lang w:val="es-MX"/>
              </w:rPr>
            </w:pPr>
          </w:p>
        </w:tc>
      </w:tr>
      <w:tr w:rsidR="004E12D6" w:rsidRPr="00A731B2" w14:paraId="5D104330" w14:textId="636954B5" w:rsidTr="004E12D6">
        <w:tc>
          <w:tcPr>
            <w:tcW w:w="0" w:type="auto"/>
            <w:hideMark/>
          </w:tcPr>
          <w:p w14:paraId="6BF7CB7E" w14:textId="77777777" w:rsidR="004E12D6" w:rsidRPr="00A731B2" w:rsidRDefault="004E12D6" w:rsidP="00A731B2">
            <w:pPr>
              <w:pBdr>
                <w:top w:val="nil"/>
                <w:left w:val="nil"/>
                <w:bottom w:val="nil"/>
                <w:right w:val="nil"/>
                <w:between w:val="nil"/>
              </w:pBdr>
              <w:spacing w:line="276" w:lineRule="auto"/>
              <w:jc w:val="both"/>
              <w:rPr>
                <w:bCs/>
                <w:color w:val="000000"/>
                <w:sz w:val="20"/>
                <w:szCs w:val="20"/>
                <w:lang w:val="es-MX"/>
              </w:rPr>
            </w:pPr>
            <w:r w:rsidRPr="00A731B2">
              <w:rPr>
                <w:bCs/>
                <w:color w:val="000000"/>
                <w:sz w:val="20"/>
                <w:szCs w:val="20"/>
                <w:lang w:val="es-MX"/>
              </w:rPr>
              <w:t>Control de riesgos</w:t>
            </w:r>
          </w:p>
        </w:tc>
        <w:tc>
          <w:tcPr>
            <w:tcW w:w="5703" w:type="dxa"/>
            <w:hideMark/>
          </w:tcPr>
          <w:p w14:paraId="1C46A40D" w14:textId="77777777" w:rsidR="004E12D6" w:rsidRPr="00A731B2" w:rsidRDefault="004E12D6" w:rsidP="00A731B2">
            <w:pPr>
              <w:pBdr>
                <w:top w:val="nil"/>
                <w:left w:val="nil"/>
                <w:bottom w:val="nil"/>
                <w:right w:val="nil"/>
                <w:between w:val="nil"/>
              </w:pBdr>
              <w:spacing w:line="276" w:lineRule="auto"/>
              <w:jc w:val="both"/>
              <w:rPr>
                <w:bCs/>
                <w:color w:val="000000"/>
                <w:sz w:val="20"/>
                <w:szCs w:val="20"/>
                <w:lang w:val="es-MX"/>
              </w:rPr>
            </w:pPr>
            <w:r w:rsidRPr="00A731B2">
              <w:rPr>
                <w:bCs/>
                <w:color w:val="000000"/>
                <w:sz w:val="20"/>
                <w:szCs w:val="20"/>
                <w:lang w:val="es-MX"/>
              </w:rPr>
              <w:t>Reduce la probabilidad de incidentes relacionados con el tratamiento de datos personales.</w:t>
            </w:r>
          </w:p>
        </w:tc>
        <w:tc>
          <w:tcPr>
            <w:tcW w:w="2029" w:type="dxa"/>
          </w:tcPr>
          <w:p w14:paraId="24C2278F" w14:textId="77777777" w:rsidR="004E12D6" w:rsidRDefault="00D846FE" w:rsidP="00A731B2">
            <w:pPr>
              <w:pBdr>
                <w:top w:val="nil"/>
                <w:left w:val="nil"/>
                <w:bottom w:val="nil"/>
                <w:right w:val="nil"/>
                <w:between w:val="nil"/>
              </w:pBdr>
              <w:jc w:val="both"/>
              <w:rPr>
                <w:bCs/>
                <w:color w:val="000000"/>
                <w:sz w:val="20"/>
                <w:szCs w:val="20"/>
                <w:lang w:val="es-MX"/>
              </w:rPr>
            </w:pPr>
            <w:r w:rsidRPr="00D846FE">
              <w:rPr>
                <w:bCs/>
                <w:noProof/>
                <w:color w:val="000000"/>
                <w:sz w:val="20"/>
                <w:szCs w:val="20"/>
                <w:lang w:val="es-MX"/>
              </w:rPr>
              <w:drawing>
                <wp:inline distT="0" distB="0" distL="0" distR="0" wp14:anchorId="172B7AC7" wp14:editId="4E383641">
                  <wp:extent cx="676275" cy="673894"/>
                  <wp:effectExtent l="0" t="0" r="0" b="0"/>
                  <wp:docPr id="9484094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409454" name=""/>
                          <pic:cNvPicPr/>
                        </pic:nvPicPr>
                        <pic:blipFill>
                          <a:blip r:embed="rId43"/>
                          <a:stretch>
                            <a:fillRect/>
                          </a:stretch>
                        </pic:blipFill>
                        <pic:spPr>
                          <a:xfrm>
                            <a:off x="0" y="0"/>
                            <a:ext cx="678984" cy="676594"/>
                          </a:xfrm>
                          <a:prstGeom prst="rect">
                            <a:avLst/>
                          </a:prstGeom>
                        </pic:spPr>
                      </pic:pic>
                    </a:graphicData>
                  </a:graphic>
                </wp:inline>
              </w:drawing>
            </w:r>
          </w:p>
          <w:p w14:paraId="5AE381CA" w14:textId="6836BE32" w:rsidR="00D846FE" w:rsidRPr="00A731B2" w:rsidRDefault="00D846FE" w:rsidP="00A731B2">
            <w:pPr>
              <w:pBdr>
                <w:top w:val="nil"/>
                <w:left w:val="nil"/>
                <w:bottom w:val="nil"/>
                <w:right w:val="nil"/>
                <w:between w:val="nil"/>
              </w:pBdr>
              <w:jc w:val="both"/>
              <w:rPr>
                <w:bCs/>
                <w:color w:val="000000"/>
                <w:sz w:val="20"/>
                <w:szCs w:val="20"/>
                <w:lang w:val="es-MX"/>
              </w:rPr>
            </w:pPr>
          </w:p>
        </w:tc>
      </w:tr>
      <w:tr w:rsidR="004E12D6" w:rsidRPr="00A731B2" w14:paraId="3CC4CEEE" w14:textId="64F6FAA5" w:rsidTr="004E12D6">
        <w:tc>
          <w:tcPr>
            <w:tcW w:w="0" w:type="auto"/>
            <w:hideMark/>
          </w:tcPr>
          <w:p w14:paraId="53EE78AE" w14:textId="77777777" w:rsidR="004E12D6" w:rsidRPr="00A731B2" w:rsidRDefault="004E12D6" w:rsidP="00A731B2">
            <w:pPr>
              <w:pBdr>
                <w:top w:val="nil"/>
                <w:left w:val="nil"/>
                <w:bottom w:val="nil"/>
                <w:right w:val="nil"/>
                <w:between w:val="nil"/>
              </w:pBdr>
              <w:spacing w:line="276" w:lineRule="auto"/>
              <w:jc w:val="both"/>
              <w:rPr>
                <w:bCs/>
                <w:color w:val="000000"/>
                <w:sz w:val="20"/>
                <w:szCs w:val="20"/>
                <w:lang w:val="es-MX"/>
              </w:rPr>
            </w:pPr>
            <w:r w:rsidRPr="00A731B2">
              <w:rPr>
                <w:bCs/>
                <w:color w:val="000000"/>
                <w:sz w:val="20"/>
                <w:szCs w:val="20"/>
                <w:lang w:val="es-MX"/>
              </w:rPr>
              <w:t>Protección de derechos</w:t>
            </w:r>
          </w:p>
        </w:tc>
        <w:tc>
          <w:tcPr>
            <w:tcW w:w="5703" w:type="dxa"/>
            <w:hideMark/>
          </w:tcPr>
          <w:p w14:paraId="7E9888CB" w14:textId="77777777" w:rsidR="004E12D6" w:rsidRPr="00A731B2" w:rsidRDefault="004E12D6" w:rsidP="00A731B2">
            <w:pPr>
              <w:pBdr>
                <w:top w:val="nil"/>
                <w:left w:val="nil"/>
                <w:bottom w:val="nil"/>
                <w:right w:val="nil"/>
                <w:between w:val="nil"/>
              </w:pBdr>
              <w:spacing w:line="276" w:lineRule="auto"/>
              <w:jc w:val="both"/>
              <w:rPr>
                <w:bCs/>
                <w:color w:val="000000"/>
                <w:sz w:val="20"/>
                <w:szCs w:val="20"/>
                <w:lang w:val="es-MX"/>
              </w:rPr>
            </w:pPr>
            <w:r w:rsidRPr="00A731B2">
              <w:rPr>
                <w:bCs/>
                <w:color w:val="000000"/>
                <w:sz w:val="20"/>
                <w:szCs w:val="20"/>
                <w:lang w:val="es-MX"/>
              </w:rPr>
              <w:t>Garantiza el respeto por la privacidad y los derechos de los titulares.</w:t>
            </w:r>
          </w:p>
        </w:tc>
        <w:tc>
          <w:tcPr>
            <w:tcW w:w="2029" w:type="dxa"/>
          </w:tcPr>
          <w:p w14:paraId="021365A0" w14:textId="77777777" w:rsidR="004E12D6" w:rsidRDefault="00B64731" w:rsidP="00A731B2">
            <w:pPr>
              <w:pBdr>
                <w:top w:val="nil"/>
                <w:left w:val="nil"/>
                <w:bottom w:val="nil"/>
                <w:right w:val="nil"/>
                <w:between w:val="nil"/>
              </w:pBdr>
              <w:jc w:val="both"/>
              <w:rPr>
                <w:bCs/>
                <w:color w:val="000000"/>
                <w:sz w:val="20"/>
                <w:szCs w:val="20"/>
                <w:lang w:val="es-MX"/>
              </w:rPr>
            </w:pPr>
            <w:r w:rsidRPr="00B64731">
              <w:rPr>
                <w:bCs/>
                <w:noProof/>
                <w:color w:val="000000"/>
                <w:sz w:val="20"/>
                <w:szCs w:val="20"/>
                <w:lang w:val="es-MX"/>
              </w:rPr>
              <w:drawing>
                <wp:inline distT="0" distB="0" distL="0" distR="0" wp14:anchorId="25814081" wp14:editId="51C2E3E4">
                  <wp:extent cx="882333" cy="904875"/>
                  <wp:effectExtent l="0" t="0" r="0" b="0"/>
                  <wp:docPr id="15485578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557804" name=""/>
                          <pic:cNvPicPr/>
                        </pic:nvPicPr>
                        <pic:blipFill>
                          <a:blip r:embed="rId44"/>
                          <a:stretch>
                            <a:fillRect/>
                          </a:stretch>
                        </pic:blipFill>
                        <pic:spPr>
                          <a:xfrm>
                            <a:off x="0" y="0"/>
                            <a:ext cx="888392" cy="911089"/>
                          </a:xfrm>
                          <a:prstGeom prst="rect">
                            <a:avLst/>
                          </a:prstGeom>
                        </pic:spPr>
                      </pic:pic>
                    </a:graphicData>
                  </a:graphic>
                </wp:inline>
              </w:drawing>
            </w:r>
          </w:p>
          <w:p w14:paraId="71FA8B18" w14:textId="73EB50A2" w:rsidR="00B64731" w:rsidRPr="00A731B2" w:rsidRDefault="00B64731" w:rsidP="00A731B2">
            <w:pPr>
              <w:pBdr>
                <w:top w:val="nil"/>
                <w:left w:val="nil"/>
                <w:bottom w:val="nil"/>
                <w:right w:val="nil"/>
                <w:between w:val="nil"/>
              </w:pBdr>
              <w:jc w:val="both"/>
              <w:rPr>
                <w:bCs/>
                <w:color w:val="000000"/>
                <w:sz w:val="20"/>
                <w:szCs w:val="20"/>
                <w:lang w:val="es-MX"/>
              </w:rPr>
            </w:pPr>
          </w:p>
        </w:tc>
      </w:tr>
    </w:tbl>
    <w:p w14:paraId="4725C0BB" w14:textId="77777777" w:rsidR="00A731B2" w:rsidRDefault="00A731B2" w:rsidP="00A731B2">
      <w:pPr>
        <w:pBdr>
          <w:top w:val="nil"/>
          <w:left w:val="nil"/>
          <w:bottom w:val="nil"/>
          <w:right w:val="nil"/>
          <w:between w:val="nil"/>
        </w:pBdr>
        <w:jc w:val="both"/>
        <w:rPr>
          <w:b/>
          <w:bCs/>
          <w:color w:val="000000"/>
          <w:sz w:val="20"/>
          <w:szCs w:val="20"/>
          <w:lang w:val="es-MX"/>
        </w:rPr>
      </w:pPr>
    </w:p>
    <w:p w14:paraId="631D3D8E" w14:textId="58567A2A" w:rsidR="00A731B2" w:rsidRPr="00A731B2" w:rsidRDefault="00A731B2" w:rsidP="00A731B2">
      <w:pPr>
        <w:pBdr>
          <w:top w:val="nil"/>
          <w:left w:val="nil"/>
          <w:bottom w:val="nil"/>
          <w:right w:val="nil"/>
          <w:between w:val="nil"/>
        </w:pBdr>
        <w:jc w:val="both"/>
        <w:rPr>
          <w:bCs/>
          <w:color w:val="000000"/>
          <w:sz w:val="20"/>
          <w:szCs w:val="20"/>
          <w:lang w:val="es-MX"/>
        </w:rPr>
      </w:pPr>
    </w:p>
    <w:p w14:paraId="4B7D7808" w14:textId="2E7D49FD" w:rsidR="00F9213F" w:rsidRPr="00F9213F" w:rsidRDefault="00F9213F" w:rsidP="00F9213F">
      <w:pPr>
        <w:pBdr>
          <w:top w:val="nil"/>
          <w:left w:val="nil"/>
          <w:bottom w:val="nil"/>
          <w:right w:val="nil"/>
          <w:between w:val="nil"/>
        </w:pBdr>
        <w:jc w:val="both"/>
        <w:rPr>
          <w:bCs/>
          <w:color w:val="000000"/>
          <w:sz w:val="20"/>
          <w:szCs w:val="20"/>
          <w:lang w:val="es-MX"/>
        </w:rPr>
      </w:pPr>
    </w:p>
    <w:p w14:paraId="7BF7FCCD" w14:textId="77777777" w:rsidR="00BA51CC" w:rsidRPr="00BA51CC" w:rsidRDefault="00BA51CC" w:rsidP="00BA51CC">
      <w:pPr>
        <w:pBdr>
          <w:top w:val="nil"/>
          <w:left w:val="nil"/>
          <w:bottom w:val="nil"/>
          <w:right w:val="nil"/>
          <w:between w:val="nil"/>
        </w:pBdr>
        <w:jc w:val="both"/>
        <w:rPr>
          <w:b/>
          <w:bCs/>
          <w:color w:val="000000"/>
          <w:sz w:val="20"/>
          <w:szCs w:val="20"/>
          <w:lang w:val="es-MX"/>
        </w:rPr>
      </w:pPr>
      <w:r w:rsidRPr="00BA51CC">
        <w:rPr>
          <w:b/>
          <w:bCs/>
          <w:color w:val="000000"/>
          <w:sz w:val="20"/>
          <w:szCs w:val="20"/>
          <w:lang w:val="es-MX"/>
        </w:rPr>
        <w:t>2.2. Ámbito de aplicación</w:t>
      </w:r>
    </w:p>
    <w:p w14:paraId="659AF848" w14:textId="5AE02FED" w:rsidR="00BA51CC" w:rsidRDefault="00BA51CC" w:rsidP="00BA51CC">
      <w:pPr>
        <w:pBdr>
          <w:top w:val="nil"/>
          <w:left w:val="nil"/>
          <w:bottom w:val="nil"/>
          <w:right w:val="nil"/>
          <w:between w:val="nil"/>
        </w:pBdr>
        <w:jc w:val="both"/>
        <w:rPr>
          <w:bCs/>
          <w:color w:val="000000"/>
          <w:sz w:val="20"/>
          <w:szCs w:val="20"/>
          <w:lang w:val="es-MX"/>
        </w:rPr>
      </w:pPr>
      <w:r w:rsidRPr="00BA51CC">
        <w:rPr>
          <w:bCs/>
          <w:color w:val="000000"/>
          <w:sz w:val="20"/>
          <w:szCs w:val="20"/>
          <w:lang w:val="es-MX"/>
        </w:rPr>
        <w:lastRenderedPageBreak/>
        <w:t>El ámbito de aplicación define las situaciones, las organizaciones y los tipos de información sobre los cuales la Ley 1581 de 2012 produce efectos jurídicos. Comprender este aspecto permite determinar cuándo una organización debe cumplir las disposiciones relacionadas con la protección de datos personales y cuáles son sus responsabilidades frente a los titulares de la información.</w:t>
      </w:r>
      <w:r>
        <w:rPr>
          <w:bCs/>
          <w:color w:val="000000"/>
          <w:sz w:val="20"/>
          <w:szCs w:val="20"/>
          <w:lang w:val="es-MX"/>
        </w:rPr>
        <w:t xml:space="preserve"> </w:t>
      </w:r>
      <w:r w:rsidRPr="00BA51CC">
        <w:rPr>
          <w:bCs/>
          <w:color w:val="000000"/>
          <w:sz w:val="20"/>
          <w:szCs w:val="20"/>
          <w:lang w:val="es-MX"/>
        </w:rPr>
        <w:t>Los principales elementos que determinan el ámbito de aplicación de la Ley 1581 de 2012 se presentan a continuación:</w:t>
      </w:r>
    </w:p>
    <w:p w14:paraId="189BB73D" w14:textId="77777777" w:rsidR="00BA51CC" w:rsidRPr="00BA51CC" w:rsidRDefault="00BA51CC" w:rsidP="00BA51CC">
      <w:pPr>
        <w:pBdr>
          <w:top w:val="nil"/>
          <w:left w:val="nil"/>
          <w:bottom w:val="nil"/>
          <w:right w:val="nil"/>
          <w:between w:val="nil"/>
        </w:pBdr>
        <w:jc w:val="both"/>
        <w:rPr>
          <w:bCs/>
          <w:color w:val="000000"/>
          <w:sz w:val="20"/>
          <w:szCs w:val="20"/>
          <w:lang w:val="es-MX"/>
        </w:rPr>
      </w:pPr>
    </w:p>
    <w:tbl>
      <w:tblPr>
        <w:tblStyle w:val="TableGrid"/>
        <w:tblW w:w="0" w:type="auto"/>
        <w:tblLook w:val="04A0" w:firstRow="1" w:lastRow="0" w:firstColumn="1" w:lastColumn="0" w:noHBand="0" w:noVBand="1"/>
      </w:tblPr>
      <w:tblGrid>
        <w:gridCol w:w="1655"/>
        <w:gridCol w:w="5511"/>
        <w:gridCol w:w="2796"/>
      </w:tblGrid>
      <w:tr w:rsidR="00BA51CC" w:rsidRPr="00BA51CC" w14:paraId="0205B0CC" w14:textId="79D5D7BA" w:rsidTr="00BA51CC">
        <w:tc>
          <w:tcPr>
            <w:tcW w:w="9962" w:type="dxa"/>
            <w:gridSpan w:val="3"/>
            <w:shd w:val="clear" w:color="auto" w:fill="9BBB59" w:themeFill="accent3"/>
          </w:tcPr>
          <w:p w14:paraId="1BC1F215" w14:textId="2CAA3670" w:rsidR="00BA51CC" w:rsidRPr="00BA51CC" w:rsidRDefault="00216391" w:rsidP="00216391">
            <w:pPr>
              <w:pBdr>
                <w:top w:val="nil"/>
                <w:left w:val="nil"/>
                <w:bottom w:val="nil"/>
                <w:right w:val="nil"/>
                <w:between w:val="nil"/>
              </w:pBdr>
              <w:jc w:val="center"/>
              <w:rPr>
                <w:b/>
                <w:bCs/>
                <w:color w:val="000000"/>
                <w:sz w:val="20"/>
                <w:szCs w:val="20"/>
                <w:lang w:val="es-MX"/>
              </w:rPr>
            </w:pPr>
            <w:r>
              <w:rPr>
                <w:b/>
                <w:bCs/>
                <w:color w:val="000000"/>
                <w:sz w:val="20"/>
                <w:szCs w:val="20"/>
                <w:lang w:val="es-MX"/>
              </w:rPr>
              <w:t>Slide</w:t>
            </w:r>
          </w:p>
        </w:tc>
      </w:tr>
      <w:tr w:rsidR="00BA51CC" w:rsidRPr="00BA51CC" w14:paraId="4A62940B" w14:textId="7A70DEAD" w:rsidTr="00BA51CC">
        <w:tc>
          <w:tcPr>
            <w:tcW w:w="0" w:type="auto"/>
            <w:hideMark/>
          </w:tcPr>
          <w:p w14:paraId="2F5C3CDB" w14:textId="77777777" w:rsidR="00BA51CC" w:rsidRPr="00BA51CC" w:rsidRDefault="00BA51CC" w:rsidP="00BA51CC">
            <w:pPr>
              <w:pBdr>
                <w:top w:val="nil"/>
                <w:left w:val="nil"/>
                <w:bottom w:val="nil"/>
                <w:right w:val="nil"/>
                <w:between w:val="nil"/>
              </w:pBdr>
              <w:spacing w:line="276" w:lineRule="auto"/>
              <w:jc w:val="both"/>
              <w:rPr>
                <w:bCs/>
                <w:color w:val="000000"/>
                <w:sz w:val="20"/>
                <w:szCs w:val="20"/>
                <w:lang w:val="es-MX"/>
              </w:rPr>
            </w:pPr>
            <w:r w:rsidRPr="00BA51CC">
              <w:rPr>
                <w:b/>
                <w:bCs/>
                <w:color w:val="000000"/>
                <w:sz w:val="20"/>
                <w:szCs w:val="20"/>
                <w:lang w:val="es-MX"/>
              </w:rPr>
              <w:t>Sujetos obligados</w:t>
            </w:r>
          </w:p>
        </w:tc>
        <w:tc>
          <w:tcPr>
            <w:tcW w:w="5511" w:type="dxa"/>
            <w:hideMark/>
          </w:tcPr>
          <w:p w14:paraId="009760A0" w14:textId="77777777" w:rsidR="00BA51CC" w:rsidRPr="00BA51CC" w:rsidRDefault="00BA51CC" w:rsidP="00BA51CC">
            <w:pPr>
              <w:pBdr>
                <w:top w:val="nil"/>
                <w:left w:val="nil"/>
                <w:bottom w:val="nil"/>
                <w:right w:val="nil"/>
                <w:between w:val="nil"/>
              </w:pBdr>
              <w:spacing w:line="276" w:lineRule="auto"/>
              <w:jc w:val="both"/>
              <w:rPr>
                <w:bCs/>
                <w:color w:val="000000"/>
                <w:sz w:val="20"/>
                <w:szCs w:val="20"/>
                <w:lang w:val="es-MX"/>
              </w:rPr>
            </w:pPr>
            <w:r w:rsidRPr="00BA51CC">
              <w:rPr>
                <w:bCs/>
                <w:color w:val="000000"/>
                <w:sz w:val="20"/>
                <w:szCs w:val="20"/>
                <w:lang w:val="es-MX"/>
              </w:rPr>
              <w:t>Son todas las personas naturales o jurídicas, entidades públicas o privadas, que realicen actividades relacionadas con el tratamiento de datos personales. Entre ellas se encuentran empresas privadas, entidades gubernamentales, instituciones educativas, entidades de salud, organizaciones sin ánimo de lucro, plataformas digitales y comercios electrónicos. Su obligación surge desde el momento en que recopilan, almacenan, utilizan, comparten o eliminan datos personales en desarrollo de sus actividades.</w:t>
            </w:r>
          </w:p>
        </w:tc>
        <w:tc>
          <w:tcPr>
            <w:tcW w:w="2737" w:type="dxa"/>
          </w:tcPr>
          <w:p w14:paraId="318EB525" w14:textId="77777777" w:rsidR="00BA51CC" w:rsidRDefault="00A72B90" w:rsidP="00BA51CC">
            <w:pPr>
              <w:pBdr>
                <w:top w:val="nil"/>
                <w:left w:val="nil"/>
                <w:bottom w:val="nil"/>
                <w:right w:val="nil"/>
                <w:between w:val="nil"/>
              </w:pBdr>
              <w:jc w:val="both"/>
              <w:rPr>
                <w:bCs/>
                <w:color w:val="000000"/>
                <w:sz w:val="20"/>
                <w:szCs w:val="20"/>
                <w:lang w:val="es-MX"/>
              </w:rPr>
            </w:pPr>
            <w:r w:rsidRPr="00A72B90">
              <w:rPr>
                <w:bCs/>
                <w:noProof/>
                <w:color w:val="000000"/>
                <w:sz w:val="20"/>
                <w:szCs w:val="20"/>
                <w:lang w:val="es-MX"/>
              </w:rPr>
              <w:drawing>
                <wp:inline distT="0" distB="0" distL="0" distR="0" wp14:anchorId="487540F5" wp14:editId="33BE1CEA">
                  <wp:extent cx="1636722" cy="1047750"/>
                  <wp:effectExtent l="0" t="0" r="1905" b="0"/>
                  <wp:docPr id="6205925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592567" name=""/>
                          <pic:cNvPicPr/>
                        </pic:nvPicPr>
                        <pic:blipFill>
                          <a:blip r:embed="rId45"/>
                          <a:stretch>
                            <a:fillRect/>
                          </a:stretch>
                        </pic:blipFill>
                        <pic:spPr>
                          <a:xfrm>
                            <a:off x="0" y="0"/>
                            <a:ext cx="1645738" cy="1053521"/>
                          </a:xfrm>
                          <a:prstGeom prst="rect">
                            <a:avLst/>
                          </a:prstGeom>
                        </pic:spPr>
                      </pic:pic>
                    </a:graphicData>
                  </a:graphic>
                </wp:inline>
              </w:drawing>
            </w:r>
          </w:p>
          <w:p w14:paraId="571B84E3" w14:textId="1E233A03" w:rsidR="00A72B90" w:rsidRPr="00BA51CC" w:rsidRDefault="00A72B90" w:rsidP="00BA51CC">
            <w:pPr>
              <w:pBdr>
                <w:top w:val="nil"/>
                <w:left w:val="nil"/>
                <w:bottom w:val="nil"/>
                <w:right w:val="nil"/>
                <w:between w:val="nil"/>
              </w:pBdr>
              <w:jc w:val="both"/>
              <w:rPr>
                <w:bCs/>
                <w:color w:val="000000"/>
                <w:sz w:val="20"/>
                <w:szCs w:val="20"/>
                <w:lang w:val="es-MX"/>
              </w:rPr>
            </w:pPr>
          </w:p>
        </w:tc>
      </w:tr>
      <w:tr w:rsidR="00BA51CC" w:rsidRPr="00BA51CC" w14:paraId="54030D42" w14:textId="55C5E3FC" w:rsidTr="00BA51CC">
        <w:tc>
          <w:tcPr>
            <w:tcW w:w="0" w:type="auto"/>
            <w:hideMark/>
          </w:tcPr>
          <w:p w14:paraId="42D6537F" w14:textId="77777777" w:rsidR="00BA51CC" w:rsidRPr="00BA51CC" w:rsidRDefault="00BA51CC" w:rsidP="00BA51CC">
            <w:pPr>
              <w:pBdr>
                <w:top w:val="nil"/>
                <w:left w:val="nil"/>
                <w:bottom w:val="nil"/>
                <w:right w:val="nil"/>
                <w:between w:val="nil"/>
              </w:pBdr>
              <w:spacing w:line="276" w:lineRule="auto"/>
              <w:jc w:val="both"/>
              <w:rPr>
                <w:bCs/>
                <w:color w:val="000000"/>
                <w:sz w:val="20"/>
                <w:szCs w:val="20"/>
                <w:lang w:val="es-MX"/>
              </w:rPr>
            </w:pPr>
            <w:r w:rsidRPr="00BA51CC">
              <w:rPr>
                <w:b/>
                <w:bCs/>
                <w:color w:val="000000"/>
                <w:sz w:val="20"/>
                <w:szCs w:val="20"/>
                <w:lang w:val="es-MX"/>
              </w:rPr>
              <w:t>Datos cubiertos por la ley</w:t>
            </w:r>
          </w:p>
        </w:tc>
        <w:tc>
          <w:tcPr>
            <w:tcW w:w="5511" w:type="dxa"/>
            <w:hideMark/>
          </w:tcPr>
          <w:p w14:paraId="334E0ADA" w14:textId="77777777" w:rsidR="00BA51CC" w:rsidRPr="00BA51CC" w:rsidRDefault="00BA51CC" w:rsidP="00BA51CC">
            <w:pPr>
              <w:pBdr>
                <w:top w:val="nil"/>
                <w:left w:val="nil"/>
                <w:bottom w:val="nil"/>
                <w:right w:val="nil"/>
                <w:between w:val="nil"/>
              </w:pBdr>
              <w:spacing w:line="276" w:lineRule="auto"/>
              <w:jc w:val="both"/>
              <w:rPr>
                <w:bCs/>
                <w:color w:val="000000"/>
                <w:sz w:val="20"/>
                <w:szCs w:val="20"/>
                <w:lang w:val="es-MX"/>
              </w:rPr>
            </w:pPr>
            <w:r w:rsidRPr="00BA51CC">
              <w:rPr>
                <w:bCs/>
                <w:color w:val="000000"/>
                <w:sz w:val="20"/>
                <w:szCs w:val="20"/>
                <w:lang w:val="es-MX"/>
              </w:rPr>
              <w:t>La Ley 1581 de 2012 protege toda información vinculada o que pueda asociarse a una persona natural determinada o determinable. Entre los datos protegidos se encuentran los nombres y apellidos, el número de identificación, la dirección, el teléfono, el correo electrónico, la información financiera, la información laboral y los datos biométricos. La protección no depende únicamente de la naturaleza del dato, sino también de la posibilidad de identificar directa o indirectamente a una persona.</w:t>
            </w:r>
          </w:p>
        </w:tc>
        <w:tc>
          <w:tcPr>
            <w:tcW w:w="2737" w:type="dxa"/>
          </w:tcPr>
          <w:p w14:paraId="76F7BAE3" w14:textId="77777777" w:rsidR="00BA51CC" w:rsidRDefault="00CA413B" w:rsidP="00BA51CC">
            <w:pPr>
              <w:pBdr>
                <w:top w:val="nil"/>
                <w:left w:val="nil"/>
                <w:bottom w:val="nil"/>
                <w:right w:val="nil"/>
                <w:between w:val="nil"/>
              </w:pBdr>
              <w:jc w:val="both"/>
              <w:rPr>
                <w:bCs/>
                <w:color w:val="000000"/>
                <w:sz w:val="20"/>
                <w:szCs w:val="20"/>
                <w:lang w:val="es-MX"/>
              </w:rPr>
            </w:pPr>
            <w:r w:rsidRPr="00CA413B">
              <w:rPr>
                <w:bCs/>
                <w:noProof/>
                <w:color w:val="000000"/>
                <w:sz w:val="20"/>
                <w:szCs w:val="20"/>
                <w:lang w:val="es-MX"/>
              </w:rPr>
              <w:drawing>
                <wp:inline distT="0" distB="0" distL="0" distR="0" wp14:anchorId="7B7DEF15" wp14:editId="1AB1FBC2">
                  <wp:extent cx="1515443" cy="1200150"/>
                  <wp:effectExtent l="0" t="0" r="8890" b="0"/>
                  <wp:docPr id="9672650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265003" name=""/>
                          <pic:cNvPicPr/>
                        </pic:nvPicPr>
                        <pic:blipFill>
                          <a:blip r:embed="rId46"/>
                          <a:stretch>
                            <a:fillRect/>
                          </a:stretch>
                        </pic:blipFill>
                        <pic:spPr>
                          <a:xfrm>
                            <a:off x="0" y="0"/>
                            <a:ext cx="1523591" cy="1206603"/>
                          </a:xfrm>
                          <a:prstGeom prst="rect">
                            <a:avLst/>
                          </a:prstGeom>
                        </pic:spPr>
                      </pic:pic>
                    </a:graphicData>
                  </a:graphic>
                </wp:inline>
              </w:drawing>
            </w:r>
          </w:p>
          <w:p w14:paraId="23C82D7D" w14:textId="137E9DF1" w:rsidR="00CA413B" w:rsidRPr="00BA51CC" w:rsidRDefault="00CA413B" w:rsidP="00BA51CC">
            <w:pPr>
              <w:pBdr>
                <w:top w:val="nil"/>
                <w:left w:val="nil"/>
                <w:bottom w:val="nil"/>
                <w:right w:val="nil"/>
                <w:between w:val="nil"/>
              </w:pBdr>
              <w:jc w:val="both"/>
              <w:rPr>
                <w:bCs/>
                <w:color w:val="000000"/>
                <w:sz w:val="20"/>
                <w:szCs w:val="20"/>
                <w:lang w:val="es-MX"/>
              </w:rPr>
            </w:pPr>
          </w:p>
        </w:tc>
      </w:tr>
      <w:tr w:rsidR="00BA51CC" w:rsidRPr="00BA51CC" w14:paraId="1A9B4107" w14:textId="5185E050" w:rsidTr="00BA51CC">
        <w:tc>
          <w:tcPr>
            <w:tcW w:w="0" w:type="auto"/>
            <w:hideMark/>
          </w:tcPr>
          <w:p w14:paraId="1420826F" w14:textId="77777777" w:rsidR="00BA51CC" w:rsidRPr="00BA51CC" w:rsidRDefault="00BA51CC" w:rsidP="00BA51CC">
            <w:pPr>
              <w:pBdr>
                <w:top w:val="nil"/>
                <w:left w:val="nil"/>
                <w:bottom w:val="nil"/>
                <w:right w:val="nil"/>
                <w:between w:val="nil"/>
              </w:pBdr>
              <w:spacing w:line="276" w:lineRule="auto"/>
              <w:jc w:val="both"/>
              <w:rPr>
                <w:bCs/>
                <w:color w:val="000000"/>
                <w:sz w:val="20"/>
                <w:szCs w:val="20"/>
                <w:lang w:val="es-MX"/>
              </w:rPr>
            </w:pPr>
            <w:r w:rsidRPr="00BA51CC">
              <w:rPr>
                <w:b/>
                <w:bCs/>
                <w:color w:val="000000"/>
                <w:sz w:val="20"/>
                <w:szCs w:val="20"/>
                <w:lang w:val="es-MX"/>
              </w:rPr>
              <w:t>Excepciones de aplicación</w:t>
            </w:r>
          </w:p>
        </w:tc>
        <w:tc>
          <w:tcPr>
            <w:tcW w:w="5511" w:type="dxa"/>
            <w:hideMark/>
          </w:tcPr>
          <w:p w14:paraId="3E388D8D" w14:textId="77777777" w:rsidR="00BA51CC" w:rsidRPr="00BA51CC" w:rsidRDefault="00BA51CC" w:rsidP="00BA51CC">
            <w:pPr>
              <w:pBdr>
                <w:top w:val="nil"/>
                <w:left w:val="nil"/>
                <w:bottom w:val="nil"/>
                <w:right w:val="nil"/>
                <w:between w:val="nil"/>
              </w:pBdr>
              <w:spacing w:line="276" w:lineRule="auto"/>
              <w:jc w:val="both"/>
              <w:rPr>
                <w:bCs/>
                <w:color w:val="000000"/>
                <w:sz w:val="20"/>
                <w:szCs w:val="20"/>
                <w:lang w:val="es-MX"/>
              </w:rPr>
            </w:pPr>
            <w:r w:rsidRPr="00BA51CC">
              <w:rPr>
                <w:bCs/>
                <w:color w:val="000000"/>
                <w:sz w:val="20"/>
                <w:szCs w:val="20"/>
                <w:lang w:val="es-MX"/>
              </w:rPr>
              <w:t>Aunque la ley tiene un amplio alcance, existen situaciones en las cuales sus disposiciones no resultan aplicables. Entre las principales excepciones se encuentran las bases de datos de uso exclusivamente personal o doméstico, la información relacionada con la seguridad y la defensa nacional, la información de inteligencia y contrainteligencia, la información periodística y las bases de datos reguladas por normas especiales. Estas excepciones buscan armonizar la protección de los datos personales con otros intereses legítimos reconocidos por el ordenamiento jurídico.</w:t>
            </w:r>
          </w:p>
        </w:tc>
        <w:tc>
          <w:tcPr>
            <w:tcW w:w="2737" w:type="dxa"/>
          </w:tcPr>
          <w:p w14:paraId="0E336DDA" w14:textId="77777777" w:rsidR="00BA51CC" w:rsidRDefault="00295B3A" w:rsidP="00BA51CC">
            <w:pPr>
              <w:pBdr>
                <w:top w:val="nil"/>
                <w:left w:val="nil"/>
                <w:bottom w:val="nil"/>
                <w:right w:val="nil"/>
                <w:between w:val="nil"/>
              </w:pBdr>
              <w:jc w:val="both"/>
              <w:rPr>
                <w:bCs/>
                <w:color w:val="000000"/>
                <w:sz w:val="20"/>
                <w:szCs w:val="20"/>
                <w:lang w:val="es-MX"/>
              </w:rPr>
            </w:pPr>
            <w:r w:rsidRPr="00295B3A">
              <w:rPr>
                <w:bCs/>
                <w:noProof/>
                <w:color w:val="000000"/>
                <w:sz w:val="20"/>
                <w:szCs w:val="20"/>
                <w:lang w:val="es-MX"/>
              </w:rPr>
              <w:drawing>
                <wp:inline distT="0" distB="0" distL="0" distR="0" wp14:anchorId="15E5CE8B" wp14:editId="00F88FD0">
                  <wp:extent cx="1362075" cy="1532334"/>
                  <wp:effectExtent l="0" t="0" r="0" b="0"/>
                  <wp:docPr id="10332128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212885" name=""/>
                          <pic:cNvPicPr/>
                        </pic:nvPicPr>
                        <pic:blipFill>
                          <a:blip r:embed="rId47"/>
                          <a:stretch>
                            <a:fillRect/>
                          </a:stretch>
                        </pic:blipFill>
                        <pic:spPr>
                          <a:xfrm>
                            <a:off x="0" y="0"/>
                            <a:ext cx="1365196" cy="1535845"/>
                          </a:xfrm>
                          <a:prstGeom prst="rect">
                            <a:avLst/>
                          </a:prstGeom>
                        </pic:spPr>
                      </pic:pic>
                    </a:graphicData>
                  </a:graphic>
                </wp:inline>
              </w:drawing>
            </w:r>
          </w:p>
          <w:p w14:paraId="17FB36FB" w14:textId="26D6B4E0" w:rsidR="00295B3A" w:rsidRPr="00BA51CC" w:rsidRDefault="00295B3A" w:rsidP="00BA51CC">
            <w:pPr>
              <w:pBdr>
                <w:top w:val="nil"/>
                <w:left w:val="nil"/>
                <w:bottom w:val="nil"/>
                <w:right w:val="nil"/>
                <w:between w:val="nil"/>
              </w:pBdr>
              <w:jc w:val="both"/>
              <w:rPr>
                <w:bCs/>
                <w:color w:val="000000"/>
                <w:sz w:val="20"/>
                <w:szCs w:val="20"/>
                <w:lang w:val="es-MX"/>
              </w:rPr>
            </w:pPr>
          </w:p>
        </w:tc>
      </w:tr>
    </w:tbl>
    <w:p w14:paraId="22CD7220" w14:textId="77777777" w:rsidR="00BA51CC" w:rsidRDefault="00BA51CC" w:rsidP="00BA51CC">
      <w:pPr>
        <w:pBdr>
          <w:top w:val="nil"/>
          <w:left w:val="nil"/>
          <w:bottom w:val="nil"/>
          <w:right w:val="nil"/>
          <w:between w:val="nil"/>
        </w:pBdr>
        <w:jc w:val="both"/>
        <w:rPr>
          <w:bCs/>
          <w:color w:val="000000"/>
          <w:sz w:val="20"/>
          <w:szCs w:val="20"/>
          <w:lang w:val="es-MX"/>
        </w:rPr>
      </w:pPr>
    </w:p>
    <w:p w14:paraId="1BDA6CC9" w14:textId="77777777" w:rsidR="00BA51CC" w:rsidRDefault="00BA51CC" w:rsidP="00BA51CC">
      <w:pPr>
        <w:pBdr>
          <w:top w:val="nil"/>
          <w:left w:val="nil"/>
          <w:bottom w:val="nil"/>
          <w:right w:val="nil"/>
          <w:between w:val="nil"/>
        </w:pBdr>
        <w:jc w:val="both"/>
        <w:rPr>
          <w:bCs/>
          <w:color w:val="000000"/>
          <w:sz w:val="20"/>
          <w:szCs w:val="20"/>
          <w:lang w:val="es-MX"/>
        </w:rPr>
      </w:pPr>
    </w:p>
    <w:p w14:paraId="511A651C" w14:textId="3EA00486" w:rsidR="00BA51CC" w:rsidRPr="00BA51CC" w:rsidRDefault="00BA51CC" w:rsidP="00BA51CC">
      <w:pPr>
        <w:pBdr>
          <w:top w:val="nil"/>
          <w:left w:val="nil"/>
          <w:bottom w:val="nil"/>
          <w:right w:val="nil"/>
          <w:between w:val="nil"/>
        </w:pBdr>
        <w:jc w:val="both"/>
        <w:rPr>
          <w:bCs/>
          <w:color w:val="000000"/>
          <w:sz w:val="20"/>
          <w:szCs w:val="20"/>
          <w:lang w:val="es-MX"/>
        </w:rPr>
      </w:pPr>
      <w:r w:rsidRPr="00BA51CC">
        <w:rPr>
          <w:bCs/>
          <w:color w:val="000000"/>
          <w:sz w:val="20"/>
          <w:szCs w:val="20"/>
          <w:lang w:val="es-MX"/>
        </w:rPr>
        <w:t>Para comprender mejor quiénes se consideran sujetos obligados, se presentan algunos ejemplos de organizaciones y los tipos de datos personales que habitualmente tratan:</w:t>
      </w:r>
    </w:p>
    <w:p w14:paraId="0CF1C353" w14:textId="77777777" w:rsidR="00BA51CC" w:rsidRDefault="00BA51CC" w:rsidP="00BA51CC">
      <w:pPr>
        <w:pBdr>
          <w:top w:val="nil"/>
          <w:left w:val="nil"/>
          <w:bottom w:val="nil"/>
          <w:right w:val="nil"/>
          <w:between w:val="nil"/>
        </w:pBdr>
        <w:jc w:val="both"/>
        <w:rPr>
          <w:b/>
          <w:bCs/>
          <w:color w:val="000000"/>
          <w:sz w:val="20"/>
          <w:szCs w:val="20"/>
          <w:lang w:val="es-MX"/>
        </w:rPr>
      </w:pPr>
    </w:p>
    <w:p w14:paraId="109251F9" w14:textId="60231494" w:rsidR="00E07099" w:rsidRDefault="00E07099" w:rsidP="00BA51CC">
      <w:pPr>
        <w:pBdr>
          <w:top w:val="nil"/>
          <w:left w:val="nil"/>
          <w:bottom w:val="nil"/>
          <w:right w:val="nil"/>
          <w:between w:val="nil"/>
        </w:pBdr>
        <w:jc w:val="both"/>
        <w:rPr>
          <w:b/>
          <w:bCs/>
          <w:color w:val="000000"/>
          <w:sz w:val="20"/>
          <w:szCs w:val="20"/>
          <w:lang w:val="es-MX"/>
        </w:rPr>
      </w:pPr>
      <w:r w:rsidRPr="00E07099">
        <w:rPr>
          <w:b/>
          <w:bCs/>
          <w:noProof/>
          <w:color w:val="000000"/>
          <w:sz w:val="20"/>
          <w:szCs w:val="20"/>
        </w:rPr>
        <w:lastRenderedPageBreak/>
        <w:drawing>
          <wp:inline distT="0" distB="0" distL="0" distR="0" wp14:anchorId="3CD966BB" wp14:editId="2400A70F">
            <wp:extent cx="6332220" cy="1219835"/>
            <wp:effectExtent l="0" t="19050" r="30480" b="0"/>
            <wp:docPr id="1681298964" name="Diagram 1">
              <a:extLst xmlns:a="http://schemas.openxmlformats.org/drawingml/2006/main">
                <a:ext uri="{FF2B5EF4-FFF2-40B4-BE49-F238E27FC236}">
                  <a16:creationId xmlns:a16="http://schemas.microsoft.com/office/drawing/2014/main" id="{464EAA7E-E9A6-AA8C-A355-106CC6DB6B26}"/>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8" r:lo="rId49" r:qs="rId50" r:cs="rId51"/>
              </a:graphicData>
            </a:graphic>
          </wp:inline>
        </w:drawing>
      </w:r>
    </w:p>
    <w:p w14:paraId="78BC9004" w14:textId="77777777" w:rsidR="00BA51CC" w:rsidRDefault="00BA51CC" w:rsidP="00BA51CC">
      <w:pPr>
        <w:pBdr>
          <w:top w:val="nil"/>
          <w:left w:val="nil"/>
          <w:bottom w:val="nil"/>
          <w:right w:val="nil"/>
          <w:between w:val="nil"/>
        </w:pBdr>
        <w:jc w:val="both"/>
        <w:rPr>
          <w:b/>
          <w:bCs/>
          <w:color w:val="000000"/>
          <w:sz w:val="20"/>
          <w:szCs w:val="20"/>
          <w:lang w:val="es-MX"/>
        </w:rPr>
      </w:pPr>
    </w:p>
    <w:p w14:paraId="679C7305" w14:textId="77777777" w:rsidR="00BA51CC" w:rsidRDefault="00BA51CC" w:rsidP="00BA51CC">
      <w:pPr>
        <w:pBdr>
          <w:top w:val="nil"/>
          <w:left w:val="nil"/>
          <w:bottom w:val="nil"/>
          <w:right w:val="nil"/>
          <w:between w:val="nil"/>
        </w:pBdr>
        <w:jc w:val="both"/>
        <w:rPr>
          <w:b/>
          <w:bCs/>
          <w:color w:val="000000"/>
          <w:sz w:val="20"/>
          <w:szCs w:val="20"/>
          <w:lang w:val="es-MX"/>
        </w:rPr>
      </w:pPr>
    </w:p>
    <w:p w14:paraId="527581D5" w14:textId="77777777" w:rsidR="00BA51CC" w:rsidRDefault="00BA51CC" w:rsidP="00BA51CC">
      <w:pPr>
        <w:pBdr>
          <w:top w:val="nil"/>
          <w:left w:val="nil"/>
          <w:bottom w:val="nil"/>
          <w:right w:val="nil"/>
          <w:between w:val="nil"/>
        </w:pBdr>
        <w:jc w:val="both"/>
        <w:rPr>
          <w:b/>
          <w:bCs/>
          <w:color w:val="000000"/>
          <w:sz w:val="20"/>
          <w:szCs w:val="20"/>
          <w:lang w:val="es-MX"/>
        </w:rPr>
      </w:pPr>
    </w:p>
    <w:tbl>
      <w:tblPr>
        <w:tblStyle w:val="TableGrid"/>
        <w:tblW w:w="0" w:type="auto"/>
        <w:tblLook w:val="04A0" w:firstRow="1" w:lastRow="0" w:firstColumn="1" w:lastColumn="0" w:noHBand="0" w:noVBand="1"/>
      </w:tblPr>
      <w:tblGrid>
        <w:gridCol w:w="2972"/>
        <w:gridCol w:w="6990"/>
      </w:tblGrid>
      <w:tr w:rsidR="00E07099" w14:paraId="4048852A" w14:textId="77777777" w:rsidTr="00E07099">
        <w:tc>
          <w:tcPr>
            <w:tcW w:w="2972" w:type="dxa"/>
            <w:shd w:val="clear" w:color="auto" w:fill="DAEEF3" w:themeFill="accent5" w:themeFillTint="33"/>
          </w:tcPr>
          <w:p w14:paraId="4E29BFBC" w14:textId="6DC70C55" w:rsidR="00E07099" w:rsidRDefault="006749E5" w:rsidP="00BA51CC">
            <w:pPr>
              <w:jc w:val="both"/>
              <w:rPr>
                <w:b/>
                <w:bCs/>
                <w:color w:val="000000"/>
                <w:sz w:val="20"/>
                <w:szCs w:val="20"/>
                <w:lang w:val="es-MX"/>
              </w:rPr>
            </w:pPr>
            <w:r>
              <w:rPr>
                <w:bCs/>
                <w:noProof/>
                <w:color w:val="000000"/>
                <w:sz w:val="20"/>
                <w:szCs w:val="20"/>
                <w:lang w:val="es-MX"/>
              </w:rPr>
              <w:drawing>
                <wp:inline distT="0" distB="0" distL="0" distR="0" wp14:anchorId="0830FDD0" wp14:editId="3868186D">
                  <wp:extent cx="1705318" cy="806823"/>
                  <wp:effectExtent l="0" t="0" r="0" b="0"/>
                  <wp:docPr id="30148672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l="8181" t="19835" r="10654" b="22565"/>
                          <a:stretch>
                            <a:fillRect/>
                          </a:stretch>
                        </pic:blipFill>
                        <pic:spPr bwMode="auto">
                          <a:xfrm>
                            <a:off x="0" y="0"/>
                            <a:ext cx="1726297" cy="816749"/>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6990" w:type="dxa"/>
            <w:shd w:val="clear" w:color="auto" w:fill="DAEEF3" w:themeFill="accent5" w:themeFillTint="33"/>
          </w:tcPr>
          <w:p w14:paraId="18C7597E" w14:textId="15E42DB8" w:rsidR="00E07099" w:rsidRPr="00D66F30" w:rsidRDefault="00E07099" w:rsidP="00E07099">
            <w:pPr>
              <w:pBdr>
                <w:top w:val="nil"/>
                <w:left w:val="nil"/>
                <w:bottom w:val="nil"/>
                <w:right w:val="nil"/>
                <w:between w:val="nil"/>
              </w:pBdr>
              <w:spacing w:line="276" w:lineRule="auto"/>
              <w:jc w:val="both"/>
              <w:rPr>
                <w:bCs/>
                <w:color w:val="000000"/>
                <w:sz w:val="18"/>
                <w:szCs w:val="18"/>
                <w:lang w:val="es-MX"/>
              </w:rPr>
            </w:pPr>
            <w:r w:rsidRPr="00BA51CC">
              <w:rPr>
                <w:b/>
                <w:bCs/>
                <w:color w:val="000000"/>
                <w:sz w:val="20"/>
                <w:szCs w:val="20"/>
                <w:lang w:val="es-MX"/>
              </w:rPr>
              <w:t xml:space="preserve">Ejemplo </w:t>
            </w:r>
          </w:p>
          <w:p w14:paraId="32AD5FFF" w14:textId="32C0EAC6" w:rsidR="00E07099" w:rsidRDefault="00E07099" w:rsidP="00E07099">
            <w:pPr>
              <w:jc w:val="both"/>
              <w:rPr>
                <w:b/>
                <w:bCs/>
                <w:color w:val="000000"/>
                <w:sz w:val="20"/>
                <w:szCs w:val="20"/>
                <w:lang w:val="es-MX"/>
              </w:rPr>
            </w:pPr>
            <w:r w:rsidRPr="00BA51CC">
              <w:rPr>
                <w:bCs/>
                <w:color w:val="000000"/>
                <w:sz w:val="20"/>
                <w:szCs w:val="20"/>
                <w:lang w:val="es-MX"/>
              </w:rPr>
              <w:t>Una empresa que almacena hojas de vida de candidatos para futuros procesos de selección se considera sujeto obligado, ya que realiza actividades relacionadas con el tratamiento de datos personales. En consecuencia, debe cumplir las disposiciones establecidas en la Ley 1581 de 2012, garantizar la protección de la información y respetar los derechos de los titulares.</w:t>
            </w:r>
          </w:p>
        </w:tc>
      </w:tr>
    </w:tbl>
    <w:p w14:paraId="03075FDD" w14:textId="77777777" w:rsidR="00E07099" w:rsidRDefault="00E07099" w:rsidP="00BA51CC">
      <w:pPr>
        <w:pBdr>
          <w:top w:val="nil"/>
          <w:left w:val="nil"/>
          <w:bottom w:val="nil"/>
          <w:right w:val="nil"/>
          <w:between w:val="nil"/>
        </w:pBdr>
        <w:jc w:val="both"/>
        <w:rPr>
          <w:b/>
          <w:bCs/>
          <w:color w:val="000000"/>
          <w:sz w:val="20"/>
          <w:szCs w:val="20"/>
          <w:lang w:val="es-MX"/>
        </w:rPr>
      </w:pPr>
    </w:p>
    <w:p w14:paraId="73A10F72" w14:textId="6798E61B" w:rsidR="00BA51CC" w:rsidRPr="00BA51CC" w:rsidRDefault="00BA51CC" w:rsidP="00BA51CC">
      <w:pPr>
        <w:pBdr>
          <w:top w:val="nil"/>
          <w:left w:val="nil"/>
          <w:bottom w:val="nil"/>
          <w:right w:val="nil"/>
          <w:between w:val="nil"/>
        </w:pBdr>
        <w:jc w:val="both"/>
        <w:rPr>
          <w:bCs/>
          <w:color w:val="000000"/>
          <w:sz w:val="20"/>
          <w:szCs w:val="20"/>
          <w:lang w:val="es-MX"/>
        </w:rPr>
      </w:pPr>
    </w:p>
    <w:p w14:paraId="5B53DA52" w14:textId="77777777" w:rsidR="00F9213F" w:rsidRPr="00A666CF" w:rsidRDefault="00F9213F" w:rsidP="00A666CF">
      <w:pPr>
        <w:pBdr>
          <w:top w:val="nil"/>
          <w:left w:val="nil"/>
          <w:bottom w:val="nil"/>
          <w:right w:val="nil"/>
          <w:between w:val="nil"/>
        </w:pBdr>
        <w:jc w:val="both"/>
        <w:rPr>
          <w:bCs/>
          <w:color w:val="000000"/>
          <w:sz w:val="20"/>
          <w:szCs w:val="20"/>
          <w:lang w:val="es-MX"/>
        </w:rPr>
      </w:pPr>
    </w:p>
    <w:p w14:paraId="4CBCA20A" w14:textId="77777777" w:rsidR="000D7D78" w:rsidRPr="000D7D78" w:rsidRDefault="000D7D78" w:rsidP="000D7D78">
      <w:pPr>
        <w:pBdr>
          <w:top w:val="nil"/>
          <w:left w:val="nil"/>
          <w:bottom w:val="nil"/>
          <w:right w:val="nil"/>
          <w:between w:val="nil"/>
        </w:pBdr>
        <w:jc w:val="both"/>
        <w:rPr>
          <w:b/>
          <w:bCs/>
          <w:color w:val="000000"/>
          <w:sz w:val="20"/>
          <w:szCs w:val="20"/>
          <w:lang w:val="es-MX"/>
        </w:rPr>
      </w:pPr>
      <w:r w:rsidRPr="000D7D78">
        <w:rPr>
          <w:b/>
          <w:bCs/>
          <w:color w:val="000000"/>
          <w:sz w:val="20"/>
          <w:szCs w:val="20"/>
          <w:lang w:val="es-MX"/>
        </w:rPr>
        <w:t>2.3. Definiciones fundamentales</w:t>
      </w:r>
    </w:p>
    <w:p w14:paraId="736B6D2D" w14:textId="433C5B40" w:rsidR="000D7D78" w:rsidRDefault="000D7D78" w:rsidP="000D7D78">
      <w:pPr>
        <w:pBdr>
          <w:top w:val="nil"/>
          <w:left w:val="nil"/>
          <w:bottom w:val="nil"/>
          <w:right w:val="nil"/>
          <w:between w:val="nil"/>
        </w:pBdr>
        <w:jc w:val="both"/>
        <w:rPr>
          <w:bCs/>
          <w:color w:val="000000"/>
          <w:sz w:val="20"/>
          <w:szCs w:val="20"/>
          <w:lang w:val="es-MX"/>
        </w:rPr>
      </w:pPr>
      <w:r w:rsidRPr="000D7D78">
        <w:rPr>
          <w:bCs/>
          <w:color w:val="000000"/>
          <w:sz w:val="20"/>
          <w:szCs w:val="20"/>
          <w:lang w:val="es-MX"/>
        </w:rPr>
        <w:t>Las definiciones establecidas por la Ley 1581 de 2012 permiten interpretar correctamente los derechos, las obligaciones y las responsabilidades relacionadas con el tratamiento de datos personales. Su comprensión facilita la aplicación de la normativa y contribuye a una gestión adecuada de la información en las organizaciones.</w:t>
      </w:r>
      <w:r>
        <w:rPr>
          <w:bCs/>
          <w:color w:val="000000"/>
          <w:sz w:val="20"/>
          <w:szCs w:val="20"/>
          <w:lang w:val="es-MX"/>
        </w:rPr>
        <w:t xml:space="preserve"> </w:t>
      </w:r>
      <w:r w:rsidRPr="000D7D78">
        <w:rPr>
          <w:bCs/>
          <w:color w:val="000000"/>
          <w:sz w:val="20"/>
          <w:szCs w:val="20"/>
          <w:lang w:val="es-MX"/>
        </w:rPr>
        <w:t>Los conceptos fundamentales de la Ley 1581 de 2012 se presentan a continuación:</w:t>
      </w:r>
    </w:p>
    <w:p w14:paraId="07FCA819" w14:textId="77777777" w:rsidR="000D7D78" w:rsidRPr="000D7D78" w:rsidRDefault="000D7D78" w:rsidP="000D7D78">
      <w:pPr>
        <w:pBdr>
          <w:top w:val="nil"/>
          <w:left w:val="nil"/>
          <w:bottom w:val="nil"/>
          <w:right w:val="nil"/>
          <w:between w:val="nil"/>
        </w:pBdr>
        <w:jc w:val="both"/>
        <w:rPr>
          <w:bCs/>
          <w:color w:val="000000"/>
          <w:sz w:val="20"/>
          <w:szCs w:val="20"/>
          <w:lang w:val="es-MX"/>
        </w:rPr>
      </w:pPr>
    </w:p>
    <w:tbl>
      <w:tblPr>
        <w:tblStyle w:val="TableGrid"/>
        <w:tblW w:w="0" w:type="auto"/>
        <w:tblLook w:val="04A0" w:firstRow="1" w:lastRow="0" w:firstColumn="1" w:lastColumn="0" w:noHBand="0" w:noVBand="1"/>
      </w:tblPr>
      <w:tblGrid>
        <w:gridCol w:w="1461"/>
        <w:gridCol w:w="4745"/>
        <w:gridCol w:w="3756"/>
      </w:tblGrid>
      <w:tr w:rsidR="00F53C56" w:rsidRPr="000D7D78" w14:paraId="7C2C3595" w14:textId="3DEADD91" w:rsidTr="00F53C56">
        <w:tc>
          <w:tcPr>
            <w:tcW w:w="9962" w:type="dxa"/>
            <w:gridSpan w:val="3"/>
            <w:shd w:val="clear" w:color="auto" w:fill="9BBB59" w:themeFill="accent3"/>
          </w:tcPr>
          <w:p w14:paraId="7642D831" w14:textId="2A8F532E" w:rsidR="00F53C56" w:rsidRPr="000D7D78" w:rsidRDefault="00216391" w:rsidP="006C25D4">
            <w:pPr>
              <w:pBdr>
                <w:top w:val="nil"/>
                <w:left w:val="nil"/>
                <w:bottom w:val="nil"/>
                <w:right w:val="nil"/>
                <w:between w:val="nil"/>
              </w:pBdr>
              <w:jc w:val="center"/>
              <w:rPr>
                <w:b/>
                <w:bCs/>
                <w:color w:val="000000"/>
                <w:sz w:val="20"/>
                <w:szCs w:val="20"/>
                <w:lang w:val="es-MX"/>
              </w:rPr>
            </w:pPr>
            <w:r>
              <w:rPr>
                <w:b/>
                <w:bCs/>
                <w:color w:val="000000"/>
                <w:sz w:val="20"/>
                <w:szCs w:val="20"/>
                <w:lang w:val="es-MX"/>
              </w:rPr>
              <w:t xml:space="preserve">Pestañas </w:t>
            </w:r>
          </w:p>
        </w:tc>
      </w:tr>
      <w:tr w:rsidR="00F53C56" w:rsidRPr="000D7D78" w14:paraId="73A96A75" w14:textId="7D6CCBCE" w:rsidTr="00F53C56">
        <w:tc>
          <w:tcPr>
            <w:tcW w:w="0" w:type="auto"/>
            <w:hideMark/>
          </w:tcPr>
          <w:p w14:paraId="47109076" w14:textId="77777777" w:rsidR="00F53C56" w:rsidRPr="000D7D78" w:rsidRDefault="00F53C56" w:rsidP="000D7D78">
            <w:pPr>
              <w:pBdr>
                <w:top w:val="nil"/>
                <w:left w:val="nil"/>
                <w:bottom w:val="nil"/>
                <w:right w:val="nil"/>
                <w:between w:val="nil"/>
              </w:pBdr>
              <w:spacing w:line="276" w:lineRule="auto"/>
              <w:jc w:val="both"/>
              <w:rPr>
                <w:bCs/>
                <w:color w:val="000000"/>
                <w:sz w:val="20"/>
                <w:szCs w:val="20"/>
                <w:lang w:val="es-MX"/>
              </w:rPr>
            </w:pPr>
            <w:r w:rsidRPr="000D7D78">
              <w:rPr>
                <w:b/>
                <w:bCs/>
                <w:color w:val="000000"/>
                <w:sz w:val="20"/>
                <w:szCs w:val="20"/>
                <w:lang w:val="es-MX"/>
              </w:rPr>
              <w:t>Titular de la información</w:t>
            </w:r>
          </w:p>
        </w:tc>
        <w:tc>
          <w:tcPr>
            <w:tcW w:w="5792" w:type="dxa"/>
            <w:hideMark/>
          </w:tcPr>
          <w:p w14:paraId="6182D81B" w14:textId="77777777" w:rsidR="00F53C56" w:rsidRPr="000D7D78" w:rsidRDefault="00F53C56" w:rsidP="000D7D78">
            <w:pPr>
              <w:pBdr>
                <w:top w:val="nil"/>
                <w:left w:val="nil"/>
                <w:bottom w:val="nil"/>
                <w:right w:val="nil"/>
                <w:between w:val="nil"/>
              </w:pBdr>
              <w:spacing w:line="276" w:lineRule="auto"/>
              <w:jc w:val="both"/>
              <w:rPr>
                <w:bCs/>
                <w:color w:val="000000"/>
                <w:sz w:val="20"/>
                <w:szCs w:val="20"/>
                <w:lang w:val="es-MX"/>
              </w:rPr>
            </w:pPr>
            <w:r w:rsidRPr="000D7D78">
              <w:rPr>
                <w:bCs/>
                <w:color w:val="000000"/>
                <w:sz w:val="20"/>
                <w:szCs w:val="20"/>
                <w:lang w:val="es-MX"/>
              </w:rPr>
              <w:t>Es la persona natural cuyos datos personales son objeto de tratamiento. Constituye el sujeto principal de protección dentro de la ley y puede ejercer derechos como conocer la información almacenada sobre ella, solicitar su actualización, rectificar datos inexactos, revocar la autorización otorgada y solicitar la supresión de la información cuando sea procedente conforme a la normativa vigente.</w:t>
            </w:r>
          </w:p>
        </w:tc>
        <w:tc>
          <w:tcPr>
            <w:tcW w:w="2170" w:type="dxa"/>
          </w:tcPr>
          <w:p w14:paraId="0026CA8A" w14:textId="77777777" w:rsidR="00F53C56" w:rsidRDefault="00DB0125" w:rsidP="000D7D78">
            <w:pPr>
              <w:pBdr>
                <w:top w:val="nil"/>
                <w:left w:val="nil"/>
                <w:bottom w:val="nil"/>
                <w:right w:val="nil"/>
                <w:between w:val="nil"/>
              </w:pBdr>
              <w:jc w:val="both"/>
              <w:rPr>
                <w:bCs/>
                <w:color w:val="000000"/>
                <w:sz w:val="20"/>
                <w:szCs w:val="20"/>
                <w:lang w:val="es-MX"/>
              </w:rPr>
            </w:pPr>
            <w:r w:rsidRPr="00DB0125">
              <w:rPr>
                <w:bCs/>
                <w:noProof/>
                <w:color w:val="000000"/>
                <w:sz w:val="20"/>
                <w:szCs w:val="20"/>
                <w:lang w:val="es-MX"/>
              </w:rPr>
              <w:drawing>
                <wp:inline distT="0" distB="0" distL="0" distR="0" wp14:anchorId="2DAE6EE6" wp14:editId="44378420">
                  <wp:extent cx="1476375" cy="1286120"/>
                  <wp:effectExtent l="0" t="0" r="0" b="9525"/>
                  <wp:docPr id="15503686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368641" name=""/>
                          <pic:cNvPicPr/>
                        </pic:nvPicPr>
                        <pic:blipFill>
                          <a:blip r:embed="rId53"/>
                          <a:stretch>
                            <a:fillRect/>
                          </a:stretch>
                        </pic:blipFill>
                        <pic:spPr>
                          <a:xfrm>
                            <a:off x="0" y="0"/>
                            <a:ext cx="1483513" cy="1292338"/>
                          </a:xfrm>
                          <a:prstGeom prst="rect">
                            <a:avLst/>
                          </a:prstGeom>
                        </pic:spPr>
                      </pic:pic>
                    </a:graphicData>
                  </a:graphic>
                </wp:inline>
              </w:drawing>
            </w:r>
          </w:p>
          <w:p w14:paraId="51D38F5A" w14:textId="6CE5244C" w:rsidR="00DB0125" w:rsidRPr="000D7D78" w:rsidRDefault="00DB0125" w:rsidP="000D7D78">
            <w:pPr>
              <w:pBdr>
                <w:top w:val="nil"/>
                <w:left w:val="nil"/>
                <w:bottom w:val="nil"/>
                <w:right w:val="nil"/>
                <w:between w:val="nil"/>
              </w:pBdr>
              <w:jc w:val="both"/>
              <w:rPr>
                <w:bCs/>
                <w:color w:val="000000"/>
                <w:sz w:val="20"/>
                <w:szCs w:val="20"/>
                <w:lang w:val="es-MX"/>
              </w:rPr>
            </w:pPr>
          </w:p>
        </w:tc>
      </w:tr>
      <w:tr w:rsidR="00F53C56" w:rsidRPr="000D7D78" w14:paraId="15743264" w14:textId="3C2F50BA" w:rsidTr="00F53C56">
        <w:tc>
          <w:tcPr>
            <w:tcW w:w="0" w:type="auto"/>
            <w:hideMark/>
          </w:tcPr>
          <w:p w14:paraId="456604DD" w14:textId="77777777" w:rsidR="00F53C56" w:rsidRPr="000D7D78" w:rsidRDefault="00F53C56" w:rsidP="000D7D78">
            <w:pPr>
              <w:pBdr>
                <w:top w:val="nil"/>
                <w:left w:val="nil"/>
                <w:bottom w:val="nil"/>
                <w:right w:val="nil"/>
                <w:between w:val="nil"/>
              </w:pBdr>
              <w:spacing w:line="276" w:lineRule="auto"/>
              <w:jc w:val="both"/>
              <w:rPr>
                <w:bCs/>
                <w:color w:val="000000"/>
                <w:sz w:val="20"/>
                <w:szCs w:val="20"/>
                <w:lang w:val="es-MX"/>
              </w:rPr>
            </w:pPr>
            <w:r w:rsidRPr="000D7D78">
              <w:rPr>
                <w:b/>
                <w:bCs/>
                <w:color w:val="000000"/>
                <w:sz w:val="20"/>
                <w:szCs w:val="20"/>
                <w:lang w:val="es-MX"/>
              </w:rPr>
              <w:t>Responsable y encargado del tratamiento</w:t>
            </w:r>
          </w:p>
        </w:tc>
        <w:tc>
          <w:tcPr>
            <w:tcW w:w="5792" w:type="dxa"/>
            <w:hideMark/>
          </w:tcPr>
          <w:p w14:paraId="75D55D96" w14:textId="77777777" w:rsidR="00F53C56" w:rsidRPr="000D7D78" w:rsidRDefault="00F53C56" w:rsidP="000D7D78">
            <w:pPr>
              <w:pBdr>
                <w:top w:val="nil"/>
                <w:left w:val="nil"/>
                <w:bottom w:val="nil"/>
                <w:right w:val="nil"/>
                <w:between w:val="nil"/>
              </w:pBdr>
              <w:spacing w:line="276" w:lineRule="auto"/>
              <w:jc w:val="both"/>
              <w:rPr>
                <w:bCs/>
                <w:color w:val="000000"/>
                <w:sz w:val="20"/>
                <w:szCs w:val="20"/>
                <w:lang w:val="es-MX"/>
              </w:rPr>
            </w:pPr>
            <w:r w:rsidRPr="000D7D78">
              <w:rPr>
                <w:bCs/>
                <w:color w:val="000000"/>
                <w:sz w:val="20"/>
                <w:szCs w:val="20"/>
                <w:lang w:val="es-MX"/>
              </w:rPr>
              <w:t xml:space="preserve">El </w:t>
            </w:r>
            <w:r w:rsidRPr="000D7D78">
              <w:rPr>
                <w:b/>
                <w:bCs/>
                <w:color w:val="000000"/>
                <w:sz w:val="20"/>
                <w:szCs w:val="20"/>
                <w:lang w:val="es-MX"/>
              </w:rPr>
              <w:t>responsable del tratamiento</w:t>
            </w:r>
            <w:r w:rsidRPr="000D7D78">
              <w:rPr>
                <w:bCs/>
                <w:color w:val="000000"/>
                <w:sz w:val="20"/>
                <w:szCs w:val="20"/>
                <w:lang w:val="es-MX"/>
              </w:rPr>
              <w:t xml:space="preserve"> es la persona natural o jurídica, pública o privada, que decide sobre la finalidad y el uso de los datos personales. El </w:t>
            </w:r>
            <w:r w:rsidRPr="000D7D78">
              <w:rPr>
                <w:b/>
                <w:bCs/>
                <w:color w:val="000000"/>
                <w:sz w:val="20"/>
                <w:szCs w:val="20"/>
                <w:lang w:val="es-MX"/>
              </w:rPr>
              <w:t>encargado del tratamiento</w:t>
            </w:r>
            <w:r w:rsidRPr="000D7D78">
              <w:rPr>
                <w:bCs/>
                <w:color w:val="000000"/>
                <w:sz w:val="20"/>
                <w:szCs w:val="20"/>
                <w:lang w:val="es-MX"/>
              </w:rPr>
              <w:t xml:space="preserve"> es quien realiza el tratamiento de los datos por cuenta del responsable y siguiendo sus instrucciones. Aunque ambos participan en el tratamiento de la información, sus funciones y responsabilidades son diferentes y complementarias.</w:t>
            </w:r>
          </w:p>
        </w:tc>
        <w:tc>
          <w:tcPr>
            <w:tcW w:w="2170" w:type="dxa"/>
          </w:tcPr>
          <w:p w14:paraId="55256490" w14:textId="77777777" w:rsidR="00F53C56" w:rsidRDefault="008403D5" w:rsidP="000D7D78">
            <w:pPr>
              <w:pBdr>
                <w:top w:val="nil"/>
                <w:left w:val="nil"/>
                <w:bottom w:val="nil"/>
                <w:right w:val="nil"/>
                <w:between w:val="nil"/>
              </w:pBdr>
              <w:jc w:val="both"/>
              <w:rPr>
                <w:bCs/>
                <w:color w:val="000000"/>
                <w:sz w:val="20"/>
                <w:szCs w:val="20"/>
                <w:lang w:val="es-MX"/>
              </w:rPr>
            </w:pPr>
            <w:r w:rsidRPr="008403D5">
              <w:rPr>
                <w:bCs/>
                <w:noProof/>
                <w:color w:val="000000"/>
                <w:sz w:val="20"/>
                <w:szCs w:val="20"/>
                <w:lang w:val="es-MX"/>
              </w:rPr>
              <w:drawing>
                <wp:inline distT="0" distB="0" distL="0" distR="0" wp14:anchorId="04020D2C" wp14:editId="5DBFFCE4">
                  <wp:extent cx="1810003" cy="2172003"/>
                  <wp:effectExtent l="0" t="0" r="0" b="0"/>
                  <wp:docPr id="1474343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34340" name=""/>
                          <pic:cNvPicPr/>
                        </pic:nvPicPr>
                        <pic:blipFill>
                          <a:blip r:embed="rId54"/>
                          <a:stretch>
                            <a:fillRect/>
                          </a:stretch>
                        </pic:blipFill>
                        <pic:spPr>
                          <a:xfrm>
                            <a:off x="0" y="0"/>
                            <a:ext cx="1810003" cy="2172003"/>
                          </a:xfrm>
                          <a:prstGeom prst="rect">
                            <a:avLst/>
                          </a:prstGeom>
                        </pic:spPr>
                      </pic:pic>
                    </a:graphicData>
                  </a:graphic>
                </wp:inline>
              </w:drawing>
            </w:r>
          </w:p>
          <w:p w14:paraId="7E38D206" w14:textId="121D2ADD" w:rsidR="008403D5" w:rsidRPr="000D7D78" w:rsidRDefault="008403D5" w:rsidP="000D7D78">
            <w:pPr>
              <w:pBdr>
                <w:top w:val="nil"/>
                <w:left w:val="nil"/>
                <w:bottom w:val="nil"/>
                <w:right w:val="nil"/>
                <w:between w:val="nil"/>
              </w:pBdr>
              <w:jc w:val="both"/>
              <w:rPr>
                <w:bCs/>
                <w:color w:val="000000"/>
                <w:sz w:val="20"/>
                <w:szCs w:val="20"/>
                <w:lang w:val="es-MX"/>
              </w:rPr>
            </w:pPr>
          </w:p>
        </w:tc>
      </w:tr>
      <w:tr w:rsidR="00F53C56" w:rsidRPr="000D7D78" w14:paraId="402F3F3D" w14:textId="64DE23F1" w:rsidTr="00F53C56">
        <w:tc>
          <w:tcPr>
            <w:tcW w:w="0" w:type="auto"/>
            <w:hideMark/>
          </w:tcPr>
          <w:p w14:paraId="25BDD336" w14:textId="77777777" w:rsidR="00F53C56" w:rsidRPr="000D7D78" w:rsidRDefault="00F53C56" w:rsidP="000D7D78">
            <w:pPr>
              <w:pBdr>
                <w:top w:val="nil"/>
                <w:left w:val="nil"/>
                <w:bottom w:val="nil"/>
                <w:right w:val="nil"/>
                <w:between w:val="nil"/>
              </w:pBdr>
              <w:spacing w:line="276" w:lineRule="auto"/>
              <w:jc w:val="both"/>
              <w:rPr>
                <w:bCs/>
                <w:color w:val="000000"/>
                <w:sz w:val="20"/>
                <w:szCs w:val="20"/>
                <w:lang w:val="es-MX"/>
              </w:rPr>
            </w:pPr>
            <w:r w:rsidRPr="000D7D78">
              <w:rPr>
                <w:b/>
                <w:bCs/>
                <w:color w:val="000000"/>
                <w:sz w:val="20"/>
                <w:szCs w:val="20"/>
                <w:lang w:val="es-MX"/>
              </w:rPr>
              <w:lastRenderedPageBreak/>
              <w:t>Tratamiento de datos personales</w:t>
            </w:r>
          </w:p>
        </w:tc>
        <w:tc>
          <w:tcPr>
            <w:tcW w:w="5792" w:type="dxa"/>
            <w:hideMark/>
          </w:tcPr>
          <w:p w14:paraId="7E5C90E3" w14:textId="77777777" w:rsidR="00F53C56" w:rsidRPr="000D7D78" w:rsidRDefault="00F53C56" w:rsidP="000D7D78">
            <w:pPr>
              <w:pBdr>
                <w:top w:val="nil"/>
                <w:left w:val="nil"/>
                <w:bottom w:val="nil"/>
                <w:right w:val="nil"/>
                <w:between w:val="nil"/>
              </w:pBdr>
              <w:spacing w:line="276" w:lineRule="auto"/>
              <w:jc w:val="both"/>
              <w:rPr>
                <w:bCs/>
                <w:color w:val="000000"/>
                <w:sz w:val="20"/>
                <w:szCs w:val="20"/>
                <w:lang w:val="es-MX"/>
              </w:rPr>
            </w:pPr>
            <w:r w:rsidRPr="000D7D78">
              <w:rPr>
                <w:bCs/>
                <w:color w:val="000000"/>
                <w:sz w:val="20"/>
                <w:szCs w:val="20"/>
                <w:lang w:val="es-MX"/>
              </w:rPr>
              <w:t>Corresponde a cualquier operación o conjunto de operaciones realizadas sobre datos personales. Comprende actividades como la recolección, el registro, la organización, el almacenamiento, la consulta, el uso, la circulación, la actualización, la conservación y la supresión de la información. Todas estas actividades deben desarrollarse respetando los principios, derechos y obligaciones establecidos en la Ley 1581 de 2012.</w:t>
            </w:r>
          </w:p>
        </w:tc>
        <w:tc>
          <w:tcPr>
            <w:tcW w:w="2170" w:type="dxa"/>
          </w:tcPr>
          <w:p w14:paraId="780F8011" w14:textId="77777777" w:rsidR="00F53C56" w:rsidRDefault="008403D5" w:rsidP="000D7D78">
            <w:pPr>
              <w:pBdr>
                <w:top w:val="nil"/>
                <w:left w:val="nil"/>
                <w:bottom w:val="nil"/>
                <w:right w:val="nil"/>
                <w:between w:val="nil"/>
              </w:pBdr>
              <w:jc w:val="both"/>
              <w:rPr>
                <w:bCs/>
                <w:color w:val="000000"/>
                <w:sz w:val="20"/>
                <w:szCs w:val="20"/>
                <w:lang w:val="es-MX"/>
              </w:rPr>
            </w:pPr>
            <w:r w:rsidRPr="008403D5">
              <w:rPr>
                <w:bCs/>
                <w:noProof/>
                <w:color w:val="000000"/>
                <w:sz w:val="20"/>
                <w:szCs w:val="20"/>
                <w:lang w:val="es-MX"/>
              </w:rPr>
              <w:drawing>
                <wp:inline distT="0" distB="0" distL="0" distR="0" wp14:anchorId="1D6F039E" wp14:editId="482F34DB">
                  <wp:extent cx="2240279" cy="1400175"/>
                  <wp:effectExtent l="0" t="0" r="8255" b="0"/>
                  <wp:docPr id="5189058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905834" name=""/>
                          <pic:cNvPicPr/>
                        </pic:nvPicPr>
                        <pic:blipFill>
                          <a:blip r:embed="rId55"/>
                          <a:stretch>
                            <a:fillRect/>
                          </a:stretch>
                        </pic:blipFill>
                        <pic:spPr>
                          <a:xfrm>
                            <a:off x="0" y="0"/>
                            <a:ext cx="2250134" cy="1406334"/>
                          </a:xfrm>
                          <a:prstGeom prst="rect">
                            <a:avLst/>
                          </a:prstGeom>
                        </pic:spPr>
                      </pic:pic>
                    </a:graphicData>
                  </a:graphic>
                </wp:inline>
              </w:drawing>
            </w:r>
          </w:p>
          <w:p w14:paraId="3915C6D1" w14:textId="2160E647" w:rsidR="008403D5" w:rsidRPr="000D7D78" w:rsidRDefault="008403D5" w:rsidP="000D7D78">
            <w:pPr>
              <w:pBdr>
                <w:top w:val="nil"/>
                <w:left w:val="nil"/>
                <w:bottom w:val="nil"/>
                <w:right w:val="nil"/>
                <w:between w:val="nil"/>
              </w:pBdr>
              <w:jc w:val="both"/>
              <w:rPr>
                <w:bCs/>
                <w:color w:val="000000"/>
                <w:sz w:val="20"/>
                <w:szCs w:val="20"/>
                <w:lang w:val="es-MX"/>
              </w:rPr>
            </w:pPr>
          </w:p>
        </w:tc>
      </w:tr>
    </w:tbl>
    <w:p w14:paraId="05391F98" w14:textId="77777777" w:rsidR="000D7D78" w:rsidRDefault="000D7D78" w:rsidP="000D7D78">
      <w:pPr>
        <w:pBdr>
          <w:top w:val="nil"/>
          <w:left w:val="nil"/>
          <w:bottom w:val="nil"/>
          <w:right w:val="nil"/>
          <w:between w:val="nil"/>
        </w:pBdr>
        <w:jc w:val="both"/>
        <w:rPr>
          <w:bCs/>
          <w:color w:val="000000"/>
          <w:sz w:val="20"/>
          <w:szCs w:val="20"/>
          <w:lang w:val="es-MX"/>
        </w:rPr>
      </w:pPr>
    </w:p>
    <w:p w14:paraId="6F99DADA" w14:textId="02C97278" w:rsidR="000D7D78" w:rsidRDefault="000D7D78" w:rsidP="000D7D78">
      <w:pPr>
        <w:pBdr>
          <w:top w:val="nil"/>
          <w:left w:val="nil"/>
          <w:bottom w:val="nil"/>
          <w:right w:val="nil"/>
          <w:between w:val="nil"/>
        </w:pBdr>
        <w:jc w:val="both"/>
        <w:rPr>
          <w:bCs/>
          <w:color w:val="000000"/>
          <w:sz w:val="20"/>
          <w:szCs w:val="20"/>
          <w:lang w:val="es-MX"/>
        </w:rPr>
      </w:pPr>
      <w:r w:rsidRPr="000D7D78">
        <w:rPr>
          <w:bCs/>
          <w:color w:val="000000"/>
          <w:sz w:val="20"/>
          <w:szCs w:val="20"/>
          <w:lang w:val="es-MX"/>
        </w:rPr>
        <w:t>Las diferencias entre el responsable y el encargado del tratamiento permiten identificar el papel que desempeña cada uno dentro de la gestión de los datos personales:</w:t>
      </w:r>
    </w:p>
    <w:p w14:paraId="1F87997E" w14:textId="77777777" w:rsidR="000D7D78" w:rsidRDefault="000D7D78" w:rsidP="000D7D78">
      <w:pPr>
        <w:pBdr>
          <w:top w:val="nil"/>
          <w:left w:val="nil"/>
          <w:bottom w:val="nil"/>
          <w:right w:val="nil"/>
          <w:between w:val="nil"/>
        </w:pBdr>
        <w:jc w:val="both"/>
        <w:rPr>
          <w:bCs/>
          <w:color w:val="000000"/>
          <w:sz w:val="20"/>
          <w:szCs w:val="20"/>
          <w:lang w:val="es-MX"/>
        </w:rPr>
      </w:pPr>
    </w:p>
    <w:p w14:paraId="0F345D45" w14:textId="5A64C7D6" w:rsidR="0068230C" w:rsidRPr="000D7D78" w:rsidRDefault="0068230C" w:rsidP="000D7D78">
      <w:pPr>
        <w:pBdr>
          <w:top w:val="nil"/>
          <w:left w:val="nil"/>
          <w:bottom w:val="nil"/>
          <w:right w:val="nil"/>
          <w:between w:val="nil"/>
        </w:pBdr>
        <w:jc w:val="both"/>
        <w:rPr>
          <w:bCs/>
          <w:color w:val="000000"/>
          <w:sz w:val="20"/>
          <w:szCs w:val="20"/>
          <w:lang w:val="es-MX"/>
        </w:rPr>
      </w:pPr>
      <w:r w:rsidRPr="0068230C">
        <w:rPr>
          <w:b/>
          <w:color w:val="000000"/>
          <w:sz w:val="20"/>
          <w:szCs w:val="20"/>
          <w:lang w:val="es-MX"/>
        </w:rPr>
        <w:t xml:space="preserve">Tabla 1. </w:t>
      </w:r>
      <w:r w:rsidRPr="0068230C">
        <w:rPr>
          <w:bCs/>
          <w:color w:val="000000"/>
          <w:sz w:val="20"/>
          <w:szCs w:val="20"/>
        </w:rPr>
        <w:t>Diferencias entre el responsable y el encargado del tratamiento de datos personales</w:t>
      </w:r>
    </w:p>
    <w:tbl>
      <w:tblPr>
        <w:tblStyle w:val="TableGrid"/>
        <w:tblW w:w="0" w:type="auto"/>
        <w:tblLook w:val="04A0" w:firstRow="1" w:lastRow="0" w:firstColumn="1" w:lastColumn="0" w:noHBand="0" w:noVBand="1"/>
      </w:tblPr>
      <w:tblGrid>
        <w:gridCol w:w="4521"/>
        <w:gridCol w:w="5441"/>
      </w:tblGrid>
      <w:tr w:rsidR="000D7D78" w:rsidRPr="000D7D78" w14:paraId="2084F00D" w14:textId="77777777" w:rsidTr="00216391">
        <w:tc>
          <w:tcPr>
            <w:tcW w:w="0" w:type="auto"/>
            <w:shd w:val="clear" w:color="auto" w:fill="C6D9F1" w:themeFill="text2" w:themeFillTint="33"/>
            <w:hideMark/>
          </w:tcPr>
          <w:p w14:paraId="7C6DD946" w14:textId="77777777" w:rsidR="000D7D78" w:rsidRPr="000D7D78" w:rsidRDefault="000D7D78" w:rsidP="000D7D78">
            <w:pPr>
              <w:pBdr>
                <w:top w:val="nil"/>
                <w:left w:val="nil"/>
                <w:bottom w:val="nil"/>
                <w:right w:val="nil"/>
                <w:between w:val="nil"/>
              </w:pBdr>
              <w:spacing w:line="276" w:lineRule="auto"/>
              <w:jc w:val="both"/>
              <w:rPr>
                <w:b/>
                <w:bCs/>
                <w:color w:val="000000"/>
                <w:sz w:val="20"/>
                <w:szCs w:val="20"/>
                <w:lang w:val="es-MX"/>
              </w:rPr>
            </w:pPr>
            <w:r w:rsidRPr="000D7D78">
              <w:rPr>
                <w:b/>
                <w:bCs/>
                <w:color w:val="000000"/>
                <w:sz w:val="20"/>
                <w:szCs w:val="20"/>
                <w:lang w:val="es-MX"/>
              </w:rPr>
              <w:t>Responsable del tratamiento</w:t>
            </w:r>
          </w:p>
        </w:tc>
        <w:tc>
          <w:tcPr>
            <w:tcW w:w="0" w:type="auto"/>
            <w:shd w:val="clear" w:color="auto" w:fill="C6D9F1" w:themeFill="text2" w:themeFillTint="33"/>
            <w:hideMark/>
          </w:tcPr>
          <w:p w14:paraId="1D354AD8" w14:textId="77777777" w:rsidR="000D7D78" w:rsidRPr="000D7D78" w:rsidRDefault="000D7D78" w:rsidP="000D7D78">
            <w:pPr>
              <w:pBdr>
                <w:top w:val="nil"/>
                <w:left w:val="nil"/>
                <w:bottom w:val="nil"/>
                <w:right w:val="nil"/>
                <w:between w:val="nil"/>
              </w:pBdr>
              <w:spacing w:line="276" w:lineRule="auto"/>
              <w:jc w:val="both"/>
              <w:rPr>
                <w:b/>
                <w:bCs/>
                <w:color w:val="000000"/>
                <w:sz w:val="20"/>
                <w:szCs w:val="20"/>
                <w:lang w:val="es-MX"/>
              </w:rPr>
            </w:pPr>
            <w:r w:rsidRPr="000D7D78">
              <w:rPr>
                <w:b/>
                <w:bCs/>
                <w:color w:val="000000"/>
                <w:sz w:val="20"/>
                <w:szCs w:val="20"/>
                <w:lang w:val="es-MX"/>
              </w:rPr>
              <w:t>Encargado del tratamiento</w:t>
            </w:r>
          </w:p>
        </w:tc>
      </w:tr>
      <w:tr w:rsidR="000D7D78" w:rsidRPr="000D7D78" w14:paraId="1450C4C9" w14:textId="77777777" w:rsidTr="000D7D78">
        <w:tc>
          <w:tcPr>
            <w:tcW w:w="0" w:type="auto"/>
            <w:hideMark/>
          </w:tcPr>
          <w:p w14:paraId="26F9E350" w14:textId="77777777" w:rsidR="000D7D78" w:rsidRPr="000D7D78" w:rsidRDefault="000D7D78" w:rsidP="000D7D78">
            <w:pPr>
              <w:pBdr>
                <w:top w:val="nil"/>
                <w:left w:val="nil"/>
                <w:bottom w:val="nil"/>
                <w:right w:val="nil"/>
                <w:between w:val="nil"/>
              </w:pBdr>
              <w:spacing w:line="276" w:lineRule="auto"/>
              <w:jc w:val="both"/>
              <w:rPr>
                <w:bCs/>
                <w:color w:val="000000"/>
                <w:sz w:val="20"/>
                <w:szCs w:val="20"/>
                <w:lang w:val="es-MX"/>
              </w:rPr>
            </w:pPr>
            <w:r w:rsidRPr="000D7D78">
              <w:rPr>
                <w:bCs/>
                <w:color w:val="000000"/>
                <w:sz w:val="20"/>
                <w:szCs w:val="20"/>
                <w:lang w:val="es-MX"/>
              </w:rPr>
              <w:t>Define la finalidad del tratamiento de los datos.</w:t>
            </w:r>
          </w:p>
        </w:tc>
        <w:tc>
          <w:tcPr>
            <w:tcW w:w="0" w:type="auto"/>
            <w:hideMark/>
          </w:tcPr>
          <w:p w14:paraId="5B923D91" w14:textId="77777777" w:rsidR="000D7D78" w:rsidRPr="000D7D78" w:rsidRDefault="000D7D78" w:rsidP="000D7D78">
            <w:pPr>
              <w:pBdr>
                <w:top w:val="nil"/>
                <w:left w:val="nil"/>
                <w:bottom w:val="nil"/>
                <w:right w:val="nil"/>
                <w:between w:val="nil"/>
              </w:pBdr>
              <w:spacing w:line="276" w:lineRule="auto"/>
              <w:jc w:val="both"/>
              <w:rPr>
                <w:bCs/>
                <w:color w:val="000000"/>
                <w:sz w:val="20"/>
                <w:szCs w:val="20"/>
                <w:lang w:val="es-MX"/>
              </w:rPr>
            </w:pPr>
            <w:r w:rsidRPr="000D7D78">
              <w:rPr>
                <w:bCs/>
                <w:color w:val="000000"/>
                <w:sz w:val="20"/>
                <w:szCs w:val="20"/>
                <w:lang w:val="es-MX"/>
              </w:rPr>
              <w:t>Ejecuta las instrucciones impartidas por el responsable.</w:t>
            </w:r>
          </w:p>
        </w:tc>
      </w:tr>
      <w:tr w:rsidR="000D7D78" w:rsidRPr="000D7D78" w14:paraId="738672FE" w14:textId="77777777" w:rsidTr="000D7D78">
        <w:tc>
          <w:tcPr>
            <w:tcW w:w="0" w:type="auto"/>
            <w:hideMark/>
          </w:tcPr>
          <w:p w14:paraId="799A1614" w14:textId="77777777" w:rsidR="000D7D78" w:rsidRPr="000D7D78" w:rsidRDefault="000D7D78" w:rsidP="000D7D78">
            <w:pPr>
              <w:pBdr>
                <w:top w:val="nil"/>
                <w:left w:val="nil"/>
                <w:bottom w:val="nil"/>
                <w:right w:val="nil"/>
                <w:between w:val="nil"/>
              </w:pBdr>
              <w:spacing w:line="276" w:lineRule="auto"/>
              <w:jc w:val="both"/>
              <w:rPr>
                <w:bCs/>
                <w:color w:val="000000"/>
                <w:sz w:val="20"/>
                <w:szCs w:val="20"/>
                <w:lang w:val="es-MX"/>
              </w:rPr>
            </w:pPr>
            <w:r w:rsidRPr="000D7D78">
              <w:rPr>
                <w:bCs/>
                <w:color w:val="000000"/>
                <w:sz w:val="20"/>
                <w:szCs w:val="20"/>
                <w:lang w:val="es-MX"/>
              </w:rPr>
              <w:t>Decide sobre la recolección, el uso y la administración de la información.</w:t>
            </w:r>
          </w:p>
        </w:tc>
        <w:tc>
          <w:tcPr>
            <w:tcW w:w="0" w:type="auto"/>
            <w:hideMark/>
          </w:tcPr>
          <w:p w14:paraId="274DECE9" w14:textId="77777777" w:rsidR="000D7D78" w:rsidRPr="000D7D78" w:rsidRDefault="000D7D78" w:rsidP="000D7D78">
            <w:pPr>
              <w:pBdr>
                <w:top w:val="nil"/>
                <w:left w:val="nil"/>
                <w:bottom w:val="nil"/>
                <w:right w:val="nil"/>
                <w:between w:val="nil"/>
              </w:pBdr>
              <w:spacing w:line="276" w:lineRule="auto"/>
              <w:jc w:val="both"/>
              <w:rPr>
                <w:bCs/>
                <w:color w:val="000000"/>
                <w:sz w:val="20"/>
                <w:szCs w:val="20"/>
                <w:lang w:val="es-MX"/>
              </w:rPr>
            </w:pPr>
            <w:r w:rsidRPr="000D7D78">
              <w:rPr>
                <w:bCs/>
                <w:color w:val="000000"/>
                <w:sz w:val="20"/>
                <w:szCs w:val="20"/>
                <w:lang w:val="es-MX"/>
              </w:rPr>
              <w:t>Administra y opera los datos personales por cuenta del responsable.</w:t>
            </w:r>
          </w:p>
        </w:tc>
      </w:tr>
      <w:tr w:rsidR="000D7D78" w:rsidRPr="000D7D78" w14:paraId="10BFF945" w14:textId="77777777" w:rsidTr="000D7D78">
        <w:tc>
          <w:tcPr>
            <w:tcW w:w="0" w:type="auto"/>
            <w:hideMark/>
          </w:tcPr>
          <w:p w14:paraId="07F67E00" w14:textId="77777777" w:rsidR="000D7D78" w:rsidRPr="000D7D78" w:rsidRDefault="000D7D78" w:rsidP="000D7D78">
            <w:pPr>
              <w:pBdr>
                <w:top w:val="nil"/>
                <w:left w:val="nil"/>
                <w:bottom w:val="nil"/>
                <w:right w:val="nil"/>
                <w:between w:val="nil"/>
              </w:pBdr>
              <w:spacing w:line="276" w:lineRule="auto"/>
              <w:jc w:val="both"/>
              <w:rPr>
                <w:bCs/>
                <w:color w:val="000000"/>
                <w:sz w:val="20"/>
                <w:szCs w:val="20"/>
                <w:lang w:val="es-MX"/>
              </w:rPr>
            </w:pPr>
            <w:r w:rsidRPr="000D7D78">
              <w:rPr>
                <w:bCs/>
                <w:color w:val="000000"/>
                <w:sz w:val="20"/>
                <w:szCs w:val="20"/>
                <w:lang w:val="es-MX"/>
              </w:rPr>
              <w:t>Asume las principales obligaciones legales frente a los titulares y las autoridades competentes.</w:t>
            </w:r>
          </w:p>
        </w:tc>
        <w:tc>
          <w:tcPr>
            <w:tcW w:w="0" w:type="auto"/>
            <w:hideMark/>
          </w:tcPr>
          <w:p w14:paraId="164C8611" w14:textId="77777777" w:rsidR="000D7D78" w:rsidRPr="000D7D78" w:rsidRDefault="000D7D78" w:rsidP="000D7D78">
            <w:pPr>
              <w:pBdr>
                <w:top w:val="nil"/>
                <w:left w:val="nil"/>
                <w:bottom w:val="nil"/>
                <w:right w:val="nil"/>
                <w:between w:val="nil"/>
              </w:pBdr>
              <w:spacing w:line="276" w:lineRule="auto"/>
              <w:jc w:val="both"/>
              <w:rPr>
                <w:bCs/>
                <w:color w:val="000000"/>
                <w:sz w:val="20"/>
                <w:szCs w:val="20"/>
                <w:lang w:val="es-MX"/>
              </w:rPr>
            </w:pPr>
            <w:r w:rsidRPr="000D7D78">
              <w:rPr>
                <w:bCs/>
                <w:color w:val="000000"/>
                <w:sz w:val="20"/>
                <w:szCs w:val="20"/>
                <w:lang w:val="es-MX"/>
              </w:rPr>
              <w:t>Apoya la operación del tratamiento y debe cumplir las instrucciones y medidas de seguridad definidas por el responsable.</w:t>
            </w:r>
          </w:p>
        </w:tc>
      </w:tr>
    </w:tbl>
    <w:p w14:paraId="39DF73AD" w14:textId="77777777" w:rsidR="000D7D78" w:rsidRDefault="000D7D78" w:rsidP="000D7D78">
      <w:pPr>
        <w:pBdr>
          <w:top w:val="nil"/>
          <w:left w:val="nil"/>
          <w:bottom w:val="nil"/>
          <w:right w:val="nil"/>
          <w:between w:val="nil"/>
        </w:pBdr>
        <w:jc w:val="both"/>
        <w:rPr>
          <w:bCs/>
          <w:color w:val="000000"/>
          <w:sz w:val="20"/>
          <w:szCs w:val="20"/>
          <w:lang w:val="es-MX"/>
        </w:rPr>
      </w:pPr>
    </w:p>
    <w:p w14:paraId="2FCA7D4C" w14:textId="5BF3FA8A" w:rsidR="000D7D78" w:rsidRDefault="000D7D78" w:rsidP="000D7D78">
      <w:pPr>
        <w:pBdr>
          <w:top w:val="nil"/>
          <w:left w:val="nil"/>
          <w:bottom w:val="nil"/>
          <w:right w:val="nil"/>
          <w:between w:val="nil"/>
        </w:pBdr>
        <w:jc w:val="both"/>
        <w:rPr>
          <w:bCs/>
          <w:color w:val="000000"/>
          <w:sz w:val="20"/>
          <w:szCs w:val="20"/>
          <w:lang w:val="es-MX"/>
        </w:rPr>
      </w:pPr>
      <w:r w:rsidRPr="000D7D78">
        <w:rPr>
          <w:bCs/>
          <w:color w:val="000000"/>
          <w:sz w:val="20"/>
          <w:szCs w:val="20"/>
          <w:lang w:val="es-MX"/>
        </w:rPr>
        <w:t>El tratamiento de los datos personales comprende diferentes actividades que se desarrollan durante todo el ciclo de vida de la información:</w:t>
      </w:r>
    </w:p>
    <w:p w14:paraId="6B75B316" w14:textId="77777777" w:rsidR="000D7D78" w:rsidRPr="000D7D78" w:rsidRDefault="000D7D78" w:rsidP="000D7D78">
      <w:pPr>
        <w:pBdr>
          <w:top w:val="nil"/>
          <w:left w:val="nil"/>
          <w:bottom w:val="nil"/>
          <w:right w:val="nil"/>
          <w:between w:val="nil"/>
        </w:pBdr>
        <w:jc w:val="both"/>
        <w:rPr>
          <w:bCs/>
          <w:color w:val="000000"/>
          <w:sz w:val="20"/>
          <w:szCs w:val="20"/>
          <w:lang w:val="es-MX"/>
        </w:rPr>
      </w:pPr>
    </w:p>
    <w:tbl>
      <w:tblPr>
        <w:tblStyle w:val="TableGrid"/>
        <w:tblW w:w="0" w:type="auto"/>
        <w:tblLook w:val="04A0" w:firstRow="1" w:lastRow="0" w:firstColumn="1" w:lastColumn="0" w:noHBand="0" w:noVBand="1"/>
      </w:tblPr>
      <w:tblGrid>
        <w:gridCol w:w="1838"/>
        <w:gridCol w:w="5387"/>
        <w:gridCol w:w="2737"/>
      </w:tblGrid>
      <w:tr w:rsidR="00F53C56" w:rsidRPr="000D7D78" w14:paraId="3965EB3C" w14:textId="555294C6" w:rsidTr="00F53C56">
        <w:tc>
          <w:tcPr>
            <w:tcW w:w="9962" w:type="dxa"/>
            <w:gridSpan w:val="3"/>
            <w:shd w:val="clear" w:color="auto" w:fill="9BBB59" w:themeFill="accent3"/>
          </w:tcPr>
          <w:p w14:paraId="5C225E26" w14:textId="6F4C53B5" w:rsidR="00F53C56" w:rsidRPr="000D7D78" w:rsidRDefault="00F53C56" w:rsidP="00F53C56">
            <w:pPr>
              <w:pBdr>
                <w:top w:val="nil"/>
                <w:left w:val="nil"/>
                <w:bottom w:val="nil"/>
                <w:right w:val="nil"/>
                <w:between w:val="nil"/>
              </w:pBdr>
              <w:jc w:val="center"/>
              <w:rPr>
                <w:b/>
                <w:bCs/>
                <w:color w:val="000000"/>
                <w:sz w:val="20"/>
                <w:szCs w:val="20"/>
                <w:lang w:val="es-MX"/>
              </w:rPr>
            </w:pPr>
            <w:r>
              <w:rPr>
                <w:b/>
                <w:bCs/>
                <w:color w:val="000000"/>
                <w:sz w:val="20"/>
                <w:szCs w:val="20"/>
                <w:lang w:val="es-MX"/>
              </w:rPr>
              <w:t>Tarjetas</w:t>
            </w:r>
          </w:p>
        </w:tc>
      </w:tr>
      <w:tr w:rsidR="00F53C56" w:rsidRPr="000D7D78" w14:paraId="7902E82F" w14:textId="2D82B910" w:rsidTr="00F53C56">
        <w:tc>
          <w:tcPr>
            <w:tcW w:w="1838" w:type="dxa"/>
            <w:hideMark/>
          </w:tcPr>
          <w:p w14:paraId="15FE1F1C" w14:textId="77777777" w:rsidR="00F53C56" w:rsidRPr="000D7D78" w:rsidRDefault="00F53C56" w:rsidP="000D7D78">
            <w:pPr>
              <w:pBdr>
                <w:top w:val="nil"/>
                <w:left w:val="nil"/>
                <w:bottom w:val="nil"/>
                <w:right w:val="nil"/>
                <w:between w:val="nil"/>
              </w:pBdr>
              <w:spacing w:line="276" w:lineRule="auto"/>
              <w:jc w:val="both"/>
              <w:rPr>
                <w:bCs/>
                <w:color w:val="000000"/>
                <w:sz w:val="20"/>
                <w:szCs w:val="20"/>
                <w:lang w:val="es-MX"/>
              </w:rPr>
            </w:pPr>
            <w:r w:rsidRPr="000D7D78">
              <w:rPr>
                <w:bCs/>
                <w:color w:val="000000"/>
                <w:sz w:val="20"/>
                <w:szCs w:val="20"/>
                <w:lang w:val="es-MX"/>
              </w:rPr>
              <w:t>Recolección</w:t>
            </w:r>
          </w:p>
        </w:tc>
        <w:tc>
          <w:tcPr>
            <w:tcW w:w="5387" w:type="dxa"/>
            <w:hideMark/>
          </w:tcPr>
          <w:p w14:paraId="50FC457F" w14:textId="77777777" w:rsidR="00F53C56" w:rsidRPr="000D7D78" w:rsidRDefault="00F53C56" w:rsidP="000D7D78">
            <w:pPr>
              <w:pBdr>
                <w:top w:val="nil"/>
                <w:left w:val="nil"/>
                <w:bottom w:val="nil"/>
                <w:right w:val="nil"/>
                <w:between w:val="nil"/>
              </w:pBdr>
              <w:spacing w:line="276" w:lineRule="auto"/>
              <w:jc w:val="both"/>
              <w:rPr>
                <w:bCs/>
                <w:color w:val="000000"/>
                <w:sz w:val="20"/>
                <w:szCs w:val="20"/>
                <w:lang w:val="es-MX"/>
              </w:rPr>
            </w:pPr>
            <w:r w:rsidRPr="000D7D78">
              <w:rPr>
                <w:bCs/>
                <w:color w:val="000000"/>
                <w:sz w:val="20"/>
                <w:szCs w:val="20"/>
                <w:lang w:val="es-MX"/>
              </w:rPr>
              <w:t>Obtención de los datos personales del titular mediante los mecanismos autorizados.</w:t>
            </w:r>
          </w:p>
        </w:tc>
        <w:tc>
          <w:tcPr>
            <w:tcW w:w="2737" w:type="dxa"/>
          </w:tcPr>
          <w:p w14:paraId="6141DA8F" w14:textId="77777777" w:rsidR="00F53C56" w:rsidRDefault="00AA2C1C" w:rsidP="000D7D78">
            <w:pPr>
              <w:pBdr>
                <w:top w:val="nil"/>
                <w:left w:val="nil"/>
                <w:bottom w:val="nil"/>
                <w:right w:val="nil"/>
                <w:between w:val="nil"/>
              </w:pBdr>
              <w:jc w:val="both"/>
              <w:rPr>
                <w:bCs/>
                <w:color w:val="000000"/>
                <w:sz w:val="20"/>
                <w:szCs w:val="20"/>
                <w:lang w:val="es-MX"/>
              </w:rPr>
            </w:pPr>
            <w:r w:rsidRPr="00AA2C1C">
              <w:rPr>
                <w:bCs/>
                <w:noProof/>
                <w:color w:val="000000"/>
                <w:sz w:val="20"/>
                <w:szCs w:val="20"/>
                <w:lang w:val="es-MX"/>
              </w:rPr>
              <w:drawing>
                <wp:inline distT="0" distB="0" distL="0" distR="0" wp14:anchorId="7540E22F" wp14:editId="52DA4A74">
                  <wp:extent cx="813523" cy="762000"/>
                  <wp:effectExtent l="0" t="0" r="5715" b="0"/>
                  <wp:docPr id="8542855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285501" name=""/>
                          <pic:cNvPicPr/>
                        </pic:nvPicPr>
                        <pic:blipFill>
                          <a:blip r:embed="rId56"/>
                          <a:stretch>
                            <a:fillRect/>
                          </a:stretch>
                        </pic:blipFill>
                        <pic:spPr>
                          <a:xfrm>
                            <a:off x="0" y="0"/>
                            <a:ext cx="818672" cy="766822"/>
                          </a:xfrm>
                          <a:prstGeom prst="rect">
                            <a:avLst/>
                          </a:prstGeom>
                        </pic:spPr>
                      </pic:pic>
                    </a:graphicData>
                  </a:graphic>
                </wp:inline>
              </w:drawing>
            </w:r>
          </w:p>
          <w:p w14:paraId="0B026BD0" w14:textId="366A8EB2" w:rsidR="00AA2C1C" w:rsidRPr="000D7D78" w:rsidRDefault="00AA2C1C" w:rsidP="000D7D78">
            <w:pPr>
              <w:pBdr>
                <w:top w:val="nil"/>
                <w:left w:val="nil"/>
                <w:bottom w:val="nil"/>
                <w:right w:val="nil"/>
                <w:between w:val="nil"/>
              </w:pBdr>
              <w:jc w:val="both"/>
              <w:rPr>
                <w:bCs/>
                <w:color w:val="000000"/>
                <w:sz w:val="20"/>
                <w:szCs w:val="20"/>
                <w:lang w:val="es-MX"/>
              </w:rPr>
            </w:pPr>
            <w:r>
              <w:rPr>
                <w:bCs/>
                <w:color w:val="000000"/>
                <w:sz w:val="20"/>
                <w:szCs w:val="20"/>
                <w:lang w:val="es-MX"/>
              </w:rPr>
              <w:t xml:space="preserve"> </w:t>
            </w:r>
          </w:p>
        </w:tc>
      </w:tr>
      <w:tr w:rsidR="00F53C56" w:rsidRPr="000D7D78" w14:paraId="2235ED1A" w14:textId="76EECB99" w:rsidTr="00F53C56">
        <w:tc>
          <w:tcPr>
            <w:tcW w:w="1838" w:type="dxa"/>
            <w:hideMark/>
          </w:tcPr>
          <w:p w14:paraId="7F92451D" w14:textId="77777777" w:rsidR="00F53C56" w:rsidRPr="000D7D78" w:rsidRDefault="00F53C56" w:rsidP="000D7D78">
            <w:pPr>
              <w:pBdr>
                <w:top w:val="nil"/>
                <w:left w:val="nil"/>
                <w:bottom w:val="nil"/>
                <w:right w:val="nil"/>
                <w:between w:val="nil"/>
              </w:pBdr>
              <w:spacing w:line="276" w:lineRule="auto"/>
              <w:jc w:val="both"/>
              <w:rPr>
                <w:bCs/>
                <w:color w:val="000000"/>
                <w:sz w:val="20"/>
                <w:szCs w:val="20"/>
                <w:lang w:val="es-MX"/>
              </w:rPr>
            </w:pPr>
            <w:r w:rsidRPr="000D7D78">
              <w:rPr>
                <w:bCs/>
                <w:color w:val="000000"/>
                <w:sz w:val="20"/>
                <w:szCs w:val="20"/>
                <w:lang w:val="es-MX"/>
              </w:rPr>
              <w:t>Almacenamiento</w:t>
            </w:r>
          </w:p>
        </w:tc>
        <w:tc>
          <w:tcPr>
            <w:tcW w:w="5387" w:type="dxa"/>
            <w:hideMark/>
          </w:tcPr>
          <w:p w14:paraId="2972550F" w14:textId="77777777" w:rsidR="00F53C56" w:rsidRPr="000D7D78" w:rsidRDefault="00F53C56" w:rsidP="000D7D78">
            <w:pPr>
              <w:pBdr>
                <w:top w:val="nil"/>
                <w:left w:val="nil"/>
                <w:bottom w:val="nil"/>
                <w:right w:val="nil"/>
                <w:between w:val="nil"/>
              </w:pBdr>
              <w:spacing w:line="276" w:lineRule="auto"/>
              <w:jc w:val="both"/>
              <w:rPr>
                <w:bCs/>
                <w:color w:val="000000"/>
                <w:sz w:val="20"/>
                <w:szCs w:val="20"/>
                <w:lang w:val="es-MX"/>
              </w:rPr>
            </w:pPr>
            <w:r w:rsidRPr="000D7D78">
              <w:rPr>
                <w:bCs/>
                <w:color w:val="000000"/>
                <w:sz w:val="20"/>
                <w:szCs w:val="20"/>
                <w:lang w:val="es-MX"/>
              </w:rPr>
              <w:t>Conservación de la información en bases de datos o sistemas de información.</w:t>
            </w:r>
          </w:p>
        </w:tc>
        <w:tc>
          <w:tcPr>
            <w:tcW w:w="2737" w:type="dxa"/>
          </w:tcPr>
          <w:p w14:paraId="17DF8215" w14:textId="77777777" w:rsidR="00F53C56" w:rsidRDefault="000C63AB" w:rsidP="000D7D78">
            <w:pPr>
              <w:pBdr>
                <w:top w:val="nil"/>
                <w:left w:val="nil"/>
                <w:bottom w:val="nil"/>
                <w:right w:val="nil"/>
                <w:between w:val="nil"/>
              </w:pBdr>
              <w:jc w:val="both"/>
              <w:rPr>
                <w:bCs/>
                <w:color w:val="000000"/>
                <w:sz w:val="20"/>
                <w:szCs w:val="20"/>
                <w:lang w:val="es-MX"/>
              </w:rPr>
            </w:pPr>
            <w:r w:rsidRPr="000C63AB">
              <w:rPr>
                <w:bCs/>
                <w:noProof/>
                <w:color w:val="000000"/>
                <w:sz w:val="20"/>
                <w:szCs w:val="20"/>
                <w:lang w:val="es-MX"/>
              </w:rPr>
              <w:drawing>
                <wp:inline distT="0" distB="0" distL="0" distR="0" wp14:anchorId="1229B3D1" wp14:editId="47D48B06">
                  <wp:extent cx="668412" cy="676275"/>
                  <wp:effectExtent l="0" t="0" r="0" b="0"/>
                  <wp:docPr id="4019628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962861" name=""/>
                          <pic:cNvPicPr/>
                        </pic:nvPicPr>
                        <pic:blipFill>
                          <a:blip r:embed="rId57"/>
                          <a:stretch>
                            <a:fillRect/>
                          </a:stretch>
                        </pic:blipFill>
                        <pic:spPr>
                          <a:xfrm>
                            <a:off x="0" y="0"/>
                            <a:ext cx="676608" cy="684567"/>
                          </a:xfrm>
                          <a:prstGeom prst="rect">
                            <a:avLst/>
                          </a:prstGeom>
                        </pic:spPr>
                      </pic:pic>
                    </a:graphicData>
                  </a:graphic>
                </wp:inline>
              </w:drawing>
            </w:r>
          </w:p>
          <w:p w14:paraId="42059FE6" w14:textId="2474067D" w:rsidR="000C63AB" w:rsidRPr="000D7D78" w:rsidRDefault="000C63AB" w:rsidP="000D7D78">
            <w:pPr>
              <w:pBdr>
                <w:top w:val="nil"/>
                <w:left w:val="nil"/>
                <w:bottom w:val="nil"/>
                <w:right w:val="nil"/>
                <w:between w:val="nil"/>
              </w:pBdr>
              <w:jc w:val="both"/>
              <w:rPr>
                <w:bCs/>
                <w:color w:val="000000"/>
                <w:sz w:val="20"/>
                <w:szCs w:val="20"/>
                <w:lang w:val="es-MX"/>
              </w:rPr>
            </w:pPr>
          </w:p>
        </w:tc>
      </w:tr>
      <w:tr w:rsidR="00F53C56" w:rsidRPr="000D7D78" w14:paraId="2B4BCB5C" w14:textId="6CD40302" w:rsidTr="00F53C56">
        <w:tc>
          <w:tcPr>
            <w:tcW w:w="1838" w:type="dxa"/>
            <w:hideMark/>
          </w:tcPr>
          <w:p w14:paraId="09D5D152" w14:textId="77777777" w:rsidR="00F53C56" w:rsidRPr="000D7D78" w:rsidRDefault="00F53C56" w:rsidP="000D7D78">
            <w:pPr>
              <w:pBdr>
                <w:top w:val="nil"/>
                <w:left w:val="nil"/>
                <w:bottom w:val="nil"/>
                <w:right w:val="nil"/>
                <w:between w:val="nil"/>
              </w:pBdr>
              <w:spacing w:line="276" w:lineRule="auto"/>
              <w:jc w:val="both"/>
              <w:rPr>
                <w:bCs/>
                <w:color w:val="000000"/>
                <w:sz w:val="20"/>
                <w:szCs w:val="20"/>
                <w:lang w:val="es-MX"/>
              </w:rPr>
            </w:pPr>
            <w:r w:rsidRPr="000D7D78">
              <w:rPr>
                <w:bCs/>
                <w:color w:val="000000"/>
                <w:sz w:val="20"/>
                <w:szCs w:val="20"/>
                <w:lang w:val="es-MX"/>
              </w:rPr>
              <w:t>Uso</w:t>
            </w:r>
          </w:p>
        </w:tc>
        <w:tc>
          <w:tcPr>
            <w:tcW w:w="5387" w:type="dxa"/>
            <w:hideMark/>
          </w:tcPr>
          <w:p w14:paraId="6ACBE637" w14:textId="77777777" w:rsidR="00F53C56" w:rsidRPr="000D7D78" w:rsidRDefault="00F53C56" w:rsidP="000D7D78">
            <w:pPr>
              <w:pBdr>
                <w:top w:val="nil"/>
                <w:left w:val="nil"/>
                <w:bottom w:val="nil"/>
                <w:right w:val="nil"/>
                <w:between w:val="nil"/>
              </w:pBdr>
              <w:spacing w:line="276" w:lineRule="auto"/>
              <w:jc w:val="both"/>
              <w:rPr>
                <w:bCs/>
                <w:color w:val="000000"/>
                <w:sz w:val="20"/>
                <w:szCs w:val="20"/>
                <w:lang w:val="es-MX"/>
              </w:rPr>
            </w:pPr>
            <w:r w:rsidRPr="000D7D78">
              <w:rPr>
                <w:bCs/>
                <w:color w:val="000000"/>
                <w:sz w:val="20"/>
                <w:szCs w:val="20"/>
                <w:lang w:val="es-MX"/>
              </w:rPr>
              <w:t>Empleo de los datos para la finalidad previamente autorizada.</w:t>
            </w:r>
          </w:p>
        </w:tc>
        <w:tc>
          <w:tcPr>
            <w:tcW w:w="2737" w:type="dxa"/>
          </w:tcPr>
          <w:p w14:paraId="77F473B8" w14:textId="77777777" w:rsidR="00F53C56" w:rsidRDefault="002A5F36" w:rsidP="000D7D78">
            <w:pPr>
              <w:pBdr>
                <w:top w:val="nil"/>
                <w:left w:val="nil"/>
                <w:bottom w:val="nil"/>
                <w:right w:val="nil"/>
                <w:between w:val="nil"/>
              </w:pBdr>
              <w:jc w:val="both"/>
              <w:rPr>
                <w:bCs/>
                <w:color w:val="000000"/>
                <w:sz w:val="20"/>
                <w:szCs w:val="20"/>
                <w:lang w:val="es-MX"/>
              </w:rPr>
            </w:pPr>
            <w:r w:rsidRPr="002A5F36">
              <w:rPr>
                <w:bCs/>
                <w:noProof/>
                <w:color w:val="000000"/>
                <w:sz w:val="20"/>
                <w:szCs w:val="20"/>
                <w:lang w:val="es-MX"/>
              </w:rPr>
              <w:drawing>
                <wp:inline distT="0" distB="0" distL="0" distR="0" wp14:anchorId="32BCE0D7" wp14:editId="27C44EBB">
                  <wp:extent cx="866775" cy="736121"/>
                  <wp:effectExtent l="0" t="0" r="0" b="6985"/>
                  <wp:docPr id="4327362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736295" name=""/>
                          <pic:cNvPicPr/>
                        </pic:nvPicPr>
                        <pic:blipFill>
                          <a:blip r:embed="rId58"/>
                          <a:stretch>
                            <a:fillRect/>
                          </a:stretch>
                        </pic:blipFill>
                        <pic:spPr>
                          <a:xfrm>
                            <a:off x="0" y="0"/>
                            <a:ext cx="870001" cy="738861"/>
                          </a:xfrm>
                          <a:prstGeom prst="rect">
                            <a:avLst/>
                          </a:prstGeom>
                        </pic:spPr>
                      </pic:pic>
                    </a:graphicData>
                  </a:graphic>
                </wp:inline>
              </w:drawing>
            </w:r>
          </w:p>
          <w:p w14:paraId="1C84565F" w14:textId="649E94BC" w:rsidR="002A5F36" w:rsidRPr="000D7D78" w:rsidRDefault="002A5F36" w:rsidP="000D7D78">
            <w:pPr>
              <w:pBdr>
                <w:top w:val="nil"/>
                <w:left w:val="nil"/>
                <w:bottom w:val="nil"/>
                <w:right w:val="nil"/>
                <w:between w:val="nil"/>
              </w:pBdr>
              <w:jc w:val="both"/>
              <w:rPr>
                <w:bCs/>
                <w:color w:val="000000"/>
                <w:sz w:val="20"/>
                <w:szCs w:val="20"/>
                <w:lang w:val="es-MX"/>
              </w:rPr>
            </w:pPr>
          </w:p>
        </w:tc>
      </w:tr>
      <w:tr w:rsidR="00F53C56" w:rsidRPr="000D7D78" w14:paraId="40A27E4A" w14:textId="1BF22AB1" w:rsidTr="00F53C56">
        <w:tc>
          <w:tcPr>
            <w:tcW w:w="1838" w:type="dxa"/>
            <w:hideMark/>
          </w:tcPr>
          <w:p w14:paraId="15C55A2C" w14:textId="77777777" w:rsidR="00F53C56" w:rsidRPr="000D7D78" w:rsidRDefault="00F53C56" w:rsidP="000D7D78">
            <w:pPr>
              <w:pBdr>
                <w:top w:val="nil"/>
                <w:left w:val="nil"/>
                <w:bottom w:val="nil"/>
                <w:right w:val="nil"/>
                <w:between w:val="nil"/>
              </w:pBdr>
              <w:spacing w:line="276" w:lineRule="auto"/>
              <w:jc w:val="both"/>
              <w:rPr>
                <w:bCs/>
                <w:color w:val="000000"/>
                <w:sz w:val="20"/>
                <w:szCs w:val="20"/>
                <w:lang w:val="es-MX"/>
              </w:rPr>
            </w:pPr>
            <w:r w:rsidRPr="000D7D78">
              <w:rPr>
                <w:bCs/>
                <w:color w:val="000000"/>
                <w:sz w:val="20"/>
                <w:szCs w:val="20"/>
                <w:lang w:val="es-MX"/>
              </w:rPr>
              <w:t>Circulación o compartición</w:t>
            </w:r>
          </w:p>
        </w:tc>
        <w:tc>
          <w:tcPr>
            <w:tcW w:w="5387" w:type="dxa"/>
            <w:hideMark/>
          </w:tcPr>
          <w:p w14:paraId="4F2103FA" w14:textId="77777777" w:rsidR="00F53C56" w:rsidRPr="000D7D78" w:rsidRDefault="00F53C56" w:rsidP="000D7D78">
            <w:pPr>
              <w:pBdr>
                <w:top w:val="nil"/>
                <w:left w:val="nil"/>
                <w:bottom w:val="nil"/>
                <w:right w:val="nil"/>
                <w:between w:val="nil"/>
              </w:pBdr>
              <w:spacing w:line="276" w:lineRule="auto"/>
              <w:jc w:val="both"/>
              <w:rPr>
                <w:bCs/>
                <w:color w:val="000000"/>
                <w:sz w:val="20"/>
                <w:szCs w:val="20"/>
                <w:lang w:val="es-MX"/>
              </w:rPr>
            </w:pPr>
            <w:r w:rsidRPr="000D7D78">
              <w:rPr>
                <w:bCs/>
                <w:color w:val="000000"/>
                <w:sz w:val="20"/>
                <w:szCs w:val="20"/>
                <w:lang w:val="es-MX"/>
              </w:rPr>
              <w:t>Transferencia o comunicación de la información cuando exista autorización o fundamento legal.</w:t>
            </w:r>
          </w:p>
        </w:tc>
        <w:tc>
          <w:tcPr>
            <w:tcW w:w="2737" w:type="dxa"/>
          </w:tcPr>
          <w:p w14:paraId="6A6DC85F" w14:textId="77777777" w:rsidR="00F53C56" w:rsidRDefault="002A5F36" w:rsidP="000D7D78">
            <w:pPr>
              <w:pBdr>
                <w:top w:val="nil"/>
                <w:left w:val="nil"/>
                <w:bottom w:val="nil"/>
                <w:right w:val="nil"/>
                <w:between w:val="nil"/>
              </w:pBdr>
              <w:jc w:val="both"/>
              <w:rPr>
                <w:bCs/>
                <w:color w:val="000000"/>
                <w:sz w:val="20"/>
                <w:szCs w:val="20"/>
                <w:lang w:val="es-MX"/>
              </w:rPr>
            </w:pPr>
            <w:r w:rsidRPr="002A5F36">
              <w:rPr>
                <w:bCs/>
                <w:noProof/>
                <w:color w:val="000000"/>
                <w:sz w:val="20"/>
                <w:szCs w:val="20"/>
                <w:lang w:val="es-MX"/>
              </w:rPr>
              <w:drawing>
                <wp:inline distT="0" distB="0" distL="0" distR="0" wp14:anchorId="53D8F376" wp14:editId="2AA59B3E">
                  <wp:extent cx="536284" cy="781050"/>
                  <wp:effectExtent l="0" t="0" r="0" b="0"/>
                  <wp:docPr id="3423382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338279" name=""/>
                          <pic:cNvPicPr/>
                        </pic:nvPicPr>
                        <pic:blipFill>
                          <a:blip r:embed="rId59"/>
                          <a:stretch>
                            <a:fillRect/>
                          </a:stretch>
                        </pic:blipFill>
                        <pic:spPr>
                          <a:xfrm>
                            <a:off x="0" y="0"/>
                            <a:ext cx="538697" cy="784564"/>
                          </a:xfrm>
                          <a:prstGeom prst="rect">
                            <a:avLst/>
                          </a:prstGeom>
                        </pic:spPr>
                      </pic:pic>
                    </a:graphicData>
                  </a:graphic>
                </wp:inline>
              </w:drawing>
            </w:r>
          </w:p>
          <w:p w14:paraId="345C9A46" w14:textId="13E5040C" w:rsidR="002A5F36" w:rsidRPr="000D7D78" w:rsidRDefault="002A5F36" w:rsidP="000D7D78">
            <w:pPr>
              <w:pBdr>
                <w:top w:val="nil"/>
                <w:left w:val="nil"/>
                <w:bottom w:val="nil"/>
                <w:right w:val="nil"/>
                <w:between w:val="nil"/>
              </w:pBdr>
              <w:jc w:val="both"/>
              <w:rPr>
                <w:bCs/>
                <w:color w:val="000000"/>
                <w:sz w:val="20"/>
                <w:szCs w:val="20"/>
                <w:lang w:val="es-MX"/>
              </w:rPr>
            </w:pPr>
          </w:p>
        </w:tc>
      </w:tr>
      <w:tr w:rsidR="00F53C56" w:rsidRPr="000D7D78" w14:paraId="3AA6E723" w14:textId="5F973E54" w:rsidTr="00F53C56">
        <w:tc>
          <w:tcPr>
            <w:tcW w:w="1838" w:type="dxa"/>
            <w:hideMark/>
          </w:tcPr>
          <w:p w14:paraId="34D3A903" w14:textId="77777777" w:rsidR="00F53C56" w:rsidRPr="000D7D78" w:rsidRDefault="00F53C56" w:rsidP="000D7D78">
            <w:pPr>
              <w:pBdr>
                <w:top w:val="nil"/>
                <w:left w:val="nil"/>
                <w:bottom w:val="nil"/>
                <w:right w:val="nil"/>
                <w:between w:val="nil"/>
              </w:pBdr>
              <w:spacing w:line="276" w:lineRule="auto"/>
              <w:jc w:val="both"/>
              <w:rPr>
                <w:bCs/>
                <w:color w:val="000000"/>
                <w:sz w:val="20"/>
                <w:szCs w:val="20"/>
                <w:lang w:val="es-MX"/>
              </w:rPr>
            </w:pPr>
            <w:r w:rsidRPr="000D7D78">
              <w:rPr>
                <w:bCs/>
                <w:color w:val="000000"/>
                <w:sz w:val="20"/>
                <w:szCs w:val="20"/>
                <w:lang w:val="es-MX"/>
              </w:rPr>
              <w:lastRenderedPageBreak/>
              <w:t>Conservación</w:t>
            </w:r>
          </w:p>
        </w:tc>
        <w:tc>
          <w:tcPr>
            <w:tcW w:w="5387" w:type="dxa"/>
            <w:hideMark/>
          </w:tcPr>
          <w:p w14:paraId="3707A08C" w14:textId="77777777" w:rsidR="00F53C56" w:rsidRPr="000D7D78" w:rsidRDefault="00F53C56" w:rsidP="000D7D78">
            <w:pPr>
              <w:pBdr>
                <w:top w:val="nil"/>
                <w:left w:val="nil"/>
                <w:bottom w:val="nil"/>
                <w:right w:val="nil"/>
                <w:between w:val="nil"/>
              </w:pBdr>
              <w:spacing w:line="276" w:lineRule="auto"/>
              <w:jc w:val="both"/>
              <w:rPr>
                <w:bCs/>
                <w:color w:val="000000"/>
                <w:sz w:val="20"/>
                <w:szCs w:val="20"/>
                <w:lang w:val="es-MX"/>
              </w:rPr>
            </w:pPr>
            <w:r w:rsidRPr="000D7D78">
              <w:rPr>
                <w:bCs/>
                <w:color w:val="000000"/>
                <w:sz w:val="20"/>
                <w:szCs w:val="20"/>
                <w:lang w:val="es-MX"/>
              </w:rPr>
              <w:t>Mantenimiento de los datos durante el tiempo necesario para cumplir la finalidad del tratamiento y las obligaciones legales.</w:t>
            </w:r>
          </w:p>
        </w:tc>
        <w:tc>
          <w:tcPr>
            <w:tcW w:w="2737" w:type="dxa"/>
          </w:tcPr>
          <w:p w14:paraId="5FD42C32" w14:textId="77777777" w:rsidR="00F53C56" w:rsidRDefault="00DE25DD" w:rsidP="000D7D78">
            <w:pPr>
              <w:pBdr>
                <w:top w:val="nil"/>
                <w:left w:val="nil"/>
                <w:bottom w:val="nil"/>
                <w:right w:val="nil"/>
                <w:between w:val="nil"/>
              </w:pBdr>
              <w:jc w:val="both"/>
              <w:rPr>
                <w:bCs/>
                <w:color w:val="000000"/>
                <w:sz w:val="20"/>
                <w:szCs w:val="20"/>
                <w:lang w:val="es-MX"/>
              </w:rPr>
            </w:pPr>
            <w:r w:rsidRPr="00DE25DD">
              <w:rPr>
                <w:bCs/>
                <w:noProof/>
                <w:color w:val="000000"/>
                <w:sz w:val="20"/>
                <w:szCs w:val="20"/>
                <w:lang w:val="es-MX"/>
              </w:rPr>
              <w:drawing>
                <wp:inline distT="0" distB="0" distL="0" distR="0" wp14:anchorId="2BE5DF29" wp14:editId="530A331B">
                  <wp:extent cx="819150" cy="849695"/>
                  <wp:effectExtent l="0" t="0" r="0" b="7620"/>
                  <wp:docPr id="5343220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322056" name=""/>
                          <pic:cNvPicPr/>
                        </pic:nvPicPr>
                        <pic:blipFill>
                          <a:blip r:embed="rId60"/>
                          <a:stretch>
                            <a:fillRect/>
                          </a:stretch>
                        </pic:blipFill>
                        <pic:spPr>
                          <a:xfrm>
                            <a:off x="0" y="0"/>
                            <a:ext cx="823974" cy="854698"/>
                          </a:xfrm>
                          <a:prstGeom prst="rect">
                            <a:avLst/>
                          </a:prstGeom>
                        </pic:spPr>
                      </pic:pic>
                    </a:graphicData>
                  </a:graphic>
                </wp:inline>
              </w:drawing>
            </w:r>
          </w:p>
          <w:p w14:paraId="483F009F" w14:textId="3F293BBF" w:rsidR="00DE25DD" w:rsidRPr="000D7D78" w:rsidRDefault="00DE25DD" w:rsidP="000D7D78">
            <w:pPr>
              <w:pBdr>
                <w:top w:val="nil"/>
                <w:left w:val="nil"/>
                <w:bottom w:val="nil"/>
                <w:right w:val="nil"/>
                <w:between w:val="nil"/>
              </w:pBdr>
              <w:jc w:val="both"/>
              <w:rPr>
                <w:bCs/>
                <w:color w:val="000000"/>
                <w:sz w:val="20"/>
                <w:szCs w:val="20"/>
                <w:lang w:val="es-MX"/>
              </w:rPr>
            </w:pPr>
          </w:p>
        </w:tc>
      </w:tr>
      <w:tr w:rsidR="00F53C56" w:rsidRPr="000D7D78" w14:paraId="29302666" w14:textId="3407A104" w:rsidTr="00F53C56">
        <w:tc>
          <w:tcPr>
            <w:tcW w:w="1838" w:type="dxa"/>
            <w:hideMark/>
          </w:tcPr>
          <w:p w14:paraId="2FFE001C" w14:textId="77777777" w:rsidR="00F53C56" w:rsidRPr="000D7D78" w:rsidRDefault="00F53C56" w:rsidP="000D7D78">
            <w:pPr>
              <w:pBdr>
                <w:top w:val="nil"/>
                <w:left w:val="nil"/>
                <w:bottom w:val="nil"/>
                <w:right w:val="nil"/>
                <w:between w:val="nil"/>
              </w:pBdr>
              <w:spacing w:line="276" w:lineRule="auto"/>
              <w:jc w:val="both"/>
              <w:rPr>
                <w:bCs/>
                <w:color w:val="000000"/>
                <w:sz w:val="20"/>
                <w:szCs w:val="20"/>
                <w:lang w:val="es-MX"/>
              </w:rPr>
            </w:pPr>
            <w:r w:rsidRPr="000D7D78">
              <w:rPr>
                <w:bCs/>
                <w:color w:val="000000"/>
                <w:sz w:val="20"/>
                <w:szCs w:val="20"/>
                <w:lang w:val="es-MX"/>
              </w:rPr>
              <w:t>Supresión</w:t>
            </w:r>
          </w:p>
        </w:tc>
        <w:tc>
          <w:tcPr>
            <w:tcW w:w="5387" w:type="dxa"/>
            <w:hideMark/>
          </w:tcPr>
          <w:p w14:paraId="3E56F635" w14:textId="77777777" w:rsidR="00F53C56" w:rsidRPr="000D7D78" w:rsidRDefault="00F53C56" w:rsidP="000D7D78">
            <w:pPr>
              <w:pBdr>
                <w:top w:val="nil"/>
                <w:left w:val="nil"/>
                <w:bottom w:val="nil"/>
                <w:right w:val="nil"/>
                <w:between w:val="nil"/>
              </w:pBdr>
              <w:spacing w:line="276" w:lineRule="auto"/>
              <w:jc w:val="both"/>
              <w:rPr>
                <w:bCs/>
                <w:color w:val="000000"/>
                <w:sz w:val="20"/>
                <w:szCs w:val="20"/>
                <w:lang w:val="es-MX"/>
              </w:rPr>
            </w:pPr>
            <w:r w:rsidRPr="000D7D78">
              <w:rPr>
                <w:bCs/>
                <w:color w:val="000000"/>
                <w:sz w:val="20"/>
                <w:szCs w:val="20"/>
                <w:lang w:val="es-MX"/>
              </w:rPr>
              <w:t>Eliminación de los datos cuando desaparezca la finalidad del tratamiento o exista obligación legal para hacerlo.</w:t>
            </w:r>
          </w:p>
        </w:tc>
        <w:tc>
          <w:tcPr>
            <w:tcW w:w="2737" w:type="dxa"/>
          </w:tcPr>
          <w:p w14:paraId="26F37847" w14:textId="77777777" w:rsidR="00F53C56" w:rsidRDefault="00DE25DD" w:rsidP="000D7D78">
            <w:pPr>
              <w:pBdr>
                <w:top w:val="nil"/>
                <w:left w:val="nil"/>
                <w:bottom w:val="nil"/>
                <w:right w:val="nil"/>
                <w:between w:val="nil"/>
              </w:pBdr>
              <w:jc w:val="both"/>
              <w:rPr>
                <w:bCs/>
                <w:color w:val="000000"/>
                <w:sz w:val="20"/>
                <w:szCs w:val="20"/>
                <w:lang w:val="es-MX"/>
              </w:rPr>
            </w:pPr>
            <w:r w:rsidRPr="00DE25DD">
              <w:rPr>
                <w:bCs/>
                <w:noProof/>
                <w:color w:val="000000"/>
                <w:sz w:val="20"/>
                <w:szCs w:val="20"/>
                <w:lang w:val="es-MX"/>
              </w:rPr>
              <w:drawing>
                <wp:inline distT="0" distB="0" distL="0" distR="0" wp14:anchorId="251E22A6" wp14:editId="4622E66D">
                  <wp:extent cx="716032" cy="742950"/>
                  <wp:effectExtent l="0" t="0" r="8255" b="0"/>
                  <wp:docPr id="2577086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708618" name=""/>
                          <pic:cNvPicPr/>
                        </pic:nvPicPr>
                        <pic:blipFill>
                          <a:blip r:embed="rId61"/>
                          <a:stretch>
                            <a:fillRect/>
                          </a:stretch>
                        </pic:blipFill>
                        <pic:spPr>
                          <a:xfrm>
                            <a:off x="0" y="0"/>
                            <a:ext cx="723334" cy="750526"/>
                          </a:xfrm>
                          <a:prstGeom prst="rect">
                            <a:avLst/>
                          </a:prstGeom>
                        </pic:spPr>
                      </pic:pic>
                    </a:graphicData>
                  </a:graphic>
                </wp:inline>
              </w:drawing>
            </w:r>
          </w:p>
          <w:p w14:paraId="23B8D459" w14:textId="523061A0" w:rsidR="00DE25DD" w:rsidRPr="000D7D78" w:rsidRDefault="00DE25DD" w:rsidP="000D7D78">
            <w:pPr>
              <w:pBdr>
                <w:top w:val="nil"/>
                <w:left w:val="nil"/>
                <w:bottom w:val="nil"/>
                <w:right w:val="nil"/>
                <w:between w:val="nil"/>
              </w:pBdr>
              <w:jc w:val="both"/>
              <w:rPr>
                <w:bCs/>
                <w:color w:val="000000"/>
                <w:sz w:val="20"/>
                <w:szCs w:val="20"/>
                <w:lang w:val="es-MX"/>
              </w:rPr>
            </w:pPr>
          </w:p>
        </w:tc>
      </w:tr>
    </w:tbl>
    <w:p w14:paraId="3661A175" w14:textId="77777777" w:rsidR="000D7D78" w:rsidRDefault="000D7D78" w:rsidP="000D7D78">
      <w:pPr>
        <w:pBdr>
          <w:top w:val="nil"/>
          <w:left w:val="nil"/>
          <w:bottom w:val="nil"/>
          <w:right w:val="nil"/>
          <w:between w:val="nil"/>
        </w:pBdr>
        <w:jc w:val="both"/>
        <w:rPr>
          <w:b/>
          <w:bCs/>
          <w:color w:val="000000"/>
          <w:sz w:val="20"/>
          <w:szCs w:val="20"/>
          <w:lang w:val="es-MX"/>
        </w:rPr>
      </w:pPr>
    </w:p>
    <w:p w14:paraId="5C792D0C" w14:textId="77777777" w:rsidR="000D7D78" w:rsidRDefault="000D7D78" w:rsidP="000D7D78">
      <w:pPr>
        <w:pBdr>
          <w:top w:val="nil"/>
          <w:left w:val="nil"/>
          <w:bottom w:val="nil"/>
          <w:right w:val="nil"/>
          <w:between w:val="nil"/>
        </w:pBdr>
        <w:jc w:val="both"/>
        <w:rPr>
          <w:b/>
          <w:bCs/>
          <w:color w:val="000000"/>
          <w:sz w:val="20"/>
          <w:szCs w:val="20"/>
          <w:lang w:val="es-MX"/>
        </w:rPr>
      </w:pPr>
    </w:p>
    <w:tbl>
      <w:tblPr>
        <w:tblStyle w:val="TableGrid"/>
        <w:tblW w:w="0" w:type="auto"/>
        <w:tblLook w:val="04A0" w:firstRow="1" w:lastRow="0" w:firstColumn="1" w:lastColumn="0" w:noHBand="0" w:noVBand="1"/>
      </w:tblPr>
      <w:tblGrid>
        <w:gridCol w:w="2901"/>
        <w:gridCol w:w="7061"/>
      </w:tblGrid>
      <w:tr w:rsidR="000D7D78" w14:paraId="33DFF33C" w14:textId="77777777" w:rsidTr="000D7D78">
        <w:tc>
          <w:tcPr>
            <w:tcW w:w="2122" w:type="dxa"/>
            <w:shd w:val="clear" w:color="auto" w:fill="DAEEF3" w:themeFill="accent5" w:themeFillTint="33"/>
          </w:tcPr>
          <w:p w14:paraId="7EB576D8" w14:textId="744CA725" w:rsidR="000D7D78" w:rsidRDefault="006749E5" w:rsidP="000D7D78">
            <w:pPr>
              <w:jc w:val="both"/>
              <w:rPr>
                <w:b/>
                <w:bCs/>
                <w:color w:val="000000"/>
                <w:sz w:val="20"/>
                <w:szCs w:val="20"/>
                <w:lang w:val="es-MX"/>
              </w:rPr>
            </w:pPr>
            <w:r>
              <w:rPr>
                <w:bCs/>
                <w:noProof/>
                <w:color w:val="000000"/>
                <w:sz w:val="20"/>
                <w:szCs w:val="20"/>
                <w:lang w:val="es-MX"/>
              </w:rPr>
              <w:drawing>
                <wp:inline distT="0" distB="0" distL="0" distR="0" wp14:anchorId="3BB521F7" wp14:editId="0B398320">
                  <wp:extent cx="1705318" cy="806823"/>
                  <wp:effectExtent l="0" t="0" r="0" b="0"/>
                  <wp:docPr id="145487210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l="8181" t="19835" r="10654" b="22565"/>
                          <a:stretch>
                            <a:fillRect/>
                          </a:stretch>
                        </pic:blipFill>
                        <pic:spPr bwMode="auto">
                          <a:xfrm>
                            <a:off x="0" y="0"/>
                            <a:ext cx="1726297" cy="816749"/>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7840" w:type="dxa"/>
            <w:shd w:val="clear" w:color="auto" w:fill="DAEEF3" w:themeFill="accent5" w:themeFillTint="33"/>
          </w:tcPr>
          <w:p w14:paraId="12CE7030" w14:textId="77777777" w:rsidR="000D7D78" w:rsidRPr="000D7D78" w:rsidRDefault="000D7D78" w:rsidP="000D7D78">
            <w:pPr>
              <w:pBdr>
                <w:top w:val="nil"/>
                <w:left w:val="nil"/>
                <w:bottom w:val="nil"/>
                <w:right w:val="nil"/>
                <w:between w:val="nil"/>
              </w:pBdr>
              <w:spacing w:line="276" w:lineRule="auto"/>
              <w:jc w:val="both"/>
              <w:rPr>
                <w:bCs/>
                <w:color w:val="000000"/>
                <w:sz w:val="20"/>
                <w:szCs w:val="20"/>
                <w:lang w:val="es-MX"/>
              </w:rPr>
            </w:pPr>
            <w:r w:rsidRPr="000D7D78">
              <w:rPr>
                <w:b/>
                <w:bCs/>
                <w:color w:val="000000"/>
                <w:sz w:val="20"/>
                <w:szCs w:val="20"/>
                <w:lang w:val="es-MX"/>
              </w:rPr>
              <w:t>Ejemplo</w:t>
            </w:r>
          </w:p>
          <w:p w14:paraId="129D33FC" w14:textId="14B28C00" w:rsidR="000D7D78" w:rsidRDefault="000D7D78" w:rsidP="000D7D78">
            <w:pPr>
              <w:jc w:val="both"/>
              <w:rPr>
                <w:b/>
                <w:bCs/>
                <w:color w:val="000000"/>
                <w:sz w:val="20"/>
                <w:szCs w:val="20"/>
                <w:lang w:val="es-MX"/>
              </w:rPr>
            </w:pPr>
            <w:r w:rsidRPr="000D7D78">
              <w:rPr>
                <w:bCs/>
                <w:color w:val="000000"/>
                <w:sz w:val="20"/>
                <w:szCs w:val="20"/>
                <w:lang w:val="es-MX"/>
              </w:rPr>
              <w:t>Un cliente solicita a una empresa la actualización de su dirección de correo electrónico. Con esta acción ejerce su derecho como titular de la información, al solicitar la modificación de un dato personal que forma parte de la base de datos de la organización.</w:t>
            </w:r>
          </w:p>
        </w:tc>
      </w:tr>
      <w:tr w:rsidR="000D7D78" w14:paraId="2406C485" w14:textId="77777777" w:rsidTr="00512AB6">
        <w:tc>
          <w:tcPr>
            <w:tcW w:w="2122" w:type="dxa"/>
            <w:shd w:val="clear" w:color="auto" w:fill="DAEEF3" w:themeFill="accent5" w:themeFillTint="33"/>
          </w:tcPr>
          <w:p w14:paraId="3183107A" w14:textId="5B002FFF" w:rsidR="000D7D78" w:rsidRDefault="006749E5" w:rsidP="000D7D78">
            <w:pPr>
              <w:jc w:val="both"/>
              <w:rPr>
                <w:b/>
                <w:bCs/>
                <w:color w:val="000000"/>
                <w:sz w:val="20"/>
                <w:szCs w:val="20"/>
                <w:lang w:val="es-MX"/>
              </w:rPr>
            </w:pPr>
            <w:r>
              <w:rPr>
                <w:bCs/>
                <w:noProof/>
                <w:color w:val="000000"/>
                <w:sz w:val="20"/>
                <w:szCs w:val="20"/>
                <w:lang w:val="es-MX"/>
              </w:rPr>
              <w:drawing>
                <wp:inline distT="0" distB="0" distL="0" distR="0" wp14:anchorId="313E2906" wp14:editId="4418EC99">
                  <wp:extent cx="1705318" cy="806823"/>
                  <wp:effectExtent l="0" t="0" r="0" b="0"/>
                  <wp:docPr id="32260044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l="8181" t="19835" r="10654" b="22565"/>
                          <a:stretch>
                            <a:fillRect/>
                          </a:stretch>
                        </pic:blipFill>
                        <pic:spPr bwMode="auto">
                          <a:xfrm>
                            <a:off x="0" y="0"/>
                            <a:ext cx="1726297" cy="816749"/>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7840" w:type="dxa"/>
            <w:shd w:val="clear" w:color="auto" w:fill="DAEEF3" w:themeFill="accent5" w:themeFillTint="33"/>
          </w:tcPr>
          <w:p w14:paraId="14D537D6" w14:textId="4301CD04" w:rsidR="000D7D78" w:rsidRPr="000D7D78" w:rsidRDefault="000D7D78" w:rsidP="000D7D78">
            <w:pPr>
              <w:pBdr>
                <w:top w:val="nil"/>
                <w:left w:val="nil"/>
                <w:bottom w:val="nil"/>
                <w:right w:val="nil"/>
                <w:between w:val="nil"/>
              </w:pBdr>
              <w:spacing w:line="276" w:lineRule="auto"/>
              <w:jc w:val="both"/>
              <w:rPr>
                <w:bCs/>
                <w:color w:val="000000"/>
                <w:sz w:val="20"/>
                <w:szCs w:val="20"/>
                <w:lang w:val="es-MX"/>
              </w:rPr>
            </w:pPr>
            <w:r w:rsidRPr="000D7D78">
              <w:rPr>
                <w:b/>
                <w:bCs/>
                <w:color w:val="000000"/>
                <w:sz w:val="20"/>
                <w:szCs w:val="20"/>
                <w:lang w:val="es-MX"/>
              </w:rPr>
              <w:t xml:space="preserve">Ejemplo </w:t>
            </w:r>
          </w:p>
          <w:p w14:paraId="0C1BDD55" w14:textId="52CBC7C9" w:rsidR="000D7D78" w:rsidRDefault="000D7D78" w:rsidP="000D7D78">
            <w:pPr>
              <w:jc w:val="both"/>
              <w:rPr>
                <w:b/>
                <w:bCs/>
                <w:color w:val="000000"/>
                <w:sz w:val="20"/>
                <w:szCs w:val="20"/>
                <w:lang w:val="es-MX"/>
              </w:rPr>
            </w:pPr>
            <w:r w:rsidRPr="000D7D78">
              <w:rPr>
                <w:bCs/>
                <w:color w:val="000000"/>
                <w:sz w:val="20"/>
                <w:szCs w:val="20"/>
                <w:lang w:val="es-MX"/>
              </w:rPr>
              <w:t xml:space="preserve">Una empresa contrata un proveedor tecnológico para alojar su base de datos de clientes. En esta situación, la empresa actúa como </w:t>
            </w:r>
            <w:r w:rsidRPr="000D7D78">
              <w:rPr>
                <w:b/>
                <w:bCs/>
                <w:color w:val="000000"/>
                <w:sz w:val="20"/>
                <w:szCs w:val="20"/>
                <w:lang w:val="es-MX"/>
              </w:rPr>
              <w:t>responsable del tratamiento</w:t>
            </w:r>
            <w:r w:rsidRPr="000D7D78">
              <w:rPr>
                <w:bCs/>
                <w:color w:val="000000"/>
                <w:sz w:val="20"/>
                <w:szCs w:val="20"/>
                <w:lang w:val="es-MX"/>
              </w:rPr>
              <w:t xml:space="preserve">, porque determina la finalidad y el uso de los datos personales, mientras que el proveedor tecnológico actúa como </w:t>
            </w:r>
            <w:r w:rsidRPr="000D7D78">
              <w:rPr>
                <w:b/>
                <w:bCs/>
                <w:color w:val="000000"/>
                <w:sz w:val="20"/>
                <w:szCs w:val="20"/>
                <w:lang w:val="es-MX"/>
              </w:rPr>
              <w:t>encargado del tratamiento</w:t>
            </w:r>
            <w:r w:rsidRPr="000D7D78">
              <w:rPr>
                <w:bCs/>
                <w:color w:val="000000"/>
                <w:sz w:val="20"/>
                <w:szCs w:val="20"/>
                <w:lang w:val="es-MX"/>
              </w:rPr>
              <w:t>, ya que administra la información siguiendo las instrucciones definidas por la empresa.</w:t>
            </w:r>
          </w:p>
        </w:tc>
      </w:tr>
    </w:tbl>
    <w:p w14:paraId="350D9F7F" w14:textId="77777777" w:rsidR="000D7D78" w:rsidRDefault="000D7D78" w:rsidP="000D7D78">
      <w:pPr>
        <w:pBdr>
          <w:top w:val="nil"/>
          <w:left w:val="nil"/>
          <w:bottom w:val="nil"/>
          <w:right w:val="nil"/>
          <w:between w:val="nil"/>
        </w:pBdr>
        <w:jc w:val="both"/>
        <w:rPr>
          <w:b/>
          <w:bCs/>
          <w:color w:val="000000"/>
          <w:sz w:val="20"/>
          <w:szCs w:val="20"/>
          <w:lang w:val="es-MX"/>
        </w:rPr>
      </w:pPr>
    </w:p>
    <w:tbl>
      <w:tblPr>
        <w:tblStyle w:val="TableGrid"/>
        <w:tblW w:w="0" w:type="auto"/>
        <w:tblLook w:val="04A0" w:firstRow="1" w:lastRow="0" w:firstColumn="1" w:lastColumn="0" w:noHBand="0" w:noVBand="1"/>
      </w:tblPr>
      <w:tblGrid>
        <w:gridCol w:w="1838"/>
        <w:gridCol w:w="8124"/>
      </w:tblGrid>
      <w:tr w:rsidR="008B3CBC" w14:paraId="6A0AB4E3" w14:textId="77777777" w:rsidTr="008B3CBC">
        <w:tc>
          <w:tcPr>
            <w:tcW w:w="1838" w:type="dxa"/>
            <w:shd w:val="clear" w:color="auto" w:fill="FDE9D9" w:themeFill="accent6" w:themeFillTint="33"/>
          </w:tcPr>
          <w:p w14:paraId="6A80D5AE" w14:textId="4C80386F" w:rsidR="008B3CBC" w:rsidRPr="008B3CBC" w:rsidRDefault="008B3CBC" w:rsidP="000D7D78">
            <w:pPr>
              <w:jc w:val="both"/>
              <w:rPr>
                <w:bCs/>
                <w:color w:val="000000" w:themeColor="text1"/>
                <w:sz w:val="20"/>
                <w:szCs w:val="20"/>
                <w:lang w:val="es-MX"/>
              </w:rPr>
            </w:pPr>
            <w:commentRangeStart w:id="1"/>
            <w:r w:rsidRPr="008B3CBC">
              <w:rPr>
                <w:noProof/>
                <w:color w:val="000000" w:themeColor="text1"/>
              </w:rPr>
              <w:drawing>
                <wp:inline distT="0" distB="0" distL="0" distR="0" wp14:anchorId="6E01DEF3" wp14:editId="2F67A7E6">
                  <wp:extent cx="796066" cy="997332"/>
                  <wp:effectExtent l="0" t="0" r="4445" b="0"/>
                  <wp:docPr id="528184955" name="Picture 5" descr="Learn All About the Difference Between PDF and Wo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Learn All About the Difference Between PDF and Word!"/>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801309" cy="1003900"/>
                          </a:xfrm>
                          <a:prstGeom prst="rect">
                            <a:avLst/>
                          </a:prstGeom>
                          <a:noFill/>
                          <a:ln>
                            <a:noFill/>
                          </a:ln>
                        </pic:spPr>
                      </pic:pic>
                    </a:graphicData>
                  </a:graphic>
                </wp:inline>
              </w:drawing>
            </w:r>
            <w:commentRangeEnd w:id="1"/>
            <w:r w:rsidR="00C17AF6" w:rsidRPr="008B3CBC">
              <w:rPr>
                <w:rStyle w:val="CommentReference"/>
                <w:bCs/>
                <w:color w:val="000000" w:themeColor="text1"/>
                <w:sz w:val="20"/>
                <w:szCs w:val="20"/>
                <w:lang w:val="es-MX"/>
              </w:rPr>
              <w:commentReference w:id="1"/>
            </w:r>
          </w:p>
        </w:tc>
        <w:tc>
          <w:tcPr>
            <w:tcW w:w="8124" w:type="dxa"/>
            <w:shd w:val="clear" w:color="auto" w:fill="FDE9D9" w:themeFill="accent6" w:themeFillTint="33"/>
          </w:tcPr>
          <w:p w14:paraId="1A1C5FBA" w14:textId="77777777" w:rsidR="008B3CBC" w:rsidRDefault="008B3CBC" w:rsidP="008B3CBC">
            <w:pPr>
              <w:jc w:val="both"/>
              <w:rPr>
                <w:b/>
                <w:i/>
                <w:iCs/>
                <w:color w:val="000000" w:themeColor="text1"/>
                <w:sz w:val="20"/>
                <w:szCs w:val="20"/>
                <w:lang w:val="es-MX"/>
              </w:rPr>
            </w:pPr>
            <w:r w:rsidRPr="008B3CBC">
              <w:rPr>
                <w:b/>
                <w:i/>
                <w:iCs/>
                <w:color w:val="000000" w:themeColor="text1"/>
                <w:sz w:val="20"/>
                <w:szCs w:val="20"/>
                <w:lang w:val="es-MX"/>
              </w:rPr>
              <w:t>Actividades de aplicación y análisis de la Ley 1581 de 2012</w:t>
            </w:r>
          </w:p>
          <w:p w14:paraId="3C66A767" w14:textId="77777777" w:rsidR="0010030F" w:rsidRPr="008B3CBC" w:rsidRDefault="0010030F" w:rsidP="008B3CBC">
            <w:pPr>
              <w:jc w:val="both"/>
              <w:rPr>
                <w:b/>
                <w:color w:val="000000" w:themeColor="text1"/>
                <w:sz w:val="20"/>
                <w:szCs w:val="20"/>
                <w:lang w:val="es-MX"/>
              </w:rPr>
            </w:pPr>
          </w:p>
          <w:p w14:paraId="4D9128DA" w14:textId="77777777" w:rsidR="008B3CBC" w:rsidRPr="008B3CBC" w:rsidRDefault="008B3CBC" w:rsidP="008B3CBC">
            <w:pPr>
              <w:jc w:val="both"/>
              <w:rPr>
                <w:bCs/>
                <w:color w:val="000000" w:themeColor="text1"/>
                <w:sz w:val="20"/>
                <w:szCs w:val="20"/>
                <w:lang w:val="es-MX"/>
              </w:rPr>
            </w:pPr>
            <w:r w:rsidRPr="008B3CBC">
              <w:rPr>
                <w:bCs/>
                <w:color w:val="000000" w:themeColor="text1"/>
                <w:sz w:val="20"/>
                <w:szCs w:val="20"/>
                <w:lang w:val="es-MX"/>
              </w:rPr>
              <w:t xml:space="preserve">Se invita a leer el documento </w:t>
            </w:r>
            <w:r w:rsidRPr="008B3CBC">
              <w:rPr>
                <w:b/>
                <w:bCs/>
                <w:color w:val="000000" w:themeColor="text1"/>
                <w:sz w:val="20"/>
                <w:szCs w:val="20"/>
                <w:lang w:val="es-MX"/>
              </w:rPr>
              <w:t>Actividades de aplicación y análisis de la Ley 1581 de 2012</w:t>
            </w:r>
            <w:r w:rsidRPr="008B3CBC">
              <w:rPr>
                <w:bCs/>
                <w:color w:val="000000" w:themeColor="text1"/>
                <w:sz w:val="20"/>
                <w:szCs w:val="20"/>
                <w:lang w:val="es-MX"/>
              </w:rPr>
              <w:t>, donde se aborda el ámbito de aplicación, las definiciones fundamentales, las obligaciones de las organizaciones y las excepciones previstas en la Ley 1581 de 2012 mediante casos de análisis y una actividad práctica.</w:t>
            </w:r>
          </w:p>
          <w:p w14:paraId="6B9263C7" w14:textId="77777777" w:rsidR="008B3CBC" w:rsidRPr="008B3CBC" w:rsidRDefault="008B3CBC" w:rsidP="000D7D78">
            <w:pPr>
              <w:jc w:val="both"/>
              <w:rPr>
                <w:bCs/>
                <w:color w:val="000000" w:themeColor="text1"/>
                <w:sz w:val="20"/>
                <w:szCs w:val="20"/>
                <w:lang w:val="es-MX"/>
              </w:rPr>
            </w:pPr>
          </w:p>
        </w:tc>
      </w:tr>
    </w:tbl>
    <w:p w14:paraId="483B569B" w14:textId="77777777" w:rsidR="006C25D4" w:rsidRDefault="006C25D4" w:rsidP="000D7D78">
      <w:pPr>
        <w:pBdr>
          <w:top w:val="nil"/>
          <w:left w:val="nil"/>
          <w:bottom w:val="nil"/>
          <w:right w:val="nil"/>
          <w:between w:val="nil"/>
        </w:pBdr>
        <w:jc w:val="both"/>
        <w:rPr>
          <w:bCs/>
          <w:color w:val="EE0000"/>
          <w:sz w:val="20"/>
          <w:szCs w:val="20"/>
          <w:lang w:val="es-MX"/>
        </w:rPr>
      </w:pPr>
    </w:p>
    <w:p w14:paraId="7E9C8B9B" w14:textId="77777777" w:rsidR="006C25D4" w:rsidRDefault="006C25D4" w:rsidP="000D7D78">
      <w:pPr>
        <w:pBdr>
          <w:top w:val="nil"/>
          <w:left w:val="nil"/>
          <w:bottom w:val="nil"/>
          <w:right w:val="nil"/>
          <w:between w:val="nil"/>
        </w:pBdr>
        <w:jc w:val="both"/>
        <w:rPr>
          <w:bCs/>
          <w:color w:val="EE0000"/>
          <w:sz w:val="20"/>
          <w:szCs w:val="20"/>
          <w:lang w:val="es-MX"/>
        </w:rPr>
      </w:pPr>
    </w:p>
    <w:p w14:paraId="745EBB2B" w14:textId="77777777" w:rsidR="006C25D4" w:rsidRPr="006C25D4" w:rsidRDefault="006C25D4" w:rsidP="006C25D4">
      <w:pPr>
        <w:pBdr>
          <w:top w:val="nil"/>
          <w:left w:val="nil"/>
          <w:bottom w:val="nil"/>
          <w:right w:val="nil"/>
          <w:between w:val="nil"/>
        </w:pBdr>
        <w:jc w:val="both"/>
        <w:rPr>
          <w:b/>
          <w:bCs/>
          <w:color w:val="000000" w:themeColor="text1"/>
          <w:sz w:val="20"/>
          <w:szCs w:val="20"/>
          <w:lang w:val="es-MX"/>
        </w:rPr>
      </w:pPr>
      <w:r w:rsidRPr="006C25D4">
        <w:rPr>
          <w:b/>
          <w:bCs/>
          <w:color w:val="000000" w:themeColor="text1"/>
          <w:sz w:val="20"/>
          <w:szCs w:val="20"/>
          <w:lang w:val="es-MX"/>
        </w:rPr>
        <w:t>3. Principios rectores para el tratamiento de datos</w:t>
      </w:r>
    </w:p>
    <w:p w14:paraId="713F623F" w14:textId="77777777" w:rsidR="006C25D4" w:rsidRDefault="006C25D4" w:rsidP="006C25D4">
      <w:pPr>
        <w:pBdr>
          <w:top w:val="nil"/>
          <w:left w:val="nil"/>
          <w:bottom w:val="nil"/>
          <w:right w:val="nil"/>
          <w:between w:val="nil"/>
        </w:pBdr>
        <w:jc w:val="both"/>
        <w:rPr>
          <w:bCs/>
          <w:color w:val="000000" w:themeColor="text1"/>
          <w:sz w:val="20"/>
          <w:szCs w:val="20"/>
          <w:lang w:val="es-MX"/>
        </w:rPr>
      </w:pPr>
      <w:r w:rsidRPr="006C25D4">
        <w:rPr>
          <w:bCs/>
          <w:color w:val="000000" w:themeColor="text1"/>
          <w:sz w:val="20"/>
          <w:szCs w:val="20"/>
          <w:lang w:val="es-MX"/>
        </w:rPr>
        <w:t>Los principios rectores constituyen la base sobre la cual se desarrolla el sistema de protección de datos personales. Estos principios orientan las actuaciones de las organizaciones que recopilan, almacenan, utilizan, comparten o eliminan información personal, garantizando que el tratamiento de los datos se realice de manera responsable, transparente y respetuosa de los derechos de los titulares.</w:t>
      </w:r>
    </w:p>
    <w:p w14:paraId="0887871A" w14:textId="77777777" w:rsidR="006C25D4" w:rsidRPr="006C25D4" w:rsidRDefault="006C25D4" w:rsidP="006C25D4">
      <w:pPr>
        <w:pBdr>
          <w:top w:val="nil"/>
          <w:left w:val="nil"/>
          <w:bottom w:val="nil"/>
          <w:right w:val="nil"/>
          <w:between w:val="nil"/>
        </w:pBdr>
        <w:jc w:val="both"/>
        <w:rPr>
          <w:bCs/>
          <w:color w:val="000000" w:themeColor="text1"/>
          <w:sz w:val="20"/>
          <w:szCs w:val="20"/>
          <w:lang w:val="es-MX"/>
        </w:rPr>
      </w:pPr>
    </w:p>
    <w:p w14:paraId="16BFF549" w14:textId="5467CD0B" w:rsidR="006C25D4" w:rsidRDefault="006C25D4" w:rsidP="006C25D4">
      <w:pPr>
        <w:pBdr>
          <w:top w:val="nil"/>
          <w:left w:val="nil"/>
          <w:bottom w:val="nil"/>
          <w:right w:val="nil"/>
          <w:between w:val="nil"/>
        </w:pBdr>
        <w:jc w:val="both"/>
        <w:rPr>
          <w:bCs/>
          <w:color w:val="000000" w:themeColor="text1"/>
          <w:sz w:val="20"/>
          <w:szCs w:val="20"/>
          <w:lang w:val="es-MX"/>
        </w:rPr>
      </w:pPr>
      <w:r w:rsidRPr="006C25D4">
        <w:rPr>
          <w:bCs/>
          <w:color w:val="000000" w:themeColor="text1"/>
          <w:sz w:val="20"/>
          <w:szCs w:val="20"/>
          <w:lang w:val="es-MX"/>
        </w:rPr>
        <w:t>Su aplicación permite establecer criterios claros para la gestión de la información y facilita el cumplimiento de las obligaciones legales relacionadas con la protección de datos personales. Su observancia es obligatoria para todos los responsables y encargados del tratamiento, independientemente del tamaño o la naturaleza de la organización.</w:t>
      </w:r>
      <w:r w:rsidR="001C389B">
        <w:rPr>
          <w:bCs/>
          <w:color w:val="000000" w:themeColor="text1"/>
          <w:sz w:val="20"/>
          <w:szCs w:val="20"/>
          <w:lang w:val="es-MX"/>
        </w:rPr>
        <w:t xml:space="preserve"> </w:t>
      </w:r>
      <w:r w:rsidRPr="006C25D4">
        <w:rPr>
          <w:bCs/>
          <w:color w:val="000000" w:themeColor="text1"/>
          <w:sz w:val="20"/>
          <w:szCs w:val="20"/>
          <w:lang w:val="es-MX"/>
        </w:rPr>
        <w:t>Más allá de su carácter jurídico, estos principios promueven una cultura organizacional basada en la confianza, la transparencia y el respeto por la privacidad de las personas.</w:t>
      </w:r>
    </w:p>
    <w:p w14:paraId="71BA4170" w14:textId="77777777" w:rsidR="006C25D4" w:rsidRPr="006C25D4" w:rsidRDefault="006C25D4" w:rsidP="006C25D4">
      <w:pPr>
        <w:pBdr>
          <w:top w:val="nil"/>
          <w:left w:val="nil"/>
          <w:bottom w:val="nil"/>
          <w:right w:val="nil"/>
          <w:between w:val="nil"/>
        </w:pBdr>
        <w:jc w:val="both"/>
        <w:rPr>
          <w:bCs/>
          <w:color w:val="000000" w:themeColor="text1"/>
          <w:sz w:val="20"/>
          <w:szCs w:val="20"/>
          <w:lang w:val="es-MX"/>
        </w:rPr>
      </w:pPr>
    </w:p>
    <w:p w14:paraId="5D319F39" w14:textId="77777777" w:rsidR="006C25D4" w:rsidRPr="006C25D4" w:rsidRDefault="006C25D4" w:rsidP="006C25D4">
      <w:pPr>
        <w:pBdr>
          <w:top w:val="nil"/>
          <w:left w:val="nil"/>
          <w:bottom w:val="nil"/>
          <w:right w:val="nil"/>
          <w:between w:val="nil"/>
        </w:pBdr>
        <w:jc w:val="both"/>
        <w:rPr>
          <w:b/>
          <w:bCs/>
          <w:color w:val="000000" w:themeColor="text1"/>
          <w:sz w:val="20"/>
          <w:szCs w:val="20"/>
          <w:lang w:val="es-MX"/>
        </w:rPr>
      </w:pPr>
      <w:r w:rsidRPr="006C25D4">
        <w:rPr>
          <w:b/>
          <w:bCs/>
          <w:color w:val="000000" w:themeColor="text1"/>
          <w:sz w:val="20"/>
          <w:szCs w:val="20"/>
          <w:lang w:val="es-MX"/>
        </w:rPr>
        <w:t>3.1. Principios relacionados con la legalidad</w:t>
      </w:r>
    </w:p>
    <w:p w14:paraId="12B28283" w14:textId="2ABFE69D" w:rsidR="006C25D4" w:rsidRDefault="006C25D4" w:rsidP="006C25D4">
      <w:pPr>
        <w:pBdr>
          <w:top w:val="nil"/>
          <w:left w:val="nil"/>
          <w:bottom w:val="nil"/>
          <w:right w:val="nil"/>
          <w:between w:val="nil"/>
        </w:pBdr>
        <w:jc w:val="both"/>
        <w:rPr>
          <w:bCs/>
          <w:color w:val="000000" w:themeColor="text1"/>
          <w:sz w:val="20"/>
          <w:szCs w:val="20"/>
          <w:lang w:val="es-MX"/>
        </w:rPr>
      </w:pPr>
      <w:r w:rsidRPr="006C25D4">
        <w:rPr>
          <w:bCs/>
          <w:color w:val="000000" w:themeColor="text1"/>
          <w:sz w:val="20"/>
          <w:szCs w:val="20"/>
          <w:lang w:val="es-MX"/>
        </w:rPr>
        <w:t xml:space="preserve">Los principios relacionados con la legalidad garantizan que el tratamiento de los datos personales se realice dentro del marco normativo vigente y con una finalidad claramente definida. Su aplicación evita prácticas </w:t>
      </w:r>
      <w:r w:rsidRPr="006C25D4">
        <w:rPr>
          <w:bCs/>
          <w:color w:val="000000" w:themeColor="text1"/>
          <w:sz w:val="20"/>
          <w:szCs w:val="20"/>
          <w:lang w:val="es-MX"/>
        </w:rPr>
        <w:lastRenderedPageBreak/>
        <w:t>arbitrarias o abusivas que puedan afectar los derechos de los titulares y exige que las organizaciones adopten procedimientos que permitan demostrar que la recolección y utilización de la información se desarrolla de forma legítima y conforme a la ley.</w:t>
      </w:r>
      <w:r>
        <w:rPr>
          <w:bCs/>
          <w:color w:val="000000" w:themeColor="text1"/>
          <w:sz w:val="20"/>
          <w:szCs w:val="20"/>
          <w:lang w:val="es-MX"/>
        </w:rPr>
        <w:t xml:space="preserve"> </w:t>
      </w:r>
      <w:r w:rsidRPr="006C25D4">
        <w:rPr>
          <w:bCs/>
          <w:color w:val="000000" w:themeColor="text1"/>
          <w:sz w:val="20"/>
          <w:szCs w:val="20"/>
          <w:lang w:val="es-MX"/>
        </w:rPr>
        <w:t>Los principios relacionados con la legalidad se presentan a continuación:</w:t>
      </w:r>
    </w:p>
    <w:p w14:paraId="2FDAB5B4" w14:textId="77777777" w:rsidR="006C25D4" w:rsidRPr="006C25D4" w:rsidRDefault="006C25D4" w:rsidP="006C25D4">
      <w:pPr>
        <w:pBdr>
          <w:top w:val="nil"/>
          <w:left w:val="nil"/>
          <w:bottom w:val="nil"/>
          <w:right w:val="nil"/>
          <w:between w:val="nil"/>
        </w:pBdr>
        <w:jc w:val="both"/>
        <w:rPr>
          <w:bCs/>
          <w:color w:val="000000" w:themeColor="text1"/>
          <w:sz w:val="20"/>
          <w:szCs w:val="20"/>
          <w:lang w:val="es-MX"/>
        </w:rPr>
      </w:pPr>
    </w:p>
    <w:tbl>
      <w:tblPr>
        <w:tblStyle w:val="TableGrid"/>
        <w:tblW w:w="0" w:type="auto"/>
        <w:tblLook w:val="04A0" w:firstRow="1" w:lastRow="0" w:firstColumn="1" w:lastColumn="0" w:noHBand="0" w:noVBand="1"/>
      </w:tblPr>
      <w:tblGrid>
        <w:gridCol w:w="1150"/>
        <w:gridCol w:w="6358"/>
        <w:gridCol w:w="2454"/>
      </w:tblGrid>
      <w:tr w:rsidR="006C25D4" w:rsidRPr="006C25D4" w14:paraId="370CD949" w14:textId="6BA15BAC" w:rsidTr="00CF07DD">
        <w:tc>
          <w:tcPr>
            <w:tcW w:w="9962" w:type="dxa"/>
            <w:gridSpan w:val="3"/>
            <w:shd w:val="clear" w:color="auto" w:fill="9BBB59" w:themeFill="accent3"/>
          </w:tcPr>
          <w:p w14:paraId="2846C4C1" w14:textId="602E7CFB" w:rsidR="006C25D4" w:rsidRPr="006C25D4" w:rsidRDefault="001C389B" w:rsidP="006C25D4">
            <w:pPr>
              <w:pBdr>
                <w:top w:val="nil"/>
                <w:left w:val="nil"/>
                <w:bottom w:val="nil"/>
                <w:right w:val="nil"/>
                <w:between w:val="nil"/>
              </w:pBdr>
              <w:jc w:val="center"/>
              <w:rPr>
                <w:b/>
                <w:bCs/>
                <w:color w:val="000000" w:themeColor="text1"/>
                <w:sz w:val="20"/>
                <w:szCs w:val="20"/>
                <w:lang w:val="es-MX"/>
              </w:rPr>
            </w:pPr>
            <w:r>
              <w:rPr>
                <w:b/>
                <w:bCs/>
                <w:color w:val="000000" w:themeColor="text1"/>
                <w:sz w:val="20"/>
                <w:szCs w:val="20"/>
                <w:lang w:val="es-MX"/>
              </w:rPr>
              <w:t xml:space="preserve">Pestañas </w:t>
            </w:r>
          </w:p>
        </w:tc>
      </w:tr>
      <w:tr w:rsidR="006C25D4" w:rsidRPr="006C25D4" w14:paraId="5730925D" w14:textId="3DF6EFEA" w:rsidTr="006C25D4">
        <w:tc>
          <w:tcPr>
            <w:tcW w:w="0" w:type="auto"/>
            <w:hideMark/>
          </w:tcPr>
          <w:p w14:paraId="02F88942" w14:textId="77777777" w:rsidR="006C25D4" w:rsidRPr="006C25D4" w:rsidRDefault="006C25D4" w:rsidP="006C25D4">
            <w:pPr>
              <w:pBdr>
                <w:top w:val="nil"/>
                <w:left w:val="nil"/>
                <w:bottom w:val="nil"/>
                <w:right w:val="nil"/>
                <w:between w:val="nil"/>
              </w:pBdr>
              <w:spacing w:line="276" w:lineRule="auto"/>
              <w:jc w:val="both"/>
              <w:rPr>
                <w:bCs/>
                <w:color w:val="000000" w:themeColor="text1"/>
                <w:sz w:val="20"/>
                <w:szCs w:val="20"/>
                <w:lang w:val="es-MX"/>
              </w:rPr>
            </w:pPr>
            <w:r w:rsidRPr="006C25D4">
              <w:rPr>
                <w:b/>
                <w:bCs/>
                <w:color w:val="000000" w:themeColor="text1"/>
                <w:sz w:val="20"/>
                <w:szCs w:val="20"/>
                <w:lang w:val="es-MX"/>
              </w:rPr>
              <w:t>Legalidad</w:t>
            </w:r>
          </w:p>
        </w:tc>
        <w:tc>
          <w:tcPr>
            <w:tcW w:w="6358" w:type="dxa"/>
            <w:hideMark/>
          </w:tcPr>
          <w:p w14:paraId="13B6643F" w14:textId="77777777" w:rsidR="006C25D4" w:rsidRPr="006C25D4" w:rsidRDefault="006C25D4" w:rsidP="006C25D4">
            <w:pPr>
              <w:pBdr>
                <w:top w:val="nil"/>
                <w:left w:val="nil"/>
                <w:bottom w:val="nil"/>
                <w:right w:val="nil"/>
                <w:between w:val="nil"/>
              </w:pBdr>
              <w:spacing w:line="276" w:lineRule="auto"/>
              <w:jc w:val="both"/>
              <w:rPr>
                <w:bCs/>
                <w:color w:val="000000" w:themeColor="text1"/>
                <w:sz w:val="20"/>
                <w:szCs w:val="20"/>
                <w:lang w:val="es-MX"/>
              </w:rPr>
            </w:pPr>
            <w:r w:rsidRPr="006C25D4">
              <w:rPr>
                <w:bCs/>
                <w:color w:val="000000" w:themeColor="text1"/>
                <w:sz w:val="20"/>
                <w:szCs w:val="20"/>
                <w:lang w:val="es-MX"/>
              </w:rPr>
              <w:t>El tratamiento de datos personales es una actividad reglada que debe sujetarse a las disposiciones legales vigentes. Ninguna organización puede recopilar, utilizar o compartir información personal sin fundamento legal. Este principio exige que las actividades relacionadas con el tratamiento de datos se desarrollen dentro de un marco jurídico que proteja los derechos de los titulares y que los procedimientos internos se encuentren documentados y alineados con la normativa aplicable.</w:t>
            </w:r>
          </w:p>
        </w:tc>
        <w:tc>
          <w:tcPr>
            <w:tcW w:w="2454" w:type="dxa"/>
          </w:tcPr>
          <w:p w14:paraId="22A994B4" w14:textId="77777777" w:rsidR="006C25D4" w:rsidRDefault="00F44293" w:rsidP="006C25D4">
            <w:pPr>
              <w:pBdr>
                <w:top w:val="nil"/>
                <w:left w:val="nil"/>
                <w:bottom w:val="nil"/>
                <w:right w:val="nil"/>
                <w:between w:val="nil"/>
              </w:pBdr>
              <w:jc w:val="both"/>
              <w:rPr>
                <w:bCs/>
                <w:color w:val="000000" w:themeColor="text1"/>
                <w:sz w:val="20"/>
                <w:szCs w:val="20"/>
                <w:lang w:val="es-MX"/>
              </w:rPr>
            </w:pPr>
            <w:r w:rsidRPr="00F44293">
              <w:rPr>
                <w:bCs/>
                <w:noProof/>
                <w:color w:val="000000" w:themeColor="text1"/>
                <w:sz w:val="20"/>
                <w:szCs w:val="20"/>
                <w:lang w:val="es-MX"/>
              </w:rPr>
              <w:drawing>
                <wp:inline distT="0" distB="0" distL="0" distR="0" wp14:anchorId="2E4937DC" wp14:editId="2F836ECD">
                  <wp:extent cx="1323238" cy="1019175"/>
                  <wp:effectExtent l="0" t="0" r="0" b="0"/>
                  <wp:docPr id="360536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53669" name=""/>
                          <pic:cNvPicPr/>
                        </pic:nvPicPr>
                        <pic:blipFill>
                          <a:blip r:embed="rId62"/>
                          <a:stretch>
                            <a:fillRect/>
                          </a:stretch>
                        </pic:blipFill>
                        <pic:spPr>
                          <a:xfrm>
                            <a:off x="0" y="0"/>
                            <a:ext cx="1341080" cy="1032917"/>
                          </a:xfrm>
                          <a:prstGeom prst="rect">
                            <a:avLst/>
                          </a:prstGeom>
                        </pic:spPr>
                      </pic:pic>
                    </a:graphicData>
                  </a:graphic>
                </wp:inline>
              </w:drawing>
            </w:r>
          </w:p>
          <w:p w14:paraId="455EA8A4" w14:textId="5CAB2F7A" w:rsidR="00F44293" w:rsidRPr="006C25D4" w:rsidRDefault="00F44293" w:rsidP="006C25D4">
            <w:pPr>
              <w:pBdr>
                <w:top w:val="nil"/>
                <w:left w:val="nil"/>
                <w:bottom w:val="nil"/>
                <w:right w:val="nil"/>
                <w:between w:val="nil"/>
              </w:pBdr>
              <w:jc w:val="both"/>
              <w:rPr>
                <w:bCs/>
                <w:color w:val="000000" w:themeColor="text1"/>
                <w:sz w:val="20"/>
                <w:szCs w:val="20"/>
                <w:lang w:val="es-MX"/>
              </w:rPr>
            </w:pPr>
          </w:p>
        </w:tc>
      </w:tr>
      <w:tr w:rsidR="006C25D4" w:rsidRPr="006C25D4" w14:paraId="2FB0F049" w14:textId="5B78841A" w:rsidTr="006C25D4">
        <w:tc>
          <w:tcPr>
            <w:tcW w:w="0" w:type="auto"/>
            <w:hideMark/>
          </w:tcPr>
          <w:p w14:paraId="7D6BE395" w14:textId="77777777" w:rsidR="006C25D4" w:rsidRPr="006C25D4" w:rsidRDefault="006C25D4" w:rsidP="006C25D4">
            <w:pPr>
              <w:pBdr>
                <w:top w:val="nil"/>
                <w:left w:val="nil"/>
                <w:bottom w:val="nil"/>
                <w:right w:val="nil"/>
                <w:between w:val="nil"/>
              </w:pBdr>
              <w:spacing w:line="276" w:lineRule="auto"/>
              <w:jc w:val="both"/>
              <w:rPr>
                <w:bCs/>
                <w:color w:val="000000" w:themeColor="text1"/>
                <w:sz w:val="20"/>
                <w:szCs w:val="20"/>
                <w:lang w:val="es-MX"/>
              </w:rPr>
            </w:pPr>
            <w:r w:rsidRPr="006C25D4">
              <w:rPr>
                <w:b/>
                <w:bCs/>
                <w:color w:val="000000" w:themeColor="text1"/>
                <w:sz w:val="20"/>
                <w:szCs w:val="20"/>
                <w:lang w:val="es-MX"/>
              </w:rPr>
              <w:t>Finalidad</w:t>
            </w:r>
          </w:p>
        </w:tc>
        <w:tc>
          <w:tcPr>
            <w:tcW w:w="6358" w:type="dxa"/>
            <w:hideMark/>
          </w:tcPr>
          <w:p w14:paraId="2F06B740" w14:textId="77777777" w:rsidR="006C25D4" w:rsidRPr="006C25D4" w:rsidRDefault="006C25D4" w:rsidP="006C25D4">
            <w:pPr>
              <w:pBdr>
                <w:top w:val="nil"/>
                <w:left w:val="nil"/>
                <w:bottom w:val="nil"/>
                <w:right w:val="nil"/>
                <w:between w:val="nil"/>
              </w:pBdr>
              <w:spacing w:line="276" w:lineRule="auto"/>
              <w:jc w:val="both"/>
              <w:rPr>
                <w:bCs/>
                <w:color w:val="000000" w:themeColor="text1"/>
                <w:sz w:val="20"/>
                <w:szCs w:val="20"/>
                <w:lang w:val="es-MX"/>
              </w:rPr>
            </w:pPr>
            <w:r w:rsidRPr="006C25D4">
              <w:rPr>
                <w:bCs/>
                <w:color w:val="000000" w:themeColor="text1"/>
                <w:sz w:val="20"/>
                <w:szCs w:val="20"/>
                <w:lang w:val="es-MX"/>
              </w:rPr>
              <w:t>La recolección y el tratamiento de los datos personales deben responder a una finalidad legítima, específica y previamente informada al titular. La finalidad debe ser clara, verificable y coherente con las actividades de la organización. Los datos no pueden utilizarse para propósitos diferentes de aquellos para los cuales fueron recopilados, salvo que exista autorización del titular o una excepción prevista por la ley.</w:t>
            </w:r>
          </w:p>
        </w:tc>
        <w:tc>
          <w:tcPr>
            <w:tcW w:w="2454" w:type="dxa"/>
          </w:tcPr>
          <w:p w14:paraId="5C7F0C99" w14:textId="77777777" w:rsidR="006C25D4" w:rsidRDefault="00F5462C" w:rsidP="006C25D4">
            <w:pPr>
              <w:pBdr>
                <w:top w:val="nil"/>
                <w:left w:val="nil"/>
                <w:bottom w:val="nil"/>
                <w:right w:val="nil"/>
                <w:between w:val="nil"/>
              </w:pBdr>
              <w:jc w:val="both"/>
              <w:rPr>
                <w:bCs/>
                <w:color w:val="000000" w:themeColor="text1"/>
                <w:sz w:val="20"/>
                <w:szCs w:val="20"/>
                <w:lang w:val="es-MX"/>
              </w:rPr>
            </w:pPr>
            <w:r w:rsidRPr="00F5462C">
              <w:rPr>
                <w:bCs/>
                <w:noProof/>
                <w:color w:val="000000" w:themeColor="text1"/>
                <w:sz w:val="20"/>
                <w:szCs w:val="20"/>
                <w:lang w:val="es-MX"/>
              </w:rPr>
              <w:drawing>
                <wp:inline distT="0" distB="0" distL="0" distR="0" wp14:anchorId="464632F2" wp14:editId="2BF36ED9">
                  <wp:extent cx="1274925" cy="942975"/>
                  <wp:effectExtent l="0" t="0" r="1905" b="0"/>
                  <wp:docPr id="19060903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090362" name=""/>
                          <pic:cNvPicPr/>
                        </pic:nvPicPr>
                        <pic:blipFill>
                          <a:blip r:embed="rId63"/>
                          <a:stretch>
                            <a:fillRect/>
                          </a:stretch>
                        </pic:blipFill>
                        <pic:spPr>
                          <a:xfrm>
                            <a:off x="0" y="0"/>
                            <a:ext cx="1290286" cy="954336"/>
                          </a:xfrm>
                          <a:prstGeom prst="rect">
                            <a:avLst/>
                          </a:prstGeom>
                        </pic:spPr>
                      </pic:pic>
                    </a:graphicData>
                  </a:graphic>
                </wp:inline>
              </w:drawing>
            </w:r>
          </w:p>
          <w:p w14:paraId="3970C232" w14:textId="4016D069" w:rsidR="00F5462C" w:rsidRPr="006C25D4" w:rsidRDefault="00F5462C" w:rsidP="006C25D4">
            <w:pPr>
              <w:pBdr>
                <w:top w:val="nil"/>
                <w:left w:val="nil"/>
                <w:bottom w:val="nil"/>
                <w:right w:val="nil"/>
                <w:between w:val="nil"/>
              </w:pBdr>
              <w:jc w:val="both"/>
              <w:rPr>
                <w:bCs/>
                <w:color w:val="000000" w:themeColor="text1"/>
                <w:sz w:val="20"/>
                <w:szCs w:val="20"/>
                <w:lang w:val="es-MX"/>
              </w:rPr>
            </w:pPr>
          </w:p>
        </w:tc>
      </w:tr>
      <w:tr w:rsidR="006C25D4" w:rsidRPr="006C25D4" w14:paraId="60BA5B67" w14:textId="35D6CF75" w:rsidTr="006C25D4">
        <w:tc>
          <w:tcPr>
            <w:tcW w:w="0" w:type="auto"/>
            <w:hideMark/>
          </w:tcPr>
          <w:p w14:paraId="31FEF8C9" w14:textId="77777777" w:rsidR="006C25D4" w:rsidRPr="006C25D4" w:rsidRDefault="006C25D4" w:rsidP="006C25D4">
            <w:pPr>
              <w:pBdr>
                <w:top w:val="nil"/>
                <w:left w:val="nil"/>
                <w:bottom w:val="nil"/>
                <w:right w:val="nil"/>
                <w:between w:val="nil"/>
              </w:pBdr>
              <w:spacing w:line="276" w:lineRule="auto"/>
              <w:jc w:val="both"/>
              <w:rPr>
                <w:bCs/>
                <w:color w:val="000000" w:themeColor="text1"/>
                <w:sz w:val="20"/>
                <w:szCs w:val="20"/>
                <w:lang w:val="es-MX"/>
              </w:rPr>
            </w:pPr>
            <w:r w:rsidRPr="006C25D4">
              <w:rPr>
                <w:b/>
                <w:bCs/>
                <w:color w:val="000000" w:themeColor="text1"/>
                <w:sz w:val="20"/>
                <w:szCs w:val="20"/>
                <w:lang w:val="es-MX"/>
              </w:rPr>
              <w:t>Libertad</w:t>
            </w:r>
          </w:p>
        </w:tc>
        <w:tc>
          <w:tcPr>
            <w:tcW w:w="6358" w:type="dxa"/>
            <w:hideMark/>
          </w:tcPr>
          <w:p w14:paraId="1D9B0FD0" w14:textId="6ADCFC47" w:rsidR="006C25D4" w:rsidRPr="006C25D4" w:rsidRDefault="006C25D4" w:rsidP="006C25D4">
            <w:pPr>
              <w:pBdr>
                <w:top w:val="nil"/>
                <w:left w:val="nil"/>
                <w:bottom w:val="nil"/>
                <w:right w:val="nil"/>
                <w:between w:val="nil"/>
              </w:pBdr>
              <w:spacing w:line="276" w:lineRule="auto"/>
              <w:jc w:val="both"/>
              <w:rPr>
                <w:bCs/>
                <w:color w:val="000000" w:themeColor="text1"/>
                <w:sz w:val="20"/>
                <w:szCs w:val="20"/>
                <w:lang w:val="es-MX"/>
              </w:rPr>
            </w:pPr>
            <w:r w:rsidRPr="006C25D4">
              <w:rPr>
                <w:bCs/>
                <w:color w:val="000000" w:themeColor="text1"/>
                <w:sz w:val="20"/>
                <w:szCs w:val="20"/>
                <w:lang w:val="es-MX"/>
              </w:rPr>
              <w:t xml:space="preserve">El tratamiento de los datos personales solo puede realizarse con el consentimiento previo, expreso e informado del titular. Este principio reconoce el derecho de las personas a decidir sobre el uso de su información y exige que la autorización pueda demostrarse mediante mecanismos que evidencien la aceptación voluntaria del titular. Asimismo, </w:t>
            </w:r>
            <w:r w:rsidR="00FB2405" w:rsidRPr="006C25D4">
              <w:rPr>
                <w:bCs/>
                <w:color w:val="000000" w:themeColor="text1"/>
                <w:sz w:val="20"/>
                <w:szCs w:val="20"/>
                <w:lang w:val="es-MX"/>
              </w:rPr>
              <w:t>esta conserva</w:t>
            </w:r>
            <w:r w:rsidRPr="006C25D4">
              <w:rPr>
                <w:bCs/>
                <w:color w:val="000000" w:themeColor="text1"/>
                <w:sz w:val="20"/>
                <w:szCs w:val="20"/>
                <w:lang w:val="es-MX"/>
              </w:rPr>
              <w:t xml:space="preserve"> el derecho de revocar la autorización cuando la normativa lo permita.</w:t>
            </w:r>
          </w:p>
        </w:tc>
        <w:tc>
          <w:tcPr>
            <w:tcW w:w="2454" w:type="dxa"/>
          </w:tcPr>
          <w:p w14:paraId="26B8B922" w14:textId="77777777" w:rsidR="006C25D4" w:rsidRDefault="00B27483" w:rsidP="006C25D4">
            <w:pPr>
              <w:pBdr>
                <w:top w:val="nil"/>
                <w:left w:val="nil"/>
                <w:bottom w:val="nil"/>
                <w:right w:val="nil"/>
                <w:between w:val="nil"/>
              </w:pBdr>
              <w:jc w:val="both"/>
              <w:rPr>
                <w:bCs/>
                <w:color w:val="000000" w:themeColor="text1"/>
                <w:sz w:val="20"/>
                <w:szCs w:val="20"/>
                <w:lang w:val="es-MX"/>
              </w:rPr>
            </w:pPr>
            <w:r w:rsidRPr="00B27483">
              <w:rPr>
                <w:bCs/>
                <w:noProof/>
                <w:color w:val="000000" w:themeColor="text1"/>
                <w:sz w:val="20"/>
                <w:szCs w:val="20"/>
                <w:lang w:val="es-MX"/>
              </w:rPr>
              <w:drawing>
                <wp:inline distT="0" distB="0" distL="0" distR="0" wp14:anchorId="1CFC6271" wp14:editId="5DE7BD2B">
                  <wp:extent cx="1153386" cy="933450"/>
                  <wp:effectExtent l="0" t="0" r="8890" b="0"/>
                  <wp:docPr id="6683632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363256" name=""/>
                          <pic:cNvPicPr/>
                        </pic:nvPicPr>
                        <pic:blipFill>
                          <a:blip r:embed="rId64"/>
                          <a:stretch>
                            <a:fillRect/>
                          </a:stretch>
                        </pic:blipFill>
                        <pic:spPr>
                          <a:xfrm>
                            <a:off x="0" y="0"/>
                            <a:ext cx="1159040" cy="938026"/>
                          </a:xfrm>
                          <a:prstGeom prst="rect">
                            <a:avLst/>
                          </a:prstGeom>
                        </pic:spPr>
                      </pic:pic>
                    </a:graphicData>
                  </a:graphic>
                </wp:inline>
              </w:drawing>
            </w:r>
          </w:p>
          <w:p w14:paraId="0CE18670" w14:textId="6C8A9ED6" w:rsidR="00B27483" w:rsidRPr="006C25D4" w:rsidRDefault="00B27483" w:rsidP="006C25D4">
            <w:pPr>
              <w:pBdr>
                <w:top w:val="nil"/>
                <w:left w:val="nil"/>
                <w:bottom w:val="nil"/>
                <w:right w:val="nil"/>
                <w:between w:val="nil"/>
              </w:pBdr>
              <w:jc w:val="both"/>
              <w:rPr>
                <w:bCs/>
                <w:color w:val="000000" w:themeColor="text1"/>
                <w:sz w:val="20"/>
                <w:szCs w:val="20"/>
                <w:lang w:val="es-MX"/>
              </w:rPr>
            </w:pPr>
          </w:p>
        </w:tc>
      </w:tr>
    </w:tbl>
    <w:p w14:paraId="3954B2E9" w14:textId="77777777" w:rsidR="006C25D4" w:rsidRDefault="006C25D4" w:rsidP="006C25D4">
      <w:pPr>
        <w:pBdr>
          <w:top w:val="nil"/>
          <w:left w:val="nil"/>
          <w:bottom w:val="nil"/>
          <w:right w:val="nil"/>
          <w:between w:val="nil"/>
        </w:pBdr>
        <w:jc w:val="both"/>
        <w:rPr>
          <w:bCs/>
          <w:color w:val="000000" w:themeColor="text1"/>
          <w:sz w:val="20"/>
          <w:szCs w:val="20"/>
          <w:lang w:val="es-MX"/>
        </w:rPr>
      </w:pPr>
    </w:p>
    <w:p w14:paraId="68516B23" w14:textId="30E0C0E4" w:rsidR="006C25D4" w:rsidRDefault="006C25D4" w:rsidP="006C25D4">
      <w:pPr>
        <w:pBdr>
          <w:top w:val="nil"/>
          <w:left w:val="nil"/>
          <w:bottom w:val="nil"/>
          <w:right w:val="nil"/>
          <w:between w:val="nil"/>
        </w:pBdr>
        <w:jc w:val="both"/>
        <w:rPr>
          <w:bCs/>
          <w:color w:val="000000" w:themeColor="text1"/>
          <w:sz w:val="20"/>
          <w:szCs w:val="20"/>
          <w:lang w:val="es-MX"/>
        </w:rPr>
      </w:pPr>
      <w:r w:rsidRPr="006C25D4">
        <w:rPr>
          <w:bCs/>
          <w:color w:val="000000" w:themeColor="text1"/>
          <w:sz w:val="20"/>
          <w:szCs w:val="20"/>
          <w:lang w:val="es-MX"/>
        </w:rPr>
        <w:t>Cada uno de estos principios orienta decisiones y actuaciones específicas dentro de las organizaciones, garantizando que el tratamiento de los datos personales se ajuste a los requisitos legales y respete los derechos de los titulares.</w:t>
      </w:r>
    </w:p>
    <w:p w14:paraId="69FA2E0C" w14:textId="77777777" w:rsidR="006C25D4" w:rsidRDefault="006C25D4" w:rsidP="006C25D4">
      <w:pPr>
        <w:pBdr>
          <w:top w:val="nil"/>
          <w:left w:val="nil"/>
          <w:bottom w:val="nil"/>
          <w:right w:val="nil"/>
          <w:between w:val="nil"/>
        </w:pBdr>
        <w:jc w:val="both"/>
        <w:rPr>
          <w:bCs/>
          <w:color w:val="000000" w:themeColor="text1"/>
          <w:sz w:val="20"/>
          <w:szCs w:val="20"/>
          <w:lang w:val="es-MX"/>
        </w:rPr>
      </w:pPr>
    </w:p>
    <w:tbl>
      <w:tblPr>
        <w:tblStyle w:val="TableGrid"/>
        <w:tblW w:w="0" w:type="auto"/>
        <w:tblLook w:val="04A0" w:firstRow="1" w:lastRow="0" w:firstColumn="1" w:lastColumn="0" w:noHBand="0" w:noVBand="1"/>
      </w:tblPr>
      <w:tblGrid>
        <w:gridCol w:w="2901"/>
        <w:gridCol w:w="7061"/>
      </w:tblGrid>
      <w:tr w:rsidR="001C389B" w14:paraId="728C8708" w14:textId="77777777" w:rsidTr="00512AB6">
        <w:tc>
          <w:tcPr>
            <w:tcW w:w="1838" w:type="dxa"/>
            <w:shd w:val="clear" w:color="auto" w:fill="DAEEF3" w:themeFill="accent5" w:themeFillTint="33"/>
          </w:tcPr>
          <w:p w14:paraId="2ABD5B80" w14:textId="1F5A254B" w:rsidR="001C389B" w:rsidRDefault="006749E5" w:rsidP="006C25D4">
            <w:pPr>
              <w:jc w:val="both"/>
              <w:rPr>
                <w:bCs/>
                <w:color w:val="000000" w:themeColor="text1"/>
                <w:sz w:val="20"/>
                <w:szCs w:val="20"/>
                <w:lang w:val="es-MX"/>
              </w:rPr>
            </w:pPr>
            <w:r>
              <w:rPr>
                <w:bCs/>
                <w:noProof/>
                <w:color w:val="000000"/>
                <w:sz w:val="20"/>
                <w:szCs w:val="20"/>
                <w:lang w:val="es-MX"/>
              </w:rPr>
              <w:drawing>
                <wp:inline distT="0" distB="0" distL="0" distR="0" wp14:anchorId="60557BCC" wp14:editId="03753FB0">
                  <wp:extent cx="1705318" cy="806823"/>
                  <wp:effectExtent l="0" t="0" r="0" b="0"/>
                  <wp:docPr id="94966022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l="8181" t="19835" r="10654" b="22565"/>
                          <a:stretch>
                            <a:fillRect/>
                          </a:stretch>
                        </pic:blipFill>
                        <pic:spPr bwMode="auto">
                          <a:xfrm>
                            <a:off x="0" y="0"/>
                            <a:ext cx="1726297" cy="816749"/>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8124" w:type="dxa"/>
            <w:shd w:val="clear" w:color="auto" w:fill="DAEEF3" w:themeFill="accent5" w:themeFillTint="33"/>
          </w:tcPr>
          <w:p w14:paraId="06A0853F" w14:textId="77777777" w:rsidR="001C389B" w:rsidRDefault="001C389B" w:rsidP="001C389B">
            <w:pPr>
              <w:pBdr>
                <w:top w:val="nil"/>
                <w:left w:val="nil"/>
                <w:bottom w:val="nil"/>
                <w:right w:val="nil"/>
                <w:between w:val="nil"/>
              </w:pBdr>
              <w:jc w:val="both"/>
              <w:rPr>
                <w:b/>
                <w:bCs/>
                <w:color w:val="000000" w:themeColor="text1"/>
                <w:sz w:val="20"/>
                <w:szCs w:val="20"/>
                <w:lang w:val="es-MX"/>
              </w:rPr>
            </w:pPr>
          </w:p>
          <w:p w14:paraId="11B6BC04" w14:textId="39E50636" w:rsidR="001C389B" w:rsidRPr="006C25D4" w:rsidRDefault="001C389B" w:rsidP="001C389B">
            <w:pPr>
              <w:pBdr>
                <w:top w:val="nil"/>
                <w:left w:val="nil"/>
                <w:bottom w:val="nil"/>
                <w:right w:val="nil"/>
                <w:between w:val="nil"/>
              </w:pBdr>
              <w:jc w:val="both"/>
              <w:rPr>
                <w:bCs/>
                <w:color w:val="000000" w:themeColor="text1"/>
                <w:sz w:val="20"/>
                <w:szCs w:val="20"/>
                <w:lang w:val="es-MX"/>
              </w:rPr>
            </w:pPr>
            <w:r w:rsidRPr="006C25D4">
              <w:rPr>
                <w:b/>
                <w:bCs/>
                <w:color w:val="000000" w:themeColor="text1"/>
                <w:sz w:val="20"/>
                <w:szCs w:val="20"/>
                <w:lang w:val="es-MX"/>
              </w:rPr>
              <w:t xml:space="preserve">Ejemplo </w:t>
            </w:r>
          </w:p>
          <w:p w14:paraId="2DAE7756" w14:textId="60DDA39A" w:rsidR="001C389B" w:rsidRDefault="001C389B" w:rsidP="001C389B">
            <w:pPr>
              <w:jc w:val="both"/>
              <w:rPr>
                <w:bCs/>
                <w:color w:val="000000" w:themeColor="text1"/>
                <w:sz w:val="20"/>
                <w:szCs w:val="20"/>
                <w:lang w:val="es-MX"/>
              </w:rPr>
            </w:pPr>
            <w:r w:rsidRPr="006C25D4">
              <w:rPr>
                <w:bCs/>
                <w:color w:val="000000" w:themeColor="text1"/>
                <w:sz w:val="20"/>
                <w:szCs w:val="20"/>
                <w:lang w:val="es-MX"/>
              </w:rPr>
              <w:t>Una empresa solicita información personal a sus clientes para registrar las garantías de sus productos. Antes de recopilar los datos, informa claramente la finalidad del tratamiento y obtiene la autorización correspondiente. De esta manera, actúa conforme a los principios de legalidad, finalidad y libertad establecidos en la Ley 1581 de 2012.</w:t>
            </w:r>
            <w:r w:rsidR="00D65FE9">
              <w:rPr>
                <w:bCs/>
                <w:color w:val="000000" w:themeColor="text1"/>
                <w:sz w:val="20"/>
                <w:szCs w:val="20"/>
                <w:lang w:val="es-MX"/>
              </w:rPr>
              <w:t xml:space="preserve"> </w:t>
            </w:r>
            <w:r w:rsidR="00D65FE9" w:rsidRPr="006C25D4">
              <w:rPr>
                <w:bCs/>
                <w:color w:val="000000" w:themeColor="text1"/>
                <w:sz w:val="20"/>
                <w:szCs w:val="20"/>
                <w:lang w:val="es-MX"/>
              </w:rPr>
              <w:t>Los principales aspectos que deben considerarse para garantizar el cumplimiento del principio de finalidad son los siguientes:</w:t>
            </w:r>
          </w:p>
          <w:p w14:paraId="6B3DBA63" w14:textId="77777777" w:rsidR="00D65FE9" w:rsidRDefault="00D65FE9" w:rsidP="001C389B">
            <w:pPr>
              <w:jc w:val="both"/>
              <w:rPr>
                <w:bCs/>
                <w:color w:val="000000" w:themeColor="text1"/>
                <w:sz w:val="20"/>
                <w:szCs w:val="20"/>
                <w:lang w:val="es-MX"/>
              </w:rPr>
            </w:pPr>
          </w:p>
          <w:p w14:paraId="2D4FD419" w14:textId="4B4BC611" w:rsidR="00D65FE9" w:rsidRPr="00D65FE9" w:rsidRDefault="00D65FE9" w:rsidP="00D65FE9">
            <w:pPr>
              <w:pStyle w:val="ListParagraph"/>
              <w:numPr>
                <w:ilvl w:val="0"/>
                <w:numId w:val="2"/>
              </w:numPr>
              <w:jc w:val="both"/>
              <w:rPr>
                <w:bCs/>
                <w:color w:val="000000" w:themeColor="text1"/>
                <w:sz w:val="20"/>
                <w:szCs w:val="20"/>
                <w:lang w:val="es-MX"/>
              </w:rPr>
            </w:pPr>
            <w:r w:rsidRPr="00D65FE9">
              <w:rPr>
                <w:b/>
                <w:bCs/>
                <w:color w:val="000000" w:themeColor="text1"/>
                <w:sz w:val="20"/>
                <w:szCs w:val="20"/>
                <w:lang w:val="es-MX"/>
              </w:rPr>
              <w:t>Finalidad específica:</w:t>
            </w:r>
            <w:r w:rsidRPr="00D65FE9">
              <w:rPr>
                <w:bCs/>
                <w:color w:val="000000" w:themeColor="text1"/>
                <w:sz w:val="20"/>
                <w:szCs w:val="20"/>
                <w:lang w:val="es-MX"/>
              </w:rPr>
              <w:t xml:space="preserve"> la información debe recopilarse para un propósito concreto y previamente definido. </w:t>
            </w:r>
          </w:p>
          <w:p w14:paraId="6A88961A" w14:textId="04DBF0B7" w:rsidR="00D65FE9" w:rsidRPr="00D65FE9" w:rsidRDefault="00D65FE9" w:rsidP="00D65FE9">
            <w:pPr>
              <w:pStyle w:val="ListParagraph"/>
              <w:numPr>
                <w:ilvl w:val="0"/>
                <w:numId w:val="2"/>
              </w:numPr>
              <w:jc w:val="both"/>
              <w:rPr>
                <w:bCs/>
                <w:color w:val="000000" w:themeColor="text1"/>
                <w:sz w:val="20"/>
                <w:szCs w:val="20"/>
                <w:lang w:val="es-MX"/>
              </w:rPr>
            </w:pPr>
            <w:r w:rsidRPr="00D65FE9">
              <w:rPr>
                <w:b/>
                <w:bCs/>
                <w:color w:val="000000" w:themeColor="text1"/>
                <w:sz w:val="20"/>
                <w:szCs w:val="20"/>
                <w:lang w:val="es-MX"/>
              </w:rPr>
              <w:t>Información al titular:</w:t>
            </w:r>
            <w:r w:rsidRPr="00D65FE9">
              <w:rPr>
                <w:bCs/>
                <w:color w:val="000000" w:themeColor="text1"/>
                <w:sz w:val="20"/>
                <w:szCs w:val="20"/>
                <w:lang w:val="es-MX"/>
              </w:rPr>
              <w:t xml:space="preserve"> la finalidad debe comunicarse de manera clara antes de realizar el tratamiento de los datos. </w:t>
            </w:r>
          </w:p>
          <w:p w14:paraId="14F3472E" w14:textId="24D85680" w:rsidR="00D65FE9" w:rsidRPr="00D65FE9" w:rsidRDefault="00D65FE9" w:rsidP="00D65FE9">
            <w:pPr>
              <w:pStyle w:val="ListParagraph"/>
              <w:numPr>
                <w:ilvl w:val="0"/>
                <w:numId w:val="2"/>
              </w:numPr>
              <w:jc w:val="both"/>
              <w:rPr>
                <w:bCs/>
                <w:color w:val="000000" w:themeColor="text1"/>
                <w:sz w:val="20"/>
                <w:szCs w:val="20"/>
                <w:lang w:val="es-MX"/>
              </w:rPr>
            </w:pPr>
            <w:r w:rsidRPr="00D65FE9">
              <w:rPr>
                <w:b/>
                <w:bCs/>
                <w:color w:val="000000" w:themeColor="text1"/>
                <w:sz w:val="20"/>
                <w:szCs w:val="20"/>
                <w:lang w:val="es-MX"/>
              </w:rPr>
              <w:t>Relación con la actividad de la organización:</w:t>
            </w:r>
            <w:r w:rsidRPr="00D65FE9">
              <w:rPr>
                <w:bCs/>
                <w:color w:val="000000" w:themeColor="text1"/>
                <w:sz w:val="20"/>
                <w:szCs w:val="20"/>
                <w:lang w:val="es-MX"/>
              </w:rPr>
              <w:t xml:space="preserve"> el tratamiento debe responder a las funciones y actividades propias de la organización. </w:t>
            </w:r>
          </w:p>
          <w:p w14:paraId="53FE5A1F" w14:textId="7EA0AF07" w:rsidR="00D65FE9" w:rsidRPr="00D65FE9" w:rsidRDefault="00D65FE9" w:rsidP="00D65FE9">
            <w:pPr>
              <w:pStyle w:val="ListParagraph"/>
              <w:numPr>
                <w:ilvl w:val="0"/>
                <w:numId w:val="2"/>
              </w:numPr>
              <w:jc w:val="both"/>
              <w:rPr>
                <w:bCs/>
                <w:color w:val="000000" w:themeColor="text1"/>
                <w:sz w:val="20"/>
                <w:szCs w:val="20"/>
                <w:lang w:val="es-MX"/>
              </w:rPr>
            </w:pPr>
            <w:r w:rsidRPr="00D65FE9">
              <w:rPr>
                <w:b/>
                <w:bCs/>
                <w:color w:val="000000" w:themeColor="text1"/>
                <w:sz w:val="20"/>
                <w:szCs w:val="20"/>
                <w:lang w:val="es-MX"/>
              </w:rPr>
              <w:t>Prohibición de cambios arbitrarios:</w:t>
            </w:r>
            <w:r w:rsidRPr="00D65FE9">
              <w:rPr>
                <w:bCs/>
                <w:color w:val="000000" w:themeColor="text1"/>
                <w:sz w:val="20"/>
                <w:szCs w:val="20"/>
                <w:lang w:val="es-MX"/>
              </w:rPr>
              <w:t xml:space="preserve"> los datos no pueden utilizarse para finalidades diferentes sin la autorización correspondiente o sin respaldo legal. </w:t>
            </w:r>
          </w:p>
          <w:p w14:paraId="1C874761" w14:textId="52C60201" w:rsidR="00D65FE9" w:rsidRPr="00D65FE9" w:rsidRDefault="00D65FE9" w:rsidP="00D65FE9">
            <w:pPr>
              <w:pStyle w:val="ListParagraph"/>
              <w:numPr>
                <w:ilvl w:val="0"/>
                <w:numId w:val="2"/>
              </w:numPr>
              <w:jc w:val="both"/>
              <w:rPr>
                <w:bCs/>
                <w:color w:val="000000" w:themeColor="text1"/>
                <w:sz w:val="20"/>
                <w:szCs w:val="20"/>
                <w:lang w:val="es-MX"/>
              </w:rPr>
            </w:pPr>
            <w:r w:rsidRPr="00D65FE9">
              <w:rPr>
                <w:b/>
                <w:bCs/>
                <w:color w:val="000000" w:themeColor="text1"/>
                <w:sz w:val="20"/>
                <w:szCs w:val="20"/>
                <w:lang w:val="es-MX"/>
              </w:rPr>
              <w:lastRenderedPageBreak/>
              <w:t>Trazabilidad:</w:t>
            </w:r>
            <w:r w:rsidRPr="00D65FE9">
              <w:rPr>
                <w:bCs/>
                <w:color w:val="000000" w:themeColor="text1"/>
                <w:sz w:val="20"/>
                <w:szCs w:val="20"/>
                <w:lang w:val="es-MX"/>
              </w:rPr>
              <w:t xml:space="preserve"> la organización debe conservar evidencia que permita demostrar la finalidad para la cual fueron recopilados los datos personales.</w:t>
            </w:r>
          </w:p>
          <w:p w14:paraId="3D6BFB17" w14:textId="2A57B1A8" w:rsidR="001C389B" w:rsidRDefault="001C389B" w:rsidP="001C389B">
            <w:pPr>
              <w:jc w:val="both"/>
              <w:rPr>
                <w:bCs/>
                <w:color w:val="000000" w:themeColor="text1"/>
                <w:sz w:val="20"/>
                <w:szCs w:val="20"/>
                <w:lang w:val="es-MX"/>
              </w:rPr>
            </w:pPr>
          </w:p>
        </w:tc>
      </w:tr>
    </w:tbl>
    <w:p w14:paraId="0C15522C" w14:textId="77777777" w:rsidR="00FB2405" w:rsidRDefault="00FB2405" w:rsidP="006C25D4">
      <w:pPr>
        <w:pBdr>
          <w:top w:val="nil"/>
          <w:left w:val="nil"/>
          <w:bottom w:val="nil"/>
          <w:right w:val="nil"/>
          <w:between w:val="nil"/>
        </w:pBdr>
        <w:jc w:val="both"/>
        <w:rPr>
          <w:b/>
          <w:bCs/>
          <w:color w:val="000000" w:themeColor="text1"/>
          <w:sz w:val="20"/>
          <w:szCs w:val="20"/>
          <w:lang w:val="es-MX"/>
        </w:rPr>
      </w:pPr>
    </w:p>
    <w:p w14:paraId="3759183A" w14:textId="77777777" w:rsidR="00FB2405" w:rsidRDefault="00FB2405" w:rsidP="006C25D4">
      <w:pPr>
        <w:pBdr>
          <w:top w:val="nil"/>
          <w:left w:val="nil"/>
          <w:bottom w:val="nil"/>
          <w:right w:val="nil"/>
          <w:between w:val="nil"/>
        </w:pBdr>
        <w:jc w:val="both"/>
        <w:rPr>
          <w:b/>
          <w:bCs/>
          <w:color w:val="000000" w:themeColor="text1"/>
          <w:sz w:val="20"/>
          <w:szCs w:val="20"/>
          <w:lang w:val="es-MX"/>
        </w:rPr>
      </w:pPr>
    </w:p>
    <w:tbl>
      <w:tblPr>
        <w:tblStyle w:val="TableGrid"/>
        <w:tblW w:w="0" w:type="auto"/>
        <w:tblLook w:val="04A0" w:firstRow="1" w:lastRow="0" w:firstColumn="1" w:lastColumn="0" w:noHBand="0" w:noVBand="1"/>
      </w:tblPr>
      <w:tblGrid>
        <w:gridCol w:w="3276"/>
        <w:gridCol w:w="6686"/>
      </w:tblGrid>
      <w:tr w:rsidR="00FB2405" w14:paraId="050F805C" w14:textId="77777777" w:rsidTr="00D65FE9">
        <w:tc>
          <w:tcPr>
            <w:tcW w:w="2689" w:type="dxa"/>
            <w:shd w:val="clear" w:color="auto" w:fill="CCC0D9" w:themeFill="accent4" w:themeFillTint="66"/>
          </w:tcPr>
          <w:p w14:paraId="7DC31CF4" w14:textId="4EC06DAD" w:rsidR="00FB2405" w:rsidRDefault="00E96E98" w:rsidP="006C25D4">
            <w:pPr>
              <w:jc w:val="both"/>
              <w:rPr>
                <w:b/>
                <w:bCs/>
                <w:color w:val="000000" w:themeColor="text1"/>
                <w:sz w:val="20"/>
                <w:szCs w:val="20"/>
                <w:lang w:val="es-MX"/>
              </w:rPr>
            </w:pPr>
            <w:r>
              <w:rPr>
                <w:b/>
                <w:bCs/>
                <w:noProof/>
                <w:color w:val="000000" w:themeColor="text1"/>
                <w:sz w:val="20"/>
                <w:szCs w:val="20"/>
                <w:lang w:val="es-MX"/>
              </w:rPr>
              <w:drawing>
                <wp:inline distT="0" distB="0" distL="0" distR="0" wp14:anchorId="03F8A23D" wp14:editId="05366911">
                  <wp:extent cx="1936376" cy="812575"/>
                  <wp:effectExtent l="0" t="0" r="6985" b="6985"/>
                  <wp:docPr id="200683482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65" cstate="print">
                            <a:extLst>
                              <a:ext uri="{28A0092B-C50C-407E-A947-70E740481C1C}">
                                <a14:useLocalDpi xmlns:a14="http://schemas.microsoft.com/office/drawing/2010/main" val="0"/>
                              </a:ext>
                            </a:extLst>
                          </a:blip>
                          <a:srcRect l="10606" t="21213" r="10203" b="28940"/>
                          <a:stretch>
                            <a:fillRect/>
                          </a:stretch>
                        </pic:blipFill>
                        <pic:spPr bwMode="auto">
                          <a:xfrm>
                            <a:off x="0" y="0"/>
                            <a:ext cx="1949511" cy="818087"/>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7273" w:type="dxa"/>
            <w:shd w:val="clear" w:color="auto" w:fill="CCC0D9" w:themeFill="accent4" w:themeFillTint="66"/>
          </w:tcPr>
          <w:p w14:paraId="2DCEEFC6" w14:textId="77777777" w:rsidR="00FB2405" w:rsidRDefault="00FB2405" w:rsidP="00FB2405">
            <w:pPr>
              <w:pBdr>
                <w:top w:val="nil"/>
                <w:left w:val="nil"/>
                <w:bottom w:val="nil"/>
                <w:right w:val="nil"/>
                <w:between w:val="nil"/>
              </w:pBdr>
              <w:spacing w:line="276" w:lineRule="auto"/>
              <w:jc w:val="both"/>
              <w:rPr>
                <w:b/>
                <w:bCs/>
                <w:color w:val="000000" w:themeColor="text1"/>
                <w:sz w:val="20"/>
                <w:szCs w:val="20"/>
                <w:lang w:val="es-MX"/>
              </w:rPr>
            </w:pPr>
          </w:p>
          <w:p w14:paraId="5260639F" w14:textId="478AAB00" w:rsidR="00FB2405" w:rsidRPr="006C25D4" w:rsidRDefault="00FB2405" w:rsidP="00FB2405">
            <w:pPr>
              <w:pBdr>
                <w:top w:val="nil"/>
                <w:left w:val="nil"/>
                <w:bottom w:val="nil"/>
                <w:right w:val="nil"/>
                <w:between w:val="nil"/>
              </w:pBdr>
              <w:spacing w:line="276" w:lineRule="auto"/>
              <w:jc w:val="both"/>
              <w:rPr>
                <w:bCs/>
                <w:color w:val="000000" w:themeColor="text1"/>
                <w:sz w:val="20"/>
                <w:szCs w:val="20"/>
                <w:lang w:val="es-MX"/>
              </w:rPr>
            </w:pPr>
            <w:r w:rsidRPr="006C25D4">
              <w:rPr>
                <w:b/>
                <w:bCs/>
                <w:color w:val="000000" w:themeColor="text1"/>
                <w:sz w:val="20"/>
                <w:szCs w:val="20"/>
                <w:lang w:val="es-MX"/>
              </w:rPr>
              <w:t>Aplicación práctica</w:t>
            </w:r>
          </w:p>
          <w:p w14:paraId="572D9BE9" w14:textId="77777777" w:rsidR="00FB2405" w:rsidRDefault="00FB2405" w:rsidP="00FB2405">
            <w:pPr>
              <w:jc w:val="both"/>
              <w:rPr>
                <w:bCs/>
                <w:color w:val="000000" w:themeColor="text1"/>
                <w:sz w:val="20"/>
                <w:szCs w:val="20"/>
                <w:lang w:val="es-MX"/>
              </w:rPr>
            </w:pPr>
            <w:r w:rsidRPr="006C25D4">
              <w:rPr>
                <w:bCs/>
                <w:color w:val="000000" w:themeColor="text1"/>
                <w:sz w:val="20"/>
                <w:szCs w:val="20"/>
                <w:lang w:val="es-MX"/>
              </w:rPr>
              <w:t>Cuando una organización implementa formularios físicos o digitales para recopilar datos personales, debe incorporar mecanismos que permitan obtener la autorización del titular, informar la finalidad del tratamiento y garantizar el cumplimiento de las disposiciones legales aplicables.</w:t>
            </w:r>
          </w:p>
          <w:p w14:paraId="413ABA72" w14:textId="56DABE9A" w:rsidR="00FB2405" w:rsidRDefault="00FB2405" w:rsidP="00FB2405">
            <w:pPr>
              <w:jc w:val="both"/>
              <w:rPr>
                <w:b/>
                <w:bCs/>
                <w:color w:val="000000" w:themeColor="text1"/>
                <w:sz w:val="20"/>
                <w:szCs w:val="20"/>
                <w:lang w:val="es-MX"/>
              </w:rPr>
            </w:pPr>
          </w:p>
        </w:tc>
      </w:tr>
    </w:tbl>
    <w:p w14:paraId="49A06581" w14:textId="77777777" w:rsidR="00FB2405" w:rsidRDefault="00FB2405" w:rsidP="006C25D4">
      <w:pPr>
        <w:pBdr>
          <w:top w:val="nil"/>
          <w:left w:val="nil"/>
          <w:bottom w:val="nil"/>
          <w:right w:val="nil"/>
          <w:between w:val="nil"/>
        </w:pBdr>
        <w:jc w:val="both"/>
        <w:rPr>
          <w:b/>
          <w:bCs/>
          <w:color w:val="000000" w:themeColor="text1"/>
          <w:sz w:val="20"/>
          <w:szCs w:val="20"/>
          <w:lang w:val="es-MX"/>
        </w:rPr>
      </w:pPr>
    </w:p>
    <w:p w14:paraId="7B3B6C01" w14:textId="60E4AEB8" w:rsidR="006C25D4" w:rsidRPr="006C25D4" w:rsidRDefault="006C25D4" w:rsidP="006C25D4">
      <w:pPr>
        <w:pBdr>
          <w:top w:val="nil"/>
          <w:left w:val="nil"/>
          <w:bottom w:val="nil"/>
          <w:right w:val="nil"/>
          <w:between w:val="nil"/>
        </w:pBdr>
        <w:jc w:val="both"/>
        <w:rPr>
          <w:bCs/>
          <w:color w:val="000000" w:themeColor="text1"/>
          <w:sz w:val="20"/>
          <w:szCs w:val="20"/>
          <w:lang w:val="es-MX"/>
        </w:rPr>
      </w:pPr>
    </w:p>
    <w:p w14:paraId="0B1744A1" w14:textId="77777777" w:rsidR="00914F7A" w:rsidRPr="00914F7A" w:rsidRDefault="00914F7A" w:rsidP="00C00271">
      <w:pPr>
        <w:pBdr>
          <w:top w:val="nil"/>
          <w:left w:val="nil"/>
          <w:bottom w:val="nil"/>
          <w:right w:val="nil"/>
          <w:between w:val="nil"/>
        </w:pBdr>
        <w:jc w:val="both"/>
        <w:rPr>
          <w:bCs/>
          <w:color w:val="000000"/>
          <w:sz w:val="20"/>
          <w:szCs w:val="20"/>
        </w:rPr>
      </w:pPr>
    </w:p>
    <w:p w14:paraId="26AEE693" w14:textId="77777777" w:rsidR="00D31080" w:rsidRDefault="00D31080" w:rsidP="00D31080">
      <w:pPr>
        <w:pBdr>
          <w:top w:val="nil"/>
          <w:left w:val="nil"/>
          <w:bottom w:val="nil"/>
          <w:right w:val="nil"/>
          <w:between w:val="nil"/>
        </w:pBdr>
        <w:jc w:val="both"/>
        <w:rPr>
          <w:b/>
          <w:bCs/>
          <w:color w:val="000000" w:themeColor="text1"/>
          <w:sz w:val="20"/>
          <w:szCs w:val="20"/>
          <w:lang w:val="es-MX"/>
        </w:rPr>
      </w:pPr>
      <w:r w:rsidRPr="00D31080">
        <w:rPr>
          <w:b/>
          <w:bCs/>
          <w:color w:val="000000" w:themeColor="text1"/>
          <w:sz w:val="20"/>
          <w:szCs w:val="20"/>
          <w:lang w:val="es-MX"/>
        </w:rPr>
        <w:t>3.2. Principios relacionados con la calidad de la información</w:t>
      </w:r>
    </w:p>
    <w:p w14:paraId="6609FB75" w14:textId="77777777" w:rsidR="00D31080" w:rsidRPr="00D31080" w:rsidRDefault="00D31080" w:rsidP="00D31080">
      <w:pPr>
        <w:pBdr>
          <w:top w:val="nil"/>
          <w:left w:val="nil"/>
          <w:bottom w:val="nil"/>
          <w:right w:val="nil"/>
          <w:between w:val="nil"/>
        </w:pBdr>
        <w:jc w:val="both"/>
        <w:rPr>
          <w:b/>
          <w:bCs/>
          <w:color w:val="000000" w:themeColor="text1"/>
          <w:sz w:val="20"/>
          <w:szCs w:val="20"/>
          <w:lang w:val="es-MX"/>
        </w:rPr>
      </w:pPr>
    </w:p>
    <w:p w14:paraId="1ED06B1F" w14:textId="77777777" w:rsidR="00D31080" w:rsidRDefault="00D31080" w:rsidP="00D31080">
      <w:pPr>
        <w:pBdr>
          <w:top w:val="nil"/>
          <w:left w:val="nil"/>
          <w:bottom w:val="nil"/>
          <w:right w:val="nil"/>
          <w:between w:val="nil"/>
        </w:pBdr>
        <w:jc w:val="both"/>
        <w:rPr>
          <w:bCs/>
          <w:color w:val="000000" w:themeColor="text1"/>
          <w:sz w:val="20"/>
          <w:szCs w:val="20"/>
          <w:lang w:val="es-MX"/>
        </w:rPr>
      </w:pPr>
      <w:r w:rsidRPr="00D31080">
        <w:rPr>
          <w:bCs/>
          <w:color w:val="000000" w:themeColor="text1"/>
          <w:sz w:val="20"/>
          <w:szCs w:val="20"/>
          <w:lang w:val="es-MX"/>
        </w:rPr>
        <w:t>La calidad de la información constituye un elemento esencial para garantizar un tratamiento adecuado de los datos personales. La información debe mantenerse exacta, verificable, comprensible, actualizada y accesible para los titulares cuando ejerzan sus derechos.</w:t>
      </w:r>
    </w:p>
    <w:p w14:paraId="15E1495E" w14:textId="77777777" w:rsidR="00D31080" w:rsidRPr="00D31080" w:rsidRDefault="00D31080" w:rsidP="00D31080">
      <w:pPr>
        <w:pBdr>
          <w:top w:val="nil"/>
          <w:left w:val="nil"/>
          <w:bottom w:val="nil"/>
          <w:right w:val="nil"/>
          <w:between w:val="nil"/>
        </w:pBdr>
        <w:jc w:val="both"/>
        <w:rPr>
          <w:bCs/>
          <w:color w:val="000000" w:themeColor="text1"/>
          <w:sz w:val="20"/>
          <w:szCs w:val="20"/>
          <w:lang w:val="es-MX"/>
        </w:rPr>
      </w:pPr>
    </w:p>
    <w:p w14:paraId="6DBDEA91" w14:textId="1E42B1B5" w:rsidR="00D31080" w:rsidRDefault="00D31080" w:rsidP="00D31080">
      <w:pPr>
        <w:pBdr>
          <w:top w:val="nil"/>
          <w:left w:val="nil"/>
          <w:bottom w:val="nil"/>
          <w:right w:val="nil"/>
          <w:between w:val="nil"/>
        </w:pBdr>
        <w:jc w:val="both"/>
        <w:rPr>
          <w:bCs/>
          <w:color w:val="000000" w:themeColor="text1"/>
          <w:sz w:val="20"/>
          <w:szCs w:val="20"/>
          <w:lang w:val="es-MX"/>
        </w:rPr>
      </w:pPr>
      <w:r w:rsidRPr="00D31080">
        <w:rPr>
          <w:bCs/>
          <w:color w:val="000000" w:themeColor="text1"/>
          <w:sz w:val="20"/>
          <w:szCs w:val="20"/>
          <w:lang w:val="es-MX"/>
        </w:rPr>
        <w:t>La aplicación de estos principios permite que las organizaciones administren información confiable, reduzcan riesgos asociados con errores en los datos y garanticen que los titulares puedan conocer, actualizar o rectificar su información cuando sea necesario.</w:t>
      </w:r>
      <w:r>
        <w:rPr>
          <w:bCs/>
          <w:color w:val="000000" w:themeColor="text1"/>
          <w:sz w:val="20"/>
          <w:szCs w:val="20"/>
          <w:lang w:val="es-MX"/>
        </w:rPr>
        <w:t xml:space="preserve"> </w:t>
      </w:r>
      <w:r w:rsidRPr="00D31080">
        <w:rPr>
          <w:bCs/>
          <w:color w:val="000000" w:themeColor="text1"/>
          <w:sz w:val="20"/>
          <w:szCs w:val="20"/>
          <w:lang w:val="es-MX"/>
        </w:rPr>
        <w:t>Los principios relacionados con la calidad de la información se presentan a continuación:</w:t>
      </w:r>
    </w:p>
    <w:p w14:paraId="746155A2" w14:textId="77777777" w:rsidR="00D31080" w:rsidRPr="00D31080" w:rsidRDefault="00D31080" w:rsidP="00D31080">
      <w:pPr>
        <w:pBdr>
          <w:top w:val="nil"/>
          <w:left w:val="nil"/>
          <w:bottom w:val="nil"/>
          <w:right w:val="nil"/>
          <w:between w:val="nil"/>
        </w:pBdr>
        <w:jc w:val="both"/>
        <w:rPr>
          <w:bCs/>
          <w:color w:val="000000" w:themeColor="text1"/>
          <w:sz w:val="20"/>
          <w:szCs w:val="20"/>
          <w:lang w:val="es-MX"/>
        </w:rPr>
      </w:pPr>
    </w:p>
    <w:tbl>
      <w:tblPr>
        <w:tblStyle w:val="TableGrid"/>
        <w:tblW w:w="0" w:type="auto"/>
        <w:tblLook w:val="04A0" w:firstRow="1" w:lastRow="0" w:firstColumn="1" w:lastColumn="0" w:noHBand="0" w:noVBand="1"/>
      </w:tblPr>
      <w:tblGrid>
        <w:gridCol w:w="1915"/>
        <w:gridCol w:w="5310"/>
        <w:gridCol w:w="2737"/>
      </w:tblGrid>
      <w:tr w:rsidR="00901C80" w:rsidRPr="00D31080" w14:paraId="4232F96B" w14:textId="7BD405D4" w:rsidTr="00901C80">
        <w:tc>
          <w:tcPr>
            <w:tcW w:w="9962" w:type="dxa"/>
            <w:gridSpan w:val="3"/>
            <w:shd w:val="clear" w:color="auto" w:fill="9BBB59" w:themeFill="accent3"/>
          </w:tcPr>
          <w:p w14:paraId="0FF091A7" w14:textId="3AB651F7" w:rsidR="00901C80" w:rsidRPr="00D31080" w:rsidRDefault="00901C80" w:rsidP="00901C80">
            <w:pPr>
              <w:pBdr>
                <w:top w:val="nil"/>
                <w:left w:val="nil"/>
                <w:bottom w:val="nil"/>
                <w:right w:val="nil"/>
                <w:between w:val="nil"/>
              </w:pBdr>
              <w:jc w:val="center"/>
              <w:rPr>
                <w:b/>
                <w:bCs/>
                <w:color w:val="000000" w:themeColor="text1"/>
                <w:sz w:val="20"/>
                <w:szCs w:val="20"/>
                <w:lang w:val="es-MX"/>
              </w:rPr>
            </w:pPr>
            <w:r>
              <w:rPr>
                <w:b/>
                <w:bCs/>
                <w:color w:val="000000" w:themeColor="text1"/>
                <w:sz w:val="20"/>
                <w:szCs w:val="20"/>
                <w:lang w:val="es-MX"/>
              </w:rPr>
              <w:t>Pestañas</w:t>
            </w:r>
          </w:p>
        </w:tc>
      </w:tr>
      <w:tr w:rsidR="00901C80" w:rsidRPr="00D31080" w14:paraId="263682E8" w14:textId="1B105C0F" w:rsidTr="00901C80">
        <w:tc>
          <w:tcPr>
            <w:tcW w:w="0" w:type="auto"/>
            <w:hideMark/>
          </w:tcPr>
          <w:p w14:paraId="389766B2" w14:textId="77777777" w:rsidR="00901C80" w:rsidRPr="00D31080" w:rsidRDefault="00901C80" w:rsidP="00D31080">
            <w:pPr>
              <w:pBdr>
                <w:top w:val="nil"/>
                <w:left w:val="nil"/>
                <w:bottom w:val="nil"/>
                <w:right w:val="nil"/>
                <w:between w:val="nil"/>
              </w:pBdr>
              <w:spacing w:line="276" w:lineRule="auto"/>
              <w:jc w:val="both"/>
              <w:rPr>
                <w:bCs/>
                <w:color w:val="000000" w:themeColor="text1"/>
                <w:sz w:val="20"/>
                <w:szCs w:val="20"/>
                <w:lang w:val="es-MX"/>
              </w:rPr>
            </w:pPr>
            <w:r w:rsidRPr="00D31080">
              <w:rPr>
                <w:b/>
                <w:bCs/>
                <w:color w:val="000000" w:themeColor="text1"/>
                <w:sz w:val="20"/>
                <w:szCs w:val="20"/>
                <w:lang w:val="es-MX"/>
              </w:rPr>
              <w:t>Veracidad</w:t>
            </w:r>
          </w:p>
        </w:tc>
        <w:tc>
          <w:tcPr>
            <w:tcW w:w="5310" w:type="dxa"/>
            <w:hideMark/>
          </w:tcPr>
          <w:p w14:paraId="234B98ED" w14:textId="77777777" w:rsidR="00901C80" w:rsidRPr="00D31080" w:rsidRDefault="00901C80" w:rsidP="00D31080">
            <w:pPr>
              <w:pBdr>
                <w:top w:val="nil"/>
                <w:left w:val="nil"/>
                <w:bottom w:val="nil"/>
                <w:right w:val="nil"/>
                <w:between w:val="nil"/>
              </w:pBdr>
              <w:spacing w:line="276" w:lineRule="auto"/>
              <w:jc w:val="both"/>
              <w:rPr>
                <w:bCs/>
                <w:color w:val="000000" w:themeColor="text1"/>
                <w:sz w:val="20"/>
                <w:szCs w:val="20"/>
                <w:lang w:val="es-MX"/>
              </w:rPr>
            </w:pPr>
            <w:r w:rsidRPr="00D31080">
              <w:rPr>
                <w:bCs/>
                <w:color w:val="000000" w:themeColor="text1"/>
                <w:sz w:val="20"/>
                <w:szCs w:val="20"/>
                <w:lang w:val="es-MX"/>
              </w:rPr>
              <w:t>La información sujeta a tratamiento debe ser veraz, completa, exacta, actualizada, comprobable y comprensible. Mantener datos de calidad permite evitar decisiones erróneas, proteger los derechos de los titulares y fortalecer la eficiencia de los procesos organizacionales. Por ello, las organizaciones deben establecer mecanismos que faciliten la actualización, verificación y corrección permanente de la información.</w:t>
            </w:r>
          </w:p>
        </w:tc>
        <w:tc>
          <w:tcPr>
            <w:tcW w:w="2737" w:type="dxa"/>
          </w:tcPr>
          <w:p w14:paraId="353004CE" w14:textId="77777777" w:rsidR="00901C80" w:rsidRDefault="00FA06BC" w:rsidP="00D31080">
            <w:pPr>
              <w:pBdr>
                <w:top w:val="nil"/>
                <w:left w:val="nil"/>
                <w:bottom w:val="nil"/>
                <w:right w:val="nil"/>
                <w:between w:val="nil"/>
              </w:pBdr>
              <w:jc w:val="both"/>
              <w:rPr>
                <w:bCs/>
                <w:color w:val="000000" w:themeColor="text1"/>
                <w:sz w:val="20"/>
                <w:szCs w:val="20"/>
                <w:lang w:val="es-MX"/>
              </w:rPr>
            </w:pPr>
            <w:r w:rsidRPr="00FA06BC">
              <w:rPr>
                <w:bCs/>
                <w:noProof/>
                <w:color w:val="000000" w:themeColor="text1"/>
                <w:sz w:val="20"/>
                <w:szCs w:val="20"/>
                <w:lang w:val="es-MX"/>
              </w:rPr>
              <w:drawing>
                <wp:inline distT="0" distB="0" distL="0" distR="0" wp14:anchorId="3EBAB6D6" wp14:editId="310AF354">
                  <wp:extent cx="1193104" cy="1209675"/>
                  <wp:effectExtent l="0" t="0" r="7620" b="0"/>
                  <wp:docPr id="17973208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320883" name=""/>
                          <pic:cNvPicPr/>
                        </pic:nvPicPr>
                        <pic:blipFill>
                          <a:blip r:embed="rId66"/>
                          <a:stretch>
                            <a:fillRect/>
                          </a:stretch>
                        </pic:blipFill>
                        <pic:spPr>
                          <a:xfrm>
                            <a:off x="0" y="0"/>
                            <a:ext cx="1195890" cy="1212500"/>
                          </a:xfrm>
                          <a:prstGeom prst="rect">
                            <a:avLst/>
                          </a:prstGeom>
                        </pic:spPr>
                      </pic:pic>
                    </a:graphicData>
                  </a:graphic>
                </wp:inline>
              </w:drawing>
            </w:r>
          </w:p>
          <w:p w14:paraId="5DA85B41" w14:textId="3FC9E09D" w:rsidR="00FA06BC" w:rsidRPr="00D31080" w:rsidRDefault="00FA06BC" w:rsidP="00D31080">
            <w:pPr>
              <w:pBdr>
                <w:top w:val="nil"/>
                <w:left w:val="nil"/>
                <w:bottom w:val="nil"/>
                <w:right w:val="nil"/>
                <w:between w:val="nil"/>
              </w:pBdr>
              <w:jc w:val="both"/>
              <w:rPr>
                <w:bCs/>
                <w:color w:val="000000" w:themeColor="text1"/>
                <w:sz w:val="20"/>
                <w:szCs w:val="20"/>
                <w:lang w:val="es-MX"/>
              </w:rPr>
            </w:pPr>
          </w:p>
        </w:tc>
      </w:tr>
      <w:tr w:rsidR="00901C80" w:rsidRPr="00D31080" w14:paraId="497A15C9" w14:textId="1EC1A21C" w:rsidTr="00901C80">
        <w:tc>
          <w:tcPr>
            <w:tcW w:w="0" w:type="auto"/>
            <w:hideMark/>
          </w:tcPr>
          <w:p w14:paraId="1448CAB6" w14:textId="77777777" w:rsidR="00901C80" w:rsidRPr="00D31080" w:rsidRDefault="00901C80" w:rsidP="00D31080">
            <w:pPr>
              <w:pBdr>
                <w:top w:val="nil"/>
                <w:left w:val="nil"/>
                <w:bottom w:val="nil"/>
                <w:right w:val="nil"/>
                <w:between w:val="nil"/>
              </w:pBdr>
              <w:spacing w:line="276" w:lineRule="auto"/>
              <w:jc w:val="both"/>
              <w:rPr>
                <w:bCs/>
                <w:color w:val="000000" w:themeColor="text1"/>
                <w:sz w:val="20"/>
                <w:szCs w:val="20"/>
                <w:lang w:val="es-MX"/>
              </w:rPr>
            </w:pPr>
            <w:r w:rsidRPr="00D31080">
              <w:rPr>
                <w:b/>
                <w:bCs/>
                <w:color w:val="000000" w:themeColor="text1"/>
                <w:sz w:val="20"/>
                <w:szCs w:val="20"/>
                <w:lang w:val="es-MX"/>
              </w:rPr>
              <w:t>Transparencia</w:t>
            </w:r>
          </w:p>
        </w:tc>
        <w:tc>
          <w:tcPr>
            <w:tcW w:w="5310" w:type="dxa"/>
            <w:hideMark/>
          </w:tcPr>
          <w:p w14:paraId="47956615" w14:textId="77777777" w:rsidR="00901C80" w:rsidRPr="00D31080" w:rsidRDefault="00901C80" w:rsidP="00D31080">
            <w:pPr>
              <w:pBdr>
                <w:top w:val="nil"/>
                <w:left w:val="nil"/>
                <w:bottom w:val="nil"/>
                <w:right w:val="nil"/>
                <w:between w:val="nil"/>
              </w:pBdr>
              <w:spacing w:line="276" w:lineRule="auto"/>
              <w:jc w:val="both"/>
              <w:rPr>
                <w:bCs/>
                <w:color w:val="000000" w:themeColor="text1"/>
                <w:sz w:val="20"/>
                <w:szCs w:val="20"/>
                <w:lang w:val="es-MX"/>
              </w:rPr>
            </w:pPr>
            <w:r w:rsidRPr="00D31080">
              <w:rPr>
                <w:bCs/>
                <w:color w:val="000000" w:themeColor="text1"/>
                <w:sz w:val="20"/>
                <w:szCs w:val="20"/>
                <w:lang w:val="es-MX"/>
              </w:rPr>
              <w:t>Garantiza el derecho de los titulares a conocer la existencia de sus datos personales y las condiciones bajo las cuales son tratados. Las organizaciones deben disponer de mecanismos que permitan consultar la información almacenada, identificar las finalidades del tratamiento y conocer quiénes tienen acceso a ella. Este principio fortalece la confianza y favorece el cumplimiento de las obligaciones legales relacionadas con el tratamiento de datos personales.</w:t>
            </w:r>
          </w:p>
        </w:tc>
        <w:tc>
          <w:tcPr>
            <w:tcW w:w="2737" w:type="dxa"/>
          </w:tcPr>
          <w:p w14:paraId="0AD239A9" w14:textId="77777777" w:rsidR="00901C80" w:rsidRDefault="002C50CA" w:rsidP="00D31080">
            <w:pPr>
              <w:pBdr>
                <w:top w:val="nil"/>
                <w:left w:val="nil"/>
                <w:bottom w:val="nil"/>
                <w:right w:val="nil"/>
                <w:between w:val="nil"/>
              </w:pBdr>
              <w:jc w:val="both"/>
              <w:rPr>
                <w:bCs/>
                <w:color w:val="000000" w:themeColor="text1"/>
                <w:sz w:val="20"/>
                <w:szCs w:val="20"/>
                <w:lang w:val="es-MX"/>
              </w:rPr>
            </w:pPr>
            <w:r w:rsidRPr="002C50CA">
              <w:rPr>
                <w:bCs/>
                <w:noProof/>
                <w:color w:val="000000" w:themeColor="text1"/>
                <w:sz w:val="20"/>
                <w:szCs w:val="20"/>
                <w:lang w:val="es-MX"/>
              </w:rPr>
              <w:drawing>
                <wp:inline distT="0" distB="0" distL="0" distR="0" wp14:anchorId="33772BB4" wp14:editId="5F3BF290">
                  <wp:extent cx="1499369" cy="914400"/>
                  <wp:effectExtent l="0" t="0" r="5715" b="0"/>
                  <wp:docPr id="11549582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958200" name=""/>
                          <pic:cNvPicPr/>
                        </pic:nvPicPr>
                        <pic:blipFill>
                          <a:blip r:embed="rId67"/>
                          <a:stretch>
                            <a:fillRect/>
                          </a:stretch>
                        </pic:blipFill>
                        <pic:spPr>
                          <a:xfrm>
                            <a:off x="0" y="0"/>
                            <a:ext cx="1505506" cy="918142"/>
                          </a:xfrm>
                          <a:prstGeom prst="rect">
                            <a:avLst/>
                          </a:prstGeom>
                        </pic:spPr>
                      </pic:pic>
                    </a:graphicData>
                  </a:graphic>
                </wp:inline>
              </w:drawing>
            </w:r>
          </w:p>
          <w:p w14:paraId="0574C951" w14:textId="3162B99B" w:rsidR="002C50CA" w:rsidRPr="00D31080" w:rsidRDefault="002C50CA" w:rsidP="00D31080">
            <w:pPr>
              <w:pBdr>
                <w:top w:val="nil"/>
                <w:left w:val="nil"/>
                <w:bottom w:val="nil"/>
                <w:right w:val="nil"/>
                <w:between w:val="nil"/>
              </w:pBdr>
              <w:jc w:val="both"/>
              <w:rPr>
                <w:bCs/>
                <w:color w:val="000000" w:themeColor="text1"/>
                <w:sz w:val="20"/>
                <w:szCs w:val="20"/>
                <w:lang w:val="es-MX"/>
              </w:rPr>
            </w:pPr>
          </w:p>
        </w:tc>
      </w:tr>
      <w:tr w:rsidR="00901C80" w:rsidRPr="00D31080" w14:paraId="48140573" w14:textId="6C5BE44B" w:rsidTr="00901C80">
        <w:tc>
          <w:tcPr>
            <w:tcW w:w="0" w:type="auto"/>
            <w:hideMark/>
          </w:tcPr>
          <w:p w14:paraId="6BA297E8" w14:textId="77777777" w:rsidR="00901C80" w:rsidRPr="00D31080" w:rsidRDefault="00901C80" w:rsidP="00D31080">
            <w:pPr>
              <w:pBdr>
                <w:top w:val="nil"/>
                <w:left w:val="nil"/>
                <w:bottom w:val="nil"/>
                <w:right w:val="nil"/>
                <w:between w:val="nil"/>
              </w:pBdr>
              <w:spacing w:line="276" w:lineRule="auto"/>
              <w:jc w:val="both"/>
              <w:rPr>
                <w:bCs/>
                <w:color w:val="000000" w:themeColor="text1"/>
                <w:sz w:val="20"/>
                <w:szCs w:val="20"/>
                <w:lang w:val="es-MX"/>
              </w:rPr>
            </w:pPr>
            <w:r w:rsidRPr="00D31080">
              <w:rPr>
                <w:b/>
                <w:bCs/>
                <w:color w:val="000000" w:themeColor="text1"/>
                <w:sz w:val="20"/>
                <w:szCs w:val="20"/>
                <w:lang w:val="es-MX"/>
              </w:rPr>
              <w:lastRenderedPageBreak/>
              <w:t>Acceso y circulación restringida</w:t>
            </w:r>
          </w:p>
        </w:tc>
        <w:tc>
          <w:tcPr>
            <w:tcW w:w="5310" w:type="dxa"/>
            <w:hideMark/>
          </w:tcPr>
          <w:p w14:paraId="57AAA1F4" w14:textId="77777777" w:rsidR="00901C80" w:rsidRPr="00D31080" w:rsidRDefault="00901C80" w:rsidP="00D31080">
            <w:pPr>
              <w:pBdr>
                <w:top w:val="nil"/>
                <w:left w:val="nil"/>
                <w:bottom w:val="nil"/>
                <w:right w:val="nil"/>
                <w:between w:val="nil"/>
              </w:pBdr>
              <w:spacing w:line="276" w:lineRule="auto"/>
              <w:jc w:val="both"/>
              <w:rPr>
                <w:bCs/>
                <w:color w:val="000000" w:themeColor="text1"/>
                <w:sz w:val="20"/>
                <w:szCs w:val="20"/>
                <w:lang w:val="es-MX"/>
              </w:rPr>
            </w:pPr>
            <w:r w:rsidRPr="00D31080">
              <w:rPr>
                <w:bCs/>
                <w:color w:val="000000" w:themeColor="text1"/>
                <w:sz w:val="20"/>
                <w:szCs w:val="20"/>
                <w:lang w:val="es-MX"/>
              </w:rPr>
              <w:t>Los datos personales solo pueden ser consultados por personas autorizadas y utilizados para las finalidades previamente informadas al titular. La información no debe encontrarse disponible para cualquier persona ni divulgarse indiscriminadamente. Su aplicación exige controles de acceso, mecanismos de autenticación y medidas de seguridad que protejan la confidencialidad de la información y reduzcan el riesgo de accesos no autorizados.</w:t>
            </w:r>
          </w:p>
        </w:tc>
        <w:tc>
          <w:tcPr>
            <w:tcW w:w="2737" w:type="dxa"/>
          </w:tcPr>
          <w:p w14:paraId="6D9B515B" w14:textId="77777777" w:rsidR="00901C80" w:rsidRDefault="0063634D" w:rsidP="00D31080">
            <w:pPr>
              <w:pBdr>
                <w:top w:val="nil"/>
                <w:left w:val="nil"/>
                <w:bottom w:val="nil"/>
                <w:right w:val="nil"/>
                <w:between w:val="nil"/>
              </w:pBdr>
              <w:jc w:val="both"/>
              <w:rPr>
                <w:bCs/>
                <w:color w:val="000000" w:themeColor="text1"/>
                <w:sz w:val="20"/>
                <w:szCs w:val="20"/>
                <w:lang w:val="es-MX"/>
              </w:rPr>
            </w:pPr>
            <w:r w:rsidRPr="0063634D">
              <w:rPr>
                <w:bCs/>
                <w:noProof/>
                <w:color w:val="000000" w:themeColor="text1"/>
                <w:sz w:val="20"/>
                <w:szCs w:val="20"/>
                <w:lang w:val="es-MX"/>
              </w:rPr>
              <w:drawing>
                <wp:inline distT="0" distB="0" distL="0" distR="0" wp14:anchorId="21C249A6" wp14:editId="2091AD8B">
                  <wp:extent cx="1279910" cy="1304925"/>
                  <wp:effectExtent l="0" t="0" r="0" b="0"/>
                  <wp:docPr id="5443442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344295" name=""/>
                          <pic:cNvPicPr/>
                        </pic:nvPicPr>
                        <pic:blipFill>
                          <a:blip r:embed="rId68"/>
                          <a:stretch>
                            <a:fillRect/>
                          </a:stretch>
                        </pic:blipFill>
                        <pic:spPr>
                          <a:xfrm>
                            <a:off x="0" y="0"/>
                            <a:ext cx="1287934" cy="1313106"/>
                          </a:xfrm>
                          <a:prstGeom prst="rect">
                            <a:avLst/>
                          </a:prstGeom>
                        </pic:spPr>
                      </pic:pic>
                    </a:graphicData>
                  </a:graphic>
                </wp:inline>
              </w:drawing>
            </w:r>
          </w:p>
          <w:p w14:paraId="1C51F01C" w14:textId="6DA65972" w:rsidR="0063634D" w:rsidRPr="00D31080" w:rsidRDefault="0063634D" w:rsidP="00D31080">
            <w:pPr>
              <w:pBdr>
                <w:top w:val="nil"/>
                <w:left w:val="nil"/>
                <w:bottom w:val="nil"/>
                <w:right w:val="nil"/>
                <w:between w:val="nil"/>
              </w:pBdr>
              <w:jc w:val="both"/>
              <w:rPr>
                <w:bCs/>
                <w:color w:val="000000" w:themeColor="text1"/>
                <w:sz w:val="20"/>
                <w:szCs w:val="20"/>
                <w:lang w:val="es-MX"/>
              </w:rPr>
            </w:pPr>
          </w:p>
        </w:tc>
      </w:tr>
    </w:tbl>
    <w:p w14:paraId="3D01FE88" w14:textId="77777777" w:rsidR="00D31080" w:rsidRDefault="00D31080" w:rsidP="00D31080">
      <w:pPr>
        <w:pBdr>
          <w:top w:val="nil"/>
          <w:left w:val="nil"/>
          <w:bottom w:val="nil"/>
          <w:right w:val="nil"/>
          <w:between w:val="nil"/>
        </w:pBdr>
        <w:jc w:val="both"/>
        <w:rPr>
          <w:bCs/>
          <w:color w:val="000000" w:themeColor="text1"/>
          <w:sz w:val="20"/>
          <w:szCs w:val="20"/>
          <w:lang w:val="es-MX"/>
        </w:rPr>
      </w:pPr>
    </w:p>
    <w:p w14:paraId="4321F7A0" w14:textId="2800AD38" w:rsidR="00D31080" w:rsidRDefault="00D31080" w:rsidP="00D31080">
      <w:pPr>
        <w:pBdr>
          <w:top w:val="nil"/>
          <w:left w:val="nil"/>
          <w:bottom w:val="nil"/>
          <w:right w:val="nil"/>
          <w:between w:val="nil"/>
        </w:pBdr>
        <w:jc w:val="both"/>
        <w:rPr>
          <w:bCs/>
          <w:color w:val="000000" w:themeColor="text1"/>
          <w:sz w:val="20"/>
          <w:szCs w:val="20"/>
          <w:lang w:val="es-MX"/>
        </w:rPr>
      </w:pPr>
      <w:r w:rsidRPr="00D31080">
        <w:rPr>
          <w:bCs/>
          <w:color w:val="000000" w:themeColor="text1"/>
          <w:sz w:val="20"/>
          <w:szCs w:val="20"/>
          <w:lang w:val="es-MX"/>
        </w:rPr>
        <w:t>La aplicación conjunta de estos principios contribuye a garantizar la calidad de la información, fortalecer la confianza de los titulares y reducir los riesgos derivados del tratamiento inadecuado de los datos personales.</w:t>
      </w:r>
    </w:p>
    <w:p w14:paraId="46295DBF" w14:textId="77777777" w:rsidR="00D31080" w:rsidRPr="00D31080" w:rsidRDefault="00D31080" w:rsidP="00D31080">
      <w:pPr>
        <w:pBdr>
          <w:top w:val="nil"/>
          <w:left w:val="nil"/>
          <w:bottom w:val="nil"/>
          <w:right w:val="nil"/>
          <w:between w:val="nil"/>
        </w:pBdr>
        <w:jc w:val="both"/>
        <w:rPr>
          <w:bCs/>
          <w:color w:val="000000" w:themeColor="text1"/>
          <w:sz w:val="20"/>
          <w:szCs w:val="20"/>
          <w:lang w:val="es-MX"/>
        </w:rPr>
      </w:pPr>
    </w:p>
    <w:tbl>
      <w:tblPr>
        <w:tblStyle w:val="TableGrid"/>
        <w:tblW w:w="0" w:type="auto"/>
        <w:tblLook w:val="04A0" w:firstRow="1" w:lastRow="0" w:firstColumn="1" w:lastColumn="0" w:noHBand="0" w:noVBand="1"/>
      </w:tblPr>
      <w:tblGrid>
        <w:gridCol w:w="2901"/>
        <w:gridCol w:w="7061"/>
      </w:tblGrid>
      <w:tr w:rsidR="005725E4" w14:paraId="12C6E479" w14:textId="77777777" w:rsidTr="00512AB6">
        <w:tc>
          <w:tcPr>
            <w:tcW w:w="2689" w:type="dxa"/>
            <w:shd w:val="clear" w:color="auto" w:fill="DAEEF3" w:themeFill="accent5" w:themeFillTint="33"/>
          </w:tcPr>
          <w:p w14:paraId="2F8174AA" w14:textId="1018FC8F" w:rsidR="005725E4" w:rsidRDefault="006749E5" w:rsidP="005725E4">
            <w:pPr>
              <w:jc w:val="both"/>
              <w:rPr>
                <w:color w:val="000000" w:themeColor="text1"/>
                <w:sz w:val="20"/>
                <w:szCs w:val="20"/>
                <w:lang w:val="es-MX"/>
              </w:rPr>
            </w:pPr>
            <w:r>
              <w:rPr>
                <w:bCs/>
                <w:noProof/>
                <w:color w:val="000000"/>
                <w:sz w:val="20"/>
                <w:szCs w:val="20"/>
                <w:lang w:val="es-MX"/>
              </w:rPr>
              <w:drawing>
                <wp:inline distT="0" distB="0" distL="0" distR="0" wp14:anchorId="299DBD50" wp14:editId="11123B2F">
                  <wp:extent cx="1705318" cy="806823"/>
                  <wp:effectExtent l="0" t="0" r="0" b="0"/>
                  <wp:docPr id="15616899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l="8181" t="19835" r="10654" b="22565"/>
                          <a:stretch>
                            <a:fillRect/>
                          </a:stretch>
                        </pic:blipFill>
                        <pic:spPr bwMode="auto">
                          <a:xfrm>
                            <a:off x="0" y="0"/>
                            <a:ext cx="1726297" cy="816749"/>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7273" w:type="dxa"/>
            <w:shd w:val="clear" w:color="auto" w:fill="DAEEF3" w:themeFill="accent5" w:themeFillTint="33"/>
          </w:tcPr>
          <w:p w14:paraId="5E0780F4" w14:textId="222C1AF6" w:rsidR="005725E4" w:rsidRPr="00D31080" w:rsidRDefault="005725E4" w:rsidP="005725E4">
            <w:pPr>
              <w:pBdr>
                <w:top w:val="nil"/>
                <w:left w:val="nil"/>
                <w:bottom w:val="nil"/>
                <w:right w:val="nil"/>
                <w:between w:val="nil"/>
              </w:pBdr>
              <w:jc w:val="both"/>
              <w:rPr>
                <w:bCs/>
                <w:color w:val="000000" w:themeColor="text1"/>
                <w:sz w:val="20"/>
                <w:szCs w:val="20"/>
                <w:lang w:val="es-MX"/>
              </w:rPr>
            </w:pPr>
            <w:r w:rsidRPr="00D31080">
              <w:rPr>
                <w:b/>
                <w:bCs/>
                <w:color w:val="000000" w:themeColor="text1"/>
                <w:sz w:val="20"/>
                <w:szCs w:val="20"/>
                <w:lang w:val="es-MX"/>
              </w:rPr>
              <w:t xml:space="preserve">Ejemplo </w:t>
            </w:r>
          </w:p>
          <w:p w14:paraId="60EB0A9F" w14:textId="77777777" w:rsidR="005725E4" w:rsidRDefault="005725E4" w:rsidP="005725E4">
            <w:pPr>
              <w:pBdr>
                <w:top w:val="nil"/>
                <w:left w:val="nil"/>
                <w:bottom w:val="nil"/>
                <w:right w:val="nil"/>
                <w:between w:val="nil"/>
              </w:pBdr>
              <w:jc w:val="both"/>
              <w:rPr>
                <w:bCs/>
                <w:color w:val="000000" w:themeColor="text1"/>
                <w:sz w:val="20"/>
                <w:szCs w:val="20"/>
                <w:lang w:val="es-MX"/>
              </w:rPr>
            </w:pPr>
            <w:r w:rsidRPr="00D31080">
              <w:rPr>
                <w:bCs/>
                <w:color w:val="000000" w:themeColor="text1"/>
                <w:sz w:val="20"/>
                <w:szCs w:val="20"/>
                <w:lang w:val="es-MX"/>
              </w:rPr>
              <w:t>Una entidad financiera mantiene desactualizada la dirección de un cliente y envía comunicaciones a una ubicación incorrecta. Esta situación evidencia la importancia de verificar periódicamente la exactitud de la información y de implementar mecanismos que permitan mantener los datos actualizados durante todo su ciclo de vida.</w:t>
            </w:r>
            <w:r>
              <w:rPr>
                <w:bCs/>
                <w:color w:val="000000" w:themeColor="text1"/>
                <w:sz w:val="20"/>
                <w:szCs w:val="20"/>
                <w:lang w:val="es-MX"/>
              </w:rPr>
              <w:t xml:space="preserve"> </w:t>
            </w:r>
            <w:r w:rsidRPr="00D31080">
              <w:rPr>
                <w:bCs/>
                <w:color w:val="000000" w:themeColor="text1"/>
                <w:sz w:val="20"/>
                <w:szCs w:val="20"/>
                <w:lang w:val="es-MX"/>
              </w:rPr>
              <w:t>Los principales beneficios de garantizar la veracidad de la información son los siguientes:</w:t>
            </w:r>
          </w:p>
          <w:p w14:paraId="34036AE0" w14:textId="77777777" w:rsidR="005725E4" w:rsidRPr="00D31080" w:rsidRDefault="005725E4" w:rsidP="005725E4">
            <w:pPr>
              <w:pBdr>
                <w:top w:val="nil"/>
                <w:left w:val="nil"/>
                <w:bottom w:val="nil"/>
                <w:right w:val="nil"/>
                <w:between w:val="nil"/>
              </w:pBdr>
              <w:jc w:val="both"/>
              <w:rPr>
                <w:bCs/>
                <w:color w:val="000000" w:themeColor="text1"/>
                <w:sz w:val="20"/>
                <w:szCs w:val="20"/>
                <w:lang w:val="es-MX"/>
              </w:rPr>
            </w:pPr>
          </w:p>
          <w:p w14:paraId="0227E98C" w14:textId="77777777" w:rsidR="005725E4" w:rsidRPr="005725E4" w:rsidRDefault="005725E4" w:rsidP="005725E4">
            <w:pPr>
              <w:pStyle w:val="ListParagraph"/>
              <w:numPr>
                <w:ilvl w:val="0"/>
                <w:numId w:val="2"/>
              </w:numPr>
              <w:pBdr>
                <w:top w:val="nil"/>
                <w:left w:val="nil"/>
                <w:bottom w:val="nil"/>
                <w:right w:val="nil"/>
                <w:between w:val="nil"/>
              </w:pBdr>
              <w:jc w:val="both"/>
              <w:rPr>
                <w:color w:val="000000" w:themeColor="text1"/>
                <w:sz w:val="20"/>
                <w:szCs w:val="20"/>
                <w:lang w:val="es-MX"/>
              </w:rPr>
            </w:pPr>
            <w:r w:rsidRPr="005725E4">
              <w:rPr>
                <w:b/>
                <w:bCs/>
                <w:color w:val="000000" w:themeColor="text1"/>
                <w:sz w:val="20"/>
                <w:szCs w:val="20"/>
                <w:lang w:val="es-MX"/>
              </w:rPr>
              <w:t>Mejora de la calidad de los procesos:</w:t>
            </w:r>
            <w:r w:rsidRPr="005725E4">
              <w:rPr>
                <w:color w:val="000000" w:themeColor="text1"/>
                <w:sz w:val="20"/>
                <w:szCs w:val="20"/>
                <w:lang w:val="es-MX"/>
              </w:rPr>
              <w:t xml:space="preserve"> favorece la confiabilidad y consistencia de la información utilizada por la organización. </w:t>
            </w:r>
          </w:p>
          <w:p w14:paraId="50374EFD" w14:textId="77777777" w:rsidR="005725E4" w:rsidRPr="005725E4" w:rsidRDefault="005725E4" w:rsidP="005725E4">
            <w:pPr>
              <w:pStyle w:val="ListParagraph"/>
              <w:numPr>
                <w:ilvl w:val="0"/>
                <w:numId w:val="2"/>
              </w:numPr>
              <w:pBdr>
                <w:top w:val="nil"/>
                <w:left w:val="nil"/>
                <w:bottom w:val="nil"/>
                <w:right w:val="nil"/>
                <w:between w:val="nil"/>
              </w:pBdr>
              <w:jc w:val="both"/>
              <w:rPr>
                <w:color w:val="000000" w:themeColor="text1"/>
                <w:sz w:val="20"/>
                <w:szCs w:val="20"/>
                <w:lang w:val="es-MX"/>
              </w:rPr>
            </w:pPr>
            <w:r w:rsidRPr="005725E4">
              <w:rPr>
                <w:b/>
                <w:bCs/>
                <w:color w:val="000000" w:themeColor="text1"/>
                <w:sz w:val="20"/>
                <w:szCs w:val="20"/>
                <w:lang w:val="es-MX"/>
              </w:rPr>
              <w:t>Reducción de errores administrativos:</w:t>
            </w:r>
            <w:r w:rsidRPr="005725E4">
              <w:rPr>
                <w:color w:val="000000" w:themeColor="text1"/>
                <w:sz w:val="20"/>
                <w:szCs w:val="20"/>
                <w:lang w:val="es-MX"/>
              </w:rPr>
              <w:t xml:space="preserve"> disminuye inconsistencias, reprocesos y errores derivados de datos incorrectos o desactualizados. </w:t>
            </w:r>
          </w:p>
          <w:p w14:paraId="74DE236A" w14:textId="77777777" w:rsidR="005725E4" w:rsidRPr="005725E4" w:rsidRDefault="005725E4" w:rsidP="005725E4">
            <w:pPr>
              <w:pStyle w:val="ListParagraph"/>
              <w:numPr>
                <w:ilvl w:val="0"/>
                <w:numId w:val="2"/>
              </w:numPr>
              <w:pBdr>
                <w:top w:val="nil"/>
                <w:left w:val="nil"/>
                <w:bottom w:val="nil"/>
                <w:right w:val="nil"/>
                <w:between w:val="nil"/>
              </w:pBdr>
              <w:jc w:val="both"/>
              <w:rPr>
                <w:color w:val="000000" w:themeColor="text1"/>
                <w:sz w:val="20"/>
                <w:szCs w:val="20"/>
                <w:lang w:val="es-MX"/>
              </w:rPr>
            </w:pPr>
            <w:r w:rsidRPr="005725E4">
              <w:rPr>
                <w:b/>
                <w:bCs/>
                <w:color w:val="000000" w:themeColor="text1"/>
                <w:sz w:val="20"/>
                <w:szCs w:val="20"/>
                <w:lang w:val="es-MX"/>
              </w:rPr>
              <w:t>Apoyo a la toma de decisiones:</w:t>
            </w:r>
            <w:r w:rsidRPr="005725E4">
              <w:rPr>
                <w:color w:val="000000" w:themeColor="text1"/>
                <w:sz w:val="20"/>
                <w:szCs w:val="20"/>
                <w:lang w:val="es-MX"/>
              </w:rPr>
              <w:t xml:space="preserve"> facilita la adopción de decisiones fundamentadas en información precisa, completa y actualizada. </w:t>
            </w:r>
          </w:p>
          <w:p w14:paraId="5238AB64" w14:textId="77777777" w:rsidR="005725E4" w:rsidRDefault="005725E4" w:rsidP="005725E4">
            <w:pPr>
              <w:pStyle w:val="ListParagraph"/>
              <w:numPr>
                <w:ilvl w:val="0"/>
                <w:numId w:val="2"/>
              </w:numPr>
              <w:pBdr>
                <w:top w:val="nil"/>
                <w:left w:val="nil"/>
                <w:bottom w:val="nil"/>
                <w:right w:val="nil"/>
                <w:between w:val="nil"/>
              </w:pBdr>
              <w:jc w:val="both"/>
              <w:rPr>
                <w:color w:val="000000" w:themeColor="text1"/>
                <w:sz w:val="20"/>
                <w:szCs w:val="20"/>
                <w:lang w:val="es-MX"/>
              </w:rPr>
            </w:pPr>
            <w:r w:rsidRPr="005725E4">
              <w:rPr>
                <w:b/>
                <w:bCs/>
                <w:color w:val="000000" w:themeColor="text1"/>
                <w:sz w:val="20"/>
                <w:szCs w:val="20"/>
                <w:lang w:val="es-MX"/>
              </w:rPr>
              <w:t>Fortalecimiento de la confianza de los titulares:</w:t>
            </w:r>
            <w:r w:rsidRPr="005725E4">
              <w:rPr>
                <w:color w:val="000000" w:themeColor="text1"/>
                <w:sz w:val="20"/>
                <w:szCs w:val="20"/>
                <w:lang w:val="es-MX"/>
              </w:rPr>
              <w:t xml:space="preserve"> incrementa la credibilidad de la organización mediante un tratamiento responsable de los datos personales. </w:t>
            </w:r>
          </w:p>
          <w:p w14:paraId="16E65293" w14:textId="77777777" w:rsidR="005725E4" w:rsidRDefault="005725E4" w:rsidP="005725E4">
            <w:pPr>
              <w:pStyle w:val="ListParagraph"/>
              <w:numPr>
                <w:ilvl w:val="0"/>
                <w:numId w:val="2"/>
              </w:numPr>
              <w:pBdr>
                <w:top w:val="nil"/>
                <w:left w:val="nil"/>
                <w:bottom w:val="nil"/>
                <w:right w:val="nil"/>
                <w:between w:val="nil"/>
              </w:pBdr>
              <w:jc w:val="both"/>
              <w:rPr>
                <w:color w:val="000000" w:themeColor="text1"/>
                <w:sz w:val="20"/>
                <w:szCs w:val="20"/>
                <w:lang w:val="es-MX"/>
              </w:rPr>
            </w:pPr>
            <w:r w:rsidRPr="005725E4">
              <w:rPr>
                <w:b/>
                <w:bCs/>
                <w:color w:val="000000" w:themeColor="text1"/>
                <w:sz w:val="20"/>
                <w:szCs w:val="20"/>
                <w:lang w:val="es-MX"/>
              </w:rPr>
              <w:t>Disminución de riesgos operativos:</w:t>
            </w:r>
            <w:r w:rsidRPr="005725E4">
              <w:rPr>
                <w:color w:val="000000" w:themeColor="text1"/>
                <w:sz w:val="20"/>
                <w:szCs w:val="20"/>
                <w:lang w:val="es-MX"/>
              </w:rPr>
              <w:t xml:space="preserve"> reduce la probabilidad de incidentes asociados al uso de información inexacta, incompleta o desactualizada.</w:t>
            </w:r>
          </w:p>
          <w:p w14:paraId="146571AE" w14:textId="2EB433EC" w:rsidR="005725E4" w:rsidRPr="005725E4" w:rsidRDefault="005725E4" w:rsidP="005725E4">
            <w:pPr>
              <w:pStyle w:val="ListParagraph"/>
              <w:pBdr>
                <w:top w:val="nil"/>
                <w:left w:val="nil"/>
                <w:bottom w:val="nil"/>
                <w:right w:val="nil"/>
                <w:between w:val="nil"/>
              </w:pBdr>
              <w:jc w:val="both"/>
              <w:rPr>
                <w:color w:val="000000" w:themeColor="text1"/>
                <w:sz w:val="20"/>
                <w:szCs w:val="20"/>
                <w:lang w:val="es-MX"/>
              </w:rPr>
            </w:pPr>
          </w:p>
        </w:tc>
      </w:tr>
    </w:tbl>
    <w:p w14:paraId="56A5CB35" w14:textId="091F43FB" w:rsidR="00D31080" w:rsidRPr="005725E4" w:rsidRDefault="00D31080" w:rsidP="005725E4">
      <w:pPr>
        <w:pBdr>
          <w:top w:val="nil"/>
          <w:left w:val="nil"/>
          <w:bottom w:val="nil"/>
          <w:right w:val="nil"/>
          <w:between w:val="nil"/>
        </w:pBdr>
        <w:jc w:val="both"/>
        <w:rPr>
          <w:color w:val="000000" w:themeColor="text1"/>
          <w:sz w:val="20"/>
          <w:szCs w:val="20"/>
          <w:lang w:val="es-MX"/>
        </w:rPr>
      </w:pPr>
    </w:p>
    <w:p w14:paraId="36122AF0" w14:textId="74C0896F" w:rsidR="00D31080" w:rsidRDefault="00D31080" w:rsidP="00D31080">
      <w:pPr>
        <w:pBdr>
          <w:top w:val="nil"/>
          <w:left w:val="nil"/>
          <w:bottom w:val="nil"/>
          <w:right w:val="nil"/>
          <w:between w:val="nil"/>
        </w:pBdr>
        <w:jc w:val="both"/>
        <w:rPr>
          <w:bCs/>
          <w:color w:val="000000" w:themeColor="text1"/>
          <w:sz w:val="20"/>
          <w:szCs w:val="20"/>
          <w:lang w:val="es-MX"/>
        </w:rPr>
      </w:pPr>
    </w:p>
    <w:p w14:paraId="6D18FD63" w14:textId="77777777" w:rsidR="00D31080" w:rsidRPr="00D31080" w:rsidRDefault="00D31080" w:rsidP="00D31080">
      <w:pPr>
        <w:pBdr>
          <w:top w:val="nil"/>
          <w:left w:val="nil"/>
          <w:bottom w:val="nil"/>
          <w:right w:val="nil"/>
          <w:between w:val="nil"/>
        </w:pBdr>
        <w:jc w:val="both"/>
        <w:rPr>
          <w:bCs/>
          <w:color w:val="000000" w:themeColor="text1"/>
          <w:sz w:val="20"/>
          <w:szCs w:val="20"/>
          <w:lang w:val="es-MX"/>
        </w:rPr>
      </w:pPr>
    </w:p>
    <w:p w14:paraId="4A097C53" w14:textId="77777777" w:rsidR="001C194C" w:rsidRPr="001C194C" w:rsidRDefault="001C194C" w:rsidP="001C194C">
      <w:pPr>
        <w:pBdr>
          <w:top w:val="nil"/>
          <w:left w:val="nil"/>
          <w:bottom w:val="nil"/>
          <w:right w:val="nil"/>
          <w:between w:val="nil"/>
        </w:pBdr>
        <w:jc w:val="both"/>
        <w:rPr>
          <w:b/>
          <w:bCs/>
          <w:color w:val="000000" w:themeColor="text1"/>
          <w:sz w:val="20"/>
          <w:szCs w:val="20"/>
          <w:lang w:val="es-MX"/>
        </w:rPr>
      </w:pPr>
      <w:r w:rsidRPr="001C194C">
        <w:rPr>
          <w:b/>
          <w:bCs/>
          <w:color w:val="000000" w:themeColor="text1"/>
          <w:sz w:val="20"/>
          <w:szCs w:val="20"/>
          <w:lang w:val="es-MX"/>
        </w:rPr>
        <w:t>3.3. Principios relacionados con la protección de la información</w:t>
      </w:r>
    </w:p>
    <w:p w14:paraId="68F3468E" w14:textId="77777777" w:rsidR="001C194C" w:rsidRDefault="001C194C" w:rsidP="001C194C">
      <w:pPr>
        <w:pBdr>
          <w:top w:val="nil"/>
          <w:left w:val="nil"/>
          <w:bottom w:val="nil"/>
          <w:right w:val="nil"/>
          <w:between w:val="nil"/>
        </w:pBdr>
        <w:jc w:val="both"/>
        <w:rPr>
          <w:bCs/>
          <w:color w:val="000000" w:themeColor="text1"/>
          <w:sz w:val="20"/>
          <w:szCs w:val="20"/>
          <w:lang w:val="es-MX"/>
        </w:rPr>
      </w:pPr>
      <w:r w:rsidRPr="001C194C">
        <w:rPr>
          <w:bCs/>
          <w:color w:val="000000" w:themeColor="text1"/>
          <w:sz w:val="20"/>
          <w:szCs w:val="20"/>
          <w:lang w:val="es-MX"/>
        </w:rPr>
        <w:t>La protección de los datos personales requiere la implementación de medidas que garanticen la confidencialidad, la integridad y la disponibilidad de la información durante todo su ciclo de vida. Estos principios orientan a las organizaciones en la adopción de controles que permitan prevenir incidentes de seguridad y proteger los derechos de los titulares.</w:t>
      </w:r>
    </w:p>
    <w:p w14:paraId="74FF5BFC" w14:textId="77777777" w:rsidR="001C194C" w:rsidRPr="001C194C" w:rsidRDefault="001C194C" w:rsidP="001C194C">
      <w:pPr>
        <w:pBdr>
          <w:top w:val="nil"/>
          <w:left w:val="nil"/>
          <w:bottom w:val="nil"/>
          <w:right w:val="nil"/>
          <w:between w:val="nil"/>
        </w:pBdr>
        <w:jc w:val="both"/>
        <w:rPr>
          <w:bCs/>
          <w:color w:val="000000" w:themeColor="text1"/>
          <w:sz w:val="20"/>
          <w:szCs w:val="20"/>
          <w:lang w:val="es-MX"/>
        </w:rPr>
      </w:pPr>
    </w:p>
    <w:p w14:paraId="453861D4" w14:textId="469C70CE" w:rsidR="001C194C" w:rsidRDefault="001C194C" w:rsidP="001C194C">
      <w:pPr>
        <w:pBdr>
          <w:top w:val="nil"/>
          <w:left w:val="nil"/>
          <w:bottom w:val="nil"/>
          <w:right w:val="nil"/>
          <w:between w:val="nil"/>
        </w:pBdr>
        <w:jc w:val="both"/>
        <w:rPr>
          <w:bCs/>
          <w:color w:val="000000" w:themeColor="text1"/>
          <w:sz w:val="20"/>
          <w:szCs w:val="20"/>
          <w:lang w:val="es-MX"/>
        </w:rPr>
      </w:pPr>
      <w:r w:rsidRPr="001C194C">
        <w:rPr>
          <w:bCs/>
          <w:color w:val="000000" w:themeColor="text1"/>
          <w:sz w:val="20"/>
          <w:szCs w:val="20"/>
          <w:lang w:val="es-MX"/>
        </w:rPr>
        <w:t>Su aplicación fortalece la gestión de la información, disminuye los riesgos asociados con el tratamiento de los datos personales y contribuye al cumplimiento de las obligaciones establecidas en la Ley 1581 de 2012.</w:t>
      </w:r>
      <w:r>
        <w:rPr>
          <w:bCs/>
          <w:color w:val="000000" w:themeColor="text1"/>
          <w:sz w:val="20"/>
          <w:szCs w:val="20"/>
          <w:lang w:val="es-MX"/>
        </w:rPr>
        <w:t xml:space="preserve"> </w:t>
      </w:r>
      <w:r w:rsidRPr="001C194C">
        <w:rPr>
          <w:bCs/>
          <w:color w:val="000000" w:themeColor="text1"/>
          <w:sz w:val="20"/>
          <w:szCs w:val="20"/>
          <w:lang w:val="es-MX"/>
        </w:rPr>
        <w:t>Los principios relacionados con la protección de la información se presentan a continuación:</w:t>
      </w:r>
    </w:p>
    <w:p w14:paraId="4C316D65" w14:textId="77777777" w:rsidR="001C194C" w:rsidRPr="001C194C" w:rsidRDefault="001C194C" w:rsidP="001C194C">
      <w:pPr>
        <w:pBdr>
          <w:top w:val="nil"/>
          <w:left w:val="nil"/>
          <w:bottom w:val="nil"/>
          <w:right w:val="nil"/>
          <w:between w:val="nil"/>
        </w:pBdr>
        <w:jc w:val="both"/>
        <w:rPr>
          <w:bCs/>
          <w:color w:val="000000" w:themeColor="text1"/>
          <w:sz w:val="20"/>
          <w:szCs w:val="20"/>
          <w:lang w:val="es-MX"/>
        </w:rPr>
      </w:pPr>
    </w:p>
    <w:tbl>
      <w:tblPr>
        <w:tblStyle w:val="TableGrid"/>
        <w:tblW w:w="0" w:type="auto"/>
        <w:tblLook w:val="04A0" w:firstRow="1" w:lastRow="0" w:firstColumn="1" w:lastColumn="0" w:noHBand="0" w:noVBand="1"/>
      </w:tblPr>
      <w:tblGrid>
        <w:gridCol w:w="1828"/>
        <w:gridCol w:w="5174"/>
        <w:gridCol w:w="2960"/>
      </w:tblGrid>
      <w:tr w:rsidR="001C194C" w:rsidRPr="001C194C" w14:paraId="6823426D" w14:textId="337DDB17" w:rsidTr="001C194C">
        <w:tc>
          <w:tcPr>
            <w:tcW w:w="9962" w:type="dxa"/>
            <w:gridSpan w:val="3"/>
            <w:shd w:val="clear" w:color="auto" w:fill="9BBB59" w:themeFill="accent3"/>
          </w:tcPr>
          <w:p w14:paraId="7E4AC83C" w14:textId="77777777" w:rsidR="001C194C" w:rsidRPr="001C194C" w:rsidRDefault="001C194C" w:rsidP="001C194C">
            <w:pPr>
              <w:pBdr>
                <w:top w:val="nil"/>
                <w:left w:val="nil"/>
                <w:bottom w:val="nil"/>
                <w:right w:val="nil"/>
                <w:between w:val="nil"/>
              </w:pBdr>
              <w:jc w:val="both"/>
              <w:rPr>
                <w:b/>
                <w:bCs/>
                <w:color w:val="000000" w:themeColor="text1"/>
                <w:sz w:val="20"/>
                <w:szCs w:val="20"/>
                <w:lang w:val="es-MX"/>
              </w:rPr>
            </w:pPr>
          </w:p>
        </w:tc>
      </w:tr>
      <w:tr w:rsidR="001C194C" w:rsidRPr="001C194C" w14:paraId="4C2F3ED0" w14:textId="15F09F8F" w:rsidTr="001C194C">
        <w:tc>
          <w:tcPr>
            <w:tcW w:w="0" w:type="auto"/>
            <w:hideMark/>
          </w:tcPr>
          <w:p w14:paraId="2BB82E3C" w14:textId="77777777" w:rsidR="001C194C" w:rsidRPr="001C194C" w:rsidRDefault="001C194C" w:rsidP="001C194C">
            <w:pPr>
              <w:pBdr>
                <w:top w:val="nil"/>
                <w:left w:val="nil"/>
                <w:bottom w:val="nil"/>
                <w:right w:val="nil"/>
                <w:between w:val="nil"/>
              </w:pBdr>
              <w:spacing w:line="276" w:lineRule="auto"/>
              <w:jc w:val="both"/>
              <w:rPr>
                <w:bCs/>
                <w:color w:val="000000" w:themeColor="text1"/>
                <w:sz w:val="20"/>
                <w:szCs w:val="20"/>
                <w:lang w:val="es-MX"/>
              </w:rPr>
            </w:pPr>
            <w:r w:rsidRPr="001C194C">
              <w:rPr>
                <w:b/>
                <w:bCs/>
                <w:color w:val="000000" w:themeColor="text1"/>
                <w:sz w:val="20"/>
                <w:szCs w:val="20"/>
                <w:lang w:val="es-MX"/>
              </w:rPr>
              <w:lastRenderedPageBreak/>
              <w:t>Seguridad</w:t>
            </w:r>
          </w:p>
        </w:tc>
        <w:tc>
          <w:tcPr>
            <w:tcW w:w="5189" w:type="dxa"/>
            <w:hideMark/>
          </w:tcPr>
          <w:p w14:paraId="53D27715" w14:textId="77777777" w:rsidR="001C194C" w:rsidRPr="001C194C" w:rsidRDefault="001C194C" w:rsidP="001C194C">
            <w:pPr>
              <w:pBdr>
                <w:top w:val="nil"/>
                <w:left w:val="nil"/>
                <w:bottom w:val="nil"/>
                <w:right w:val="nil"/>
                <w:between w:val="nil"/>
              </w:pBdr>
              <w:spacing w:line="276" w:lineRule="auto"/>
              <w:jc w:val="both"/>
              <w:rPr>
                <w:bCs/>
                <w:color w:val="000000" w:themeColor="text1"/>
                <w:sz w:val="20"/>
                <w:szCs w:val="20"/>
                <w:lang w:val="es-MX"/>
              </w:rPr>
            </w:pPr>
            <w:r w:rsidRPr="001C194C">
              <w:rPr>
                <w:bCs/>
                <w:color w:val="000000" w:themeColor="text1"/>
                <w:sz w:val="20"/>
                <w:szCs w:val="20"/>
                <w:lang w:val="es-MX"/>
              </w:rPr>
              <w:t>Las organizaciones deben adoptar medidas técnicas, humanas y administrativas que protejan los datos personales frente a riesgos de pérdida, alteración, acceso no autorizado, destrucción o uso fraudulento. La seguridad de la información no depende únicamente de herramientas tecnológicas; también comprende la capacitación del personal, la definición de procedimientos, la gestión de riesgos y la implementación de controles organizacionales que garanticen la protección de los datos durante todo su ciclo de vida.</w:t>
            </w:r>
          </w:p>
        </w:tc>
        <w:tc>
          <w:tcPr>
            <w:tcW w:w="2737" w:type="dxa"/>
          </w:tcPr>
          <w:p w14:paraId="4DCCA011" w14:textId="77777777" w:rsidR="001C194C" w:rsidRDefault="0063634D" w:rsidP="001C194C">
            <w:pPr>
              <w:pBdr>
                <w:top w:val="nil"/>
                <w:left w:val="nil"/>
                <w:bottom w:val="nil"/>
                <w:right w:val="nil"/>
                <w:between w:val="nil"/>
              </w:pBdr>
              <w:jc w:val="both"/>
              <w:rPr>
                <w:bCs/>
                <w:color w:val="000000" w:themeColor="text1"/>
                <w:sz w:val="20"/>
                <w:szCs w:val="20"/>
                <w:lang w:val="es-MX"/>
              </w:rPr>
            </w:pPr>
            <w:r w:rsidRPr="0063634D">
              <w:rPr>
                <w:bCs/>
                <w:noProof/>
                <w:color w:val="000000" w:themeColor="text1"/>
                <w:sz w:val="20"/>
                <w:szCs w:val="20"/>
                <w:lang w:val="es-MX"/>
              </w:rPr>
              <w:drawing>
                <wp:inline distT="0" distB="0" distL="0" distR="0" wp14:anchorId="0D5A549A" wp14:editId="52E3BF11">
                  <wp:extent cx="1742486" cy="1114425"/>
                  <wp:effectExtent l="0" t="0" r="0" b="0"/>
                  <wp:docPr id="4639680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968045" name=""/>
                          <pic:cNvPicPr/>
                        </pic:nvPicPr>
                        <pic:blipFill>
                          <a:blip r:embed="rId69"/>
                          <a:stretch>
                            <a:fillRect/>
                          </a:stretch>
                        </pic:blipFill>
                        <pic:spPr>
                          <a:xfrm>
                            <a:off x="0" y="0"/>
                            <a:ext cx="1746086" cy="1116727"/>
                          </a:xfrm>
                          <a:prstGeom prst="rect">
                            <a:avLst/>
                          </a:prstGeom>
                        </pic:spPr>
                      </pic:pic>
                    </a:graphicData>
                  </a:graphic>
                </wp:inline>
              </w:drawing>
            </w:r>
          </w:p>
          <w:p w14:paraId="4B25EADE" w14:textId="5D61D5F7" w:rsidR="0063634D" w:rsidRPr="001C194C" w:rsidRDefault="0063634D" w:rsidP="001C194C">
            <w:pPr>
              <w:pBdr>
                <w:top w:val="nil"/>
                <w:left w:val="nil"/>
                <w:bottom w:val="nil"/>
                <w:right w:val="nil"/>
                <w:between w:val="nil"/>
              </w:pBdr>
              <w:jc w:val="both"/>
              <w:rPr>
                <w:bCs/>
                <w:color w:val="000000" w:themeColor="text1"/>
                <w:sz w:val="20"/>
                <w:szCs w:val="20"/>
                <w:lang w:val="es-MX"/>
              </w:rPr>
            </w:pPr>
          </w:p>
        </w:tc>
      </w:tr>
      <w:tr w:rsidR="001C194C" w:rsidRPr="001C194C" w14:paraId="48F94BB4" w14:textId="08B03027" w:rsidTr="001C194C">
        <w:tc>
          <w:tcPr>
            <w:tcW w:w="0" w:type="auto"/>
            <w:hideMark/>
          </w:tcPr>
          <w:p w14:paraId="4B8997C4" w14:textId="77777777" w:rsidR="001C194C" w:rsidRPr="001C194C" w:rsidRDefault="001C194C" w:rsidP="001C194C">
            <w:pPr>
              <w:pBdr>
                <w:top w:val="nil"/>
                <w:left w:val="nil"/>
                <w:bottom w:val="nil"/>
                <w:right w:val="nil"/>
                <w:between w:val="nil"/>
              </w:pBdr>
              <w:spacing w:line="276" w:lineRule="auto"/>
              <w:jc w:val="both"/>
              <w:rPr>
                <w:bCs/>
                <w:color w:val="000000" w:themeColor="text1"/>
                <w:sz w:val="20"/>
                <w:szCs w:val="20"/>
                <w:lang w:val="es-MX"/>
              </w:rPr>
            </w:pPr>
            <w:r w:rsidRPr="001C194C">
              <w:rPr>
                <w:b/>
                <w:bCs/>
                <w:color w:val="000000" w:themeColor="text1"/>
                <w:sz w:val="20"/>
                <w:szCs w:val="20"/>
                <w:lang w:val="es-MX"/>
              </w:rPr>
              <w:t>Confidencialidad</w:t>
            </w:r>
          </w:p>
        </w:tc>
        <w:tc>
          <w:tcPr>
            <w:tcW w:w="5189" w:type="dxa"/>
            <w:hideMark/>
          </w:tcPr>
          <w:p w14:paraId="78900ABF" w14:textId="77777777" w:rsidR="001C194C" w:rsidRPr="001C194C" w:rsidRDefault="001C194C" w:rsidP="001C194C">
            <w:pPr>
              <w:pBdr>
                <w:top w:val="nil"/>
                <w:left w:val="nil"/>
                <w:bottom w:val="nil"/>
                <w:right w:val="nil"/>
                <w:between w:val="nil"/>
              </w:pBdr>
              <w:spacing w:line="276" w:lineRule="auto"/>
              <w:jc w:val="both"/>
              <w:rPr>
                <w:bCs/>
                <w:color w:val="000000" w:themeColor="text1"/>
                <w:sz w:val="20"/>
                <w:szCs w:val="20"/>
                <w:lang w:val="es-MX"/>
              </w:rPr>
            </w:pPr>
            <w:r w:rsidRPr="001C194C">
              <w:rPr>
                <w:bCs/>
                <w:color w:val="000000" w:themeColor="text1"/>
                <w:sz w:val="20"/>
                <w:szCs w:val="20"/>
                <w:lang w:val="es-MX"/>
              </w:rPr>
              <w:t>Todas las personas que intervienen en el tratamiento de datos personales tienen el deber de garantizar la reserva de la información, incluso después de finalizar su relación con la organización. Este principio impide que los datos sean divulgados o utilizados por personas no autorizadas y resulta especialmente relevante en sectores como salud, educación, servicios financieros y gestión del talento humano, donde se administra información sensible o de carácter reservado.</w:t>
            </w:r>
          </w:p>
        </w:tc>
        <w:tc>
          <w:tcPr>
            <w:tcW w:w="2737" w:type="dxa"/>
          </w:tcPr>
          <w:p w14:paraId="6947D6AC" w14:textId="77777777" w:rsidR="001C194C" w:rsidRDefault="00F861BC" w:rsidP="001C194C">
            <w:pPr>
              <w:pBdr>
                <w:top w:val="nil"/>
                <w:left w:val="nil"/>
                <w:bottom w:val="nil"/>
                <w:right w:val="nil"/>
                <w:between w:val="nil"/>
              </w:pBdr>
              <w:jc w:val="both"/>
              <w:rPr>
                <w:bCs/>
                <w:color w:val="000000" w:themeColor="text1"/>
                <w:sz w:val="20"/>
                <w:szCs w:val="20"/>
                <w:lang w:val="es-MX"/>
              </w:rPr>
            </w:pPr>
            <w:r w:rsidRPr="00F861BC">
              <w:rPr>
                <w:bCs/>
                <w:noProof/>
                <w:color w:val="000000" w:themeColor="text1"/>
                <w:sz w:val="20"/>
                <w:szCs w:val="20"/>
                <w:lang w:val="es-MX"/>
              </w:rPr>
              <w:drawing>
                <wp:inline distT="0" distB="0" distL="0" distR="0" wp14:anchorId="36FEF770" wp14:editId="7F4DB150">
                  <wp:extent cx="1485900" cy="1334198"/>
                  <wp:effectExtent l="0" t="0" r="0" b="0"/>
                  <wp:docPr id="15095049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504972" name=""/>
                          <pic:cNvPicPr/>
                        </pic:nvPicPr>
                        <pic:blipFill>
                          <a:blip r:embed="rId70"/>
                          <a:stretch>
                            <a:fillRect/>
                          </a:stretch>
                        </pic:blipFill>
                        <pic:spPr>
                          <a:xfrm>
                            <a:off x="0" y="0"/>
                            <a:ext cx="1491216" cy="1338971"/>
                          </a:xfrm>
                          <a:prstGeom prst="rect">
                            <a:avLst/>
                          </a:prstGeom>
                        </pic:spPr>
                      </pic:pic>
                    </a:graphicData>
                  </a:graphic>
                </wp:inline>
              </w:drawing>
            </w:r>
          </w:p>
          <w:p w14:paraId="6A33F20D" w14:textId="20033B19" w:rsidR="00F861BC" w:rsidRPr="001C194C" w:rsidRDefault="00F861BC" w:rsidP="001C194C">
            <w:pPr>
              <w:pBdr>
                <w:top w:val="nil"/>
                <w:left w:val="nil"/>
                <w:bottom w:val="nil"/>
                <w:right w:val="nil"/>
                <w:between w:val="nil"/>
              </w:pBdr>
              <w:jc w:val="both"/>
              <w:rPr>
                <w:bCs/>
                <w:color w:val="000000" w:themeColor="text1"/>
                <w:sz w:val="20"/>
                <w:szCs w:val="20"/>
                <w:lang w:val="es-MX"/>
              </w:rPr>
            </w:pPr>
          </w:p>
        </w:tc>
      </w:tr>
      <w:tr w:rsidR="001C194C" w:rsidRPr="001C194C" w14:paraId="3B899AB4" w14:textId="65D9CB2A" w:rsidTr="001C194C">
        <w:tc>
          <w:tcPr>
            <w:tcW w:w="0" w:type="auto"/>
            <w:hideMark/>
          </w:tcPr>
          <w:p w14:paraId="1EDA1E38" w14:textId="77777777" w:rsidR="001C194C" w:rsidRPr="001C194C" w:rsidRDefault="001C194C" w:rsidP="001C194C">
            <w:pPr>
              <w:pBdr>
                <w:top w:val="nil"/>
                <w:left w:val="nil"/>
                <w:bottom w:val="nil"/>
                <w:right w:val="nil"/>
                <w:between w:val="nil"/>
              </w:pBdr>
              <w:spacing w:line="276" w:lineRule="auto"/>
              <w:jc w:val="both"/>
              <w:rPr>
                <w:bCs/>
                <w:color w:val="000000" w:themeColor="text1"/>
                <w:sz w:val="20"/>
                <w:szCs w:val="20"/>
                <w:lang w:val="es-MX"/>
              </w:rPr>
            </w:pPr>
            <w:r w:rsidRPr="001C194C">
              <w:rPr>
                <w:b/>
                <w:bCs/>
                <w:color w:val="000000" w:themeColor="text1"/>
                <w:sz w:val="20"/>
                <w:szCs w:val="20"/>
                <w:lang w:val="es-MX"/>
              </w:rPr>
              <w:t>Aplicación de los principios</w:t>
            </w:r>
          </w:p>
        </w:tc>
        <w:tc>
          <w:tcPr>
            <w:tcW w:w="5189" w:type="dxa"/>
            <w:hideMark/>
          </w:tcPr>
          <w:p w14:paraId="30C61E6A" w14:textId="77777777" w:rsidR="001C194C" w:rsidRPr="001C194C" w:rsidRDefault="001C194C" w:rsidP="001C194C">
            <w:pPr>
              <w:pBdr>
                <w:top w:val="nil"/>
                <w:left w:val="nil"/>
                <w:bottom w:val="nil"/>
                <w:right w:val="nil"/>
                <w:between w:val="nil"/>
              </w:pBdr>
              <w:spacing w:line="276" w:lineRule="auto"/>
              <w:jc w:val="both"/>
              <w:rPr>
                <w:bCs/>
                <w:color w:val="000000" w:themeColor="text1"/>
                <w:sz w:val="20"/>
                <w:szCs w:val="20"/>
                <w:lang w:val="es-MX"/>
              </w:rPr>
            </w:pPr>
            <w:r w:rsidRPr="001C194C">
              <w:rPr>
                <w:bCs/>
                <w:color w:val="000000" w:themeColor="text1"/>
                <w:sz w:val="20"/>
                <w:szCs w:val="20"/>
                <w:lang w:val="es-MX"/>
              </w:rPr>
              <w:t>La protección efectiva de los datos personales requiere incorporar los principios rectores en las políticas, procedimientos y procesos institucionales. Cada actividad relacionada con la recolección, el almacenamiento, el uso, la circulación, la conservación y la supresión de la información debe desarrollarse conforme a los principios de legalidad, finalidad, libertad, veracidad, transparencia, acceso y circulación restringida, seguridad y confidencialidad. Su aplicación integral fortalece la protección de la información, reduce riesgos legales y operativos y consolida la confianza de los grupos de interés.</w:t>
            </w:r>
          </w:p>
        </w:tc>
        <w:tc>
          <w:tcPr>
            <w:tcW w:w="2737" w:type="dxa"/>
          </w:tcPr>
          <w:p w14:paraId="55F0CBE8" w14:textId="77777777" w:rsidR="001C194C" w:rsidRDefault="00F861BC" w:rsidP="001C194C">
            <w:pPr>
              <w:pBdr>
                <w:top w:val="nil"/>
                <w:left w:val="nil"/>
                <w:bottom w:val="nil"/>
                <w:right w:val="nil"/>
                <w:between w:val="nil"/>
              </w:pBdr>
              <w:jc w:val="both"/>
              <w:rPr>
                <w:bCs/>
                <w:color w:val="000000" w:themeColor="text1"/>
                <w:sz w:val="20"/>
                <w:szCs w:val="20"/>
                <w:lang w:val="es-MX"/>
              </w:rPr>
            </w:pPr>
            <w:r w:rsidRPr="00F861BC">
              <w:rPr>
                <w:bCs/>
                <w:noProof/>
                <w:color w:val="000000" w:themeColor="text1"/>
                <w:sz w:val="20"/>
                <w:szCs w:val="20"/>
                <w:lang w:val="es-MX"/>
              </w:rPr>
              <w:drawing>
                <wp:inline distT="0" distB="0" distL="0" distR="0" wp14:anchorId="111047A8" wp14:editId="389CB4E9">
                  <wp:extent cx="1190092" cy="1762125"/>
                  <wp:effectExtent l="0" t="0" r="0" b="0"/>
                  <wp:docPr id="20573251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325169" name=""/>
                          <pic:cNvPicPr/>
                        </pic:nvPicPr>
                        <pic:blipFill>
                          <a:blip r:embed="rId71"/>
                          <a:stretch>
                            <a:fillRect/>
                          </a:stretch>
                        </pic:blipFill>
                        <pic:spPr>
                          <a:xfrm>
                            <a:off x="0" y="0"/>
                            <a:ext cx="1191198" cy="1763763"/>
                          </a:xfrm>
                          <a:prstGeom prst="rect">
                            <a:avLst/>
                          </a:prstGeom>
                        </pic:spPr>
                      </pic:pic>
                    </a:graphicData>
                  </a:graphic>
                </wp:inline>
              </w:drawing>
            </w:r>
          </w:p>
          <w:p w14:paraId="6F54006B" w14:textId="41C3D6B2" w:rsidR="00F861BC" w:rsidRPr="001C194C" w:rsidRDefault="00F861BC" w:rsidP="001C194C">
            <w:pPr>
              <w:pBdr>
                <w:top w:val="nil"/>
                <w:left w:val="nil"/>
                <w:bottom w:val="nil"/>
                <w:right w:val="nil"/>
                <w:between w:val="nil"/>
              </w:pBdr>
              <w:jc w:val="both"/>
              <w:rPr>
                <w:bCs/>
                <w:color w:val="000000" w:themeColor="text1"/>
                <w:sz w:val="20"/>
                <w:szCs w:val="20"/>
                <w:lang w:val="es-MX"/>
              </w:rPr>
            </w:pPr>
          </w:p>
        </w:tc>
      </w:tr>
    </w:tbl>
    <w:p w14:paraId="0B493D54" w14:textId="77777777" w:rsidR="001C194C" w:rsidRDefault="001C194C" w:rsidP="001C194C">
      <w:pPr>
        <w:pBdr>
          <w:top w:val="nil"/>
          <w:left w:val="nil"/>
          <w:bottom w:val="nil"/>
          <w:right w:val="nil"/>
          <w:between w:val="nil"/>
        </w:pBdr>
        <w:jc w:val="both"/>
        <w:rPr>
          <w:bCs/>
          <w:color w:val="000000" w:themeColor="text1"/>
          <w:sz w:val="20"/>
          <w:szCs w:val="20"/>
          <w:lang w:val="es-MX"/>
        </w:rPr>
      </w:pPr>
    </w:p>
    <w:p w14:paraId="1F1988E8" w14:textId="278597A5" w:rsidR="001C194C" w:rsidRDefault="001C194C" w:rsidP="001C194C">
      <w:pPr>
        <w:pBdr>
          <w:top w:val="nil"/>
          <w:left w:val="nil"/>
          <w:bottom w:val="nil"/>
          <w:right w:val="nil"/>
          <w:between w:val="nil"/>
        </w:pBdr>
        <w:jc w:val="both"/>
        <w:rPr>
          <w:bCs/>
          <w:color w:val="000000" w:themeColor="text1"/>
          <w:sz w:val="20"/>
          <w:szCs w:val="20"/>
          <w:lang w:val="es-MX"/>
        </w:rPr>
      </w:pPr>
      <w:r w:rsidRPr="001C194C">
        <w:rPr>
          <w:bCs/>
          <w:color w:val="000000" w:themeColor="text1"/>
          <w:sz w:val="20"/>
          <w:szCs w:val="20"/>
          <w:lang w:val="es-MX"/>
        </w:rPr>
        <w:t>La implementación de estos principios debe complementarse con medidas de seguridad acordes con la naturaleza de la información y con los riesgos identificados por cada organización.</w:t>
      </w:r>
      <w:r>
        <w:rPr>
          <w:bCs/>
          <w:color w:val="000000" w:themeColor="text1"/>
          <w:sz w:val="20"/>
          <w:szCs w:val="20"/>
          <w:lang w:val="es-MX"/>
        </w:rPr>
        <w:t xml:space="preserve"> </w:t>
      </w:r>
      <w:r w:rsidRPr="001C194C">
        <w:rPr>
          <w:bCs/>
          <w:color w:val="000000" w:themeColor="text1"/>
          <w:sz w:val="20"/>
          <w:szCs w:val="20"/>
          <w:lang w:val="es-MX"/>
        </w:rPr>
        <w:t>Las principales medidas para fortalecer la seguridad de la información son las siguientes:</w:t>
      </w:r>
    </w:p>
    <w:p w14:paraId="70CEFEBB" w14:textId="77777777" w:rsidR="00191103" w:rsidRPr="001C194C" w:rsidRDefault="00191103" w:rsidP="001C194C">
      <w:pPr>
        <w:pBdr>
          <w:top w:val="nil"/>
          <w:left w:val="nil"/>
          <w:bottom w:val="nil"/>
          <w:right w:val="nil"/>
          <w:between w:val="nil"/>
        </w:pBdr>
        <w:jc w:val="both"/>
        <w:rPr>
          <w:bCs/>
          <w:color w:val="000000" w:themeColor="text1"/>
          <w:sz w:val="20"/>
          <w:szCs w:val="20"/>
          <w:lang w:val="es-MX"/>
        </w:rPr>
      </w:pPr>
    </w:p>
    <w:tbl>
      <w:tblPr>
        <w:tblStyle w:val="TableGrid"/>
        <w:tblW w:w="0" w:type="auto"/>
        <w:tblLook w:val="04A0" w:firstRow="1" w:lastRow="0" w:firstColumn="1" w:lastColumn="0" w:noHBand="0" w:noVBand="1"/>
      </w:tblPr>
      <w:tblGrid>
        <w:gridCol w:w="2232"/>
        <w:gridCol w:w="5276"/>
        <w:gridCol w:w="2454"/>
      </w:tblGrid>
      <w:tr w:rsidR="00191103" w:rsidRPr="001C194C" w14:paraId="27BFF4F2" w14:textId="588E5DCD" w:rsidTr="00191103">
        <w:tc>
          <w:tcPr>
            <w:tcW w:w="9962" w:type="dxa"/>
            <w:gridSpan w:val="3"/>
            <w:shd w:val="clear" w:color="auto" w:fill="9BBB59" w:themeFill="accent3"/>
          </w:tcPr>
          <w:p w14:paraId="68B17409" w14:textId="07401C8D" w:rsidR="00191103" w:rsidRPr="001C194C" w:rsidRDefault="00191103" w:rsidP="00191103">
            <w:pPr>
              <w:pBdr>
                <w:top w:val="nil"/>
                <w:left w:val="nil"/>
                <w:bottom w:val="nil"/>
                <w:right w:val="nil"/>
                <w:between w:val="nil"/>
              </w:pBdr>
              <w:jc w:val="center"/>
              <w:rPr>
                <w:b/>
                <w:bCs/>
                <w:color w:val="000000" w:themeColor="text1"/>
                <w:sz w:val="20"/>
                <w:szCs w:val="20"/>
                <w:lang w:val="es-MX"/>
              </w:rPr>
            </w:pPr>
            <w:r>
              <w:rPr>
                <w:b/>
                <w:bCs/>
                <w:color w:val="000000" w:themeColor="text1"/>
                <w:sz w:val="20"/>
                <w:szCs w:val="20"/>
                <w:lang w:val="es-MX"/>
              </w:rPr>
              <w:t>Tarjetas</w:t>
            </w:r>
          </w:p>
        </w:tc>
      </w:tr>
      <w:tr w:rsidR="00191103" w:rsidRPr="001C194C" w14:paraId="03826706" w14:textId="7ABD730E" w:rsidTr="00191103">
        <w:tc>
          <w:tcPr>
            <w:tcW w:w="0" w:type="auto"/>
            <w:hideMark/>
          </w:tcPr>
          <w:p w14:paraId="0A24A330" w14:textId="77777777" w:rsidR="00191103" w:rsidRPr="001C194C" w:rsidRDefault="00191103" w:rsidP="001C194C">
            <w:pPr>
              <w:pBdr>
                <w:top w:val="nil"/>
                <w:left w:val="nil"/>
                <w:bottom w:val="nil"/>
                <w:right w:val="nil"/>
                <w:between w:val="nil"/>
              </w:pBdr>
              <w:spacing w:line="276" w:lineRule="auto"/>
              <w:jc w:val="both"/>
              <w:rPr>
                <w:bCs/>
                <w:color w:val="000000" w:themeColor="text1"/>
                <w:sz w:val="20"/>
                <w:szCs w:val="20"/>
                <w:lang w:val="es-MX"/>
              </w:rPr>
            </w:pPr>
            <w:r w:rsidRPr="001C194C">
              <w:rPr>
                <w:bCs/>
                <w:color w:val="000000" w:themeColor="text1"/>
                <w:sz w:val="20"/>
                <w:szCs w:val="20"/>
                <w:lang w:val="es-MX"/>
              </w:rPr>
              <w:t>Contraseñas seguras</w:t>
            </w:r>
          </w:p>
        </w:tc>
        <w:tc>
          <w:tcPr>
            <w:tcW w:w="5276" w:type="dxa"/>
            <w:hideMark/>
          </w:tcPr>
          <w:p w14:paraId="3A950F8D" w14:textId="77777777" w:rsidR="00191103" w:rsidRPr="001C194C" w:rsidRDefault="00191103" w:rsidP="001C194C">
            <w:pPr>
              <w:pBdr>
                <w:top w:val="nil"/>
                <w:left w:val="nil"/>
                <w:bottom w:val="nil"/>
                <w:right w:val="nil"/>
                <w:between w:val="nil"/>
              </w:pBdr>
              <w:spacing w:line="276" w:lineRule="auto"/>
              <w:jc w:val="both"/>
              <w:rPr>
                <w:bCs/>
                <w:color w:val="000000" w:themeColor="text1"/>
                <w:sz w:val="20"/>
                <w:szCs w:val="20"/>
                <w:lang w:val="es-MX"/>
              </w:rPr>
            </w:pPr>
            <w:r w:rsidRPr="001C194C">
              <w:rPr>
                <w:bCs/>
                <w:color w:val="000000" w:themeColor="text1"/>
                <w:sz w:val="20"/>
                <w:szCs w:val="20"/>
                <w:lang w:val="es-MX"/>
              </w:rPr>
              <w:t>Proteger el acceso a los sistemas de información mediante mecanismos de autenticación confiables.</w:t>
            </w:r>
          </w:p>
        </w:tc>
        <w:tc>
          <w:tcPr>
            <w:tcW w:w="2454" w:type="dxa"/>
          </w:tcPr>
          <w:p w14:paraId="6810479C" w14:textId="77777777" w:rsidR="00191103" w:rsidRDefault="002933E2" w:rsidP="001C194C">
            <w:pPr>
              <w:pBdr>
                <w:top w:val="nil"/>
                <w:left w:val="nil"/>
                <w:bottom w:val="nil"/>
                <w:right w:val="nil"/>
                <w:between w:val="nil"/>
              </w:pBdr>
              <w:jc w:val="both"/>
              <w:rPr>
                <w:bCs/>
                <w:color w:val="000000" w:themeColor="text1"/>
                <w:sz w:val="20"/>
                <w:szCs w:val="20"/>
                <w:lang w:val="es-MX"/>
              </w:rPr>
            </w:pPr>
            <w:r w:rsidRPr="002933E2">
              <w:rPr>
                <w:bCs/>
                <w:noProof/>
                <w:color w:val="000000" w:themeColor="text1"/>
                <w:sz w:val="20"/>
                <w:szCs w:val="20"/>
                <w:lang w:val="es-MX"/>
              </w:rPr>
              <w:drawing>
                <wp:inline distT="0" distB="0" distL="0" distR="0" wp14:anchorId="402F9B6D" wp14:editId="2F92AD80">
                  <wp:extent cx="835464" cy="923925"/>
                  <wp:effectExtent l="0" t="0" r="3175" b="0"/>
                  <wp:docPr id="18460458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045852" name=""/>
                          <pic:cNvPicPr/>
                        </pic:nvPicPr>
                        <pic:blipFill>
                          <a:blip r:embed="rId72"/>
                          <a:stretch>
                            <a:fillRect/>
                          </a:stretch>
                        </pic:blipFill>
                        <pic:spPr>
                          <a:xfrm>
                            <a:off x="0" y="0"/>
                            <a:ext cx="838603" cy="927396"/>
                          </a:xfrm>
                          <a:prstGeom prst="rect">
                            <a:avLst/>
                          </a:prstGeom>
                        </pic:spPr>
                      </pic:pic>
                    </a:graphicData>
                  </a:graphic>
                </wp:inline>
              </w:drawing>
            </w:r>
          </w:p>
          <w:p w14:paraId="50F3CE9B" w14:textId="52952EC2" w:rsidR="002933E2" w:rsidRPr="001C194C" w:rsidRDefault="002933E2" w:rsidP="001C194C">
            <w:pPr>
              <w:pBdr>
                <w:top w:val="nil"/>
                <w:left w:val="nil"/>
                <w:bottom w:val="nil"/>
                <w:right w:val="nil"/>
                <w:between w:val="nil"/>
              </w:pBdr>
              <w:jc w:val="both"/>
              <w:rPr>
                <w:bCs/>
                <w:color w:val="000000" w:themeColor="text1"/>
                <w:sz w:val="20"/>
                <w:szCs w:val="20"/>
                <w:lang w:val="es-MX"/>
              </w:rPr>
            </w:pPr>
          </w:p>
        </w:tc>
      </w:tr>
      <w:tr w:rsidR="00191103" w:rsidRPr="001C194C" w14:paraId="0EE06EDB" w14:textId="3449E727" w:rsidTr="00191103">
        <w:tc>
          <w:tcPr>
            <w:tcW w:w="0" w:type="auto"/>
            <w:hideMark/>
          </w:tcPr>
          <w:p w14:paraId="3CB6F9A4" w14:textId="77777777" w:rsidR="00191103" w:rsidRPr="001C194C" w:rsidRDefault="00191103" w:rsidP="001C194C">
            <w:pPr>
              <w:pBdr>
                <w:top w:val="nil"/>
                <w:left w:val="nil"/>
                <w:bottom w:val="nil"/>
                <w:right w:val="nil"/>
                <w:between w:val="nil"/>
              </w:pBdr>
              <w:spacing w:line="276" w:lineRule="auto"/>
              <w:jc w:val="both"/>
              <w:rPr>
                <w:bCs/>
                <w:color w:val="000000" w:themeColor="text1"/>
                <w:sz w:val="20"/>
                <w:szCs w:val="20"/>
                <w:lang w:val="es-MX"/>
              </w:rPr>
            </w:pPr>
            <w:r w:rsidRPr="001C194C">
              <w:rPr>
                <w:bCs/>
                <w:color w:val="000000" w:themeColor="text1"/>
                <w:sz w:val="20"/>
                <w:szCs w:val="20"/>
                <w:lang w:val="es-MX"/>
              </w:rPr>
              <w:t>Control de accesos</w:t>
            </w:r>
          </w:p>
        </w:tc>
        <w:tc>
          <w:tcPr>
            <w:tcW w:w="5276" w:type="dxa"/>
            <w:hideMark/>
          </w:tcPr>
          <w:p w14:paraId="5293E5B7" w14:textId="77777777" w:rsidR="00191103" w:rsidRPr="001C194C" w:rsidRDefault="00191103" w:rsidP="001C194C">
            <w:pPr>
              <w:pBdr>
                <w:top w:val="nil"/>
                <w:left w:val="nil"/>
                <w:bottom w:val="nil"/>
                <w:right w:val="nil"/>
                <w:between w:val="nil"/>
              </w:pBdr>
              <w:spacing w:line="276" w:lineRule="auto"/>
              <w:jc w:val="both"/>
              <w:rPr>
                <w:bCs/>
                <w:color w:val="000000" w:themeColor="text1"/>
                <w:sz w:val="20"/>
                <w:szCs w:val="20"/>
                <w:lang w:val="es-MX"/>
              </w:rPr>
            </w:pPr>
            <w:r w:rsidRPr="001C194C">
              <w:rPr>
                <w:bCs/>
                <w:color w:val="000000" w:themeColor="text1"/>
                <w:sz w:val="20"/>
                <w:szCs w:val="20"/>
                <w:lang w:val="es-MX"/>
              </w:rPr>
              <w:t>Limitar el acceso a la información únicamente al personal autorizado.</w:t>
            </w:r>
          </w:p>
        </w:tc>
        <w:tc>
          <w:tcPr>
            <w:tcW w:w="2454" w:type="dxa"/>
          </w:tcPr>
          <w:p w14:paraId="3E545AFE" w14:textId="77777777" w:rsidR="00191103" w:rsidRDefault="005F6341" w:rsidP="001C194C">
            <w:pPr>
              <w:pBdr>
                <w:top w:val="nil"/>
                <w:left w:val="nil"/>
                <w:bottom w:val="nil"/>
                <w:right w:val="nil"/>
                <w:between w:val="nil"/>
              </w:pBdr>
              <w:jc w:val="both"/>
              <w:rPr>
                <w:bCs/>
                <w:color w:val="000000" w:themeColor="text1"/>
                <w:sz w:val="20"/>
                <w:szCs w:val="20"/>
                <w:lang w:val="es-MX"/>
              </w:rPr>
            </w:pPr>
            <w:r w:rsidRPr="005F6341">
              <w:rPr>
                <w:bCs/>
                <w:noProof/>
                <w:color w:val="000000" w:themeColor="text1"/>
                <w:sz w:val="20"/>
                <w:szCs w:val="20"/>
                <w:lang w:val="es-MX"/>
              </w:rPr>
              <w:drawing>
                <wp:inline distT="0" distB="0" distL="0" distR="0" wp14:anchorId="0BA9008C" wp14:editId="55DFBA15">
                  <wp:extent cx="752475" cy="766107"/>
                  <wp:effectExtent l="0" t="0" r="0" b="0"/>
                  <wp:docPr id="10556370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637081" name=""/>
                          <pic:cNvPicPr/>
                        </pic:nvPicPr>
                        <pic:blipFill>
                          <a:blip r:embed="rId73"/>
                          <a:stretch>
                            <a:fillRect/>
                          </a:stretch>
                        </pic:blipFill>
                        <pic:spPr>
                          <a:xfrm>
                            <a:off x="0" y="0"/>
                            <a:ext cx="756521" cy="770227"/>
                          </a:xfrm>
                          <a:prstGeom prst="rect">
                            <a:avLst/>
                          </a:prstGeom>
                        </pic:spPr>
                      </pic:pic>
                    </a:graphicData>
                  </a:graphic>
                </wp:inline>
              </w:drawing>
            </w:r>
          </w:p>
          <w:p w14:paraId="12358AA7" w14:textId="581DD609" w:rsidR="005F6341" w:rsidRPr="001C194C" w:rsidRDefault="005F6341" w:rsidP="001C194C">
            <w:pPr>
              <w:pBdr>
                <w:top w:val="nil"/>
                <w:left w:val="nil"/>
                <w:bottom w:val="nil"/>
                <w:right w:val="nil"/>
                <w:between w:val="nil"/>
              </w:pBdr>
              <w:jc w:val="both"/>
              <w:rPr>
                <w:bCs/>
                <w:color w:val="000000" w:themeColor="text1"/>
                <w:sz w:val="20"/>
                <w:szCs w:val="20"/>
                <w:lang w:val="es-MX"/>
              </w:rPr>
            </w:pPr>
          </w:p>
        </w:tc>
      </w:tr>
      <w:tr w:rsidR="00191103" w:rsidRPr="001C194C" w14:paraId="39AE394A" w14:textId="2B14E716" w:rsidTr="00191103">
        <w:tc>
          <w:tcPr>
            <w:tcW w:w="0" w:type="auto"/>
            <w:hideMark/>
          </w:tcPr>
          <w:p w14:paraId="53098513" w14:textId="77777777" w:rsidR="00191103" w:rsidRPr="001C194C" w:rsidRDefault="00191103" w:rsidP="001C194C">
            <w:pPr>
              <w:pBdr>
                <w:top w:val="nil"/>
                <w:left w:val="nil"/>
                <w:bottom w:val="nil"/>
                <w:right w:val="nil"/>
                <w:between w:val="nil"/>
              </w:pBdr>
              <w:spacing w:line="276" w:lineRule="auto"/>
              <w:jc w:val="both"/>
              <w:rPr>
                <w:bCs/>
                <w:color w:val="000000" w:themeColor="text1"/>
                <w:sz w:val="20"/>
                <w:szCs w:val="20"/>
                <w:lang w:val="es-MX"/>
              </w:rPr>
            </w:pPr>
            <w:r w:rsidRPr="001C194C">
              <w:rPr>
                <w:bCs/>
                <w:color w:val="000000" w:themeColor="text1"/>
                <w:sz w:val="20"/>
                <w:szCs w:val="20"/>
                <w:lang w:val="es-MX"/>
              </w:rPr>
              <w:lastRenderedPageBreak/>
              <w:t>Copias de respaldo</w:t>
            </w:r>
          </w:p>
        </w:tc>
        <w:tc>
          <w:tcPr>
            <w:tcW w:w="5276" w:type="dxa"/>
            <w:hideMark/>
          </w:tcPr>
          <w:p w14:paraId="2F43089D" w14:textId="77777777" w:rsidR="00191103" w:rsidRPr="001C194C" w:rsidRDefault="00191103" w:rsidP="001C194C">
            <w:pPr>
              <w:pBdr>
                <w:top w:val="nil"/>
                <w:left w:val="nil"/>
                <w:bottom w:val="nil"/>
                <w:right w:val="nil"/>
                <w:between w:val="nil"/>
              </w:pBdr>
              <w:spacing w:line="276" w:lineRule="auto"/>
              <w:jc w:val="both"/>
              <w:rPr>
                <w:bCs/>
                <w:color w:val="000000" w:themeColor="text1"/>
                <w:sz w:val="20"/>
                <w:szCs w:val="20"/>
                <w:lang w:val="es-MX"/>
              </w:rPr>
            </w:pPr>
            <w:r w:rsidRPr="001C194C">
              <w:rPr>
                <w:bCs/>
                <w:color w:val="000000" w:themeColor="text1"/>
                <w:sz w:val="20"/>
                <w:szCs w:val="20"/>
                <w:lang w:val="es-MX"/>
              </w:rPr>
              <w:t>Garantizar la recuperación de la información ante incidentes o pérdidas de datos.</w:t>
            </w:r>
          </w:p>
        </w:tc>
        <w:tc>
          <w:tcPr>
            <w:tcW w:w="2454" w:type="dxa"/>
          </w:tcPr>
          <w:p w14:paraId="1A1EF446" w14:textId="77777777" w:rsidR="00191103" w:rsidRDefault="005F6341" w:rsidP="001C194C">
            <w:pPr>
              <w:pBdr>
                <w:top w:val="nil"/>
                <w:left w:val="nil"/>
                <w:bottom w:val="nil"/>
                <w:right w:val="nil"/>
                <w:between w:val="nil"/>
              </w:pBdr>
              <w:jc w:val="both"/>
              <w:rPr>
                <w:bCs/>
                <w:color w:val="000000" w:themeColor="text1"/>
                <w:sz w:val="20"/>
                <w:szCs w:val="20"/>
                <w:lang w:val="es-MX"/>
              </w:rPr>
            </w:pPr>
            <w:r w:rsidRPr="005F6341">
              <w:rPr>
                <w:bCs/>
                <w:noProof/>
                <w:color w:val="000000" w:themeColor="text1"/>
                <w:sz w:val="20"/>
                <w:szCs w:val="20"/>
                <w:lang w:val="es-MX"/>
              </w:rPr>
              <w:drawing>
                <wp:inline distT="0" distB="0" distL="0" distR="0" wp14:anchorId="1B53C2DD" wp14:editId="1197EFF9">
                  <wp:extent cx="855542" cy="838200"/>
                  <wp:effectExtent l="0" t="0" r="1905" b="0"/>
                  <wp:docPr id="2482094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209415" name=""/>
                          <pic:cNvPicPr/>
                        </pic:nvPicPr>
                        <pic:blipFill>
                          <a:blip r:embed="rId74"/>
                          <a:stretch>
                            <a:fillRect/>
                          </a:stretch>
                        </pic:blipFill>
                        <pic:spPr>
                          <a:xfrm>
                            <a:off x="0" y="0"/>
                            <a:ext cx="859949" cy="842518"/>
                          </a:xfrm>
                          <a:prstGeom prst="rect">
                            <a:avLst/>
                          </a:prstGeom>
                        </pic:spPr>
                      </pic:pic>
                    </a:graphicData>
                  </a:graphic>
                </wp:inline>
              </w:drawing>
            </w:r>
          </w:p>
          <w:p w14:paraId="5BF1F63B" w14:textId="35C9D742" w:rsidR="005F6341" w:rsidRPr="001C194C" w:rsidRDefault="005F6341" w:rsidP="001C194C">
            <w:pPr>
              <w:pBdr>
                <w:top w:val="nil"/>
                <w:left w:val="nil"/>
                <w:bottom w:val="nil"/>
                <w:right w:val="nil"/>
                <w:between w:val="nil"/>
              </w:pBdr>
              <w:jc w:val="both"/>
              <w:rPr>
                <w:bCs/>
                <w:color w:val="000000" w:themeColor="text1"/>
                <w:sz w:val="20"/>
                <w:szCs w:val="20"/>
                <w:lang w:val="es-MX"/>
              </w:rPr>
            </w:pPr>
          </w:p>
        </w:tc>
      </w:tr>
      <w:tr w:rsidR="00191103" w:rsidRPr="001C194C" w14:paraId="02227DE1" w14:textId="6C801AF6" w:rsidTr="00191103">
        <w:tc>
          <w:tcPr>
            <w:tcW w:w="0" w:type="auto"/>
            <w:hideMark/>
          </w:tcPr>
          <w:p w14:paraId="6BD8A5F2" w14:textId="77777777" w:rsidR="00191103" w:rsidRPr="001C194C" w:rsidRDefault="00191103" w:rsidP="001C194C">
            <w:pPr>
              <w:pBdr>
                <w:top w:val="nil"/>
                <w:left w:val="nil"/>
                <w:bottom w:val="nil"/>
                <w:right w:val="nil"/>
                <w:between w:val="nil"/>
              </w:pBdr>
              <w:spacing w:line="276" w:lineRule="auto"/>
              <w:jc w:val="both"/>
              <w:rPr>
                <w:bCs/>
                <w:color w:val="000000" w:themeColor="text1"/>
                <w:sz w:val="20"/>
                <w:szCs w:val="20"/>
                <w:lang w:val="es-MX"/>
              </w:rPr>
            </w:pPr>
            <w:r w:rsidRPr="001C194C">
              <w:rPr>
                <w:bCs/>
                <w:color w:val="000000" w:themeColor="text1"/>
                <w:sz w:val="20"/>
                <w:szCs w:val="20"/>
                <w:lang w:val="es-MX"/>
              </w:rPr>
              <w:t>Cifrado de la información</w:t>
            </w:r>
          </w:p>
        </w:tc>
        <w:tc>
          <w:tcPr>
            <w:tcW w:w="5276" w:type="dxa"/>
            <w:hideMark/>
          </w:tcPr>
          <w:p w14:paraId="71631B7D" w14:textId="77777777" w:rsidR="00191103" w:rsidRPr="001C194C" w:rsidRDefault="00191103" w:rsidP="001C194C">
            <w:pPr>
              <w:pBdr>
                <w:top w:val="nil"/>
                <w:left w:val="nil"/>
                <w:bottom w:val="nil"/>
                <w:right w:val="nil"/>
                <w:between w:val="nil"/>
              </w:pBdr>
              <w:spacing w:line="276" w:lineRule="auto"/>
              <w:jc w:val="both"/>
              <w:rPr>
                <w:bCs/>
                <w:color w:val="000000" w:themeColor="text1"/>
                <w:sz w:val="20"/>
                <w:szCs w:val="20"/>
                <w:lang w:val="es-MX"/>
              </w:rPr>
            </w:pPr>
            <w:r w:rsidRPr="001C194C">
              <w:rPr>
                <w:bCs/>
                <w:color w:val="000000" w:themeColor="text1"/>
                <w:sz w:val="20"/>
                <w:szCs w:val="20"/>
                <w:lang w:val="es-MX"/>
              </w:rPr>
              <w:t>Proteger los datos durante su almacenamiento y transmisión.</w:t>
            </w:r>
          </w:p>
        </w:tc>
        <w:tc>
          <w:tcPr>
            <w:tcW w:w="2454" w:type="dxa"/>
          </w:tcPr>
          <w:p w14:paraId="1BB0E979" w14:textId="77777777" w:rsidR="00191103" w:rsidRDefault="00B97C2A" w:rsidP="001C194C">
            <w:pPr>
              <w:pBdr>
                <w:top w:val="nil"/>
                <w:left w:val="nil"/>
                <w:bottom w:val="nil"/>
                <w:right w:val="nil"/>
                <w:between w:val="nil"/>
              </w:pBdr>
              <w:jc w:val="both"/>
              <w:rPr>
                <w:bCs/>
                <w:color w:val="000000" w:themeColor="text1"/>
                <w:sz w:val="20"/>
                <w:szCs w:val="20"/>
                <w:lang w:val="es-MX"/>
              </w:rPr>
            </w:pPr>
            <w:r w:rsidRPr="00B97C2A">
              <w:rPr>
                <w:bCs/>
                <w:noProof/>
                <w:color w:val="000000" w:themeColor="text1"/>
                <w:sz w:val="20"/>
                <w:szCs w:val="20"/>
                <w:lang w:val="es-MX"/>
              </w:rPr>
              <w:drawing>
                <wp:inline distT="0" distB="0" distL="0" distR="0" wp14:anchorId="030C507A" wp14:editId="382EA9CD">
                  <wp:extent cx="802957" cy="771525"/>
                  <wp:effectExtent l="0" t="0" r="0" b="0"/>
                  <wp:docPr id="844873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87394" name=""/>
                          <pic:cNvPicPr/>
                        </pic:nvPicPr>
                        <pic:blipFill>
                          <a:blip r:embed="rId75"/>
                          <a:stretch>
                            <a:fillRect/>
                          </a:stretch>
                        </pic:blipFill>
                        <pic:spPr>
                          <a:xfrm>
                            <a:off x="0" y="0"/>
                            <a:ext cx="815001" cy="783097"/>
                          </a:xfrm>
                          <a:prstGeom prst="rect">
                            <a:avLst/>
                          </a:prstGeom>
                        </pic:spPr>
                      </pic:pic>
                    </a:graphicData>
                  </a:graphic>
                </wp:inline>
              </w:drawing>
            </w:r>
          </w:p>
          <w:p w14:paraId="09972DEE" w14:textId="3283BD92" w:rsidR="00B97C2A" w:rsidRPr="001C194C" w:rsidRDefault="00B97C2A" w:rsidP="001C194C">
            <w:pPr>
              <w:pBdr>
                <w:top w:val="nil"/>
                <w:left w:val="nil"/>
                <w:bottom w:val="nil"/>
                <w:right w:val="nil"/>
                <w:between w:val="nil"/>
              </w:pBdr>
              <w:jc w:val="both"/>
              <w:rPr>
                <w:bCs/>
                <w:color w:val="000000" w:themeColor="text1"/>
                <w:sz w:val="20"/>
                <w:szCs w:val="20"/>
                <w:lang w:val="es-MX"/>
              </w:rPr>
            </w:pPr>
          </w:p>
        </w:tc>
      </w:tr>
      <w:tr w:rsidR="00191103" w:rsidRPr="001C194C" w14:paraId="3624D716" w14:textId="07C9BFEF" w:rsidTr="00191103">
        <w:tc>
          <w:tcPr>
            <w:tcW w:w="0" w:type="auto"/>
            <w:hideMark/>
          </w:tcPr>
          <w:p w14:paraId="0043D0C6" w14:textId="77777777" w:rsidR="00191103" w:rsidRPr="001C194C" w:rsidRDefault="00191103" w:rsidP="001C194C">
            <w:pPr>
              <w:pBdr>
                <w:top w:val="nil"/>
                <w:left w:val="nil"/>
                <w:bottom w:val="nil"/>
                <w:right w:val="nil"/>
                <w:between w:val="nil"/>
              </w:pBdr>
              <w:spacing w:line="276" w:lineRule="auto"/>
              <w:jc w:val="both"/>
              <w:rPr>
                <w:bCs/>
                <w:color w:val="000000" w:themeColor="text1"/>
                <w:sz w:val="20"/>
                <w:szCs w:val="20"/>
                <w:lang w:val="es-MX"/>
              </w:rPr>
            </w:pPr>
            <w:r w:rsidRPr="001C194C">
              <w:rPr>
                <w:bCs/>
                <w:color w:val="000000" w:themeColor="text1"/>
                <w:sz w:val="20"/>
                <w:szCs w:val="20"/>
                <w:lang w:val="es-MX"/>
              </w:rPr>
              <w:t>Monitoreo de sistemas</w:t>
            </w:r>
          </w:p>
        </w:tc>
        <w:tc>
          <w:tcPr>
            <w:tcW w:w="5276" w:type="dxa"/>
            <w:hideMark/>
          </w:tcPr>
          <w:p w14:paraId="44ACD99B" w14:textId="77777777" w:rsidR="00191103" w:rsidRPr="001C194C" w:rsidRDefault="00191103" w:rsidP="001C194C">
            <w:pPr>
              <w:pBdr>
                <w:top w:val="nil"/>
                <w:left w:val="nil"/>
                <w:bottom w:val="nil"/>
                <w:right w:val="nil"/>
                <w:between w:val="nil"/>
              </w:pBdr>
              <w:spacing w:line="276" w:lineRule="auto"/>
              <w:jc w:val="both"/>
              <w:rPr>
                <w:bCs/>
                <w:color w:val="000000" w:themeColor="text1"/>
                <w:sz w:val="20"/>
                <w:szCs w:val="20"/>
                <w:lang w:val="es-MX"/>
              </w:rPr>
            </w:pPr>
            <w:r w:rsidRPr="001C194C">
              <w:rPr>
                <w:bCs/>
                <w:color w:val="000000" w:themeColor="text1"/>
                <w:sz w:val="20"/>
                <w:szCs w:val="20"/>
                <w:lang w:val="es-MX"/>
              </w:rPr>
              <w:t>Detectar oportunamente accesos no autorizados, incidentes y vulnerabilidades.</w:t>
            </w:r>
          </w:p>
        </w:tc>
        <w:tc>
          <w:tcPr>
            <w:tcW w:w="2454" w:type="dxa"/>
          </w:tcPr>
          <w:p w14:paraId="07641FB2" w14:textId="77777777" w:rsidR="00191103" w:rsidRDefault="00B97C2A" w:rsidP="001C194C">
            <w:pPr>
              <w:pBdr>
                <w:top w:val="nil"/>
                <w:left w:val="nil"/>
                <w:bottom w:val="nil"/>
                <w:right w:val="nil"/>
                <w:between w:val="nil"/>
              </w:pBdr>
              <w:jc w:val="both"/>
              <w:rPr>
                <w:bCs/>
                <w:color w:val="000000" w:themeColor="text1"/>
                <w:sz w:val="20"/>
                <w:szCs w:val="20"/>
                <w:lang w:val="es-MX"/>
              </w:rPr>
            </w:pPr>
            <w:r w:rsidRPr="00B97C2A">
              <w:rPr>
                <w:bCs/>
                <w:noProof/>
                <w:color w:val="000000" w:themeColor="text1"/>
                <w:sz w:val="20"/>
                <w:szCs w:val="20"/>
                <w:lang w:val="es-MX"/>
              </w:rPr>
              <w:drawing>
                <wp:inline distT="0" distB="0" distL="0" distR="0" wp14:anchorId="485B5C44" wp14:editId="2FDFFC4A">
                  <wp:extent cx="806474" cy="800100"/>
                  <wp:effectExtent l="0" t="0" r="0" b="0"/>
                  <wp:docPr id="6689442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944210" name=""/>
                          <pic:cNvPicPr/>
                        </pic:nvPicPr>
                        <pic:blipFill>
                          <a:blip r:embed="rId76"/>
                          <a:stretch>
                            <a:fillRect/>
                          </a:stretch>
                        </pic:blipFill>
                        <pic:spPr>
                          <a:xfrm>
                            <a:off x="0" y="0"/>
                            <a:ext cx="810564" cy="804158"/>
                          </a:xfrm>
                          <a:prstGeom prst="rect">
                            <a:avLst/>
                          </a:prstGeom>
                        </pic:spPr>
                      </pic:pic>
                    </a:graphicData>
                  </a:graphic>
                </wp:inline>
              </w:drawing>
            </w:r>
          </w:p>
          <w:p w14:paraId="61D4D757" w14:textId="417F3685" w:rsidR="00B97C2A" w:rsidRPr="001C194C" w:rsidRDefault="00B97C2A" w:rsidP="001C194C">
            <w:pPr>
              <w:pBdr>
                <w:top w:val="nil"/>
                <w:left w:val="nil"/>
                <w:bottom w:val="nil"/>
                <w:right w:val="nil"/>
                <w:between w:val="nil"/>
              </w:pBdr>
              <w:jc w:val="both"/>
              <w:rPr>
                <w:bCs/>
                <w:color w:val="000000" w:themeColor="text1"/>
                <w:sz w:val="20"/>
                <w:szCs w:val="20"/>
                <w:lang w:val="es-MX"/>
              </w:rPr>
            </w:pPr>
          </w:p>
        </w:tc>
      </w:tr>
      <w:tr w:rsidR="00191103" w:rsidRPr="001C194C" w14:paraId="0C026E30" w14:textId="3D560231" w:rsidTr="00191103">
        <w:tc>
          <w:tcPr>
            <w:tcW w:w="0" w:type="auto"/>
            <w:hideMark/>
          </w:tcPr>
          <w:p w14:paraId="3E5C3106" w14:textId="77777777" w:rsidR="00191103" w:rsidRPr="001C194C" w:rsidRDefault="00191103" w:rsidP="001C194C">
            <w:pPr>
              <w:pBdr>
                <w:top w:val="nil"/>
                <w:left w:val="nil"/>
                <w:bottom w:val="nil"/>
                <w:right w:val="nil"/>
                <w:between w:val="nil"/>
              </w:pBdr>
              <w:spacing w:line="276" w:lineRule="auto"/>
              <w:jc w:val="both"/>
              <w:rPr>
                <w:bCs/>
                <w:color w:val="000000" w:themeColor="text1"/>
                <w:sz w:val="20"/>
                <w:szCs w:val="20"/>
                <w:lang w:val="es-MX"/>
              </w:rPr>
            </w:pPr>
            <w:r w:rsidRPr="001C194C">
              <w:rPr>
                <w:bCs/>
                <w:color w:val="000000" w:themeColor="text1"/>
                <w:sz w:val="20"/>
                <w:szCs w:val="20"/>
                <w:lang w:val="es-MX"/>
              </w:rPr>
              <w:t>Capacitación del personal</w:t>
            </w:r>
          </w:p>
        </w:tc>
        <w:tc>
          <w:tcPr>
            <w:tcW w:w="5276" w:type="dxa"/>
            <w:hideMark/>
          </w:tcPr>
          <w:p w14:paraId="71D17856" w14:textId="77777777" w:rsidR="00191103" w:rsidRPr="001C194C" w:rsidRDefault="00191103" w:rsidP="001C194C">
            <w:pPr>
              <w:pBdr>
                <w:top w:val="nil"/>
                <w:left w:val="nil"/>
                <w:bottom w:val="nil"/>
                <w:right w:val="nil"/>
                <w:between w:val="nil"/>
              </w:pBdr>
              <w:spacing w:line="276" w:lineRule="auto"/>
              <w:jc w:val="both"/>
              <w:rPr>
                <w:bCs/>
                <w:color w:val="000000" w:themeColor="text1"/>
                <w:sz w:val="20"/>
                <w:szCs w:val="20"/>
                <w:lang w:val="es-MX"/>
              </w:rPr>
            </w:pPr>
            <w:r w:rsidRPr="001C194C">
              <w:rPr>
                <w:bCs/>
                <w:color w:val="000000" w:themeColor="text1"/>
                <w:sz w:val="20"/>
                <w:szCs w:val="20"/>
                <w:lang w:val="es-MX"/>
              </w:rPr>
              <w:t>Fortalecer las competencias del personal para prevenir riesgos y aplicar buenas prácticas de seguridad.</w:t>
            </w:r>
          </w:p>
        </w:tc>
        <w:tc>
          <w:tcPr>
            <w:tcW w:w="2454" w:type="dxa"/>
          </w:tcPr>
          <w:p w14:paraId="024B3487" w14:textId="77777777" w:rsidR="00191103" w:rsidRDefault="005837DB" w:rsidP="001C194C">
            <w:pPr>
              <w:pBdr>
                <w:top w:val="nil"/>
                <w:left w:val="nil"/>
                <w:bottom w:val="nil"/>
                <w:right w:val="nil"/>
                <w:between w:val="nil"/>
              </w:pBdr>
              <w:jc w:val="both"/>
              <w:rPr>
                <w:bCs/>
                <w:color w:val="000000" w:themeColor="text1"/>
                <w:sz w:val="20"/>
                <w:szCs w:val="20"/>
                <w:lang w:val="es-MX"/>
              </w:rPr>
            </w:pPr>
            <w:r w:rsidRPr="005837DB">
              <w:rPr>
                <w:bCs/>
                <w:noProof/>
                <w:color w:val="000000" w:themeColor="text1"/>
                <w:sz w:val="20"/>
                <w:szCs w:val="20"/>
                <w:lang w:val="es-MX"/>
              </w:rPr>
              <w:drawing>
                <wp:inline distT="0" distB="0" distL="0" distR="0" wp14:anchorId="3FD3A03D" wp14:editId="05507A1B">
                  <wp:extent cx="876300" cy="885656"/>
                  <wp:effectExtent l="0" t="0" r="0" b="0"/>
                  <wp:docPr id="7650159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015906" name=""/>
                          <pic:cNvPicPr/>
                        </pic:nvPicPr>
                        <pic:blipFill>
                          <a:blip r:embed="rId77"/>
                          <a:stretch>
                            <a:fillRect/>
                          </a:stretch>
                        </pic:blipFill>
                        <pic:spPr>
                          <a:xfrm>
                            <a:off x="0" y="0"/>
                            <a:ext cx="882624" cy="892047"/>
                          </a:xfrm>
                          <a:prstGeom prst="rect">
                            <a:avLst/>
                          </a:prstGeom>
                        </pic:spPr>
                      </pic:pic>
                    </a:graphicData>
                  </a:graphic>
                </wp:inline>
              </w:drawing>
            </w:r>
          </w:p>
          <w:p w14:paraId="279EE69F" w14:textId="03932A8A" w:rsidR="005837DB" w:rsidRPr="001C194C" w:rsidRDefault="005837DB" w:rsidP="001C194C">
            <w:pPr>
              <w:pBdr>
                <w:top w:val="nil"/>
                <w:left w:val="nil"/>
                <w:bottom w:val="nil"/>
                <w:right w:val="nil"/>
                <w:between w:val="nil"/>
              </w:pBdr>
              <w:jc w:val="both"/>
              <w:rPr>
                <w:bCs/>
                <w:color w:val="000000" w:themeColor="text1"/>
                <w:sz w:val="20"/>
                <w:szCs w:val="20"/>
                <w:lang w:val="es-MX"/>
              </w:rPr>
            </w:pPr>
          </w:p>
        </w:tc>
      </w:tr>
    </w:tbl>
    <w:p w14:paraId="608618A3" w14:textId="77777777" w:rsidR="001C194C" w:rsidRDefault="001C194C" w:rsidP="001C194C">
      <w:pPr>
        <w:pBdr>
          <w:top w:val="nil"/>
          <w:left w:val="nil"/>
          <w:bottom w:val="nil"/>
          <w:right w:val="nil"/>
          <w:between w:val="nil"/>
        </w:pBdr>
        <w:jc w:val="both"/>
        <w:rPr>
          <w:b/>
          <w:bCs/>
          <w:color w:val="000000" w:themeColor="text1"/>
          <w:sz w:val="20"/>
          <w:szCs w:val="20"/>
          <w:lang w:val="es-MX"/>
        </w:rPr>
      </w:pPr>
    </w:p>
    <w:p w14:paraId="7408A1FB" w14:textId="77777777" w:rsidR="00191103" w:rsidRDefault="00191103" w:rsidP="001C194C">
      <w:pPr>
        <w:pBdr>
          <w:top w:val="nil"/>
          <w:left w:val="nil"/>
          <w:bottom w:val="nil"/>
          <w:right w:val="nil"/>
          <w:between w:val="nil"/>
        </w:pBdr>
        <w:jc w:val="both"/>
        <w:rPr>
          <w:b/>
          <w:bCs/>
          <w:color w:val="000000" w:themeColor="text1"/>
          <w:sz w:val="20"/>
          <w:szCs w:val="20"/>
          <w:lang w:val="es-MX"/>
        </w:rPr>
      </w:pPr>
    </w:p>
    <w:tbl>
      <w:tblPr>
        <w:tblStyle w:val="TableGrid"/>
        <w:tblW w:w="0" w:type="auto"/>
        <w:tblLook w:val="04A0" w:firstRow="1" w:lastRow="0" w:firstColumn="1" w:lastColumn="0" w:noHBand="0" w:noVBand="1"/>
      </w:tblPr>
      <w:tblGrid>
        <w:gridCol w:w="2901"/>
        <w:gridCol w:w="7061"/>
      </w:tblGrid>
      <w:tr w:rsidR="009C3344" w14:paraId="06C394B9" w14:textId="77777777" w:rsidTr="00512AB6">
        <w:tc>
          <w:tcPr>
            <w:tcW w:w="2405" w:type="dxa"/>
            <w:shd w:val="clear" w:color="auto" w:fill="DAEEF3" w:themeFill="accent5" w:themeFillTint="33"/>
          </w:tcPr>
          <w:p w14:paraId="7E268462" w14:textId="1A9466B3" w:rsidR="009C3344" w:rsidRDefault="006749E5" w:rsidP="001C194C">
            <w:pPr>
              <w:jc w:val="both"/>
              <w:rPr>
                <w:b/>
                <w:bCs/>
                <w:color w:val="000000" w:themeColor="text1"/>
                <w:sz w:val="20"/>
                <w:szCs w:val="20"/>
                <w:lang w:val="es-MX"/>
              </w:rPr>
            </w:pPr>
            <w:r>
              <w:rPr>
                <w:bCs/>
                <w:noProof/>
                <w:color w:val="000000"/>
                <w:sz w:val="20"/>
                <w:szCs w:val="20"/>
                <w:lang w:val="es-MX"/>
              </w:rPr>
              <w:drawing>
                <wp:inline distT="0" distB="0" distL="0" distR="0" wp14:anchorId="4A34A01E" wp14:editId="11269AED">
                  <wp:extent cx="1705318" cy="806823"/>
                  <wp:effectExtent l="0" t="0" r="0" b="0"/>
                  <wp:docPr id="189189007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l="8181" t="19835" r="10654" b="22565"/>
                          <a:stretch>
                            <a:fillRect/>
                          </a:stretch>
                        </pic:blipFill>
                        <pic:spPr bwMode="auto">
                          <a:xfrm>
                            <a:off x="0" y="0"/>
                            <a:ext cx="1726297" cy="816749"/>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7557" w:type="dxa"/>
            <w:shd w:val="clear" w:color="auto" w:fill="DAEEF3" w:themeFill="accent5" w:themeFillTint="33"/>
          </w:tcPr>
          <w:p w14:paraId="4EB1A6E9" w14:textId="267CCF4D" w:rsidR="009C3344" w:rsidRPr="001C194C" w:rsidRDefault="009C3344" w:rsidP="009C3344">
            <w:pPr>
              <w:pBdr>
                <w:top w:val="nil"/>
                <w:left w:val="nil"/>
                <w:bottom w:val="nil"/>
                <w:right w:val="nil"/>
                <w:between w:val="nil"/>
              </w:pBdr>
              <w:jc w:val="both"/>
              <w:rPr>
                <w:bCs/>
                <w:color w:val="000000" w:themeColor="text1"/>
                <w:sz w:val="20"/>
                <w:szCs w:val="20"/>
                <w:lang w:val="es-MX"/>
              </w:rPr>
            </w:pPr>
            <w:r w:rsidRPr="001C194C">
              <w:rPr>
                <w:b/>
                <w:bCs/>
                <w:color w:val="000000" w:themeColor="text1"/>
                <w:sz w:val="20"/>
                <w:szCs w:val="20"/>
                <w:lang w:val="es-MX"/>
              </w:rPr>
              <w:t xml:space="preserve">Ejemplo </w:t>
            </w:r>
          </w:p>
          <w:p w14:paraId="5D5E936F" w14:textId="6D4B38E5" w:rsidR="009C3344" w:rsidRPr="001C194C" w:rsidRDefault="009C3344" w:rsidP="009C3344">
            <w:pPr>
              <w:pBdr>
                <w:top w:val="nil"/>
                <w:left w:val="nil"/>
                <w:bottom w:val="nil"/>
                <w:right w:val="nil"/>
                <w:between w:val="nil"/>
              </w:pBdr>
              <w:jc w:val="both"/>
              <w:rPr>
                <w:bCs/>
                <w:color w:val="000000" w:themeColor="text1"/>
                <w:sz w:val="20"/>
                <w:szCs w:val="20"/>
                <w:lang w:val="es-MX"/>
              </w:rPr>
            </w:pPr>
            <w:r w:rsidRPr="001C194C">
              <w:rPr>
                <w:bCs/>
                <w:color w:val="000000" w:themeColor="text1"/>
                <w:sz w:val="20"/>
                <w:szCs w:val="20"/>
                <w:lang w:val="es-MX"/>
              </w:rPr>
              <w:t>Una empresa implementa autenticación multifactor para proteger el acceso a las bases de datos que contienen información de clientes y trabajadores. Esta medida fortalece el principio de seguridad al reducir el riesgo de accesos no autorizados y proteger la información almacenada.</w:t>
            </w:r>
            <w:r>
              <w:rPr>
                <w:bCs/>
                <w:color w:val="000000" w:themeColor="text1"/>
                <w:sz w:val="20"/>
                <w:szCs w:val="20"/>
                <w:lang w:val="es-MX"/>
              </w:rPr>
              <w:t xml:space="preserve"> </w:t>
            </w:r>
            <w:r w:rsidRPr="001C194C">
              <w:rPr>
                <w:bCs/>
                <w:color w:val="000000" w:themeColor="text1"/>
                <w:sz w:val="20"/>
                <w:szCs w:val="20"/>
                <w:lang w:val="es-MX"/>
              </w:rPr>
              <w:t>Las principales prácticas para fortalecer la confidencialidad de la información son las siguientes:</w:t>
            </w:r>
          </w:p>
          <w:p w14:paraId="104AEC88" w14:textId="77777777" w:rsidR="009C3344" w:rsidRDefault="009C3344" w:rsidP="009C3344">
            <w:pPr>
              <w:pBdr>
                <w:top w:val="nil"/>
                <w:left w:val="nil"/>
                <w:bottom w:val="nil"/>
                <w:right w:val="nil"/>
                <w:between w:val="nil"/>
              </w:pBdr>
              <w:jc w:val="both"/>
              <w:rPr>
                <w:b/>
                <w:bCs/>
                <w:color w:val="000000" w:themeColor="text1"/>
                <w:sz w:val="20"/>
                <w:szCs w:val="20"/>
                <w:lang w:val="es-MX"/>
              </w:rPr>
            </w:pPr>
          </w:p>
          <w:p w14:paraId="2560E3C4" w14:textId="77777777" w:rsidR="009C3344" w:rsidRPr="00826A21" w:rsidRDefault="009C3344" w:rsidP="009C3344">
            <w:pPr>
              <w:numPr>
                <w:ilvl w:val="0"/>
                <w:numId w:val="9"/>
              </w:numPr>
              <w:pBdr>
                <w:top w:val="nil"/>
                <w:left w:val="nil"/>
                <w:bottom w:val="nil"/>
                <w:right w:val="nil"/>
                <w:between w:val="nil"/>
              </w:pBdr>
              <w:spacing w:line="276" w:lineRule="auto"/>
              <w:jc w:val="both"/>
              <w:rPr>
                <w:color w:val="000000" w:themeColor="text1"/>
                <w:sz w:val="20"/>
                <w:szCs w:val="20"/>
                <w:lang w:val="es-MX"/>
              </w:rPr>
            </w:pPr>
            <w:r w:rsidRPr="00826A21">
              <w:rPr>
                <w:b/>
                <w:bCs/>
                <w:color w:val="000000" w:themeColor="text1"/>
                <w:sz w:val="20"/>
                <w:szCs w:val="20"/>
                <w:lang w:val="es-MX"/>
              </w:rPr>
              <w:t>Acuerdos de confidencialidad:</w:t>
            </w:r>
            <w:r w:rsidRPr="00826A21">
              <w:rPr>
                <w:color w:val="000000" w:themeColor="text1"/>
                <w:sz w:val="20"/>
                <w:szCs w:val="20"/>
                <w:lang w:val="es-MX"/>
              </w:rPr>
              <w:t xml:space="preserve"> formalizar el compromiso de proteger la información personal a la que se tiene acceso durante el desarrollo de las funciones.</w:t>
            </w:r>
          </w:p>
          <w:p w14:paraId="110E9F30" w14:textId="77777777" w:rsidR="009C3344" w:rsidRPr="00826A21" w:rsidRDefault="009C3344" w:rsidP="009C3344">
            <w:pPr>
              <w:numPr>
                <w:ilvl w:val="0"/>
                <w:numId w:val="9"/>
              </w:numPr>
              <w:pBdr>
                <w:top w:val="nil"/>
                <w:left w:val="nil"/>
                <w:bottom w:val="nil"/>
                <w:right w:val="nil"/>
                <w:between w:val="nil"/>
              </w:pBdr>
              <w:spacing w:line="276" w:lineRule="auto"/>
              <w:jc w:val="both"/>
              <w:rPr>
                <w:color w:val="000000" w:themeColor="text1"/>
                <w:sz w:val="20"/>
                <w:szCs w:val="20"/>
                <w:lang w:val="es-MX"/>
              </w:rPr>
            </w:pPr>
            <w:r w:rsidRPr="00826A21">
              <w:rPr>
                <w:b/>
                <w:bCs/>
                <w:color w:val="000000" w:themeColor="text1"/>
                <w:sz w:val="20"/>
                <w:szCs w:val="20"/>
                <w:lang w:val="es-MX"/>
              </w:rPr>
              <w:t>Limitación de accesos según funciones:</w:t>
            </w:r>
            <w:r w:rsidRPr="00826A21">
              <w:rPr>
                <w:color w:val="000000" w:themeColor="text1"/>
                <w:sz w:val="20"/>
                <w:szCs w:val="20"/>
                <w:lang w:val="es-MX"/>
              </w:rPr>
              <w:t xml:space="preserve"> garantizar que cada persona acceda únicamente a los datos necesarios para el cumplimiento de sus responsabilidades.</w:t>
            </w:r>
          </w:p>
          <w:p w14:paraId="78FDA4C3" w14:textId="77777777" w:rsidR="009C3344" w:rsidRPr="00826A21" w:rsidRDefault="009C3344" w:rsidP="009C3344">
            <w:pPr>
              <w:numPr>
                <w:ilvl w:val="0"/>
                <w:numId w:val="9"/>
              </w:numPr>
              <w:pBdr>
                <w:top w:val="nil"/>
                <w:left w:val="nil"/>
                <w:bottom w:val="nil"/>
                <w:right w:val="nil"/>
                <w:between w:val="nil"/>
              </w:pBdr>
              <w:spacing w:line="276" w:lineRule="auto"/>
              <w:jc w:val="both"/>
              <w:rPr>
                <w:color w:val="000000" w:themeColor="text1"/>
                <w:sz w:val="20"/>
                <w:szCs w:val="20"/>
                <w:lang w:val="es-MX"/>
              </w:rPr>
            </w:pPr>
            <w:r w:rsidRPr="00826A21">
              <w:rPr>
                <w:b/>
                <w:bCs/>
                <w:color w:val="000000" w:themeColor="text1"/>
                <w:sz w:val="20"/>
                <w:szCs w:val="20"/>
                <w:lang w:val="es-MX"/>
              </w:rPr>
              <w:t>Capacitación del personal:</w:t>
            </w:r>
            <w:r w:rsidRPr="00826A21">
              <w:rPr>
                <w:color w:val="000000" w:themeColor="text1"/>
                <w:sz w:val="20"/>
                <w:szCs w:val="20"/>
                <w:lang w:val="es-MX"/>
              </w:rPr>
              <w:t xml:space="preserve"> fortalecer el conocimiento sobre las obligaciones, responsabilidades y buenas prácticas en materia de protección de datos personales.</w:t>
            </w:r>
          </w:p>
          <w:p w14:paraId="4F54CE2A" w14:textId="77777777" w:rsidR="009C3344" w:rsidRDefault="009C3344" w:rsidP="009C3344">
            <w:pPr>
              <w:numPr>
                <w:ilvl w:val="0"/>
                <w:numId w:val="9"/>
              </w:numPr>
              <w:pBdr>
                <w:top w:val="nil"/>
                <w:left w:val="nil"/>
                <w:bottom w:val="nil"/>
                <w:right w:val="nil"/>
                <w:between w:val="nil"/>
              </w:pBdr>
              <w:spacing w:line="276" w:lineRule="auto"/>
              <w:jc w:val="both"/>
              <w:rPr>
                <w:color w:val="000000" w:themeColor="text1"/>
                <w:sz w:val="20"/>
                <w:szCs w:val="20"/>
                <w:lang w:val="es-MX"/>
              </w:rPr>
            </w:pPr>
            <w:r w:rsidRPr="00826A21">
              <w:rPr>
                <w:b/>
                <w:bCs/>
                <w:color w:val="000000" w:themeColor="text1"/>
                <w:sz w:val="20"/>
                <w:szCs w:val="20"/>
                <w:lang w:val="es-MX"/>
              </w:rPr>
              <w:t>Supervisión del uso de la información:</w:t>
            </w:r>
            <w:r w:rsidRPr="00826A21">
              <w:rPr>
                <w:color w:val="000000" w:themeColor="text1"/>
                <w:sz w:val="20"/>
                <w:szCs w:val="20"/>
                <w:lang w:val="es-MX"/>
              </w:rPr>
              <w:t xml:space="preserve"> verificar el cumplimiento de las políticas de tratamiento de datos y detectar oportunamente posibles incumplimientos.</w:t>
            </w:r>
          </w:p>
          <w:p w14:paraId="26B19C3D" w14:textId="79BFD4D4" w:rsidR="009C3344" w:rsidRPr="009C3344" w:rsidRDefault="009C3344" w:rsidP="009C3344">
            <w:pPr>
              <w:numPr>
                <w:ilvl w:val="0"/>
                <w:numId w:val="9"/>
              </w:numPr>
              <w:pBdr>
                <w:top w:val="nil"/>
                <w:left w:val="nil"/>
                <w:bottom w:val="nil"/>
                <w:right w:val="nil"/>
                <w:between w:val="nil"/>
              </w:pBdr>
              <w:spacing w:line="276" w:lineRule="auto"/>
              <w:jc w:val="both"/>
              <w:rPr>
                <w:color w:val="000000" w:themeColor="text1"/>
                <w:sz w:val="20"/>
                <w:szCs w:val="20"/>
                <w:lang w:val="es-MX"/>
              </w:rPr>
            </w:pPr>
            <w:r w:rsidRPr="009C3344">
              <w:rPr>
                <w:b/>
                <w:bCs/>
                <w:color w:val="000000" w:themeColor="text1"/>
                <w:sz w:val="20"/>
                <w:szCs w:val="20"/>
                <w:lang w:val="es-MX"/>
              </w:rPr>
              <w:t>Aplicación de controles disciplinarios:</w:t>
            </w:r>
            <w:r w:rsidRPr="009C3344">
              <w:rPr>
                <w:color w:val="000000" w:themeColor="text1"/>
                <w:sz w:val="20"/>
                <w:szCs w:val="20"/>
                <w:lang w:val="es-MX"/>
              </w:rPr>
              <w:t xml:space="preserve"> establecer medidas correctivas frente a conductas que comprometan la seguridad, la confidencialidad o el adecuado tratamiento de la información.</w:t>
            </w:r>
          </w:p>
        </w:tc>
      </w:tr>
    </w:tbl>
    <w:p w14:paraId="176634D8" w14:textId="77777777" w:rsidR="009C3344" w:rsidRDefault="009C3344" w:rsidP="001C194C">
      <w:pPr>
        <w:pBdr>
          <w:top w:val="nil"/>
          <w:left w:val="nil"/>
          <w:bottom w:val="nil"/>
          <w:right w:val="nil"/>
          <w:between w:val="nil"/>
        </w:pBdr>
        <w:jc w:val="both"/>
        <w:rPr>
          <w:b/>
          <w:bCs/>
          <w:color w:val="000000" w:themeColor="text1"/>
          <w:sz w:val="20"/>
          <w:szCs w:val="20"/>
          <w:lang w:val="es-MX"/>
        </w:rPr>
      </w:pPr>
    </w:p>
    <w:tbl>
      <w:tblPr>
        <w:tblStyle w:val="TableGrid"/>
        <w:tblW w:w="0" w:type="auto"/>
        <w:tblLook w:val="04A0" w:firstRow="1" w:lastRow="0" w:firstColumn="1" w:lastColumn="0" w:noHBand="0" w:noVBand="1"/>
      </w:tblPr>
      <w:tblGrid>
        <w:gridCol w:w="1980"/>
        <w:gridCol w:w="7982"/>
      </w:tblGrid>
      <w:tr w:rsidR="0010030F" w14:paraId="182A34EF" w14:textId="77777777" w:rsidTr="00BD6E7B">
        <w:tc>
          <w:tcPr>
            <w:tcW w:w="1980" w:type="dxa"/>
            <w:shd w:val="clear" w:color="auto" w:fill="FDE9D9" w:themeFill="accent6" w:themeFillTint="33"/>
          </w:tcPr>
          <w:p w14:paraId="753800EF" w14:textId="606139BB" w:rsidR="0010030F" w:rsidRDefault="0010030F" w:rsidP="009B391E">
            <w:pPr>
              <w:jc w:val="both"/>
              <w:rPr>
                <w:color w:val="000000" w:themeColor="text1"/>
                <w:sz w:val="20"/>
                <w:szCs w:val="20"/>
                <w:lang w:val="es-MX"/>
              </w:rPr>
            </w:pPr>
            <w:commentRangeStart w:id="2"/>
            <w:r w:rsidRPr="008B3CBC">
              <w:rPr>
                <w:noProof/>
                <w:color w:val="000000" w:themeColor="text1"/>
              </w:rPr>
              <w:lastRenderedPageBreak/>
              <w:drawing>
                <wp:inline distT="0" distB="0" distL="0" distR="0" wp14:anchorId="0CF0A735" wp14:editId="7A692970">
                  <wp:extent cx="796066" cy="997332"/>
                  <wp:effectExtent l="0" t="0" r="4445" b="0"/>
                  <wp:docPr id="1851318376" name="Picture 5" descr="Learn All About the Difference Between PDF and Wo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Learn All About the Difference Between PDF and Word!"/>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801309" cy="1003900"/>
                          </a:xfrm>
                          <a:prstGeom prst="rect">
                            <a:avLst/>
                          </a:prstGeom>
                          <a:noFill/>
                          <a:ln>
                            <a:noFill/>
                          </a:ln>
                        </pic:spPr>
                      </pic:pic>
                    </a:graphicData>
                  </a:graphic>
                </wp:inline>
              </w:drawing>
            </w:r>
            <w:commentRangeEnd w:id="2"/>
            <w:r w:rsidR="00C17AF6">
              <w:rPr>
                <w:rStyle w:val="CommentReference"/>
                <w:color w:val="000000" w:themeColor="text1"/>
                <w:sz w:val="20"/>
                <w:szCs w:val="20"/>
                <w:lang w:val="es-MX"/>
              </w:rPr>
              <w:commentReference w:id="2"/>
            </w:r>
          </w:p>
        </w:tc>
        <w:tc>
          <w:tcPr>
            <w:tcW w:w="7982" w:type="dxa"/>
            <w:shd w:val="clear" w:color="auto" w:fill="FDE9D9" w:themeFill="accent6" w:themeFillTint="33"/>
          </w:tcPr>
          <w:p w14:paraId="37C94698" w14:textId="4B58885D" w:rsidR="00BD6E7B" w:rsidRDefault="00BD6E7B" w:rsidP="00BD6E7B">
            <w:pPr>
              <w:jc w:val="both"/>
              <w:rPr>
                <w:b/>
                <w:bCs/>
                <w:color w:val="000000" w:themeColor="text1"/>
                <w:sz w:val="20"/>
                <w:szCs w:val="20"/>
                <w:lang w:val="es-MX"/>
              </w:rPr>
            </w:pPr>
            <w:r w:rsidRPr="00BD6E7B">
              <w:rPr>
                <w:b/>
                <w:bCs/>
                <w:color w:val="000000" w:themeColor="text1"/>
                <w:sz w:val="20"/>
                <w:szCs w:val="20"/>
                <w:lang w:val="es-MX"/>
              </w:rPr>
              <w:t>Actividades de aplicación y análisis de los principios rectores para el tratamiento de datos personales</w:t>
            </w:r>
          </w:p>
          <w:p w14:paraId="14BF7675" w14:textId="77777777" w:rsidR="00BD6E7B" w:rsidRPr="00BD6E7B" w:rsidRDefault="00BD6E7B" w:rsidP="00BD6E7B">
            <w:pPr>
              <w:jc w:val="both"/>
              <w:rPr>
                <w:b/>
                <w:bCs/>
                <w:color w:val="000000" w:themeColor="text1"/>
                <w:sz w:val="20"/>
                <w:szCs w:val="20"/>
                <w:lang w:val="es-MX"/>
              </w:rPr>
            </w:pPr>
          </w:p>
          <w:p w14:paraId="3FA617F9" w14:textId="77777777" w:rsidR="00BD6E7B" w:rsidRPr="00BD6E7B" w:rsidRDefault="00BD6E7B" w:rsidP="00BD6E7B">
            <w:pPr>
              <w:jc w:val="both"/>
              <w:rPr>
                <w:color w:val="000000" w:themeColor="text1"/>
                <w:sz w:val="20"/>
                <w:szCs w:val="20"/>
                <w:lang w:val="es-MX"/>
              </w:rPr>
            </w:pPr>
            <w:r w:rsidRPr="00BD6E7B">
              <w:rPr>
                <w:color w:val="000000" w:themeColor="text1"/>
                <w:sz w:val="20"/>
                <w:szCs w:val="20"/>
                <w:lang w:val="es-MX"/>
              </w:rPr>
              <w:t xml:space="preserve">Se invita a leer el documento </w:t>
            </w:r>
            <w:r w:rsidRPr="00BD6E7B">
              <w:rPr>
                <w:b/>
                <w:bCs/>
                <w:color w:val="000000" w:themeColor="text1"/>
                <w:sz w:val="20"/>
                <w:szCs w:val="20"/>
                <w:lang w:val="es-MX"/>
              </w:rPr>
              <w:t>Actividades de aplicación y análisis de los principios rectores para el tratamiento de datos personales</w:t>
            </w:r>
            <w:r w:rsidRPr="00BD6E7B">
              <w:rPr>
                <w:color w:val="000000" w:themeColor="text1"/>
                <w:sz w:val="20"/>
                <w:szCs w:val="20"/>
                <w:lang w:val="es-MX"/>
              </w:rPr>
              <w:t>, donde se aborda la aplicación práctica de los principios rectores establecidos en la Ley 1581 de 2012 mediante casos de análisis, ejemplos organizacionales y actividades de integración.</w:t>
            </w:r>
          </w:p>
          <w:p w14:paraId="0088B8E7" w14:textId="77777777" w:rsidR="0010030F" w:rsidRDefault="0010030F" w:rsidP="009B391E">
            <w:pPr>
              <w:jc w:val="both"/>
              <w:rPr>
                <w:color w:val="000000" w:themeColor="text1"/>
                <w:sz w:val="20"/>
                <w:szCs w:val="20"/>
                <w:lang w:val="es-MX"/>
              </w:rPr>
            </w:pPr>
          </w:p>
        </w:tc>
      </w:tr>
    </w:tbl>
    <w:p w14:paraId="2DD0E0BB" w14:textId="77777777" w:rsidR="001C194C" w:rsidRPr="009B391E" w:rsidRDefault="001C194C" w:rsidP="009B391E">
      <w:pPr>
        <w:pBdr>
          <w:top w:val="nil"/>
          <w:left w:val="nil"/>
          <w:bottom w:val="nil"/>
          <w:right w:val="nil"/>
          <w:between w:val="nil"/>
        </w:pBdr>
        <w:jc w:val="both"/>
        <w:rPr>
          <w:color w:val="000000" w:themeColor="text1"/>
          <w:sz w:val="20"/>
          <w:szCs w:val="20"/>
          <w:lang w:val="es-MX"/>
        </w:rPr>
      </w:pPr>
    </w:p>
    <w:p w14:paraId="2CADEFE9" w14:textId="77777777" w:rsidR="001C194C" w:rsidRDefault="001C194C" w:rsidP="00C00271">
      <w:pPr>
        <w:pBdr>
          <w:top w:val="nil"/>
          <w:left w:val="nil"/>
          <w:bottom w:val="nil"/>
          <w:right w:val="nil"/>
          <w:between w:val="nil"/>
        </w:pBdr>
        <w:jc w:val="both"/>
        <w:rPr>
          <w:bCs/>
          <w:color w:val="000000" w:themeColor="text1"/>
          <w:sz w:val="20"/>
          <w:szCs w:val="20"/>
        </w:rPr>
      </w:pPr>
    </w:p>
    <w:p w14:paraId="78BB0F1A" w14:textId="416C6877" w:rsidR="004A6D24" w:rsidRPr="0010030F" w:rsidRDefault="004A6D24" w:rsidP="0010030F">
      <w:pPr>
        <w:pStyle w:val="ListParagraph"/>
        <w:numPr>
          <w:ilvl w:val="0"/>
          <w:numId w:val="15"/>
        </w:numPr>
        <w:pBdr>
          <w:top w:val="nil"/>
          <w:left w:val="nil"/>
          <w:bottom w:val="nil"/>
          <w:right w:val="nil"/>
          <w:between w:val="nil"/>
        </w:pBdr>
        <w:jc w:val="both"/>
        <w:rPr>
          <w:b/>
          <w:bCs/>
          <w:color w:val="000000" w:themeColor="text1"/>
          <w:sz w:val="20"/>
          <w:szCs w:val="20"/>
          <w:lang w:val="es-MX"/>
        </w:rPr>
      </w:pPr>
      <w:r w:rsidRPr="0010030F">
        <w:rPr>
          <w:b/>
          <w:bCs/>
          <w:color w:val="000000" w:themeColor="text1"/>
          <w:sz w:val="20"/>
          <w:szCs w:val="20"/>
          <w:lang w:val="es-MX"/>
        </w:rPr>
        <w:t>Categorías especiales de datos personales</w:t>
      </w:r>
    </w:p>
    <w:p w14:paraId="68B8A031" w14:textId="77777777" w:rsidR="009B391E" w:rsidRPr="009B391E" w:rsidRDefault="009B391E" w:rsidP="009B391E">
      <w:pPr>
        <w:pStyle w:val="ListParagraph"/>
        <w:pBdr>
          <w:top w:val="nil"/>
          <w:left w:val="nil"/>
          <w:bottom w:val="nil"/>
          <w:right w:val="nil"/>
          <w:between w:val="nil"/>
        </w:pBdr>
        <w:ind w:left="390"/>
        <w:jc w:val="both"/>
        <w:rPr>
          <w:b/>
          <w:bCs/>
          <w:color w:val="000000" w:themeColor="text1"/>
          <w:sz w:val="20"/>
          <w:szCs w:val="20"/>
          <w:lang w:val="es-MX"/>
        </w:rPr>
      </w:pPr>
    </w:p>
    <w:p w14:paraId="3B3F534A" w14:textId="77777777" w:rsidR="004A6D24" w:rsidRDefault="004A6D24" w:rsidP="004A6D24">
      <w:pPr>
        <w:pBdr>
          <w:top w:val="nil"/>
          <w:left w:val="nil"/>
          <w:bottom w:val="nil"/>
          <w:right w:val="nil"/>
          <w:between w:val="nil"/>
        </w:pBdr>
        <w:jc w:val="both"/>
        <w:rPr>
          <w:bCs/>
          <w:color w:val="000000" w:themeColor="text1"/>
          <w:sz w:val="20"/>
          <w:szCs w:val="20"/>
          <w:lang w:val="es-MX"/>
        </w:rPr>
      </w:pPr>
      <w:r w:rsidRPr="004A6D24">
        <w:rPr>
          <w:bCs/>
          <w:color w:val="000000" w:themeColor="text1"/>
          <w:sz w:val="20"/>
          <w:szCs w:val="20"/>
          <w:lang w:val="es-MX"/>
        </w:rPr>
        <w:t>La protección de datos personales exige reconocer que no toda la información tiene el mismo nivel de sensibilidad, exposición o riesgo. Algunos datos pueden consultarse en fuentes públicas; otros requieren autorización para ser utilizados y algunos demandan medidas especiales de protección, debido a que pueden afectar la intimidad, la seguridad, la dignidad o los derechos fundamentales de una persona.</w:t>
      </w:r>
    </w:p>
    <w:p w14:paraId="70CEE02B" w14:textId="77777777" w:rsidR="004A6D24" w:rsidRPr="004A6D24" w:rsidRDefault="004A6D24" w:rsidP="004A6D24">
      <w:pPr>
        <w:pBdr>
          <w:top w:val="nil"/>
          <w:left w:val="nil"/>
          <w:bottom w:val="nil"/>
          <w:right w:val="nil"/>
          <w:between w:val="nil"/>
        </w:pBdr>
        <w:jc w:val="both"/>
        <w:rPr>
          <w:bCs/>
          <w:color w:val="000000" w:themeColor="text1"/>
          <w:sz w:val="20"/>
          <w:szCs w:val="20"/>
          <w:lang w:val="es-MX"/>
        </w:rPr>
      </w:pPr>
    </w:p>
    <w:p w14:paraId="076B2344" w14:textId="77777777" w:rsidR="004A6D24" w:rsidRDefault="004A6D24" w:rsidP="004A6D24">
      <w:pPr>
        <w:pBdr>
          <w:top w:val="nil"/>
          <w:left w:val="nil"/>
          <w:bottom w:val="nil"/>
          <w:right w:val="nil"/>
          <w:between w:val="nil"/>
        </w:pBdr>
        <w:jc w:val="both"/>
        <w:rPr>
          <w:bCs/>
          <w:color w:val="000000" w:themeColor="text1"/>
          <w:sz w:val="20"/>
          <w:szCs w:val="20"/>
          <w:lang w:val="es-MX"/>
        </w:rPr>
      </w:pPr>
      <w:r w:rsidRPr="004A6D24">
        <w:rPr>
          <w:bCs/>
          <w:color w:val="000000" w:themeColor="text1"/>
          <w:sz w:val="20"/>
          <w:szCs w:val="20"/>
          <w:lang w:val="es-MX"/>
        </w:rPr>
        <w:t>La clasificación de los datos personales permite a las organizaciones identificar el tipo de información que administran, determinar el nivel de protección que requiere cada categoría y definir los controles necesarios para prevenir usos indebidos. Asimismo, facilita la asignación de responsabilidades, la gestión de permisos de acceso, la implementación de mecanismos de almacenamiento, la definición de tiempos de conservación y la atención de las solicitudes presentadas por los titulares.</w:t>
      </w:r>
    </w:p>
    <w:p w14:paraId="4168E20E" w14:textId="77777777" w:rsidR="004A6D24" w:rsidRPr="004A6D24" w:rsidRDefault="004A6D24" w:rsidP="004A6D24">
      <w:pPr>
        <w:pBdr>
          <w:top w:val="nil"/>
          <w:left w:val="nil"/>
          <w:bottom w:val="nil"/>
          <w:right w:val="nil"/>
          <w:between w:val="nil"/>
        </w:pBdr>
        <w:jc w:val="both"/>
        <w:rPr>
          <w:bCs/>
          <w:color w:val="000000" w:themeColor="text1"/>
          <w:sz w:val="20"/>
          <w:szCs w:val="20"/>
          <w:lang w:val="es-MX"/>
        </w:rPr>
      </w:pPr>
    </w:p>
    <w:p w14:paraId="343491F7" w14:textId="77777777" w:rsidR="004A6D24" w:rsidRDefault="004A6D24" w:rsidP="004A6D24">
      <w:pPr>
        <w:pBdr>
          <w:top w:val="nil"/>
          <w:left w:val="nil"/>
          <w:bottom w:val="nil"/>
          <w:right w:val="nil"/>
          <w:between w:val="nil"/>
        </w:pBdr>
        <w:jc w:val="both"/>
        <w:rPr>
          <w:bCs/>
          <w:color w:val="000000" w:themeColor="text1"/>
          <w:sz w:val="20"/>
          <w:szCs w:val="20"/>
          <w:lang w:val="es-MX"/>
        </w:rPr>
      </w:pPr>
      <w:r w:rsidRPr="004A6D24">
        <w:rPr>
          <w:bCs/>
          <w:color w:val="000000" w:themeColor="text1"/>
          <w:sz w:val="20"/>
          <w:szCs w:val="20"/>
          <w:lang w:val="es-MX"/>
        </w:rPr>
        <w:t>En el contexto organizacional, clasificar correctamente los datos constituye una actividad esencial para cumplir la normativa. No es equivalente tratar datos de contacto de un cliente que administrar historias clínicas, información financiera, datos biométricos o información de niños, niñas y adolescentes. Cada categoría requiere un tratamiento proporcional al nivel de riesgo que representa.</w:t>
      </w:r>
    </w:p>
    <w:p w14:paraId="0FF44F51" w14:textId="77777777" w:rsidR="004A6D24" w:rsidRPr="004A6D24" w:rsidRDefault="004A6D24" w:rsidP="004A6D24">
      <w:pPr>
        <w:pBdr>
          <w:top w:val="nil"/>
          <w:left w:val="nil"/>
          <w:bottom w:val="nil"/>
          <w:right w:val="nil"/>
          <w:between w:val="nil"/>
        </w:pBdr>
        <w:jc w:val="both"/>
        <w:rPr>
          <w:bCs/>
          <w:color w:val="000000" w:themeColor="text1"/>
          <w:sz w:val="20"/>
          <w:szCs w:val="20"/>
          <w:lang w:val="es-MX"/>
        </w:rPr>
      </w:pPr>
    </w:p>
    <w:p w14:paraId="5FD0754A" w14:textId="77777777" w:rsidR="004A6D24" w:rsidRDefault="004A6D24" w:rsidP="004A6D24">
      <w:pPr>
        <w:pBdr>
          <w:top w:val="nil"/>
          <w:left w:val="nil"/>
          <w:bottom w:val="nil"/>
          <w:right w:val="nil"/>
          <w:between w:val="nil"/>
        </w:pBdr>
        <w:jc w:val="both"/>
        <w:rPr>
          <w:bCs/>
          <w:color w:val="000000" w:themeColor="text1"/>
          <w:sz w:val="20"/>
          <w:szCs w:val="20"/>
          <w:lang w:val="es-MX"/>
        </w:rPr>
      </w:pPr>
      <w:r w:rsidRPr="004A6D24">
        <w:rPr>
          <w:bCs/>
          <w:color w:val="000000" w:themeColor="text1"/>
          <w:sz w:val="20"/>
          <w:szCs w:val="20"/>
          <w:lang w:val="es-MX"/>
        </w:rPr>
        <w:t>Además, esta clasificación facilita la elaboración de políticas de tratamiento de datos personales, inventarios de bases de datos, matrices de riesgos y controles de seguridad. Por ello, antes de recopilar información, la organización debe identificar qué datos necesita, con qué finalidad los utilizará, quién podrá acceder a ellos y cuáles serán las medidas implementadas para garantizar su protección.</w:t>
      </w:r>
    </w:p>
    <w:p w14:paraId="78D377F3" w14:textId="77777777" w:rsidR="004A6D24" w:rsidRPr="004A6D24" w:rsidRDefault="004A6D24" w:rsidP="004A6D24">
      <w:pPr>
        <w:pBdr>
          <w:top w:val="nil"/>
          <w:left w:val="nil"/>
          <w:bottom w:val="nil"/>
          <w:right w:val="nil"/>
          <w:between w:val="nil"/>
        </w:pBdr>
        <w:jc w:val="both"/>
        <w:rPr>
          <w:bCs/>
          <w:color w:val="000000" w:themeColor="text1"/>
          <w:sz w:val="20"/>
          <w:szCs w:val="20"/>
          <w:lang w:val="es-MX"/>
        </w:rPr>
      </w:pPr>
    </w:p>
    <w:p w14:paraId="5B307970" w14:textId="77777777" w:rsidR="004A6D24" w:rsidRDefault="004A6D24" w:rsidP="004A6D24">
      <w:pPr>
        <w:pBdr>
          <w:top w:val="nil"/>
          <w:left w:val="nil"/>
          <w:bottom w:val="nil"/>
          <w:right w:val="nil"/>
          <w:between w:val="nil"/>
        </w:pBdr>
        <w:jc w:val="both"/>
        <w:rPr>
          <w:b/>
          <w:bCs/>
          <w:color w:val="000000" w:themeColor="text1"/>
          <w:sz w:val="20"/>
          <w:szCs w:val="20"/>
          <w:lang w:val="es-MX"/>
        </w:rPr>
      </w:pPr>
      <w:r w:rsidRPr="004A6D24">
        <w:rPr>
          <w:b/>
          <w:bCs/>
          <w:color w:val="000000" w:themeColor="text1"/>
          <w:sz w:val="20"/>
          <w:szCs w:val="20"/>
          <w:lang w:val="es-MX"/>
        </w:rPr>
        <w:t>4.1. Clasificación de los datos personales</w:t>
      </w:r>
    </w:p>
    <w:p w14:paraId="75DD6B91" w14:textId="77777777" w:rsidR="009B391E" w:rsidRPr="004A6D24" w:rsidRDefault="009B391E" w:rsidP="004A6D24">
      <w:pPr>
        <w:pBdr>
          <w:top w:val="nil"/>
          <w:left w:val="nil"/>
          <w:bottom w:val="nil"/>
          <w:right w:val="nil"/>
          <w:between w:val="nil"/>
        </w:pBdr>
        <w:jc w:val="both"/>
        <w:rPr>
          <w:b/>
          <w:bCs/>
          <w:color w:val="000000" w:themeColor="text1"/>
          <w:sz w:val="20"/>
          <w:szCs w:val="20"/>
          <w:lang w:val="es-MX"/>
        </w:rPr>
      </w:pPr>
    </w:p>
    <w:p w14:paraId="6DAFAA8E" w14:textId="77777777" w:rsidR="004A6D24" w:rsidRDefault="004A6D24" w:rsidP="004A6D24">
      <w:pPr>
        <w:pBdr>
          <w:top w:val="nil"/>
          <w:left w:val="nil"/>
          <w:bottom w:val="nil"/>
          <w:right w:val="nil"/>
          <w:between w:val="nil"/>
        </w:pBdr>
        <w:jc w:val="both"/>
        <w:rPr>
          <w:bCs/>
          <w:color w:val="000000" w:themeColor="text1"/>
          <w:sz w:val="20"/>
          <w:szCs w:val="20"/>
          <w:lang w:val="es-MX"/>
        </w:rPr>
      </w:pPr>
      <w:r w:rsidRPr="004A6D24">
        <w:rPr>
          <w:bCs/>
          <w:color w:val="000000" w:themeColor="text1"/>
          <w:sz w:val="20"/>
          <w:szCs w:val="20"/>
          <w:lang w:val="es-MX"/>
        </w:rPr>
        <w:t>La clasificación de los datos personales consiste en organizar la información de acuerdo con su naturaleza, nivel de acceso, grado de sensibilidad y posible impacto sobre los derechos del titular. Este proceso permite diferenciar los datos que pueden consultarse públicamente de aquellos que requieren reserva o un nivel reforzado de protección.</w:t>
      </w:r>
    </w:p>
    <w:p w14:paraId="16703FEB" w14:textId="77777777" w:rsidR="004A6D24" w:rsidRPr="004A6D24" w:rsidRDefault="004A6D24" w:rsidP="004A6D24">
      <w:pPr>
        <w:pBdr>
          <w:top w:val="nil"/>
          <w:left w:val="nil"/>
          <w:bottom w:val="nil"/>
          <w:right w:val="nil"/>
          <w:between w:val="nil"/>
        </w:pBdr>
        <w:jc w:val="both"/>
        <w:rPr>
          <w:bCs/>
          <w:color w:val="000000" w:themeColor="text1"/>
          <w:sz w:val="20"/>
          <w:szCs w:val="20"/>
          <w:lang w:val="es-MX"/>
        </w:rPr>
      </w:pPr>
    </w:p>
    <w:p w14:paraId="072F06DF" w14:textId="77777777" w:rsidR="004A6D24" w:rsidRDefault="004A6D24" w:rsidP="004A6D24">
      <w:pPr>
        <w:pBdr>
          <w:top w:val="nil"/>
          <w:left w:val="nil"/>
          <w:bottom w:val="nil"/>
          <w:right w:val="nil"/>
          <w:between w:val="nil"/>
        </w:pBdr>
        <w:jc w:val="both"/>
        <w:rPr>
          <w:bCs/>
          <w:color w:val="000000" w:themeColor="text1"/>
          <w:sz w:val="20"/>
          <w:szCs w:val="20"/>
          <w:lang w:val="es-MX"/>
        </w:rPr>
      </w:pPr>
      <w:r w:rsidRPr="004A6D24">
        <w:rPr>
          <w:bCs/>
          <w:color w:val="000000" w:themeColor="text1"/>
          <w:sz w:val="20"/>
          <w:szCs w:val="20"/>
          <w:lang w:val="es-MX"/>
        </w:rPr>
        <w:t>En las organizaciones, esta clasificación debe aplicarse desde el diseño de formularios, bases de datos, sistemas de información, procesos de selección, registros de clientes, expedientes laborales, historias clínicas, plataformas educativas y cualquier otro mecanismo mediante el cual se recopilen datos personales.</w:t>
      </w:r>
    </w:p>
    <w:p w14:paraId="171DE230" w14:textId="77777777" w:rsidR="004A6D24" w:rsidRPr="004A6D24" w:rsidRDefault="004A6D24" w:rsidP="004A6D24">
      <w:pPr>
        <w:pBdr>
          <w:top w:val="nil"/>
          <w:left w:val="nil"/>
          <w:bottom w:val="nil"/>
          <w:right w:val="nil"/>
          <w:between w:val="nil"/>
        </w:pBdr>
        <w:jc w:val="both"/>
        <w:rPr>
          <w:bCs/>
          <w:color w:val="000000" w:themeColor="text1"/>
          <w:sz w:val="20"/>
          <w:szCs w:val="20"/>
          <w:lang w:val="es-MX"/>
        </w:rPr>
      </w:pPr>
    </w:p>
    <w:p w14:paraId="26F93CBE" w14:textId="35451E77" w:rsidR="004A6D24" w:rsidRDefault="004A6D24" w:rsidP="004A6D24">
      <w:pPr>
        <w:pBdr>
          <w:top w:val="nil"/>
          <w:left w:val="nil"/>
          <w:bottom w:val="nil"/>
          <w:right w:val="nil"/>
          <w:between w:val="nil"/>
        </w:pBdr>
        <w:jc w:val="both"/>
        <w:rPr>
          <w:bCs/>
          <w:color w:val="000000" w:themeColor="text1"/>
          <w:sz w:val="20"/>
          <w:szCs w:val="20"/>
          <w:lang w:val="es-MX"/>
        </w:rPr>
      </w:pPr>
      <w:r w:rsidRPr="004A6D24">
        <w:rPr>
          <w:bCs/>
          <w:color w:val="000000" w:themeColor="text1"/>
          <w:sz w:val="20"/>
          <w:szCs w:val="20"/>
          <w:lang w:val="es-MX"/>
        </w:rPr>
        <w:t>Una adecuada clasificación evita tratar toda la información como si fuera pública o, por el contrario, aplicar restricciones innecesarias a datos que presentan un bajo nivel de riesgo. En consecuencia, las medidas de protección deben ser proporcionales a la naturaleza del dato y al riesgo asociado.</w:t>
      </w:r>
      <w:r>
        <w:rPr>
          <w:bCs/>
          <w:color w:val="000000" w:themeColor="text1"/>
          <w:sz w:val="20"/>
          <w:szCs w:val="20"/>
          <w:lang w:val="es-MX"/>
        </w:rPr>
        <w:t xml:space="preserve"> </w:t>
      </w:r>
      <w:r w:rsidRPr="004A6D24">
        <w:rPr>
          <w:bCs/>
          <w:color w:val="000000" w:themeColor="text1"/>
          <w:sz w:val="20"/>
          <w:szCs w:val="20"/>
          <w:lang w:val="es-MX"/>
        </w:rPr>
        <w:t>Los principales tipos de datos personales se relacionan a continuación:</w:t>
      </w:r>
    </w:p>
    <w:p w14:paraId="3924ED98" w14:textId="77777777" w:rsidR="004A6D24" w:rsidRPr="004A6D24" w:rsidRDefault="004A6D24" w:rsidP="004A6D24">
      <w:pPr>
        <w:pBdr>
          <w:top w:val="nil"/>
          <w:left w:val="nil"/>
          <w:bottom w:val="nil"/>
          <w:right w:val="nil"/>
          <w:between w:val="nil"/>
        </w:pBdr>
        <w:jc w:val="both"/>
        <w:rPr>
          <w:bCs/>
          <w:color w:val="000000" w:themeColor="text1"/>
          <w:sz w:val="20"/>
          <w:szCs w:val="20"/>
          <w:lang w:val="es-MX"/>
        </w:rPr>
      </w:pPr>
    </w:p>
    <w:tbl>
      <w:tblPr>
        <w:tblStyle w:val="TableGrid"/>
        <w:tblW w:w="10201" w:type="dxa"/>
        <w:tblLayout w:type="fixed"/>
        <w:tblLook w:val="04A0" w:firstRow="1" w:lastRow="0" w:firstColumn="1" w:lastColumn="0" w:noHBand="0" w:noVBand="1"/>
      </w:tblPr>
      <w:tblGrid>
        <w:gridCol w:w="1689"/>
        <w:gridCol w:w="8512"/>
      </w:tblGrid>
      <w:tr w:rsidR="0089261C" w:rsidRPr="004A6D24" w14:paraId="4470D8EC" w14:textId="77777777" w:rsidTr="00842530">
        <w:tc>
          <w:tcPr>
            <w:tcW w:w="10201" w:type="dxa"/>
            <w:gridSpan w:val="2"/>
          </w:tcPr>
          <w:p w14:paraId="766AC338" w14:textId="61C470B6" w:rsidR="0089261C" w:rsidRPr="004A6D24" w:rsidRDefault="0089261C" w:rsidP="0089261C">
            <w:pPr>
              <w:pBdr>
                <w:top w:val="nil"/>
                <w:left w:val="nil"/>
                <w:bottom w:val="nil"/>
                <w:right w:val="nil"/>
                <w:between w:val="nil"/>
              </w:pBdr>
              <w:shd w:val="clear" w:color="auto" w:fill="9BBB59" w:themeFill="accent3"/>
              <w:spacing w:line="276" w:lineRule="auto"/>
              <w:jc w:val="center"/>
              <w:rPr>
                <w:b/>
                <w:bCs/>
                <w:color w:val="000000" w:themeColor="text1"/>
                <w:sz w:val="20"/>
                <w:szCs w:val="20"/>
                <w:lang w:val="es-MX"/>
              </w:rPr>
            </w:pPr>
            <w:r>
              <w:rPr>
                <w:b/>
                <w:bCs/>
                <w:color w:val="000000" w:themeColor="text1"/>
                <w:sz w:val="20"/>
                <w:szCs w:val="20"/>
                <w:lang w:val="es-MX"/>
              </w:rPr>
              <w:t>Acordeón</w:t>
            </w:r>
          </w:p>
        </w:tc>
      </w:tr>
      <w:tr w:rsidR="0089261C" w:rsidRPr="004A6D24" w14:paraId="51E51341" w14:textId="77777777" w:rsidTr="0089261C">
        <w:tc>
          <w:tcPr>
            <w:tcW w:w="1689" w:type="dxa"/>
            <w:hideMark/>
          </w:tcPr>
          <w:p w14:paraId="383EA41C" w14:textId="77777777" w:rsidR="0089261C" w:rsidRPr="004A6D24" w:rsidRDefault="0089261C" w:rsidP="004A6D24">
            <w:pPr>
              <w:pBdr>
                <w:top w:val="nil"/>
                <w:left w:val="nil"/>
                <w:bottom w:val="nil"/>
                <w:right w:val="nil"/>
                <w:between w:val="nil"/>
              </w:pBdr>
              <w:spacing w:line="276" w:lineRule="auto"/>
              <w:jc w:val="both"/>
              <w:rPr>
                <w:bCs/>
                <w:color w:val="000000" w:themeColor="text1"/>
                <w:sz w:val="20"/>
                <w:szCs w:val="20"/>
                <w:lang w:val="es-MX"/>
              </w:rPr>
            </w:pPr>
            <w:r w:rsidRPr="004A6D24">
              <w:rPr>
                <w:b/>
                <w:bCs/>
                <w:color w:val="000000" w:themeColor="text1"/>
                <w:sz w:val="20"/>
                <w:szCs w:val="20"/>
                <w:lang w:val="es-MX"/>
              </w:rPr>
              <w:lastRenderedPageBreak/>
              <w:t>Datos públicos</w:t>
            </w:r>
          </w:p>
        </w:tc>
        <w:tc>
          <w:tcPr>
            <w:tcW w:w="8512" w:type="dxa"/>
            <w:hideMark/>
          </w:tcPr>
          <w:p w14:paraId="20A939C8" w14:textId="77777777" w:rsidR="0089261C" w:rsidRDefault="0089261C" w:rsidP="004A6D24">
            <w:pPr>
              <w:pBdr>
                <w:top w:val="nil"/>
                <w:left w:val="nil"/>
                <w:bottom w:val="nil"/>
                <w:right w:val="nil"/>
                <w:between w:val="nil"/>
              </w:pBdr>
              <w:spacing w:line="276" w:lineRule="auto"/>
              <w:jc w:val="both"/>
              <w:rPr>
                <w:bCs/>
                <w:color w:val="000000" w:themeColor="text1"/>
                <w:sz w:val="20"/>
                <w:szCs w:val="20"/>
                <w:lang w:val="es-MX"/>
              </w:rPr>
            </w:pPr>
            <w:r w:rsidRPr="004A6D24">
              <w:rPr>
                <w:bCs/>
                <w:color w:val="000000" w:themeColor="text1"/>
                <w:sz w:val="20"/>
                <w:szCs w:val="20"/>
                <w:lang w:val="es-MX"/>
              </w:rPr>
              <w:t>Corresponden a información que no tiene carácter reservado y que puede ser conocida por terceros conforme a la ley. Aunque su acceso es permitido, su tratamiento debe respetar los principios de legalidad, finalidad, transparencia y seguridad.</w:t>
            </w:r>
          </w:p>
          <w:p w14:paraId="6DBBFC9A" w14:textId="1925E2F0" w:rsidR="0089261C" w:rsidRPr="0089261C" w:rsidRDefault="0089261C">
            <w:pPr>
              <w:pStyle w:val="ListParagraph"/>
              <w:numPr>
                <w:ilvl w:val="0"/>
                <w:numId w:val="5"/>
              </w:numPr>
              <w:pBdr>
                <w:top w:val="nil"/>
                <w:left w:val="nil"/>
                <w:bottom w:val="nil"/>
                <w:right w:val="nil"/>
                <w:between w:val="nil"/>
              </w:pBdr>
              <w:jc w:val="both"/>
              <w:rPr>
                <w:bCs/>
                <w:color w:val="000000" w:themeColor="text1"/>
                <w:sz w:val="20"/>
                <w:szCs w:val="20"/>
                <w:lang w:val="es-MX"/>
              </w:rPr>
            </w:pPr>
            <w:r w:rsidRPr="0089261C">
              <w:rPr>
                <w:b/>
                <w:bCs/>
                <w:color w:val="000000" w:themeColor="text1"/>
                <w:sz w:val="20"/>
                <w:szCs w:val="20"/>
                <w:lang w:val="es-MX"/>
              </w:rPr>
              <w:t>Ejemplo</w:t>
            </w:r>
          </w:p>
          <w:p w14:paraId="0D06D8A3" w14:textId="77777777" w:rsidR="0089261C" w:rsidRPr="0089261C" w:rsidRDefault="0089261C" w:rsidP="0089261C">
            <w:pPr>
              <w:pStyle w:val="ListParagraph"/>
              <w:pBdr>
                <w:top w:val="nil"/>
                <w:left w:val="nil"/>
                <w:bottom w:val="nil"/>
                <w:right w:val="nil"/>
                <w:between w:val="nil"/>
              </w:pBdr>
              <w:jc w:val="both"/>
              <w:rPr>
                <w:bCs/>
                <w:color w:val="000000" w:themeColor="text1"/>
                <w:sz w:val="20"/>
                <w:szCs w:val="20"/>
                <w:lang w:val="es-MX"/>
              </w:rPr>
            </w:pPr>
            <w:r w:rsidRPr="0089261C">
              <w:rPr>
                <w:bCs/>
                <w:color w:val="000000" w:themeColor="text1"/>
                <w:sz w:val="20"/>
                <w:szCs w:val="20"/>
                <w:lang w:val="es-MX"/>
              </w:rPr>
              <w:t>Estado civil, profesión u oficio, calidad de comerciante, información contenida en documentos públicos, registros mercantiles y demás fuentes públicas autorizadas.</w:t>
            </w:r>
          </w:p>
          <w:p w14:paraId="08357D5F" w14:textId="56931347" w:rsidR="0089261C" w:rsidRPr="0089261C" w:rsidRDefault="0089261C">
            <w:pPr>
              <w:pStyle w:val="ListParagraph"/>
              <w:numPr>
                <w:ilvl w:val="0"/>
                <w:numId w:val="5"/>
              </w:numPr>
              <w:pBdr>
                <w:top w:val="nil"/>
                <w:left w:val="nil"/>
                <w:bottom w:val="nil"/>
                <w:right w:val="nil"/>
                <w:between w:val="nil"/>
              </w:pBdr>
              <w:jc w:val="both"/>
              <w:rPr>
                <w:b/>
                <w:color w:val="000000" w:themeColor="text1"/>
                <w:sz w:val="20"/>
                <w:szCs w:val="20"/>
                <w:lang w:val="es-MX"/>
              </w:rPr>
            </w:pPr>
            <w:r w:rsidRPr="0089261C">
              <w:rPr>
                <w:b/>
                <w:color w:val="000000" w:themeColor="text1"/>
                <w:sz w:val="20"/>
                <w:szCs w:val="20"/>
                <w:lang w:val="es-MX"/>
              </w:rPr>
              <w:t>Medidas o consideraciones</w:t>
            </w:r>
          </w:p>
          <w:p w14:paraId="562A9FDC" w14:textId="55ED35CB" w:rsidR="0089261C" w:rsidRPr="0089261C" w:rsidRDefault="0089261C" w:rsidP="0089261C">
            <w:pPr>
              <w:pStyle w:val="ListParagraph"/>
              <w:pBdr>
                <w:top w:val="nil"/>
                <w:left w:val="nil"/>
                <w:bottom w:val="nil"/>
                <w:right w:val="nil"/>
                <w:between w:val="nil"/>
              </w:pBdr>
              <w:jc w:val="both"/>
              <w:rPr>
                <w:bCs/>
                <w:color w:val="000000" w:themeColor="text1"/>
                <w:sz w:val="20"/>
                <w:szCs w:val="20"/>
                <w:lang w:val="es-MX"/>
              </w:rPr>
            </w:pPr>
            <w:r w:rsidRPr="0089261C">
              <w:rPr>
                <w:bCs/>
                <w:color w:val="000000" w:themeColor="text1"/>
                <w:sz w:val="20"/>
                <w:szCs w:val="20"/>
                <w:lang w:val="es-MX"/>
              </w:rPr>
              <w:t>Deben utilizarse únicamente para finalidades legítimas. Se recomienda documentar la fuente consultada, la finalidad del tratamiento y el responsable de la consulta.</w:t>
            </w:r>
          </w:p>
        </w:tc>
      </w:tr>
      <w:tr w:rsidR="0089261C" w:rsidRPr="004A6D24" w14:paraId="632D22B7" w14:textId="77777777" w:rsidTr="0089261C">
        <w:tc>
          <w:tcPr>
            <w:tcW w:w="1689" w:type="dxa"/>
            <w:hideMark/>
          </w:tcPr>
          <w:p w14:paraId="5C207768" w14:textId="77777777" w:rsidR="0089261C" w:rsidRPr="004A6D24" w:rsidRDefault="0089261C" w:rsidP="004A6D24">
            <w:pPr>
              <w:pBdr>
                <w:top w:val="nil"/>
                <w:left w:val="nil"/>
                <w:bottom w:val="nil"/>
                <w:right w:val="nil"/>
                <w:between w:val="nil"/>
              </w:pBdr>
              <w:spacing w:line="276" w:lineRule="auto"/>
              <w:jc w:val="both"/>
              <w:rPr>
                <w:bCs/>
                <w:color w:val="000000" w:themeColor="text1"/>
                <w:sz w:val="20"/>
                <w:szCs w:val="20"/>
                <w:lang w:val="es-MX"/>
              </w:rPr>
            </w:pPr>
            <w:r w:rsidRPr="004A6D24">
              <w:rPr>
                <w:b/>
                <w:bCs/>
                <w:color w:val="000000" w:themeColor="text1"/>
                <w:sz w:val="20"/>
                <w:szCs w:val="20"/>
                <w:lang w:val="es-MX"/>
              </w:rPr>
              <w:t>Datos privados</w:t>
            </w:r>
          </w:p>
        </w:tc>
        <w:tc>
          <w:tcPr>
            <w:tcW w:w="8512" w:type="dxa"/>
            <w:hideMark/>
          </w:tcPr>
          <w:p w14:paraId="0D71BA76" w14:textId="77777777" w:rsidR="0089261C" w:rsidRDefault="0089261C" w:rsidP="004A6D24">
            <w:pPr>
              <w:pBdr>
                <w:top w:val="nil"/>
                <w:left w:val="nil"/>
                <w:bottom w:val="nil"/>
                <w:right w:val="nil"/>
                <w:between w:val="nil"/>
              </w:pBdr>
              <w:spacing w:line="276" w:lineRule="auto"/>
              <w:jc w:val="both"/>
              <w:rPr>
                <w:bCs/>
                <w:color w:val="000000" w:themeColor="text1"/>
                <w:sz w:val="20"/>
                <w:szCs w:val="20"/>
                <w:lang w:val="es-MX"/>
              </w:rPr>
            </w:pPr>
            <w:r w:rsidRPr="004A6D24">
              <w:rPr>
                <w:bCs/>
                <w:color w:val="000000" w:themeColor="text1"/>
                <w:sz w:val="20"/>
                <w:szCs w:val="20"/>
                <w:lang w:val="es-MX"/>
              </w:rPr>
              <w:t>Son aquellos que solo interesan al titular o a un grupo limitado de personas autorizadas. Su divulgación puede afectar la privacidad, la seguridad, la situación económica o la vida laboral del titular.</w:t>
            </w:r>
          </w:p>
          <w:p w14:paraId="3E97222F" w14:textId="77777777" w:rsidR="0089261C" w:rsidRPr="0089261C" w:rsidRDefault="0089261C">
            <w:pPr>
              <w:pStyle w:val="ListParagraph"/>
              <w:numPr>
                <w:ilvl w:val="0"/>
                <w:numId w:val="4"/>
              </w:numPr>
              <w:pBdr>
                <w:top w:val="nil"/>
                <w:left w:val="nil"/>
                <w:bottom w:val="nil"/>
                <w:right w:val="nil"/>
                <w:between w:val="nil"/>
              </w:pBdr>
              <w:jc w:val="both"/>
              <w:rPr>
                <w:b/>
                <w:bCs/>
                <w:color w:val="000000" w:themeColor="text1"/>
                <w:sz w:val="20"/>
                <w:szCs w:val="20"/>
                <w:lang w:val="es-MX"/>
              </w:rPr>
            </w:pPr>
            <w:r w:rsidRPr="0089261C">
              <w:rPr>
                <w:b/>
                <w:bCs/>
                <w:color w:val="000000" w:themeColor="text1"/>
                <w:sz w:val="20"/>
                <w:szCs w:val="20"/>
                <w:lang w:val="es-MX"/>
              </w:rPr>
              <w:t>Ejemplo</w:t>
            </w:r>
          </w:p>
          <w:p w14:paraId="5BCBD203" w14:textId="3544AC6F" w:rsidR="0089261C" w:rsidRPr="0089261C" w:rsidRDefault="0089261C" w:rsidP="0089261C">
            <w:pPr>
              <w:pStyle w:val="ListParagraph"/>
              <w:pBdr>
                <w:top w:val="nil"/>
                <w:left w:val="nil"/>
                <w:bottom w:val="nil"/>
                <w:right w:val="nil"/>
                <w:between w:val="nil"/>
              </w:pBdr>
              <w:jc w:val="both"/>
              <w:rPr>
                <w:b/>
                <w:bCs/>
                <w:color w:val="000000" w:themeColor="text1"/>
                <w:sz w:val="20"/>
                <w:szCs w:val="20"/>
                <w:lang w:val="es-MX"/>
              </w:rPr>
            </w:pPr>
            <w:r w:rsidRPr="0089261C">
              <w:rPr>
                <w:bCs/>
                <w:color w:val="000000" w:themeColor="text1"/>
                <w:sz w:val="20"/>
                <w:szCs w:val="20"/>
                <w:lang w:val="es-MX"/>
              </w:rPr>
              <w:t>Información salarial, datos familiares, información financiera, información tributaria, evaluaciones de desempeño, expedientes laborales e información contractual.</w:t>
            </w:r>
          </w:p>
          <w:p w14:paraId="7C0568AD" w14:textId="1962DA07" w:rsidR="0089261C" w:rsidRPr="0089261C" w:rsidRDefault="0089261C">
            <w:pPr>
              <w:pStyle w:val="ListParagraph"/>
              <w:numPr>
                <w:ilvl w:val="0"/>
                <w:numId w:val="4"/>
              </w:numPr>
              <w:pBdr>
                <w:top w:val="nil"/>
                <w:left w:val="nil"/>
                <w:bottom w:val="nil"/>
                <w:right w:val="nil"/>
                <w:between w:val="nil"/>
              </w:pBdr>
              <w:jc w:val="both"/>
              <w:rPr>
                <w:b/>
                <w:color w:val="000000" w:themeColor="text1"/>
                <w:sz w:val="20"/>
                <w:szCs w:val="20"/>
                <w:lang w:val="es-MX"/>
              </w:rPr>
            </w:pPr>
            <w:r w:rsidRPr="0089261C">
              <w:rPr>
                <w:b/>
                <w:color w:val="000000" w:themeColor="text1"/>
                <w:sz w:val="20"/>
                <w:szCs w:val="20"/>
                <w:lang w:val="es-MX"/>
              </w:rPr>
              <w:t>Medidas o consideraciones</w:t>
            </w:r>
          </w:p>
          <w:p w14:paraId="6491C5F8" w14:textId="3EF32C73" w:rsidR="0089261C" w:rsidRPr="0089261C" w:rsidRDefault="0089261C" w:rsidP="0089261C">
            <w:pPr>
              <w:pStyle w:val="ListParagraph"/>
              <w:pBdr>
                <w:top w:val="nil"/>
                <w:left w:val="nil"/>
                <w:bottom w:val="nil"/>
                <w:right w:val="nil"/>
                <w:between w:val="nil"/>
              </w:pBdr>
              <w:jc w:val="both"/>
              <w:rPr>
                <w:bCs/>
                <w:color w:val="000000" w:themeColor="text1"/>
                <w:sz w:val="20"/>
                <w:szCs w:val="20"/>
                <w:lang w:val="es-MX"/>
              </w:rPr>
            </w:pPr>
            <w:r w:rsidRPr="0089261C">
              <w:rPr>
                <w:bCs/>
                <w:color w:val="000000" w:themeColor="text1"/>
                <w:sz w:val="20"/>
                <w:szCs w:val="20"/>
                <w:lang w:val="es-MX"/>
              </w:rPr>
              <w:t>Requieren controles estrictos de acceso, almacenamiento seguro, políticas internas de protección y mecanismos que prevengan pérdidas, alteraciones o divulgaciones no autorizadas.</w:t>
            </w:r>
          </w:p>
        </w:tc>
      </w:tr>
      <w:tr w:rsidR="0089261C" w:rsidRPr="004A6D24" w14:paraId="6AF8CCFF" w14:textId="77777777" w:rsidTr="0089261C">
        <w:tc>
          <w:tcPr>
            <w:tcW w:w="1689" w:type="dxa"/>
            <w:hideMark/>
          </w:tcPr>
          <w:p w14:paraId="5599A544" w14:textId="77777777" w:rsidR="0089261C" w:rsidRPr="004A6D24" w:rsidRDefault="0089261C" w:rsidP="004A6D24">
            <w:pPr>
              <w:pBdr>
                <w:top w:val="nil"/>
                <w:left w:val="nil"/>
                <w:bottom w:val="nil"/>
                <w:right w:val="nil"/>
                <w:between w:val="nil"/>
              </w:pBdr>
              <w:spacing w:line="276" w:lineRule="auto"/>
              <w:jc w:val="both"/>
              <w:rPr>
                <w:bCs/>
                <w:color w:val="000000" w:themeColor="text1"/>
                <w:sz w:val="20"/>
                <w:szCs w:val="20"/>
                <w:lang w:val="es-MX"/>
              </w:rPr>
            </w:pPr>
            <w:r w:rsidRPr="004A6D24">
              <w:rPr>
                <w:b/>
                <w:bCs/>
                <w:color w:val="000000" w:themeColor="text1"/>
                <w:sz w:val="20"/>
                <w:szCs w:val="20"/>
                <w:lang w:val="es-MX"/>
              </w:rPr>
              <w:t>Datos semiprivados</w:t>
            </w:r>
          </w:p>
        </w:tc>
        <w:tc>
          <w:tcPr>
            <w:tcW w:w="8512" w:type="dxa"/>
            <w:hideMark/>
          </w:tcPr>
          <w:p w14:paraId="31EC9AAF" w14:textId="77777777" w:rsidR="0089261C" w:rsidRDefault="0089261C" w:rsidP="004A6D24">
            <w:pPr>
              <w:pBdr>
                <w:top w:val="nil"/>
                <w:left w:val="nil"/>
                <w:bottom w:val="nil"/>
                <w:right w:val="nil"/>
                <w:between w:val="nil"/>
              </w:pBdr>
              <w:spacing w:line="276" w:lineRule="auto"/>
              <w:jc w:val="both"/>
              <w:rPr>
                <w:bCs/>
                <w:color w:val="000000" w:themeColor="text1"/>
                <w:sz w:val="20"/>
                <w:szCs w:val="20"/>
                <w:lang w:val="es-MX"/>
              </w:rPr>
            </w:pPr>
            <w:r w:rsidRPr="004A6D24">
              <w:rPr>
                <w:bCs/>
                <w:color w:val="000000" w:themeColor="text1"/>
                <w:sz w:val="20"/>
                <w:szCs w:val="20"/>
                <w:lang w:val="es-MX"/>
              </w:rPr>
              <w:t>Son datos cuyo conocimiento puede interesar a un sector determinado o a personas autorizadas para una finalidad legítima. No pertenecen al ámbito íntimo del titular, pero tampoco son de libre consulta.</w:t>
            </w:r>
          </w:p>
          <w:p w14:paraId="49657FFB" w14:textId="77777777" w:rsidR="0089261C" w:rsidRPr="0089261C" w:rsidRDefault="0089261C">
            <w:pPr>
              <w:pStyle w:val="ListParagraph"/>
              <w:numPr>
                <w:ilvl w:val="0"/>
                <w:numId w:val="4"/>
              </w:numPr>
              <w:pBdr>
                <w:top w:val="nil"/>
                <w:left w:val="nil"/>
                <w:bottom w:val="nil"/>
                <w:right w:val="nil"/>
                <w:between w:val="nil"/>
              </w:pBdr>
              <w:jc w:val="both"/>
              <w:rPr>
                <w:b/>
                <w:bCs/>
                <w:color w:val="000000" w:themeColor="text1"/>
                <w:sz w:val="20"/>
                <w:szCs w:val="20"/>
                <w:lang w:val="es-MX"/>
              </w:rPr>
            </w:pPr>
            <w:r w:rsidRPr="0089261C">
              <w:rPr>
                <w:b/>
                <w:bCs/>
                <w:color w:val="000000" w:themeColor="text1"/>
                <w:sz w:val="20"/>
                <w:szCs w:val="20"/>
                <w:lang w:val="es-MX"/>
              </w:rPr>
              <w:t>Ejemplo</w:t>
            </w:r>
          </w:p>
          <w:p w14:paraId="240F9022" w14:textId="77777777" w:rsidR="0089261C" w:rsidRPr="0089261C" w:rsidRDefault="0089261C" w:rsidP="0089261C">
            <w:pPr>
              <w:pStyle w:val="ListParagraph"/>
              <w:pBdr>
                <w:top w:val="nil"/>
                <w:left w:val="nil"/>
                <w:bottom w:val="nil"/>
                <w:right w:val="nil"/>
                <w:between w:val="nil"/>
              </w:pBdr>
              <w:jc w:val="both"/>
              <w:rPr>
                <w:bCs/>
                <w:color w:val="000000" w:themeColor="text1"/>
                <w:sz w:val="20"/>
                <w:szCs w:val="20"/>
                <w:lang w:val="es-MX"/>
              </w:rPr>
            </w:pPr>
            <w:r w:rsidRPr="0089261C">
              <w:rPr>
                <w:bCs/>
                <w:color w:val="000000" w:themeColor="text1"/>
                <w:sz w:val="20"/>
                <w:szCs w:val="20"/>
                <w:lang w:val="es-MX"/>
              </w:rPr>
              <w:t>Historial crediticio, comportamiento financiero, información comercial y comportamiento económico.</w:t>
            </w:r>
          </w:p>
          <w:p w14:paraId="42013F23" w14:textId="77777777" w:rsidR="0089261C" w:rsidRPr="0089261C" w:rsidRDefault="0089261C">
            <w:pPr>
              <w:pStyle w:val="ListParagraph"/>
              <w:numPr>
                <w:ilvl w:val="0"/>
                <w:numId w:val="4"/>
              </w:numPr>
              <w:pBdr>
                <w:top w:val="nil"/>
                <w:left w:val="nil"/>
                <w:bottom w:val="nil"/>
                <w:right w:val="nil"/>
                <w:between w:val="nil"/>
              </w:pBdr>
              <w:jc w:val="both"/>
              <w:rPr>
                <w:b/>
                <w:color w:val="000000" w:themeColor="text1"/>
                <w:sz w:val="20"/>
                <w:szCs w:val="20"/>
                <w:lang w:val="es-MX"/>
              </w:rPr>
            </w:pPr>
            <w:r w:rsidRPr="0089261C">
              <w:rPr>
                <w:b/>
                <w:color w:val="000000" w:themeColor="text1"/>
                <w:sz w:val="20"/>
                <w:szCs w:val="20"/>
                <w:lang w:val="es-MX"/>
              </w:rPr>
              <w:t>Medidas o consideraciones</w:t>
            </w:r>
          </w:p>
          <w:p w14:paraId="0265F2EE" w14:textId="44DFF230" w:rsidR="0089261C" w:rsidRPr="0089261C" w:rsidRDefault="0089261C" w:rsidP="0089261C">
            <w:pPr>
              <w:pStyle w:val="ListParagraph"/>
              <w:pBdr>
                <w:top w:val="nil"/>
                <w:left w:val="nil"/>
                <w:bottom w:val="nil"/>
                <w:right w:val="nil"/>
                <w:between w:val="nil"/>
              </w:pBdr>
              <w:jc w:val="both"/>
              <w:rPr>
                <w:bCs/>
                <w:color w:val="000000" w:themeColor="text1"/>
                <w:sz w:val="20"/>
                <w:szCs w:val="20"/>
                <w:lang w:val="es-MX"/>
              </w:rPr>
            </w:pPr>
            <w:r w:rsidRPr="0089261C">
              <w:rPr>
                <w:bCs/>
                <w:color w:val="000000" w:themeColor="text1"/>
                <w:sz w:val="20"/>
                <w:szCs w:val="20"/>
                <w:lang w:val="es-MX"/>
              </w:rPr>
              <w:t>Su consulta debe responder a una finalidad legítima y, cuando corresponda, contar con la autorización del titular o con habilitación legal. Es recomendable registrar las consultas realizadas y verificar la pertinencia del tratamiento.</w:t>
            </w:r>
          </w:p>
        </w:tc>
      </w:tr>
    </w:tbl>
    <w:p w14:paraId="404BDD31" w14:textId="77777777" w:rsidR="004A6D24" w:rsidRDefault="004A6D24" w:rsidP="004A6D24">
      <w:pPr>
        <w:pBdr>
          <w:top w:val="nil"/>
          <w:left w:val="nil"/>
          <w:bottom w:val="nil"/>
          <w:right w:val="nil"/>
          <w:between w:val="nil"/>
        </w:pBdr>
        <w:jc w:val="both"/>
        <w:rPr>
          <w:bCs/>
          <w:color w:val="000000" w:themeColor="text1"/>
          <w:sz w:val="20"/>
          <w:szCs w:val="20"/>
          <w:lang w:val="es-MX"/>
        </w:rPr>
      </w:pPr>
    </w:p>
    <w:p w14:paraId="65DD510A" w14:textId="37AE99B7" w:rsidR="004A6D24" w:rsidRDefault="004A6D24" w:rsidP="004A6D24">
      <w:pPr>
        <w:pBdr>
          <w:top w:val="nil"/>
          <w:left w:val="nil"/>
          <w:bottom w:val="nil"/>
          <w:right w:val="nil"/>
          <w:between w:val="nil"/>
        </w:pBdr>
        <w:jc w:val="both"/>
        <w:rPr>
          <w:bCs/>
          <w:color w:val="000000" w:themeColor="text1"/>
          <w:sz w:val="20"/>
          <w:szCs w:val="20"/>
          <w:lang w:val="es-MX"/>
        </w:rPr>
      </w:pPr>
      <w:r w:rsidRPr="004A6D24">
        <w:rPr>
          <w:bCs/>
          <w:color w:val="000000" w:themeColor="text1"/>
          <w:sz w:val="20"/>
          <w:szCs w:val="20"/>
          <w:lang w:val="es-MX"/>
        </w:rPr>
        <w:t>La correcta clasificación de la información permite establecer controles diferenciados para cada categoría de datos personales y fortalece el cumplimiento de las obligaciones establecidas en la Ley 1581 de 2012.</w:t>
      </w:r>
    </w:p>
    <w:p w14:paraId="34DA473D" w14:textId="77777777" w:rsidR="0089261C" w:rsidRDefault="0089261C" w:rsidP="004A6D24">
      <w:pPr>
        <w:pBdr>
          <w:top w:val="nil"/>
          <w:left w:val="nil"/>
          <w:bottom w:val="nil"/>
          <w:right w:val="nil"/>
          <w:between w:val="nil"/>
        </w:pBdr>
        <w:jc w:val="both"/>
        <w:rPr>
          <w:bCs/>
          <w:color w:val="000000" w:themeColor="text1"/>
          <w:sz w:val="20"/>
          <w:szCs w:val="20"/>
          <w:lang w:val="es-MX"/>
        </w:rPr>
      </w:pPr>
    </w:p>
    <w:tbl>
      <w:tblPr>
        <w:tblStyle w:val="TableGrid"/>
        <w:tblW w:w="0" w:type="auto"/>
        <w:tblLook w:val="04A0" w:firstRow="1" w:lastRow="0" w:firstColumn="1" w:lastColumn="0" w:noHBand="0" w:noVBand="1"/>
      </w:tblPr>
      <w:tblGrid>
        <w:gridCol w:w="2901"/>
        <w:gridCol w:w="7061"/>
      </w:tblGrid>
      <w:tr w:rsidR="009B391E" w14:paraId="03AC59D4" w14:textId="77777777" w:rsidTr="00512AB6">
        <w:tc>
          <w:tcPr>
            <w:tcW w:w="2122" w:type="dxa"/>
            <w:shd w:val="clear" w:color="auto" w:fill="DAEEF3" w:themeFill="accent5" w:themeFillTint="33"/>
          </w:tcPr>
          <w:p w14:paraId="20AC2D3C" w14:textId="3C789DD9" w:rsidR="009B391E" w:rsidRDefault="006749E5" w:rsidP="004A6D24">
            <w:pPr>
              <w:jc w:val="both"/>
              <w:rPr>
                <w:bCs/>
                <w:color w:val="000000" w:themeColor="text1"/>
                <w:sz w:val="20"/>
                <w:szCs w:val="20"/>
                <w:lang w:val="es-MX"/>
              </w:rPr>
            </w:pPr>
            <w:r>
              <w:rPr>
                <w:bCs/>
                <w:noProof/>
                <w:color w:val="000000"/>
                <w:sz w:val="20"/>
                <w:szCs w:val="20"/>
                <w:lang w:val="es-MX"/>
              </w:rPr>
              <w:drawing>
                <wp:inline distT="0" distB="0" distL="0" distR="0" wp14:anchorId="7A4C5D41" wp14:editId="0525AB3B">
                  <wp:extent cx="1705318" cy="806823"/>
                  <wp:effectExtent l="0" t="0" r="0" b="0"/>
                  <wp:docPr id="132430992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l="8181" t="19835" r="10654" b="22565"/>
                          <a:stretch>
                            <a:fillRect/>
                          </a:stretch>
                        </pic:blipFill>
                        <pic:spPr bwMode="auto">
                          <a:xfrm>
                            <a:off x="0" y="0"/>
                            <a:ext cx="1726297" cy="816749"/>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7840" w:type="dxa"/>
            <w:shd w:val="clear" w:color="auto" w:fill="DAEEF3" w:themeFill="accent5" w:themeFillTint="33"/>
          </w:tcPr>
          <w:p w14:paraId="16200136" w14:textId="1D2974B9" w:rsidR="009B391E" w:rsidRPr="004A6D24" w:rsidRDefault="009B391E" w:rsidP="009B391E">
            <w:pPr>
              <w:pBdr>
                <w:top w:val="nil"/>
                <w:left w:val="nil"/>
                <w:bottom w:val="nil"/>
                <w:right w:val="nil"/>
                <w:between w:val="nil"/>
              </w:pBdr>
              <w:jc w:val="both"/>
              <w:rPr>
                <w:bCs/>
                <w:color w:val="000000" w:themeColor="text1"/>
                <w:sz w:val="20"/>
                <w:szCs w:val="20"/>
                <w:lang w:val="es-MX"/>
              </w:rPr>
            </w:pPr>
            <w:r w:rsidRPr="004A6D24">
              <w:rPr>
                <w:b/>
                <w:bCs/>
                <w:color w:val="000000" w:themeColor="text1"/>
                <w:sz w:val="20"/>
                <w:szCs w:val="20"/>
                <w:lang w:val="es-MX"/>
              </w:rPr>
              <w:t xml:space="preserve">Ejemplo </w:t>
            </w:r>
          </w:p>
          <w:p w14:paraId="64DB2265" w14:textId="77777777" w:rsidR="009B391E" w:rsidRDefault="009B391E" w:rsidP="009B391E">
            <w:pPr>
              <w:pBdr>
                <w:top w:val="nil"/>
                <w:left w:val="nil"/>
                <w:bottom w:val="nil"/>
                <w:right w:val="nil"/>
                <w:between w:val="nil"/>
              </w:pBdr>
              <w:jc w:val="both"/>
              <w:rPr>
                <w:bCs/>
                <w:color w:val="000000" w:themeColor="text1"/>
                <w:sz w:val="20"/>
                <w:szCs w:val="20"/>
                <w:lang w:val="es-MX"/>
              </w:rPr>
            </w:pPr>
            <w:r w:rsidRPr="004A6D24">
              <w:rPr>
                <w:bCs/>
                <w:color w:val="000000" w:themeColor="text1"/>
                <w:sz w:val="20"/>
                <w:szCs w:val="20"/>
                <w:lang w:val="es-MX"/>
              </w:rPr>
              <w:t>Una empresa consulta el registro mercantil de un proveedor antes de iniciar un proceso de contratación. La información corresponde a datos públicos y se utiliza para verificar la existencia legal del proveedor dentro de una finalidad legítima relacionada con el proceso contractual.</w:t>
            </w:r>
          </w:p>
          <w:p w14:paraId="45C37C38" w14:textId="77777777" w:rsidR="009B391E" w:rsidRPr="004A6D24" w:rsidRDefault="009B391E" w:rsidP="009B391E">
            <w:pPr>
              <w:pBdr>
                <w:top w:val="nil"/>
                <w:left w:val="nil"/>
                <w:bottom w:val="nil"/>
                <w:right w:val="nil"/>
                <w:between w:val="nil"/>
              </w:pBdr>
              <w:jc w:val="both"/>
              <w:rPr>
                <w:bCs/>
                <w:color w:val="000000" w:themeColor="text1"/>
                <w:sz w:val="20"/>
                <w:szCs w:val="20"/>
                <w:lang w:val="es-MX"/>
              </w:rPr>
            </w:pPr>
          </w:p>
          <w:p w14:paraId="77815006" w14:textId="77777777" w:rsidR="009B391E" w:rsidRDefault="009B391E" w:rsidP="009B391E">
            <w:pPr>
              <w:pBdr>
                <w:top w:val="nil"/>
                <w:left w:val="nil"/>
                <w:bottom w:val="nil"/>
                <w:right w:val="nil"/>
                <w:between w:val="nil"/>
              </w:pBdr>
              <w:jc w:val="both"/>
              <w:rPr>
                <w:bCs/>
                <w:color w:val="000000" w:themeColor="text1"/>
                <w:sz w:val="20"/>
                <w:szCs w:val="20"/>
                <w:lang w:val="es-MX"/>
              </w:rPr>
            </w:pPr>
            <w:r w:rsidRPr="004A6D24">
              <w:rPr>
                <w:bCs/>
                <w:color w:val="000000" w:themeColor="text1"/>
                <w:sz w:val="20"/>
                <w:szCs w:val="20"/>
                <w:lang w:val="es-MX"/>
              </w:rPr>
              <w:t>Por su parte, el área de talento humano administra hojas de vida, contratos, evaluaciones de desempeño, incapacidades y datos familiares de los trabajadores. Esta información corresponde a datos privados y debe conservarse con medidas de seguridad que limiten su consulta al personal autorizado.</w:t>
            </w:r>
          </w:p>
          <w:p w14:paraId="36E7F4A9" w14:textId="77777777" w:rsidR="009B391E" w:rsidRPr="004A6D24" w:rsidRDefault="009B391E" w:rsidP="009B391E">
            <w:pPr>
              <w:pBdr>
                <w:top w:val="nil"/>
                <w:left w:val="nil"/>
                <w:bottom w:val="nil"/>
                <w:right w:val="nil"/>
                <w:between w:val="nil"/>
              </w:pBdr>
              <w:jc w:val="both"/>
              <w:rPr>
                <w:bCs/>
                <w:color w:val="000000" w:themeColor="text1"/>
                <w:sz w:val="20"/>
                <w:szCs w:val="20"/>
                <w:lang w:val="es-MX"/>
              </w:rPr>
            </w:pPr>
          </w:p>
          <w:p w14:paraId="085017C3" w14:textId="7BA1C23F" w:rsidR="009B391E" w:rsidRDefault="009B391E" w:rsidP="009B391E">
            <w:pPr>
              <w:jc w:val="both"/>
              <w:rPr>
                <w:bCs/>
                <w:color w:val="000000" w:themeColor="text1"/>
                <w:sz w:val="20"/>
                <w:szCs w:val="20"/>
                <w:lang w:val="es-MX"/>
              </w:rPr>
            </w:pPr>
            <w:r w:rsidRPr="004A6D24">
              <w:rPr>
                <w:bCs/>
                <w:color w:val="000000" w:themeColor="text1"/>
                <w:sz w:val="20"/>
                <w:szCs w:val="20"/>
                <w:lang w:val="es-MX"/>
              </w:rPr>
              <w:t>De igual forma, una entidad financiera consulta el historial crediticio de una persona que solicita un préstamo. En este caso, la información corresponde a datos semiprivados y su tratamiento debe realizarse conforme a las condiciones legales aplicables y a la finalidad relacionada con la evaluación del riesgo crediticio.</w:t>
            </w:r>
          </w:p>
        </w:tc>
      </w:tr>
    </w:tbl>
    <w:p w14:paraId="53FBDCED" w14:textId="77777777" w:rsidR="009B391E" w:rsidRPr="004A6D24" w:rsidRDefault="009B391E" w:rsidP="004A6D24">
      <w:pPr>
        <w:pBdr>
          <w:top w:val="nil"/>
          <w:left w:val="nil"/>
          <w:bottom w:val="nil"/>
          <w:right w:val="nil"/>
          <w:between w:val="nil"/>
        </w:pBdr>
        <w:jc w:val="both"/>
        <w:rPr>
          <w:bCs/>
          <w:color w:val="000000" w:themeColor="text1"/>
          <w:sz w:val="20"/>
          <w:szCs w:val="20"/>
          <w:lang w:val="es-MX"/>
        </w:rPr>
      </w:pPr>
    </w:p>
    <w:p w14:paraId="73D05A9F" w14:textId="77777777" w:rsidR="009B391E" w:rsidRDefault="009B391E" w:rsidP="004A6D24">
      <w:pPr>
        <w:pBdr>
          <w:top w:val="nil"/>
          <w:left w:val="nil"/>
          <w:bottom w:val="nil"/>
          <w:right w:val="nil"/>
          <w:between w:val="nil"/>
        </w:pBdr>
        <w:jc w:val="both"/>
        <w:rPr>
          <w:b/>
          <w:bCs/>
          <w:color w:val="000000" w:themeColor="text1"/>
          <w:sz w:val="20"/>
          <w:szCs w:val="20"/>
          <w:lang w:val="es-MX"/>
        </w:rPr>
      </w:pPr>
    </w:p>
    <w:tbl>
      <w:tblPr>
        <w:tblStyle w:val="TableGrid"/>
        <w:tblW w:w="0" w:type="auto"/>
        <w:tblLook w:val="04A0" w:firstRow="1" w:lastRow="0" w:firstColumn="1" w:lastColumn="0" w:noHBand="0" w:noVBand="1"/>
      </w:tblPr>
      <w:tblGrid>
        <w:gridCol w:w="3276"/>
        <w:gridCol w:w="6686"/>
      </w:tblGrid>
      <w:tr w:rsidR="009B391E" w14:paraId="3A498F0A" w14:textId="77777777" w:rsidTr="006749E5">
        <w:tc>
          <w:tcPr>
            <w:tcW w:w="2263" w:type="dxa"/>
            <w:shd w:val="clear" w:color="auto" w:fill="E5DFEC" w:themeFill="accent4" w:themeFillTint="33"/>
          </w:tcPr>
          <w:p w14:paraId="14E55CB3" w14:textId="51D7BBC9" w:rsidR="009B391E" w:rsidRDefault="00E96E98" w:rsidP="004A6D24">
            <w:pPr>
              <w:jc w:val="both"/>
              <w:rPr>
                <w:bCs/>
                <w:color w:val="000000" w:themeColor="text1"/>
                <w:sz w:val="20"/>
                <w:szCs w:val="20"/>
                <w:lang w:val="es-MX"/>
              </w:rPr>
            </w:pPr>
            <w:r>
              <w:rPr>
                <w:b/>
                <w:bCs/>
                <w:noProof/>
                <w:color w:val="000000" w:themeColor="text1"/>
                <w:sz w:val="20"/>
                <w:szCs w:val="20"/>
                <w:lang w:val="es-MX"/>
              </w:rPr>
              <w:lastRenderedPageBreak/>
              <w:drawing>
                <wp:inline distT="0" distB="0" distL="0" distR="0" wp14:anchorId="5C4C0228" wp14:editId="0A7D5519">
                  <wp:extent cx="1936376" cy="812575"/>
                  <wp:effectExtent l="0" t="0" r="6985" b="6985"/>
                  <wp:docPr id="110121730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65" cstate="print">
                            <a:extLst>
                              <a:ext uri="{28A0092B-C50C-407E-A947-70E740481C1C}">
                                <a14:useLocalDpi xmlns:a14="http://schemas.microsoft.com/office/drawing/2010/main" val="0"/>
                              </a:ext>
                            </a:extLst>
                          </a:blip>
                          <a:srcRect l="10606" t="21213" r="10203" b="28940"/>
                          <a:stretch>
                            <a:fillRect/>
                          </a:stretch>
                        </pic:blipFill>
                        <pic:spPr bwMode="auto">
                          <a:xfrm>
                            <a:off x="0" y="0"/>
                            <a:ext cx="1949511" cy="818087"/>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7699" w:type="dxa"/>
            <w:shd w:val="clear" w:color="auto" w:fill="E5DFEC" w:themeFill="accent4" w:themeFillTint="33"/>
          </w:tcPr>
          <w:p w14:paraId="102F65AA" w14:textId="77777777" w:rsidR="009B391E" w:rsidRPr="004A6D24" w:rsidRDefault="009B391E" w:rsidP="009B391E">
            <w:pPr>
              <w:pBdr>
                <w:top w:val="nil"/>
                <w:left w:val="nil"/>
                <w:bottom w:val="nil"/>
                <w:right w:val="nil"/>
                <w:between w:val="nil"/>
              </w:pBdr>
              <w:jc w:val="both"/>
              <w:rPr>
                <w:bCs/>
                <w:color w:val="000000" w:themeColor="text1"/>
                <w:sz w:val="20"/>
                <w:szCs w:val="20"/>
                <w:lang w:val="es-MX"/>
              </w:rPr>
            </w:pPr>
            <w:r w:rsidRPr="004A6D24">
              <w:rPr>
                <w:b/>
                <w:bCs/>
                <w:color w:val="000000" w:themeColor="text1"/>
                <w:sz w:val="20"/>
                <w:szCs w:val="20"/>
                <w:lang w:val="es-MX"/>
              </w:rPr>
              <w:t>Aplicación práctica</w:t>
            </w:r>
          </w:p>
          <w:p w14:paraId="3E2205E9" w14:textId="055BDC11" w:rsidR="009B391E" w:rsidRDefault="009B391E" w:rsidP="009B391E">
            <w:pPr>
              <w:jc w:val="both"/>
              <w:rPr>
                <w:bCs/>
                <w:color w:val="000000" w:themeColor="text1"/>
                <w:sz w:val="20"/>
                <w:szCs w:val="20"/>
                <w:lang w:val="es-MX"/>
              </w:rPr>
            </w:pPr>
            <w:r w:rsidRPr="004A6D24">
              <w:rPr>
                <w:bCs/>
                <w:color w:val="000000" w:themeColor="text1"/>
                <w:sz w:val="20"/>
                <w:szCs w:val="20"/>
                <w:lang w:val="es-MX"/>
              </w:rPr>
              <w:t>Para gestionar adecuadamente las diferentes categorías de datos personales, las organizaciones pueden implementar procedimientos que permitan identificar el tipo de información recopilada, definir quién puede acceder a ella, establecer la finalidad del tratamiento y documentar las evidencias de las consultas realizadas. Estas acciones fortalecen el cumplimiento normativo y reducen los riesgos asociados con el tratamiento de la información.</w:t>
            </w:r>
          </w:p>
        </w:tc>
      </w:tr>
    </w:tbl>
    <w:p w14:paraId="4849150E" w14:textId="77777777" w:rsidR="0008207E" w:rsidRPr="00AF4905" w:rsidRDefault="0008207E" w:rsidP="00AF4905">
      <w:pPr>
        <w:pBdr>
          <w:top w:val="nil"/>
          <w:left w:val="nil"/>
          <w:bottom w:val="nil"/>
          <w:right w:val="nil"/>
          <w:between w:val="nil"/>
        </w:pBdr>
        <w:jc w:val="both"/>
        <w:rPr>
          <w:bCs/>
          <w:color w:val="000000" w:themeColor="text1"/>
          <w:sz w:val="20"/>
          <w:szCs w:val="20"/>
          <w:lang w:val="es-MX"/>
        </w:rPr>
      </w:pPr>
    </w:p>
    <w:p w14:paraId="5AA02845" w14:textId="77777777" w:rsidR="005D504C" w:rsidRDefault="005D504C" w:rsidP="0008207E">
      <w:pPr>
        <w:pBdr>
          <w:top w:val="nil"/>
          <w:left w:val="nil"/>
          <w:bottom w:val="nil"/>
          <w:right w:val="nil"/>
          <w:between w:val="nil"/>
        </w:pBdr>
        <w:jc w:val="both"/>
        <w:rPr>
          <w:bCs/>
          <w:color w:val="000000" w:themeColor="text1"/>
          <w:sz w:val="20"/>
          <w:szCs w:val="20"/>
        </w:rPr>
      </w:pPr>
    </w:p>
    <w:p w14:paraId="63E41D29" w14:textId="77777777" w:rsidR="005D504C" w:rsidRPr="005D504C" w:rsidRDefault="005D504C" w:rsidP="005D504C">
      <w:pPr>
        <w:pBdr>
          <w:top w:val="nil"/>
          <w:left w:val="nil"/>
          <w:bottom w:val="nil"/>
          <w:right w:val="nil"/>
          <w:between w:val="nil"/>
        </w:pBdr>
        <w:jc w:val="both"/>
        <w:rPr>
          <w:b/>
          <w:bCs/>
          <w:color w:val="000000" w:themeColor="text1"/>
          <w:sz w:val="20"/>
          <w:szCs w:val="20"/>
          <w:lang w:val="es-MX"/>
        </w:rPr>
      </w:pPr>
      <w:r w:rsidRPr="005D504C">
        <w:rPr>
          <w:b/>
          <w:bCs/>
          <w:color w:val="000000" w:themeColor="text1"/>
          <w:sz w:val="20"/>
          <w:szCs w:val="20"/>
          <w:lang w:val="es-MX"/>
        </w:rPr>
        <w:t>4.2. Datos sensibles</w:t>
      </w:r>
    </w:p>
    <w:p w14:paraId="413F8A5B" w14:textId="77777777" w:rsidR="005D504C" w:rsidRDefault="005D504C" w:rsidP="005D504C">
      <w:pPr>
        <w:pBdr>
          <w:top w:val="nil"/>
          <w:left w:val="nil"/>
          <w:bottom w:val="nil"/>
          <w:right w:val="nil"/>
          <w:between w:val="nil"/>
        </w:pBdr>
        <w:jc w:val="both"/>
        <w:rPr>
          <w:bCs/>
          <w:color w:val="000000" w:themeColor="text1"/>
          <w:sz w:val="20"/>
          <w:szCs w:val="20"/>
          <w:lang w:val="es-MX"/>
        </w:rPr>
      </w:pPr>
      <w:r w:rsidRPr="005D504C">
        <w:rPr>
          <w:bCs/>
          <w:color w:val="000000" w:themeColor="text1"/>
          <w:sz w:val="20"/>
          <w:szCs w:val="20"/>
          <w:lang w:val="es-MX"/>
        </w:rPr>
        <w:t>Los datos sensibles constituyen una categoría especial dentro de la protección de datos personales. Corresponden a información que puede afectar la intimidad del titular o cuyo uso indebido puede generar discriminación, exclusión, afectaciones laborales, daño moral, vulneración de la dignidad humana o riesgos para la seguridad personal.</w:t>
      </w:r>
    </w:p>
    <w:p w14:paraId="7F70A758" w14:textId="77777777" w:rsidR="005D504C" w:rsidRPr="005D504C" w:rsidRDefault="005D504C" w:rsidP="005D504C">
      <w:pPr>
        <w:pBdr>
          <w:top w:val="nil"/>
          <w:left w:val="nil"/>
          <w:bottom w:val="nil"/>
          <w:right w:val="nil"/>
          <w:between w:val="nil"/>
        </w:pBdr>
        <w:jc w:val="both"/>
        <w:rPr>
          <w:bCs/>
          <w:color w:val="000000" w:themeColor="text1"/>
          <w:sz w:val="20"/>
          <w:szCs w:val="20"/>
          <w:lang w:val="es-MX"/>
        </w:rPr>
      </w:pPr>
    </w:p>
    <w:p w14:paraId="3DABA471" w14:textId="77777777" w:rsidR="005D504C" w:rsidRPr="005D504C" w:rsidRDefault="005D504C" w:rsidP="005D504C">
      <w:pPr>
        <w:pBdr>
          <w:top w:val="nil"/>
          <w:left w:val="nil"/>
          <w:bottom w:val="nil"/>
          <w:right w:val="nil"/>
          <w:between w:val="nil"/>
        </w:pBdr>
        <w:jc w:val="both"/>
        <w:rPr>
          <w:bCs/>
          <w:color w:val="000000" w:themeColor="text1"/>
          <w:sz w:val="20"/>
          <w:szCs w:val="20"/>
          <w:lang w:val="es-MX"/>
        </w:rPr>
      </w:pPr>
      <w:r w:rsidRPr="005D504C">
        <w:rPr>
          <w:bCs/>
          <w:color w:val="000000" w:themeColor="text1"/>
          <w:sz w:val="20"/>
          <w:szCs w:val="20"/>
          <w:lang w:val="es-MX"/>
        </w:rPr>
        <w:t>Debido a su naturaleza, estos datos requieren un nivel de protección superior al de las demás categorías de información. Su tratamiento solo puede realizarse cuando exista una finalidad legítima, una autorización válida o una de las excepciones previstas en la ley, además de medidas de seguridad acordes con el nivel de riesgo.</w:t>
      </w:r>
    </w:p>
    <w:p w14:paraId="7CD065A7" w14:textId="77777777" w:rsidR="005D504C" w:rsidRDefault="005D504C" w:rsidP="005D504C">
      <w:pPr>
        <w:pBdr>
          <w:top w:val="nil"/>
          <w:left w:val="nil"/>
          <w:bottom w:val="nil"/>
          <w:right w:val="nil"/>
          <w:between w:val="nil"/>
        </w:pBdr>
        <w:jc w:val="both"/>
        <w:rPr>
          <w:bCs/>
          <w:color w:val="000000" w:themeColor="text1"/>
          <w:sz w:val="20"/>
          <w:szCs w:val="20"/>
          <w:lang w:val="es-MX"/>
        </w:rPr>
      </w:pPr>
      <w:r w:rsidRPr="005D504C">
        <w:rPr>
          <w:bCs/>
          <w:color w:val="000000" w:themeColor="text1"/>
          <w:sz w:val="20"/>
          <w:szCs w:val="20"/>
          <w:lang w:val="es-MX"/>
        </w:rPr>
        <w:t>En el contexto organizacional, los datos sensibles pueden estar presentes en procesos de seguridad y salud en el trabajo, historias clínicas, controles biométricos, programas de bienestar, investigaciones internas, procesos educativos y demás actividades que impliquen el tratamiento de información especialmente protegida.</w:t>
      </w:r>
    </w:p>
    <w:p w14:paraId="2BA2CB14" w14:textId="77777777" w:rsidR="005D504C" w:rsidRPr="005D504C" w:rsidRDefault="005D504C" w:rsidP="005D504C">
      <w:pPr>
        <w:pBdr>
          <w:top w:val="nil"/>
          <w:left w:val="nil"/>
          <w:bottom w:val="nil"/>
          <w:right w:val="nil"/>
          <w:between w:val="nil"/>
        </w:pBdr>
        <w:jc w:val="both"/>
        <w:rPr>
          <w:bCs/>
          <w:color w:val="000000" w:themeColor="text1"/>
          <w:sz w:val="20"/>
          <w:szCs w:val="20"/>
          <w:lang w:val="es-MX"/>
        </w:rPr>
      </w:pPr>
    </w:p>
    <w:p w14:paraId="524C352C" w14:textId="300CC8C0" w:rsidR="005D504C" w:rsidRDefault="005D504C" w:rsidP="005D504C">
      <w:pPr>
        <w:pBdr>
          <w:top w:val="nil"/>
          <w:left w:val="nil"/>
          <w:bottom w:val="nil"/>
          <w:right w:val="nil"/>
          <w:between w:val="nil"/>
        </w:pBdr>
        <w:jc w:val="both"/>
        <w:rPr>
          <w:bCs/>
          <w:color w:val="000000" w:themeColor="text1"/>
          <w:sz w:val="20"/>
          <w:szCs w:val="20"/>
          <w:lang w:val="es-MX"/>
        </w:rPr>
      </w:pPr>
      <w:r w:rsidRPr="005D504C">
        <w:rPr>
          <w:bCs/>
          <w:color w:val="000000" w:themeColor="text1"/>
          <w:sz w:val="20"/>
          <w:szCs w:val="20"/>
          <w:lang w:val="es-MX"/>
        </w:rPr>
        <w:t>La adecuada gestión de estos datos exige aplicar controles específicos durante todo su ciclo de vida, ya que una falla en su tratamiento puede generar consecuencias para los titulares y responsabilidades legales para la organización.</w:t>
      </w:r>
      <w:r>
        <w:rPr>
          <w:bCs/>
          <w:color w:val="000000" w:themeColor="text1"/>
          <w:sz w:val="20"/>
          <w:szCs w:val="20"/>
          <w:lang w:val="es-MX"/>
        </w:rPr>
        <w:t xml:space="preserve"> </w:t>
      </w:r>
      <w:r w:rsidRPr="005D504C">
        <w:rPr>
          <w:bCs/>
          <w:color w:val="000000" w:themeColor="text1"/>
          <w:sz w:val="20"/>
          <w:szCs w:val="20"/>
          <w:lang w:val="es-MX"/>
        </w:rPr>
        <w:t>Los principales aspectos relacionados con el tratamiento de datos sensibles se presentan a continuación:</w:t>
      </w:r>
    </w:p>
    <w:p w14:paraId="08849DEB" w14:textId="77777777" w:rsidR="005D504C" w:rsidRDefault="005D504C" w:rsidP="005D504C">
      <w:pPr>
        <w:pBdr>
          <w:top w:val="nil"/>
          <w:left w:val="nil"/>
          <w:bottom w:val="nil"/>
          <w:right w:val="nil"/>
          <w:between w:val="nil"/>
        </w:pBdr>
        <w:jc w:val="both"/>
        <w:rPr>
          <w:bCs/>
          <w:color w:val="000000" w:themeColor="text1"/>
          <w:sz w:val="20"/>
          <w:szCs w:val="20"/>
          <w:lang w:val="es-MX"/>
        </w:rPr>
      </w:pPr>
    </w:p>
    <w:p w14:paraId="552588D0" w14:textId="77777777" w:rsidR="005D504C" w:rsidRPr="005D504C" w:rsidRDefault="005D504C" w:rsidP="005D504C">
      <w:pPr>
        <w:pBdr>
          <w:top w:val="nil"/>
          <w:left w:val="nil"/>
          <w:bottom w:val="nil"/>
          <w:right w:val="nil"/>
          <w:between w:val="nil"/>
        </w:pBdr>
        <w:jc w:val="both"/>
        <w:rPr>
          <w:bCs/>
          <w:color w:val="000000" w:themeColor="text1"/>
          <w:sz w:val="20"/>
          <w:szCs w:val="20"/>
          <w:lang w:val="es-MX"/>
        </w:rPr>
      </w:pPr>
    </w:p>
    <w:tbl>
      <w:tblPr>
        <w:tblStyle w:val="TableGrid"/>
        <w:tblW w:w="0" w:type="auto"/>
        <w:tblLook w:val="04A0" w:firstRow="1" w:lastRow="0" w:firstColumn="1" w:lastColumn="0" w:noHBand="0" w:noVBand="1"/>
      </w:tblPr>
      <w:tblGrid>
        <w:gridCol w:w="1983"/>
        <w:gridCol w:w="4675"/>
        <w:gridCol w:w="3304"/>
      </w:tblGrid>
      <w:tr w:rsidR="00B760D1" w:rsidRPr="005D504C" w14:paraId="0F7A4858" w14:textId="3F7CB970" w:rsidTr="00B760D1">
        <w:tc>
          <w:tcPr>
            <w:tcW w:w="9962" w:type="dxa"/>
            <w:gridSpan w:val="3"/>
            <w:shd w:val="clear" w:color="auto" w:fill="9BBB59" w:themeFill="accent3"/>
          </w:tcPr>
          <w:p w14:paraId="2EE2DA9A" w14:textId="1365EB84" w:rsidR="00B760D1" w:rsidRPr="005D504C" w:rsidRDefault="00B760D1" w:rsidP="00B760D1">
            <w:pPr>
              <w:pBdr>
                <w:top w:val="nil"/>
                <w:left w:val="nil"/>
                <w:bottom w:val="nil"/>
                <w:right w:val="nil"/>
                <w:between w:val="nil"/>
              </w:pBdr>
              <w:jc w:val="center"/>
              <w:rPr>
                <w:b/>
                <w:bCs/>
                <w:color w:val="000000" w:themeColor="text1"/>
                <w:sz w:val="20"/>
                <w:szCs w:val="20"/>
                <w:lang w:val="es-MX"/>
              </w:rPr>
            </w:pPr>
            <w:r>
              <w:rPr>
                <w:b/>
                <w:bCs/>
                <w:color w:val="000000" w:themeColor="text1"/>
                <w:sz w:val="20"/>
                <w:szCs w:val="20"/>
                <w:lang w:val="es-MX"/>
              </w:rPr>
              <w:t>Slide</w:t>
            </w:r>
          </w:p>
        </w:tc>
      </w:tr>
      <w:tr w:rsidR="00B760D1" w:rsidRPr="005D504C" w14:paraId="40435651" w14:textId="4FE90269" w:rsidTr="00B760D1">
        <w:tc>
          <w:tcPr>
            <w:tcW w:w="0" w:type="auto"/>
            <w:hideMark/>
          </w:tcPr>
          <w:p w14:paraId="613603F3" w14:textId="77777777" w:rsidR="00B760D1" w:rsidRPr="005D504C" w:rsidRDefault="00B760D1" w:rsidP="005D504C">
            <w:pPr>
              <w:pBdr>
                <w:top w:val="nil"/>
                <w:left w:val="nil"/>
                <w:bottom w:val="nil"/>
                <w:right w:val="nil"/>
                <w:between w:val="nil"/>
              </w:pBdr>
              <w:spacing w:line="276" w:lineRule="auto"/>
              <w:jc w:val="both"/>
              <w:rPr>
                <w:bCs/>
                <w:color w:val="000000" w:themeColor="text1"/>
                <w:sz w:val="20"/>
                <w:szCs w:val="20"/>
                <w:lang w:val="es-MX"/>
              </w:rPr>
            </w:pPr>
            <w:r w:rsidRPr="005D504C">
              <w:rPr>
                <w:b/>
                <w:bCs/>
                <w:color w:val="000000" w:themeColor="text1"/>
                <w:sz w:val="20"/>
                <w:szCs w:val="20"/>
                <w:lang w:val="es-MX"/>
              </w:rPr>
              <w:t>Concepto y características</w:t>
            </w:r>
          </w:p>
        </w:tc>
        <w:tc>
          <w:tcPr>
            <w:tcW w:w="4675" w:type="dxa"/>
            <w:hideMark/>
          </w:tcPr>
          <w:p w14:paraId="70427304" w14:textId="77777777" w:rsidR="00B760D1" w:rsidRPr="005D504C" w:rsidRDefault="00B760D1" w:rsidP="005D504C">
            <w:pPr>
              <w:pBdr>
                <w:top w:val="nil"/>
                <w:left w:val="nil"/>
                <w:bottom w:val="nil"/>
                <w:right w:val="nil"/>
                <w:between w:val="nil"/>
              </w:pBdr>
              <w:spacing w:line="276" w:lineRule="auto"/>
              <w:jc w:val="both"/>
              <w:rPr>
                <w:bCs/>
                <w:color w:val="000000" w:themeColor="text1"/>
                <w:sz w:val="20"/>
                <w:szCs w:val="20"/>
                <w:lang w:val="es-MX"/>
              </w:rPr>
            </w:pPr>
            <w:r w:rsidRPr="005D504C">
              <w:rPr>
                <w:bCs/>
                <w:color w:val="000000" w:themeColor="text1"/>
                <w:sz w:val="20"/>
                <w:szCs w:val="20"/>
                <w:lang w:val="es-MX"/>
              </w:rPr>
              <w:t>Los datos sensibles corresponden a información relacionada con aspectos íntimos o especialmente protegidos de una persona, como el origen racial o étnico, la orientación política, las convicciones religiosas o filosóficas, la afiliación sindical, la información sobre salud, los datos biométricos y la información relativa a la vida sexual. Su tratamiento exige protección reforzada, autorización expresa, una finalidad específica, acceso restringido y la aplicación del principio de necesidad, evitando solicitar este tipo de información cuando no resulte indispensable para cumplir la finalidad prevista.</w:t>
            </w:r>
          </w:p>
        </w:tc>
        <w:tc>
          <w:tcPr>
            <w:tcW w:w="3304" w:type="dxa"/>
          </w:tcPr>
          <w:p w14:paraId="54094D21" w14:textId="77777777" w:rsidR="00B760D1" w:rsidRDefault="00BC7D3F" w:rsidP="005D504C">
            <w:pPr>
              <w:pBdr>
                <w:top w:val="nil"/>
                <w:left w:val="nil"/>
                <w:bottom w:val="nil"/>
                <w:right w:val="nil"/>
                <w:between w:val="nil"/>
              </w:pBdr>
              <w:jc w:val="both"/>
              <w:rPr>
                <w:bCs/>
                <w:color w:val="000000" w:themeColor="text1"/>
                <w:sz w:val="20"/>
                <w:szCs w:val="20"/>
                <w:lang w:val="es-MX"/>
              </w:rPr>
            </w:pPr>
            <w:r w:rsidRPr="00BC7D3F">
              <w:rPr>
                <w:bCs/>
                <w:noProof/>
                <w:color w:val="000000" w:themeColor="text1"/>
                <w:sz w:val="20"/>
                <w:szCs w:val="20"/>
                <w:lang w:val="es-MX"/>
              </w:rPr>
              <w:drawing>
                <wp:inline distT="0" distB="0" distL="0" distR="0" wp14:anchorId="57F24634" wp14:editId="786E6363">
                  <wp:extent cx="1771371" cy="1123950"/>
                  <wp:effectExtent l="0" t="0" r="635" b="0"/>
                  <wp:docPr id="17805543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554371" name=""/>
                          <pic:cNvPicPr/>
                        </pic:nvPicPr>
                        <pic:blipFill>
                          <a:blip r:embed="rId78"/>
                          <a:stretch>
                            <a:fillRect/>
                          </a:stretch>
                        </pic:blipFill>
                        <pic:spPr>
                          <a:xfrm>
                            <a:off x="0" y="0"/>
                            <a:ext cx="1776663" cy="1127308"/>
                          </a:xfrm>
                          <a:prstGeom prst="rect">
                            <a:avLst/>
                          </a:prstGeom>
                        </pic:spPr>
                      </pic:pic>
                    </a:graphicData>
                  </a:graphic>
                </wp:inline>
              </w:drawing>
            </w:r>
          </w:p>
          <w:p w14:paraId="390E6663" w14:textId="5F018258" w:rsidR="00BC7D3F" w:rsidRPr="005D504C" w:rsidRDefault="00BC7D3F" w:rsidP="005D504C">
            <w:pPr>
              <w:pBdr>
                <w:top w:val="nil"/>
                <w:left w:val="nil"/>
                <w:bottom w:val="nil"/>
                <w:right w:val="nil"/>
                <w:between w:val="nil"/>
              </w:pBdr>
              <w:jc w:val="both"/>
              <w:rPr>
                <w:bCs/>
                <w:color w:val="000000" w:themeColor="text1"/>
                <w:sz w:val="20"/>
                <w:szCs w:val="20"/>
                <w:lang w:val="es-MX"/>
              </w:rPr>
            </w:pPr>
          </w:p>
        </w:tc>
      </w:tr>
      <w:tr w:rsidR="00B760D1" w:rsidRPr="005D504C" w14:paraId="6C9C8CCA" w14:textId="787AC18C" w:rsidTr="00B760D1">
        <w:tc>
          <w:tcPr>
            <w:tcW w:w="0" w:type="auto"/>
            <w:hideMark/>
          </w:tcPr>
          <w:p w14:paraId="7253309F" w14:textId="77777777" w:rsidR="00B760D1" w:rsidRPr="005D504C" w:rsidRDefault="00B760D1" w:rsidP="005D504C">
            <w:pPr>
              <w:pBdr>
                <w:top w:val="nil"/>
                <w:left w:val="nil"/>
                <w:bottom w:val="nil"/>
                <w:right w:val="nil"/>
                <w:between w:val="nil"/>
              </w:pBdr>
              <w:spacing w:line="276" w:lineRule="auto"/>
              <w:jc w:val="both"/>
              <w:rPr>
                <w:bCs/>
                <w:color w:val="000000" w:themeColor="text1"/>
                <w:sz w:val="20"/>
                <w:szCs w:val="20"/>
                <w:lang w:val="es-MX"/>
              </w:rPr>
            </w:pPr>
            <w:r w:rsidRPr="005D504C">
              <w:rPr>
                <w:b/>
                <w:bCs/>
                <w:color w:val="000000" w:themeColor="text1"/>
                <w:sz w:val="20"/>
                <w:szCs w:val="20"/>
                <w:lang w:val="es-MX"/>
              </w:rPr>
              <w:t>Restricciones para su tratamiento</w:t>
            </w:r>
          </w:p>
        </w:tc>
        <w:tc>
          <w:tcPr>
            <w:tcW w:w="4675" w:type="dxa"/>
            <w:hideMark/>
          </w:tcPr>
          <w:p w14:paraId="7C7D43BC" w14:textId="77777777" w:rsidR="00B760D1" w:rsidRPr="005D504C" w:rsidRDefault="00B760D1" w:rsidP="005D504C">
            <w:pPr>
              <w:pBdr>
                <w:top w:val="nil"/>
                <w:left w:val="nil"/>
                <w:bottom w:val="nil"/>
                <w:right w:val="nil"/>
                <w:between w:val="nil"/>
              </w:pBdr>
              <w:spacing w:line="276" w:lineRule="auto"/>
              <w:jc w:val="both"/>
              <w:rPr>
                <w:bCs/>
                <w:color w:val="000000" w:themeColor="text1"/>
                <w:sz w:val="20"/>
                <w:szCs w:val="20"/>
                <w:lang w:val="es-MX"/>
              </w:rPr>
            </w:pPr>
            <w:r w:rsidRPr="005D504C">
              <w:rPr>
                <w:bCs/>
                <w:color w:val="000000" w:themeColor="text1"/>
                <w:sz w:val="20"/>
                <w:szCs w:val="20"/>
                <w:lang w:val="es-MX"/>
              </w:rPr>
              <w:t xml:space="preserve">Como regla general, ninguna persona está obligada a suministrar datos sensibles. Antes de su recolección, la organización debe informar al titular que se trata de información especialmente protegida, explicar claramente la finalidad del tratamiento, indicar el carácter facultativo de la entrega de la información cuando corresponda y </w:t>
            </w:r>
            <w:r w:rsidRPr="005D504C">
              <w:rPr>
                <w:bCs/>
                <w:color w:val="000000" w:themeColor="text1"/>
                <w:sz w:val="20"/>
                <w:szCs w:val="20"/>
                <w:lang w:val="es-MX"/>
              </w:rPr>
              <w:lastRenderedPageBreak/>
              <w:t>obtener una autorización expresa. Además, el acceso debe limitarse al personal autorizado y cualquier comunicación a terceros debe realizarse conforme a las condiciones establecidas por la ley.</w:t>
            </w:r>
          </w:p>
        </w:tc>
        <w:tc>
          <w:tcPr>
            <w:tcW w:w="3304" w:type="dxa"/>
          </w:tcPr>
          <w:p w14:paraId="74ABC45D" w14:textId="77777777" w:rsidR="00B760D1" w:rsidRDefault="00BC7D3F" w:rsidP="005D504C">
            <w:pPr>
              <w:pBdr>
                <w:top w:val="nil"/>
                <w:left w:val="nil"/>
                <w:bottom w:val="nil"/>
                <w:right w:val="nil"/>
                <w:between w:val="nil"/>
              </w:pBdr>
              <w:jc w:val="both"/>
              <w:rPr>
                <w:bCs/>
                <w:color w:val="000000" w:themeColor="text1"/>
                <w:sz w:val="20"/>
                <w:szCs w:val="20"/>
                <w:lang w:val="es-MX"/>
              </w:rPr>
            </w:pPr>
            <w:r w:rsidRPr="00BC7D3F">
              <w:rPr>
                <w:bCs/>
                <w:noProof/>
                <w:color w:val="000000" w:themeColor="text1"/>
                <w:sz w:val="20"/>
                <w:szCs w:val="20"/>
                <w:lang w:val="es-MX"/>
              </w:rPr>
              <w:lastRenderedPageBreak/>
              <w:drawing>
                <wp:inline distT="0" distB="0" distL="0" distR="0" wp14:anchorId="0BEA18E4" wp14:editId="120ECF2D">
                  <wp:extent cx="1679253" cy="1104900"/>
                  <wp:effectExtent l="0" t="0" r="0" b="0"/>
                  <wp:docPr id="11600666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066608" name=""/>
                          <pic:cNvPicPr/>
                        </pic:nvPicPr>
                        <pic:blipFill>
                          <a:blip r:embed="rId79"/>
                          <a:stretch>
                            <a:fillRect/>
                          </a:stretch>
                        </pic:blipFill>
                        <pic:spPr>
                          <a:xfrm>
                            <a:off x="0" y="0"/>
                            <a:ext cx="1687120" cy="1110077"/>
                          </a:xfrm>
                          <a:prstGeom prst="rect">
                            <a:avLst/>
                          </a:prstGeom>
                        </pic:spPr>
                      </pic:pic>
                    </a:graphicData>
                  </a:graphic>
                </wp:inline>
              </w:drawing>
            </w:r>
          </w:p>
          <w:p w14:paraId="1860130B" w14:textId="7C31572B" w:rsidR="00BC7D3F" w:rsidRPr="005D504C" w:rsidRDefault="00BC7D3F" w:rsidP="005D504C">
            <w:pPr>
              <w:pBdr>
                <w:top w:val="nil"/>
                <w:left w:val="nil"/>
                <w:bottom w:val="nil"/>
                <w:right w:val="nil"/>
                <w:between w:val="nil"/>
              </w:pBdr>
              <w:jc w:val="both"/>
              <w:rPr>
                <w:bCs/>
                <w:color w:val="000000" w:themeColor="text1"/>
                <w:sz w:val="20"/>
                <w:szCs w:val="20"/>
                <w:lang w:val="es-MX"/>
              </w:rPr>
            </w:pPr>
          </w:p>
        </w:tc>
      </w:tr>
      <w:tr w:rsidR="00B760D1" w:rsidRPr="005D504C" w14:paraId="25B7F002" w14:textId="38C75826" w:rsidTr="00B760D1">
        <w:tc>
          <w:tcPr>
            <w:tcW w:w="0" w:type="auto"/>
            <w:hideMark/>
          </w:tcPr>
          <w:p w14:paraId="4CD20736" w14:textId="77777777" w:rsidR="00B760D1" w:rsidRPr="005D504C" w:rsidRDefault="00B760D1" w:rsidP="005D504C">
            <w:pPr>
              <w:pBdr>
                <w:top w:val="nil"/>
                <w:left w:val="nil"/>
                <w:bottom w:val="nil"/>
                <w:right w:val="nil"/>
                <w:between w:val="nil"/>
              </w:pBdr>
              <w:spacing w:line="276" w:lineRule="auto"/>
              <w:jc w:val="both"/>
              <w:rPr>
                <w:bCs/>
                <w:color w:val="000000" w:themeColor="text1"/>
                <w:sz w:val="20"/>
                <w:szCs w:val="20"/>
                <w:lang w:val="es-MX"/>
              </w:rPr>
            </w:pPr>
            <w:r w:rsidRPr="005D504C">
              <w:rPr>
                <w:b/>
                <w:bCs/>
                <w:color w:val="000000" w:themeColor="text1"/>
                <w:sz w:val="20"/>
                <w:szCs w:val="20"/>
                <w:lang w:val="es-MX"/>
              </w:rPr>
              <w:lastRenderedPageBreak/>
              <w:t>Medidas de protección</w:t>
            </w:r>
          </w:p>
        </w:tc>
        <w:tc>
          <w:tcPr>
            <w:tcW w:w="4675" w:type="dxa"/>
            <w:hideMark/>
          </w:tcPr>
          <w:p w14:paraId="306B76C3" w14:textId="77777777" w:rsidR="00B760D1" w:rsidRPr="005D504C" w:rsidRDefault="00B760D1" w:rsidP="005D504C">
            <w:pPr>
              <w:pBdr>
                <w:top w:val="nil"/>
                <w:left w:val="nil"/>
                <w:bottom w:val="nil"/>
                <w:right w:val="nil"/>
                <w:between w:val="nil"/>
              </w:pBdr>
              <w:spacing w:line="276" w:lineRule="auto"/>
              <w:jc w:val="both"/>
              <w:rPr>
                <w:bCs/>
                <w:color w:val="000000" w:themeColor="text1"/>
                <w:sz w:val="20"/>
                <w:szCs w:val="20"/>
                <w:lang w:val="es-MX"/>
              </w:rPr>
            </w:pPr>
            <w:r w:rsidRPr="005D504C">
              <w:rPr>
                <w:bCs/>
                <w:color w:val="000000" w:themeColor="text1"/>
                <w:sz w:val="20"/>
                <w:szCs w:val="20"/>
                <w:lang w:val="es-MX"/>
              </w:rPr>
              <w:t>La protección de los datos sensibles requiere medidas técnicas, administrativas y organizacionales. Estas incluyen controles de acceso, cifrado de la información, autenticación multifactor, copias de respaldo, acuerdos de confidencialidad, capacitación del personal, definición de responsables, matrices de permisos, auditorías internas y protocolos para la atención de incidentes. La combinación de estas medidas fortalece la seguridad de la información y reduce la probabilidad de accesos no autorizados o divulgaciones indebidas.</w:t>
            </w:r>
          </w:p>
        </w:tc>
        <w:tc>
          <w:tcPr>
            <w:tcW w:w="3304" w:type="dxa"/>
          </w:tcPr>
          <w:p w14:paraId="795E5251" w14:textId="77777777" w:rsidR="00B760D1" w:rsidRDefault="00BC7D3F" w:rsidP="005D504C">
            <w:pPr>
              <w:pBdr>
                <w:top w:val="nil"/>
                <w:left w:val="nil"/>
                <w:bottom w:val="nil"/>
                <w:right w:val="nil"/>
                <w:between w:val="nil"/>
              </w:pBdr>
              <w:jc w:val="both"/>
              <w:rPr>
                <w:bCs/>
                <w:color w:val="000000" w:themeColor="text1"/>
                <w:sz w:val="20"/>
                <w:szCs w:val="20"/>
                <w:lang w:val="es-MX"/>
              </w:rPr>
            </w:pPr>
            <w:r w:rsidRPr="00BC7D3F">
              <w:rPr>
                <w:bCs/>
                <w:noProof/>
                <w:color w:val="000000" w:themeColor="text1"/>
                <w:sz w:val="20"/>
                <w:szCs w:val="20"/>
                <w:lang w:val="es-MX"/>
              </w:rPr>
              <w:drawing>
                <wp:inline distT="0" distB="0" distL="0" distR="0" wp14:anchorId="409A7465" wp14:editId="5C66162F">
                  <wp:extent cx="1247775" cy="857845"/>
                  <wp:effectExtent l="0" t="0" r="0" b="0"/>
                  <wp:docPr id="20445916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591662" name=""/>
                          <pic:cNvPicPr/>
                        </pic:nvPicPr>
                        <pic:blipFill>
                          <a:blip r:embed="rId80"/>
                          <a:stretch>
                            <a:fillRect/>
                          </a:stretch>
                        </pic:blipFill>
                        <pic:spPr>
                          <a:xfrm>
                            <a:off x="0" y="0"/>
                            <a:ext cx="1252075" cy="860801"/>
                          </a:xfrm>
                          <a:prstGeom prst="rect">
                            <a:avLst/>
                          </a:prstGeom>
                        </pic:spPr>
                      </pic:pic>
                    </a:graphicData>
                  </a:graphic>
                </wp:inline>
              </w:drawing>
            </w:r>
          </w:p>
          <w:p w14:paraId="528D8AC3" w14:textId="12A43539" w:rsidR="00BC7D3F" w:rsidRPr="005D504C" w:rsidRDefault="00BC7D3F" w:rsidP="005D504C">
            <w:pPr>
              <w:pBdr>
                <w:top w:val="nil"/>
                <w:left w:val="nil"/>
                <w:bottom w:val="nil"/>
                <w:right w:val="nil"/>
                <w:between w:val="nil"/>
              </w:pBdr>
              <w:jc w:val="both"/>
              <w:rPr>
                <w:bCs/>
                <w:color w:val="000000" w:themeColor="text1"/>
                <w:sz w:val="20"/>
                <w:szCs w:val="20"/>
                <w:lang w:val="es-MX"/>
              </w:rPr>
            </w:pPr>
          </w:p>
        </w:tc>
      </w:tr>
    </w:tbl>
    <w:p w14:paraId="0992A749" w14:textId="77777777" w:rsidR="005D504C" w:rsidRDefault="005D504C" w:rsidP="005D504C">
      <w:pPr>
        <w:pBdr>
          <w:top w:val="nil"/>
          <w:left w:val="nil"/>
          <w:bottom w:val="nil"/>
          <w:right w:val="nil"/>
          <w:between w:val="nil"/>
        </w:pBdr>
        <w:jc w:val="both"/>
        <w:rPr>
          <w:bCs/>
          <w:color w:val="000000" w:themeColor="text1"/>
          <w:sz w:val="20"/>
          <w:szCs w:val="20"/>
          <w:lang w:val="es-MX"/>
        </w:rPr>
      </w:pPr>
    </w:p>
    <w:p w14:paraId="1C7F360D" w14:textId="1BFE65C3" w:rsidR="005D504C" w:rsidRDefault="005D504C" w:rsidP="005D504C">
      <w:pPr>
        <w:pBdr>
          <w:top w:val="nil"/>
          <w:left w:val="nil"/>
          <w:bottom w:val="nil"/>
          <w:right w:val="nil"/>
          <w:between w:val="nil"/>
        </w:pBdr>
        <w:jc w:val="both"/>
        <w:rPr>
          <w:bCs/>
          <w:color w:val="000000" w:themeColor="text1"/>
          <w:sz w:val="20"/>
          <w:szCs w:val="20"/>
          <w:lang w:val="es-MX"/>
        </w:rPr>
      </w:pPr>
      <w:r w:rsidRPr="005D504C">
        <w:rPr>
          <w:bCs/>
          <w:color w:val="000000" w:themeColor="text1"/>
          <w:sz w:val="20"/>
          <w:szCs w:val="20"/>
          <w:lang w:val="es-MX"/>
        </w:rPr>
        <w:t>Las principales características de los datos sensibles se relacionan a continuación:</w:t>
      </w:r>
    </w:p>
    <w:p w14:paraId="77C89C62" w14:textId="77777777" w:rsidR="005D504C" w:rsidRPr="005D504C" w:rsidRDefault="005D504C" w:rsidP="005D504C">
      <w:pPr>
        <w:pBdr>
          <w:top w:val="nil"/>
          <w:left w:val="nil"/>
          <w:bottom w:val="nil"/>
          <w:right w:val="nil"/>
          <w:between w:val="nil"/>
        </w:pBdr>
        <w:jc w:val="both"/>
        <w:rPr>
          <w:bCs/>
          <w:color w:val="000000" w:themeColor="text1"/>
          <w:sz w:val="20"/>
          <w:szCs w:val="20"/>
          <w:lang w:val="es-MX"/>
        </w:rPr>
      </w:pPr>
    </w:p>
    <w:tbl>
      <w:tblPr>
        <w:tblStyle w:val="TableGrid"/>
        <w:tblW w:w="0" w:type="auto"/>
        <w:tblLook w:val="04A0" w:firstRow="1" w:lastRow="0" w:firstColumn="1" w:lastColumn="0" w:noHBand="0" w:noVBand="1"/>
      </w:tblPr>
      <w:tblGrid>
        <w:gridCol w:w="2075"/>
        <w:gridCol w:w="4441"/>
        <w:gridCol w:w="3446"/>
      </w:tblGrid>
      <w:tr w:rsidR="00B760D1" w:rsidRPr="005D504C" w14:paraId="6E6E3C6E" w14:textId="5EC45E8E" w:rsidTr="00B760D1">
        <w:tc>
          <w:tcPr>
            <w:tcW w:w="9962" w:type="dxa"/>
            <w:gridSpan w:val="3"/>
            <w:shd w:val="clear" w:color="auto" w:fill="9BBB59" w:themeFill="accent3"/>
          </w:tcPr>
          <w:p w14:paraId="2E6C518B" w14:textId="71620F9E" w:rsidR="00B760D1" w:rsidRPr="005D504C" w:rsidRDefault="00B760D1" w:rsidP="00B760D1">
            <w:pPr>
              <w:pBdr>
                <w:top w:val="nil"/>
                <w:left w:val="nil"/>
                <w:bottom w:val="nil"/>
                <w:right w:val="nil"/>
                <w:between w:val="nil"/>
              </w:pBdr>
              <w:jc w:val="center"/>
              <w:rPr>
                <w:b/>
                <w:bCs/>
                <w:color w:val="000000" w:themeColor="text1"/>
                <w:sz w:val="20"/>
                <w:szCs w:val="20"/>
                <w:lang w:val="es-MX"/>
              </w:rPr>
            </w:pPr>
            <w:r>
              <w:rPr>
                <w:b/>
                <w:bCs/>
                <w:color w:val="000000" w:themeColor="text1"/>
                <w:sz w:val="20"/>
                <w:szCs w:val="20"/>
                <w:lang w:val="es-MX"/>
              </w:rPr>
              <w:t>Tarjetas</w:t>
            </w:r>
          </w:p>
        </w:tc>
      </w:tr>
      <w:tr w:rsidR="00B760D1" w:rsidRPr="005D504C" w14:paraId="46C2693E" w14:textId="0C8100D0" w:rsidTr="00B760D1">
        <w:tc>
          <w:tcPr>
            <w:tcW w:w="0" w:type="auto"/>
            <w:hideMark/>
          </w:tcPr>
          <w:p w14:paraId="161133EF" w14:textId="77777777" w:rsidR="00B760D1" w:rsidRPr="005D504C" w:rsidRDefault="00B760D1" w:rsidP="005D504C">
            <w:pPr>
              <w:pBdr>
                <w:top w:val="nil"/>
                <w:left w:val="nil"/>
                <w:bottom w:val="nil"/>
                <w:right w:val="nil"/>
                <w:between w:val="nil"/>
              </w:pBdr>
              <w:spacing w:line="276" w:lineRule="auto"/>
              <w:jc w:val="both"/>
              <w:rPr>
                <w:bCs/>
                <w:color w:val="000000" w:themeColor="text1"/>
                <w:sz w:val="20"/>
                <w:szCs w:val="20"/>
                <w:lang w:val="es-MX"/>
              </w:rPr>
            </w:pPr>
            <w:r w:rsidRPr="005D504C">
              <w:rPr>
                <w:bCs/>
                <w:color w:val="000000" w:themeColor="text1"/>
                <w:sz w:val="20"/>
                <w:szCs w:val="20"/>
                <w:lang w:val="es-MX"/>
              </w:rPr>
              <w:t>Protección reforzada</w:t>
            </w:r>
          </w:p>
        </w:tc>
        <w:tc>
          <w:tcPr>
            <w:tcW w:w="4441" w:type="dxa"/>
            <w:hideMark/>
          </w:tcPr>
          <w:p w14:paraId="2D0227ED" w14:textId="77777777" w:rsidR="00B760D1" w:rsidRPr="005D504C" w:rsidRDefault="00B760D1" w:rsidP="005D504C">
            <w:pPr>
              <w:pBdr>
                <w:top w:val="nil"/>
                <w:left w:val="nil"/>
                <w:bottom w:val="nil"/>
                <w:right w:val="nil"/>
                <w:between w:val="nil"/>
              </w:pBdr>
              <w:spacing w:line="276" w:lineRule="auto"/>
              <w:jc w:val="both"/>
              <w:rPr>
                <w:bCs/>
                <w:color w:val="000000" w:themeColor="text1"/>
                <w:sz w:val="20"/>
                <w:szCs w:val="20"/>
                <w:lang w:val="es-MX"/>
              </w:rPr>
            </w:pPr>
            <w:r w:rsidRPr="005D504C">
              <w:rPr>
                <w:bCs/>
                <w:color w:val="000000" w:themeColor="text1"/>
                <w:sz w:val="20"/>
                <w:szCs w:val="20"/>
                <w:lang w:val="es-MX"/>
              </w:rPr>
              <w:t>Requieren medidas de seguridad más estrictas que las aplicadas a otros datos personales.</w:t>
            </w:r>
          </w:p>
        </w:tc>
        <w:tc>
          <w:tcPr>
            <w:tcW w:w="3446" w:type="dxa"/>
          </w:tcPr>
          <w:p w14:paraId="2C54C43A" w14:textId="77777777" w:rsidR="00B760D1" w:rsidRDefault="004B0422" w:rsidP="005D504C">
            <w:pPr>
              <w:pBdr>
                <w:top w:val="nil"/>
                <w:left w:val="nil"/>
                <w:bottom w:val="nil"/>
                <w:right w:val="nil"/>
                <w:between w:val="nil"/>
              </w:pBdr>
              <w:jc w:val="both"/>
              <w:rPr>
                <w:bCs/>
                <w:color w:val="000000" w:themeColor="text1"/>
                <w:sz w:val="20"/>
                <w:szCs w:val="20"/>
                <w:lang w:val="es-MX"/>
              </w:rPr>
            </w:pPr>
            <w:r w:rsidRPr="004B0422">
              <w:rPr>
                <w:bCs/>
                <w:noProof/>
                <w:color w:val="000000" w:themeColor="text1"/>
                <w:sz w:val="20"/>
                <w:szCs w:val="20"/>
                <w:lang w:val="es-MX"/>
              </w:rPr>
              <w:drawing>
                <wp:inline distT="0" distB="0" distL="0" distR="0" wp14:anchorId="6BB70F4D" wp14:editId="752F052C">
                  <wp:extent cx="876087" cy="847725"/>
                  <wp:effectExtent l="0" t="0" r="635" b="0"/>
                  <wp:docPr id="1051905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90578" name=""/>
                          <pic:cNvPicPr/>
                        </pic:nvPicPr>
                        <pic:blipFill>
                          <a:blip r:embed="rId81"/>
                          <a:stretch>
                            <a:fillRect/>
                          </a:stretch>
                        </pic:blipFill>
                        <pic:spPr>
                          <a:xfrm>
                            <a:off x="0" y="0"/>
                            <a:ext cx="882635" cy="854061"/>
                          </a:xfrm>
                          <a:prstGeom prst="rect">
                            <a:avLst/>
                          </a:prstGeom>
                        </pic:spPr>
                      </pic:pic>
                    </a:graphicData>
                  </a:graphic>
                </wp:inline>
              </w:drawing>
            </w:r>
          </w:p>
          <w:p w14:paraId="4C08F1B2" w14:textId="614D40AD" w:rsidR="004B0422" w:rsidRPr="005D504C" w:rsidRDefault="004B0422" w:rsidP="005D504C">
            <w:pPr>
              <w:pBdr>
                <w:top w:val="nil"/>
                <w:left w:val="nil"/>
                <w:bottom w:val="nil"/>
                <w:right w:val="nil"/>
                <w:between w:val="nil"/>
              </w:pBdr>
              <w:jc w:val="both"/>
              <w:rPr>
                <w:bCs/>
                <w:color w:val="000000" w:themeColor="text1"/>
                <w:sz w:val="20"/>
                <w:szCs w:val="20"/>
                <w:lang w:val="es-MX"/>
              </w:rPr>
            </w:pPr>
          </w:p>
        </w:tc>
      </w:tr>
      <w:tr w:rsidR="00B760D1" w:rsidRPr="005D504C" w14:paraId="5DACE284" w14:textId="0E2D141B" w:rsidTr="00B760D1">
        <w:tc>
          <w:tcPr>
            <w:tcW w:w="0" w:type="auto"/>
            <w:hideMark/>
          </w:tcPr>
          <w:p w14:paraId="2B4C4791" w14:textId="77777777" w:rsidR="00B760D1" w:rsidRPr="005D504C" w:rsidRDefault="00B760D1" w:rsidP="005D504C">
            <w:pPr>
              <w:pBdr>
                <w:top w:val="nil"/>
                <w:left w:val="nil"/>
                <w:bottom w:val="nil"/>
                <w:right w:val="nil"/>
                <w:between w:val="nil"/>
              </w:pBdr>
              <w:spacing w:line="276" w:lineRule="auto"/>
              <w:jc w:val="both"/>
              <w:rPr>
                <w:bCs/>
                <w:color w:val="000000" w:themeColor="text1"/>
                <w:sz w:val="20"/>
                <w:szCs w:val="20"/>
                <w:lang w:val="es-MX"/>
              </w:rPr>
            </w:pPr>
            <w:r w:rsidRPr="005D504C">
              <w:rPr>
                <w:bCs/>
                <w:color w:val="000000" w:themeColor="text1"/>
                <w:sz w:val="20"/>
                <w:szCs w:val="20"/>
                <w:lang w:val="es-MX"/>
              </w:rPr>
              <w:t>Riesgo de discriminación</w:t>
            </w:r>
          </w:p>
        </w:tc>
        <w:tc>
          <w:tcPr>
            <w:tcW w:w="4441" w:type="dxa"/>
            <w:hideMark/>
          </w:tcPr>
          <w:p w14:paraId="28624990" w14:textId="77777777" w:rsidR="00B760D1" w:rsidRPr="005D504C" w:rsidRDefault="00B760D1" w:rsidP="005D504C">
            <w:pPr>
              <w:pBdr>
                <w:top w:val="nil"/>
                <w:left w:val="nil"/>
                <w:bottom w:val="nil"/>
                <w:right w:val="nil"/>
                <w:between w:val="nil"/>
              </w:pBdr>
              <w:spacing w:line="276" w:lineRule="auto"/>
              <w:jc w:val="both"/>
              <w:rPr>
                <w:bCs/>
                <w:color w:val="000000" w:themeColor="text1"/>
                <w:sz w:val="20"/>
                <w:szCs w:val="20"/>
                <w:lang w:val="es-MX"/>
              </w:rPr>
            </w:pPr>
            <w:r w:rsidRPr="005D504C">
              <w:rPr>
                <w:bCs/>
                <w:color w:val="000000" w:themeColor="text1"/>
                <w:sz w:val="20"/>
                <w:szCs w:val="20"/>
                <w:lang w:val="es-MX"/>
              </w:rPr>
              <w:t>Su uso indebido puede afectar la igualdad, la dignidad y otros derechos fundamentales del titular.</w:t>
            </w:r>
          </w:p>
        </w:tc>
        <w:tc>
          <w:tcPr>
            <w:tcW w:w="3446" w:type="dxa"/>
          </w:tcPr>
          <w:p w14:paraId="7CDD0106" w14:textId="77777777" w:rsidR="00B760D1" w:rsidRDefault="006D0E0B" w:rsidP="005D504C">
            <w:pPr>
              <w:pBdr>
                <w:top w:val="nil"/>
                <w:left w:val="nil"/>
                <w:bottom w:val="nil"/>
                <w:right w:val="nil"/>
                <w:between w:val="nil"/>
              </w:pBdr>
              <w:jc w:val="both"/>
              <w:rPr>
                <w:bCs/>
                <w:color w:val="000000" w:themeColor="text1"/>
                <w:sz w:val="20"/>
                <w:szCs w:val="20"/>
                <w:lang w:val="es-MX"/>
              </w:rPr>
            </w:pPr>
            <w:r w:rsidRPr="006D0E0B">
              <w:rPr>
                <w:bCs/>
                <w:noProof/>
                <w:color w:val="000000" w:themeColor="text1"/>
                <w:sz w:val="20"/>
                <w:szCs w:val="20"/>
                <w:lang w:val="es-MX"/>
              </w:rPr>
              <w:drawing>
                <wp:inline distT="0" distB="0" distL="0" distR="0" wp14:anchorId="78035134" wp14:editId="62CA7ABF">
                  <wp:extent cx="811923" cy="762000"/>
                  <wp:effectExtent l="0" t="0" r="7620" b="0"/>
                  <wp:docPr id="16569770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977087" name=""/>
                          <pic:cNvPicPr/>
                        </pic:nvPicPr>
                        <pic:blipFill>
                          <a:blip r:embed="rId82"/>
                          <a:stretch>
                            <a:fillRect/>
                          </a:stretch>
                        </pic:blipFill>
                        <pic:spPr>
                          <a:xfrm>
                            <a:off x="0" y="0"/>
                            <a:ext cx="817320" cy="767065"/>
                          </a:xfrm>
                          <a:prstGeom prst="rect">
                            <a:avLst/>
                          </a:prstGeom>
                        </pic:spPr>
                      </pic:pic>
                    </a:graphicData>
                  </a:graphic>
                </wp:inline>
              </w:drawing>
            </w:r>
          </w:p>
          <w:p w14:paraId="72690C7F" w14:textId="573A70B9" w:rsidR="006D0E0B" w:rsidRPr="005D504C" w:rsidRDefault="006D0E0B" w:rsidP="005D504C">
            <w:pPr>
              <w:pBdr>
                <w:top w:val="nil"/>
                <w:left w:val="nil"/>
                <w:bottom w:val="nil"/>
                <w:right w:val="nil"/>
                <w:between w:val="nil"/>
              </w:pBdr>
              <w:jc w:val="both"/>
              <w:rPr>
                <w:bCs/>
                <w:color w:val="000000" w:themeColor="text1"/>
                <w:sz w:val="20"/>
                <w:szCs w:val="20"/>
                <w:lang w:val="es-MX"/>
              </w:rPr>
            </w:pPr>
          </w:p>
        </w:tc>
      </w:tr>
      <w:tr w:rsidR="00B760D1" w:rsidRPr="005D504C" w14:paraId="297BE659" w14:textId="43116949" w:rsidTr="00B760D1">
        <w:tc>
          <w:tcPr>
            <w:tcW w:w="0" w:type="auto"/>
            <w:hideMark/>
          </w:tcPr>
          <w:p w14:paraId="4C7ACD8D" w14:textId="77777777" w:rsidR="00B760D1" w:rsidRPr="005D504C" w:rsidRDefault="00B760D1" w:rsidP="005D504C">
            <w:pPr>
              <w:pBdr>
                <w:top w:val="nil"/>
                <w:left w:val="nil"/>
                <w:bottom w:val="nil"/>
                <w:right w:val="nil"/>
                <w:between w:val="nil"/>
              </w:pBdr>
              <w:spacing w:line="276" w:lineRule="auto"/>
              <w:jc w:val="both"/>
              <w:rPr>
                <w:bCs/>
                <w:color w:val="000000" w:themeColor="text1"/>
                <w:sz w:val="20"/>
                <w:szCs w:val="20"/>
                <w:lang w:val="es-MX"/>
              </w:rPr>
            </w:pPr>
            <w:r w:rsidRPr="005D504C">
              <w:rPr>
                <w:bCs/>
                <w:color w:val="000000" w:themeColor="text1"/>
                <w:sz w:val="20"/>
                <w:szCs w:val="20"/>
                <w:lang w:val="es-MX"/>
              </w:rPr>
              <w:t>Autorización expresa</w:t>
            </w:r>
          </w:p>
        </w:tc>
        <w:tc>
          <w:tcPr>
            <w:tcW w:w="4441" w:type="dxa"/>
            <w:hideMark/>
          </w:tcPr>
          <w:p w14:paraId="1E2C6DC5" w14:textId="77777777" w:rsidR="00B760D1" w:rsidRPr="005D504C" w:rsidRDefault="00B760D1" w:rsidP="005D504C">
            <w:pPr>
              <w:pBdr>
                <w:top w:val="nil"/>
                <w:left w:val="nil"/>
                <w:bottom w:val="nil"/>
                <w:right w:val="nil"/>
                <w:between w:val="nil"/>
              </w:pBdr>
              <w:spacing w:line="276" w:lineRule="auto"/>
              <w:jc w:val="both"/>
              <w:rPr>
                <w:bCs/>
                <w:color w:val="000000" w:themeColor="text1"/>
                <w:sz w:val="20"/>
                <w:szCs w:val="20"/>
                <w:lang w:val="es-MX"/>
              </w:rPr>
            </w:pPr>
            <w:r w:rsidRPr="005D504C">
              <w:rPr>
                <w:bCs/>
                <w:color w:val="000000" w:themeColor="text1"/>
                <w:sz w:val="20"/>
                <w:szCs w:val="20"/>
                <w:lang w:val="es-MX"/>
              </w:rPr>
              <w:t>El titular debe aceptar de manera libre, previa, expresa e informada el tratamiento de la información, salvo las excepciones legales.</w:t>
            </w:r>
          </w:p>
        </w:tc>
        <w:tc>
          <w:tcPr>
            <w:tcW w:w="3446" w:type="dxa"/>
          </w:tcPr>
          <w:p w14:paraId="494C6E0F" w14:textId="77777777" w:rsidR="00B760D1" w:rsidRDefault="006D0E0B" w:rsidP="005D504C">
            <w:pPr>
              <w:pBdr>
                <w:top w:val="nil"/>
                <w:left w:val="nil"/>
                <w:bottom w:val="nil"/>
                <w:right w:val="nil"/>
                <w:between w:val="nil"/>
              </w:pBdr>
              <w:jc w:val="both"/>
              <w:rPr>
                <w:bCs/>
                <w:color w:val="000000" w:themeColor="text1"/>
                <w:sz w:val="20"/>
                <w:szCs w:val="20"/>
                <w:lang w:val="es-MX"/>
              </w:rPr>
            </w:pPr>
            <w:r w:rsidRPr="006D0E0B">
              <w:rPr>
                <w:bCs/>
                <w:noProof/>
                <w:color w:val="000000" w:themeColor="text1"/>
                <w:sz w:val="20"/>
                <w:szCs w:val="20"/>
                <w:lang w:val="es-MX"/>
              </w:rPr>
              <w:drawing>
                <wp:inline distT="0" distB="0" distL="0" distR="0" wp14:anchorId="295C268A" wp14:editId="38E1E941">
                  <wp:extent cx="789305" cy="811460"/>
                  <wp:effectExtent l="0" t="0" r="0" b="8255"/>
                  <wp:docPr id="5118897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889751" name=""/>
                          <pic:cNvPicPr/>
                        </pic:nvPicPr>
                        <pic:blipFill>
                          <a:blip r:embed="rId83"/>
                          <a:stretch>
                            <a:fillRect/>
                          </a:stretch>
                        </pic:blipFill>
                        <pic:spPr>
                          <a:xfrm>
                            <a:off x="0" y="0"/>
                            <a:ext cx="792740" cy="814991"/>
                          </a:xfrm>
                          <a:prstGeom prst="rect">
                            <a:avLst/>
                          </a:prstGeom>
                        </pic:spPr>
                      </pic:pic>
                    </a:graphicData>
                  </a:graphic>
                </wp:inline>
              </w:drawing>
            </w:r>
          </w:p>
          <w:p w14:paraId="0E00E6D2" w14:textId="58CC1C07" w:rsidR="006D0E0B" w:rsidRPr="005D504C" w:rsidRDefault="006D0E0B" w:rsidP="005D504C">
            <w:pPr>
              <w:pBdr>
                <w:top w:val="nil"/>
                <w:left w:val="nil"/>
                <w:bottom w:val="nil"/>
                <w:right w:val="nil"/>
                <w:between w:val="nil"/>
              </w:pBdr>
              <w:jc w:val="both"/>
              <w:rPr>
                <w:bCs/>
                <w:color w:val="000000" w:themeColor="text1"/>
                <w:sz w:val="20"/>
                <w:szCs w:val="20"/>
                <w:lang w:val="es-MX"/>
              </w:rPr>
            </w:pPr>
          </w:p>
        </w:tc>
      </w:tr>
      <w:tr w:rsidR="00B760D1" w:rsidRPr="005D504C" w14:paraId="028AD4C5" w14:textId="53A3BCD6" w:rsidTr="00B760D1">
        <w:tc>
          <w:tcPr>
            <w:tcW w:w="0" w:type="auto"/>
            <w:hideMark/>
          </w:tcPr>
          <w:p w14:paraId="1140BEA0" w14:textId="77777777" w:rsidR="00B760D1" w:rsidRPr="005D504C" w:rsidRDefault="00B760D1" w:rsidP="005D504C">
            <w:pPr>
              <w:pBdr>
                <w:top w:val="nil"/>
                <w:left w:val="nil"/>
                <w:bottom w:val="nil"/>
                <w:right w:val="nil"/>
                <w:between w:val="nil"/>
              </w:pBdr>
              <w:spacing w:line="276" w:lineRule="auto"/>
              <w:jc w:val="both"/>
              <w:rPr>
                <w:bCs/>
                <w:color w:val="000000" w:themeColor="text1"/>
                <w:sz w:val="20"/>
                <w:szCs w:val="20"/>
                <w:lang w:val="es-MX"/>
              </w:rPr>
            </w:pPr>
            <w:r w:rsidRPr="005D504C">
              <w:rPr>
                <w:bCs/>
                <w:color w:val="000000" w:themeColor="text1"/>
                <w:sz w:val="20"/>
                <w:szCs w:val="20"/>
                <w:lang w:val="es-MX"/>
              </w:rPr>
              <w:t>Finalidad específica</w:t>
            </w:r>
          </w:p>
        </w:tc>
        <w:tc>
          <w:tcPr>
            <w:tcW w:w="4441" w:type="dxa"/>
            <w:hideMark/>
          </w:tcPr>
          <w:p w14:paraId="7BDDAEE0" w14:textId="77777777" w:rsidR="00B760D1" w:rsidRPr="005D504C" w:rsidRDefault="00B760D1" w:rsidP="005D504C">
            <w:pPr>
              <w:pBdr>
                <w:top w:val="nil"/>
                <w:left w:val="nil"/>
                <w:bottom w:val="nil"/>
                <w:right w:val="nil"/>
                <w:between w:val="nil"/>
              </w:pBdr>
              <w:spacing w:line="276" w:lineRule="auto"/>
              <w:jc w:val="both"/>
              <w:rPr>
                <w:bCs/>
                <w:color w:val="000000" w:themeColor="text1"/>
                <w:sz w:val="20"/>
                <w:szCs w:val="20"/>
                <w:lang w:val="es-MX"/>
              </w:rPr>
            </w:pPr>
            <w:r w:rsidRPr="005D504C">
              <w:rPr>
                <w:bCs/>
                <w:color w:val="000000" w:themeColor="text1"/>
                <w:sz w:val="20"/>
                <w:szCs w:val="20"/>
                <w:lang w:val="es-MX"/>
              </w:rPr>
              <w:t>Solo pueden recopilarse cuando exista una necesidad legítima y claramente definida.</w:t>
            </w:r>
          </w:p>
        </w:tc>
        <w:tc>
          <w:tcPr>
            <w:tcW w:w="3446" w:type="dxa"/>
          </w:tcPr>
          <w:p w14:paraId="2A23AD1E" w14:textId="77777777" w:rsidR="00B760D1" w:rsidRDefault="00EE3ADF" w:rsidP="005D504C">
            <w:pPr>
              <w:pBdr>
                <w:top w:val="nil"/>
                <w:left w:val="nil"/>
                <w:bottom w:val="nil"/>
                <w:right w:val="nil"/>
                <w:between w:val="nil"/>
              </w:pBdr>
              <w:jc w:val="both"/>
              <w:rPr>
                <w:bCs/>
                <w:color w:val="000000" w:themeColor="text1"/>
                <w:sz w:val="20"/>
                <w:szCs w:val="20"/>
                <w:lang w:val="es-MX"/>
              </w:rPr>
            </w:pPr>
            <w:r w:rsidRPr="00EE3ADF">
              <w:rPr>
                <w:bCs/>
                <w:noProof/>
                <w:color w:val="000000" w:themeColor="text1"/>
                <w:sz w:val="20"/>
                <w:szCs w:val="20"/>
                <w:lang w:val="es-MX"/>
              </w:rPr>
              <w:drawing>
                <wp:inline distT="0" distB="0" distL="0" distR="0" wp14:anchorId="7055E391" wp14:editId="72C1F61B">
                  <wp:extent cx="789728" cy="742950"/>
                  <wp:effectExtent l="0" t="0" r="0" b="0"/>
                  <wp:docPr id="17900950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095013" name=""/>
                          <pic:cNvPicPr/>
                        </pic:nvPicPr>
                        <pic:blipFill>
                          <a:blip r:embed="rId84"/>
                          <a:stretch>
                            <a:fillRect/>
                          </a:stretch>
                        </pic:blipFill>
                        <pic:spPr>
                          <a:xfrm>
                            <a:off x="0" y="0"/>
                            <a:ext cx="797240" cy="750017"/>
                          </a:xfrm>
                          <a:prstGeom prst="rect">
                            <a:avLst/>
                          </a:prstGeom>
                        </pic:spPr>
                      </pic:pic>
                    </a:graphicData>
                  </a:graphic>
                </wp:inline>
              </w:drawing>
            </w:r>
          </w:p>
          <w:p w14:paraId="4B904092" w14:textId="6720CC98" w:rsidR="00EE3ADF" w:rsidRPr="005D504C" w:rsidRDefault="00EE3ADF" w:rsidP="005D504C">
            <w:pPr>
              <w:pBdr>
                <w:top w:val="nil"/>
                <w:left w:val="nil"/>
                <w:bottom w:val="nil"/>
                <w:right w:val="nil"/>
                <w:between w:val="nil"/>
              </w:pBdr>
              <w:jc w:val="both"/>
              <w:rPr>
                <w:bCs/>
                <w:color w:val="000000" w:themeColor="text1"/>
                <w:sz w:val="20"/>
                <w:szCs w:val="20"/>
                <w:lang w:val="es-MX"/>
              </w:rPr>
            </w:pPr>
          </w:p>
        </w:tc>
      </w:tr>
      <w:tr w:rsidR="00B760D1" w:rsidRPr="005D504C" w14:paraId="70886612" w14:textId="780A1147" w:rsidTr="00B760D1">
        <w:tc>
          <w:tcPr>
            <w:tcW w:w="0" w:type="auto"/>
            <w:hideMark/>
          </w:tcPr>
          <w:p w14:paraId="231133C1" w14:textId="77777777" w:rsidR="00B760D1" w:rsidRPr="005D504C" w:rsidRDefault="00B760D1" w:rsidP="005D504C">
            <w:pPr>
              <w:pBdr>
                <w:top w:val="nil"/>
                <w:left w:val="nil"/>
                <w:bottom w:val="nil"/>
                <w:right w:val="nil"/>
                <w:between w:val="nil"/>
              </w:pBdr>
              <w:spacing w:line="276" w:lineRule="auto"/>
              <w:jc w:val="both"/>
              <w:rPr>
                <w:bCs/>
                <w:color w:val="000000" w:themeColor="text1"/>
                <w:sz w:val="20"/>
                <w:szCs w:val="20"/>
                <w:lang w:val="es-MX"/>
              </w:rPr>
            </w:pPr>
            <w:r w:rsidRPr="005D504C">
              <w:rPr>
                <w:bCs/>
                <w:color w:val="000000" w:themeColor="text1"/>
                <w:sz w:val="20"/>
                <w:szCs w:val="20"/>
                <w:lang w:val="es-MX"/>
              </w:rPr>
              <w:t>Acceso restringido</w:t>
            </w:r>
          </w:p>
        </w:tc>
        <w:tc>
          <w:tcPr>
            <w:tcW w:w="4441" w:type="dxa"/>
            <w:hideMark/>
          </w:tcPr>
          <w:p w14:paraId="65FB30B4" w14:textId="77777777" w:rsidR="00B760D1" w:rsidRPr="005D504C" w:rsidRDefault="00B760D1" w:rsidP="005D504C">
            <w:pPr>
              <w:pBdr>
                <w:top w:val="nil"/>
                <w:left w:val="nil"/>
                <w:bottom w:val="nil"/>
                <w:right w:val="nil"/>
                <w:between w:val="nil"/>
              </w:pBdr>
              <w:spacing w:line="276" w:lineRule="auto"/>
              <w:jc w:val="both"/>
              <w:rPr>
                <w:bCs/>
                <w:color w:val="000000" w:themeColor="text1"/>
                <w:sz w:val="20"/>
                <w:szCs w:val="20"/>
                <w:lang w:val="es-MX"/>
              </w:rPr>
            </w:pPr>
            <w:r w:rsidRPr="005D504C">
              <w:rPr>
                <w:bCs/>
                <w:color w:val="000000" w:themeColor="text1"/>
                <w:sz w:val="20"/>
                <w:szCs w:val="20"/>
                <w:lang w:val="es-MX"/>
              </w:rPr>
              <w:t>Deben ser consultados únicamente por personas autorizadas para el cumplimiento de sus funciones.</w:t>
            </w:r>
          </w:p>
        </w:tc>
        <w:tc>
          <w:tcPr>
            <w:tcW w:w="3446" w:type="dxa"/>
          </w:tcPr>
          <w:p w14:paraId="22497AA2" w14:textId="77777777" w:rsidR="00B760D1" w:rsidRDefault="00EE3ADF" w:rsidP="005D504C">
            <w:pPr>
              <w:pBdr>
                <w:top w:val="nil"/>
                <w:left w:val="nil"/>
                <w:bottom w:val="nil"/>
                <w:right w:val="nil"/>
                <w:between w:val="nil"/>
              </w:pBdr>
              <w:jc w:val="both"/>
              <w:rPr>
                <w:bCs/>
                <w:color w:val="000000" w:themeColor="text1"/>
                <w:sz w:val="20"/>
                <w:szCs w:val="20"/>
                <w:lang w:val="es-MX"/>
              </w:rPr>
            </w:pPr>
            <w:r w:rsidRPr="00EE3ADF">
              <w:rPr>
                <w:bCs/>
                <w:noProof/>
                <w:color w:val="000000" w:themeColor="text1"/>
                <w:sz w:val="20"/>
                <w:szCs w:val="20"/>
                <w:lang w:val="es-MX"/>
              </w:rPr>
              <w:drawing>
                <wp:inline distT="0" distB="0" distL="0" distR="0" wp14:anchorId="1286FADF" wp14:editId="466C08F9">
                  <wp:extent cx="811530" cy="788988"/>
                  <wp:effectExtent l="0" t="0" r="7620" b="0"/>
                  <wp:docPr id="1968093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09378" name=""/>
                          <pic:cNvPicPr/>
                        </pic:nvPicPr>
                        <pic:blipFill>
                          <a:blip r:embed="rId85"/>
                          <a:stretch>
                            <a:fillRect/>
                          </a:stretch>
                        </pic:blipFill>
                        <pic:spPr>
                          <a:xfrm>
                            <a:off x="0" y="0"/>
                            <a:ext cx="815753" cy="793094"/>
                          </a:xfrm>
                          <a:prstGeom prst="rect">
                            <a:avLst/>
                          </a:prstGeom>
                        </pic:spPr>
                      </pic:pic>
                    </a:graphicData>
                  </a:graphic>
                </wp:inline>
              </w:drawing>
            </w:r>
          </w:p>
          <w:p w14:paraId="3545D4BE" w14:textId="4D7B6964" w:rsidR="00EE3ADF" w:rsidRPr="005D504C" w:rsidRDefault="00EE3ADF" w:rsidP="005D504C">
            <w:pPr>
              <w:pBdr>
                <w:top w:val="nil"/>
                <w:left w:val="nil"/>
                <w:bottom w:val="nil"/>
                <w:right w:val="nil"/>
                <w:between w:val="nil"/>
              </w:pBdr>
              <w:jc w:val="both"/>
              <w:rPr>
                <w:bCs/>
                <w:color w:val="000000" w:themeColor="text1"/>
                <w:sz w:val="20"/>
                <w:szCs w:val="20"/>
                <w:lang w:val="es-MX"/>
              </w:rPr>
            </w:pPr>
          </w:p>
        </w:tc>
      </w:tr>
    </w:tbl>
    <w:p w14:paraId="4FFB1CA6" w14:textId="77777777" w:rsidR="005D504C" w:rsidRDefault="005D504C" w:rsidP="005D504C">
      <w:pPr>
        <w:pBdr>
          <w:top w:val="nil"/>
          <w:left w:val="nil"/>
          <w:bottom w:val="nil"/>
          <w:right w:val="nil"/>
          <w:between w:val="nil"/>
        </w:pBdr>
        <w:jc w:val="both"/>
        <w:rPr>
          <w:b/>
          <w:bCs/>
          <w:color w:val="000000" w:themeColor="text1"/>
          <w:sz w:val="20"/>
          <w:szCs w:val="20"/>
          <w:lang w:val="es-MX"/>
        </w:rPr>
      </w:pPr>
    </w:p>
    <w:tbl>
      <w:tblPr>
        <w:tblStyle w:val="TableGrid"/>
        <w:tblW w:w="0" w:type="auto"/>
        <w:tblLook w:val="04A0" w:firstRow="1" w:lastRow="0" w:firstColumn="1" w:lastColumn="0" w:noHBand="0" w:noVBand="1"/>
      </w:tblPr>
      <w:tblGrid>
        <w:gridCol w:w="2901"/>
        <w:gridCol w:w="7061"/>
      </w:tblGrid>
      <w:tr w:rsidR="00B760D1" w14:paraId="72B4D6E8" w14:textId="77777777" w:rsidTr="00512AB6">
        <w:tc>
          <w:tcPr>
            <w:tcW w:w="2547" w:type="dxa"/>
            <w:shd w:val="clear" w:color="auto" w:fill="DAEEF3" w:themeFill="accent5" w:themeFillTint="33"/>
          </w:tcPr>
          <w:p w14:paraId="0B9F7437" w14:textId="5D3A1686" w:rsidR="00B760D1" w:rsidRDefault="006749E5" w:rsidP="005D504C">
            <w:pPr>
              <w:jc w:val="both"/>
              <w:rPr>
                <w:b/>
                <w:bCs/>
                <w:color w:val="000000" w:themeColor="text1"/>
                <w:sz w:val="20"/>
                <w:szCs w:val="20"/>
                <w:lang w:val="es-MX"/>
              </w:rPr>
            </w:pPr>
            <w:r>
              <w:rPr>
                <w:bCs/>
                <w:noProof/>
                <w:color w:val="000000"/>
                <w:sz w:val="20"/>
                <w:szCs w:val="20"/>
                <w:lang w:val="es-MX"/>
              </w:rPr>
              <w:lastRenderedPageBreak/>
              <w:drawing>
                <wp:inline distT="0" distB="0" distL="0" distR="0" wp14:anchorId="187EEF85" wp14:editId="747344DC">
                  <wp:extent cx="1705318" cy="806823"/>
                  <wp:effectExtent l="0" t="0" r="0" b="0"/>
                  <wp:docPr id="25397890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l="8181" t="19835" r="10654" b="22565"/>
                          <a:stretch>
                            <a:fillRect/>
                          </a:stretch>
                        </pic:blipFill>
                        <pic:spPr bwMode="auto">
                          <a:xfrm>
                            <a:off x="0" y="0"/>
                            <a:ext cx="1726297" cy="816749"/>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7415" w:type="dxa"/>
            <w:shd w:val="clear" w:color="auto" w:fill="DAEEF3" w:themeFill="accent5" w:themeFillTint="33"/>
          </w:tcPr>
          <w:p w14:paraId="3297597C" w14:textId="5A6F9614" w:rsidR="00B760D1" w:rsidRPr="005D504C" w:rsidRDefault="00B760D1" w:rsidP="00B760D1">
            <w:pPr>
              <w:pBdr>
                <w:top w:val="nil"/>
                <w:left w:val="nil"/>
                <w:bottom w:val="nil"/>
                <w:right w:val="nil"/>
                <w:between w:val="nil"/>
              </w:pBdr>
              <w:jc w:val="both"/>
              <w:rPr>
                <w:bCs/>
                <w:color w:val="000000" w:themeColor="text1"/>
                <w:sz w:val="20"/>
                <w:szCs w:val="20"/>
                <w:lang w:val="es-MX"/>
              </w:rPr>
            </w:pPr>
            <w:r w:rsidRPr="005D504C">
              <w:rPr>
                <w:b/>
                <w:bCs/>
                <w:color w:val="000000" w:themeColor="text1"/>
                <w:sz w:val="20"/>
                <w:szCs w:val="20"/>
                <w:lang w:val="es-MX"/>
              </w:rPr>
              <w:t xml:space="preserve">Ejemplo </w:t>
            </w:r>
          </w:p>
          <w:p w14:paraId="7350C1EE" w14:textId="77777777" w:rsidR="00B760D1" w:rsidRPr="005D504C" w:rsidRDefault="00B760D1" w:rsidP="00B760D1">
            <w:pPr>
              <w:pBdr>
                <w:top w:val="nil"/>
                <w:left w:val="nil"/>
                <w:bottom w:val="nil"/>
                <w:right w:val="nil"/>
                <w:between w:val="nil"/>
              </w:pBdr>
              <w:jc w:val="both"/>
              <w:rPr>
                <w:bCs/>
                <w:color w:val="000000" w:themeColor="text1"/>
                <w:sz w:val="20"/>
                <w:szCs w:val="20"/>
                <w:lang w:val="es-MX"/>
              </w:rPr>
            </w:pPr>
            <w:r w:rsidRPr="005D504C">
              <w:rPr>
                <w:bCs/>
                <w:color w:val="000000" w:themeColor="text1"/>
                <w:sz w:val="20"/>
                <w:szCs w:val="20"/>
                <w:lang w:val="es-MX"/>
              </w:rPr>
              <w:t>Una clínica administra historias clínicas que contienen diagnósticos, tratamientos, antecedentes médicos y resultados de exámenes. Debido a la naturaleza de esta información, debe implementar controles reforzados que garanticen la confidencialidad, la integridad y la disponibilidad de los datos.</w:t>
            </w:r>
          </w:p>
          <w:p w14:paraId="7C2CC27D" w14:textId="77777777" w:rsidR="00B760D1" w:rsidRDefault="00B760D1" w:rsidP="00B760D1">
            <w:pPr>
              <w:pBdr>
                <w:top w:val="nil"/>
                <w:left w:val="nil"/>
                <w:bottom w:val="nil"/>
                <w:right w:val="nil"/>
                <w:between w:val="nil"/>
              </w:pBdr>
              <w:jc w:val="both"/>
              <w:rPr>
                <w:bCs/>
                <w:color w:val="000000" w:themeColor="text1"/>
                <w:sz w:val="20"/>
                <w:szCs w:val="20"/>
                <w:lang w:val="es-MX"/>
              </w:rPr>
            </w:pPr>
          </w:p>
          <w:p w14:paraId="5C2E3F80" w14:textId="77777777" w:rsidR="00B760D1" w:rsidRDefault="00B760D1" w:rsidP="00B760D1">
            <w:pPr>
              <w:pBdr>
                <w:top w:val="nil"/>
                <w:left w:val="nil"/>
                <w:bottom w:val="nil"/>
                <w:right w:val="nil"/>
                <w:between w:val="nil"/>
              </w:pBdr>
              <w:jc w:val="both"/>
              <w:rPr>
                <w:bCs/>
                <w:color w:val="000000" w:themeColor="text1"/>
                <w:sz w:val="20"/>
                <w:szCs w:val="20"/>
                <w:lang w:val="es-MX"/>
              </w:rPr>
            </w:pPr>
          </w:p>
          <w:p w14:paraId="7F3A17ED" w14:textId="754708B5" w:rsidR="00B760D1" w:rsidRDefault="00B760D1" w:rsidP="00B760D1">
            <w:pPr>
              <w:jc w:val="both"/>
              <w:rPr>
                <w:b/>
                <w:bCs/>
                <w:color w:val="000000" w:themeColor="text1"/>
                <w:sz w:val="20"/>
                <w:szCs w:val="20"/>
                <w:lang w:val="es-MX"/>
              </w:rPr>
            </w:pPr>
            <w:r w:rsidRPr="005D504C">
              <w:rPr>
                <w:bCs/>
                <w:color w:val="000000" w:themeColor="text1"/>
                <w:sz w:val="20"/>
                <w:szCs w:val="20"/>
                <w:lang w:val="es-MX"/>
              </w:rPr>
              <w:t>Otro ejemplo corresponde a una empresa que utiliza la huella dactilar para controlar el ingreso de sus trabajadores. Al tratarse de un dato biométrico, la organización debe justificar su utilización, obtener la autorización correspondiente e implementar medidas técnicas y administrativas que garanticen su protección.</w:t>
            </w:r>
          </w:p>
        </w:tc>
      </w:tr>
    </w:tbl>
    <w:p w14:paraId="24E76EBD" w14:textId="77777777" w:rsidR="005D504C" w:rsidRDefault="005D504C" w:rsidP="005D504C">
      <w:pPr>
        <w:pBdr>
          <w:top w:val="nil"/>
          <w:left w:val="nil"/>
          <w:bottom w:val="nil"/>
          <w:right w:val="nil"/>
          <w:between w:val="nil"/>
        </w:pBdr>
        <w:jc w:val="both"/>
        <w:rPr>
          <w:b/>
          <w:bCs/>
          <w:color w:val="000000" w:themeColor="text1"/>
          <w:sz w:val="20"/>
          <w:szCs w:val="20"/>
          <w:lang w:val="es-MX"/>
        </w:rPr>
      </w:pPr>
    </w:p>
    <w:p w14:paraId="6E1F0D24" w14:textId="77777777" w:rsidR="00B760D1" w:rsidRDefault="00B760D1" w:rsidP="005D504C">
      <w:pPr>
        <w:pBdr>
          <w:top w:val="nil"/>
          <w:left w:val="nil"/>
          <w:bottom w:val="nil"/>
          <w:right w:val="nil"/>
          <w:between w:val="nil"/>
        </w:pBdr>
        <w:jc w:val="both"/>
        <w:rPr>
          <w:bCs/>
          <w:color w:val="000000" w:themeColor="text1"/>
          <w:sz w:val="20"/>
          <w:szCs w:val="20"/>
          <w:lang w:val="es-MX"/>
        </w:rPr>
      </w:pPr>
    </w:p>
    <w:p w14:paraId="57ED8B57" w14:textId="384815F7" w:rsidR="005D504C" w:rsidRDefault="005D504C" w:rsidP="005D504C">
      <w:pPr>
        <w:pBdr>
          <w:top w:val="nil"/>
          <w:left w:val="nil"/>
          <w:bottom w:val="nil"/>
          <w:right w:val="nil"/>
          <w:between w:val="nil"/>
        </w:pBdr>
        <w:jc w:val="both"/>
        <w:rPr>
          <w:bCs/>
          <w:color w:val="000000" w:themeColor="text1"/>
          <w:sz w:val="20"/>
          <w:szCs w:val="20"/>
          <w:lang w:val="es-MX"/>
        </w:rPr>
      </w:pPr>
      <w:r w:rsidRPr="005D504C">
        <w:rPr>
          <w:bCs/>
          <w:color w:val="000000" w:themeColor="text1"/>
          <w:sz w:val="20"/>
          <w:szCs w:val="20"/>
          <w:lang w:val="es-MX"/>
        </w:rPr>
        <w:t>Los principales requisitos para el tratamiento de datos sensibles son los siguientes:</w:t>
      </w:r>
    </w:p>
    <w:p w14:paraId="340565BE" w14:textId="77777777" w:rsidR="008E498F" w:rsidRDefault="008E498F" w:rsidP="005D504C">
      <w:pPr>
        <w:pBdr>
          <w:top w:val="nil"/>
          <w:left w:val="nil"/>
          <w:bottom w:val="nil"/>
          <w:right w:val="nil"/>
          <w:between w:val="nil"/>
        </w:pBdr>
        <w:jc w:val="both"/>
        <w:rPr>
          <w:bCs/>
          <w:color w:val="000000" w:themeColor="text1"/>
          <w:sz w:val="20"/>
          <w:szCs w:val="20"/>
          <w:lang w:val="es-MX"/>
        </w:rPr>
      </w:pPr>
    </w:p>
    <w:p w14:paraId="48117C23" w14:textId="77777777" w:rsidR="008E498F" w:rsidRPr="008E498F" w:rsidRDefault="008E498F" w:rsidP="008E498F">
      <w:pPr>
        <w:numPr>
          <w:ilvl w:val="0"/>
          <w:numId w:val="10"/>
        </w:numPr>
        <w:pBdr>
          <w:top w:val="nil"/>
          <w:left w:val="nil"/>
          <w:bottom w:val="nil"/>
          <w:right w:val="nil"/>
          <w:between w:val="nil"/>
        </w:pBdr>
        <w:jc w:val="both"/>
        <w:rPr>
          <w:bCs/>
          <w:color w:val="000000" w:themeColor="text1"/>
          <w:sz w:val="20"/>
          <w:szCs w:val="20"/>
          <w:lang w:val="es-MX"/>
        </w:rPr>
      </w:pPr>
      <w:r w:rsidRPr="008E498F">
        <w:rPr>
          <w:b/>
          <w:bCs/>
          <w:color w:val="000000" w:themeColor="text1"/>
          <w:sz w:val="20"/>
          <w:szCs w:val="20"/>
          <w:lang w:val="es-MX"/>
        </w:rPr>
        <w:t>Informar la naturaleza sensible del dato:</w:t>
      </w:r>
      <w:r w:rsidRPr="008E498F">
        <w:rPr>
          <w:bCs/>
          <w:color w:val="000000" w:themeColor="text1"/>
          <w:sz w:val="20"/>
          <w:szCs w:val="20"/>
          <w:lang w:val="es-MX"/>
        </w:rPr>
        <w:t xml:space="preserve"> comunicar al titular que la información corresponde a un dato sensible y requiere un nivel especial de protección.</w:t>
      </w:r>
    </w:p>
    <w:p w14:paraId="61D42B25" w14:textId="77777777" w:rsidR="008E498F" w:rsidRPr="008E498F" w:rsidRDefault="008E498F" w:rsidP="008E498F">
      <w:pPr>
        <w:numPr>
          <w:ilvl w:val="0"/>
          <w:numId w:val="10"/>
        </w:numPr>
        <w:pBdr>
          <w:top w:val="nil"/>
          <w:left w:val="nil"/>
          <w:bottom w:val="nil"/>
          <w:right w:val="nil"/>
          <w:between w:val="nil"/>
        </w:pBdr>
        <w:jc w:val="both"/>
        <w:rPr>
          <w:bCs/>
          <w:color w:val="000000" w:themeColor="text1"/>
          <w:sz w:val="20"/>
          <w:szCs w:val="20"/>
          <w:lang w:val="es-MX"/>
        </w:rPr>
      </w:pPr>
      <w:r w:rsidRPr="008E498F">
        <w:rPr>
          <w:b/>
          <w:bCs/>
          <w:color w:val="000000" w:themeColor="text1"/>
          <w:sz w:val="20"/>
          <w:szCs w:val="20"/>
          <w:lang w:val="es-MX"/>
        </w:rPr>
        <w:t>Explicar la finalidad:</w:t>
      </w:r>
      <w:r w:rsidRPr="008E498F">
        <w:rPr>
          <w:bCs/>
          <w:color w:val="000000" w:themeColor="text1"/>
          <w:sz w:val="20"/>
          <w:szCs w:val="20"/>
          <w:lang w:val="es-MX"/>
        </w:rPr>
        <w:t xml:space="preserve"> informar de manera clara para qué se solicita la información y cómo será utilizada durante su tratamiento.</w:t>
      </w:r>
    </w:p>
    <w:p w14:paraId="238821E1" w14:textId="77777777" w:rsidR="008E498F" w:rsidRPr="008E498F" w:rsidRDefault="008E498F" w:rsidP="008E498F">
      <w:pPr>
        <w:numPr>
          <w:ilvl w:val="0"/>
          <w:numId w:val="10"/>
        </w:numPr>
        <w:pBdr>
          <w:top w:val="nil"/>
          <w:left w:val="nil"/>
          <w:bottom w:val="nil"/>
          <w:right w:val="nil"/>
          <w:between w:val="nil"/>
        </w:pBdr>
        <w:jc w:val="both"/>
        <w:rPr>
          <w:bCs/>
          <w:color w:val="000000" w:themeColor="text1"/>
          <w:sz w:val="20"/>
          <w:szCs w:val="20"/>
          <w:lang w:val="es-MX"/>
        </w:rPr>
      </w:pPr>
      <w:r w:rsidRPr="008E498F">
        <w:rPr>
          <w:b/>
          <w:bCs/>
          <w:color w:val="000000" w:themeColor="text1"/>
          <w:sz w:val="20"/>
          <w:szCs w:val="20"/>
          <w:lang w:val="es-MX"/>
        </w:rPr>
        <w:t>Obtener autorización expresa:</w:t>
      </w:r>
      <w:r w:rsidRPr="008E498F">
        <w:rPr>
          <w:bCs/>
          <w:color w:val="000000" w:themeColor="text1"/>
          <w:sz w:val="20"/>
          <w:szCs w:val="20"/>
          <w:lang w:val="es-MX"/>
        </w:rPr>
        <w:t xml:space="preserve"> conservar evidencia de la autorización libre, previa, expresa e informada del titular, cuando la normativa lo exija.</w:t>
      </w:r>
    </w:p>
    <w:p w14:paraId="38887CBF" w14:textId="77777777" w:rsidR="008E498F" w:rsidRPr="008E498F" w:rsidRDefault="008E498F" w:rsidP="008E498F">
      <w:pPr>
        <w:numPr>
          <w:ilvl w:val="0"/>
          <w:numId w:val="10"/>
        </w:numPr>
        <w:pBdr>
          <w:top w:val="nil"/>
          <w:left w:val="nil"/>
          <w:bottom w:val="nil"/>
          <w:right w:val="nil"/>
          <w:between w:val="nil"/>
        </w:pBdr>
        <w:jc w:val="both"/>
        <w:rPr>
          <w:bCs/>
          <w:color w:val="000000" w:themeColor="text1"/>
          <w:sz w:val="20"/>
          <w:szCs w:val="20"/>
          <w:lang w:val="es-MX"/>
        </w:rPr>
      </w:pPr>
      <w:r w:rsidRPr="008E498F">
        <w:rPr>
          <w:b/>
          <w:bCs/>
          <w:color w:val="000000" w:themeColor="text1"/>
          <w:sz w:val="20"/>
          <w:szCs w:val="20"/>
          <w:lang w:val="es-MX"/>
        </w:rPr>
        <w:t>Limitar la recolección:</w:t>
      </w:r>
      <w:r w:rsidRPr="008E498F">
        <w:rPr>
          <w:bCs/>
          <w:color w:val="000000" w:themeColor="text1"/>
          <w:sz w:val="20"/>
          <w:szCs w:val="20"/>
          <w:lang w:val="es-MX"/>
        </w:rPr>
        <w:t xml:space="preserve"> solicitar únicamente los datos sensibles que sean estrictamente necesarios para cumplir la finalidad prevista.</w:t>
      </w:r>
    </w:p>
    <w:p w14:paraId="67267437" w14:textId="77777777" w:rsidR="008E498F" w:rsidRPr="008E498F" w:rsidRDefault="008E498F" w:rsidP="008E498F">
      <w:pPr>
        <w:numPr>
          <w:ilvl w:val="0"/>
          <w:numId w:val="10"/>
        </w:numPr>
        <w:pBdr>
          <w:top w:val="nil"/>
          <w:left w:val="nil"/>
          <w:bottom w:val="nil"/>
          <w:right w:val="nil"/>
          <w:between w:val="nil"/>
        </w:pBdr>
        <w:jc w:val="both"/>
        <w:rPr>
          <w:bCs/>
          <w:color w:val="000000" w:themeColor="text1"/>
          <w:sz w:val="20"/>
          <w:szCs w:val="20"/>
          <w:lang w:val="es-MX"/>
        </w:rPr>
      </w:pPr>
      <w:r w:rsidRPr="008E498F">
        <w:rPr>
          <w:b/>
          <w:bCs/>
          <w:color w:val="000000" w:themeColor="text1"/>
          <w:sz w:val="20"/>
          <w:szCs w:val="20"/>
          <w:lang w:val="es-MX"/>
        </w:rPr>
        <w:t>Proteger el acceso:</w:t>
      </w:r>
      <w:r w:rsidRPr="008E498F">
        <w:rPr>
          <w:bCs/>
          <w:color w:val="000000" w:themeColor="text1"/>
          <w:sz w:val="20"/>
          <w:szCs w:val="20"/>
          <w:lang w:val="es-MX"/>
        </w:rPr>
        <w:t xml:space="preserve"> restringir el acceso a la información sensible exclusivamente al personal autorizado mediante controles de seguridad adecuados.</w:t>
      </w:r>
    </w:p>
    <w:p w14:paraId="54225BB6" w14:textId="77777777" w:rsidR="005D504C" w:rsidRPr="005D504C" w:rsidRDefault="005D504C" w:rsidP="005D504C">
      <w:pPr>
        <w:pBdr>
          <w:top w:val="nil"/>
          <w:left w:val="nil"/>
          <w:bottom w:val="nil"/>
          <w:right w:val="nil"/>
          <w:between w:val="nil"/>
        </w:pBdr>
        <w:jc w:val="both"/>
        <w:rPr>
          <w:bCs/>
          <w:color w:val="000000" w:themeColor="text1"/>
          <w:sz w:val="20"/>
          <w:szCs w:val="20"/>
          <w:lang w:val="es-MX"/>
        </w:rPr>
      </w:pPr>
    </w:p>
    <w:p w14:paraId="00066A89" w14:textId="77777777" w:rsidR="005D504C" w:rsidRDefault="005D504C" w:rsidP="005D504C">
      <w:pPr>
        <w:pBdr>
          <w:top w:val="nil"/>
          <w:left w:val="nil"/>
          <w:bottom w:val="nil"/>
          <w:right w:val="nil"/>
          <w:between w:val="nil"/>
        </w:pBdr>
        <w:jc w:val="both"/>
        <w:rPr>
          <w:b/>
          <w:bCs/>
          <w:color w:val="000000" w:themeColor="text1"/>
          <w:sz w:val="20"/>
          <w:szCs w:val="20"/>
          <w:lang w:val="es-MX"/>
        </w:rPr>
      </w:pPr>
    </w:p>
    <w:tbl>
      <w:tblPr>
        <w:tblStyle w:val="TableGrid"/>
        <w:tblW w:w="0" w:type="auto"/>
        <w:tblLook w:val="04A0" w:firstRow="1" w:lastRow="0" w:firstColumn="1" w:lastColumn="0" w:noHBand="0" w:noVBand="1"/>
      </w:tblPr>
      <w:tblGrid>
        <w:gridCol w:w="9962"/>
      </w:tblGrid>
      <w:tr w:rsidR="008E498F" w14:paraId="617C7269" w14:textId="77777777" w:rsidTr="008E498F">
        <w:tc>
          <w:tcPr>
            <w:tcW w:w="9962" w:type="dxa"/>
            <w:shd w:val="clear" w:color="auto" w:fill="C6D9F1" w:themeFill="text2" w:themeFillTint="33"/>
          </w:tcPr>
          <w:p w14:paraId="396E3E59" w14:textId="77777777" w:rsidR="008E498F" w:rsidRDefault="008E498F" w:rsidP="005D504C">
            <w:pPr>
              <w:jc w:val="both"/>
              <w:rPr>
                <w:b/>
                <w:bCs/>
                <w:color w:val="000000" w:themeColor="text1"/>
                <w:sz w:val="20"/>
                <w:szCs w:val="20"/>
                <w:lang w:val="es-MX"/>
              </w:rPr>
            </w:pPr>
          </w:p>
          <w:p w14:paraId="555AA144" w14:textId="77777777" w:rsidR="008E498F" w:rsidRPr="005D504C" w:rsidRDefault="008E498F" w:rsidP="008E498F">
            <w:pPr>
              <w:pBdr>
                <w:top w:val="nil"/>
                <w:left w:val="nil"/>
                <w:bottom w:val="nil"/>
                <w:right w:val="nil"/>
                <w:between w:val="nil"/>
              </w:pBdr>
              <w:jc w:val="both"/>
              <w:rPr>
                <w:bCs/>
                <w:color w:val="000000" w:themeColor="text1"/>
                <w:sz w:val="20"/>
                <w:szCs w:val="20"/>
                <w:lang w:val="es-MX"/>
              </w:rPr>
            </w:pPr>
            <w:r w:rsidRPr="005D504C">
              <w:rPr>
                <w:b/>
                <w:bCs/>
                <w:color w:val="000000" w:themeColor="text1"/>
                <w:sz w:val="20"/>
                <w:szCs w:val="20"/>
                <w:lang w:val="es-MX"/>
              </w:rPr>
              <w:t>Ejemplo organizacional</w:t>
            </w:r>
          </w:p>
          <w:p w14:paraId="10E98BBE" w14:textId="77777777" w:rsidR="008E498F" w:rsidRDefault="008E498F" w:rsidP="008E498F">
            <w:pPr>
              <w:pBdr>
                <w:top w:val="nil"/>
                <w:left w:val="nil"/>
                <w:bottom w:val="nil"/>
                <w:right w:val="nil"/>
                <w:between w:val="nil"/>
              </w:pBdr>
              <w:jc w:val="both"/>
              <w:rPr>
                <w:bCs/>
                <w:color w:val="000000" w:themeColor="text1"/>
                <w:sz w:val="20"/>
                <w:szCs w:val="20"/>
                <w:lang w:val="es-MX"/>
              </w:rPr>
            </w:pPr>
            <w:r w:rsidRPr="005D504C">
              <w:rPr>
                <w:bCs/>
                <w:color w:val="000000" w:themeColor="text1"/>
                <w:sz w:val="20"/>
                <w:szCs w:val="20"/>
                <w:lang w:val="es-MX"/>
              </w:rPr>
              <w:t>Una empresa solicita información sobre las condiciones médicas de sus trabajadores para desarrollar actividades de seguridad y salud en el trabajo. Antes de recopilar esta información, informa la finalidad del tratamiento, limita el acceso al personal competente y adopta medidas de seguridad para proteger los documentos físicos y digitales donde se almacena la información.</w:t>
            </w:r>
            <w:r>
              <w:rPr>
                <w:bCs/>
                <w:color w:val="000000" w:themeColor="text1"/>
                <w:sz w:val="20"/>
                <w:szCs w:val="20"/>
                <w:lang w:val="es-MX"/>
              </w:rPr>
              <w:t xml:space="preserve"> </w:t>
            </w:r>
            <w:r w:rsidRPr="005D504C">
              <w:rPr>
                <w:bCs/>
                <w:color w:val="000000" w:themeColor="text1"/>
                <w:sz w:val="20"/>
                <w:szCs w:val="20"/>
                <w:lang w:val="es-MX"/>
              </w:rPr>
              <w:t>Las principales medidas para fortalecer la protección de los datos sensibles se presentan a continuación:</w:t>
            </w:r>
          </w:p>
          <w:p w14:paraId="174C9260" w14:textId="77777777" w:rsidR="008E498F" w:rsidRDefault="008E498F" w:rsidP="008E498F">
            <w:pPr>
              <w:pBdr>
                <w:top w:val="nil"/>
                <w:left w:val="nil"/>
                <w:bottom w:val="nil"/>
                <w:right w:val="nil"/>
                <w:between w:val="nil"/>
              </w:pBdr>
              <w:jc w:val="both"/>
              <w:rPr>
                <w:bCs/>
                <w:color w:val="000000" w:themeColor="text1"/>
                <w:sz w:val="20"/>
                <w:szCs w:val="20"/>
                <w:lang w:val="es-MX"/>
              </w:rPr>
            </w:pPr>
          </w:p>
          <w:p w14:paraId="3BE419EF" w14:textId="77777777" w:rsidR="008E498F" w:rsidRDefault="008E498F" w:rsidP="008E498F">
            <w:pPr>
              <w:pBdr>
                <w:top w:val="nil"/>
                <w:left w:val="nil"/>
                <w:bottom w:val="nil"/>
                <w:right w:val="nil"/>
                <w:between w:val="nil"/>
              </w:pBdr>
              <w:jc w:val="both"/>
              <w:rPr>
                <w:bCs/>
                <w:color w:val="000000" w:themeColor="text1"/>
                <w:sz w:val="20"/>
                <w:szCs w:val="20"/>
                <w:lang w:val="es-MX"/>
              </w:rPr>
            </w:pPr>
          </w:p>
          <w:p w14:paraId="6A9A9593" w14:textId="07A83F18" w:rsidR="00705B8C" w:rsidRPr="00705B8C" w:rsidRDefault="00705B8C" w:rsidP="00705B8C">
            <w:pPr>
              <w:pBdr>
                <w:top w:val="nil"/>
                <w:left w:val="nil"/>
                <w:bottom w:val="nil"/>
                <w:right w:val="nil"/>
                <w:between w:val="nil"/>
              </w:pBdr>
              <w:jc w:val="both"/>
              <w:rPr>
                <w:bCs/>
                <w:color w:val="000000" w:themeColor="text1"/>
                <w:sz w:val="20"/>
                <w:szCs w:val="20"/>
                <w:lang w:val="es-MX"/>
              </w:rPr>
            </w:pPr>
            <w:r w:rsidRPr="00705B8C">
              <w:rPr>
                <w:b/>
                <w:bCs/>
                <w:color w:val="000000" w:themeColor="text1"/>
                <w:sz w:val="20"/>
                <w:szCs w:val="20"/>
                <w:lang w:val="es-MX"/>
              </w:rPr>
              <w:t>Tabla</w:t>
            </w:r>
            <w:r>
              <w:rPr>
                <w:b/>
                <w:bCs/>
                <w:color w:val="000000" w:themeColor="text1"/>
                <w:sz w:val="20"/>
                <w:szCs w:val="20"/>
                <w:lang w:val="es-MX"/>
              </w:rPr>
              <w:t xml:space="preserve"> 2</w:t>
            </w:r>
            <w:r w:rsidRPr="00705B8C">
              <w:rPr>
                <w:b/>
                <w:bCs/>
                <w:color w:val="000000" w:themeColor="text1"/>
                <w:sz w:val="20"/>
                <w:szCs w:val="20"/>
                <w:lang w:val="es-MX"/>
              </w:rPr>
              <w:t>. Medidas de protección para el tratamiento seguro de datos personales sensibles</w:t>
            </w:r>
          </w:p>
          <w:p w14:paraId="6AA2A9EC" w14:textId="77777777" w:rsidR="008E498F" w:rsidRPr="005D504C" w:rsidRDefault="008E498F" w:rsidP="008E498F">
            <w:pPr>
              <w:pBdr>
                <w:top w:val="nil"/>
                <w:left w:val="nil"/>
                <w:bottom w:val="nil"/>
                <w:right w:val="nil"/>
                <w:between w:val="nil"/>
              </w:pBdr>
              <w:jc w:val="both"/>
              <w:rPr>
                <w:bCs/>
                <w:color w:val="000000" w:themeColor="text1"/>
                <w:sz w:val="20"/>
                <w:szCs w:val="20"/>
                <w:lang w:val="es-MX"/>
              </w:rPr>
            </w:pPr>
          </w:p>
          <w:tbl>
            <w:tblPr>
              <w:tblStyle w:val="TableGrid"/>
              <w:tblW w:w="0" w:type="auto"/>
              <w:shd w:val="clear" w:color="auto" w:fill="FFFFFF" w:themeFill="background1"/>
              <w:tblLook w:val="04A0" w:firstRow="1" w:lastRow="0" w:firstColumn="1" w:lastColumn="0" w:noHBand="0" w:noVBand="1"/>
            </w:tblPr>
            <w:tblGrid>
              <w:gridCol w:w="1639"/>
              <w:gridCol w:w="3108"/>
              <w:gridCol w:w="4989"/>
            </w:tblGrid>
            <w:tr w:rsidR="008E498F" w:rsidRPr="005D504C" w14:paraId="46F12773" w14:textId="77777777" w:rsidTr="00692D6A">
              <w:tc>
                <w:tcPr>
                  <w:tcW w:w="0" w:type="auto"/>
                  <w:shd w:val="clear" w:color="auto" w:fill="DAEEF3" w:themeFill="accent5" w:themeFillTint="33"/>
                  <w:hideMark/>
                </w:tcPr>
                <w:p w14:paraId="7D5DC1E2" w14:textId="77777777" w:rsidR="008E498F" w:rsidRPr="005D504C" w:rsidRDefault="008E498F" w:rsidP="008E498F">
                  <w:pPr>
                    <w:pBdr>
                      <w:top w:val="nil"/>
                      <w:left w:val="nil"/>
                      <w:bottom w:val="nil"/>
                      <w:right w:val="nil"/>
                      <w:between w:val="nil"/>
                    </w:pBdr>
                    <w:spacing w:line="276" w:lineRule="auto"/>
                    <w:jc w:val="both"/>
                    <w:rPr>
                      <w:b/>
                      <w:bCs/>
                      <w:color w:val="000000" w:themeColor="text1"/>
                      <w:sz w:val="20"/>
                      <w:szCs w:val="20"/>
                      <w:lang w:val="es-MX"/>
                    </w:rPr>
                  </w:pPr>
                  <w:r w:rsidRPr="005D504C">
                    <w:rPr>
                      <w:b/>
                      <w:bCs/>
                      <w:color w:val="000000" w:themeColor="text1"/>
                      <w:sz w:val="20"/>
                      <w:szCs w:val="20"/>
                      <w:lang w:val="es-MX"/>
                    </w:rPr>
                    <w:t>Tipo de medida</w:t>
                  </w:r>
                </w:p>
              </w:tc>
              <w:tc>
                <w:tcPr>
                  <w:tcW w:w="0" w:type="auto"/>
                  <w:shd w:val="clear" w:color="auto" w:fill="DAEEF3" w:themeFill="accent5" w:themeFillTint="33"/>
                  <w:hideMark/>
                </w:tcPr>
                <w:p w14:paraId="10E404AC" w14:textId="77777777" w:rsidR="008E498F" w:rsidRPr="005D504C" w:rsidRDefault="008E498F" w:rsidP="008E498F">
                  <w:pPr>
                    <w:pBdr>
                      <w:top w:val="nil"/>
                      <w:left w:val="nil"/>
                      <w:bottom w:val="nil"/>
                      <w:right w:val="nil"/>
                      <w:between w:val="nil"/>
                    </w:pBdr>
                    <w:spacing w:line="276" w:lineRule="auto"/>
                    <w:jc w:val="both"/>
                    <w:rPr>
                      <w:b/>
                      <w:bCs/>
                      <w:color w:val="000000" w:themeColor="text1"/>
                      <w:sz w:val="20"/>
                      <w:szCs w:val="20"/>
                      <w:lang w:val="es-MX"/>
                    </w:rPr>
                  </w:pPr>
                  <w:r w:rsidRPr="005D504C">
                    <w:rPr>
                      <w:b/>
                      <w:bCs/>
                      <w:color w:val="000000" w:themeColor="text1"/>
                      <w:sz w:val="20"/>
                      <w:szCs w:val="20"/>
                      <w:lang w:val="es-MX"/>
                    </w:rPr>
                    <w:t>Ejemplo</w:t>
                  </w:r>
                </w:p>
              </w:tc>
              <w:tc>
                <w:tcPr>
                  <w:tcW w:w="0" w:type="auto"/>
                  <w:shd w:val="clear" w:color="auto" w:fill="DAEEF3" w:themeFill="accent5" w:themeFillTint="33"/>
                  <w:hideMark/>
                </w:tcPr>
                <w:p w14:paraId="169400D8" w14:textId="77777777" w:rsidR="008E498F" w:rsidRPr="005D504C" w:rsidRDefault="008E498F" w:rsidP="008E498F">
                  <w:pPr>
                    <w:pBdr>
                      <w:top w:val="nil"/>
                      <w:left w:val="nil"/>
                      <w:bottom w:val="nil"/>
                      <w:right w:val="nil"/>
                      <w:between w:val="nil"/>
                    </w:pBdr>
                    <w:spacing w:line="276" w:lineRule="auto"/>
                    <w:jc w:val="both"/>
                    <w:rPr>
                      <w:b/>
                      <w:bCs/>
                      <w:color w:val="000000" w:themeColor="text1"/>
                      <w:sz w:val="20"/>
                      <w:szCs w:val="20"/>
                      <w:lang w:val="es-MX"/>
                    </w:rPr>
                  </w:pPr>
                  <w:r w:rsidRPr="005D504C">
                    <w:rPr>
                      <w:b/>
                      <w:bCs/>
                      <w:color w:val="000000" w:themeColor="text1"/>
                      <w:sz w:val="20"/>
                      <w:szCs w:val="20"/>
                      <w:lang w:val="es-MX"/>
                    </w:rPr>
                    <w:t>Propósito</w:t>
                  </w:r>
                </w:p>
              </w:tc>
            </w:tr>
            <w:tr w:rsidR="008E498F" w:rsidRPr="005D504C" w14:paraId="5EEDC62B" w14:textId="77777777" w:rsidTr="008E498F">
              <w:tc>
                <w:tcPr>
                  <w:tcW w:w="0" w:type="auto"/>
                  <w:shd w:val="clear" w:color="auto" w:fill="FFFFFF" w:themeFill="background1"/>
                  <w:hideMark/>
                </w:tcPr>
                <w:p w14:paraId="2C833D79" w14:textId="77777777" w:rsidR="008E498F" w:rsidRPr="005D504C" w:rsidRDefault="008E498F" w:rsidP="008E498F">
                  <w:pPr>
                    <w:pBdr>
                      <w:top w:val="nil"/>
                      <w:left w:val="nil"/>
                      <w:bottom w:val="nil"/>
                      <w:right w:val="nil"/>
                      <w:between w:val="nil"/>
                    </w:pBdr>
                    <w:spacing w:line="276" w:lineRule="auto"/>
                    <w:jc w:val="both"/>
                    <w:rPr>
                      <w:bCs/>
                      <w:color w:val="000000" w:themeColor="text1"/>
                      <w:sz w:val="20"/>
                      <w:szCs w:val="20"/>
                      <w:lang w:val="es-MX"/>
                    </w:rPr>
                  </w:pPr>
                  <w:r w:rsidRPr="005D504C">
                    <w:rPr>
                      <w:bCs/>
                      <w:color w:val="000000" w:themeColor="text1"/>
                      <w:sz w:val="20"/>
                      <w:szCs w:val="20"/>
                      <w:lang w:val="es-MX"/>
                    </w:rPr>
                    <w:t>Técnica</w:t>
                  </w:r>
                </w:p>
              </w:tc>
              <w:tc>
                <w:tcPr>
                  <w:tcW w:w="0" w:type="auto"/>
                  <w:shd w:val="clear" w:color="auto" w:fill="FFFFFF" w:themeFill="background1"/>
                  <w:hideMark/>
                </w:tcPr>
                <w:p w14:paraId="41DA0481" w14:textId="77777777" w:rsidR="008E498F" w:rsidRPr="005D504C" w:rsidRDefault="008E498F" w:rsidP="008E498F">
                  <w:pPr>
                    <w:pBdr>
                      <w:top w:val="nil"/>
                      <w:left w:val="nil"/>
                      <w:bottom w:val="nil"/>
                      <w:right w:val="nil"/>
                      <w:between w:val="nil"/>
                    </w:pBdr>
                    <w:spacing w:line="276" w:lineRule="auto"/>
                    <w:jc w:val="both"/>
                    <w:rPr>
                      <w:bCs/>
                      <w:color w:val="000000" w:themeColor="text1"/>
                      <w:sz w:val="20"/>
                      <w:szCs w:val="20"/>
                      <w:lang w:val="es-MX"/>
                    </w:rPr>
                  </w:pPr>
                  <w:r w:rsidRPr="005D504C">
                    <w:rPr>
                      <w:bCs/>
                      <w:color w:val="000000" w:themeColor="text1"/>
                      <w:sz w:val="20"/>
                      <w:szCs w:val="20"/>
                      <w:lang w:val="es-MX"/>
                    </w:rPr>
                    <w:t>Cifrado de bases de datos.</w:t>
                  </w:r>
                </w:p>
              </w:tc>
              <w:tc>
                <w:tcPr>
                  <w:tcW w:w="0" w:type="auto"/>
                  <w:shd w:val="clear" w:color="auto" w:fill="FFFFFF" w:themeFill="background1"/>
                  <w:hideMark/>
                </w:tcPr>
                <w:p w14:paraId="63EB8F85" w14:textId="77777777" w:rsidR="008E498F" w:rsidRPr="005D504C" w:rsidRDefault="008E498F" w:rsidP="008E498F">
                  <w:pPr>
                    <w:pBdr>
                      <w:top w:val="nil"/>
                      <w:left w:val="nil"/>
                      <w:bottom w:val="nil"/>
                      <w:right w:val="nil"/>
                      <w:between w:val="nil"/>
                    </w:pBdr>
                    <w:spacing w:line="276" w:lineRule="auto"/>
                    <w:jc w:val="both"/>
                    <w:rPr>
                      <w:bCs/>
                      <w:color w:val="000000" w:themeColor="text1"/>
                      <w:sz w:val="20"/>
                      <w:szCs w:val="20"/>
                      <w:lang w:val="es-MX"/>
                    </w:rPr>
                  </w:pPr>
                  <w:r w:rsidRPr="005D504C">
                    <w:rPr>
                      <w:bCs/>
                      <w:color w:val="000000" w:themeColor="text1"/>
                      <w:sz w:val="20"/>
                      <w:szCs w:val="20"/>
                      <w:lang w:val="es-MX"/>
                    </w:rPr>
                    <w:t>Proteger la información frente a accesos no autorizados.</w:t>
                  </w:r>
                </w:p>
              </w:tc>
            </w:tr>
            <w:tr w:rsidR="008E498F" w:rsidRPr="005D504C" w14:paraId="4E12DD99" w14:textId="77777777" w:rsidTr="008E498F">
              <w:tc>
                <w:tcPr>
                  <w:tcW w:w="0" w:type="auto"/>
                  <w:shd w:val="clear" w:color="auto" w:fill="FFFFFF" w:themeFill="background1"/>
                  <w:hideMark/>
                </w:tcPr>
                <w:p w14:paraId="62D84C31" w14:textId="77777777" w:rsidR="008E498F" w:rsidRPr="005D504C" w:rsidRDefault="008E498F" w:rsidP="008E498F">
                  <w:pPr>
                    <w:pBdr>
                      <w:top w:val="nil"/>
                      <w:left w:val="nil"/>
                      <w:bottom w:val="nil"/>
                      <w:right w:val="nil"/>
                      <w:between w:val="nil"/>
                    </w:pBdr>
                    <w:spacing w:line="276" w:lineRule="auto"/>
                    <w:jc w:val="both"/>
                    <w:rPr>
                      <w:bCs/>
                      <w:color w:val="000000" w:themeColor="text1"/>
                      <w:sz w:val="20"/>
                      <w:szCs w:val="20"/>
                      <w:lang w:val="es-MX"/>
                    </w:rPr>
                  </w:pPr>
                  <w:r w:rsidRPr="005D504C">
                    <w:rPr>
                      <w:bCs/>
                      <w:color w:val="000000" w:themeColor="text1"/>
                      <w:sz w:val="20"/>
                      <w:szCs w:val="20"/>
                      <w:lang w:val="es-MX"/>
                    </w:rPr>
                    <w:t>Administrativa</w:t>
                  </w:r>
                </w:p>
              </w:tc>
              <w:tc>
                <w:tcPr>
                  <w:tcW w:w="0" w:type="auto"/>
                  <w:shd w:val="clear" w:color="auto" w:fill="FFFFFF" w:themeFill="background1"/>
                  <w:hideMark/>
                </w:tcPr>
                <w:p w14:paraId="1EEFD536" w14:textId="77777777" w:rsidR="008E498F" w:rsidRPr="005D504C" w:rsidRDefault="008E498F" w:rsidP="008E498F">
                  <w:pPr>
                    <w:pBdr>
                      <w:top w:val="nil"/>
                      <w:left w:val="nil"/>
                      <w:bottom w:val="nil"/>
                      <w:right w:val="nil"/>
                      <w:between w:val="nil"/>
                    </w:pBdr>
                    <w:spacing w:line="276" w:lineRule="auto"/>
                    <w:jc w:val="both"/>
                    <w:rPr>
                      <w:bCs/>
                      <w:color w:val="000000" w:themeColor="text1"/>
                      <w:sz w:val="20"/>
                      <w:szCs w:val="20"/>
                      <w:lang w:val="es-MX"/>
                    </w:rPr>
                  </w:pPr>
                  <w:r w:rsidRPr="005D504C">
                    <w:rPr>
                      <w:bCs/>
                      <w:color w:val="000000" w:themeColor="text1"/>
                      <w:sz w:val="20"/>
                      <w:szCs w:val="20"/>
                      <w:lang w:val="es-MX"/>
                    </w:rPr>
                    <w:t>Acuerdos de confidencialidad.</w:t>
                  </w:r>
                </w:p>
              </w:tc>
              <w:tc>
                <w:tcPr>
                  <w:tcW w:w="0" w:type="auto"/>
                  <w:shd w:val="clear" w:color="auto" w:fill="FFFFFF" w:themeFill="background1"/>
                  <w:hideMark/>
                </w:tcPr>
                <w:p w14:paraId="71D3312F" w14:textId="77777777" w:rsidR="008E498F" w:rsidRPr="005D504C" w:rsidRDefault="008E498F" w:rsidP="008E498F">
                  <w:pPr>
                    <w:pBdr>
                      <w:top w:val="nil"/>
                      <w:left w:val="nil"/>
                      <w:bottom w:val="nil"/>
                      <w:right w:val="nil"/>
                      <w:between w:val="nil"/>
                    </w:pBdr>
                    <w:spacing w:line="276" w:lineRule="auto"/>
                    <w:jc w:val="both"/>
                    <w:rPr>
                      <w:bCs/>
                      <w:color w:val="000000" w:themeColor="text1"/>
                      <w:sz w:val="20"/>
                      <w:szCs w:val="20"/>
                      <w:lang w:val="es-MX"/>
                    </w:rPr>
                  </w:pPr>
                  <w:r w:rsidRPr="005D504C">
                    <w:rPr>
                      <w:bCs/>
                      <w:color w:val="000000" w:themeColor="text1"/>
                      <w:sz w:val="20"/>
                      <w:szCs w:val="20"/>
                      <w:lang w:val="es-MX"/>
                    </w:rPr>
                    <w:t>Fortalecer el compromiso del personal con la reserva de la información.</w:t>
                  </w:r>
                </w:p>
              </w:tc>
            </w:tr>
            <w:tr w:rsidR="008E498F" w:rsidRPr="005D504C" w14:paraId="244FCD45" w14:textId="77777777" w:rsidTr="008E498F">
              <w:tc>
                <w:tcPr>
                  <w:tcW w:w="0" w:type="auto"/>
                  <w:shd w:val="clear" w:color="auto" w:fill="FFFFFF" w:themeFill="background1"/>
                  <w:hideMark/>
                </w:tcPr>
                <w:p w14:paraId="44CC046F" w14:textId="77777777" w:rsidR="008E498F" w:rsidRPr="005D504C" w:rsidRDefault="008E498F" w:rsidP="008E498F">
                  <w:pPr>
                    <w:pBdr>
                      <w:top w:val="nil"/>
                      <w:left w:val="nil"/>
                      <w:bottom w:val="nil"/>
                      <w:right w:val="nil"/>
                      <w:between w:val="nil"/>
                    </w:pBdr>
                    <w:spacing w:line="276" w:lineRule="auto"/>
                    <w:jc w:val="both"/>
                    <w:rPr>
                      <w:bCs/>
                      <w:color w:val="000000" w:themeColor="text1"/>
                      <w:sz w:val="20"/>
                      <w:szCs w:val="20"/>
                      <w:lang w:val="es-MX"/>
                    </w:rPr>
                  </w:pPr>
                  <w:r w:rsidRPr="005D504C">
                    <w:rPr>
                      <w:bCs/>
                      <w:color w:val="000000" w:themeColor="text1"/>
                      <w:sz w:val="20"/>
                      <w:szCs w:val="20"/>
                      <w:lang w:val="es-MX"/>
                    </w:rPr>
                    <w:t>Organizacional</w:t>
                  </w:r>
                </w:p>
              </w:tc>
              <w:tc>
                <w:tcPr>
                  <w:tcW w:w="0" w:type="auto"/>
                  <w:shd w:val="clear" w:color="auto" w:fill="FFFFFF" w:themeFill="background1"/>
                  <w:hideMark/>
                </w:tcPr>
                <w:p w14:paraId="61D2E599" w14:textId="77777777" w:rsidR="008E498F" w:rsidRPr="005D504C" w:rsidRDefault="008E498F" w:rsidP="008E498F">
                  <w:pPr>
                    <w:pBdr>
                      <w:top w:val="nil"/>
                      <w:left w:val="nil"/>
                      <w:bottom w:val="nil"/>
                      <w:right w:val="nil"/>
                      <w:between w:val="nil"/>
                    </w:pBdr>
                    <w:spacing w:line="276" w:lineRule="auto"/>
                    <w:jc w:val="both"/>
                    <w:rPr>
                      <w:bCs/>
                      <w:color w:val="000000" w:themeColor="text1"/>
                      <w:sz w:val="20"/>
                      <w:szCs w:val="20"/>
                      <w:lang w:val="es-MX"/>
                    </w:rPr>
                  </w:pPr>
                  <w:r w:rsidRPr="005D504C">
                    <w:rPr>
                      <w:bCs/>
                      <w:color w:val="000000" w:themeColor="text1"/>
                      <w:sz w:val="20"/>
                      <w:szCs w:val="20"/>
                      <w:lang w:val="es-MX"/>
                    </w:rPr>
                    <w:t>Matriz de permisos.</w:t>
                  </w:r>
                </w:p>
              </w:tc>
              <w:tc>
                <w:tcPr>
                  <w:tcW w:w="0" w:type="auto"/>
                  <w:shd w:val="clear" w:color="auto" w:fill="FFFFFF" w:themeFill="background1"/>
                  <w:hideMark/>
                </w:tcPr>
                <w:p w14:paraId="72BEFF29" w14:textId="77777777" w:rsidR="008E498F" w:rsidRPr="005D504C" w:rsidRDefault="008E498F" w:rsidP="008E498F">
                  <w:pPr>
                    <w:pBdr>
                      <w:top w:val="nil"/>
                      <w:left w:val="nil"/>
                      <w:bottom w:val="nil"/>
                      <w:right w:val="nil"/>
                      <w:between w:val="nil"/>
                    </w:pBdr>
                    <w:spacing w:line="276" w:lineRule="auto"/>
                    <w:jc w:val="both"/>
                    <w:rPr>
                      <w:bCs/>
                      <w:color w:val="000000" w:themeColor="text1"/>
                      <w:sz w:val="20"/>
                      <w:szCs w:val="20"/>
                      <w:lang w:val="es-MX"/>
                    </w:rPr>
                  </w:pPr>
                  <w:r w:rsidRPr="005D504C">
                    <w:rPr>
                      <w:bCs/>
                      <w:color w:val="000000" w:themeColor="text1"/>
                      <w:sz w:val="20"/>
                      <w:szCs w:val="20"/>
                      <w:lang w:val="es-MX"/>
                    </w:rPr>
                    <w:t>Definir quién puede consultar, modificar o administrar los datos sensibles.</w:t>
                  </w:r>
                </w:p>
              </w:tc>
            </w:tr>
            <w:tr w:rsidR="008E498F" w:rsidRPr="005D504C" w14:paraId="0FF2C692" w14:textId="77777777" w:rsidTr="008E498F">
              <w:tc>
                <w:tcPr>
                  <w:tcW w:w="0" w:type="auto"/>
                  <w:shd w:val="clear" w:color="auto" w:fill="FFFFFF" w:themeFill="background1"/>
                  <w:hideMark/>
                </w:tcPr>
                <w:p w14:paraId="24828FD5" w14:textId="77777777" w:rsidR="008E498F" w:rsidRPr="005D504C" w:rsidRDefault="008E498F" w:rsidP="008E498F">
                  <w:pPr>
                    <w:pBdr>
                      <w:top w:val="nil"/>
                      <w:left w:val="nil"/>
                      <w:bottom w:val="nil"/>
                      <w:right w:val="nil"/>
                      <w:between w:val="nil"/>
                    </w:pBdr>
                    <w:spacing w:line="276" w:lineRule="auto"/>
                    <w:jc w:val="both"/>
                    <w:rPr>
                      <w:bCs/>
                      <w:color w:val="000000" w:themeColor="text1"/>
                      <w:sz w:val="20"/>
                      <w:szCs w:val="20"/>
                      <w:lang w:val="es-MX"/>
                    </w:rPr>
                  </w:pPr>
                  <w:r w:rsidRPr="005D504C">
                    <w:rPr>
                      <w:bCs/>
                      <w:color w:val="000000" w:themeColor="text1"/>
                      <w:sz w:val="20"/>
                      <w:szCs w:val="20"/>
                      <w:lang w:val="es-MX"/>
                    </w:rPr>
                    <w:t>Preventiva</w:t>
                  </w:r>
                </w:p>
              </w:tc>
              <w:tc>
                <w:tcPr>
                  <w:tcW w:w="0" w:type="auto"/>
                  <w:shd w:val="clear" w:color="auto" w:fill="FFFFFF" w:themeFill="background1"/>
                  <w:hideMark/>
                </w:tcPr>
                <w:p w14:paraId="3FD4A7F5" w14:textId="77777777" w:rsidR="008E498F" w:rsidRPr="005D504C" w:rsidRDefault="008E498F" w:rsidP="008E498F">
                  <w:pPr>
                    <w:pBdr>
                      <w:top w:val="nil"/>
                      <w:left w:val="nil"/>
                      <w:bottom w:val="nil"/>
                      <w:right w:val="nil"/>
                      <w:between w:val="nil"/>
                    </w:pBdr>
                    <w:spacing w:line="276" w:lineRule="auto"/>
                    <w:jc w:val="both"/>
                    <w:rPr>
                      <w:bCs/>
                      <w:color w:val="000000" w:themeColor="text1"/>
                      <w:sz w:val="20"/>
                      <w:szCs w:val="20"/>
                      <w:lang w:val="es-MX"/>
                    </w:rPr>
                  </w:pPr>
                  <w:r w:rsidRPr="005D504C">
                    <w:rPr>
                      <w:bCs/>
                      <w:color w:val="000000" w:themeColor="text1"/>
                      <w:sz w:val="20"/>
                      <w:szCs w:val="20"/>
                      <w:lang w:val="es-MX"/>
                    </w:rPr>
                    <w:t>Capacitación al personal.</w:t>
                  </w:r>
                </w:p>
              </w:tc>
              <w:tc>
                <w:tcPr>
                  <w:tcW w:w="0" w:type="auto"/>
                  <w:shd w:val="clear" w:color="auto" w:fill="FFFFFF" w:themeFill="background1"/>
                  <w:hideMark/>
                </w:tcPr>
                <w:p w14:paraId="5C3C4A14" w14:textId="77777777" w:rsidR="008E498F" w:rsidRPr="005D504C" w:rsidRDefault="008E498F" w:rsidP="008E498F">
                  <w:pPr>
                    <w:pBdr>
                      <w:top w:val="nil"/>
                      <w:left w:val="nil"/>
                      <w:bottom w:val="nil"/>
                      <w:right w:val="nil"/>
                      <w:between w:val="nil"/>
                    </w:pBdr>
                    <w:spacing w:line="276" w:lineRule="auto"/>
                    <w:jc w:val="both"/>
                    <w:rPr>
                      <w:bCs/>
                      <w:color w:val="000000" w:themeColor="text1"/>
                      <w:sz w:val="20"/>
                      <w:szCs w:val="20"/>
                      <w:lang w:val="es-MX"/>
                    </w:rPr>
                  </w:pPr>
                  <w:r w:rsidRPr="005D504C">
                    <w:rPr>
                      <w:bCs/>
                      <w:color w:val="000000" w:themeColor="text1"/>
                      <w:sz w:val="20"/>
                      <w:szCs w:val="20"/>
                      <w:lang w:val="es-MX"/>
                    </w:rPr>
                    <w:t>Reducir errores humanos durante el tratamiento de la información.</w:t>
                  </w:r>
                </w:p>
              </w:tc>
            </w:tr>
            <w:tr w:rsidR="008E498F" w:rsidRPr="005D504C" w14:paraId="3DCD63F0" w14:textId="77777777" w:rsidTr="008E498F">
              <w:tc>
                <w:tcPr>
                  <w:tcW w:w="0" w:type="auto"/>
                  <w:shd w:val="clear" w:color="auto" w:fill="FFFFFF" w:themeFill="background1"/>
                  <w:hideMark/>
                </w:tcPr>
                <w:p w14:paraId="6FB898B1" w14:textId="77777777" w:rsidR="008E498F" w:rsidRPr="005D504C" w:rsidRDefault="008E498F" w:rsidP="008E498F">
                  <w:pPr>
                    <w:pBdr>
                      <w:top w:val="nil"/>
                      <w:left w:val="nil"/>
                      <w:bottom w:val="nil"/>
                      <w:right w:val="nil"/>
                      <w:between w:val="nil"/>
                    </w:pBdr>
                    <w:spacing w:line="276" w:lineRule="auto"/>
                    <w:jc w:val="both"/>
                    <w:rPr>
                      <w:bCs/>
                      <w:color w:val="000000" w:themeColor="text1"/>
                      <w:sz w:val="20"/>
                      <w:szCs w:val="20"/>
                      <w:lang w:val="es-MX"/>
                    </w:rPr>
                  </w:pPr>
                  <w:r w:rsidRPr="005D504C">
                    <w:rPr>
                      <w:bCs/>
                      <w:color w:val="000000" w:themeColor="text1"/>
                      <w:sz w:val="20"/>
                      <w:szCs w:val="20"/>
                      <w:lang w:val="es-MX"/>
                    </w:rPr>
                    <w:t>Correctiva</w:t>
                  </w:r>
                </w:p>
              </w:tc>
              <w:tc>
                <w:tcPr>
                  <w:tcW w:w="0" w:type="auto"/>
                  <w:shd w:val="clear" w:color="auto" w:fill="FFFFFF" w:themeFill="background1"/>
                  <w:hideMark/>
                </w:tcPr>
                <w:p w14:paraId="17C6AD59" w14:textId="77777777" w:rsidR="008E498F" w:rsidRPr="005D504C" w:rsidRDefault="008E498F" w:rsidP="008E498F">
                  <w:pPr>
                    <w:pBdr>
                      <w:top w:val="nil"/>
                      <w:left w:val="nil"/>
                      <w:bottom w:val="nil"/>
                      <w:right w:val="nil"/>
                      <w:between w:val="nil"/>
                    </w:pBdr>
                    <w:spacing w:line="276" w:lineRule="auto"/>
                    <w:jc w:val="both"/>
                    <w:rPr>
                      <w:bCs/>
                      <w:color w:val="000000" w:themeColor="text1"/>
                      <w:sz w:val="20"/>
                      <w:szCs w:val="20"/>
                      <w:lang w:val="es-MX"/>
                    </w:rPr>
                  </w:pPr>
                  <w:r w:rsidRPr="005D504C">
                    <w:rPr>
                      <w:bCs/>
                      <w:color w:val="000000" w:themeColor="text1"/>
                      <w:sz w:val="20"/>
                      <w:szCs w:val="20"/>
                      <w:lang w:val="es-MX"/>
                    </w:rPr>
                    <w:t>Protocolo para la atención de incidentes.</w:t>
                  </w:r>
                </w:p>
              </w:tc>
              <w:tc>
                <w:tcPr>
                  <w:tcW w:w="0" w:type="auto"/>
                  <w:shd w:val="clear" w:color="auto" w:fill="FFFFFF" w:themeFill="background1"/>
                  <w:hideMark/>
                </w:tcPr>
                <w:p w14:paraId="3BF4EA4D" w14:textId="77777777" w:rsidR="008E498F" w:rsidRPr="005D504C" w:rsidRDefault="008E498F" w:rsidP="008E498F">
                  <w:pPr>
                    <w:pBdr>
                      <w:top w:val="nil"/>
                      <w:left w:val="nil"/>
                      <w:bottom w:val="nil"/>
                      <w:right w:val="nil"/>
                      <w:between w:val="nil"/>
                    </w:pBdr>
                    <w:spacing w:line="276" w:lineRule="auto"/>
                    <w:jc w:val="both"/>
                    <w:rPr>
                      <w:bCs/>
                      <w:color w:val="000000" w:themeColor="text1"/>
                      <w:sz w:val="20"/>
                      <w:szCs w:val="20"/>
                      <w:lang w:val="es-MX"/>
                    </w:rPr>
                  </w:pPr>
                  <w:r w:rsidRPr="005D504C">
                    <w:rPr>
                      <w:bCs/>
                      <w:color w:val="000000" w:themeColor="text1"/>
                      <w:sz w:val="20"/>
                      <w:szCs w:val="20"/>
                      <w:lang w:val="es-MX"/>
                    </w:rPr>
                    <w:t>Responder oportunamente ante vulneraciones de seguridad.</w:t>
                  </w:r>
                </w:p>
              </w:tc>
            </w:tr>
          </w:tbl>
          <w:p w14:paraId="4CA7EEAE" w14:textId="77777777" w:rsidR="008E498F" w:rsidRDefault="008E498F" w:rsidP="005D504C">
            <w:pPr>
              <w:jc w:val="both"/>
              <w:rPr>
                <w:b/>
                <w:bCs/>
                <w:color w:val="000000" w:themeColor="text1"/>
                <w:sz w:val="20"/>
                <w:szCs w:val="20"/>
                <w:lang w:val="es-MX"/>
              </w:rPr>
            </w:pPr>
          </w:p>
        </w:tc>
      </w:tr>
    </w:tbl>
    <w:p w14:paraId="7CE3E545" w14:textId="77777777" w:rsidR="005D504C" w:rsidRDefault="005D504C" w:rsidP="005D504C">
      <w:pPr>
        <w:pBdr>
          <w:top w:val="nil"/>
          <w:left w:val="nil"/>
          <w:bottom w:val="nil"/>
          <w:right w:val="nil"/>
          <w:between w:val="nil"/>
        </w:pBdr>
        <w:jc w:val="both"/>
        <w:rPr>
          <w:b/>
          <w:bCs/>
          <w:color w:val="EE0000"/>
          <w:sz w:val="20"/>
          <w:szCs w:val="20"/>
          <w:lang w:val="es-MX"/>
        </w:rPr>
      </w:pPr>
    </w:p>
    <w:p w14:paraId="5F5F7772" w14:textId="77777777" w:rsidR="006550C0" w:rsidRDefault="006550C0" w:rsidP="0008207E">
      <w:pPr>
        <w:pBdr>
          <w:top w:val="nil"/>
          <w:left w:val="nil"/>
          <w:bottom w:val="nil"/>
          <w:right w:val="nil"/>
          <w:between w:val="nil"/>
        </w:pBdr>
        <w:jc w:val="both"/>
        <w:rPr>
          <w:bCs/>
          <w:color w:val="000000" w:themeColor="text1"/>
          <w:sz w:val="20"/>
          <w:szCs w:val="20"/>
        </w:rPr>
      </w:pPr>
    </w:p>
    <w:p w14:paraId="404AAAE2" w14:textId="77777777" w:rsidR="006550C0" w:rsidRPr="006550C0" w:rsidRDefault="006550C0" w:rsidP="006550C0">
      <w:pPr>
        <w:pBdr>
          <w:top w:val="nil"/>
          <w:left w:val="nil"/>
          <w:bottom w:val="nil"/>
          <w:right w:val="nil"/>
          <w:between w:val="nil"/>
        </w:pBdr>
        <w:jc w:val="both"/>
        <w:rPr>
          <w:b/>
          <w:bCs/>
          <w:color w:val="000000" w:themeColor="text1"/>
          <w:sz w:val="20"/>
          <w:szCs w:val="20"/>
          <w:lang w:val="es-MX"/>
        </w:rPr>
      </w:pPr>
      <w:r w:rsidRPr="006550C0">
        <w:rPr>
          <w:b/>
          <w:bCs/>
          <w:color w:val="000000" w:themeColor="text1"/>
          <w:sz w:val="20"/>
          <w:szCs w:val="20"/>
          <w:lang w:val="es-MX"/>
        </w:rPr>
        <w:t>4.3. Datos de niños, niñas y adolescentes</w:t>
      </w:r>
    </w:p>
    <w:p w14:paraId="0B8A742D" w14:textId="77777777" w:rsidR="006550C0" w:rsidRDefault="006550C0" w:rsidP="006550C0">
      <w:pPr>
        <w:pBdr>
          <w:top w:val="nil"/>
          <w:left w:val="nil"/>
          <w:bottom w:val="nil"/>
          <w:right w:val="nil"/>
          <w:between w:val="nil"/>
        </w:pBdr>
        <w:jc w:val="both"/>
        <w:rPr>
          <w:bCs/>
          <w:color w:val="000000" w:themeColor="text1"/>
          <w:sz w:val="20"/>
          <w:szCs w:val="20"/>
          <w:lang w:val="es-MX"/>
        </w:rPr>
      </w:pPr>
      <w:r w:rsidRPr="006550C0">
        <w:rPr>
          <w:bCs/>
          <w:color w:val="000000" w:themeColor="text1"/>
          <w:sz w:val="20"/>
          <w:szCs w:val="20"/>
          <w:lang w:val="es-MX"/>
        </w:rPr>
        <w:t>Los datos personales de niños, niñas y adolescentes cuentan con una protección especial, debido a que sus titulares se encuentran en una condición que exige mayores garantías para la protección de sus derechos. En consecuencia, cualquier tratamiento de esta información debe orientarse por el principio del interés superior del menor y por el respeto de sus derechos fundamentales.</w:t>
      </w:r>
    </w:p>
    <w:p w14:paraId="38873A61" w14:textId="77777777" w:rsidR="009E0FFF" w:rsidRPr="006550C0" w:rsidRDefault="009E0FFF" w:rsidP="006550C0">
      <w:pPr>
        <w:pBdr>
          <w:top w:val="nil"/>
          <w:left w:val="nil"/>
          <w:bottom w:val="nil"/>
          <w:right w:val="nil"/>
          <w:between w:val="nil"/>
        </w:pBdr>
        <w:jc w:val="both"/>
        <w:rPr>
          <w:bCs/>
          <w:color w:val="000000" w:themeColor="text1"/>
          <w:sz w:val="20"/>
          <w:szCs w:val="20"/>
          <w:lang w:val="es-MX"/>
        </w:rPr>
      </w:pPr>
    </w:p>
    <w:p w14:paraId="59978E2E" w14:textId="77777777" w:rsidR="006550C0" w:rsidRDefault="006550C0" w:rsidP="006550C0">
      <w:pPr>
        <w:pBdr>
          <w:top w:val="nil"/>
          <w:left w:val="nil"/>
          <w:bottom w:val="nil"/>
          <w:right w:val="nil"/>
          <w:between w:val="nil"/>
        </w:pBdr>
        <w:jc w:val="both"/>
        <w:rPr>
          <w:bCs/>
          <w:color w:val="000000" w:themeColor="text1"/>
          <w:sz w:val="20"/>
          <w:szCs w:val="20"/>
          <w:lang w:val="es-MX"/>
        </w:rPr>
      </w:pPr>
      <w:r w:rsidRPr="006550C0">
        <w:rPr>
          <w:bCs/>
          <w:color w:val="000000" w:themeColor="text1"/>
          <w:sz w:val="20"/>
          <w:szCs w:val="20"/>
          <w:lang w:val="es-MX"/>
        </w:rPr>
        <w:t>Las organizaciones que administran información de menores de edad, como instituciones educativas, entidades deportivas, fundaciones, plataformas tecnológicas, programas sociales, entidades de salud y organizaciones recreativas, deben actuar con especial diligencia durante la recolección, el uso, el almacenamiento, la circulación y la eliminación de estos datos.</w:t>
      </w:r>
    </w:p>
    <w:p w14:paraId="04513F52" w14:textId="77777777" w:rsidR="009E0FFF" w:rsidRPr="006550C0" w:rsidRDefault="009E0FFF" w:rsidP="006550C0">
      <w:pPr>
        <w:pBdr>
          <w:top w:val="nil"/>
          <w:left w:val="nil"/>
          <w:bottom w:val="nil"/>
          <w:right w:val="nil"/>
          <w:between w:val="nil"/>
        </w:pBdr>
        <w:jc w:val="both"/>
        <w:rPr>
          <w:bCs/>
          <w:color w:val="000000" w:themeColor="text1"/>
          <w:sz w:val="20"/>
          <w:szCs w:val="20"/>
          <w:lang w:val="es-MX"/>
        </w:rPr>
      </w:pPr>
    </w:p>
    <w:p w14:paraId="26365E84" w14:textId="77777777" w:rsidR="006550C0" w:rsidRDefault="006550C0" w:rsidP="006550C0">
      <w:pPr>
        <w:pBdr>
          <w:top w:val="nil"/>
          <w:left w:val="nil"/>
          <w:bottom w:val="nil"/>
          <w:right w:val="nil"/>
          <w:between w:val="nil"/>
        </w:pBdr>
        <w:jc w:val="both"/>
        <w:rPr>
          <w:bCs/>
          <w:color w:val="000000" w:themeColor="text1"/>
          <w:sz w:val="20"/>
          <w:szCs w:val="20"/>
          <w:lang w:val="es-MX"/>
        </w:rPr>
      </w:pPr>
      <w:r w:rsidRPr="006550C0">
        <w:rPr>
          <w:bCs/>
          <w:color w:val="000000" w:themeColor="text1"/>
          <w:sz w:val="20"/>
          <w:szCs w:val="20"/>
          <w:lang w:val="es-MX"/>
        </w:rPr>
        <w:t>El tratamiento de esta información no debe limitarse al cumplimiento de requisitos administrativos. También debe considerar los riesgos derivados de la posible exposición de fotografías, información académica, datos familiares, información médica, datos de ubicación o cualquier otro dato que pueda comprometer la seguridad, la intimidad o el desarrollo integral del menor.</w:t>
      </w:r>
    </w:p>
    <w:p w14:paraId="06434231" w14:textId="77777777" w:rsidR="009E0FFF" w:rsidRPr="006550C0" w:rsidRDefault="009E0FFF" w:rsidP="006550C0">
      <w:pPr>
        <w:pBdr>
          <w:top w:val="nil"/>
          <w:left w:val="nil"/>
          <w:bottom w:val="nil"/>
          <w:right w:val="nil"/>
          <w:between w:val="nil"/>
        </w:pBdr>
        <w:jc w:val="both"/>
        <w:rPr>
          <w:bCs/>
          <w:color w:val="000000" w:themeColor="text1"/>
          <w:sz w:val="20"/>
          <w:szCs w:val="20"/>
          <w:lang w:val="es-MX"/>
        </w:rPr>
      </w:pPr>
    </w:p>
    <w:p w14:paraId="13B10C0B" w14:textId="3DEBAB0C" w:rsidR="006550C0" w:rsidRDefault="006550C0" w:rsidP="006550C0">
      <w:pPr>
        <w:pBdr>
          <w:top w:val="nil"/>
          <w:left w:val="nil"/>
          <w:bottom w:val="nil"/>
          <w:right w:val="nil"/>
          <w:between w:val="nil"/>
        </w:pBdr>
        <w:jc w:val="both"/>
        <w:rPr>
          <w:bCs/>
          <w:color w:val="000000" w:themeColor="text1"/>
          <w:sz w:val="20"/>
          <w:szCs w:val="20"/>
          <w:lang w:val="es-MX"/>
        </w:rPr>
      </w:pPr>
      <w:r w:rsidRPr="006550C0">
        <w:rPr>
          <w:bCs/>
          <w:color w:val="000000" w:themeColor="text1"/>
          <w:sz w:val="20"/>
          <w:szCs w:val="20"/>
          <w:lang w:val="es-MX"/>
        </w:rPr>
        <w:t>Por esta razón, las organizaciones deben establecer procedimientos específicos para garantizar un tratamiento seguro, proporcional y conforme con la normativa vigente.</w:t>
      </w:r>
      <w:r w:rsidR="009E0FFF">
        <w:rPr>
          <w:bCs/>
          <w:color w:val="000000" w:themeColor="text1"/>
          <w:sz w:val="20"/>
          <w:szCs w:val="20"/>
          <w:lang w:val="es-MX"/>
        </w:rPr>
        <w:t xml:space="preserve"> </w:t>
      </w:r>
      <w:r w:rsidRPr="006550C0">
        <w:rPr>
          <w:bCs/>
          <w:color w:val="000000" w:themeColor="text1"/>
          <w:sz w:val="20"/>
          <w:szCs w:val="20"/>
          <w:lang w:val="es-MX"/>
        </w:rPr>
        <w:t>Los principales aspectos relacionados con el tratamiento de datos personales de niños, niñas y adolescentes se presentan a continuación:</w:t>
      </w:r>
    </w:p>
    <w:p w14:paraId="4D8F38F9" w14:textId="77777777" w:rsidR="009E0FFF" w:rsidRPr="006550C0" w:rsidRDefault="009E0FFF" w:rsidP="006550C0">
      <w:pPr>
        <w:pBdr>
          <w:top w:val="nil"/>
          <w:left w:val="nil"/>
          <w:bottom w:val="nil"/>
          <w:right w:val="nil"/>
          <w:between w:val="nil"/>
        </w:pBdr>
        <w:jc w:val="both"/>
        <w:rPr>
          <w:bCs/>
          <w:color w:val="000000" w:themeColor="text1"/>
          <w:sz w:val="20"/>
          <w:szCs w:val="20"/>
          <w:lang w:val="es-MX"/>
        </w:rPr>
      </w:pPr>
    </w:p>
    <w:tbl>
      <w:tblPr>
        <w:tblStyle w:val="TableGrid"/>
        <w:tblW w:w="0" w:type="auto"/>
        <w:tblLook w:val="04A0" w:firstRow="1" w:lastRow="0" w:firstColumn="1" w:lastColumn="0" w:noHBand="0" w:noVBand="1"/>
      </w:tblPr>
      <w:tblGrid>
        <w:gridCol w:w="1701"/>
        <w:gridCol w:w="8261"/>
      </w:tblGrid>
      <w:tr w:rsidR="00705B8C" w:rsidRPr="006550C0" w14:paraId="05B68A1A" w14:textId="77777777" w:rsidTr="00110F21">
        <w:tc>
          <w:tcPr>
            <w:tcW w:w="0" w:type="auto"/>
            <w:gridSpan w:val="2"/>
            <w:shd w:val="clear" w:color="auto" w:fill="9BBB59" w:themeFill="accent3"/>
          </w:tcPr>
          <w:p w14:paraId="3063F4E4" w14:textId="60A50B72" w:rsidR="00705B8C" w:rsidRPr="006550C0" w:rsidRDefault="00705B8C" w:rsidP="00705B8C">
            <w:pPr>
              <w:pBdr>
                <w:top w:val="nil"/>
                <w:left w:val="nil"/>
                <w:bottom w:val="nil"/>
                <w:right w:val="nil"/>
                <w:between w:val="nil"/>
              </w:pBdr>
              <w:spacing w:line="276" w:lineRule="auto"/>
              <w:jc w:val="center"/>
              <w:rPr>
                <w:b/>
                <w:bCs/>
                <w:color w:val="000000" w:themeColor="text1"/>
                <w:sz w:val="20"/>
                <w:szCs w:val="20"/>
                <w:lang w:val="es-MX"/>
              </w:rPr>
            </w:pPr>
            <w:r>
              <w:rPr>
                <w:b/>
                <w:bCs/>
                <w:color w:val="000000" w:themeColor="text1"/>
                <w:sz w:val="20"/>
                <w:szCs w:val="20"/>
                <w:lang w:val="es-MX"/>
              </w:rPr>
              <w:t>Acordeón</w:t>
            </w:r>
          </w:p>
        </w:tc>
      </w:tr>
      <w:tr w:rsidR="006550C0" w:rsidRPr="006550C0" w14:paraId="6DD54C35" w14:textId="77777777" w:rsidTr="006550C0">
        <w:tc>
          <w:tcPr>
            <w:tcW w:w="0" w:type="auto"/>
            <w:hideMark/>
          </w:tcPr>
          <w:p w14:paraId="46DCAE8F" w14:textId="77777777" w:rsidR="006550C0" w:rsidRPr="006550C0" w:rsidRDefault="006550C0" w:rsidP="006550C0">
            <w:pPr>
              <w:pBdr>
                <w:top w:val="nil"/>
                <w:left w:val="nil"/>
                <w:bottom w:val="nil"/>
                <w:right w:val="nil"/>
                <w:between w:val="nil"/>
              </w:pBdr>
              <w:spacing w:line="276" w:lineRule="auto"/>
              <w:jc w:val="both"/>
              <w:rPr>
                <w:bCs/>
                <w:color w:val="000000" w:themeColor="text1"/>
                <w:sz w:val="20"/>
                <w:szCs w:val="20"/>
                <w:lang w:val="es-MX"/>
              </w:rPr>
            </w:pPr>
            <w:r w:rsidRPr="006550C0">
              <w:rPr>
                <w:b/>
                <w:bCs/>
                <w:color w:val="000000" w:themeColor="text1"/>
                <w:sz w:val="20"/>
                <w:szCs w:val="20"/>
                <w:lang w:val="es-MX"/>
              </w:rPr>
              <w:t>Protección especial</w:t>
            </w:r>
          </w:p>
        </w:tc>
        <w:tc>
          <w:tcPr>
            <w:tcW w:w="0" w:type="auto"/>
            <w:hideMark/>
          </w:tcPr>
          <w:p w14:paraId="1B2176BF" w14:textId="77777777" w:rsidR="006550C0" w:rsidRPr="006550C0" w:rsidRDefault="006550C0" w:rsidP="006550C0">
            <w:pPr>
              <w:pBdr>
                <w:top w:val="nil"/>
                <w:left w:val="nil"/>
                <w:bottom w:val="nil"/>
                <w:right w:val="nil"/>
                <w:between w:val="nil"/>
              </w:pBdr>
              <w:spacing w:line="276" w:lineRule="auto"/>
              <w:jc w:val="both"/>
              <w:rPr>
                <w:bCs/>
                <w:color w:val="000000" w:themeColor="text1"/>
                <w:sz w:val="20"/>
                <w:szCs w:val="20"/>
                <w:lang w:val="es-MX"/>
              </w:rPr>
            </w:pPr>
            <w:r w:rsidRPr="006550C0">
              <w:rPr>
                <w:bCs/>
                <w:color w:val="000000" w:themeColor="text1"/>
                <w:sz w:val="20"/>
                <w:szCs w:val="20"/>
                <w:lang w:val="es-MX"/>
              </w:rPr>
              <w:t>La protección de los datos personales de niños, niñas y adolescentes tiene como finalidad garantizar su desarrollo integral, su dignidad, su seguridad y el ejercicio pleno de sus derechos. Toda decisión relacionada con el tratamiento de esta información debe responder al principio del interés superior del menor, evitando cualquier uso que pueda generar exposición, discriminación, afectaciones a la intimidad o riesgos para su integridad.</w:t>
            </w:r>
          </w:p>
        </w:tc>
      </w:tr>
      <w:tr w:rsidR="006550C0" w:rsidRPr="006550C0" w14:paraId="5F7C11CC" w14:textId="77777777" w:rsidTr="006550C0">
        <w:tc>
          <w:tcPr>
            <w:tcW w:w="0" w:type="auto"/>
            <w:hideMark/>
          </w:tcPr>
          <w:p w14:paraId="2AD990C1" w14:textId="77777777" w:rsidR="006550C0" w:rsidRPr="006550C0" w:rsidRDefault="006550C0" w:rsidP="006550C0">
            <w:pPr>
              <w:pBdr>
                <w:top w:val="nil"/>
                <w:left w:val="nil"/>
                <w:bottom w:val="nil"/>
                <w:right w:val="nil"/>
                <w:between w:val="nil"/>
              </w:pBdr>
              <w:spacing w:line="276" w:lineRule="auto"/>
              <w:jc w:val="both"/>
              <w:rPr>
                <w:bCs/>
                <w:color w:val="000000" w:themeColor="text1"/>
                <w:sz w:val="20"/>
                <w:szCs w:val="20"/>
                <w:lang w:val="es-MX"/>
              </w:rPr>
            </w:pPr>
            <w:r w:rsidRPr="006550C0">
              <w:rPr>
                <w:b/>
                <w:bCs/>
                <w:color w:val="000000" w:themeColor="text1"/>
                <w:sz w:val="20"/>
                <w:szCs w:val="20"/>
                <w:lang w:val="es-MX"/>
              </w:rPr>
              <w:t>Requisitos para el tratamiento</w:t>
            </w:r>
          </w:p>
        </w:tc>
        <w:tc>
          <w:tcPr>
            <w:tcW w:w="0" w:type="auto"/>
            <w:hideMark/>
          </w:tcPr>
          <w:p w14:paraId="77930D8F" w14:textId="77777777" w:rsidR="006550C0" w:rsidRPr="006550C0" w:rsidRDefault="006550C0" w:rsidP="006550C0">
            <w:pPr>
              <w:pBdr>
                <w:top w:val="nil"/>
                <w:left w:val="nil"/>
                <w:bottom w:val="nil"/>
                <w:right w:val="nil"/>
                <w:between w:val="nil"/>
              </w:pBdr>
              <w:spacing w:line="276" w:lineRule="auto"/>
              <w:jc w:val="both"/>
              <w:rPr>
                <w:bCs/>
                <w:color w:val="000000" w:themeColor="text1"/>
                <w:sz w:val="20"/>
                <w:szCs w:val="20"/>
                <w:lang w:val="es-MX"/>
              </w:rPr>
            </w:pPr>
            <w:r w:rsidRPr="006550C0">
              <w:rPr>
                <w:bCs/>
                <w:color w:val="000000" w:themeColor="text1"/>
                <w:sz w:val="20"/>
                <w:szCs w:val="20"/>
                <w:lang w:val="es-MX"/>
              </w:rPr>
              <w:t>El tratamiento debe responder a una finalidad legítima y necesaria, contar con la autorización del representante legal cuando sea exigible, aplicar medidas de seguridad apropiadas y limitar la recolección únicamente a los datos indispensables para cumplir la finalidad prevista. Además, la organización debe garantizar que la información permanezca protegida durante todo su ciclo de vida.</w:t>
            </w:r>
          </w:p>
        </w:tc>
      </w:tr>
      <w:tr w:rsidR="006550C0" w:rsidRPr="006550C0" w14:paraId="7BED015A" w14:textId="77777777" w:rsidTr="006550C0">
        <w:tc>
          <w:tcPr>
            <w:tcW w:w="0" w:type="auto"/>
            <w:hideMark/>
          </w:tcPr>
          <w:p w14:paraId="35C399D9" w14:textId="77777777" w:rsidR="006550C0" w:rsidRPr="006550C0" w:rsidRDefault="006550C0" w:rsidP="006550C0">
            <w:pPr>
              <w:pBdr>
                <w:top w:val="nil"/>
                <w:left w:val="nil"/>
                <w:bottom w:val="nil"/>
                <w:right w:val="nil"/>
                <w:between w:val="nil"/>
              </w:pBdr>
              <w:spacing w:line="276" w:lineRule="auto"/>
              <w:jc w:val="both"/>
              <w:rPr>
                <w:bCs/>
                <w:color w:val="000000" w:themeColor="text1"/>
                <w:sz w:val="20"/>
                <w:szCs w:val="20"/>
                <w:lang w:val="es-MX"/>
              </w:rPr>
            </w:pPr>
            <w:r w:rsidRPr="006550C0">
              <w:rPr>
                <w:b/>
                <w:bCs/>
                <w:color w:val="000000" w:themeColor="text1"/>
                <w:sz w:val="20"/>
                <w:szCs w:val="20"/>
                <w:lang w:val="es-MX"/>
              </w:rPr>
              <w:t>Casos de aplicación</w:t>
            </w:r>
          </w:p>
        </w:tc>
        <w:tc>
          <w:tcPr>
            <w:tcW w:w="0" w:type="auto"/>
            <w:hideMark/>
          </w:tcPr>
          <w:p w14:paraId="2BF1F266" w14:textId="77777777" w:rsidR="006550C0" w:rsidRPr="006550C0" w:rsidRDefault="006550C0" w:rsidP="006550C0">
            <w:pPr>
              <w:pBdr>
                <w:top w:val="nil"/>
                <w:left w:val="nil"/>
                <w:bottom w:val="nil"/>
                <w:right w:val="nil"/>
                <w:between w:val="nil"/>
              </w:pBdr>
              <w:spacing w:line="276" w:lineRule="auto"/>
              <w:jc w:val="both"/>
              <w:rPr>
                <w:bCs/>
                <w:color w:val="000000" w:themeColor="text1"/>
                <w:sz w:val="20"/>
                <w:szCs w:val="20"/>
                <w:lang w:val="es-MX"/>
              </w:rPr>
            </w:pPr>
            <w:r w:rsidRPr="006550C0">
              <w:rPr>
                <w:bCs/>
                <w:color w:val="000000" w:themeColor="text1"/>
                <w:sz w:val="20"/>
                <w:szCs w:val="20"/>
                <w:lang w:val="es-MX"/>
              </w:rPr>
              <w:t>Los datos de niños, niñas y adolescentes se tratan en diferentes contextos, como instituciones educativas, escuelas deportivas, plataformas digitales y programas sociales. En todos los casos, la organización debe evaluar el tipo de información tratada, los riesgos asociados, los permisos de acceso, las autorizaciones obtenidas y las medidas de protección implementadas para garantizar el respeto de los derechos de los menores.</w:t>
            </w:r>
          </w:p>
        </w:tc>
      </w:tr>
    </w:tbl>
    <w:p w14:paraId="0EEAC80F" w14:textId="77777777" w:rsidR="006550C0" w:rsidRDefault="006550C0" w:rsidP="006550C0">
      <w:pPr>
        <w:pBdr>
          <w:top w:val="nil"/>
          <w:left w:val="nil"/>
          <w:bottom w:val="nil"/>
          <w:right w:val="nil"/>
          <w:between w:val="nil"/>
        </w:pBdr>
        <w:jc w:val="both"/>
        <w:rPr>
          <w:bCs/>
          <w:color w:val="000000" w:themeColor="text1"/>
          <w:sz w:val="20"/>
          <w:szCs w:val="20"/>
          <w:lang w:val="es-MX"/>
        </w:rPr>
      </w:pPr>
    </w:p>
    <w:p w14:paraId="4E59D2C7" w14:textId="2751F9D9" w:rsidR="006550C0" w:rsidRDefault="006550C0" w:rsidP="006550C0">
      <w:pPr>
        <w:pBdr>
          <w:top w:val="nil"/>
          <w:left w:val="nil"/>
          <w:bottom w:val="nil"/>
          <w:right w:val="nil"/>
          <w:between w:val="nil"/>
        </w:pBdr>
        <w:jc w:val="both"/>
        <w:rPr>
          <w:bCs/>
          <w:color w:val="000000" w:themeColor="text1"/>
          <w:sz w:val="20"/>
          <w:szCs w:val="20"/>
          <w:lang w:val="es-MX"/>
        </w:rPr>
      </w:pPr>
      <w:r w:rsidRPr="006550C0">
        <w:rPr>
          <w:bCs/>
          <w:color w:val="000000" w:themeColor="text1"/>
          <w:sz w:val="20"/>
          <w:szCs w:val="20"/>
          <w:lang w:val="es-MX"/>
        </w:rPr>
        <w:t>Las principales situaciones que requieren una protección especial se relacionan a continuación:</w:t>
      </w:r>
    </w:p>
    <w:p w14:paraId="3557C655" w14:textId="77777777" w:rsidR="00705B8C" w:rsidRDefault="00705B8C" w:rsidP="006550C0">
      <w:pPr>
        <w:pBdr>
          <w:top w:val="nil"/>
          <w:left w:val="nil"/>
          <w:bottom w:val="nil"/>
          <w:right w:val="nil"/>
          <w:between w:val="nil"/>
        </w:pBdr>
        <w:jc w:val="both"/>
        <w:rPr>
          <w:bCs/>
          <w:color w:val="000000" w:themeColor="text1"/>
          <w:sz w:val="20"/>
          <w:szCs w:val="20"/>
          <w:lang w:val="es-MX"/>
        </w:rPr>
      </w:pPr>
    </w:p>
    <w:p w14:paraId="603B876C" w14:textId="74920F45" w:rsidR="00991FC0" w:rsidRPr="00991FC0" w:rsidRDefault="00991FC0" w:rsidP="00991FC0">
      <w:pPr>
        <w:pBdr>
          <w:top w:val="nil"/>
          <w:left w:val="nil"/>
          <w:bottom w:val="nil"/>
          <w:right w:val="nil"/>
          <w:between w:val="nil"/>
        </w:pBdr>
        <w:jc w:val="both"/>
        <w:rPr>
          <w:bCs/>
          <w:color w:val="000000" w:themeColor="text1"/>
          <w:sz w:val="20"/>
          <w:szCs w:val="20"/>
          <w:lang w:val="es-MX"/>
        </w:rPr>
      </w:pPr>
      <w:r w:rsidRPr="00991FC0">
        <w:rPr>
          <w:b/>
          <w:bCs/>
          <w:color w:val="000000" w:themeColor="text1"/>
          <w:sz w:val="20"/>
          <w:szCs w:val="20"/>
          <w:lang w:val="es-MX"/>
        </w:rPr>
        <w:t>Tabla</w:t>
      </w:r>
      <w:r w:rsidR="00692D6A">
        <w:rPr>
          <w:b/>
          <w:bCs/>
          <w:color w:val="000000" w:themeColor="text1"/>
          <w:sz w:val="20"/>
          <w:szCs w:val="20"/>
          <w:lang w:val="es-MX"/>
        </w:rPr>
        <w:t xml:space="preserve"> 3</w:t>
      </w:r>
      <w:r w:rsidRPr="00991FC0">
        <w:rPr>
          <w:b/>
          <w:bCs/>
          <w:color w:val="000000" w:themeColor="text1"/>
          <w:sz w:val="20"/>
          <w:szCs w:val="20"/>
          <w:lang w:val="es-MX"/>
        </w:rPr>
        <w:t>. Riesgos y medidas de protección en el tratamiento de datos personales en el ámbito educativo</w:t>
      </w:r>
    </w:p>
    <w:p w14:paraId="530AF5AE" w14:textId="77777777" w:rsidR="00991FC0" w:rsidRPr="006550C0" w:rsidRDefault="00991FC0" w:rsidP="006550C0">
      <w:pPr>
        <w:pBdr>
          <w:top w:val="nil"/>
          <w:left w:val="nil"/>
          <w:bottom w:val="nil"/>
          <w:right w:val="nil"/>
          <w:between w:val="nil"/>
        </w:pBdr>
        <w:jc w:val="both"/>
        <w:rPr>
          <w:bCs/>
          <w:color w:val="000000" w:themeColor="text1"/>
          <w:sz w:val="20"/>
          <w:szCs w:val="20"/>
          <w:lang w:val="es-MX"/>
        </w:rPr>
      </w:pPr>
    </w:p>
    <w:tbl>
      <w:tblPr>
        <w:tblStyle w:val="TableGrid"/>
        <w:tblW w:w="0" w:type="auto"/>
        <w:tblLook w:val="04A0" w:firstRow="1" w:lastRow="0" w:firstColumn="1" w:lastColumn="0" w:noHBand="0" w:noVBand="1"/>
      </w:tblPr>
      <w:tblGrid>
        <w:gridCol w:w="2853"/>
        <w:gridCol w:w="2349"/>
        <w:gridCol w:w="4760"/>
      </w:tblGrid>
      <w:tr w:rsidR="006550C0" w:rsidRPr="006550C0" w14:paraId="086AD16C" w14:textId="77777777" w:rsidTr="00705B8C">
        <w:tc>
          <w:tcPr>
            <w:tcW w:w="0" w:type="auto"/>
            <w:shd w:val="clear" w:color="auto" w:fill="C6D9F1" w:themeFill="text2" w:themeFillTint="33"/>
            <w:hideMark/>
          </w:tcPr>
          <w:p w14:paraId="66F80A83" w14:textId="77777777" w:rsidR="006550C0" w:rsidRPr="006550C0" w:rsidRDefault="006550C0" w:rsidP="006550C0">
            <w:pPr>
              <w:pBdr>
                <w:top w:val="nil"/>
                <w:left w:val="nil"/>
                <w:bottom w:val="nil"/>
                <w:right w:val="nil"/>
                <w:between w:val="nil"/>
              </w:pBdr>
              <w:spacing w:line="276" w:lineRule="auto"/>
              <w:jc w:val="both"/>
              <w:rPr>
                <w:b/>
                <w:bCs/>
                <w:color w:val="000000" w:themeColor="text1"/>
                <w:sz w:val="20"/>
                <w:szCs w:val="20"/>
                <w:lang w:val="es-MX"/>
              </w:rPr>
            </w:pPr>
            <w:r w:rsidRPr="006550C0">
              <w:rPr>
                <w:b/>
                <w:bCs/>
                <w:color w:val="000000" w:themeColor="text1"/>
                <w:sz w:val="20"/>
                <w:szCs w:val="20"/>
                <w:lang w:val="es-MX"/>
              </w:rPr>
              <w:t>Situación</w:t>
            </w:r>
          </w:p>
        </w:tc>
        <w:tc>
          <w:tcPr>
            <w:tcW w:w="0" w:type="auto"/>
            <w:shd w:val="clear" w:color="auto" w:fill="C6D9F1" w:themeFill="text2" w:themeFillTint="33"/>
            <w:hideMark/>
          </w:tcPr>
          <w:p w14:paraId="54B824D9" w14:textId="77777777" w:rsidR="006550C0" w:rsidRPr="006550C0" w:rsidRDefault="006550C0" w:rsidP="006550C0">
            <w:pPr>
              <w:pBdr>
                <w:top w:val="nil"/>
                <w:left w:val="nil"/>
                <w:bottom w:val="nil"/>
                <w:right w:val="nil"/>
                <w:between w:val="nil"/>
              </w:pBdr>
              <w:spacing w:line="276" w:lineRule="auto"/>
              <w:jc w:val="both"/>
              <w:rPr>
                <w:b/>
                <w:bCs/>
                <w:color w:val="000000" w:themeColor="text1"/>
                <w:sz w:val="20"/>
                <w:szCs w:val="20"/>
                <w:lang w:val="es-MX"/>
              </w:rPr>
            </w:pPr>
            <w:r w:rsidRPr="006550C0">
              <w:rPr>
                <w:b/>
                <w:bCs/>
                <w:color w:val="000000" w:themeColor="text1"/>
                <w:sz w:val="20"/>
                <w:szCs w:val="20"/>
                <w:lang w:val="es-MX"/>
              </w:rPr>
              <w:t>Riesgo principal</w:t>
            </w:r>
          </w:p>
        </w:tc>
        <w:tc>
          <w:tcPr>
            <w:tcW w:w="0" w:type="auto"/>
            <w:shd w:val="clear" w:color="auto" w:fill="C6D9F1" w:themeFill="text2" w:themeFillTint="33"/>
            <w:hideMark/>
          </w:tcPr>
          <w:p w14:paraId="376A69D5" w14:textId="77777777" w:rsidR="006550C0" w:rsidRPr="006550C0" w:rsidRDefault="006550C0" w:rsidP="006550C0">
            <w:pPr>
              <w:pBdr>
                <w:top w:val="nil"/>
                <w:left w:val="nil"/>
                <w:bottom w:val="nil"/>
                <w:right w:val="nil"/>
                <w:between w:val="nil"/>
              </w:pBdr>
              <w:spacing w:line="276" w:lineRule="auto"/>
              <w:jc w:val="both"/>
              <w:rPr>
                <w:b/>
                <w:bCs/>
                <w:color w:val="000000" w:themeColor="text1"/>
                <w:sz w:val="20"/>
                <w:szCs w:val="20"/>
                <w:lang w:val="es-MX"/>
              </w:rPr>
            </w:pPr>
            <w:r w:rsidRPr="006550C0">
              <w:rPr>
                <w:b/>
                <w:bCs/>
                <w:color w:val="000000" w:themeColor="text1"/>
                <w:sz w:val="20"/>
                <w:szCs w:val="20"/>
                <w:lang w:val="es-MX"/>
              </w:rPr>
              <w:t>Medida recomendada</w:t>
            </w:r>
          </w:p>
        </w:tc>
      </w:tr>
      <w:tr w:rsidR="006550C0" w:rsidRPr="006550C0" w14:paraId="14E39748" w14:textId="77777777" w:rsidTr="006550C0">
        <w:tc>
          <w:tcPr>
            <w:tcW w:w="0" w:type="auto"/>
            <w:hideMark/>
          </w:tcPr>
          <w:p w14:paraId="04F0C2D4" w14:textId="77777777" w:rsidR="006550C0" w:rsidRPr="006550C0" w:rsidRDefault="006550C0" w:rsidP="006550C0">
            <w:pPr>
              <w:pBdr>
                <w:top w:val="nil"/>
                <w:left w:val="nil"/>
                <w:bottom w:val="nil"/>
                <w:right w:val="nil"/>
                <w:between w:val="nil"/>
              </w:pBdr>
              <w:spacing w:line="276" w:lineRule="auto"/>
              <w:jc w:val="both"/>
              <w:rPr>
                <w:bCs/>
                <w:color w:val="000000" w:themeColor="text1"/>
                <w:sz w:val="20"/>
                <w:szCs w:val="20"/>
                <w:lang w:val="es-MX"/>
              </w:rPr>
            </w:pPr>
            <w:r w:rsidRPr="006550C0">
              <w:rPr>
                <w:bCs/>
                <w:color w:val="000000" w:themeColor="text1"/>
                <w:sz w:val="20"/>
                <w:szCs w:val="20"/>
                <w:lang w:val="es-MX"/>
              </w:rPr>
              <w:t>Publicación de fotografías de menores.</w:t>
            </w:r>
          </w:p>
        </w:tc>
        <w:tc>
          <w:tcPr>
            <w:tcW w:w="0" w:type="auto"/>
            <w:hideMark/>
          </w:tcPr>
          <w:p w14:paraId="236EE109" w14:textId="77777777" w:rsidR="006550C0" w:rsidRPr="006550C0" w:rsidRDefault="006550C0" w:rsidP="006550C0">
            <w:pPr>
              <w:pBdr>
                <w:top w:val="nil"/>
                <w:left w:val="nil"/>
                <w:bottom w:val="nil"/>
                <w:right w:val="nil"/>
                <w:between w:val="nil"/>
              </w:pBdr>
              <w:spacing w:line="276" w:lineRule="auto"/>
              <w:jc w:val="both"/>
              <w:rPr>
                <w:bCs/>
                <w:color w:val="000000" w:themeColor="text1"/>
                <w:sz w:val="20"/>
                <w:szCs w:val="20"/>
                <w:lang w:val="es-MX"/>
              </w:rPr>
            </w:pPr>
            <w:r w:rsidRPr="006550C0">
              <w:rPr>
                <w:bCs/>
                <w:color w:val="000000" w:themeColor="text1"/>
                <w:sz w:val="20"/>
                <w:szCs w:val="20"/>
                <w:lang w:val="es-MX"/>
              </w:rPr>
              <w:t>Uso no autorizado de la imagen.</w:t>
            </w:r>
          </w:p>
        </w:tc>
        <w:tc>
          <w:tcPr>
            <w:tcW w:w="0" w:type="auto"/>
            <w:hideMark/>
          </w:tcPr>
          <w:p w14:paraId="6FBBDB93" w14:textId="77777777" w:rsidR="006550C0" w:rsidRPr="006550C0" w:rsidRDefault="006550C0" w:rsidP="006550C0">
            <w:pPr>
              <w:pBdr>
                <w:top w:val="nil"/>
                <w:left w:val="nil"/>
                <w:bottom w:val="nil"/>
                <w:right w:val="nil"/>
                <w:between w:val="nil"/>
              </w:pBdr>
              <w:spacing w:line="276" w:lineRule="auto"/>
              <w:jc w:val="both"/>
              <w:rPr>
                <w:bCs/>
                <w:color w:val="000000" w:themeColor="text1"/>
                <w:sz w:val="20"/>
                <w:szCs w:val="20"/>
                <w:lang w:val="es-MX"/>
              </w:rPr>
            </w:pPr>
            <w:r w:rsidRPr="006550C0">
              <w:rPr>
                <w:bCs/>
                <w:color w:val="000000" w:themeColor="text1"/>
                <w:sz w:val="20"/>
                <w:szCs w:val="20"/>
                <w:lang w:val="es-MX"/>
              </w:rPr>
              <w:t>Obtener autorización previa y definir claramente la finalidad del tratamiento.</w:t>
            </w:r>
          </w:p>
        </w:tc>
      </w:tr>
      <w:tr w:rsidR="006550C0" w:rsidRPr="006550C0" w14:paraId="2447F24E" w14:textId="77777777" w:rsidTr="006550C0">
        <w:tc>
          <w:tcPr>
            <w:tcW w:w="0" w:type="auto"/>
            <w:hideMark/>
          </w:tcPr>
          <w:p w14:paraId="7A2F68D0" w14:textId="77777777" w:rsidR="006550C0" w:rsidRPr="006550C0" w:rsidRDefault="006550C0" w:rsidP="006550C0">
            <w:pPr>
              <w:pBdr>
                <w:top w:val="nil"/>
                <w:left w:val="nil"/>
                <w:bottom w:val="nil"/>
                <w:right w:val="nil"/>
                <w:between w:val="nil"/>
              </w:pBdr>
              <w:spacing w:line="276" w:lineRule="auto"/>
              <w:jc w:val="both"/>
              <w:rPr>
                <w:bCs/>
                <w:color w:val="000000" w:themeColor="text1"/>
                <w:sz w:val="20"/>
                <w:szCs w:val="20"/>
                <w:lang w:val="es-MX"/>
              </w:rPr>
            </w:pPr>
            <w:r w:rsidRPr="006550C0">
              <w:rPr>
                <w:bCs/>
                <w:color w:val="000000" w:themeColor="text1"/>
                <w:sz w:val="20"/>
                <w:szCs w:val="20"/>
                <w:lang w:val="es-MX"/>
              </w:rPr>
              <w:t>Compartir listados de estudiantes.</w:t>
            </w:r>
          </w:p>
        </w:tc>
        <w:tc>
          <w:tcPr>
            <w:tcW w:w="0" w:type="auto"/>
            <w:hideMark/>
          </w:tcPr>
          <w:p w14:paraId="07D4F498" w14:textId="77777777" w:rsidR="006550C0" w:rsidRPr="006550C0" w:rsidRDefault="006550C0" w:rsidP="006550C0">
            <w:pPr>
              <w:pBdr>
                <w:top w:val="nil"/>
                <w:left w:val="nil"/>
                <w:bottom w:val="nil"/>
                <w:right w:val="nil"/>
                <w:between w:val="nil"/>
              </w:pBdr>
              <w:spacing w:line="276" w:lineRule="auto"/>
              <w:jc w:val="both"/>
              <w:rPr>
                <w:bCs/>
                <w:color w:val="000000" w:themeColor="text1"/>
                <w:sz w:val="20"/>
                <w:szCs w:val="20"/>
                <w:lang w:val="es-MX"/>
              </w:rPr>
            </w:pPr>
            <w:r w:rsidRPr="006550C0">
              <w:rPr>
                <w:bCs/>
                <w:color w:val="000000" w:themeColor="text1"/>
                <w:sz w:val="20"/>
                <w:szCs w:val="20"/>
                <w:lang w:val="es-MX"/>
              </w:rPr>
              <w:t>Exposición de datos personales.</w:t>
            </w:r>
          </w:p>
        </w:tc>
        <w:tc>
          <w:tcPr>
            <w:tcW w:w="0" w:type="auto"/>
            <w:hideMark/>
          </w:tcPr>
          <w:p w14:paraId="0FB8169B" w14:textId="77777777" w:rsidR="006550C0" w:rsidRPr="006550C0" w:rsidRDefault="006550C0" w:rsidP="006550C0">
            <w:pPr>
              <w:pBdr>
                <w:top w:val="nil"/>
                <w:left w:val="nil"/>
                <w:bottom w:val="nil"/>
                <w:right w:val="nil"/>
                <w:between w:val="nil"/>
              </w:pBdr>
              <w:spacing w:line="276" w:lineRule="auto"/>
              <w:jc w:val="both"/>
              <w:rPr>
                <w:bCs/>
                <w:color w:val="000000" w:themeColor="text1"/>
                <w:sz w:val="20"/>
                <w:szCs w:val="20"/>
                <w:lang w:val="es-MX"/>
              </w:rPr>
            </w:pPr>
            <w:r w:rsidRPr="006550C0">
              <w:rPr>
                <w:bCs/>
                <w:color w:val="000000" w:themeColor="text1"/>
                <w:sz w:val="20"/>
                <w:szCs w:val="20"/>
                <w:lang w:val="es-MX"/>
              </w:rPr>
              <w:t>Restringir el acceso y utilizar canales institucionales seguros.</w:t>
            </w:r>
          </w:p>
        </w:tc>
      </w:tr>
      <w:tr w:rsidR="006550C0" w:rsidRPr="006550C0" w14:paraId="2532DDE6" w14:textId="77777777" w:rsidTr="006550C0">
        <w:tc>
          <w:tcPr>
            <w:tcW w:w="0" w:type="auto"/>
            <w:hideMark/>
          </w:tcPr>
          <w:p w14:paraId="77276470" w14:textId="77777777" w:rsidR="006550C0" w:rsidRPr="006550C0" w:rsidRDefault="006550C0" w:rsidP="006550C0">
            <w:pPr>
              <w:pBdr>
                <w:top w:val="nil"/>
                <w:left w:val="nil"/>
                <w:bottom w:val="nil"/>
                <w:right w:val="nil"/>
                <w:between w:val="nil"/>
              </w:pBdr>
              <w:spacing w:line="276" w:lineRule="auto"/>
              <w:jc w:val="both"/>
              <w:rPr>
                <w:bCs/>
                <w:color w:val="000000" w:themeColor="text1"/>
                <w:sz w:val="20"/>
                <w:szCs w:val="20"/>
                <w:lang w:val="es-MX"/>
              </w:rPr>
            </w:pPr>
            <w:r w:rsidRPr="006550C0">
              <w:rPr>
                <w:bCs/>
                <w:color w:val="000000" w:themeColor="text1"/>
                <w:sz w:val="20"/>
                <w:szCs w:val="20"/>
                <w:lang w:val="es-MX"/>
              </w:rPr>
              <w:lastRenderedPageBreak/>
              <w:t>Almacenamiento de datos médicos escolares.</w:t>
            </w:r>
          </w:p>
        </w:tc>
        <w:tc>
          <w:tcPr>
            <w:tcW w:w="0" w:type="auto"/>
            <w:hideMark/>
          </w:tcPr>
          <w:p w14:paraId="3D450F2E" w14:textId="77777777" w:rsidR="006550C0" w:rsidRPr="006550C0" w:rsidRDefault="006550C0" w:rsidP="006550C0">
            <w:pPr>
              <w:pBdr>
                <w:top w:val="nil"/>
                <w:left w:val="nil"/>
                <w:bottom w:val="nil"/>
                <w:right w:val="nil"/>
                <w:between w:val="nil"/>
              </w:pBdr>
              <w:spacing w:line="276" w:lineRule="auto"/>
              <w:jc w:val="both"/>
              <w:rPr>
                <w:bCs/>
                <w:color w:val="000000" w:themeColor="text1"/>
                <w:sz w:val="20"/>
                <w:szCs w:val="20"/>
                <w:lang w:val="es-MX"/>
              </w:rPr>
            </w:pPr>
            <w:r w:rsidRPr="006550C0">
              <w:rPr>
                <w:bCs/>
                <w:color w:val="000000" w:themeColor="text1"/>
                <w:sz w:val="20"/>
                <w:szCs w:val="20"/>
                <w:lang w:val="es-MX"/>
              </w:rPr>
              <w:t>Divulgación de datos sensibles.</w:t>
            </w:r>
          </w:p>
        </w:tc>
        <w:tc>
          <w:tcPr>
            <w:tcW w:w="0" w:type="auto"/>
            <w:hideMark/>
          </w:tcPr>
          <w:p w14:paraId="1D64202B" w14:textId="77777777" w:rsidR="006550C0" w:rsidRPr="006550C0" w:rsidRDefault="006550C0" w:rsidP="006550C0">
            <w:pPr>
              <w:pBdr>
                <w:top w:val="nil"/>
                <w:left w:val="nil"/>
                <w:bottom w:val="nil"/>
                <w:right w:val="nil"/>
                <w:between w:val="nil"/>
              </w:pBdr>
              <w:spacing w:line="276" w:lineRule="auto"/>
              <w:jc w:val="both"/>
              <w:rPr>
                <w:bCs/>
                <w:color w:val="000000" w:themeColor="text1"/>
                <w:sz w:val="20"/>
                <w:szCs w:val="20"/>
                <w:lang w:val="es-MX"/>
              </w:rPr>
            </w:pPr>
            <w:r w:rsidRPr="006550C0">
              <w:rPr>
                <w:bCs/>
                <w:color w:val="000000" w:themeColor="text1"/>
                <w:sz w:val="20"/>
                <w:szCs w:val="20"/>
                <w:lang w:val="es-MX"/>
              </w:rPr>
              <w:t>Aplicar medidas de protección reforzada y limitar el acceso al personal autorizado.</w:t>
            </w:r>
          </w:p>
        </w:tc>
      </w:tr>
      <w:tr w:rsidR="006550C0" w:rsidRPr="006550C0" w14:paraId="05AABE40" w14:textId="77777777" w:rsidTr="006550C0">
        <w:tc>
          <w:tcPr>
            <w:tcW w:w="0" w:type="auto"/>
            <w:hideMark/>
          </w:tcPr>
          <w:p w14:paraId="2B7796F3" w14:textId="77777777" w:rsidR="006550C0" w:rsidRPr="006550C0" w:rsidRDefault="006550C0" w:rsidP="006550C0">
            <w:pPr>
              <w:pBdr>
                <w:top w:val="nil"/>
                <w:left w:val="nil"/>
                <w:bottom w:val="nil"/>
                <w:right w:val="nil"/>
                <w:between w:val="nil"/>
              </w:pBdr>
              <w:spacing w:line="276" w:lineRule="auto"/>
              <w:jc w:val="both"/>
              <w:rPr>
                <w:bCs/>
                <w:color w:val="000000" w:themeColor="text1"/>
                <w:sz w:val="20"/>
                <w:szCs w:val="20"/>
                <w:lang w:val="es-MX"/>
              </w:rPr>
            </w:pPr>
            <w:r w:rsidRPr="006550C0">
              <w:rPr>
                <w:bCs/>
                <w:color w:val="000000" w:themeColor="text1"/>
                <w:sz w:val="20"/>
                <w:szCs w:val="20"/>
                <w:lang w:val="es-MX"/>
              </w:rPr>
              <w:t>Uso de plataformas educativas.</w:t>
            </w:r>
          </w:p>
        </w:tc>
        <w:tc>
          <w:tcPr>
            <w:tcW w:w="0" w:type="auto"/>
            <w:hideMark/>
          </w:tcPr>
          <w:p w14:paraId="25E6AC50" w14:textId="77777777" w:rsidR="006550C0" w:rsidRPr="006550C0" w:rsidRDefault="006550C0" w:rsidP="006550C0">
            <w:pPr>
              <w:pBdr>
                <w:top w:val="nil"/>
                <w:left w:val="nil"/>
                <w:bottom w:val="nil"/>
                <w:right w:val="nil"/>
                <w:between w:val="nil"/>
              </w:pBdr>
              <w:spacing w:line="276" w:lineRule="auto"/>
              <w:jc w:val="both"/>
              <w:rPr>
                <w:bCs/>
                <w:color w:val="000000" w:themeColor="text1"/>
                <w:sz w:val="20"/>
                <w:szCs w:val="20"/>
                <w:lang w:val="es-MX"/>
              </w:rPr>
            </w:pPr>
            <w:r w:rsidRPr="006550C0">
              <w:rPr>
                <w:bCs/>
                <w:color w:val="000000" w:themeColor="text1"/>
                <w:sz w:val="20"/>
                <w:szCs w:val="20"/>
                <w:lang w:val="es-MX"/>
              </w:rPr>
              <w:t>Acceso no autorizado a la información.</w:t>
            </w:r>
          </w:p>
        </w:tc>
        <w:tc>
          <w:tcPr>
            <w:tcW w:w="0" w:type="auto"/>
            <w:hideMark/>
          </w:tcPr>
          <w:p w14:paraId="1D6D5035" w14:textId="77777777" w:rsidR="006550C0" w:rsidRPr="006550C0" w:rsidRDefault="006550C0" w:rsidP="006550C0">
            <w:pPr>
              <w:pBdr>
                <w:top w:val="nil"/>
                <w:left w:val="nil"/>
                <w:bottom w:val="nil"/>
                <w:right w:val="nil"/>
                <w:between w:val="nil"/>
              </w:pBdr>
              <w:spacing w:line="276" w:lineRule="auto"/>
              <w:jc w:val="both"/>
              <w:rPr>
                <w:bCs/>
                <w:color w:val="000000" w:themeColor="text1"/>
                <w:sz w:val="20"/>
                <w:szCs w:val="20"/>
                <w:lang w:val="es-MX"/>
              </w:rPr>
            </w:pPr>
            <w:r w:rsidRPr="006550C0">
              <w:rPr>
                <w:bCs/>
                <w:color w:val="000000" w:themeColor="text1"/>
                <w:sz w:val="20"/>
                <w:szCs w:val="20"/>
                <w:lang w:val="es-MX"/>
              </w:rPr>
              <w:t>Configurar adecuadamente los permisos de acceso y administrar los usuarios de forma segura.</w:t>
            </w:r>
          </w:p>
        </w:tc>
      </w:tr>
    </w:tbl>
    <w:p w14:paraId="595563E6" w14:textId="77777777" w:rsidR="009E0FFF" w:rsidRDefault="009E0FFF" w:rsidP="006550C0">
      <w:pPr>
        <w:pBdr>
          <w:top w:val="nil"/>
          <w:left w:val="nil"/>
          <w:bottom w:val="nil"/>
          <w:right w:val="nil"/>
          <w:between w:val="nil"/>
        </w:pBdr>
        <w:jc w:val="both"/>
        <w:rPr>
          <w:b/>
          <w:bCs/>
          <w:color w:val="000000" w:themeColor="text1"/>
          <w:sz w:val="20"/>
          <w:szCs w:val="20"/>
          <w:lang w:val="es-MX"/>
        </w:rPr>
      </w:pPr>
    </w:p>
    <w:p w14:paraId="4DDCA845" w14:textId="77777777" w:rsidR="00991FC0" w:rsidRDefault="00991FC0" w:rsidP="006550C0">
      <w:pPr>
        <w:pBdr>
          <w:top w:val="nil"/>
          <w:left w:val="nil"/>
          <w:bottom w:val="nil"/>
          <w:right w:val="nil"/>
          <w:between w:val="nil"/>
        </w:pBdr>
        <w:jc w:val="both"/>
        <w:rPr>
          <w:b/>
          <w:bCs/>
          <w:color w:val="000000" w:themeColor="text1"/>
          <w:sz w:val="20"/>
          <w:szCs w:val="20"/>
          <w:lang w:val="es-MX"/>
        </w:rPr>
      </w:pPr>
    </w:p>
    <w:tbl>
      <w:tblPr>
        <w:tblStyle w:val="TableGrid"/>
        <w:tblW w:w="0" w:type="auto"/>
        <w:tblLook w:val="04A0" w:firstRow="1" w:lastRow="0" w:firstColumn="1" w:lastColumn="0" w:noHBand="0" w:noVBand="1"/>
      </w:tblPr>
      <w:tblGrid>
        <w:gridCol w:w="2901"/>
        <w:gridCol w:w="7061"/>
      </w:tblGrid>
      <w:tr w:rsidR="00991FC0" w14:paraId="4A371020" w14:textId="77777777" w:rsidTr="00671626">
        <w:tc>
          <w:tcPr>
            <w:tcW w:w="2263" w:type="dxa"/>
            <w:shd w:val="clear" w:color="auto" w:fill="DAEEF3" w:themeFill="accent5" w:themeFillTint="33"/>
          </w:tcPr>
          <w:p w14:paraId="259D085A" w14:textId="67210A63" w:rsidR="00991FC0" w:rsidRDefault="006749E5" w:rsidP="006550C0">
            <w:pPr>
              <w:jc w:val="both"/>
              <w:rPr>
                <w:b/>
                <w:bCs/>
                <w:color w:val="000000" w:themeColor="text1"/>
                <w:sz w:val="20"/>
                <w:szCs w:val="20"/>
                <w:lang w:val="es-MX"/>
              </w:rPr>
            </w:pPr>
            <w:r>
              <w:rPr>
                <w:bCs/>
                <w:noProof/>
                <w:color w:val="000000"/>
                <w:sz w:val="20"/>
                <w:szCs w:val="20"/>
                <w:lang w:val="es-MX"/>
              </w:rPr>
              <w:drawing>
                <wp:inline distT="0" distB="0" distL="0" distR="0" wp14:anchorId="79986069" wp14:editId="4E92E54B">
                  <wp:extent cx="1705318" cy="806823"/>
                  <wp:effectExtent l="0" t="0" r="0" b="0"/>
                  <wp:docPr id="193362383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l="8181" t="19835" r="10654" b="22565"/>
                          <a:stretch>
                            <a:fillRect/>
                          </a:stretch>
                        </pic:blipFill>
                        <pic:spPr bwMode="auto">
                          <a:xfrm>
                            <a:off x="0" y="0"/>
                            <a:ext cx="1726297" cy="816749"/>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7699" w:type="dxa"/>
            <w:shd w:val="clear" w:color="auto" w:fill="DAEEF3" w:themeFill="accent5" w:themeFillTint="33"/>
          </w:tcPr>
          <w:p w14:paraId="7BCC416E" w14:textId="580775A9" w:rsidR="00991FC0" w:rsidRPr="006550C0" w:rsidRDefault="00991FC0" w:rsidP="00991FC0">
            <w:pPr>
              <w:pBdr>
                <w:top w:val="nil"/>
                <w:left w:val="nil"/>
                <w:bottom w:val="nil"/>
                <w:right w:val="nil"/>
                <w:between w:val="nil"/>
              </w:pBdr>
              <w:jc w:val="both"/>
              <w:rPr>
                <w:bCs/>
                <w:color w:val="000000" w:themeColor="text1"/>
                <w:sz w:val="20"/>
                <w:szCs w:val="20"/>
                <w:lang w:val="es-MX"/>
              </w:rPr>
            </w:pPr>
            <w:r w:rsidRPr="006550C0">
              <w:rPr>
                <w:b/>
                <w:bCs/>
                <w:color w:val="000000" w:themeColor="text1"/>
                <w:sz w:val="20"/>
                <w:szCs w:val="20"/>
                <w:lang w:val="es-MX"/>
              </w:rPr>
              <w:t xml:space="preserve">Ejemplo </w:t>
            </w:r>
          </w:p>
          <w:p w14:paraId="5B61A9D8" w14:textId="77777777" w:rsidR="00991FC0" w:rsidRDefault="00991FC0" w:rsidP="00991FC0">
            <w:pPr>
              <w:jc w:val="both"/>
              <w:rPr>
                <w:bCs/>
                <w:color w:val="000000" w:themeColor="text1"/>
                <w:sz w:val="20"/>
                <w:szCs w:val="20"/>
                <w:lang w:val="es-MX"/>
              </w:rPr>
            </w:pPr>
            <w:r w:rsidRPr="006550C0">
              <w:rPr>
                <w:bCs/>
                <w:color w:val="000000" w:themeColor="text1"/>
                <w:sz w:val="20"/>
                <w:szCs w:val="20"/>
                <w:lang w:val="es-MX"/>
              </w:rPr>
              <w:t>Una institución educativa toma fotografías durante una actividad académica y desea publicarlas en sus medios institucionales. Antes de hacerlo, debe verificar que cuenta con la autorización correspondiente, que existe una finalidad legítima para el tratamiento y que la publicación no expone innecesariamente a los estudiantes.</w:t>
            </w:r>
            <w:r>
              <w:rPr>
                <w:bCs/>
                <w:color w:val="000000" w:themeColor="text1"/>
                <w:sz w:val="20"/>
                <w:szCs w:val="20"/>
                <w:lang w:val="es-MX"/>
              </w:rPr>
              <w:t xml:space="preserve"> </w:t>
            </w:r>
            <w:r w:rsidRPr="006550C0">
              <w:rPr>
                <w:bCs/>
                <w:color w:val="000000" w:themeColor="text1"/>
                <w:sz w:val="20"/>
                <w:szCs w:val="20"/>
                <w:lang w:val="es-MX"/>
              </w:rPr>
              <w:t>Los principales requisitos para el tratamiento de datos personales de menores de edad son los siguientes:</w:t>
            </w:r>
          </w:p>
          <w:p w14:paraId="22B00135" w14:textId="77777777" w:rsidR="00991FC0" w:rsidRDefault="00991FC0" w:rsidP="00991FC0">
            <w:pPr>
              <w:jc w:val="both"/>
              <w:rPr>
                <w:bCs/>
                <w:color w:val="000000" w:themeColor="text1"/>
                <w:sz w:val="20"/>
                <w:szCs w:val="20"/>
                <w:lang w:val="es-MX"/>
              </w:rPr>
            </w:pPr>
          </w:p>
          <w:p w14:paraId="49F70F52" w14:textId="77777777" w:rsidR="00991FC0" w:rsidRPr="00991FC0" w:rsidRDefault="00991FC0" w:rsidP="00991FC0">
            <w:pPr>
              <w:numPr>
                <w:ilvl w:val="0"/>
                <w:numId w:val="11"/>
              </w:numPr>
              <w:jc w:val="both"/>
              <w:rPr>
                <w:color w:val="000000" w:themeColor="text1"/>
                <w:sz w:val="20"/>
                <w:szCs w:val="20"/>
                <w:lang w:val="es-MX"/>
              </w:rPr>
            </w:pPr>
            <w:r w:rsidRPr="00991FC0">
              <w:rPr>
                <w:b/>
                <w:bCs/>
                <w:color w:val="000000" w:themeColor="text1"/>
                <w:sz w:val="20"/>
                <w:szCs w:val="20"/>
                <w:lang w:val="es-MX"/>
              </w:rPr>
              <w:t>Finalidad legítima:</w:t>
            </w:r>
            <w:r w:rsidRPr="00991FC0">
              <w:rPr>
                <w:color w:val="000000" w:themeColor="text1"/>
                <w:sz w:val="20"/>
                <w:szCs w:val="20"/>
                <w:lang w:val="es-MX"/>
              </w:rPr>
              <w:t xml:space="preserve"> verificar que la información del menor se recopile para un propósito específico, legítimo y relacionado con las actividades de la organización.</w:t>
            </w:r>
          </w:p>
          <w:p w14:paraId="26138DA3" w14:textId="77777777" w:rsidR="00991FC0" w:rsidRPr="00991FC0" w:rsidRDefault="00991FC0" w:rsidP="00991FC0">
            <w:pPr>
              <w:numPr>
                <w:ilvl w:val="0"/>
                <w:numId w:val="11"/>
              </w:numPr>
              <w:jc w:val="both"/>
              <w:rPr>
                <w:color w:val="000000" w:themeColor="text1"/>
                <w:sz w:val="20"/>
                <w:szCs w:val="20"/>
                <w:lang w:val="es-MX"/>
              </w:rPr>
            </w:pPr>
            <w:r w:rsidRPr="00991FC0">
              <w:rPr>
                <w:b/>
                <w:bCs/>
                <w:color w:val="000000" w:themeColor="text1"/>
                <w:sz w:val="20"/>
                <w:szCs w:val="20"/>
                <w:lang w:val="es-MX"/>
              </w:rPr>
              <w:t>Necesidad:</w:t>
            </w:r>
            <w:r w:rsidRPr="00991FC0">
              <w:rPr>
                <w:color w:val="000000" w:themeColor="text1"/>
                <w:sz w:val="20"/>
                <w:szCs w:val="20"/>
                <w:lang w:val="es-MX"/>
              </w:rPr>
              <w:t xml:space="preserve"> confirmar que los datos solicitados sean indispensables para cumplir la finalidad prevista.</w:t>
            </w:r>
          </w:p>
          <w:p w14:paraId="572D7FAE" w14:textId="77777777" w:rsidR="00991FC0" w:rsidRPr="00991FC0" w:rsidRDefault="00991FC0" w:rsidP="00991FC0">
            <w:pPr>
              <w:numPr>
                <w:ilvl w:val="0"/>
                <w:numId w:val="11"/>
              </w:numPr>
              <w:jc w:val="both"/>
              <w:rPr>
                <w:color w:val="000000" w:themeColor="text1"/>
                <w:sz w:val="20"/>
                <w:szCs w:val="20"/>
                <w:lang w:val="es-MX"/>
              </w:rPr>
            </w:pPr>
            <w:r w:rsidRPr="00991FC0">
              <w:rPr>
                <w:b/>
                <w:bCs/>
                <w:color w:val="000000" w:themeColor="text1"/>
                <w:sz w:val="20"/>
                <w:szCs w:val="20"/>
                <w:lang w:val="es-MX"/>
              </w:rPr>
              <w:t>Autorización:</w:t>
            </w:r>
            <w:r w:rsidRPr="00991FC0">
              <w:rPr>
                <w:color w:val="000000" w:themeColor="text1"/>
                <w:sz w:val="20"/>
                <w:szCs w:val="20"/>
                <w:lang w:val="es-MX"/>
              </w:rPr>
              <w:t xml:space="preserve"> verificar que se cuente con la autorización válida del representante legal, cuando sea exigible.</w:t>
            </w:r>
          </w:p>
          <w:p w14:paraId="07880B68" w14:textId="77777777" w:rsidR="00991FC0" w:rsidRPr="00991FC0" w:rsidRDefault="00991FC0" w:rsidP="00991FC0">
            <w:pPr>
              <w:numPr>
                <w:ilvl w:val="0"/>
                <w:numId w:val="11"/>
              </w:numPr>
              <w:jc w:val="both"/>
              <w:rPr>
                <w:color w:val="000000" w:themeColor="text1"/>
                <w:sz w:val="20"/>
                <w:szCs w:val="20"/>
                <w:lang w:val="es-MX"/>
              </w:rPr>
            </w:pPr>
            <w:r w:rsidRPr="00991FC0">
              <w:rPr>
                <w:b/>
                <w:bCs/>
                <w:color w:val="000000" w:themeColor="text1"/>
                <w:sz w:val="20"/>
                <w:szCs w:val="20"/>
                <w:lang w:val="es-MX"/>
              </w:rPr>
              <w:t>Seguridad:</w:t>
            </w:r>
            <w:r w:rsidRPr="00991FC0">
              <w:rPr>
                <w:color w:val="000000" w:themeColor="text1"/>
                <w:sz w:val="20"/>
                <w:szCs w:val="20"/>
                <w:lang w:val="es-MX"/>
              </w:rPr>
              <w:t xml:space="preserve"> garantizar que la información se almacene, consulte y proteja mediante controles de seguridad adecuados.</w:t>
            </w:r>
          </w:p>
          <w:p w14:paraId="092A5C6B" w14:textId="77777777" w:rsidR="00991FC0" w:rsidRPr="00991FC0" w:rsidRDefault="00991FC0" w:rsidP="00991FC0">
            <w:pPr>
              <w:numPr>
                <w:ilvl w:val="0"/>
                <w:numId w:val="11"/>
              </w:numPr>
              <w:jc w:val="both"/>
              <w:rPr>
                <w:color w:val="000000" w:themeColor="text1"/>
                <w:sz w:val="20"/>
                <w:szCs w:val="20"/>
                <w:lang w:val="es-MX"/>
              </w:rPr>
            </w:pPr>
            <w:r w:rsidRPr="00991FC0">
              <w:rPr>
                <w:b/>
                <w:bCs/>
                <w:color w:val="000000" w:themeColor="text1"/>
                <w:sz w:val="20"/>
                <w:szCs w:val="20"/>
                <w:lang w:val="es-MX"/>
              </w:rPr>
              <w:t>Proporcionalidad:</w:t>
            </w:r>
            <w:r w:rsidRPr="00991FC0">
              <w:rPr>
                <w:color w:val="000000" w:themeColor="text1"/>
                <w:sz w:val="20"/>
                <w:szCs w:val="20"/>
                <w:lang w:val="es-MX"/>
              </w:rPr>
              <w:t xml:space="preserve"> asegurar que únicamente se recopilen los datos personales estrictamente necesarios para la finalidad definida.</w:t>
            </w:r>
          </w:p>
          <w:p w14:paraId="145634DF" w14:textId="65F70920" w:rsidR="00991FC0" w:rsidRPr="00991FC0" w:rsidRDefault="00991FC0" w:rsidP="00991FC0">
            <w:pPr>
              <w:jc w:val="both"/>
              <w:rPr>
                <w:color w:val="000000" w:themeColor="text1"/>
                <w:sz w:val="20"/>
                <w:szCs w:val="20"/>
                <w:lang w:val="es-MX"/>
              </w:rPr>
            </w:pPr>
          </w:p>
        </w:tc>
      </w:tr>
    </w:tbl>
    <w:p w14:paraId="45EFCEDC" w14:textId="77777777" w:rsidR="00991FC0" w:rsidRDefault="00991FC0" w:rsidP="006550C0">
      <w:pPr>
        <w:pBdr>
          <w:top w:val="nil"/>
          <w:left w:val="nil"/>
          <w:bottom w:val="nil"/>
          <w:right w:val="nil"/>
          <w:between w:val="nil"/>
        </w:pBdr>
        <w:jc w:val="both"/>
        <w:rPr>
          <w:b/>
          <w:bCs/>
          <w:color w:val="000000" w:themeColor="text1"/>
          <w:sz w:val="20"/>
          <w:szCs w:val="20"/>
          <w:lang w:val="es-MX"/>
        </w:rPr>
      </w:pPr>
    </w:p>
    <w:p w14:paraId="6EE93FFE" w14:textId="77777777" w:rsidR="009E0FFF" w:rsidRPr="006550C0" w:rsidRDefault="009E0FFF" w:rsidP="006550C0">
      <w:pPr>
        <w:pBdr>
          <w:top w:val="nil"/>
          <w:left w:val="nil"/>
          <w:bottom w:val="nil"/>
          <w:right w:val="nil"/>
          <w:between w:val="nil"/>
        </w:pBdr>
        <w:jc w:val="both"/>
        <w:rPr>
          <w:bCs/>
          <w:color w:val="000000" w:themeColor="text1"/>
          <w:sz w:val="20"/>
          <w:szCs w:val="20"/>
          <w:lang w:val="es-MX"/>
        </w:rPr>
      </w:pPr>
    </w:p>
    <w:p w14:paraId="2818D1F1" w14:textId="77777777" w:rsidR="00E25DCA" w:rsidRDefault="00E25DCA" w:rsidP="006550C0">
      <w:pPr>
        <w:pBdr>
          <w:top w:val="nil"/>
          <w:left w:val="nil"/>
          <w:bottom w:val="nil"/>
          <w:right w:val="nil"/>
          <w:between w:val="nil"/>
        </w:pBdr>
        <w:jc w:val="both"/>
        <w:rPr>
          <w:b/>
          <w:bCs/>
          <w:color w:val="000000" w:themeColor="text1"/>
          <w:sz w:val="20"/>
          <w:szCs w:val="20"/>
          <w:lang w:val="es-MX"/>
        </w:rPr>
      </w:pPr>
    </w:p>
    <w:p w14:paraId="19C62F96" w14:textId="5606CFF1" w:rsidR="006550C0" w:rsidRPr="006550C0" w:rsidRDefault="00E25DCA" w:rsidP="006550C0">
      <w:pPr>
        <w:pBdr>
          <w:top w:val="nil"/>
          <w:left w:val="nil"/>
          <w:bottom w:val="nil"/>
          <w:right w:val="nil"/>
          <w:between w:val="nil"/>
        </w:pBdr>
        <w:jc w:val="both"/>
        <w:rPr>
          <w:bCs/>
          <w:color w:val="000000" w:themeColor="text1"/>
          <w:sz w:val="20"/>
          <w:szCs w:val="20"/>
          <w:lang w:val="es-MX"/>
        </w:rPr>
      </w:pPr>
      <w:r>
        <w:rPr>
          <w:b/>
          <w:bCs/>
          <w:color w:val="000000" w:themeColor="text1"/>
          <w:sz w:val="20"/>
          <w:szCs w:val="20"/>
          <w:lang w:val="es-MX"/>
        </w:rPr>
        <w:t xml:space="preserve">4.3.1. </w:t>
      </w:r>
      <w:r w:rsidR="006550C0" w:rsidRPr="006550C0">
        <w:rPr>
          <w:b/>
          <w:bCs/>
          <w:color w:val="000000" w:themeColor="text1"/>
          <w:sz w:val="20"/>
          <w:szCs w:val="20"/>
          <w:lang w:val="es-MX"/>
        </w:rPr>
        <w:t>Aplicación práctica</w:t>
      </w:r>
    </w:p>
    <w:p w14:paraId="518A3283" w14:textId="5A94A25C" w:rsidR="006550C0" w:rsidRDefault="006550C0" w:rsidP="006550C0">
      <w:pPr>
        <w:pBdr>
          <w:top w:val="nil"/>
          <w:left w:val="nil"/>
          <w:bottom w:val="nil"/>
          <w:right w:val="nil"/>
          <w:between w:val="nil"/>
        </w:pBdr>
        <w:jc w:val="both"/>
        <w:rPr>
          <w:bCs/>
          <w:color w:val="000000" w:themeColor="text1"/>
          <w:sz w:val="20"/>
          <w:szCs w:val="20"/>
          <w:lang w:val="es-MX"/>
        </w:rPr>
      </w:pPr>
      <w:r w:rsidRPr="006550C0">
        <w:rPr>
          <w:bCs/>
          <w:color w:val="000000" w:themeColor="text1"/>
          <w:sz w:val="20"/>
          <w:szCs w:val="20"/>
          <w:lang w:val="es-MX"/>
        </w:rPr>
        <w:t>Al revisar un formulario de inscripción dirigido a menores de edad, la organización debe verificar que cada dato solicitado tenga una finalidad claramente justificada. Cuando un dato no resulte necesario para la prestación del servicio o el desarrollo de la actividad, debe eliminarse del formulario o justificarse técnicamente su necesidad.</w:t>
      </w:r>
      <w:r w:rsidR="009E0FFF">
        <w:rPr>
          <w:bCs/>
          <w:color w:val="000000" w:themeColor="text1"/>
          <w:sz w:val="20"/>
          <w:szCs w:val="20"/>
          <w:lang w:val="es-MX"/>
        </w:rPr>
        <w:t xml:space="preserve"> </w:t>
      </w:r>
      <w:r w:rsidRPr="006550C0">
        <w:rPr>
          <w:bCs/>
          <w:color w:val="000000" w:themeColor="text1"/>
          <w:sz w:val="20"/>
          <w:szCs w:val="20"/>
          <w:lang w:val="es-MX"/>
        </w:rPr>
        <w:t>Los principales entornos en los que se realiza el tratamiento de datos personales de niños, niñas y adolescentes son los siguientes:</w:t>
      </w:r>
    </w:p>
    <w:p w14:paraId="36AC016B" w14:textId="77777777" w:rsidR="004B53D5" w:rsidRDefault="004B53D5" w:rsidP="006550C0">
      <w:pPr>
        <w:pBdr>
          <w:top w:val="nil"/>
          <w:left w:val="nil"/>
          <w:bottom w:val="nil"/>
          <w:right w:val="nil"/>
          <w:between w:val="nil"/>
        </w:pBdr>
        <w:jc w:val="both"/>
        <w:rPr>
          <w:bCs/>
          <w:color w:val="000000" w:themeColor="text1"/>
          <w:sz w:val="20"/>
          <w:szCs w:val="20"/>
          <w:lang w:val="es-MX"/>
        </w:rPr>
      </w:pPr>
    </w:p>
    <w:p w14:paraId="64303AFD" w14:textId="76D7DAC1" w:rsidR="004B53D5" w:rsidRDefault="004B53D5" w:rsidP="006550C0">
      <w:pPr>
        <w:pBdr>
          <w:top w:val="nil"/>
          <w:left w:val="nil"/>
          <w:bottom w:val="nil"/>
          <w:right w:val="nil"/>
          <w:between w:val="nil"/>
        </w:pBdr>
        <w:jc w:val="both"/>
        <w:rPr>
          <w:bCs/>
          <w:color w:val="000000" w:themeColor="text1"/>
          <w:sz w:val="20"/>
          <w:szCs w:val="20"/>
          <w:lang w:val="es-MX"/>
        </w:rPr>
      </w:pPr>
      <w:r w:rsidRPr="004B53D5">
        <w:rPr>
          <w:b/>
          <w:bCs/>
          <w:color w:val="000000" w:themeColor="text1"/>
          <w:sz w:val="20"/>
          <w:szCs w:val="20"/>
          <w:lang w:val="es-MX"/>
        </w:rPr>
        <w:t>Tabla</w:t>
      </w:r>
      <w:r w:rsidR="00692D6A">
        <w:rPr>
          <w:b/>
          <w:bCs/>
          <w:color w:val="000000" w:themeColor="text1"/>
          <w:sz w:val="20"/>
          <w:szCs w:val="20"/>
          <w:lang w:val="es-MX"/>
        </w:rPr>
        <w:t xml:space="preserve"> 4</w:t>
      </w:r>
      <w:r w:rsidRPr="004B53D5">
        <w:rPr>
          <w:b/>
          <w:bCs/>
          <w:color w:val="000000" w:themeColor="text1"/>
          <w:sz w:val="20"/>
          <w:szCs w:val="20"/>
          <w:lang w:val="es-MX"/>
        </w:rPr>
        <w:t>. Tratamiento de datos personales en diferentes entornos y controles de protección</w:t>
      </w:r>
    </w:p>
    <w:p w14:paraId="21AA94D9" w14:textId="77777777" w:rsidR="009E0FFF" w:rsidRPr="006550C0" w:rsidRDefault="009E0FFF" w:rsidP="006550C0">
      <w:pPr>
        <w:pBdr>
          <w:top w:val="nil"/>
          <w:left w:val="nil"/>
          <w:bottom w:val="nil"/>
          <w:right w:val="nil"/>
          <w:between w:val="nil"/>
        </w:pBdr>
        <w:jc w:val="both"/>
        <w:rPr>
          <w:bCs/>
          <w:color w:val="000000" w:themeColor="text1"/>
          <w:sz w:val="20"/>
          <w:szCs w:val="20"/>
          <w:lang w:val="es-MX"/>
        </w:rPr>
      </w:pPr>
    </w:p>
    <w:tbl>
      <w:tblPr>
        <w:tblStyle w:val="TableGrid"/>
        <w:tblW w:w="0" w:type="auto"/>
        <w:tblLook w:val="04A0" w:firstRow="1" w:lastRow="0" w:firstColumn="1" w:lastColumn="0" w:noHBand="0" w:noVBand="1"/>
      </w:tblPr>
      <w:tblGrid>
        <w:gridCol w:w="1461"/>
        <w:gridCol w:w="2529"/>
        <w:gridCol w:w="2773"/>
        <w:gridCol w:w="3199"/>
      </w:tblGrid>
      <w:tr w:rsidR="006550C0" w:rsidRPr="006550C0" w14:paraId="0E1251BD" w14:textId="77777777" w:rsidTr="009E0FFF">
        <w:tc>
          <w:tcPr>
            <w:tcW w:w="0" w:type="auto"/>
            <w:shd w:val="clear" w:color="auto" w:fill="C6D9F1" w:themeFill="text2" w:themeFillTint="33"/>
            <w:hideMark/>
          </w:tcPr>
          <w:p w14:paraId="3DC09AB7" w14:textId="77777777" w:rsidR="006550C0" w:rsidRPr="006550C0" w:rsidRDefault="006550C0" w:rsidP="006550C0">
            <w:pPr>
              <w:pBdr>
                <w:top w:val="nil"/>
                <w:left w:val="nil"/>
                <w:bottom w:val="nil"/>
                <w:right w:val="nil"/>
                <w:between w:val="nil"/>
              </w:pBdr>
              <w:spacing w:line="276" w:lineRule="auto"/>
              <w:jc w:val="both"/>
              <w:rPr>
                <w:b/>
                <w:bCs/>
                <w:color w:val="000000" w:themeColor="text1"/>
                <w:sz w:val="20"/>
                <w:szCs w:val="20"/>
                <w:lang w:val="es-MX"/>
              </w:rPr>
            </w:pPr>
            <w:r w:rsidRPr="006550C0">
              <w:rPr>
                <w:b/>
                <w:bCs/>
                <w:color w:val="000000" w:themeColor="text1"/>
                <w:sz w:val="20"/>
                <w:szCs w:val="20"/>
                <w:lang w:val="es-MX"/>
              </w:rPr>
              <w:t>Entorno</w:t>
            </w:r>
          </w:p>
        </w:tc>
        <w:tc>
          <w:tcPr>
            <w:tcW w:w="0" w:type="auto"/>
            <w:shd w:val="clear" w:color="auto" w:fill="C6D9F1" w:themeFill="text2" w:themeFillTint="33"/>
            <w:hideMark/>
          </w:tcPr>
          <w:p w14:paraId="20FC3121" w14:textId="77777777" w:rsidR="006550C0" w:rsidRPr="006550C0" w:rsidRDefault="006550C0" w:rsidP="006550C0">
            <w:pPr>
              <w:pBdr>
                <w:top w:val="nil"/>
                <w:left w:val="nil"/>
                <w:bottom w:val="nil"/>
                <w:right w:val="nil"/>
                <w:between w:val="nil"/>
              </w:pBdr>
              <w:spacing w:line="276" w:lineRule="auto"/>
              <w:jc w:val="both"/>
              <w:rPr>
                <w:b/>
                <w:bCs/>
                <w:color w:val="000000" w:themeColor="text1"/>
                <w:sz w:val="20"/>
                <w:szCs w:val="20"/>
                <w:lang w:val="es-MX"/>
              </w:rPr>
            </w:pPr>
            <w:r w:rsidRPr="006550C0">
              <w:rPr>
                <w:b/>
                <w:bCs/>
                <w:color w:val="000000" w:themeColor="text1"/>
                <w:sz w:val="20"/>
                <w:szCs w:val="20"/>
                <w:lang w:val="es-MX"/>
              </w:rPr>
              <w:t>Datos tratados</w:t>
            </w:r>
          </w:p>
        </w:tc>
        <w:tc>
          <w:tcPr>
            <w:tcW w:w="0" w:type="auto"/>
            <w:shd w:val="clear" w:color="auto" w:fill="C6D9F1" w:themeFill="text2" w:themeFillTint="33"/>
            <w:hideMark/>
          </w:tcPr>
          <w:p w14:paraId="05F57FE1" w14:textId="77777777" w:rsidR="006550C0" w:rsidRPr="006550C0" w:rsidRDefault="006550C0" w:rsidP="006550C0">
            <w:pPr>
              <w:pBdr>
                <w:top w:val="nil"/>
                <w:left w:val="nil"/>
                <w:bottom w:val="nil"/>
                <w:right w:val="nil"/>
                <w:between w:val="nil"/>
              </w:pBdr>
              <w:spacing w:line="276" w:lineRule="auto"/>
              <w:jc w:val="both"/>
              <w:rPr>
                <w:b/>
                <w:bCs/>
                <w:color w:val="000000" w:themeColor="text1"/>
                <w:sz w:val="20"/>
                <w:szCs w:val="20"/>
                <w:lang w:val="es-MX"/>
              </w:rPr>
            </w:pPr>
            <w:r w:rsidRPr="006550C0">
              <w:rPr>
                <w:b/>
                <w:bCs/>
                <w:color w:val="000000" w:themeColor="text1"/>
                <w:sz w:val="20"/>
                <w:szCs w:val="20"/>
                <w:lang w:val="es-MX"/>
              </w:rPr>
              <w:t>Riesgo principal</w:t>
            </w:r>
          </w:p>
        </w:tc>
        <w:tc>
          <w:tcPr>
            <w:tcW w:w="0" w:type="auto"/>
            <w:shd w:val="clear" w:color="auto" w:fill="C6D9F1" w:themeFill="text2" w:themeFillTint="33"/>
            <w:hideMark/>
          </w:tcPr>
          <w:p w14:paraId="363799C1" w14:textId="77777777" w:rsidR="006550C0" w:rsidRPr="006550C0" w:rsidRDefault="006550C0" w:rsidP="006550C0">
            <w:pPr>
              <w:pBdr>
                <w:top w:val="nil"/>
                <w:left w:val="nil"/>
                <w:bottom w:val="nil"/>
                <w:right w:val="nil"/>
                <w:between w:val="nil"/>
              </w:pBdr>
              <w:spacing w:line="276" w:lineRule="auto"/>
              <w:jc w:val="both"/>
              <w:rPr>
                <w:b/>
                <w:bCs/>
                <w:color w:val="000000" w:themeColor="text1"/>
                <w:sz w:val="20"/>
                <w:szCs w:val="20"/>
                <w:lang w:val="es-MX"/>
              </w:rPr>
            </w:pPr>
            <w:r w:rsidRPr="006550C0">
              <w:rPr>
                <w:b/>
                <w:bCs/>
                <w:color w:val="000000" w:themeColor="text1"/>
                <w:sz w:val="20"/>
                <w:szCs w:val="20"/>
                <w:lang w:val="es-MX"/>
              </w:rPr>
              <w:t>Control recomendado</w:t>
            </w:r>
          </w:p>
        </w:tc>
      </w:tr>
      <w:tr w:rsidR="006550C0" w:rsidRPr="006550C0" w14:paraId="3868072F" w14:textId="77777777" w:rsidTr="006550C0">
        <w:tc>
          <w:tcPr>
            <w:tcW w:w="0" w:type="auto"/>
            <w:hideMark/>
          </w:tcPr>
          <w:p w14:paraId="6FD68438" w14:textId="77777777" w:rsidR="006550C0" w:rsidRPr="006550C0" w:rsidRDefault="006550C0" w:rsidP="006550C0">
            <w:pPr>
              <w:pBdr>
                <w:top w:val="nil"/>
                <w:left w:val="nil"/>
                <w:bottom w:val="nil"/>
                <w:right w:val="nil"/>
                <w:between w:val="nil"/>
              </w:pBdr>
              <w:spacing w:line="276" w:lineRule="auto"/>
              <w:jc w:val="both"/>
              <w:rPr>
                <w:bCs/>
                <w:color w:val="000000" w:themeColor="text1"/>
                <w:sz w:val="20"/>
                <w:szCs w:val="20"/>
                <w:lang w:val="es-MX"/>
              </w:rPr>
            </w:pPr>
            <w:r w:rsidRPr="006550C0">
              <w:rPr>
                <w:bCs/>
                <w:color w:val="000000" w:themeColor="text1"/>
                <w:sz w:val="20"/>
                <w:szCs w:val="20"/>
                <w:lang w:val="es-MX"/>
              </w:rPr>
              <w:t>Institución educativa</w:t>
            </w:r>
          </w:p>
        </w:tc>
        <w:tc>
          <w:tcPr>
            <w:tcW w:w="0" w:type="auto"/>
            <w:hideMark/>
          </w:tcPr>
          <w:p w14:paraId="139B39E7" w14:textId="77777777" w:rsidR="006550C0" w:rsidRPr="006550C0" w:rsidRDefault="006550C0" w:rsidP="006550C0">
            <w:pPr>
              <w:pBdr>
                <w:top w:val="nil"/>
                <w:left w:val="nil"/>
                <w:bottom w:val="nil"/>
                <w:right w:val="nil"/>
                <w:between w:val="nil"/>
              </w:pBdr>
              <w:spacing w:line="276" w:lineRule="auto"/>
              <w:jc w:val="both"/>
              <w:rPr>
                <w:bCs/>
                <w:color w:val="000000" w:themeColor="text1"/>
                <w:sz w:val="20"/>
                <w:szCs w:val="20"/>
                <w:lang w:val="es-MX"/>
              </w:rPr>
            </w:pPr>
            <w:r w:rsidRPr="006550C0">
              <w:rPr>
                <w:bCs/>
                <w:color w:val="000000" w:themeColor="text1"/>
                <w:sz w:val="20"/>
                <w:szCs w:val="20"/>
                <w:lang w:val="es-MX"/>
              </w:rPr>
              <w:t>Calificaciones, asistencia y datos familiares.</w:t>
            </w:r>
          </w:p>
        </w:tc>
        <w:tc>
          <w:tcPr>
            <w:tcW w:w="0" w:type="auto"/>
            <w:hideMark/>
          </w:tcPr>
          <w:p w14:paraId="45091993" w14:textId="77777777" w:rsidR="006550C0" w:rsidRPr="006550C0" w:rsidRDefault="006550C0" w:rsidP="006550C0">
            <w:pPr>
              <w:pBdr>
                <w:top w:val="nil"/>
                <w:left w:val="nil"/>
                <w:bottom w:val="nil"/>
                <w:right w:val="nil"/>
                <w:between w:val="nil"/>
              </w:pBdr>
              <w:spacing w:line="276" w:lineRule="auto"/>
              <w:jc w:val="both"/>
              <w:rPr>
                <w:bCs/>
                <w:color w:val="000000" w:themeColor="text1"/>
                <w:sz w:val="20"/>
                <w:szCs w:val="20"/>
                <w:lang w:val="es-MX"/>
              </w:rPr>
            </w:pPr>
            <w:r w:rsidRPr="006550C0">
              <w:rPr>
                <w:bCs/>
                <w:color w:val="000000" w:themeColor="text1"/>
                <w:sz w:val="20"/>
                <w:szCs w:val="20"/>
                <w:lang w:val="es-MX"/>
              </w:rPr>
              <w:t>Exposición de información académica o familiar.</w:t>
            </w:r>
          </w:p>
        </w:tc>
        <w:tc>
          <w:tcPr>
            <w:tcW w:w="0" w:type="auto"/>
            <w:hideMark/>
          </w:tcPr>
          <w:p w14:paraId="09270142" w14:textId="77777777" w:rsidR="006550C0" w:rsidRPr="006550C0" w:rsidRDefault="006550C0" w:rsidP="006550C0">
            <w:pPr>
              <w:pBdr>
                <w:top w:val="nil"/>
                <w:left w:val="nil"/>
                <w:bottom w:val="nil"/>
                <w:right w:val="nil"/>
                <w:between w:val="nil"/>
              </w:pBdr>
              <w:spacing w:line="276" w:lineRule="auto"/>
              <w:jc w:val="both"/>
              <w:rPr>
                <w:bCs/>
                <w:color w:val="000000" w:themeColor="text1"/>
                <w:sz w:val="20"/>
                <w:szCs w:val="20"/>
                <w:lang w:val="es-MX"/>
              </w:rPr>
            </w:pPr>
            <w:r w:rsidRPr="006550C0">
              <w:rPr>
                <w:bCs/>
                <w:color w:val="000000" w:themeColor="text1"/>
                <w:sz w:val="20"/>
                <w:szCs w:val="20"/>
                <w:lang w:val="es-MX"/>
              </w:rPr>
              <w:t>Acceso por roles y utilización de canales institucionales.</w:t>
            </w:r>
          </w:p>
        </w:tc>
      </w:tr>
      <w:tr w:rsidR="006550C0" w:rsidRPr="006550C0" w14:paraId="3BD3CB02" w14:textId="77777777" w:rsidTr="006550C0">
        <w:tc>
          <w:tcPr>
            <w:tcW w:w="0" w:type="auto"/>
            <w:hideMark/>
          </w:tcPr>
          <w:p w14:paraId="09E8777C" w14:textId="77777777" w:rsidR="006550C0" w:rsidRPr="006550C0" w:rsidRDefault="006550C0" w:rsidP="006550C0">
            <w:pPr>
              <w:pBdr>
                <w:top w:val="nil"/>
                <w:left w:val="nil"/>
                <w:bottom w:val="nil"/>
                <w:right w:val="nil"/>
                <w:between w:val="nil"/>
              </w:pBdr>
              <w:spacing w:line="276" w:lineRule="auto"/>
              <w:jc w:val="both"/>
              <w:rPr>
                <w:bCs/>
                <w:color w:val="000000" w:themeColor="text1"/>
                <w:sz w:val="20"/>
                <w:szCs w:val="20"/>
                <w:lang w:val="es-MX"/>
              </w:rPr>
            </w:pPr>
            <w:r w:rsidRPr="006550C0">
              <w:rPr>
                <w:bCs/>
                <w:color w:val="000000" w:themeColor="text1"/>
                <w:sz w:val="20"/>
                <w:szCs w:val="20"/>
                <w:lang w:val="es-MX"/>
              </w:rPr>
              <w:t>Escuela deportiva</w:t>
            </w:r>
          </w:p>
        </w:tc>
        <w:tc>
          <w:tcPr>
            <w:tcW w:w="0" w:type="auto"/>
            <w:hideMark/>
          </w:tcPr>
          <w:p w14:paraId="363C889E" w14:textId="77777777" w:rsidR="006550C0" w:rsidRPr="006550C0" w:rsidRDefault="006550C0" w:rsidP="006550C0">
            <w:pPr>
              <w:pBdr>
                <w:top w:val="nil"/>
                <w:left w:val="nil"/>
                <w:bottom w:val="nil"/>
                <w:right w:val="nil"/>
                <w:between w:val="nil"/>
              </w:pBdr>
              <w:spacing w:line="276" w:lineRule="auto"/>
              <w:jc w:val="both"/>
              <w:rPr>
                <w:bCs/>
                <w:color w:val="000000" w:themeColor="text1"/>
                <w:sz w:val="20"/>
                <w:szCs w:val="20"/>
                <w:lang w:val="es-MX"/>
              </w:rPr>
            </w:pPr>
            <w:r w:rsidRPr="006550C0">
              <w:rPr>
                <w:bCs/>
                <w:color w:val="000000" w:themeColor="text1"/>
                <w:sz w:val="20"/>
                <w:szCs w:val="20"/>
                <w:lang w:val="es-MX"/>
              </w:rPr>
              <w:t>Datos de salud, acudientes y fotografías.</w:t>
            </w:r>
          </w:p>
        </w:tc>
        <w:tc>
          <w:tcPr>
            <w:tcW w:w="0" w:type="auto"/>
            <w:hideMark/>
          </w:tcPr>
          <w:p w14:paraId="4B51F48F" w14:textId="77777777" w:rsidR="006550C0" w:rsidRPr="006550C0" w:rsidRDefault="006550C0" w:rsidP="006550C0">
            <w:pPr>
              <w:pBdr>
                <w:top w:val="nil"/>
                <w:left w:val="nil"/>
                <w:bottom w:val="nil"/>
                <w:right w:val="nil"/>
                <w:between w:val="nil"/>
              </w:pBdr>
              <w:spacing w:line="276" w:lineRule="auto"/>
              <w:jc w:val="both"/>
              <w:rPr>
                <w:bCs/>
                <w:color w:val="000000" w:themeColor="text1"/>
                <w:sz w:val="20"/>
                <w:szCs w:val="20"/>
                <w:lang w:val="es-MX"/>
              </w:rPr>
            </w:pPr>
            <w:r w:rsidRPr="006550C0">
              <w:rPr>
                <w:bCs/>
                <w:color w:val="000000" w:themeColor="text1"/>
                <w:sz w:val="20"/>
                <w:szCs w:val="20"/>
                <w:lang w:val="es-MX"/>
              </w:rPr>
              <w:t>Uso indebido de la imagen o de la información médica.</w:t>
            </w:r>
          </w:p>
        </w:tc>
        <w:tc>
          <w:tcPr>
            <w:tcW w:w="0" w:type="auto"/>
            <w:hideMark/>
          </w:tcPr>
          <w:p w14:paraId="221FDFA7" w14:textId="77777777" w:rsidR="006550C0" w:rsidRPr="006550C0" w:rsidRDefault="006550C0" w:rsidP="006550C0">
            <w:pPr>
              <w:pBdr>
                <w:top w:val="nil"/>
                <w:left w:val="nil"/>
                <w:bottom w:val="nil"/>
                <w:right w:val="nil"/>
                <w:between w:val="nil"/>
              </w:pBdr>
              <w:spacing w:line="276" w:lineRule="auto"/>
              <w:jc w:val="both"/>
              <w:rPr>
                <w:bCs/>
                <w:color w:val="000000" w:themeColor="text1"/>
                <w:sz w:val="20"/>
                <w:szCs w:val="20"/>
                <w:lang w:val="es-MX"/>
              </w:rPr>
            </w:pPr>
            <w:r w:rsidRPr="006550C0">
              <w:rPr>
                <w:bCs/>
                <w:color w:val="000000" w:themeColor="text1"/>
                <w:sz w:val="20"/>
                <w:szCs w:val="20"/>
                <w:lang w:val="es-MX"/>
              </w:rPr>
              <w:t>Autorizaciones previas y almacenamiento seguro.</w:t>
            </w:r>
          </w:p>
        </w:tc>
      </w:tr>
      <w:tr w:rsidR="006550C0" w:rsidRPr="006550C0" w14:paraId="055595F4" w14:textId="77777777" w:rsidTr="006550C0">
        <w:tc>
          <w:tcPr>
            <w:tcW w:w="0" w:type="auto"/>
            <w:hideMark/>
          </w:tcPr>
          <w:p w14:paraId="471FCE30" w14:textId="77777777" w:rsidR="006550C0" w:rsidRPr="006550C0" w:rsidRDefault="006550C0" w:rsidP="006550C0">
            <w:pPr>
              <w:pBdr>
                <w:top w:val="nil"/>
                <w:left w:val="nil"/>
                <w:bottom w:val="nil"/>
                <w:right w:val="nil"/>
                <w:between w:val="nil"/>
              </w:pBdr>
              <w:spacing w:line="276" w:lineRule="auto"/>
              <w:jc w:val="both"/>
              <w:rPr>
                <w:bCs/>
                <w:color w:val="000000" w:themeColor="text1"/>
                <w:sz w:val="20"/>
                <w:szCs w:val="20"/>
                <w:lang w:val="es-MX"/>
              </w:rPr>
            </w:pPr>
            <w:r w:rsidRPr="006550C0">
              <w:rPr>
                <w:bCs/>
                <w:color w:val="000000" w:themeColor="text1"/>
                <w:sz w:val="20"/>
                <w:szCs w:val="20"/>
                <w:lang w:val="es-MX"/>
              </w:rPr>
              <w:t>Plataforma digital</w:t>
            </w:r>
          </w:p>
        </w:tc>
        <w:tc>
          <w:tcPr>
            <w:tcW w:w="0" w:type="auto"/>
            <w:hideMark/>
          </w:tcPr>
          <w:p w14:paraId="2A35E5B3" w14:textId="77777777" w:rsidR="006550C0" w:rsidRPr="006550C0" w:rsidRDefault="006550C0" w:rsidP="006550C0">
            <w:pPr>
              <w:pBdr>
                <w:top w:val="nil"/>
                <w:left w:val="nil"/>
                <w:bottom w:val="nil"/>
                <w:right w:val="nil"/>
                <w:between w:val="nil"/>
              </w:pBdr>
              <w:spacing w:line="276" w:lineRule="auto"/>
              <w:jc w:val="both"/>
              <w:rPr>
                <w:bCs/>
                <w:color w:val="000000" w:themeColor="text1"/>
                <w:sz w:val="20"/>
                <w:szCs w:val="20"/>
                <w:lang w:val="es-MX"/>
              </w:rPr>
            </w:pPr>
            <w:r w:rsidRPr="006550C0">
              <w:rPr>
                <w:bCs/>
                <w:color w:val="000000" w:themeColor="text1"/>
                <w:sz w:val="20"/>
                <w:szCs w:val="20"/>
                <w:lang w:val="es-MX"/>
              </w:rPr>
              <w:t>Usuario, correo electrónico y actividad en línea.</w:t>
            </w:r>
          </w:p>
        </w:tc>
        <w:tc>
          <w:tcPr>
            <w:tcW w:w="0" w:type="auto"/>
            <w:hideMark/>
          </w:tcPr>
          <w:p w14:paraId="70B9CAD5" w14:textId="77777777" w:rsidR="006550C0" w:rsidRPr="006550C0" w:rsidRDefault="006550C0" w:rsidP="006550C0">
            <w:pPr>
              <w:pBdr>
                <w:top w:val="nil"/>
                <w:left w:val="nil"/>
                <w:bottom w:val="nil"/>
                <w:right w:val="nil"/>
                <w:between w:val="nil"/>
              </w:pBdr>
              <w:spacing w:line="276" w:lineRule="auto"/>
              <w:jc w:val="both"/>
              <w:rPr>
                <w:bCs/>
                <w:color w:val="000000" w:themeColor="text1"/>
                <w:sz w:val="20"/>
                <w:szCs w:val="20"/>
                <w:lang w:val="es-MX"/>
              </w:rPr>
            </w:pPr>
            <w:r w:rsidRPr="006550C0">
              <w:rPr>
                <w:bCs/>
                <w:color w:val="000000" w:themeColor="text1"/>
                <w:sz w:val="20"/>
                <w:szCs w:val="20"/>
                <w:lang w:val="es-MX"/>
              </w:rPr>
              <w:t>Acceso no autorizado o exposición digital.</w:t>
            </w:r>
          </w:p>
        </w:tc>
        <w:tc>
          <w:tcPr>
            <w:tcW w:w="0" w:type="auto"/>
            <w:hideMark/>
          </w:tcPr>
          <w:p w14:paraId="22A7402C" w14:textId="77777777" w:rsidR="006550C0" w:rsidRPr="006550C0" w:rsidRDefault="006550C0" w:rsidP="006550C0">
            <w:pPr>
              <w:pBdr>
                <w:top w:val="nil"/>
                <w:left w:val="nil"/>
                <w:bottom w:val="nil"/>
                <w:right w:val="nil"/>
                <w:between w:val="nil"/>
              </w:pBdr>
              <w:spacing w:line="276" w:lineRule="auto"/>
              <w:jc w:val="both"/>
              <w:rPr>
                <w:bCs/>
                <w:color w:val="000000" w:themeColor="text1"/>
                <w:sz w:val="20"/>
                <w:szCs w:val="20"/>
                <w:lang w:val="es-MX"/>
              </w:rPr>
            </w:pPr>
            <w:r w:rsidRPr="006550C0">
              <w:rPr>
                <w:bCs/>
                <w:color w:val="000000" w:themeColor="text1"/>
                <w:sz w:val="20"/>
                <w:szCs w:val="20"/>
                <w:lang w:val="es-MX"/>
              </w:rPr>
              <w:t>Configuración de privacidad, autenticación y monitoreo.</w:t>
            </w:r>
          </w:p>
        </w:tc>
      </w:tr>
      <w:tr w:rsidR="006550C0" w:rsidRPr="006550C0" w14:paraId="78195025" w14:textId="77777777" w:rsidTr="006550C0">
        <w:tc>
          <w:tcPr>
            <w:tcW w:w="0" w:type="auto"/>
            <w:hideMark/>
          </w:tcPr>
          <w:p w14:paraId="3F666D6F" w14:textId="77777777" w:rsidR="006550C0" w:rsidRPr="006550C0" w:rsidRDefault="006550C0" w:rsidP="006550C0">
            <w:pPr>
              <w:pBdr>
                <w:top w:val="nil"/>
                <w:left w:val="nil"/>
                <w:bottom w:val="nil"/>
                <w:right w:val="nil"/>
                <w:between w:val="nil"/>
              </w:pBdr>
              <w:spacing w:line="276" w:lineRule="auto"/>
              <w:jc w:val="both"/>
              <w:rPr>
                <w:bCs/>
                <w:color w:val="000000" w:themeColor="text1"/>
                <w:sz w:val="20"/>
                <w:szCs w:val="20"/>
                <w:lang w:val="es-MX"/>
              </w:rPr>
            </w:pPr>
            <w:r w:rsidRPr="006550C0">
              <w:rPr>
                <w:bCs/>
                <w:color w:val="000000" w:themeColor="text1"/>
                <w:sz w:val="20"/>
                <w:szCs w:val="20"/>
                <w:lang w:val="es-MX"/>
              </w:rPr>
              <w:t>Programa social</w:t>
            </w:r>
          </w:p>
        </w:tc>
        <w:tc>
          <w:tcPr>
            <w:tcW w:w="0" w:type="auto"/>
            <w:hideMark/>
          </w:tcPr>
          <w:p w14:paraId="57811337" w14:textId="77777777" w:rsidR="006550C0" w:rsidRPr="006550C0" w:rsidRDefault="006550C0" w:rsidP="006550C0">
            <w:pPr>
              <w:pBdr>
                <w:top w:val="nil"/>
                <w:left w:val="nil"/>
                <w:bottom w:val="nil"/>
                <w:right w:val="nil"/>
                <w:between w:val="nil"/>
              </w:pBdr>
              <w:spacing w:line="276" w:lineRule="auto"/>
              <w:jc w:val="both"/>
              <w:rPr>
                <w:bCs/>
                <w:color w:val="000000" w:themeColor="text1"/>
                <w:sz w:val="20"/>
                <w:szCs w:val="20"/>
                <w:lang w:val="es-MX"/>
              </w:rPr>
            </w:pPr>
            <w:r w:rsidRPr="006550C0">
              <w:rPr>
                <w:bCs/>
                <w:color w:val="000000" w:themeColor="text1"/>
                <w:sz w:val="20"/>
                <w:szCs w:val="20"/>
                <w:lang w:val="es-MX"/>
              </w:rPr>
              <w:t>Caracterización familiar y datos de contacto.</w:t>
            </w:r>
          </w:p>
        </w:tc>
        <w:tc>
          <w:tcPr>
            <w:tcW w:w="0" w:type="auto"/>
            <w:hideMark/>
          </w:tcPr>
          <w:p w14:paraId="0DCB014C" w14:textId="77777777" w:rsidR="006550C0" w:rsidRPr="006550C0" w:rsidRDefault="006550C0" w:rsidP="006550C0">
            <w:pPr>
              <w:pBdr>
                <w:top w:val="nil"/>
                <w:left w:val="nil"/>
                <w:bottom w:val="nil"/>
                <w:right w:val="nil"/>
                <w:between w:val="nil"/>
              </w:pBdr>
              <w:spacing w:line="276" w:lineRule="auto"/>
              <w:jc w:val="both"/>
              <w:rPr>
                <w:bCs/>
                <w:color w:val="000000" w:themeColor="text1"/>
                <w:sz w:val="20"/>
                <w:szCs w:val="20"/>
                <w:lang w:val="es-MX"/>
              </w:rPr>
            </w:pPr>
            <w:r w:rsidRPr="006550C0">
              <w:rPr>
                <w:bCs/>
                <w:color w:val="000000" w:themeColor="text1"/>
                <w:sz w:val="20"/>
                <w:szCs w:val="20"/>
                <w:lang w:val="es-MX"/>
              </w:rPr>
              <w:t>Divulgación indebida o estigmatización.</w:t>
            </w:r>
          </w:p>
        </w:tc>
        <w:tc>
          <w:tcPr>
            <w:tcW w:w="0" w:type="auto"/>
            <w:hideMark/>
          </w:tcPr>
          <w:p w14:paraId="3FFD6BB2" w14:textId="77777777" w:rsidR="006550C0" w:rsidRPr="006550C0" w:rsidRDefault="006550C0" w:rsidP="006550C0">
            <w:pPr>
              <w:pBdr>
                <w:top w:val="nil"/>
                <w:left w:val="nil"/>
                <w:bottom w:val="nil"/>
                <w:right w:val="nil"/>
                <w:between w:val="nil"/>
              </w:pBdr>
              <w:spacing w:line="276" w:lineRule="auto"/>
              <w:jc w:val="both"/>
              <w:rPr>
                <w:bCs/>
                <w:color w:val="000000" w:themeColor="text1"/>
                <w:sz w:val="20"/>
                <w:szCs w:val="20"/>
                <w:lang w:val="es-MX"/>
              </w:rPr>
            </w:pPr>
            <w:r w:rsidRPr="006550C0">
              <w:rPr>
                <w:bCs/>
                <w:color w:val="000000" w:themeColor="text1"/>
                <w:sz w:val="20"/>
                <w:szCs w:val="20"/>
                <w:lang w:val="es-MX"/>
              </w:rPr>
              <w:t>Reserva documental y tratamiento conforme a la finalidad declarada.</w:t>
            </w:r>
          </w:p>
        </w:tc>
      </w:tr>
    </w:tbl>
    <w:p w14:paraId="3643C3DB" w14:textId="77777777" w:rsidR="003E3A3E" w:rsidRDefault="003E3A3E" w:rsidP="0008207E">
      <w:pPr>
        <w:pBdr>
          <w:top w:val="nil"/>
          <w:left w:val="nil"/>
          <w:bottom w:val="nil"/>
          <w:right w:val="nil"/>
          <w:between w:val="nil"/>
        </w:pBdr>
        <w:jc w:val="both"/>
        <w:rPr>
          <w:bCs/>
          <w:color w:val="000000" w:themeColor="text1"/>
          <w:sz w:val="20"/>
          <w:szCs w:val="20"/>
        </w:rPr>
      </w:pPr>
    </w:p>
    <w:p w14:paraId="62A76C76" w14:textId="77777777" w:rsidR="00C17AF6" w:rsidRDefault="00C17AF6" w:rsidP="0008207E">
      <w:pPr>
        <w:pBdr>
          <w:top w:val="nil"/>
          <w:left w:val="nil"/>
          <w:bottom w:val="nil"/>
          <w:right w:val="nil"/>
          <w:between w:val="nil"/>
        </w:pBdr>
        <w:jc w:val="both"/>
        <w:rPr>
          <w:bCs/>
          <w:color w:val="000000" w:themeColor="text1"/>
          <w:sz w:val="20"/>
          <w:szCs w:val="20"/>
        </w:rPr>
      </w:pPr>
    </w:p>
    <w:tbl>
      <w:tblPr>
        <w:tblStyle w:val="TableGrid"/>
        <w:tblW w:w="0" w:type="auto"/>
        <w:tblLook w:val="04A0" w:firstRow="1" w:lastRow="0" w:firstColumn="1" w:lastColumn="0" w:noHBand="0" w:noVBand="1"/>
      </w:tblPr>
      <w:tblGrid>
        <w:gridCol w:w="2689"/>
        <w:gridCol w:w="7273"/>
      </w:tblGrid>
      <w:tr w:rsidR="00C17AF6" w14:paraId="05B8A607" w14:textId="77777777" w:rsidTr="00C17AF6">
        <w:tc>
          <w:tcPr>
            <w:tcW w:w="2689" w:type="dxa"/>
            <w:shd w:val="clear" w:color="auto" w:fill="FDE9D9" w:themeFill="accent6" w:themeFillTint="33"/>
          </w:tcPr>
          <w:p w14:paraId="703004FC" w14:textId="569AC9E9" w:rsidR="00C17AF6" w:rsidRDefault="00C17AF6" w:rsidP="0008207E">
            <w:pPr>
              <w:jc w:val="both"/>
              <w:rPr>
                <w:bCs/>
                <w:color w:val="000000" w:themeColor="text1"/>
                <w:sz w:val="20"/>
                <w:szCs w:val="20"/>
              </w:rPr>
            </w:pPr>
            <w:r>
              <w:rPr>
                <w:noProof/>
              </w:rPr>
              <w:lastRenderedPageBreak/>
              <w:drawing>
                <wp:inline distT="0" distB="0" distL="0" distR="0" wp14:anchorId="1A8EC2D9" wp14:editId="542A6B74">
                  <wp:extent cx="817581" cy="1024287"/>
                  <wp:effectExtent l="0" t="0" r="1905" b="4445"/>
                  <wp:docPr id="1624911336" name="Picture 6" descr="Learn All About the Difference Between PDF and Wo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Learn All About the Difference Between PDF and Word!"/>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821692" cy="1029437"/>
                          </a:xfrm>
                          <a:prstGeom prst="rect">
                            <a:avLst/>
                          </a:prstGeom>
                          <a:noFill/>
                          <a:ln>
                            <a:noFill/>
                          </a:ln>
                        </pic:spPr>
                      </pic:pic>
                    </a:graphicData>
                  </a:graphic>
                </wp:inline>
              </w:drawing>
            </w:r>
          </w:p>
        </w:tc>
        <w:tc>
          <w:tcPr>
            <w:tcW w:w="7273" w:type="dxa"/>
            <w:shd w:val="clear" w:color="auto" w:fill="FDE9D9" w:themeFill="accent6" w:themeFillTint="33"/>
          </w:tcPr>
          <w:p w14:paraId="01A77423" w14:textId="77777777" w:rsidR="006A59E7" w:rsidRPr="006A59E7" w:rsidRDefault="006A59E7" w:rsidP="006A59E7">
            <w:pPr>
              <w:jc w:val="both"/>
              <w:rPr>
                <w:b/>
                <w:color w:val="000000" w:themeColor="text1"/>
                <w:sz w:val="20"/>
                <w:szCs w:val="20"/>
                <w:lang w:val="es-MX"/>
              </w:rPr>
            </w:pPr>
            <w:r w:rsidRPr="006A59E7">
              <w:rPr>
                <w:b/>
                <w:color w:val="000000" w:themeColor="text1"/>
                <w:sz w:val="20"/>
                <w:szCs w:val="20"/>
                <w:lang w:val="es-MX"/>
              </w:rPr>
              <w:t>Actividades de aplicación y análisis de las categorías especiales de datos personale</w:t>
            </w:r>
            <w:commentRangeStart w:id="3"/>
            <w:r w:rsidRPr="006A59E7">
              <w:rPr>
                <w:b/>
                <w:color w:val="000000" w:themeColor="text1"/>
                <w:sz w:val="20"/>
                <w:szCs w:val="20"/>
                <w:lang w:val="es-MX"/>
              </w:rPr>
              <w:t>s</w:t>
            </w:r>
            <w:commentRangeEnd w:id="3"/>
            <w:r w:rsidR="003C1AA7" w:rsidRPr="006A59E7">
              <w:rPr>
                <w:rStyle w:val="CommentReference"/>
                <w:b/>
                <w:color w:val="000000" w:themeColor="text1"/>
                <w:sz w:val="20"/>
                <w:szCs w:val="20"/>
                <w:lang w:val="es-MX"/>
              </w:rPr>
              <w:commentReference w:id="3"/>
            </w:r>
          </w:p>
          <w:p w14:paraId="101F112C" w14:textId="77777777" w:rsidR="006A59E7" w:rsidRPr="006A59E7" w:rsidRDefault="006A59E7" w:rsidP="006A59E7">
            <w:pPr>
              <w:jc w:val="both"/>
              <w:rPr>
                <w:bCs/>
                <w:color w:val="000000" w:themeColor="text1"/>
                <w:sz w:val="20"/>
                <w:szCs w:val="20"/>
                <w:lang w:val="es-MX"/>
              </w:rPr>
            </w:pPr>
            <w:r w:rsidRPr="006A59E7">
              <w:rPr>
                <w:bCs/>
                <w:color w:val="000000" w:themeColor="text1"/>
                <w:sz w:val="20"/>
                <w:szCs w:val="20"/>
                <w:lang w:val="es-MX"/>
              </w:rPr>
              <w:t xml:space="preserve">Se invita a leer el documento </w:t>
            </w:r>
            <w:r w:rsidRPr="006A59E7">
              <w:rPr>
                <w:b/>
                <w:bCs/>
                <w:color w:val="000000" w:themeColor="text1"/>
                <w:sz w:val="20"/>
                <w:szCs w:val="20"/>
                <w:lang w:val="es-MX"/>
              </w:rPr>
              <w:t>Actividades de aplicación y análisis de las categorías especiales de datos personales</w:t>
            </w:r>
            <w:r w:rsidRPr="006A59E7">
              <w:rPr>
                <w:bCs/>
                <w:color w:val="000000" w:themeColor="text1"/>
                <w:sz w:val="20"/>
                <w:szCs w:val="20"/>
                <w:lang w:val="es-MX"/>
              </w:rPr>
              <w:t>, donde se aborda la clasificación de los datos personales, el tratamiento de datos sensibles y de niños, niñas y adolescentes, así como las medidas de protección exigidas por la Ley 1581 de 2012.</w:t>
            </w:r>
          </w:p>
          <w:p w14:paraId="7D3C19D9" w14:textId="77777777" w:rsidR="00C17AF6" w:rsidRDefault="00C17AF6" w:rsidP="0008207E">
            <w:pPr>
              <w:jc w:val="both"/>
              <w:rPr>
                <w:bCs/>
                <w:color w:val="000000" w:themeColor="text1"/>
                <w:sz w:val="20"/>
                <w:szCs w:val="20"/>
              </w:rPr>
            </w:pPr>
          </w:p>
        </w:tc>
      </w:tr>
    </w:tbl>
    <w:p w14:paraId="23EC6AEA" w14:textId="77777777" w:rsidR="00C17AF6" w:rsidRDefault="00C17AF6" w:rsidP="0008207E">
      <w:pPr>
        <w:pBdr>
          <w:top w:val="nil"/>
          <w:left w:val="nil"/>
          <w:bottom w:val="nil"/>
          <w:right w:val="nil"/>
          <w:between w:val="nil"/>
        </w:pBdr>
        <w:jc w:val="both"/>
        <w:rPr>
          <w:bCs/>
          <w:color w:val="000000" w:themeColor="text1"/>
          <w:sz w:val="20"/>
          <w:szCs w:val="20"/>
        </w:rPr>
      </w:pPr>
    </w:p>
    <w:p w14:paraId="1A8CB30F" w14:textId="16221608" w:rsidR="003E3A3E" w:rsidRPr="00C17AF6" w:rsidRDefault="003E3A3E" w:rsidP="00C17AF6">
      <w:pPr>
        <w:pStyle w:val="ListParagraph"/>
        <w:numPr>
          <w:ilvl w:val="0"/>
          <w:numId w:val="15"/>
        </w:numPr>
        <w:pBdr>
          <w:top w:val="nil"/>
          <w:left w:val="nil"/>
          <w:bottom w:val="nil"/>
          <w:right w:val="nil"/>
          <w:between w:val="nil"/>
        </w:pBdr>
        <w:jc w:val="both"/>
        <w:rPr>
          <w:b/>
          <w:bCs/>
          <w:color w:val="000000" w:themeColor="text1"/>
          <w:sz w:val="20"/>
          <w:szCs w:val="20"/>
          <w:lang w:val="es-MX"/>
        </w:rPr>
      </w:pPr>
      <w:r w:rsidRPr="00C17AF6">
        <w:rPr>
          <w:b/>
          <w:bCs/>
          <w:color w:val="000000" w:themeColor="text1"/>
          <w:sz w:val="20"/>
          <w:szCs w:val="20"/>
          <w:lang w:val="es-MX"/>
        </w:rPr>
        <w:t>Derechos y condiciones de legalidad para el tratamiento de datos</w:t>
      </w:r>
    </w:p>
    <w:p w14:paraId="70BC74B3" w14:textId="77777777" w:rsidR="004B53D5" w:rsidRPr="004B53D5" w:rsidRDefault="004B53D5" w:rsidP="004B53D5">
      <w:pPr>
        <w:pStyle w:val="ListParagraph"/>
        <w:pBdr>
          <w:top w:val="nil"/>
          <w:left w:val="nil"/>
          <w:bottom w:val="nil"/>
          <w:right w:val="nil"/>
          <w:between w:val="nil"/>
        </w:pBdr>
        <w:ind w:left="390"/>
        <w:jc w:val="both"/>
        <w:rPr>
          <w:b/>
          <w:bCs/>
          <w:color w:val="000000" w:themeColor="text1"/>
          <w:sz w:val="20"/>
          <w:szCs w:val="20"/>
          <w:lang w:val="es-MX"/>
        </w:rPr>
      </w:pPr>
    </w:p>
    <w:p w14:paraId="22BDF582" w14:textId="77777777" w:rsidR="003E3A3E" w:rsidRDefault="003E3A3E" w:rsidP="003E3A3E">
      <w:pPr>
        <w:pBdr>
          <w:top w:val="nil"/>
          <w:left w:val="nil"/>
          <w:bottom w:val="nil"/>
          <w:right w:val="nil"/>
          <w:between w:val="nil"/>
        </w:pBdr>
        <w:jc w:val="both"/>
        <w:rPr>
          <w:bCs/>
          <w:color w:val="000000" w:themeColor="text1"/>
          <w:sz w:val="20"/>
          <w:szCs w:val="20"/>
          <w:lang w:val="es-MX"/>
        </w:rPr>
      </w:pPr>
      <w:r w:rsidRPr="003E3A3E">
        <w:rPr>
          <w:bCs/>
          <w:color w:val="000000" w:themeColor="text1"/>
          <w:sz w:val="20"/>
          <w:szCs w:val="20"/>
          <w:lang w:val="es-MX"/>
        </w:rPr>
        <w:t>El tratamiento de datos personales no se limita a la recolección, el almacenamiento o el uso de la información. También implica garantizar que los titulares puedan ejercer control sobre sus datos y que las organizaciones actúen bajo condiciones legales claras, verificables y respetuosas de los derechos fundamentales. En este sentido, la Ley 1581 de 2012 desarrolla el derecho de las personas a conocer, actualizar, rectificar y, cuando corresponda, solicitar la supresión de la información recopilada sobre ellas en bases de datos o archivos.</w:t>
      </w:r>
    </w:p>
    <w:p w14:paraId="20BAF819" w14:textId="77777777" w:rsidR="003E3A3E" w:rsidRPr="003E3A3E" w:rsidRDefault="003E3A3E" w:rsidP="003E3A3E">
      <w:pPr>
        <w:pBdr>
          <w:top w:val="nil"/>
          <w:left w:val="nil"/>
          <w:bottom w:val="nil"/>
          <w:right w:val="nil"/>
          <w:between w:val="nil"/>
        </w:pBdr>
        <w:jc w:val="both"/>
        <w:rPr>
          <w:bCs/>
          <w:color w:val="000000" w:themeColor="text1"/>
          <w:sz w:val="20"/>
          <w:szCs w:val="20"/>
          <w:lang w:val="es-MX"/>
        </w:rPr>
      </w:pPr>
    </w:p>
    <w:p w14:paraId="6C8040C4" w14:textId="77777777" w:rsidR="003E3A3E" w:rsidRDefault="003E3A3E" w:rsidP="003E3A3E">
      <w:pPr>
        <w:pBdr>
          <w:top w:val="nil"/>
          <w:left w:val="nil"/>
          <w:bottom w:val="nil"/>
          <w:right w:val="nil"/>
          <w:between w:val="nil"/>
        </w:pBdr>
        <w:jc w:val="both"/>
        <w:rPr>
          <w:bCs/>
          <w:color w:val="000000" w:themeColor="text1"/>
          <w:sz w:val="20"/>
          <w:szCs w:val="20"/>
          <w:lang w:val="es-MX"/>
        </w:rPr>
      </w:pPr>
      <w:r w:rsidRPr="003E3A3E">
        <w:rPr>
          <w:bCs/>
          <w:color w:val="000000" w:themeColor="text1"/>
          <w:sz w:val="20"/>
          <w:szCs w:val="20"/>
          <w:lang w:val="es-MX"/>
        </w:rPr>
        <w:t>En el contexto organizacional, el cumplimiento de estas condiciones va más allá de disponer de un aviso de privacidad o de una autorización firmada. También exige demostrar que la información se recopila para finalidades legítimas, que el titular conoce el uso de sus datos, que existen mecanismos para atender consultas y reclamaciones y que se aplican medidas de seguridad durante todo el ciclo de vida de la información.</w:t>
      </w:r>
    </w:p>
    <w:p w14:paraId="275385F2" w14:textId="77777777" w:rsidR="003E3A3E" w:rsidRPr="003E3A3E" w:rsidRDefault="003E3A3E" w:rsidP="003E3A3E">
      <w:pPr>
        <w:pBdr>
          <w:top w:val="nil"/>
          <w:left w:val="nil"/>
          <w:bottom w:val="nil"/>
          <w:right w:val="nil"/>
          <w:between w:val="nil"/>
        </w:pBdr>
        <w:jc w:val="both"/>
        <w:rPr>
          <w:bCs/>
          <w:color w:val="000000" w:themeColor="text1"/>
          <w:sz w:val="20"/>
          <w:szCs w:val="20"/>
          <w:lang w:val="es-MX"/>
        </w:rPr>
      </w:pPr>
    </w:p>
    <w:p w14:paraId="0F4188A1" w14:textId="77777777" w:rsidR="003E3A3E" w:rsidRDefault="003E3A3E" w:rsidP="003E3A3E">
      <w:pPr>
        <w:pBdr>
          <w:top w:val="nil"/>
          <w:left w:val="nil"/>
          <w:bottom w:val="nil"/>
          <w:right w:val="nil"/>
          <w:between w:val="nil"/>
        </w:pBdr>
        <w:jc w:val="both"/>
        <w:rPr>
          <w:bCs/>
          <w:color w:val="000000" w:themeColor="text1"/>
          <w:sz w:val="20"/>
          <w:szCs w:val="20"/>
          <w:lang w:val="es-MX"/>
        </w:rPr>
      </w:pPr>
      <w:r w:rsidRPr="003E3A3E">
        <w:rPr>
          <w:bCs/>
          <w:color w:val="000000" w:themeColor="text1"/>
          <w:sz w:val="20"/>
          <w:szCs w:val="20"/>
          <w:lang w:val="es-MX"/>
        </w:rPr>
        <w:t>El desconocimiento de los derechos de los titulares o el tratamiento de datos sin cumplir los requisitos legales puede generar reclamaciones, investigaciones administrativas, sanciones, pérdida de confianza y afectaciones reputacionales. Por ello, las organizaciones deben implementar procedimientos que garanticen el ejercicio efectivo de estos derechos.</w:t>
      </w:r>
    </w:p>
    <w:p w14:paraId="0B13B3CA" w14:textId="77777777" w:rsidR="003E3A3E" w:rsidRPr="003E3A3E" w:rsidRDefault="003E3A3E" w:rsidP="003E3A3E">
      <w:pPr>
        <w:pBdr>
          <w:top w:val="nil"/>
          <w:left w:val="nil"/>
          <w:bottom w:val="nil"/>
          <w:right w:val="nil"/>
          <w:between w:val="nil"/>
        </w:pBdr>
        <w:jc w:val="both"/>
        <w:rPr>
          <w:bCs/>
          <w:color w:val="000000" w:themeColor="text1"/>
          <w:sz w:val="20"/>
          <w:szCs w:val="20"/>
          <w:lang w:val="es-MX"/>
        </w:rPr>
      </w:pPr>
    </w:p>
    <w:p w14:paraId="602351D7" w14:textId="77777777" w:rsidR="003E3A3E" w:rsidRPr="003E3A3E" w:rsidRDefault="003E3A3E" w:rsidP="003E3A3E">
      <w:pPr>
        <w:pBdr>
          <w:top w:val="nil"/>
          <w:left w:val="nil"/>
          <w:bottom w:val="nil"/>
          <w:right w:val="nil"/>
          <w:between w:val="nil"/>
        </w:pBdr>
        <w:jc w:val="both"/>
        <w:rPr>
          <w:b/>
          <w:bCs/>
          <w:color w:val="000000" w:themeColor="text1"/>
          <w:sz w:val="20"/>
          <w:szCs w:val="20"/>
          <w:lang w:val="es-MX"/>
        </w:rPr>
      </w:pPr>
      <w:r w:rsidRPr="003E3A3E">
        <w:rPr>
          <w:b/>
          <w:bCs/>
          <w:color w:val="000000" w:themeColor="text1"/>
          <w:sz w:val="20"/>
          <w:szCs w:val="20"/>
          <w:lang w:val="es-MX"/>
        </w:rPr>
        <w:t>5.1. Derechos de los titulares</w:t>
      </w:r>
    </w:p>
    <w:p w14:paraId="46079EA4" w14:textId="77777777" w:rsidR="003E3A3E" w:rsidRDefault="003E3A3E" w:rsidP="003E3A3E">
      <w:pPr>
        <w:pBdr>
          <w:top w:val="nil"/>
          <w:left w:val="nil"/>
          <w:bottom w:val="nil"/>
          <w:right w:val="nil"/>
          <w:between w:val="nil"/>
        </w:pBdr>
        <w:jc w:val="both"/>
        <w:rPr>
          <w:bCs/>
          <w:color w:val="000000" w:themeColor="text1"/>
          <w:sz w:val="20"/>
          <w:szCs w:val="20"/>
          <w:lang w:val="es-MX"/>
        </w:rPr>
      </w:pPr>
      <w:r w:rsidRPr="003E3A3E">
        <w:rPr>
          <w:bCs/>
          <w:color w:val="000000" w:themeColor="text1"/>
          <w:sz w:val="20"/>
          <w:szCs w:val="20"/>
          <w:lang w:val="es-MX"/>
        </w:rPr>
        <w:t>Los titulares son las personas naturales a quienes pertenecen los datos personales. La normativa les reconoce un conjunto de derechos que les permite mantener el control sobre la información suministrada a entidades públicas, empresas privadas, instituciones educativas, prestadores de servicios, plataformas digitales y demás organizaciones que realizan tratamiento de datos personales.</w:t>
      </w:r>
    </w:p>
    <w:p w14:paraId="776A91FA" w14:textId="77777777" w:rsidR="003E3A3E" w:rsidRPr="003E3A3E" w:rsidRDefault="003E3A3E" w:rsidP="003E3A3E">
      <w:pPr>
        <w:pBdr>
          <w:top w:val="nil"/>
          <w:left w:val="nil"/>
          <w:bottom w:val="nil"/>
          <w:right w:val="nil"/>
          <w:between w:val="nil"/>
        </w:pBdr>
        <w:jc w:val="both"/>
        <w:rPr>
          <w:bCs/>
          <w:color w:val="000000" w:themeColor="text1"/>
          <w:sz w:val="20"/>
          <w:szCs w:val="20"/>
          <w:lang w:val="es-MX"/>
        </w:rPr>
      </w:pPr>
    </w:p>
    <w:p w14:paraId="0156DAA3" w14:textId="25272D5F" w:rsidR="003E3A3E" w:rsidRDefault="003E3A3E" w:rsidP="003E3A3E">
      <w:pPr>
        <w:pBdr>
          <w:top w:val="nil"/>
          <w:left w:val="nil"/>
          <w:bottom w:val="nil"/>
          <w:right w:val="nil"/>
          <w:between w:val="nil"/>
        </w:pBdr>
        <w:jc w:val="both"/>
        <w:rPr>
          <w:bCs/>
          <w:color w:val="000000" w:themeColor="text1"/>
          <w:sz w:val="20"/>
          <w:szCs w:val="20"/>
          <w:lang w:val="es-MX"/>
        </w:rPr>
      </w:pPr>
      <w:r w:rsidRPr="003E3A3E">
        <w:rPr>
          <w:bCs/>
          <w:color w:val="000000" w:themeColor="text1"/>
          <w:sz w:val="20"/>
          <w:szCs w:val="20"/>
          <w:lang w:val="es-MX"/>
        </w:rPr>
        <w:t>El ejercicio de estos derechos exige que las organizaciones cuenten con canales de atención, procedimientos internos, responsables definidos y tiempos de respuesta que permitan atender oportunamente las solicitudes de los titulares.</w:t>
      </w:r>
      <w:r>
        <w:rPr>
          <w:bCs/>
          <w:color w:val="000000" w:themeColor="text1"/>
          <w:sz w:val="20"/>
          <w:szCs w:val="20"/>
          <w:lang w:val="es-MX"/>
        </w:rPr>
        <w:t xml:space="preserve"> </w:t>
      </w:r>
      <w:r w:rsidRPr="003E3A3E">
        <w:rPr>
          <w:bCs/>
          <w:color w:val="000000" w:themeColor="text1"/>
          <w:sz w:val="20"/>
          <w:szCs w:val="20"/>
          <w:lang w:val="es-MX"/>
        </w:rPr>
        <w:t>Los principales derechos reconocidos por la Ley 1581 de 2012 se presentan a continuación:</w:t>
      </w:r>
    </w:p>
    <w:p w14:paraId="221439AF" w14:textId="77777777" w:rsidR="003E3A3E" w:rsidRPr="003E3A3E" w:rsidRDefault="003E3A3E" w:rsidP="003E3A3E">
      <w:pPr>
        <w:pBdr>
          <w:top w:val="nil"/>
          <w:left w:val="nil"/>
          <w:bottom w:val="nil"/>
          <w:right w:val="nil"/>
          <w:between w:val="nil"/>
        </w:pBdr>
        <w:jc w:val="both"/>
        <w:rPr>
          <w:bCs/>
          <w:color w:val="000000" w:themeColor="text1"/>
          <w:sz w:val="20"/>
          <w:szCs w:val="20"/>
          <w:lang w:val="es-MX"/>
        </w:rPr>
      </w:pPr>
    </w:p>
    <w:tbl>
      <w:tblPr>
        <w:tblStyle w:val="TableGrid"/>
        <w:tblW w:w="0" w:type="auto"/>
        <w:tblLook w:val="04A0" w:firstRow="1" w:lastRow="0" w:firstColumn="1" w:lastColumn="0" w:noHBand="0" w:noVBand="1"/>
      </w:tblPr>
      <w:tblGrid>
        <w:gridCol w:w="1887"/>
        <w:gridCol w:w="4859"/>
        <w:gridCol w:w="3216"/>
      </w:tblGrid>
      <w:tr w:rsidR="007F6503" w:rsidRPr="003E3A3E" w14:paraId="46713B4C" w14:textId="77777777" w:rsidTr="007F6503">
        <w:tc>
          <w:tcPr>
            <w:tcW w:w="9962" w:type="dxa"/>
            <w:gridSpan w:val="3"/>
            <w:shd w:val="clear" w:color="auto" w:fill="9BBB59" w:themeFill="accent3"/>
          </w:tcPr>
          <w:p w14:paraId="0EFACC03" w14:textId="715D4D60" w:rsidR="007F6503" w:rsidRPr="003E3A3E" w:rsidRDefault="004B53D5" w:rsidP="004B53D5">
            <w:pPr>
              <w:pBdr>
                <w:top w:val="nil"/>
                <w:left w:val="nil"/>
                <w:bottom w:val="nil"/>
                <w:right w:val="nil"/>
                <w:between w:val="nil"/>
              </w:pBdr>
              <w:spacing w:line="276" w:lineRule="auto"/>
              <w:jc w:val="center"/>
              <w:rPr>
                <w:b/>
                <w:bCs/>
                <w:color w:val="000000" w:themeColor="text1"/>
                <w:sz w:val="20"/>
                <w:szCs w:val="20"/>
                <w:lang w:val="es-MX"/>
              </w:rPr>
            </w:pPr>
            <w:r>
              <w:rPr>
                <w:b/>
                <w:bCs/>
                <w:color w:val="000000" w:themeColor="text1"/>
                <w:sz w:val="20"/>
                <w:szCs w:val="20"/>
                <w:lang w:val="es-MX"/>
              </w:rPr>
              <w:t>Slide</w:t>
            </w:r>
          </w:p>
        </w:tc>
      </w:tr>
      <w:tr w:rsidR="003E3A3E" w:rsidRPr="003E3A3E" w14:paraId="64426EE5" w14:textId="77777777" w:rsidTr="007F6503">
        <w:tc>
          <w:tcPr>
            <w:tcW w:w="0" w:type="auto"/>
            <w:hideMark/>
          </w:tcPr>
          <w:p w14:paraId="00FCB2E5" w14:textId="77777777" w:rsidR="003E3A3E" w:rsidRPr="003E3A3E" w:rsidRDefault="003E3A3E" w:rsidP="003E3A3E">
            <w:pPr>
              <w:pBdr>
                <w:top w:val="nil"/>
                <w:left w:val="nil"/>
                <w:bottom w:val="nil"/>
                <w:right w:val="nil"/>
                <w:between w:val="nil"/>
              </w:pBdr>
              <w:spacing w:line="276" w:lineRule="auto"/>
              <w:jc w:val="both"/>
              <w:rPr>
                <w:bCs/>
                <w:color w:val="000000" w:themeColor="text1"/>
                <w:sz w:val="20"/>
                <w:szCs w:val="20"/>
                <w:lang w:val="es-MX"/>
              </w:rPr>
            </w:pPr>
            <w:r w:rsidRPr="003E3A3E">
              <w:rPr>
                <w:b/>
                <w:bCs/>
                <w:color w:val="000000" w:themeColor="text1"/>
                <w:sz w:val="20"/>
                <w:szCs w:val="20"/>
                <w:lang w:val="es-MX"/>
              </w:rPr>
              <w:t>Conocer la información</w:t>
            </w:r>
          </w:p>
        </w:tc>
        <w:tc>
          <w:tcPr>
            <w:tcW w:w="4859" w:type="dxa"/>
            <w:hideMark/>
          </w:tcPr>
          <w:p w14:paraId="07F4B564" w14:textId="77777777" w:rsidR="003E3A3E" w:rsidRDefault="003E3A3E" w:rsidP="003E3A3E">
            <w:pPr>
              <w:pBdr>
                <w:top w:val="nil"/>
                <w:left w:val="nil"/>
                <w:bottom w:val="nil"/>
                <w:right w:val="nil"/>
                <w:between w:val="nil"/>
              </w:pBdr>
              <w:spacing w:line="276" w:lineRule="auto"/>
              <w:jc w:val="both"/>
              <w:rPr>
                <w:bCs/>
                <w:color w:val="000000" w:themeColor="text1"/>
                <w:sz w:val="20"/>
                <w:szCs w:val="20"/>
                <w:lang w:val="es-MX"/>
              </w:rPr>
            </w:pPr>
            <w:r w:rsidRPr="003E3A3E">
              <w:rPr>
                <w:bCs/>
                <w:color w:val="000000" w:themeColor="text1"/>
                <w:sz w:val="20"/>
                <w:szCs w:val="20"/>
                <w:lang w:val="es-MX"/>
              </w:rPr>
              <w:t>Permite al titular conocer qué datos personales conserva la organización, las finalidades del tratamiento, el uso de la información y, cuando corresponda, los terceros con quienes ha sido compartida.</w:t>
            </w:r>
          </w:p>
          <w:p w14:paraId="4523B639" w14:textId="77777777" w:rsidR="003E3A3E" w:rsidRDefault="003E3A3E" w:rsidP="003E3A3E">
            <w:pPr>
              <w:pBdr>
                <w:top w:val="nil"/>
                <w:left w:val="nil"/>
                <w:bottom w:val="nil"/>
                <w:right w:val="nil"/>
                <w:between w:val="nil"/>
              </w:pBdr>
              <w:spacing w:line="276" w:lineRule="auto"/>
              <w:jc w:val="both"/>
              <w:rPr>
                <w:b/>
                <w:bCs/>
                <w:color w:val="000000" w:themeColor="text1"/>
                <w:sz w:val="20"/>
                <w:szCs w:val="20"/>
                <w:lang w:val="es-MX"/>
              </w:rPr>
            </w:pPr>
            <w:r w:rsidRPr="003E3A3E">
              <w:rPr>
                <w:b/>
                <w:bCs/>
                <w:color w:val="000000" w:themeColor="text1"/>
                <w:sz w:val="20"/>
                <w:szCs w:val="20"/>
                <w:lang w:val="es-MX"/>
              </w:rPr>
              <w:t>Ejemplo de aplicación</w:t>
            </w:r>
          </w:p>
          <w:p w14:paraId="7967BE53" w14:textId="06128D1D" w:rsidR="007F6503" w:rsidRPr="003E3A3E" w:rsidRDefault="007F6503" w:rsidP="003E3A3E">
            <w:pPr>
              <w:pBdr>
                <w:top w:val="nil"/>
                <w:left w:val="nil"/>
                <w:bottom w:val="nil"/>
                <w:right w:val="nil"/>
                <w:between w:val="nil"/>
              </w:pBdr>
              <w:spacing w:line="276" w:lineRule="auto"/>
              <w:jc w:val="both"/>
              <w:rPr>
                <w:bCs/>
                <w:color w:val="000000" w:themeColor="text1"/>
                <w:sz w:val="20"/>
                <w:szCs w:val="20"/>
                <w:lang w:val="es-MX"/>
              </w:rPr>
            </w:pPr>
            <w:r w:rsidRPr="003E3A3E">
              <w:rPr>
                <w:bCs/>
                <w:color w:val="000000" w:themeColor="text1"/>
                <w:sz w:val="20"/>
                <w:szCs w:val="20"/>
                <w:lang w:val="es-MX"/>
              </w:rPr>
              <w:t>Solicitar copia de la información registrada en una base de datos de clientes.</w:t>
            </w:r>
          </w:p>
        </w:tc>
        <w:tc>
          <w:tcPr>
            <w:tcW w:w="3163" w:type="dxa"/>
            <w:hideMark/>
          </w:tcPr>
          <w:p w14:paraId="284A6168" w14:textId="77777777" w:rsidR="003E3A3E" w:rsidRDefault="00171046" w:rsidP="003E3A3E">
            <w:pPr>
              <w:pBdr>
                <w:top w:val="nil"/>
                <w:left w:val="nil"/>
                <w:bottom w:val="nil"/>
                <w:right w:val="nil"/>
                <w:between w:val="nil"/>
              </w:pBdr>
              <w:spacing w:line="276" w:lineRule="auto"/>
              <w:jc w:val="both"/>
              <w:rPr>
                <w:bCs/>
                <w:color w:val="000000" w:themeColor="text1"/>
                <w:sz w:val="20"/>
                <w:szCs w:val="20"/>
                <w:lang w:val="es-MX"/>
              </w:rPr>
            </w:pPr>
            <w:r w:rsidRPr="00171046">
              <w:rPr>
                <w:bCs/>
                <w:noProof/>
                <w:color w:val="000000" w:themeColor="text1"/>
                <w:sz w:val="20"/>
                <w:szCs w:val="20"/>
                <w:lang w:val="es-MX"/>
              </w:rPr>
              <w:drawing>
                <wp:inline distT="0" distB="0" distL="0" distR="0" wp14:anchorId="010DFAE4" wp14:editId="10A13A65">
                  <wp:extent cx="1905000" cy="1057131"/>
                  <wp:effectExtent l="0" t="0" r="0" b="0"/>
                  <wp:docPr id="838301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30109" name=""/>
                          <pic:cNvPicPr/>
                        </pic:nvPicPr>
                        <pic:blipFill>
                          <a:blip r:embed="rId86"/>
                          <a:stretch>
                            <a:fillRect/>
                          </a:stretch>
                        </pic:blipFill>
                        <pic:spPr>
                          <a:xfrm>
                            <a:off x="0" y="0"/>
                            <a:ext cx="1911979" cy="1061004"/>
                          </a:xfrm>
                          <a:prstGeom prst="rect">
                            <a:avLst/>
                          </a:prstGeom>
                        </pic:spPr>
                      </pic:pic>
                    </a:graphicData>
                  </a:graphic>
                </wp:inline>
              </w:drawing>
            </w:r>
          </w:p>
          <w:p w14:paraId="1BFD6CC4" w14:textId="5C4FEB98" w:rsidR="00171046" w:rsidRPr="003E3A3E" w:rsidRDefault="00171046" w:rsidP="003E3A3E">
            <w:pPr>
              <w:pBdr>
                <w:top w:val="nil"/>
                <w:left w:val="nil"/>
                <w:bottom w:val="nil"/>
                <w:right w:val="nil"/>
                <w:between w:val="nil"/>
              </w:pBdr>
              <w:spacing w:line="276" w:lineRule="auto"/>
              <w:jc w:val="both"/>
              <w:rPr>
                <w:bCs/>
                <w:color w:val="000000" w:themeColor="text1"/>
                <w:sz w:val="20"/>
                <w:szCs w:val="20"/>
                <w:lang w:val="es-MX"/>
              </w:rPr>
            </w:pPr>
          </w:p>
        </w:tc>
      </w:tr>
      <w:tr w:rsidR="003E3A3E" w:rsidRPr="003E3A3E" w14:paraId="47084D6C" w14:textId="77777777" w:rsidTr="007F6503">
        <w:tc>
          <w:tcPr>
            <w:tcW w:w="0" w:type="auto"/>
            <w:hideMark/>
          </w:tcPr>
          <w:p w14:paraId="63A54345" w14:textId="77777777" w:rsidR="003E3A3E" w:rsidRPr="003E3A3E" w:rsidRDefault="003E3A3E" w:rsidP="003E3A3E">
            <w:pPr>
              <w:pBdr>
                <w:top w:val="nil"/>
                <w:left w:val="nil"/>
                <w:bottom w:val="nil"/>
                <w:right w:val="nil"/>
                <w:between w:val="nil"/>
              </w:pBdr>
              <w:spacing w:line="276" w:lineRule="auto"/>
              <w:jc w:val="both"/>
              <w:rPr>
                <w:bCs/>
                <w:color w:val="000000" w:themeColor="text1"/>
                <w:sz w:val="20"/>
                <w:szCs w:val="20"/>
                <w:lang w:val="es-MX"/>
              </w:rPr>
            </w:pPr>
            <w:r w:rsidRPr="003E3A3E">
              <w:rPr>
                <w:b/>
                <w:bCs/>
                <w:color w:val="000000" w:themeColor="text1"/>
                <w:sz w:val="20"/>
                <w:szCs w:val="20"/>
                <w:lang w:val="es-MX"/>
              </w:rPr>
              <w:lastRenderedPageBreak/>
              <w:t>Actualizar y rectificar datos</w:t>
            </w:r>
          </w:p>
        </w:tc>
        <w:tc>
          <w:tcPr>
            <w:tcW w:w="4859" w:type="dxa"/>
            <w:hideMark/>
          </w:tcPr>
          <w:p w14:paraId="71205BAA" w14:textId="77777777" w:rsidR="003E3A3E" w:rsidRDefault="003E3A3E" w:rsidP="003E3A3E">
            <w:pPr>
              <w:pBdr>
                <w:top w:val="nil"/>
                <w:left w:val="nil"/>
                <w:bottom w:val="nil"/>
                <w:right w:val="nil"/>
                <w:between w:val="nil"/>
              </w:pBdr>
              <w:spacing w:line="276" w:lineRule="auto"/>
              <w:jc w:val="both"/>
              <w:rPr>
                <w:bCs/>
                <w:color w:val="000000" w:themeColor="text1"/>
                <w:sz w:val="20"/>
                <w:szCs w:val="20"/>
                <w:lang w:val="es-MX"/>
              </w:rPr>
            </w:pPr>
            <w:r w:rsidRPr="003E3A3E">
              <w:rPr>
                <w:bCs/>
                <w:color w:val="000000" w:themeColor="text1"/>
                <w:sz w:val="20"/>
                <w:szCs w:val="20"/>
                <w:lang w:val="es-MX"/>
              </w:rPr>
              <w:t>Permite solicitar la actualización o corrección de información incompleta, inexacta, desactualizada o errónea para garantizar la calidad de los datos personales.</w:t>
            </w:r>
          </w:p>
          <w:p w14:paraId="0C0D351A" w14:textId="77777777" w:rsidR="003E3A3E" w:rsidRDefault="003E3A3E" w:rsidP="003E3A3E">
            <w:pPr>
              <w:pBdr>
                <w:top w:val="nil"/>
                <w:left w:val="nil"/>
                <w:bottom w:val="nil"/>
                <w:right w:val="nil"/>
                <w:between w:val="nil"/>
              </w:pBdr>
              <w:spacing w:line="276" w:lineRule="auto"/>
              <w:jc w:val="both"/>
              <w:rPr>
                <w:b/>
                <w:bCs/>
                <w:color w:val="000000" w:themeColor="text1"/>
                <w:sz w:val="20"/>
                <w:szCs w:val="20"/>
                <w:lang w:val="es-MX"/>
              </w:rPr>
            </w:pPr>
            <w:r w:rsidRPr="003E3A3E">
              <w:rPr>
                <w:b/>
                <w:bCs/>
                <w:color w:val="000000" w:themeColor="text1"/>
                <w:sz w:val="20"/>
                <w:szCs w:val="20"/>
                <w:lang w:val="es-MX"/>
              </w:rPr>
              <w:t>Ejemplo de aplicación</w:t>
            </w:r>
          </w:p>
          <w:p w14:paraId="5612A67A" w14:textId="71BAF0FF" w:rsidR="007F6503" w:rsidRPr="003E3A3E" w:rsidRDefault="007F6503" w:rsidP="003E3A3E">
            <w:pPr>
              <w:pBdr>
                <w:top w:val="nil"/>
                <w:left w:val="nil"/>
                <w:bottom w:val="nil"/>
                <w:right w:val="nil"/>
                <w:between w:val="nil"/>
              </w:pBdr>
              <w:spacing w:line="276" w:lineRule="auto"/>
              <w:jc w:val="both"/>
              <w:rPr>
                <w:bCs/>
                <w:color w:val="000000" w:themeColor="text1"/>
                <w:sz w:val="20"/>
                <w:szCs w:val="20"/>
                <w:lang w:val="es-MX"/>
              </w:rPr>
            </w:pPr>
            <w:r w:rsidRPr="003E3A3E">
              <w:rPr>
                <w:bCs/>
                <w:color w:val="000000" w:themeColor="text1"/>
                <w:sz w:val="20"/>
                <w:szCs w:val="20"/>
                <w:lang w:val="es-MX"/>
              </w:rPr>
              <w:t>Modificar el número telefónico, la dirección, el correo electrónico o corregir un documento de identidad registrado de forma incorrecta.</w:t>
            </w:r>
          </w:p>
        </w:tc>
        <w:tc>
          <w:tcPr>
            <w:tcW w:w="3163" w:type="dxa"/>
            <w:hideMark/>
          </w:tcPr>
          <w:p w14:paraId="4561AC3B" w14:textId="77777777" w:rsidR="003E3A3E" w:rsidRDefault="00171046" w:rsidP="003E3A3E">
            <w:pPr>
              <w:pBdr>
                <w:top w:val="nil"/>
                <w:left w:val="nil"/>
                <w:bottom w:val="nil"/>
                <w:right w:val="nil"/>
                <w:between w:val="nil"/>
              </w:pBdr>
              <w:spacing w:line="276" w:lineRule="auto"/>
              <w:jc w:val="both"/>
              <w:rPr>
                <w:bCs/>
                <w:color w:val="000000" w:themeColor="text1"/>
                <w:sz w:val="20"/>
                <w:szCs w:val="20"/>
                <w:lang w:val="es-MX"/>
              </w:rPr>
            </w:pPr>
            <w:r w:rsidRPr="00171046">
              <w:rPr>
                <w:bCs/>
                <w:noProof/>
                <w:color w:val="000000" w:themeColor="text1"/>
                <w:sz w:val="20"/>
                <w:szCs w:val="20"/>
                <w:lang w:val="es-MX"/>
              </w:rPr>
              <w:drawing>
                <wp:inline distT="0" distB="0" distL="0" distR="0" wp14:anchorId="3D3ADD5B" wp14:editId="52B981DA">
                  <wp:extent cx="1657350" cy="1067929"/>
                  <wp:effectExtent l="0" t="0" r="0" b="0"/>
                  <wp:docPr id="16794687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468717" name=""/>
                          <pic:cNvPicPr/>
                        </pic:nvPicPr>
                        <pic:blipFill>
                          <a:blip r:embed="rId87"/>
                          <a:stretch>
                            <a:fillRect/>
                          </a:stretch>
                        </pic:blipFill>
                        <pic:spPr>
                          <a:xfrm>
                            <a:off x="0" y="0"/>
                            <a:ext cx="1666767" cy="1073997"/>
                          </a:xfrm>
                          <a:prstGeom prst="rect">
                            <a:avLst/>
                          </a:prstGeom>
                        </pic:spPr>
                      </pic:pic>
                    </a:graphicData>
                  </a:graphic>
                </wp:inline>
              </w:drawing>
            </w:r>
          </w:p>
          <w:p w14:paraId="24896C31" w14:textId="6754D9F8" w:rsidR="00171046" w:rsidRPr="003E3A3E" w:rsidRDefault="00171046" w:rsidP="003E3A3E">
            <w:pPr>
              <w:pBdr>
                <w:top w:val="nil"/>
                <w:left w:val="nil"/>
                <w:bottom w:val="nil"/>
                <w:right w:val="nil"/>
                <w:between w:val="nil"/>
              </w:pBdr>
              <w:spacing w:line="276" w:lineRule="auto"/>
              <w:jc w:val="both"/>
              <w:rPr>
                <w:bCs/>
                <w:color w:val="000000" w:themeColor="text1"/>
                <w:sz w:val="20"/>
                <w:szCs w:val="20"/>
                <w:lang w:val="es-MX"/>
              </w:rPr>
            </w:pPr>
          </w:p>
        </w:tc>
      </w:tr>
      <w:tr w:rsidR="003E3A3E" w:rsidRPr="003E3A3E" w14:paraId="46A90CEC" w14:textId="77777777" w:rsidTr="007F6503">
        <w:tc>
          <w:tcPr>
            <w:tcW w:w="0" w:type="auto"/>
            <w:hideMark/>
          </w:tcPr>
          <w:p w14:paraId="248EF5DD" w14:textId="77777777" w:rsidR="003E3A3E" w:rsidRPr="003E3A3E" w:rsidRDefault="003E3A3E" w:rsidP="003E3A3E">
            <w:pPr>
              <w:pBdr>
                <w:top w:val="nil"/>
                <w:left w:val="nil"/>
                <w:bottom w:val="nil"/>
                <w:right w:val="nil"/>
                <w:between w:val="nil"/>
              </w:pBdr>
              <w:spacing w:line="276" w:lineRule="auto"/>
              <w:jc w:val="both"/>
              <w:rPr>
                <w:bCs/>
                <w:color w:val="000000" w:themeColor="text1"/>
                <w:sz w:val="20"/>
                <w:szCs w:val="20"/>
                <w:lang w:val="es-MX"/>
              </w:rPr>
            </w:pPr>
            <w:r w:rsidRPr="003E3A3E">
              <w:rPr>
                <w:b/>
                <w:bCs/>
                <w:color w:val="000000" w:themeColor="text1"/>
                <w:sz w:val="20"/>
                <w:szCs w:val="20"/>
                <w:lang w:val="es-MX"/>
              </w:rPr>
              <w:t>Suprimir información</w:t>
            </w:r>
          </w:p>
        </w:tc>
        <w:tc>
          <w:tcPr>
            <w:tcW w:w="4859" w:type="dxa"/>
            <w:hideMark/>
          </w:tcPr>
          <w:p w14:paraId="637965C3" w14:textId="77777777" w:rsidR="003E3A3E" w:rsidRDefault="003E3A3E" w:rsidP="003E3A3E">
            <w:pPr>
              <w:pBdr>
                <w:top w:val="nil"/>
                <w:left w:val="nil"/>
                <w:bottom w:val="nil"/>
                <w:right w:val="nil"/>
                <w:between w:val="nil"/>
              </w:pBdr>
              <w:spacing w:line="276" w:lineRule="auto"/>
              <w:jc w:val="both"/>
              <w:rPr>
                <w:bCs/>
                <w:color w:val="000000" w:themeColor="text1"/>
                <w:sz w:val="20"/>
                <w:szCs w:val="20"/>
                <w:lang w:val="es-MX"/>
              </w:rPr>
            </w:pPr>
            <w:r w:rsidRPr="003E3A3E">
              <w:rPr>
                <w:bCs/>
                <w:color w:val="000000" w:themeColor="text1"/>
                <w:sz w:val="20"/>
                <w:szCs w:val="20"/>
                <w:lang w:val="es-MX"/>
              </w:rPr>
              <w:t>Permite solicitar la eliminación de los datos personales cuando no exista una finalidad legítima para conservarlos o cuando su tratamiento no se ajuste a la normativa.</w:t>
            </w:r>
          </w:p>
          <w:p w14:paraId="32B27A1B" w14:textId="77777777" w:rsidR="003E3A3E" w:rsidRDefault="003E3A3E" w:rsidP="003E3A3E">
            <w:pPr>
              <w:pBdr>
                <w:top w:val="nil"/>
                <w:left w:val="nil"/>
                <w:bottom w:val="nil"/>
                <w:right w:val="nil"/>
                <w:between w:val="nil"/>
              </w:pBdr>
              <w:spacing w:line="276" w:lineRule="auto"/>
              <w:jc w:val="both"/>
              <w:rPr>
                <w:b/>
                <w:bCs/>
                <w:color w:val="000000" w:themeColor="text1"/>
                <w:sz w:val="20"/>
                <w:szCs w:val="20"/>
                <w:lang w:val="es-MX"/>
              </w:rPr>
            </w:pPr>
            <w:r w:rsidRPr="003E3A3E">
              <w:rPr>
                <w:b/>
                <w:bCs/>
                <w:color w:val="000000" w:themeColor="text1"/>
                <w:sz w:val="20"/>
                <w:szCs w:val="20"/>
                <w:lang w:val="es-MX"/>
              </w:rPr>
              <w:t>Ejemplo de aplicación</w:t>
            </w:r>
          </w:p>
          <w:p w14:paraId="1B7AD9A8" w14:textId="04033794" w:rsidR="007F6503" w:rsidRPr="003E3A3E" w:rsidRDefault="007F6503" w:rsidP="003E3A3E">
            <w:pPr>
              <w:pBdr>
                <w:top w:val="nil"/>
                <w:left w:val="nil"/>
                <w:bottom w:val="nil"/>
                <w:right w:val="nil"/>
                <w:between w:val="nil"/>
              </w:pBdr>
              <w:spacing w:line="276" w:lineRule="auto"/>
              <w:jc w:val="both"/>
              <w:rPr>
                <w:bCs/>
                <w:color w:val="000000" w:themeColor="text1"/>
                <w:sz w:val="20"/>
                <w:szCs w:val="20"/>
                <w:lang w:val="es-MX"/>
              </w:rPr>
            </w:pPr>
            <w:r w:rsidRPr="003E3A3E">
              <w:rPr>
                <w:bCs/>
                <w:color w:val="000000" w:themeColor="text1"/>
                <w:sz w:val="20"/>
                <w:szCs w:val="20"/>
                <w:lang w:val="es-MX"/>
              </w:rPr>
              <w:t>Solicitar el retiro de los datos de una base utilizada para campañas comerciales.</w:t>
            </w:r>
          </w:p>
        </w:tc>
        <w:tc>
          <w:tcPr>
            <w:tcW w:w="3163" w:type="dxa"/>
            <w:hideMark/>
          </w:tcPr>
          <w:p w14:paraId="6FA84FA2" w14:textId="77777777" w:rsidR="003E3A3E" w:rsidRDefault="00D07EC0" w:rsidP="003E3A3E">
            <w:pPr>
              <w:pBdr>
                <w:top w:val="nil"/>
                <w:left w:val="nil"/>
                <w:bottom w:val="nil"/>
                <w:right w:val="nil"/>
                <w:between w:val="nil"/>
              </w:pBdr>
              <w:spacing w:line="276" w:lineRule="auto"/>
              <w:jc w:val="both"/>
              <w:rPr>
                <w:bCs/>
                <w:color w:val="000000" w:themeColor="text1"/>
                <w:sz w:val="20"/>
                <w:szCs w:val="20"/>
                <w:lang w:val="es-MX"/>
              </w:rPr>
            </w:pPr>
            <w:r w:rsidRPr="00D07EC0">
              <w:rPr>
                <w:bCs/>
                <w:noProof/>
                <w:color w:val="000000" w:themeColor="text1"/>
                <w:sz w:val="20"/>
                <w:szCs w:val="20"/>
                <w:lang w:val="es-MX"/>
              </w:rPr>
              <w:drawing>
                <wp:inline distT="0" distB="0" distL="0" distR="0" wp14:anchorId="60D04138" wp14:editId="5AA50C5C">
                  <wp:extent cx="1609725" cy="897457"/>
                  <wp:effectExtent l="0" t="0" r="0" b="0"/>
                  <wp:docPr id="12544814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481426" name=""/>
                          <pic:cNvPicPr/>
                        </pic:nvPicPr>
                        <pic:blipFill>
                          <a:blip r:embed="rId88"/>
                          <a:stretch>
                            <a:fillRect/>
                          </a:stretch>
                        </pic:blipFill>
                        <pic:spPr>
                          <a:xfrm>
                            <a:off x="0" y="0"/>
                            <a:ext cx="1622384" cy="904515"/>
                          </a:xfrm>
                          <a:prstGeom prst="rect">
                            <a:avLst/>
                          </a:prstGeom>
                        </pic:spPr>
                      </pic:pic>
                    </a:graphicData>
                  </a:graphic>
                </wp:inline>
              </w:drawing>
            </w:r>
          </w:p>
          <w:p w14:paraId="52FCC89D" w14:textId="669442B7" w:rsidR="00D07EC0" w:rsidRPr="003E3A3E" w:rsidRDefault="00D07EC0" w:rsidP="003E3A3E">
            <w:pPr>
              <w:pBdr>
                <w:top w:val="nil"/>
                <w:left w:val="nil"/>
                <w:bottom w:val="nil"/>
                <w:right w:val="nil"/>
                <w:between w:val="nil"/>
              </w:pBdr>
              <w:spacing w:line="276" w:lineRule="auto"/>
              <w:jc w:val="both"/>
              <w:rPr>
                <w:bCs/>
                <w:color w:val="000000" w:themeColor="text1"/>
                <w:sz w:val="20"/>
                <w:szCs w:val="20"/>
                <w:lang w:val="es-MX"/>
              </w:rPr>
            </w:pPr>
          </w:p>
        </w:tc>
      </w:tr>
      <w:tr w:rsidR="003E3A3E" w:rsidRPr="003E3A3E" w14:paraId="44D41B80" w14:textId="77777777" w:rsidTr="007F6503">
        <w:tc>
          <w:tcPr>
            <w:tcW w:w="0" w:type="auto"/>
            <w:hideMark/>
          </w:tcPr>
          <w:p w14:paraId="5E618410" w14:textId="77777777" w:rsidR="003E3A3E" w:rsidRPr="003E3A3E" w:rsidRDefault="003E3A3E" w:rsidP="003E3A3E">
            <w:pPr>
              <w:pBdr>
                <w:top w:val="nil"/>
                <w:left w:val="nil"/>
                <w:bottom w:val="nil"/>
                <w:right w:val="nil"/>
                <w:between w:val="nil"/>
              </w:pBdr>
              <w:spacing w:line="276" w:lineRule="auto"/>
              <w:jc w:val="both"/>
              <w:rPr>
                <w:bCs/>
                <w:color w:val="000000" w:themeColor="text1"/>
                <w:sz w:val="20"/>
                <w:szCs w:val="20"/>
                <w:lang w:val="es-MX"/>
              </w:rPr>
            </w:pPr>
            <w:r w:rsidRPr="003E3A3E">
              <w:rPr>
                <w:b/>
                <w:bCs/>
                <w:color w:val="000000" w:themeColor="text1"/>
                <w:sz w:val="20"/>
                <w:szCs w:val="20"/>
                <w:lang w:val="es-MX"/>
              </w:rPr>
              <w:t>Revocar la autorización</w:t>
            </w:r>
          </w:p>
        </w:tc>
        <w:tc>
          <w:tcPr>
            <w:tcW w:w="4859" w:type="dxa"/>
            <w:hideMark/>
          </w:tcPr>
          <w:p w14:paraId="6D59E7A3" w14:textId="77777777" w:rsidR="003E3A3E" w:rsidRDefault="003E3A3E" w:rsidP="003E3A3E">
            <w:pPr>
              <w:pBdr>
                <w:top w:val="nil"/>
                <w:left w:val="nil"/>
                <w:bottom w:val="nil"/>
                <w:right w:val="nil"/>
                <w:between w:val="nil"/>
              </w:pBdr>
              <w:spacing w:line="276" w:lineRule="auto"/>
              <w:jc w:val="both"/>
              <w:rPr>
                <w:bCs/>
                <w:color w:val="000000" w:themeColor="text1"/>
                <w:sz w:val="20"/>
                <w:szCs w:val="20"/>
                <w:lang w:val="es-MX"/>
              </w:rPr>
            </w:pPr>
            <w:r w:rsidRPr="003E3A3E">
              <w:rPr>
                <w:bCs/>
                <w:color w:val="000000" w:themeColor="text1"/>
                <w:sz w:val="20"/>
                <w:szCs w:val="20"/>
                <w:lang w:val="es-MX"/>
              </w:rPr>
              <w:t>Permite retirar el consentimiento previamente otorgado para el tratamiento de los datos personales, cuando ello sea procedente conforme a la ley.</w:t>
            </w:r>
          </w:p>
          <w:p w14:paraId="25679375" w14:textId="77777777" w:rsidR="003E3A3E" w:rsidRDefault="003E3A3E" w:rsidP="003E3A3E">
            <w:pPr>
              <w:pBdr>
                <w:top w:val="nil"/>
                <w:left w:val="nil"/>
                <w:bottom w:val="nil"/>
                <w:right w:val="nil"/>
                <w:between w:val="nil"/>
              </w:pBdr>
              <w:spacing w:line="276" w:lineRule="auto"/>
              <w:jc w:val="both"/>
              <w:rPr>
                <w:b/>
                <w:bCs/>
                <w:color w:val="000000" w:themeColor="text1"/>
                <w:sz w:val="20"/>
                <w:szCs w:val="20"/>
                <w:lang w:val="es-MX"/>
              </w:rPr>
            </w:pPr>
            <w:r w:rsidRPr="003E3A3E">
              <w:rPr>
                <w:b/>
                <w:bCs/>
                <w:color w:val="000000" w:themeColor="text1"/>
                <w:sz w:val="20"/>
                <w:szCs w:val="20"/>
                <w:lang w:val="es-MX"/>
              </w:rPr>
              <w:t>Ejemplo de aplicación</w:t>
            </w:r>
          </w:p>
          <w:p w14:paraId="5E143AD8" w14:textId="1190C7B3" w:rsidR="007F6503" w:rsidRPr="003E3A3E" w:rsidRDefault="007F6503" w:rsidP="003E3A3E">
            <w:pPr>
              <w:pBdr>
                <w:top w:val="nil"/>
                <w:left w:val="nil"/>
                <w:bottom w:val="nil"/>
                <w:right w:val="nil"/>
                <w:between w:val="nil"/>
              </w:pBdr>
              <w:spacing w:line="276" w:lineRule="auto"/>
              <w:jc w:val="both"/>
              <w:rPr>
                <w:bCs/>
                <w:color w:val="000000" w:themeColor="text1"/>
                <w:sz w:val="20"/>
                <w:szCs w:val="20"/>
                <w:lang w:val="es-MX"/>
              </w:rPr>
            </w:pPr>
            <w:r w:rsidRPr="003E3A3E">
              <w:rPr>
                <w:bCs/>
                <w:color w:val="000000" w:themeColor="text1"/>
                <w:sz w:val="20"/>
                <w:szCs w:val="20"/>
                <w:lang w:val="es-MX"/>
              </w:rPr>
              <w:t>Solicitar que la organización deje de enviar comunicaciones promocionales.</w:t>
            </w:r>
          </w:p>
        </w:tc>
        <w:tc>
          <w:tcPr>
            <w:tcW w:w="3163" w:type="dxa"/>
            <w:hideMark/>
          </w:tcPr>
          <w:p w14:paraId="66BB93DF" w14:textId="77777777" w:rsidR="003E3A3E" w:rsidRDefault="00D07EC0" w:rsidP="003E3A3E">
            <w:pPr>
              <w:pBdr>
                <w:top w:val="nil"/>
                <w:left w:val="nil"/>
                <w:bottom w:val="nil"/>
                <w:right w:val="nil"/>
                <w:between w:val="nil"/>
              </w:pBdr>
              <w:spacing w:line="276" w:lineRule="auto"/>
              <w:jc w:val="both"/>
              <w:rPr>
                <w:bCs/>
                <w:color w:val="000000" w:themeColor="text1"/>
                <w:sz w:val="20"/>
                <w:szCs w:val="20"/>
                <w:lang w:val="es-MX"/>
              </w:rPr>
            </w:pPr>
            <w:r w:rsidRPr="00D07EC0">
              <w:rPr>
                <w:bCs/>
                <w:noProof/>
                <w:color w:val="000000" w:themeColor="text1"/>
                <w:sz w:val="20"/>
                <w:szCs w:val="20"/>
                <w:lang w:val="es-MX"/>
              </w:rPr>
              <w:drawing>
                <wp:inline distT="0" distB="0" distL="0" distR="0" wp14:anchorId="6B96A143" wp14:editId="62403128">
                  <wp:extent cx="1485900" cy="892639"/>
                  <wp:effectExtent l="0" t="0" r="0" b="3175"/>
                  <wp:docPr id="5818518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851878" name=""/>
                          <pic:cNvPicPr/>
                        </pic:nvPicPr>
                        <pic:blipFill>
                          <a:blip r:embed="rId89"/>
                          <a:stretch>
                            <a:fillRect/>
                          </a:stretch>
                        </pic:blipFill>
                        <pic:spPr>
                          <a:xfrm>
                            <a:off x="0" y="0"/>
                            <a:ext cx="1493196" cy="897022"/>
                          </a:xfrm>
                          <a:prstGeom prst="rect">
                            <a:avLst/>
                          </a:prstGeom>
                        </pic:spPr>
                      </pic:pic>
                    </a:graphicData>
                  </a:graphic>
                </wp:inline>
              </w:drawing>
            </w:r>
          </w:p>
          <w:p w14:paraId="492252ED" w14:textId="71BC9B16" w:rsidR="00D07EC0" w:rsidRPr="003E3A3E" w:rsidRDefault="00D07EC0" w:rsidP="003E3A3E">
            <w:pPr>
              <w:pBdr>
                <w:top w:val="nil"/>
                <w:left w:val="nil"/>
                <w:bottom w:val="nil"/>
                <w:right w:val="nil"/>
                <w:between w:val="nil"/>
              </w:pBdr>
              <w:spacing w:line="276" w:lineRule="auto"/>
              <w:jc w:val="both"/>
              <w:rPr>
                <w:bCs/>
                <w:color w:val="000000" w:themeColor="text1"/>
                <w:sz w:val="20"/>
                <w:szCs w:val="20"/>
                <w:lang w:val="es-MX"/>
              </w:rPr>
            </w:pPr>
          </w:p>
        </w:tc>
      </w:tr>
    </w:tbl>
    <w:p w14:paraId="559912AB" w14:textId="77777777" w:rsidR="007F6503" w:rsidRDefault="007F6503" w:rsidP="003E3A3E">
      <w:pPr>
        <w:pBdr>
          <w:top w:val="nil"/>
          <w:left w:val="nil"/>
          <w:bottom w:val="nil"/>
          <w:right w:val="nil"/>
          <w:between w:val="nil"/>
        </w:pBdr>
        <w:jc w:val="both"/>
        <w:rPr>
          <w:bCs/>
          <w:color w:val="000000" w:themeColor="text1"/>
          <w:sz w:val="20"/>
          <w:szCs w:val="20"/>
          <w:lang w:val="es-MX"/>
        </w:rPr>
      </w:pPr>
    </w:p>
    <w:p w14:paraId="7C4B6E75" w14:textId="0C5936D4" w:rsidR="003E3A3E" w:rsidRDefault="003E3A3E" w:rsidP="003E3A3E">
      <w:pPr>
        <w:pBdr>
          <w:top w:val="nil"/>
          <w:left w:val="nil"/>
          <w:bottom w:val="nil"/>
          <w:right w:val="nil"/>
          <w:between w:val="nil"/>
        </w:pBdr>
        <w:jc w:val="both"/>
        <w:rPr>
          <w:bCs/>
          <w:color w:val="000000" w:themeColor="text1"/>
          <w:sz w:val="20"/>
          <w:szCs w:val="20"/>
          <w:lang w:val="es-MX"/>
        </w:rPr>
      </w:pPr>
      <w:r w:rsidRPr="003E3A3E">
        <w:rPr>
          <w:bCs/>
          <w:color w:val="000000" w:themeColor="text1"/>
          <w:sz w:val="20"/>
          <w:szCs w:val="20"/>
          <w:lang w:val="es-MX"/>
        </w:rPr>
        <w:t>La aplicación de estos derechos fortalece la transparencia, favorece el cumplimiento de la normativa y promueve una relación de confianza entre los titulares y las organizaciones.</w:t>
      </w:r>
      <w:r w:rsidR="007F6503">
        <w:rPr>
          <w:bCs/>
          <w:color w:val="000000" w:themeColor="text1"/>
          <w:sz w:val="20"/>
          <w:szCs w:val="20"/>
          <w:lang w:val="es-MX"/>
        </w:rPr>
        <w:t xml:space="preserve"> </w:t>
      </w:r>
      <w:r w:rsidRPr="003E3A3E">
        <w:rPr>
          <w:bCs/>
          <w:color w:val="000000" w:themeColor="text1"/>
          <w:sz w:val="20"/>
          <w:szCs w:val="20"/>
          <w:lang w:val="es-MX"/>
        </w:rPr>
        <w:t>Los principales aspectos relacionados con el ejercicio de estos derechos se presentan a continuación:</w:t>
      </w:r>
    </w:p>
    <w:p w14:paraId="3F571F51" w14:textId="77777777" w:rsidR="007F6503" w:rsidRPr="003E3A3E" w:rsidRDefault="007F6503" w:rsidP="003E3A3E">
      <w:pPr>
        <w:pBdr>
          <w:top w:val="nil"/>
          <w:left w:val="nil"/>
          <w:bottom w:val="nil"/>
          <w:right w:val="nil"/>
          <w:between w:val="nil"/>
        </w:pBdr>
        <w:jc w:val="both"/>
        <w:rPr>
          <w:bCs/>
          <w:color w:val="000000" w:themeColor="text1"/>
          <w:sz w:val="20"/>
          <w:szCs w:val="20"/>
          <w:lang w:val="es-MX"/>
        </w:rPr>
      </w:pPr>
    </w:p>
    <w:tbl>
      <w:tblPr>
        <w:tblStyle w:val="TableGrid"/>
        <w:tblW w:w="0" w:type="auto"/>
        <w:tblLook w:val="04A0" w:firstRow="1" w:lastRow="0" w:firstColumn="1" w:lastColumn="0" w:noHBand="0" w:noVBand="1"/>
      </w:tblPr>
      <w:tblGrid>
        <w:gridCol w:w="1621"/>
        <w:gridCol w:w="4753"/>
        <w:gridCol w:w="3588"/>
      </w:tblGrid>
      <w:tr w:rsidR="004B53D5" w:rsidRPr="003E3A3E" w14:paraId="51C908B2" w14:textId="77777777" w:rsidTr="004B53D5">
        <w:tc>
          <w:tcPr>
            <w:tcW w:w="9962" w:type="dxa"/>
            <w:gridSpan w:val="3"/>
            <w:shd w:val="clear" w:color="auto" w:fill="9BBB59" w:themeFill="accent3"/>
          </w:tcPr>
          <w:p w14:paraId="05EF8B8B" w14:textId="1D8AA46A" w:rsidR="004B53D5" w:rsidRPr="003E3A3E" w:rsidRDefault="00634943" w:rsidP="00634943">
            <w:pPr>
              <w:pBdr>
                <w:top w:val="nil"/>
                <w:left w:val="nil"/>
                <w:bottom w:val="nil"/>
                <w:right w:val="nil"/>
                <w:between w:val="nil"/>
              </w:pBdr>
              <w:spacing w:line="276" w:lineRule="auto"/>
              <w:jc w:val="center"/>
              <w:rPr>
                <w:b/>
                <w:bCs/>
                <w:color w:val="000000" w:themeColor="text1"/>
                <w:sz w:val="20"/>
                <w:szCs w:val="20"/>
                <w:lang w:val="es-MX"/>
              </w:rPr>
            </w:pPr>
            <w:r>
              <w:rPr>
                <w:b/>
                <w:bCs/>
                <w:color w:val="000000" w:themeColor="text1"/>
                <w:sz w:val="20"/>
                <w:szCs w:val="20"/>
                <w:lang w:val="es-MX"/>
              </w:rPr>
              <w:t>Pestañas</w:t>
            </w:r>
          </w:p>
        </w:tc>
      </w:tr>
      <w:tr w:rsidR="003E3A3E" w:rsidRPr="003E3A3E" w14:paraId="1354888C" w14:textId="77777777" w:rsidTr="00606A5A">
        <w:tc>
          <w:tcPr>
            <w:tcW w:w="0" w:type="auto"/>
            <w:hideMark/>
          </w:tcPr>
          <w:p w14:paraId="285F6D28" w14:textId="77777777" w:rsidR="003E3A3E" w:rsidRPr="003E3A3E" w:rsidRDefault="003E3A3E" w:rsidP="003E3A3E">
            <w:pPr>
              <w:pBdr>
                <w:top w:val="nil"/>
                <w:left w:val="nil"/>
                <w:bottom w:val="nil"/>
                <w:right w:val="nil"/>
                <w:between w:val="nil"/>
              </w:pBdr>
              <w:spacing w:line="276" w:lineRule="auto"/>
              <w:jc w:val="both"/>
              <w:rPr>
                <w:bCs/>
                <w:color w:val="000000" w:themeColor="text1"/>
                <w:sz w:val="20"/>
                <w:szCs w:val="20"/>
                <w:lang w:val="es-MX"/>
              </w:rPr>
            </w:pPr>
            <w:r w:rsidRPr="003E3A3E">
              <w:rPr>
                <w:b/>
                <w:bCs/>
                <w:color w:val="000000" w:themeColor="text1"/>
                <w:sz w:val="20"/>
                <w:szCs w:val="20"/>
                <w:lang w:val="es-MX"/>
              </w:rPr>
              <w:t>Conocer la información</w:t>
            </w:r>
          </w:p>
        </w:tc>
        <w:tc>
          <w:tcPr>
            <w:tcW w:w="4753" w:type="dxa"/>
            <w:hideMark/>
          </w:tcPr>
          <w:p w14:paraId="4C30D48A" w14:textId="77777777" w:rsidR="003E3A3E" w:rsidRDefault="003E3A3E" w:rsidP="003E3A3E">
            <w:pPr>
              <w:pBdr>
                <w:top w:val="nil"/>
                <w:left w:val="nil"/>
                <w:bottom w:val="nil"/>
                <w:right w:val="nil"/>
                <w:between w:val="nil"/>
              </w:pBdr>
              <w:spacing w:line="276" w:lineRule="auto"/>
              <w:jc w:val="both"/>
              <w:rPr>
                <w:bCs/>
                <w:color w:val="000000" w:themeColor="text1"/>
                <w:sz w:val="20"/>
                <w:szCs w:val="20"/>
                <w:lang w:val="es-MX"/>
              </w:rPr>
            </w:pPr>
            <w:r w:rsidRPr="003E3A3E">
              <w:rPr>
                <w:bCs/>
                <w:color w:val="000000" w:themeColor="text1"/>
                <w:sz w:val="20"/>
                <w:szCs w:val="20"/>
                <w:lang w:val="es-MX"/>
              </w:rPr>
              <w:t>El titular puede solicitar información sobre los datos personales que conserva la organización, las finalidades del tratamiento, el uso de la información y los terceros con quienes ha sido compartida, cuando corresponda. Para garantizar este derecho, la organización debe disponer de canales físicos o digitales que permitan atender las consultas de manera clara, verificable y oportuna.</w:t>
            </w:r>
          </w:p>
          <w:p w14:paraId="29F8294A" w14:textId="77777777" w:rsidR="00606A5A" w:rsidRDefault="00606A5A" w:rsidP="003E3A3E">
            <w:pPr>
              <w:pBdr>
                <w:top w:val="nil"/>
                <w:left w:val="nil"/>
                <w:bottom w:val="nil"/>
                <w:right w:val="nil"/>
                <w:between w:val="nil"/>
              </w:pBdr>
              <w:spacing w:line="276" w:lineRule="auto"/>
              <w:jc w:val="both"/>
              <w:rPr>
                <w:b/>
                <w:bCs/>
                <w:color w:val="000000" w:themeColor="text1"/>
                <w:sz w:val="20"/>
                <w:szCs w:val="20"/>
                <w:lang w:val="es-MX"/>
              </w:rPr>
            </w:pPr>
            <w:r w:rsidRPr="003E3A3E">
              <w:rPr>
                <w:b/>
                <w:bCs/>
                <w:color w:val="000000" w:themeColor="text1"/>
                <w:sz w:val="20"/>
                <w:szCs w:val="20"/>
                <w:lang w:val="es-MX"/>
              </w:rPr>
              <w:t>Aspectos relevantes</w:t>
            </w:r>
          </w:p>
          <w:p w14:paraId="6FEB5EDC" w14:textId="514B93A7" w:rsidR="00606A5A" w:rsidRPr="003E3A3E" w:rsidRDefault="00606A5A" w:rsidP="003E3A3E">
            <w:pPr>
              <w:pBdr>
                <w:top w:val="nil"/>
                <w:left w:val="nil"/>
                <w:bottom w:val="nil"/>
                <w:right w:val="nil"/>
                <w:between w:val="nil"/>
              </w:pBdr>
              <w:spacing w:line="276" w:lineRule="auto"/>
              <w:jc w:val="both"/>
              <w:rPr>
                <w:bCs/>
                <w:color w:val="000000" w:themeColor="text1"/>
                <w:sz w:val="20"/>
                <w:szCs w:val="20"/>
                <w:lang w:val="es-MX"/>
              </w:rPr>
            </w:pPr>
            <w:r w:rsidRPr="003E3A3E">
              <w:rPr>
                <w:bCs/>
                <w:color w:val="000000" w:themeColor="text1"/>
                <w:sz w:val="20"/>
                <w:szCs w:val="20"/>
                <w:lang w:val="es-MX"/>
              </w:rPr>
              <w:t>Favorece la transparencia y permite al titular ejercer control sobre su información personal.</w:t>
            </w:r>
          </w:p>
        </w:tc>
        <w:tc>
          <w:tcPr>
            <w:tcW w:w="3588" w:type="dxa"/>
            <w:hideMark/>
          </w:tcPr>
          <w:p w14:paraId="4C739C5D" w14:textId="77777777" w:rsidR="003E3A3E" w:rsidRDefault="0025634E" w:rsidP="003E3A3E">
            <w:pPr>
              <w:pBdr>
                <w:top w:val="nil"/>
                <w:left w:val="nil"/>
                <w:bottom w:val="nil"/>
                <w:right w:val="nil"/>
                <w:between w:val="nil"/>
              </w:pBdr>
              <w:spacing w:line="276" w:lineRule="auto"/>
              <w:jc w:val="both"/>
              <w:rPr>
                <w:bCs/>
                <w:color w:val="000000" w:themeColor="text1"/>
                <w:sz w:val="20"/>
                <w:szCs w:val="20"/>
                <w:lang w:val="es-MX"/>
              </w:rPr>
            </w:pPr>
            <w:r w:rsidRPr="0025634E">
              <w:rPr>
                <w:bCs/>
                <w:noProof/>
                <w:color w:val="000000" w:themeColor="text1"/>
                <w:sz w:val="20"/>
                <w:szCs w:val="20"/>
                <w:lang w:val="es-MX"/>
              </w:rPr>
              <w:drawing>
                <wp:inline distT="0" distB="0" distL="0" distR="0" wp14:anchorId="7553A61A" wp14:editId="7F9E9AED">
                  <wp:extent cx="1809750" cy="1517438"/>
                  <wp:effectExtent l="0" t="0" r="0" b="6985"/>
                  <wp:docPr id="2418568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856865" name=""/>
                          <pic:cNvPicPr/>
                        </pic:nvPicPr>
                        <pic:blipFill>
                          <a:blip r:embed="rId90"/>
                          <a:stretch>
                            <a:fillRect/>
                          </a:stretch>
                        </pic:blipFill>
                        <pic:spPr>
                          <a:xfrm>
                            <a:off x="0" y="0"/>
                            <a:ext cx="1816197" cy="1522844"/>
                          </a:xfrm>
                          <a:prstGeom prst="rect">
                            <a:avLst/>
                          </a:prstGeom>
                        </pic:spPr>
                      </pic:pic>
                    </a:graphicData>
                  </a:graphic>
                </wp:inline>
              </w:drawing>
            </w:r>
          </w:p>
          <w:p w14:paraId="33A31B21" w14:textId="6821D776" w:rsidR="0025634E" w:rsidRPr="003E3A3E" w:rsidRDefault="0025634E" w:rsidP="003E3A3E">
            <w:pPr>
              <w:pBdr>
                <w:top w:val="nil"/>
                <w:left w:val="nil"/>
                <w:bottom w:val="nil"/>
                <w:right w:val="nil"/>
                <w:between w:val="nil"/>
              </w:pBdr>
              <w:spacing w:line="276" w:lineRule="auto"/>
              <w:jc w:val="both"/>
              <w:rPr>
                <w:bCs/>
                <w:color w:val="000000" w:themeColor="text1"/>
                <w:sz w:val="20"/>
                <w:szCs w:val="20"/>
                <w:lang w:val="es-MX"/>
              </w:rPr>
            </w:pPr>
          </w:p>
        </w:tc>
      </w:tr>
      <w:tr w:rsidR="003E3A3E" w:rsidRPr="003E3A3E" w14:paraId="45E4BBBE" w14:textId="77777777" w:rsidTr="00606A5A">
        <w:tc>
          <w:tcPr>
            <w:tcW w:w="0" w:type="auto"/>
            <w:hideMark/>
          </w:tcPr>
          <w:p w14:paraId="2D07283F" w14:textId="77777777" w:rsidR="003E3A3E" w:rsidRPr="003E3A3E" w:rsidRDefault="003E3A3E" w:rsidP="003E3A3E">
            <w:pPr>
              <w:pBdr>
                <w:top w:val="nil"/>
                <w:left w:val="nil"/>
                <w:bottom w:val="nil"/>
                <w:right w:val="nil"/>
                <w:between w:val="nil"/>
              </w:pBdr>
              <w:spacing w:line="276" w:lineRule="auto"/>
              <w:jc w:val="both"/>
              <w:rPr>
                <w:bCs/>
                <w:color w:val="000000" w:themeColor="text1"/>
                <w:sz w:val="20"/>
                <w:szCs w:val="20"/>
                <w:lang w:val="es-MX"/>
              </w:rPr>
            </w:pPr>
            <w:r w:rsidRPr="003E3A3E">
              <w:rPr>
                <w:b/>
                <w:bCs/>
                <w:color w:val="000000" w:themeColor="text1"/>
                <w:sz w:val="20"/>
                <w:szCs w:val="20"/>
                <w:lang w:val="es-MX"/>
              </w:rPr>
              <w:t>Actualizar y rectificar datos</w:t>
            </w:r>
          </w:p>
        </w:tc>
        <w:tc>
          <w:tcPr>
            <w:tcW w:w="4753" w:type="dxa"/>
            <w:hideMark/>
          </w:tcPr>
          <w:p w14:paraId="17C51277" w14:textId="77777777" w:rsidR="003E3A3E" w:rsidRDefault="003E3A3E" w:rsidP="003E3A3E">
            <w:pPr>
              <w:pBdr>
                <w:top w:val="nil"/>
                <w:left w:val="nil"/>
                <w:bottom w:val="nil"/>
                <w:right w:val="nil"/>
                <w:between w:val="nil"/>
              </w:pBdr>
              <w:spacing w:line="276" w:lineRule="auto"/>
              <w:jc w:val="both"/>
              <w:rPr>
                <w:bCs/>
                <w:color w:val="000000" w:themeColor="text1"/>
                <w:sz w:val="20"/>
                <w:szCs w:val="20"/>
                <w:lang w:val="es-MX"/>
              </w:rPr>
            </w:pPr>
            <w:r w:rsidRPr="003E3A3E">
              <w:rPr>
                <w:bCs/>
                <w:color w:val="000000" w:themeColor="text1"/>
                <w:sz w:val="20"/>
                <w:szCs w:val="20"/>
                <w:lang w:val="es-MX"/>
              </w:rPr>
              <w:t>El titular puede solicitar la corrección de datos incompletos, inexactos, desactualizados o erróneos. La organización debe verificar la identidad del solicitante, validar la información suministrada y realizar las actualizaciones en todos los sistemas donde los datos se encuentren registrados.</w:t>
            </w:r>
          </w:p>
          <w:p w14:paraId="3C3FA970" w14:textId="77777777" w:rsidR="00606A5A" w:rsidRDefault="00606A5A" w:rsidP="003E3A3E">
            <w:pPr>
              <w:pBdr>
                <w:top w:val="nil"/>
                <w:left w:val="nil"/>
                <w:bottom w:val="nil"/>
                <w:right w:val="nil"/>
                <w:between w:val="nil"/>
              </w:pBdr>
              <w:spacing w:line="276" w:lineRule="auto"/>
              <w:jc w:val="both"/>
              <w:rPr>
                <w:b/>
                <w:bCs/>
                <w:color w:val="000000" w:themeColor="text1"/>
                <w:sz w:val="20"/>
                <w:szCs w:val="20"/>
                <w:lang w:val="es-MX"/>
              </w:rPr>
            </w:pPr>
            <w:r w:rsidRPr="003E3A3E">
              <w:rPr>
                <w:b/>
                <w:bCs/>
                <w:color w:val="000000" w:themeColor="text1"/>
                <w:sz w:val="20"/>
                <w:szCs w:val="20"/>
                <w:lang w:val="es-MX"/>
              </w:rPr>
              <w:t>Aspectos relevantes</w:t>
            </w:r>
          </w:p>
          <w:p w14:paraId="069FB402" w14:textId="00C0FFD1" w:rsidR="00606A5A" w:rsidRPr="003E3A3E" w:rsidRDefault="00606A5A" w:rsidP="003E3A3E">
            <w:pPr>
              <w:pBdr>
                <w:top w:val="nil"/>
                <w:left w:val="nil"/>
                <w:bottom w:val="nil"/>
                <w:right w:val="nil"/>
                <w:between w:val="nil"/>
              </w:pBdr>
              <w:spacing w:line="276" w:lineRule="auto"/>
              <w:jc w:val="both"/>
              <w:rPr>
                <w:bCs/>
                <w:color w:val="000000" w:themeColor="text1"/>
                <w:sz w:val="20"/>
                <w:szCs w:val="20"/>
                <w:lang w:val="es-MX"/>
              </w:rPr>
            </w:pPr>
            <w:r w:rsidRPr="003E3A3E">
              <w:rPr>
                <w:bCs/>
                <w:color w:val="000000" w:themeColor="text1"/>
                <w:sz w:val="20"/>
                <w:szCs w:val="20"/>
                <w:lang w:val="es-MX"/>
              </w:rPr>
              <w:lastRenderedPageBreak/>
              <w:t>Garantiza la calidad de la información y evita errores que puedan afectar decisiones administrativas, comerciales o legales.</w:t>
            </w:r>
          </w:p>
        </w:tc>
        <w:tc>
          <w:tcPr>
            <w:tcW w:w="3588" w:type="dxa"/>
            <w:hideMark/>
          </w:tcPr>
          <w:p w14:paraId="45294D00" w14:textId="77777777" w:rsidR="003E3A3E" w:rsidRDefault="00082FCD" w:rsidP="003E3A3E">
            <w:pPr>
              <w:pBdr>
                <w:top w:val="nil"/>
                <w:left w:val="nil"/>
                <w:bottom w:val="nil"/>
                <w:right w:val="nil"/>
                <w:between w:val="nil"/>
              </w:pBdr>
              <w:spacing w:line="276" w:lineRule="auto"/>
              <w:jc w:val="both"/>
              <w:rPr>
                <w:bCs/>
                <w:color w:val="000000" w:themeColor="text1"/>
                <w:sz w:val="20"/>
                <w:szCs w:val="20"/>
                <w:lang w:val="es-MX"/>
              </w:rPr>
            </w:pPr>
            <w:r w:rsidRPr="00082FCD">
              <w:rPr>
                <w:bCs/>
                <w:noProof/>
                <w:color w:val="000000" w:themeColor="text1"/>
                <w:sz w:val="20"/>
                <w:szCs w:val="20"/>
                <w:lang w:val="es-MX"/>
              </w:rPr>
              <w:lastRenderedPageBreak/>
              <w:drawing>
                <wp:inline distT="0" distB="0" distL="0" distR="0" wp14:anchorId="43DC5B42" wp14:editId="4615C8F5">
                  <wp:extent cx="1728360" cy="1200150"/>
                  <wp:effectExtent l="0" t="0" r="5715" b="0"/>
                  <wp:docPr id="15685272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527285" name=""/>
                          <pic:cNvPicPr/>
                        </pic:nvPicPr>
                        <pic:blipFill>
                          <a:blip r:embed="rId91"/>
                          <a:stretch>
                            <a:fillRect/>
                          </a:stretch>
                        </pic:blipFill>
                        <pic:spPr>
                          <a:xfrm>
                            <a:off x="0" y="0"/>
                            <a:ext cx="1739791" cy="1208088"/>
                          </a:xfrm>
                          <a:prstGeom prst="rect">
                            <a:avLst/>
                          </a:prstGeom>
                        </pic:spPr>
                      </pic:pic>
                    </a:graphicData>
                  </a:graphic>
                </wp:inline>
              </w:drawing>
            </w:r>
          </w:p>
          <w:p w14:paraId="37C97044" w14:textId="72B5CF3D" w:rsidR="00082FCD" w:rsidRPr="003E3A3E" w:rsidRDefault="00082FCD" w:rsidP="003E3A3E">
            <w:pPr>
              <w:pBdr>
                <w:top w:val="nil"/>
                <w:left w:val="nil"/>
                <w:bottom w:val="nil"/>
                <w:right w:val="nil"/>
                <w:between w:val="nil"/>
              </w:pBdr>
              <w:spacing w:line="276" w:lineRule="auto"/>
              <w:jc w:val="both"/>
              <w:rPr>
                <w:bCs/>
                <w:color w:val="000000" w:themeColor="text1"/>
                <w:sz w:val="20"/>
                <w:szCs w:val="20"/>
                <w:lang w:val="es-MX"/>
              </w:rPr>
            </w:pPr>
          </w:p>
        </w:tc>
      </w:tr>
      <w:tr w:rsidR="003E3A3E" w:rsidRPr="003E3A3E" w14:paraId="400EDCF4" w14:textId="77777777" w:rsidTr="00606A5A">
        <w:tc>
          <w:tcPr>
            <w:tcW w:w="0" w:type="auto"/>
            <w:hideMark/>
          </w:tcPr>
          <w:p w14:paraId="73033619" w14:textId="77777777" w:rsidR="003E3A3E" w:rsidRPr="003E3A3E" w:rsidRDefault="003E3A3E" w:rsidP="003E3A3E">
            <w:pPr>
              <w:pBdr>
                <w:top w:val="nil"/>
                <w:left w:val="nil"/>
                <w:bottom w:val="nil"/>
                <w:right w:val="nil"/>
                <w:between w:val="nil"/>
              </w:pBdr>
              <w:spacing w:line="276" w:lineRule="auto"/>
              <w:jc w:val="both"/>
              <w:rPr>
                <w:bCs/>
                <w:color w:val="000000" w:themeColor="text1"/>
                <w:sz w:val="20"/>
                <w:szCs w:val="20"/>
                <w:lang w:val="es-MX"/>
              </w:rPr>
            </w:pPr>
            <w:r w:rsidRPr="003E3A3E">
              <w:rPr>
                <w:b/>
                <w:bCs/>
                <w:color w:val="000000" w:themeColor="text1"/>
                <w:sz w:val="20"/>
                <w:szCs w:val="20"/>
                <w:lang w:val="es-MX"/>
              </w:rPr>
              <w:t>Suprimir información</w:t>
            </w:r>
          </w:p>
        </w:tc>
        <w:tc>
          <w:tcPr>
            <w:tcW w:w="4753" w:type="dxa"/>
            <w:hideMark/>
          </w:tcPr>
          <w:p w14:paraId="4C76D963" w14:textId="77777777" w:rsidR="003E3A3E" w:rsidRDefault="003E3A3E" w:rsidP="003E3A3E">
            <w:pPr>
              <w:pBdr>
                <w:top w:val="nil"/>
                <w:left w:val="nil"/>
                <w:bottom w:val="nil"/>
                <w:right w:val="nil"/>
                <w:between w:val="nil"/>
              </w:pBdr>
              <w:spacing w:line="276" w:lineRule="auto"/>
              <w:jc w:val="both"/>
              <w:rPr>
                <w:bCs/>
                <w:color w:val="000000" w:themeColor="text1"/>
                <w:sz w:val="20"/>
                <w:szCs w:val="20"/>
                <w:lang w:val="es-MX"/>
              </w:rPr>
            </w:pPr>
            <w:r w:rsidRPr="003E3A3E">
              <w:rPr>
                <w:bCs/>
                <w:color w:val="000000" w:themeColor="text1"/>
                <w:sz w:val="20"/>
                <w:szCs w:val="20"/>
                <w:lang w:val="es-MX"/>
              </w:rPr>
              <w:t>El titular puede solicitar la eliminación de sus datos personales cuando ya no sean necesarios para la finalidad autorizada o cuando el tratamiento no se ajuste a la normativa. Antes de atender la solicitud, la organización debe verificar si existen obligaciones legales o contractuales que exijan conservar la información.</w:t>
            </w:r>
          </w:p>
          <w:p w14:paraId="6E3ED583" w14:textId="77777777" w:rsidR="00606A5A" w:rsidRDefault="00606A5A" w:rsidP="003E3A3E">
            <w:pPr>
              <w:pBdr>
                <w:top w:val="nil"/>
                <w:left w:val="nil"/>
                <w:bottom w:val="nil"/>
                <w:right w:val="nil"/>
                <w:between w:val="nil"/>
              </w:pBdr>
              <w:spacing w:line="276" w:lineRule="auto"/>
              <w:jc w:val="both"/>
              <w:rPr>
                <w:b/>
                <w:bCs/>
                <w:color w:val="000000" w:themeColor="text1"/>
                <w:sz w:val="20"/>
                <w:szCs w:val="20"/>
                <w:lang w:val="es-MX"/>
              </w:rPr>
            </w:pPr>
            <w:r w:rsidRPr="003E3A3E">
              <w:rPr>
                <w:b/>
                <w:bCs/>
                <w:color w:val="000000" w:themeColor="text1"/>
                <w:sz w:val="20"/>
                <w:szCs w:val="20"/>
                <w:lang w:val="es-MX"/>
              </w:rPr>
              <w:t>Aspectos relevantes</w:t>
            </w:r>
          </w:p>
          <w:p w14:paraId="5D3F4142" w14:textId="4E54BA72" w:rsidR="00606A5A" w:rsidRPr="003E3A3E" w:rsidRDefault="00606A5A" w:rsidP="003E3A3E">
            <w:pPr>
              <w:pBdr>
                <w:top w:val="nil"/>
                <w:left w:val="nil"/>
                <w:bottom w:val="nil"/>
                <w:right w:val="nil"/>
                <w:between w:val="nil"/>
              </w:pBdr>
              <w:spacing w:line="276" w:lineRule="auto"/>
              <w:jc w:val="both"/>
              <w:rPr>
                <w:bCs/>
                <w:color w:val="000000" w:themeColor="text1"/>
                <w:sz w:val="20"/>
                <w:szCs w:val="20"/>
                <w:lang w:val="es-MX"/>
              </w:rPr>
            </w:pPr>
            <w:r w:rsidRPr="003E3A3E">
              <w:rPr>
                <w:bCs/>
                <w:color w:val="000000" w:themeColor="text1"/>
                <w:sz w:val="20"/>
                <w:szCs w:val="20"/>
                <w:lang w:val="es-MX"/>
              </w:rPr>
              <w:t>La supresión puede implicar la eliminación, el bloqueo, la anonimización o la restricción del uso de los datos, según cada caso.</w:t>
            </w:r>
          </w:p>
        </w:tc>
        <w:tc>
          <w:tcPr>
            <w:tcW w:w="3588" w:type="dxa"/>
            <w:hideMark/>
          </w:tcPr>
          <w:p w14:paraId="7FB0E3F8" w14:textId="77777777" w:rsidR="003E3A3E" w:rsidRDefault="00DA25F6" w:rsidP="003E3A3E">
            <w:pPr>
              <w:pBdr>
                <w:top w:val="nil"/>
                <w:left w:val="nil"/>
                <w:bottom w:val="nil"/>
                <w:right w:val="nil"/>
                <w:between w:val="nil"/>
              </w:pBdr>
              <w:spacing w:line="276" w:lineRule="auto"/>
              <w:jc w:val="both"/>
              <w:rPr>
                <w:bCs/>
                <w:color w:val="000000" w:themeColor="text1"/>
                <w:sz w:val="20"/>
                <w:szCs w:val="20"/>
                <w:lang w:val="es-MX"/>
              </w:rPr>
            </w:pPr>
            <w:r w:rsidRPr="00DA25F6">
              <w:rPr>
                <w:bCs/>
                <w:noProof/>
                <w:color w:val="000000" w:themeColor="text1"/>
                <w:sz w:val="20"/>
                <w:szCs w:val="20"/>
                <w:lang w:val="es-MX"/>
              </w:rPr>
              <w:drawing>
                <wp:inline distT="0" distB="0" distL="0" distR="0" wp14:anchorId="7A28D4D9" wp14:editId="00387F92">
                  <wp:extent cx="1571625" cy="1096051"/>
                  <wp:effectExtent l="0" t="0" r="0" b="8890"/>
                  <wp:docPr id="10280368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036850" name=""/>
                          <pic:cNvPicPr/>
                        </pic:nvPicPr>
                        <pic:blipFill>
                          <a:blip r:embed="rId92"/>
                          <a:stretch>
                            <a:fillRect/>
                          </a:stretch>
                        </pic:blipFill>
                        <pic:spPr>
                          <a:xfrm>
                            <a:off x="0" y="0"/>
                            <a:ext cx="1572801" cy="1096871"/>
                          </a:xfrm>
                          <a:prstGeom prst="rect">
                            <a:avLst/>
                          </a:prstGeom>
                        </pic:spPr>
                      </pic:pic>
                    </a:graphicData>
                  </a:graphic>
                </wp:inline>
              </w:drawing>
            </w:r>
          </w:p>
          <w:p w14:paraId="5EB77BA2" w14:textId="19B61AA4" w:rsidR="00DA25F6" w:rsidRPr="003E3A3E" w:rsidRDefault="00DA25F6" w:rsidP="003E3A3E">
            <w:pPr>
              <w:pBdr>
                <w:top w:val="nil"/>
                <w:left w:val="nil"/>
                <w:bottom w:val="nil"/>
                <w:right w:val="nil"/>
                <w:between w:val="nil"/>
              </w:pBdr>
              <w:spacing w:line="276" w:lineRule="auto"/>
              <w:jc w:val="both"/>
              <w:rPr>
                <w:bCs/>
                <w:color w:val="000000" w:themeColor="text1"/>
                <w:sz w:val="20"/>
                <w:szCs w:val="20"/>
                <w:lang w:val="es-MX"/>
              </w:rPr>
            </w:pPr>
          </w:p>
        </w:tc>
      </w:tr>
    </w:tbl>
    <w:p w14:paraId="60DA3F1B" w14:textId="77777777" w:rsidR="00606A5A" w:rsidRDefault="00606A5A" w:rsidP="003E3A3E">
      <w:pPr>
        <w:pBdr>
          <w:top w:val="nil"/>
          <w:left w:val="nil"/>
          <w:bottom w:val="nil"/>
          <w:right w:val="nil"/>
          <w:between w:val="nil"/>
        </w:pBdr>
        <w:jc w:val="both"/>
        <w:rPr>
          <w:bCs/>
          <w:color w:val="000000" w:themeColor="text1"/>
          <w:sz w:val="20"/>
          <w:szCs w:val="20"/>
          <w:lang w:val="es-MX"/>
        </w:rPr>
      </w:pPr>
    </w:p>
    <w:p w14:paraId="153F5416" w14:textId="0015D6B3" w:rsidR="003E3A3E" w:rsidRDefault="003E3A3E" w:rsidP="003E3A3E">
      <w:pPr>
        <w:pBdr>
          <w:top w:val="nil"/>
          <w:left w:val="nil"/>
          <w:bottom w:val="nil"/>
          <w:right w:val="nil"/>
          <w:between w:val="nil"/>
        </w:pBdr>
        <w:jc w:val="both"/>
        <w:rPr>
          <w:bCs/>
          <w:color w:val="000000" w:themeColor="text1"/>
          <w:sz w:val="20"/>
          <w:szCs w:val="20"/>
          <w:lang w:val="es-MX"/>
        </w:rPr>
      </w:pPr>
      <w:r w:rsidRPr="003E3A3E">
        <w:rPr>
          <w:bCs/>
          <w:color w:val="000000" w:themeColor="text1"/>
          <w:sz w:val="20"/>
          <w:szCs w:val="20"/>
          <w:lang w:val="es-MX"/>
        </w:rPr>
        <w:t>Para atender adecuadamente el derecho a conocer la información, las organizaciones deben estar en capacidad de suministrar, como mínimo, la siguiente información:</w:t>
      </w:r>
    </w:p>
    <w:p w14:paraId="2338D8AC" w14:textId="77777777" w:rsidR="00606A5A" w:rsidRPr="003E3A3E" w:rsidRDefault="00606A5A" w:rsidP="003E3A3E">
      <w:pPr>
        <w:pBdr>
          <w:top w:val="nil"/>
          <w:left w:val="nil"/>
          <w:bottom w:val="nil"/>
          <w:right w:val="nil"/>
          <w:between w:val="nil"/>
        </w:pBdr>
        <w:jc w:val="both"/>
        <w:rPr>
          <w:bCs/>
          <w:color w:val="000000" w:themeColor="text1"/>
          <w:sz w:val="20"/>
          <w:szCs w:val="20"/>
          <w:lang w:val="es-MX"/>
        </w:rPr>
      </w:pPr>
    </w:p>
    <w:tbl>
      <w:tblPr>
        <w:tblStyle w:val="TableGrid"/>
        <w:tblW w:w="0" w:type="auto"/>
        <w:tblLook w:val="04A0" w:firstRow="1" w:lastRow="0" w:firstColumn="1" w:lastColumn="0" w:noHBand="0" w:noVBand="1"/>
      </w:tblPr>
      <w:tblGrid>
        <w:gridCol w:w="2405"/>
        <w:gridCol w:w="5245"/>
        <w:gridCol w:w="2312"/>
      </w:tblGrid>
      <w:tr w:rsidR="00157EF7" w:rsidRPr="003E3A3E" w14:paraId="5DD0FD83" w14:textId="1F6046F6" w:rsidTr="00157EF7">
        <w:tc>
          <w:tcPr>
            <w:tcW w:w="9962" w:type="dxa"/>
            <w:gridSpan w:val="3"/>
            <w:shd w:val="clear" w:color="auto" w:fill="9BBB59" w:themeFill="accent3"/>
          </w:tcPr>
          <w:p w14:paraId="4B8EFED8" w14:textId="358B2747" w:rsidR="00157EF7" w:rsidRPr="003E3A3E" w:rsidRDefault="00157EF7" w:rsidP="00157EF7">
            <w:pPr>
              <w:pBdr>
                <w:top w:val="nil"/>
                <w:left w:val="nil"/>
                <w:bottom w:val="nil"/>
                <w:right w:val="nil"/>
                <w:between w:val="nil"/>
              </w:pBdr>
              <w:jc w:val="center"/>
              <w:rPr>
                <w:b/>
                <w:bCs/>
                <w:color w:val="000000" w:themeColor="text1"/>
                <w:sz w:val="20"/>
                <w:szCs w:val="20"/>
                <w:lang w:val="es-MX"/>
              </w:rPr>
            </w:pPr>
            <w:r>
              <w:rPr>
                <w:b/>
                <w:bCs/>
                <w:color w:val="000000" w:themeColor="text1"/>
                <w:sz w:val="20"/>
                <w:szCs w:val="20"/>
                <w:lang w:val="es-MX"/>
              </w:rPr>
              <w:t>Tarjetas</w:t>
            </w:r>
          </w:p>
        </w:tc>
      </w:tr>
      <w:tr w:rsidR="00634943" w:rsidRPr="003E3A3E" w14:paraId="44956551" w14:textId="47D37624" w:rsidTr="00157EF7">
        <w:tc>
          <w:tcPr>
            <w:tcW w:w="2405" w:type="dxa"/>
            <w:hideMark/>
          </w:tcPr>
          <w:p w14:paraId="359A7A4F" w14:textId="77777777" w:rsidR="00634943" w:rsidRPr="003E3A3E" w:rsidRDefault="00634943" w:rsidP="003E3A3E">
            <w:pPr>
              <w:pBdr>
                <w:top w:val="nil"/>
                <w:left w:val="nil"/>
                <w:bottom w:val="nil"/>
                <w:right w:val="nil"/>
                <w:between w:val="nil"/>
              </w:pBdr>
              <w:spacing w:line="276" w:lineRule="auto"/>
              <w:jc w:val="both"/>
              <w:rPr>
                <w:bCs/>
                <w:color w:val="000000" w:themeColor="text1"/>
                <w:sz w:val="20"/>
                <w:szCs w:val="20"/>
                <w:lang w:val="es-MX"/>
              </w:rPr>
            </w:pPr>
            <w:r w:rsidRPr="003E3A3E">
              <w:rPr>
                <w:bCs/>
                <w:color w:val="000000" w:themeColor="text1"/>
                <w:sz w:val="20"/>
                <w:szCs w:val="20"/>
                <w:lang w:val="es-MX"/>
              </w:rPr>
              <w:t>Datos personales almacenados</w:t>
            </w:r>
          </w:p>
        </w:tc>
        <w:tc>
          <w:tcPr>
            <w:tcW w:w="5245" w:type="dxa"/>
            <w:hideMark/>
          </w:tcPr>
          <w:p w14:paraId="0252FBE0" w14:textId="77777777" w:rsidR="00634943" w:rsidRPr="003E3A3E" w:rsidRDefault="00634943" w:rsidP="003E3A3E">
            <w:pPr>
              <w:pBdr>
                <w:top w:val="nil"/>
                <w:left w:val="nil"/>
                <w:bottom w:val="nil"/>
                <w:right w:val="nil"/>
                <w:between w:val="nil"/>
              </w:pBdr>
              <w:spacing w:line="276" w:lineRule="auto"/>
              <w:jc w:val="both"/>
              <w:rPr>
                <w:bCs/>
                <w:color w:val="000000" w:themeColor="text1"/>
                <w:sz w:val="20"/>
                <w:szCs w:val="20"/>
                <w:lang w:val="es-MX"/>
              </w:rPr>
            </w:pPr>
            <w:r w:rsidRPr="003E3A3E">
              <w:rPr>
                <w:bCs/>
                <w:color w:val="000000" w:themeColor="text1"/>
                <w:sz w:val="20"/>
                <w:szCs w:val="20"/>
                <w:lang w:val="es-MX"/>
              </w:rPr>
              <w:t>Información registrada en las bases de datos institucionales.</w:t>
            </w:r>
          </w:p>
        </w:tc>
        <w:tc>
          <w:tcPr>
            <w:tcW w:w="2312" w:type="dxa"/>
          </w:tcPr>
          <w:p w14:paraId="2D5F1B1B" w14:textId="77777777" w:rsidR="00634943" w:rsidRDefault="003F626A" w:rsidP="003E3A3E">
            <w:pPr>
              <w:pBdr>
                <w:top w:val="nil"/>
                <w:left w:val="nil"/>
                <w:bottom w:val="nil"/>
                <w:right w:val="nil"/>
                <w:between w:val="nil"/>
              </w:pBdr>
              <w:jc w:val="both"/>
              <w:rPr>
                <w:bCs/>
                <w:color w:val="000000" w:themeColor="text1"/>
                <w:sz w:val="20"/>
                <w:szCs w:val="20"/>
                <w:lang w:val="es-MX"/>
              </w:rPr>
            </w:pPr>
            <w:r w:rsidRPr="003F626A">
              <w:rPr>
                <w:bCs/>
                <w:noProof/>
                <w:color w:val="000000" w:themeColor="text1"/>
                <w:sz w:val="20"/>
                <w:szCs w:val="20"/>
                <w:lang w:val="es-MX"/>
              </w:rPr>
              <w:drawing>
                <wp:inline distT="0" distB="0" distL="0" distR="0" wp14:anchorId="5CE3FF46" wp14:editId="7C4F80B2">
                  <wp:extent cx="741106" cy="638175"/>
                  <wp:effectExtent l="0" t="0" r="1905" b="0"/>
                  <wp:docPr id="8803705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370520" name=""/>
                          <pic:cNvPicPr/>
                        </pic:nvPicPr>
                        <pic:blipFill>
                          <a:blip r:embed="rId93"/>
                          <a:stretch>
                            <a:fillRect/>
                          </a:stretch>
                        </pic:blipFill>
                        <pic:spPr>
                          <a:xfrm>
                            <a:off x="0" y="0"/>
                            <a:ext cx="745971" cy="642365"/>
                          </a:xfrm>
                          <a:prstGeom prst="rect">
                            <a:avLst/>
                          </a:prstGeom>
                        </pic:spPr>
                      </pic:pic>
                    </a:graphicData>
                  </a:graphic>
                </wp:inline>
              </w:drawing>
            </w:r>
          </w:p>
          <w:p w14:paraId="16681C78" w14:textId="65071CAD" w:rsidR="003F626A" w:rsidRPr="003E3A3E" w:rsidRDefault="003F626A" w:rsidP="003E3A3E">
            <w:pPr>
              <w:pBdr>
                <w:top w:val="nil"/>
                <w:left w:val="nil"/>
                <w:bottom w:val="nil"/>
                <w:right w:val="nil"/>
                <w:between w:val="nil"/>
              </w:pBdr>
              <w:jc w:val="both"/>
              <w:rPr>
                <w:bCs/>
                <w:color w:val="000000" w:themeColor="text1"/>
                <w:sz w:val="20"/>
                <w:szCs w:val="20"/>
                <w:lang w:val="es-MX"/>
              </w:rPr>
            </w:pPr>
          </w:p>
        </w:tc>
      </w:tr>
      <w:tr w:rsidR="00634943" w:rsidRPr="003E3A3E" w14:paraId="27E67FD2" w14:textId="3318F5D2" w:rsidTr="00157EF7">
        <w:tc>
          <w:tcPr>
            <w:tcW w:w="2405" w:type="dxa"/>
            <w:hideMark/>
          </w:tcPr>
          <w:p w14:paraId="325C9CF6" w14:textId="77777777" w:rsidR="00634943" w:rsidRPr="003E3A3E" w:rsidRDefault="00634943" w:rsidP="003E3A3E">
            <w:pPr>
              <w:pBdr>
                <w:top w:val="nil"/>
                <w:left w:val="nil"/>
                <w:bottom w:val="nil"/>
                <w:right w:val="nil"/>
                <w:between w:val="nil"/>
              </w:pBdr>
              <w:spacing w:line="276" w:lineRule="auto"/>
              <w:jc w:val="both"/>
              <w:rPr>
                <w:bCs/>
                <w:color w:val="000000" w:themeColor="text1"/>
                <w:sz w:val="20"/>
                <w:szCs w:val="20"/>
                <w:lang w:val="es-MX"/>
              </w:rPr>
            </w:pPr>
            <w:r w:rsidRPr="003E3A3E">
              <w:rPr>
                <w:bCs/>
                <w:color w:val="000000" w:themeColor="text1"/>
                <w:sz w:val="20"/>
                <w:szCs w:val="20"/>
                <w:lang w:val="es-MX"/>
              </w:rPr>
              <w:t>Finalidad del tratamiento</w:t>
            </w:r>
          </w:p>
        </w:tc>
        <w:tc>
          <w:tcPr>
            <w:tcW w:w="5245" w:type="dxa"/>
            <w:hideMark/>
          </w:tcPr>
          <w:p w14:paraId="25FE4D41" w14:textId="77777777" w:rsidR="00634943" w:rsidRPr="003E3A3E" w:rsidRDefault="00634943" w:rsidP="003E3A3E">
            <w:pPr>
              <w:pBdr>
                <w:top w:val="nil"/>
                <w:left w:val="nil"/>
                <w:bottom w:val="nil"/>
                <w:right w:val="nil"/>
                <w:between w:val="nil"/>
              </w:pBdr>
              <w:spacing w:line="276" w:lineRule="auto"/>
              <w:jc w:val="both"/>
              <w:rPr>
                <w:bCs/>
                <w:color w:val="000000" w:themeColor="text1"/>
                <w:sz w:val="20"/>
                <w:szCs w:val="20"/>
                <w:lang w:val="es-MX"/>
              </w:rPr>
            </w:pPr>
            <w:r w:rsidRPr="003E3A3E">
              <w:rPr>
                <w:bCs/>
                <w:color w:val="000000" w:themeColor="text1"/>
                <w:sz w:val="20"/>
                <w:szCs w:val="20"/>
                <w:lang w:val="es-MX"/>
              </w:rPr>
              <w:t>Motivo por el cual fueron recopilados y son utilizados los datos.</w:t>
            </w:r>
          </w:p>
        </w:tc>
        <w:tc>
          <w:tcPr>
            <w:tcW w:w="2312" w:type="dxa"/>
          </w:tcPr>
          <w:p w14:paraId="5CA740BA" w14:textId="77777777" w:rsidR="00634943" w:rsidRDefault="005B20AE" w:rsidP="003E3A3E">
            <w:pPr>
              <w:pBdr>
                <w:top w:val="nil"/>
                <w:left w:val="nil"/>
                <w:bottom w:val="nil"/>
                <w:right w:val="nil"/>
                <w:between w:val="nil"/>
              </w:pBdr>
              <w:jc w:val="both"/>
              <w:rPr>
                <w:bCs/>
                <w:color w:val="000000" w:themeColor="text1"/>
                <w:sz w:val="20"/>
                <w:szCs w:val="20"/>
                <w:lang w:val="es-MX"/>
              </w:rPr>
            </w:pPr>
            <w:r w:rsidRPr="005B20AE">
              <w:rPr>
                <w:bCs/>
                <w:noProof/>
                <w:color w:val="000000" w:themeColor="text1"/>
                <w:sz w:val="20"/>
                <w:szCs w:val="20"/>
                <w:lang w:val="es-MX"/>
              </w:rPr>
              <w:drawing>
                <wp:inline distT="0" distB="0" distL="0" distR="0" wp14:anchorId="32638763" wp14:editId="64E95FC8">
                  <wp:extent cx="752141" cy="619125"/>
                  <wp:effectExtent l="0" t="0" r="0" b="0"/>
                  <wp:docPr id="5680385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038522" name=""/>
                          <pic:cNvPicPr/>
                        </pic:nvPicPr>
                        <pic:blipFill>
                          <a:blip r:embed="rId94"/>
                          <a:stretch>
                            <a:fillRect/>
                          </a:stretch>
                        </pic:blipFill>
                        <pic:spPr>
                          <a:xfrm>
                            <a:off x="0" y="0"/>
                            <a:ext cx="759774" cy="625408"/>
                          </a:xfrm>
                          <a:prstGeom prst="rect">
                            <a:avLst/>
                          </a:prstGeom>
                        </pic:spPr>
                      </pic:pic>
                    </a:graphicData>
                  </a:graphic>
                </wp:inline>
              </w:drawing>
            </w:r>
          </w:p>
          <w:p w14:paraId="5F9B450A" w14:textId="338FE57C" w:rsidR="005B20AE" w:rsidRPr="003E3A3E" w:rsidRDefault="005B20AE" w:rsidP="003E3A3E">
            <w:pPr>
              <w:pBdr>
                <w:top w:val="nil"/>
                <w:left w:val="nil"/>
                <w:bottom w:val="nil"/>
                <w:right w:val="nil"/>
                <w:between w:val="nil"/>
              </w:pBdr>
              <w:jc w:val="both"/>
              <w:rPr>
                <w:bCs/>
                <w:color w:val="000000" w:themeColor="text1"/>
                <w:sz w:val="20"/>
                <w:szCs w:val="20"/>
                <w:lang w:val="es-MX"/>
              </w:rPr>
            </w:pPr>
          </w:p>
        </w:tc>
      </w:tr>
      <w:tr w:rsidR="00634943" w:rsidRPr="003E3A3E" w14:paraId="61F720DA" w14:textId="62B482F9" w:rsidTr="00157EF7">
        <w:tc>
          <w:tcPr>
            <w:tcW w:w="2405" w:type="dxa"/>
            <w:hideMark/>
          </w:tcPr>
          <w:p w14:paraId="50C26086" w14:textId="77777777" w:rsidR="00634943" w:rsidRPr="003E3A3E" w:rsidRDefault="00634943" w:rsidP="003E3A3E">
            <w:pPr>
              <w:pBdr>
                <w:top w:val="nil"/>
                <w:left w:val="nil"/>
                <w:bottom w:val="nil"/>
                <w:right w:val="nil"/>
                <w:between w:val="nil"/>
              </w:pBdr>
              <w:spacing w:line="276" w:lineRule="auto"/>
              <w:jc w:val="both"/>
              <w:rPr>
                <w:bCs/>
                <w:color w:val="000000" w:themeColor="text1"/>
                <w:sz w:val="20"/>
                <w:szCs w:val="20"/>
                <w:lang w:val="es-MX"/>
              </w:rPr>
            </w:pPr>
            <w:r w:rsidRPr="003E3A3E">
              <w:rPr>
                <w:bCs/>
                <w:color w:val="000000" w:themeColor="text1"/>
                <w:sz w:val="20"/>
                <w:szCs w:val="20"/>
                <w:lang w:val="es-MX"/>
              </w:rPr>
              <w:t>Autorización otorgada</w:t>
            </w:r>
          </w:p>
        </w:tc>
        <w:tc>
          <w:tcPr>
            <w:tcW w:w="5245" w:type="dxa"/>
            <w:hideMark/>
          </w:tcPr>
          <w:p w14:paraId="4BFDC839" w14:textId="77777777" w:rsidR="00634943" w:rsidRPr="003E3A3E" w:rsidRDefault="00634943" w:rsidP="003E3A3E">
            <w:pPr>
              <w:pBdr>
                <w:top w:val="nil"/>
                <w:left w:val="nil"/>
                <w:bottom w:val="nil"/>
                <w:right w:val="nil"/>
                <w:between w:val="nil"/>
              </w:pBdr>
              <w:spacing w:line="276" w:lineRule="auto"/>
              <w:jc w:val="both"/>
              <w:rPr>
                <w:bCs/>
                <w:color w:val="000000" w:themeColor="text1"/>
                <w:sz w:val="20"/>
                <w:szCs w:val="20"/>
                <w:lang w:val="es-MX"/>
              </w:rPr>
            </w:pPr>
            <w:r w:rsidRPr="003E3A3E">
              <w:rPr>
                <w:bCs/>
                <w:color w:val="000000" w:themeColor="text1"/>
                <w:sz w:val="20"/>
                <w:szCs w:val="20"/>
                <w:lang w:val="es-MX"/>
              </w:rPr>
              <w:t>Evidencia del consentimiento del titular, cuando sea exigible.</w:t>
            </w:r>
          </w:p>
        </w:tc>
        <w:tc>
          <w:tcPr>
            <w:tcW w:w="2312" w:type="dxa"/>
          </w:tcPr>
          <w:p w14:paraId="2698478E" w14:textId="77777777" w:rsidR="00634943" w:rsidRDefault="00C53A79" w:rsidP="003E3A3E">
            <w:pPr>
              <w:pBdr>
                <w:top w:val="nil"/>
                <w:left w:val="nil"/>
                <w:bottom w:val="nil"/>
                <w:right w:val="nil"/>
                <w:between w:val="nil"/>
              </w:pBdr>
              <w:jc w:val="both"/>
              <w:rPr>
                <w:bCs/>
                <w:color w:val="000000" w:themeColor="text1"/>
                <w:sz w:val="20"/>
                <w:szCs w:val="20"/>
                <w:lang w:val="es-MX"/>
              </w:rPr>
            </w:pPr>
            <w:r w:rsidRPr="00C53A79">
              <w:rPr>
                <w:bCs/>
                <w:noProof/>
                <w:color w:val="000000" w:themeColor="text1"/>
                <w:sz w:val="20"/>
                <w:szCs w:val="20"/>
                <w:lang w:val="es-MX"/>
              </w:rPr>
              <w:drawing>
                <wp:inline distT="0" distB="0" distL="0" distR="0" wp14:anchorId="535554A3" wp14:editId="6D30B09B">
                  <wp:extent cx="739038" cy="752475"/>
                  <wp:effectExtent l="0" t="0" r="4445" b="0"/>
                  <wp:docPr id="21331024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102499" name=""/>
                          <pic:cNvPicPr/>
                        </pic:nvPicPr>
                        <pic:blipFill>
                          <a:blip r:embed="rId95"/>
                          <a:stretch>
                            <a:fillRect/>
                          </a:stretch>
                        </pic:blipFill>
                        <pic:spPr>
                          <a:xfrm>
                            <a:off x="0" y="0"/>
                            <a:ext cx="742374" cy="755872"/>
                          </a:xfrm>
                          <a:prstGeom prst="rect">
                            <a:avLst/>
                          </a:prstGeom>
                        </pic:spPr>
                      </pic:pic>
                    </a:graphicData>
                  </a:graphic>
                </wp:inline>
              </w:drawing>
            </w:r>
          </w:p>
          <w:p w14:paraId="42116B57" w14:textId="1F7E8231" w:rsidR="00C53A79" w:rsidRPr="003E3A3E" w:rsidRDefault="00C53A79" w:rsidP="003E3A3E">
            <w:pPr>
              <w:pBdr>
                <w:top w:val="nil"/>
                <w:left w:val="nil"/>
                <w:bottom w:val="nil"/>
                <w:right w:val="nil"/>
                <w:between w:val="nil"/>
              </w:pBdr>
              <w:jc w:val="both"/>
              <w:rPr>
                <w:bCs/>
                <w:color w:val="000000" w:themeColor="text1"/>
                <w:sz w:val="20"/>
                <w:szCs w:val="20"/>
                <w:lang w:val="es-MX"/>
              </w:rPr>
            </w:pPr>
          </w:p>
        </w:tc>
      </w:tr>
      <w:tr w:rsidR="00634943" w:rsidRPr="003E3A3E" w14:paraId="26FAC149" w14:textId="314FBD20" w:rsidTr="00157EF7">
        <w:tc>
          <w:tcPr>
            <w:tcW w:w="2405" w:type="dxa"/>
            <w:hideMark/>
          </w:tcPr>
          <w:p w14:paraId="60B4257B" w14:textId="77777777" w:rsidR="00634943" w:rsidRPr="003E3A3E" w:rsidRDefault="00634943" w:rsidP="003E3A3E">
            <w:pPr>
              <w:pBdr>
                <w:top w:val="nil"/>
                <w:left w:val="nil"/>
                <w:bottom w:val="nil"/>
                <w:right w:val="nil"/>
                <w:between w:val="nil"/>
              </w:pBdr>
              <w:spacing w:line="276" w:lineRule="auto"/>
              <w:jc w:val="both"/>
              <w:rPr>
                <w:bCs/>
                <w:color w:val="000000" w:themeColor="text1"/>
                <w:sz w:val="20"/>
                <w:szCs w:val="20"/>
                <w:lang w:val="es-MX"/>
              </w:rPr>
            </w:pPr>
            <w:r w:rsidRPr="003E3A3E">
              <w:rPr>
                <w:bCs/>
                <w:color w:val="000000" w:themeColor="text1"/>
                <w:sz w:val="20"/>
                <w:szCs w:val="20"/>
                <w:lang w:val="es-MX"/>
              </w:rPr>
              <w:t>Uso de la información</w:t>
            </w:r>
          </w:p>
        </w:tc>
        <w:tc>
          <w:tcPr>
            <w:tcW w:w="5245" w:type="dxa"/>
            <w:hideMark/>
          </w:tcPr>
          <w:p w14:paraId="7A0EDB2A" w14:textId="77777777" w:rsidR="00634943" w:rsidRPr="003E3A3E" w:rsidRDefault="00634943" w:rsidP="003E3A3E">
            <w:pPr>
              <w:pBdr>
                <w:top w:val="nil"/>
                <w:left w:val="nil"/>
                <w:bottom w:val="nil"/>
                <w:right w:val="nil"/>
                <w:between w:val="nil"/>
              </w:pBdr>
              <w:spacing w:line="276" w:lineRule="auto"/>
              <w:jc w:val="both"/>
              <w:rPr>
                <w:bCs/>
                <w:color w:val="000000" w:themeColor="text1"/>
                <w:sz w:val="20"/>
                <w:szCs w:val="20"/>
                <w:lang w:val="es-MX"/>
              </w:rPr>
            </w:pPr>
            <w:r w:rsidRPr="003E3A3E">
              <w:rPr>
                <w:bCs/>
                <w:color w:val="000000" w:themeColor="text1"/>
                <w:sz w:val="20"/>
                <w:szCs w:val="20"/>
                <w:lang w:val="es-MX"/>
              </w:rPr>
              <w:t>Procesos o actividades en los que se emplean los datos personales.</w:t>
            </w:r>
          </w:p>
        </w:tc>
        <w:tc>
          <w:tcPr>
            <w:tcW w:w="2312" w:type="dxa"/>
          </w:tcPr>
          <w:p w14:paraId="2AB7FEF5" w14:textId="77777777" w:rsidR="00634943" w:rsidRDefault="001865A1" w:rsidP="003E3A3E">
            <w:pPr>
              <w:pBdr>
                <w:top w:val="nil"/>
                <w:left w:val="nil"/>
                <w:bottom w:val="nil"/>
                <w:right w:val="nil"/>
                <w:between w:val="nil"/>
              </w:pBdr>
              <w:jc w:val="both"/>
              <w:rPr>
                <w:bCs/>
                <w:color w:val="000000" w:themeColor="text1"/>
                <w:sz w:val="20"/>
                <w:szCs w:val="20"/>
                <w:lang w:val="es-MX"/>
              </w:rPr>
            </w:pPr>
            <w:r w:rsidRPr="001865A1">
              <w:rPr>
                <w:bCs/>
                <w:noProof/>
                <w:color w:val="000000" w:themeColor="text1"/>
                <w:sz w:val="20"/>
                <w:szCs w:val="20"/>
                <w:lang w:val="es-MX"/>
              </w:rPr>
              <w:drawing>
                <wp:inline distT="0" distB="0" distL="0" distR="0" wp14:anchorId="5B415290" wp14:editId="7B15D45F">
                  <wp:extent cx="695325" cy="730561"/>
                  <wp:effectExtent l="0" t="0" r="0" b="0"/>
                  <wp:docPr id="16433173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317332" name=""/>
                          <pic:cNvPicPr/>
                        </pic:nvPicPr>
                        <pic:blipFill>
                          <a:blip r:embed="rId96"/>
                          <a:stretch>
                            <a:fillRect/>
                          </a:stretch>
                        </pic:blipFill>
                        <pic:spPr>
                          <a:xfrm>
                            <a:off x="0" y="0"/>
                            <a:ext cx="698237" cy="733620"/>
                          </a:xfrm>
                          <a:prstGeom prst="rect">
                            <a:avLst/>
                          </a:prstGeom>
                        </pic:spPr>
                      </pic:pic>
                    </a:graphicData>
                  </a:graphic>
                </wp:inline>
              </w:drawing>
            </w:r>
          </w:p>
          <w:p w14:paraId="5B174A44" w14:textId="5C704CDB" w:rsidR="001865A1" w:rsidRPr="003E3A3E" w:rsidRDefault="001865A1" w:rsidP="003E3A3E">
            <w:pPr>
              <w:pBdr>
                <w:top w:val="nil"/>
                <w:left w:val="nil"/>
                <w:bottom w:val="nil"/>
                <w:right w:val="nil"/>
                <w:between w:val="nil"/>
              </w:pBdr>
              <w:jc w:val="both"/>
              <w:rPr>
                <w:bCs/>
                <w:color w:val="000000" w:themeColor="text1"/>
                <w:sz w:val="20"/>
                <w:szCs w:val="20"/>
                <w:lang w:val="es-MX"/>
              </w:rPr>
            </w:pPr>
          </w:p>
        </w:tc>
      </w:tr>
      <w:tr w:rsidR="00634943" w:rsidRPr="003E3A3E" w14:paraId="451ED5D1" w14:textId="27890425" w:rsidTr="00157EF7">
        <w:tc>
          <w:tcPr>
            <w:tcW w:w="2405" w:type="dxa"/>
            <w:hideMark/>
          </w:tcPr>
          <w:p w14:paraId="7CD5DE10" w14:textId="77777777" w:rsidR="00634943" w:rsidRPr="003E3A3E" w:rsidRDefault="00634943" w:rsidP="003E3A3E">
            <w:pPr>
              <w:pBdr>
                <w:top w:val="nil"/>
                <w:left w:val="nil"/>
                <w:bottom w:val="nil"/>
                <w:right w:val="nil"/>
                <w:between w:val="nil"/>
              </w:pBdr>
              <w:spacing w:line="276" w:lineRule="auto"/>
              <w:jc w:val="both"/>
              <w:rPr>
                <w:bCs/>
                <w:color w:val="000000" w:themeColor="text1"/>
                <w:sz w:val="20"/>
                <w:szCs w:val="20"/>
                <w:lang w:val="es-MX"/>
              </w:rPr>
            </w:pPr>
            <w:r w:rsidRPr="003E3A3E">
              <w:rPr>
                <w:bCs/>
                <w:color w:val="000000" w:themeColor="text1"/>
                <w:sz w:val="20"/>
                <w:szCs w:val="20"/>
                <w:lang w:val="es-MX"/>
              </w:rPr>
              <w:t>Canales de atención</w:t>
            </w:r>
          </w:p>
        </w:tc>
        <w:tc>
          <w:tcPr>
            <w:tcW w:w="5245" w:type="dxa"/>
            <w:hideMark/>
          </w:tcPr>
          <w:p w14:paraId="33B51622" w14:textId="77777777" w:rsidR="00634943" w:rsidRPr="003E3A3E" w:rsidRDefault="00634943" w:rsidP="003E3A3E">
            <w:pPr>
              <w:pBdr>
                <w:top w:val="nil"/>
                <w:left w:val="nil"/>
                <w:bottom w:val="nil"/>
                <w:right w:val="nil"/>
                <w:between w:val="nil"/>
              </w:pBdr>
              <w:spacing w:line="276" w:lineRule="auto"/>
              <w:jc w:val="both"/>
              <w:rPr>
                <w:bCs/>
                <w:color w:val="000000" w:themeColor="text1"/>
                <w:sz w:val="20"/>
                <w:szCs w:val="20"/>
                <w:lang w:val="es-MX"/>
              </w:rPr>
            </w:pPr>
            <w:r w:rsidRPr="003E3A3E">
              <w:rPr>
                <w:bCs/>
                <w:color w:val="000000" w:themeColor="text1"/>
                <w:sz w:val="20"/>
                <w:szCs w:val="20"/>
                <w:lang w:val="es-MX"/>
              </w:rPr>
              <w:t>Medios habilitados para consultas, reclamaciones o ejercicio de derechos.</w:t>
            </w:r>
          </w:p>
        </w:tc>
        <w:tc>
          <w:tcPr>
            <w:tcW w:w="2312" w:type="dxa"/>
          </w:tcPr>
          <w:p w14:paraId="759D37A2" w14:textId="77777777" w:rsidR="00634943" w:rsidRDefault="001865A1" w:rsidP="003E3A3E">
            <w:pPr>
              <w:pBdr>
                <w:top w:val="nil"/>
                <w:left w:val="nil"/>
                <w:bottom w:val="nil"/>
                <w:right w:val="nil"/>
                <w:between w:val="nil"/>
              </w:pBdr>
              <w:jc w:val="both"/>
              <w:rPr>
                <w:bCs/>
                <w:color w:val="000000" w:themeColor="text1"/>
                <w:sz w:val="20"/>
                <w:szCs w:val="20"/>
                <w:lang w:val="es-MX"/>
              </w:rPr>
            </w:pPr>
            <w:r w:rsidRPr="001865A1">
              <w:rPr>
                <w:bCs/>
                <w:noProof/>
                <w:color w:val="000000" w:themeColor="text1"/>
                <w:sz w:val="20"/>
                <w:szCs w:val="20"/>
                <w:lang w:val="es-MX"/>
              </w:rPr>
              <w:drawing>
                <wp:inline distT="0" distB="0" distL="0" distR="0" wp14:anchorId="172D7359" wp14:editId="3370CA0B">
                  <wp:extent cx="738645" cy="733425"/>
                  <wp:effectExtent l="0" t="0" r="4445" b="0"/>
                  <wp:docPr id="1471913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91374" name=""/>
                          <pic:cNvPicPr/>
                        </pic:nvPicPr>
                        <pic:blipFill>
                          <a:blip r:embed="rId97"/>
                          <a:stretch>
                            <a:fillRect/>
                          </a:stretch>
                        </pic:blipFill>
                        <pic:spPr>
                          <a:xfrm>
                            <a:off x="0" y="0"/>
                            <a:ext cx="746486" cy="741211"/>
                          </a:xfrm>
                          <a:prstGeom prst="rect">
                            <a:avLst/>
                          </a:prstGeom>
                        </pic:spPr>
                      </pic:pic>
                    </a:graphicData>
                  </a:graphic>
                </wp:inline>
              </w:drawing>
            </w:r>
          </w:p>
          <w:p w14:paraId="4E70D96E" w14:textId="1C1971BF" w:rsidR="001865A1" w:rsidRPr="003E3A3E" w:rsidRDefault="001865A1" w:rsidP="003E3A3E">
            <w:pPr>
              <w:pBdr>
                <w:top w:val="nil"/>
                <w:left w:val="nil"/>
                <w:bottom w:val="nil"/>
                <w:right w:val="nil"/>
                <w:between w:val="nil"/>
              </w:pBdr>
              <w:jc w:val="both"/>
              <w:rPr>
                <w:bCs/>
                <w:color w:val="000000" w:themeColor="text1"/>
                <w:sz w:val="20"/>
                <w:szCs w:val="20"/>
                <w:lang w:val="es-MX"/>
              </w:rPr>
            </w:pPr>
          </w:p>
        </w:tc>
      </w:tr>
    </w:tbl>
    <w:p w14:paraId="7588D88B" w14:textId="77777777" w:rsidR="00606A5A" w:rsidRDefault="00606A5A" w:rsidP="003E3A3E">
      <w:pPr>
        <w:pBdr>
          <w:top w:val="nil"/>
          <w:left w:val="nil"/>
          <w:bottom w:val="nil"/>
          <w:right w:val="nil"/>
          <w:between w:val="nil"/>
        </w:pBdr>
        <w:jc w:val="both"/>
        <w:rPr>
          <w:b/>
          <w:bCs/>
          <w:color w:val="000000" w:themeColor="text1"/>
          <w:sz w:val="20"/>
          <w:szCs w:val="20"/>
          <w:lang w:val="es-MX"/>
        </w:rPr>
      </w:pPr>
    </w:p>
    <w:p w14:paraId="74549AE0" w14:textId="77777777" w:rsidR="00606A5A" w:rsidRDefault="00606A5A" w:rsidP="003E3A3E">
      <w:pPr>
        <w:pBdr>
          <w:top w:val="nil"/>
          <w:left w:val="nil"/>
          <w:bottom w:val="nil"/>
          <w:right w:val="nil"/>
          <w:between w:val="nil"/>
        </w:pBdr>
        <w:jc w:val="both"/>
        <w:rPr>
          <w:b/>
          <w:bCs/>
          <w:color w:val="000000" w:themeColor="text1"/>
          <w:sz w:val="20"/>
          <w:szCs w:val="20"/>
          <w:lang w:val="es-MX"/>
        </w:rPr>
      </w:pPr>
    </w:p>
    <w:tbl>
      <w:tblPr>
        <w:tblStyle w:val="TableGrid"/>
        <w:tblW w:w="0" w:type="auto"/>
        <w:tblLook w:val="04A0" w:firstRow="1" w:lastRow="0" w:firstColumn="1" w:lastColumn="0" w:noHBand="0" w:noVBand="1"/>
      </w:tblPr>
      <w:tblGrid>
        <w:gridCol w:w="2901"/>
        <w:gridCol w:w="7061"/>
      </w:tblGrid>
      <w:tr w:rsidR="00157EF7" w14:paraId="005F85B3" w14:textId="77777777" w:rsidTr="00671626">
        <w:tc>
          <w:tcPr>
            <w:tcW w:w="2405" w:type="dxa"/>
            <w:shd w:val="clear" w:color="auto" w:fill="DAEEF3" w:themeFill="accent5" w:themeFillTint="33"/>
          </w:tcPr>
          <w:p w14:paraId="4AAB87BA" w14:textId="6EAB0428" w:rsidR="00157EF7" w:rsidRDefault="006749E5" w:rsidP="003E3A3E">
            <w:pPr>
              <w:jc w:val="both"/>
              <w:rPr>
                <w:b/>
                <w:bCs/>
                <w:color w:val="000000" w:themeColor="text1"/>
                <w:sz w:val="20"/>
                <w:szCs w:val="20"/>
                <w:lang w:val="es-MX"/>
              </w:rPr>
            </w:pPr>
            <w:r>
              <w:rPr>
                <w:bCs/>
                <w:noProof/>
                <w:color w:val="000000"/>
                <w:sz w:val="20"/>
                <w:szCs w:val="20"/>
                <w:lang w:val="es-MX"/>
              </w:rPr>
              <w:lastRenderedPageBreak/>
              <w:drawing>
                <wp:inline distT="0" distB="0" distL="0" distR="0" wp14:anchorId="31CB5776" wp14:editId="44F037A1">
                  <wp:extent cx="1705318" cy="806823"/>
                  <wp:effectExtent l="0" t="0" r="0" b="0"/>
                  <wp:docPr id="62446719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l="8181" t="19835" r="10654" b="22565"/>
                          <a:stretch>
                            <a:fillRect/>
                          </a:stretch>
                        </pic:blipFill>
                        <pic:spPr bwMode="auto">
                          <a:xfrm>
                            <a:off x="0" y="0"/>
                            <a:ext cx="1726297" cy="816749"/>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7557" w:type="dxa"/>
            <w:shd w:val="clear" w:color="auto" w:fill="DAEEF3" w:themeFill="accent5" w:themeFillTint="33"/>
          </w:tcPr>
          <w:p w14:paraId="2886C5B1" w14:textId="100B80DF" w:rsidR="00157EF7" w:rsidRPr="003E3A3E" w:rsidRDefault="00157EF7" w:rsidP="00157EF7">
            <w:pPr>
              <w:pBdr>
                <w:top w:val="nil"/>
                <w:left w:val="nil"/>
                <w:bottom w:val="nil"/>
                <w:right w:val="nil"/>
                <w:between w:val="nil"/>
              </w:pBdr>
              <w:jc w:val="both"/>
              <w:rPr>
                <w:bCs/>
                <w:color w:val="000000" w:themeColor="text1"/>
                <w:sz w:val="20"/>
                <w:szCs w:val="20"/>
                <w:lang w:val="es-MX"/>
              </w:rPr>
            </w:pPr>
            <w:r w:rsidRPr="003E3A3E">
              <w:rPr>
                <w:b/>
                <w:bCs/>
                <w:color w:val="000000" w:themeColor="text1"/>
                <w:sz w:val="20"/>
                <w:szCs w:val="20"/>
                <w:lang w:val="es-MX"/>
              </w:rPr>
              <w:t xml:space="preserve">Ejemplo </w:t>
            </w:r>
          </w:p>
          <w:p w14:paraId="3182C22A" w14:textId="555AE85F" w:rsidR="00157EF7" w:rsidRDefault="00157EF7" w:rsidP="00157EF7">
            <w:pPr>
              <w:jc w:val="both"/>
              <w:rPr>
                <w:b/>
                <w:bCs/>
                <w:color w:val="000000" w:themeColor="text1"/>
                <w:sz w:val="20"/>
                <w:szCs w:val="20"/>
                <w:lang w:val="es-MX"/>
              </w:rPr>
            </w:pPr>
            <w:r w:rsidRPr="003E3A3E">
              <w:rPr>
                <w:bCs/>
                <w:color w:val="000000" w:themeColor="text1"/>
                <w:sz w:val="20"/>
                <w:szCs w:val="20"/>
                <w:lang w:val="es-MX"/>
              </w:rPr>
              <w:t>Una persona solicita a una empresa de servicios públicos conocer los datos personales que conserva sobre ella. La organización verifica la identidad del solicitante, consulta sus bases de datos y suministra información sobre los datos registrados, las finalidades del tratamiento y los canales disponibles para ejercer los demás derechos reconocidos por la Ley 1581 de 2012.</w:t>
            </w:r>
          </w:p>
        </w:tc>
      </w:tr>
    </w:tbl>
    <w:p w14:paraId="4A45EEB1" w14:textId="77777777" w:rsidR="00157EF7" w:rsidRDefault="00157EF7" w:rsidP="003E3A3E">
      <w:pPr>
        <w:pBdr>
          <w:top w:val="nil"/>
          <w:left w:val="nil"/>
          <w:bottom w:val="nil"/>
          <w:right w:val="nil"/>
          <w:between w:val="nil"/>
        </w:pBdr>
        <w:jc w:val="both"/>
        <w:rPr>
          <w:b/>
          <w:bCs/>
          <w:color w:val="000000" w:themeColor="text1"/>
          <w:sz w:val="20"/>
          <w:szCs w:val="20"/>
          <w:lang w:val="es-MX"/>
        </w:rPr>
      </w:pPr>
    </w:p>
    <w:p w14:paraId="7B30B6D4" w14:textId="32EB9BF2" w:rsidR="003E3A3E" w:rsidRPr="003E3A3E" w:rsidRDefault="003E3A3E" w:rsidP="003E3A3E">
      <w:pPr>
        <w:pBdr>
          <w:top w:val="nil"/>
          <w:left w:val="nil"/>
          <w:bottom w:val="nil"/>
          <w:right w:val="nil"/>
          <w:between w:val="nil"/>
        </w:pBdr>
        <w:jc w:val="both"/>
        <w:rPr>
          <w:bCs/>
          <w:color w:val="000000" w:themeColor="text1"/>
          <w:sz w:val="20"/>
          <w:szCs w:val="20"/>
          <w:lang w:val="es-MX"/>
        </w:rPr>
      </w:pPr>
    </w:p>
    <w:p w14:paraId="16E2ED30" w14:textId="3466322D" w:rsidR="003E3A3E" w:rsidRPr="003E3A3E" w:rsidRDefault="00E25DCA" w:rsidP="003E3A3E">
      <w:pPr>
        <w:pBdr>
          <w:top w:val="nil"/>
          <w:left w:val="nil"/>
          <w:bottom w:val="nil"/>
          <w:right w:val="nil"/>
          <w:between w:val="nil"/>
        </w:pBdr>
        <w:jc w:val="both"/>
        <w:rPr>
          <w:bCs/>
          <w:color w:val="000000" w:themeColor="text1"/>
          <w:sz w:val="20"/>
          <w:szCs w:val="20"/>
          <w:lang w:val="es-MX"/>
        </w:rPr>
      </w:pPr>
      <w:r>
        <w:rPr>
          <w:b/>
          <w:bCs/>
          <w:color w:val="000000" w:themeColor="text1"/>
          <w:sz w:val="20"/>
          <w:szCs w:val="20"/>
          <w:lang w:val="es-MX"/>
        </w:rPr>
        <w:t xml:space="preserve">5.1.1 </w:t>
      </w:r>
      <w:r w:rsidR="003E3A3E" w:rsidRPr="003E3A3E">
        <w:rPr>
          <w:b/>
          <w:bCs/>
          <w:color w:val="000000" w:themeColor="text1"/>
          <w:sz w:val="20"/>
          <w:szCs w:val="20"/>
          <w:lang w:val="es-MX"/>
        </w:rPr>
        <w:t>Aplicación práctica</w:t>
      </w:r>
    </w:p>
    <w:p w14:paraId="39164F4D" w14:textId="52326A6A" w:rsidR="003E3A3E" w:rsidRDefault="003E3A3E" w:rsidP="003E3A3E">
      <w:pPr>
        <w:pBdr>
          <w:top w:val="nil"/>
          <w:left w:val="nil"/>
          <w:bottom w:val="nil"/>
          <w:right w:val="nil"/>
          <w:between w:val="nil"/>
        </w:pBdr>
        <w:jc w:val="both"/>
        <w:rPr>
          <w:bCs/>
          <w:color w:val="000000" w:themeColor="text1"/>
          <w:sz w:val="20"/>
          <w:szCs w:val="20"/>
          <w:lang w:val="es-MX"/>
        </w:rPr>
      </w:pPr>
      <w:r w:rsidRPr="003E3A3E">
        <w:rPr>
          <w:bCs/>
          <w:color w:val="000000" w:themeColor="text1"/>
          <w:sz w:val="20"/>
          <w:szCs w:val="20"/>
          <w:lang w:val="es-MX"/>
        </w:rPr>
        <w:t>Las respuestas a las consultas de los titulares deben ser específicas, verificables y relacionadas con la información solicitada. Respuestas generales o ambiguas no garantizan el ejercicio efectivo del derecho a conocer la información ni evidencian el cumplimiento del principio de transparencia.</w:t>
      </w:r>
      <w:r w:rsidR="00157EF7">
        <w:rPr>
          <w:bCs/>
          <w:color w:val="000000" w:themeColor="text1"/>
          <w:sz w:val="20"/>
          <w:szCs w:val="20"/>
          <w:lang w:val="es-MX"/>
        </w:rPr>
        <w:t xml:space="preserve"> </w:t>
      </w:r>
      <w:r w:rsidRPr="003E3A3E">
        <w:rPr>
          <w:bCs/>
          <w:color w:val="000000" w:themeColor="text1"/>
          <w:sz w:val="20"/>
          <w:szCs w:val="20"/>
          <w:lang w:val="es-MX"/>
        </w:rPr>
        <w:t>Las situaciones más frecuentes relacionadas con el derecho de actualización y rectificación se presentan a continuación:</w:t>
      </w:r>
    </w:p>
    <w:p w14:paraId="152F978F" w14:textId="77777777" w:rsidR="000D2F6E" w:rsidRDefault="000D2F6E" w:rsidP="003E3A3E">
      <w:pPr>
        <w:pBdr>
          <w:top w:val="nil"/>
          <w:left w:val="nil"/>
          <w:bottom w:val="nil"/>
          <w:right w:val="nil"/>
          <w:between w:val="nil"/>
        </w:pBdr>
        <w:jc w:val="both"/>
        <w:rPr>
          <w:bCs/>
          <w:color w:val="000000" w:themeColor="text1"/>
          <w:sz w:val="20"/>
          <w:szCs w:val="20"/>
          <w:lang w:val="es-MX"/>
        </w:rPr>
      </w:pPr>
    </w:p>
    <w:p w14:paraId="48EF74A4" w14:textId="037FFE7C" w:rsidR="000D2F6E" w:rsidRPr="000D2F6E" w:rsidRDefault="000D2F6E" w:rsidP="000D2F6E">
      <w:pPr>
        <w:pBdr>
          <w:top w:val="nil"/>
          <w:left w:val="nil"/>
          <w:bottom w:val="nil"/>
          <w:right w:val="nil"/>
          <w:between w:val="nil"/>
        </w:pBdr>
        <w:jc w:val="both"/>
        <w:rPr>
          <w:bCs/>
          <w:color w:val="000000" w:themeColor="text1"/>
          <w:sz w:val="20"/>
          <w:szCs w:val="20"/>
          <w:lang w:val="es-MX"/>
        </w:rPr>
      </w:pPr>
      <w:r w:rsidRPr="000D2F6E">
        <w:rPr>
          <w:b/>
          <w:bCs/>
          <w:color w:val="000000" w:themeColor="text1"/>
          <w:sz w:val="20"/>
          <w:szCs w:val="20"/>
          <w:lang w:val="es-MX"/>
        </w:rPr>
        <w:t>Tabla</w:t>
      </w:r>
      <w:r w:rsidR="00692D6A">
        <w:rPr>
          <w:b/>
          <w:bCs/>
          <w:color w:val="000000" w:themeColor="text1"/>
          <w:sz w:val="20"/>
          <w:szCs w:val="20"/>
          <w:lang w:val="es-MX"/>
        </w:rPr>
        <w:t xml:space="preserve"> 5</w:t>
      </w:r>
      <w:r w:rsidRPr="000D2F6E">
        <w:rPr>
          <w:b/>
          <w:bCs/>
          <w:color w:val="000000" w:themeColor="text1"/>
          <w:sz w:val="20"/>
          <w:szCs w:val="20"/>
          <w:lang w:val="es-MX"/>
        </w:rPr>
        <w:t>. Riesgos y acciones para la actualización y corrección de datos personales</w:t>
      </w:r>
    </w:p>
    <w:p w14:paraId="13C915C2" w14:textId="77777777" w:rsidR="00157EF7" w:rsidRPr="003E3A3E" w:rsidRDefault="00157EF7" w:rsidP="003E3A3E">
      <w:pPr>
        <w:pBdr>
          <w:top w:val="nil"/>
          <w:left w:val="nil"/>
          <w:bottom w:val="nil"/>
          <w:right w:val="nil"/>
          <w:between w:val="nil"/>
        </w:pBdr>
        <w:jc w:val="both"/>
        <w:rPr>
          <w:bCs/>
          <w:color w:val="000000" w:themeColor="text1"/>
          <w:sz w:val="20"/>
          <w:szCs w:val="20"/>
          <w:lang w:val="es-MX"/>
        </w:rPr>
      </w:pPr>
    </w:p>
    <w:tbl>
      <w:tblPr>
        <w:tblStyle w:val="TableGrid"/>
        <w:tblW w:w="0" w:type="auto"/>
        <w:tblLook w:val="04A0" w:firstRow="1" w:lastRow="0" w:firstColumn="1" w:lastColumn="0" w:noHBand="0" w:noVBand="1"/>
      </w:tblPr>
      <w:tblGrid>
        <w:gridCol w:w="2475"/>
        <w:gridCol w:w="3246"/>
        <w:gridCol w:w="4241"/>
      </w:tblGrid>
      <w:tr w:rsidR="003E3A3E" w:rsidRPr="003E3A3E" w14:paraId="5E788D41" w14:textId="77777777" w:rsidTr="00F8567E">
        <w:tc>
          <w:tcPr>
            <w:tcW w:w="0" w:type="auto"/>
            <w:shd w:val="clear" w:color="auto" w:fill="C6D9F1" w:themeFill="text2" w:themeFillTint="33"/>
            <w:hideMark/>
          </w:tcPr>
          <w:p w14:paraId="27ED16AA" w14:textId="77777777" w:rsidR="003E3A3E" w:rsidRPr="003E3A3E" w:rsidRDefault="003E3A3E" w:rsidP="003E3A3E">
            <w:pPr>
              <w:pBdr>
                <w:top w:val="nil"/>
                <w:left w:val="nil"/>
                <w:bottom w:val="nil"/>
                <w:right w:val="nil"/>
                <w:between w:val="nil"/>
              </w:pBdr>
              <w:spacing w:line="276" w:lineRule="auto"/>
              <w:jc w:val="both"/>
              <w:rPr>
                <w:b/>
                <w:bCs/>
                <w:color w:val="000000" w:themeColor="text1"/>
                <w:sz w:val="20"/>
                <w:szCs w:val="20"/>
                <w:lang w:val="es-MX"/>
              </w:rPr>
            </w:pPr>
            <w:r w:rsidRPr="003E3A3E">
              <w:rPr>
                <w:b/>
                <w:bCs/>
                <w:color w:val="000000" w:themeColor="text1"/>
                <w:sz w:val="20"/>
                <w:szCs w:val="20"/>
                <w:lang w:val="es-MX"/>
              </w:rPr>
              <w:t>Situación</w:t>
            </w:r>
          </w:p>
        </w:tc>
        <w:tc>
          <w:tcPr>
            <w:tcW w:w="0" w:type="auto"/>
            <w:shd w:val="clear" w:color="auto" w:fill="C6D9F1" w:themeFill="text2" w:themeFillTint="33"/>
            <w:hideMark/>
          </w:tcPr>
          <w:p w14:paraId="4D8B3B7E" w14:textId="77777777" w:rsidR="003E3A3E" w:rsidRPr="003E3A3E" w:rsidRDefault="003E3A3E" w:rsidP="003E3A3E">
            <w:pPr>
              <w:pBdr>
                <w:top w:val="nil"/>
                <w:left w:val="nil"/>
                <w:bottom w:val="nil"/>
                <w:right w:val="nil"/>
                <w:between w:val="nil"/>
              </w:pBdr>
              <w:spacing w:line="276" w:lineRule="auto"/>
              <w:jc w:val="both"/>
              <w:rPr>
                <w:b/>
                <w:bCs/>
                <w:color w:val="000000" w:themeColor="text1"/>
                <w:sz w:val="20"/>
                <w:szCs w:val="20"/>
                <w:lang w:val="es-MX"/>
              </w:rPr>
            </w:pPr>
            <w:r w:rsidRPr="003E3A3E">
              <w:rPr>
                <w:b/>
                <w:bCs/>
                <w:color w:val="000000" w:themeColor="text1"/>
                <w:sz w:val="20"/>
                <w:szCs w:val="20"/>
                <w:lang w:val="es-MX"/>
              </w:rPr>
              <w:t>Riesgo si no se corrige</w:t>
            </w:r>
          </w:p>
        </w:tc>
        <w:tc>
          <w:tcPr>
            <w:tcW w:w="0" w:type="auto"/>
            <w:shd w:val="clear" w:color="auto" w:fill="C6D9F1" w:themeFill="text2" w:themeFillTint="33"/>
            <w:hideMark/>
          </w:tcPr>
          <w:p w14:paraId="71763267" w14:textId="77777777" w:rsidR="003E3A3E" w:rsidRPr="003E3A3E" w:rsidRDefault="003E3A3E" w:rsidP="003E3A3E">
            <w:pPr>
              <w:pBdr>
                <w:top w:val="nil"/>
                <w:left w:val="nil"/>
                <w:bottom w:val="nil"/>
                <w:right w:val="nil"/>
                <w:between w:val="nil"/>
              </w:pBdr>
              <w:spacing w:line="276" w:lineRule="auto"/>
              <w:jc w:val="both"/>
              <w:rPr>
                <w:b/>
                <w:bCs/>
                <w:color w:val="000000" w:themeColor="text1"/>
                <w:sz w:val="20"/>
                <w:szCs w:val="20"/>
                <w:lang w:val="es-MX"/>
              </w:rPr>
            </w:pPr>
            <w:r w:rsidRPr="003E3A3E">
              <w:rPr>
                <w:b/>
                <w:bCs/>
                <w:color w:val="000000" w:themeColor="text1"/>
                <w:sz w:val="20"/>
                <w:szCs w:val="20"/>
                <w:lang w:val="es-MX"/>
              </w:rPr>
              <w:t>Acción recomendada</w:t>
            </w:r>
          </w:p>
        </w:tc>
      </w:tr>
      <w:tr w:rsidR="003E3A3E" w:rsidRPr="003E3A3E" w14:paraId="72E68306" w14:textId="77777777" w:rsidTr="003E3A3E">
        <w:tc>
          <w:tcPr>
            <w:tcW w:w="0" w:type="auto"/>
            <w:hideMark/>
          </w:tcPr>
          <w:p w14:paraId="51CFEFEC" w14:textId="77777777" w:rsidR="003E3A3E" w:rsidRPr="003E3A3E" w:rsidRDefault="003E3A3E" w:rsidP="003E3A3E">
            <w:pPr>
              <w:pBdr>
                <w:top w:val="nil"/>
                <w:left w:val="nil"/>
                <w:bottom w:val="nil"/>
                <w:right w:val="nil"/>
                <w:between w:val="nil"/>
              </w:pBdr>
              <w:spacing w:line="276" w:lineRule="auto"/>
              <w:jc w:val="both"/>
              <w:rPr>
                <w:bCs/>
                <w:color w:val="000000" w:themeColor="text1"/>
                <w:sz w:val="20"/>
                <w:szCs w:val="20"/>
                <w:lang w:val="es-MX"/>
              </w:rPr>
            </w:pPr>
            <w:r w:rsidRPr="003E3A3E">
              <w:rPr>
                <w:bCs/>
                <w:color w:val="000000" w:themeColor="text1"/>
                <w:sz w:val="20"/>
                <w:szCs w:val="20"/>
                <w:lang w:val="es-MX"/>
              </w:rPr>
              <w:t>Correo electrónico desactualizado</w:t>
            </w:r>
          </w:p>
        </w:tc>
        <w:tc>
          <w:tcPr>
            <w:tcW w:w="0" w:type="auto"/>
            <w:hideMark/>
          </w:tcPr>
          <w:p w14:paraId="31340D7F" w14:textId="77777777" w:rsidR="003E3A3E" w:rsidRPr="003E3A3E" w:rsidRDefault="003E3A3E" w:rsidP="003E3A3E">
            <w:pPr>
              <w:pBdr>
                <w:top w:val="nil"/>
                <w:left w:val="nil"/>
                <w:bottom w:val="nil"/>
                <w:right w:val="nil"/>
                <w:between w:val="nil"/>
              </w:pBdr>
              <w:spacing w:line="276" w:lineRule="auto"/>
              <w:jc w:val="both"/>
              <w:rPr>
                <w:bCs/>
                <w:color w:val="000000" w:themeColor="text1"/>
                <w:sz w:val="20"/>
                <w:szCs w:val="20"/>
                <w:lang w:val="es-MX"/>
              </w:rPr>
            </w:pPr>
            <w:r w:rsidRPr="003E3A3E">
              <w:rPr>
                <w:bCs/>
                <w:color w:val="000000" w:themeColor="text1"/>
                <w:sz w:val="20"/>
                <w:szCs w:val="20"/>
                <w:lang w:val="es-MX"/>
              </w:rPr>
              <w:t>Pérdida de comunicaciones importantes.</w:t>
            </w:r>
          </w:p>
        </w:tc>
        <w:tc>
          <w:tcPr>
            <w:tcW w:w="0" w:type="auto"/>
            <w:hideMark/>
          </w:tcPr>
          <w:p w14:paraId="34F69608" w14:textId="77777777" w:rsidR="003E3A3E" w:rsidRPr="003E3A3E" w:rsidRDefault="003E3A3E" w:rsidP="003E3A3E">
            <w:pPr>
              <w:pBdr>
                <w:top w:val="nil"/>
                <w:left w:val="nil"/>
                <w:bottom w:val="nil"/>
                <w:right w:val="nil"/>
                <w:between w:val="nil"/>
              </w:pBdr>
              <w:spacing w:line="276" w:lineRule="auto"/>
              <w:jc w:val="both"/>
              <w:rPr>
                <w:bCs/>
                <w:color w:val="000000" w:themeColor="text1"/>
                <w:sz w:val="20"/>
                <w:szCs w:val="20"/>
                <w:lang w:val="es-MX"/>
              </w:rPr>
            </w:pPr>
            <w:r w:rsidRPr="003E3A3E">
              <w:rPr>
                <w:bCs/>
                <w:color w:val="000000" w:themeColor="text1"/>
                <w:sz w:val="20"/>
                <w:szCs w:val="20"/>
                <w:lang w:val="es-MX"/>
              </w:rPr>
              <w:t>Actualizar la información en todos los sistemas relacionados.</w:t>
            </w:r>
          </w:p>
        </w:tc>
      </w:tr>
      <w:tr w:rsidR="003E3A3E" w:rsidRPr="003E3A3E" w14:paraId="134E3085" w14:textId="77777777" w:rsidTr="003E3A3E">
        <w:tc>
          <w:tcPr>
            <w:tcW w:w="0" w:type="auto"/>
            <w:hideMark/>
          </w:tcPr>
          <w:p w14:paraId="103D8062" w14:textId="77777777" w:rsidR="003E3A3E" w:rsidRPr="003E3A3E" w:rsidRDefault="003E3A3E" w:rsidP="003E3A3E">
            <w:pPr>
              <w:pBdr>
                <w:top w:val="nil"/>
                <w:left w:val="nil"/>
                <w:bottom w:val="nil"/>
                <w:right w:val="nil"/>
                <w:between w:val="nil"/>
              </w:pBdr>
              <w:spacing w:line="276" w:lineRule="auto"/>
              <w:jc w:val="both"/>
              <w:rPr>
                <w:bCs/>
                <w:color w:val="000000" w:themeColor="text1"/>
                <w:sz w:val="20"/>
                <w:szCs w:val="20"/>
                <w:lang w:val="es-MX"/>
              </w:rPr>
            </w:pPr>
            <w:r w:rsidRPr="003E3A3E">
              <w:rPr>
                <w:bCs/>
                <w:color w:val="000000" w:themeColor="text1"/>
                <w:sz w:val="20"/>
                <w:szCs w:val="20"/>
                <w:lang w:val="es-MX"/>
              </w:rPr>
              <w:t>Número de documento incorrecto</w:t>
            </w:r>
          </w:p>
        </w:tc>
        <w:tc>
          <w:tcPr>
            <w:tcW w:w="0" w:type="auto"/>
            <w:hideMark/>
          </w:tcPr>
          <w:p w14:paraId="2272E52D" w14:textId="77777777" w:rsidR="003E3A3E" w:rsidRPr="003E3A3E" w:rsidRDefault="003E3A3E" w:rsidP="003E3A3E">
            <w:pPr>
              <w:pBdr>
                <w:top w:val="nil"/>
                <w:left w:val="nil"/>
                <w:bottom w:val="nil"/>
                <w:right w:val="nil"/>
                <w:between w:val="nil"/>
              </w:pBdr>
              <w:spacing w:line="276" w:lineRule="auto"/>
              <w:jc w:val="both"/>
              <w:rPr>
                <w:bCs/>
                <w:color w:val="000000" w:themeColor="text1"/>
                <w:sz w:val="20"/>
                <w:szCs w:val="20"/>
                <w:lang w:val="es-MX"/>
              </w:rPr>
            </w:pPr>
            <w:r w:rsidRPr="003E3A3E">
              <w:rPr>
                <w:bCs/>
                <w:color w:val="000000" w:themeColor="text1"/>
                <w:sz w:val="20"/>
                <w:szCs w:val="20"/>
                <w:lang w:val="es-MX"/>
              </w:rPr>
              <w:t>Errores en trámites y registros.</w:t>
            </w:r>
          </w:p>
        </w:tc>
        <w:tc>
          <w:tcPr>
            <w:tcW w:w="0" w:type="auto"/>
            <w:hideMark/>
          </w:tcPr>
          <w:p w14:paraId="2CCEC451" w14:textId="77777777" w:rsidR="003E3A3E" w:rsidRPr="003E3A3E" w:rsidRDefault="003E3A3E" w:rsidP="003E3A3E">
            <w:pPr>
              <w:pBdr>
                <w:top w:val="nil"/>
                <w:left w:val="nil"/>
                <w:bottom w:val="nil"/>
                <w:right w:val="nil"/>
                <w:between w:val="nil"/>
              </w:pBdr>
              <w:spacing w:line="276" w:lineRule="auto"/>
              <w:jc w:val="both"/>
              <w:rPr>
                <w:bCs/>
                <w:color w:val="000000" w:themeColor="text1"/>
                <w:sz w:val="20"/>
                <w:szCs w:val="20"/>
                <w:lang w:val="es-MX"/>
              </w:rPr>
            </w:pPr>
            <w:r w:rsidRPr="003E3A3E">
              <w:rPr>
                <w:bCs/>
                <w:color w:val="000000" w:themeColor="text1"/>
                <w:sz w:val="20"/>
                <w:szCs w:val="20"/>
                <w:lang w:val="es-MX"/>
              </w:rPr>
              <w:t>Verificar el soporte documental y corregir la información.</w:t>
            </w:r>
          </w:p>
        </w:tc>
      </w:tr>
      <w:tr w:rsidR="003E3A3E" w:rsidRPr="003E3A3E" w14:paraId="413479AC" w14:textId="77777777" w:rsidTr="003E3A3E">
        <w:tc>
          <w:tcPr>
            <w:tcW w:w="0" w:type="auto"/>
            <w:hideMark/>
          </w:tcPr>
          <w:p w14:paraId="39A810AB" w14:textId="77777777" w:rsidR="003E3A3E" w:rsidRPr="003E3A3E" w:rsidRDefault="003E3A3E" w:rsidP="003E3A3E">
            <w:pPr>
              <w:pBdr>
                <w:top w:val="nil"/>
                <w:left w:val="nil"/>
                <w:bottom w:val="nil"/>
                <w:right w:val="nil"/>
                <w:between w:val="nil"/>
              </w:pBdr>
              <w:spacing w:line="276" w:lineRule="auto"/>
              <w:jc w:val="both"/>
              <w:rPr>
                <w:bCs/>
                <w:color w:val="000000" w:themeColor="text1"/>
                <w:sz w:val="20"/>
                <w:szCs w:val="20"/>
                <w:lang w:val="es-MX"/>
              </w:rPr>
            </w:pPr>
            <w:r w:rsidRPr="003E3A3E">
              <w:rPr>
                <w:bCs/>
                <w:color w:val="000000" w:themeColor="text1"/>
                <w:sz w:val="20"/>
                <w:szCs w:val="20"/>
                <w:lang w:val="es-MX"/>
              </w:rPr>
              <w:t>Dirección física equivocada</w:t>
            </w:r>
          </w:p>
        </w:tc>
        <w:tc>
          <w:tcPr>
            <w:tcW w:w="0" w:type="auto"/>
            <w:hideMark/>
          </w:tcPr>
          <w:p w14:paraId="7F944C5B" w14:textId="77777777" w:rsidR="003E3A3E" w:rsidRPr="003E3A3E" w:rsidRDefault="003E3A3E" w:rsidP="003E3A3E">
            <w:pPr>
              <w:pBdr>
                <w:top w:val="nil"/>
                <w:left w:val="nil"/>
                <w:bottom w:val="nil"/>
                <w:right w:val="nil"/>
                <w:between w:val="nil"/>
              </w:pBdr>
              <w:spacing w:line="276" w:lineRule="auto"/>
              <w:jc w:val="both"/>
              <w:rPr>
                <w:bCs/>
                <w:color w:val="000000" w:themeColor="text1"/>
                <w:sz w:val="20"/>
                <w:szCs w:val="20"/>
                <w:lang w:val="es-MX"/>
              </w:rPr>
            </w:pPr>
            <w:r w:rsidRPr="003E3A3E">
              <w:rPr>
                <w:bCs/>
                <w:color w:val="000000" w:themeColor="text1"/>
                <w:sz w:val="20"/>
                <w:szCs w:val="20"/>
                <w:lang w:val="es-MX"/>
              </w:rPr>
              <w:t>Envío de información a personas no autorizadas.</w:t>
            </w:r>
          </w:p>
        </w:tc>
        <w:tc>
          <w:tcPr>
            <w:tcW w:w="0" w:type="auto"/>
            <w:hideMark/>
          </w:tcPr>
          <w:p w14:paraId="77422FE6" w14:textId="77777777" w:rsidR="003E3A3E" w:rsidRPr="003E3A3E" w:rsidRDefault="003E3A3E" w:rsidP="003E3A3E">
            <w:pPr>
              <w:pBdr>
                <w:top w:val="nil"/>
                <w:left w:val="nil"/>
                <w:bottom w:val="nil"/>
                <w:right w:val="nil"/>
                <w:between w:val="nil"/>
              </w:pBdr>
              <w:spacing w:line="276" w:lineRule="auto"/>
              <w:jc w:val="both"/>
              <w:rPr>
                <w:bCs/>
                <w:color w:val="000000" w:themeColor="text1"/>
                <w:sz w:val="20"/>
                <w:szCs w:val="20"/>
                <w:lang w:val="es-MX"/>
              </w:rPr>
            </w:pPr>
            <w:r w:rsidRPr="003E3A3E">
              <w:rPr>
                <w:bCs/>
                <w:color w:val="000000" w:themeColor="text1"/>
                <w:sz w:val="20"/>
                <w:szCs w:val="20"/>
                <w:lang w:val="es-MX"/>
              </w:rPr>
              <w:t>Validar el nuevo dato y actualizar todas las bases correspondientes.</w:t>
            </w:r>
          </w:p>
        </w:tc>
      </w:tr>
      <w:tr w:rsidR="003E3A3E" w:rsidRPr="003E3A3E" w14:paraId="055A253B" w14:textId="77777777" w:rsidTr="003E3A3E">
        <w:tc>
          <w:tcPr>
            <w:tcW w:w="0" w:type="auto"/>
            <w:hideMark/>
          </w:tcPr>
          <w:p w14:paraId="152CA3B6" w14:textId="77777777" w:rsidR="003E3A3E" w:rsidRPr="003E3A3E" w:rsidRDefault="003E3A3E" w:rsidP="003E3A3E">
            <w:pPr>
              <w:pBdr>
                <w:top w:val="nil"/>
                <w:left w:val="nil"/>
                <w:bottom w:val="nil"/>
                <w:right w:val="nil"/>
                <w:between w:val="nil"/>
              </w:pBdr>
              <w:spacing w:line="276" w:lineRule="auto"/>
              <w:jc w:val="both"/>
              <w:rPr>
                <w:bCs/>
                <w:color w:val="000000" w:themeColor="text1"/>
                <w:sz w:val="20"/>
                <w:szCs w:val="20"/>
                <w:lang w:val="es-MX"/>
              </w:rPr>
            </w:pPr>
            <w:r w:rsidRPr="003E3A3E">
              <w:rPr>
                <w:bCs/>
                <w:color w:val="000000" w:themeColor="text1"/>
                <w:sz w:val="20"/>
                <w:szCs w:val="20"/>
                <w:lang w:val="es-MX"/>
              </w:rPr>
              <w:t>Información laboral incompleta</w:t>
            </w:r>
          </w:p>
        </w:tc>
        <w:tc>
          <w:tcPr>
            <w:tcW w:w="0" w:type="auto"/>
            <w:hideMark/>
          </w:tcPr>
          <w:p w14:paraId="6C9149FE" w14:textId="77777777" w:rsidR="003E3A3E" w:rsidRPr="003E3A3E" w:rsidRDefault="003E3A3E" w:rsidP="003E3A3E">
            <w:pPr>
              <w:pBdr>
                <w:top w:val="nil"/>
                <w:left w:val="nil"/>
                <w:bottom w:val="nil"/>
                <w:right w:val="nil"/>
                <w:between w:val="nil"/>
              </w:pBdr>
              <w:spacing w:line="276" w:lineRule="auto"/>
              <w:jc w:val="both"/>
              <w:rPr>
                <w:bCs/>
                <w:color w:val="000000" w:themeColor="text1"/>
                <w:sz w:val="20"/>
                <w:szCs w:val="20"/>
                <w:lang w:val="es-MX"/>
              </w:rPr>
            </w:pPr>
            <w:r w:rsidRPr="003E3A3E">
              <w:rPr>
                <w:bCs/>
                <w:color w:val="000000" w:themeColor="text1"/>
                <w:sz w:val="20"/>
                <w:szCs w:val="20"/>
                <w:lang w:val="es-MX"/>
              </w:rPr>
              <w:t>Decisiones administrativas erróneas.</w:t>
            </w:r>
          </w:p>
        </w:tc>
        <w:tc>
          <w:tcPr>
            <w:tcW w:w="0" w:type="auto"/>
            <w:hideMark/>
          </w:tcPr>
          <w:p w14:paraId="1CD07D0D" w14:textId="77777777" w:rsidR="003E3A3E" w:rsidRPr="003E3A3E" w:rsidRDefault="003E3A3E" w:rsidP="003E3A3E">
            <w:pPr>
              <w:pBdr>
                <w:top w:val="nil"/>
                <w:left w:val="nil"/>
                <w:bottom w:val="nil"/>
                <w:right w:val="nil"/>
                <w:between w:val="nil"/>
              </w:pBdr>
              <w:spacing w:line="276" w:lineRule="auto"/>
              <w:jc w:val="both"/>
              <w:rPr>
                <w:bCs/>
                <w:color w:val="000000" w:themeColor="text1"/>
                <w:sz w:val="20"/>
                <w:szCs w:val="20"/>
                <w:lang w:val="es-MX"/>
              </w:rPr>
            </w:pPr>
            <w:r w:rsidRPr="003E3A3E">
              <w:rPr>
                <w:bCs/>
                <w:color w:val="000000" w:themeColor="text1"/>
                <w:sz w:val="20"/>
                <w:szCs w:val="20"/>
                <w:lang w:val="es-MX"/>
              </w:rPr>
              <w:t>Completar y verificar el expediente con los soportes respectivos.</w:t>
            </w:r>
          </w:p>
        </w:tc>
      </w:tr>
    </w:tbl>
    <w:p w14:paraId="4AC131AC" w14:textId="77777777" w:rsidR="005D504C" w:rsidRDefault="005D504C" w:rsidP="0008207E">
      <w:pPr>
        <w:pBdr>
          <w:top w:val="nil"/>
          <w:left w:val="nil"/>
          <w:bottom w:val="nil"/>
          <w:right w:val="nil"/>
          <w:between w:val="nil"/>
        </w:pBdr>
        <w:jc w:val="both"/>
        <w:rPr>
          <w:b/>
          <w:color w:val="000000"/>
          <w:sz w:val="20"/>
          <w:szCs w:val="20"/>
        </w:rPr>
      </w:pPr>
    </w:p>
    <w:p w14:paraId="4753E75B" w14:textId="77777777" w:rsidR="00F94AFE" w:rsidRDefault="00F94AFE" w:rsidP="00F94AFE">
      <w:pPr>
        <w:pBdr>
          <w:top w:val="nil"/>
          <w:left w:val="nil"/>
          <w:bottom w:val="nil"/>
          <w:right w:val="nil"/>
          <w:between w:val="nil"/>
        </w:pBdr>
        <w:jc w:val="both"/>
        <w:rPr>
          <w:b/>
          <w:bCs/>
          <w:color w:val="000000"/>
          <w:sz w:val="20"/>
          <w:szCs w:val="20"/>
          <w:lang w:val="es-MX"/>
        </w:rPr>
      </w:pPr>
      <w:r w:rsidRPr="00F94AFE">
        <w:rPr>
          <w:b/>
          <w:bCs/>
          <w:color w:val="000000"/>
          <w:sz w:val="20"/>
          <w:szCs w:val="20"/>
          <w:lang w:val="es-MX"/>
        </w:rPr>
        <w:t>5.2. Autorización para el tratamiento de datos</w:t>
      </w:r>
    </w:p>
    <w:p w14:paraId="2D4339F5" w14:textId="77777777" w:rsidR="000D2F6E" w:rsidRPr="00F94AFE" w:rsidRDefault="000D2F6E" w:rsidP="00F94AFE">
      <w:pPr>
        <w:pBdr>
          <w:top w:val="nil"/>
          <w:left w:val="nil"/>
          <w:bottom w:val="nil"/>
          <w:right w:val="nil"/>
          <w:between w:val="nil"/>
        </w:pBdr>
        <w:jc w:val="both"/>
        <w:rPr>
          <w:b/>
          <w:bCs/>
          <w:color w:val="000000"/>
          <w:sz w:val="20"/>
          <w:szCs w:val="20"/>
          <w:lang w:val="es-MX"/>
        </w:rPr>
      </w:pPr>
    </w:p>
    <w:p w14:paraId="78DF5683" w14:textId="77777777" w:rsidR="00F94AFE" w:rsidRDefault="00F94AFE" w:rsidP="00F94AFE">
      <w:pPr>
        <w:pBdr>
          <w:top w:val="nil"/>
          <w:left w:val="nil"/>
          <w:bottom w:val="nil"/>
          <w:right w:val="nil"/>
          <w:between w:val="nil"/>
        </w:pBdr>
        <w:jc w:val="both"/>
        <w:rPr>
          <w:bCs/>
          <w:color w:val="000000"/>
          <w:sz w:val="20"/>
          <w:szCs w:val="20"/>
          <w:lang w:val="es-MX"/>
        </w:rPr>
      </w:pPr>
      <w:r w:rsidRPr="00F94AFE">
        <w:rPr>
          <w:bCs/>
          <w:color w:val="000000"/>
          <w:sz w:val="20"/>
          <w:szCs w:val="20"/>
          <w:lang w:val="es-MX"/>
        </w:rPr>
        <w:t>La autorización es la manifestación de voluntad mediante la cual el titular permite que sus datos personales sean tratados para una o varias finalidades determinadas. Constituye una de las principales condiciones de legalidad previstas en la Ley 1581 de 2012 y representa una garantía tanto para el titular como para la organización que realiza el tratamiento.</w:t>
      </w:r>
    </w:p>
    <w:p w14:paraId="710ADFF2" w14:textId="77777777" w:rsidR="00F94AFE" w:rsidRPr="00F94AFE" w:rsidRDefault="00F94AFE" w:rsidP="00F94AFE">
      <w:pPr>
        <w:pBdr>
          <w:top w:val="nil"/>
          <w:left w:val="nil"/>
          <w:bottom w:val="nil"/>
          <w:right w:val="nil"/>
          <w:between w:val="nil"/>
        </w:pBdr>
        <w:jc w:val="both"/>
        <w:rPr>
          <w:bCs/>
          <w:color w:val="000000"/>
          <w:sz w:val="20"/>
          <w:szCs w:val="20"/>
          <w:lang w:val="es-MX"/>
        </w:rPr>
      </w:pPr>
    </w:p>
    <w:p w14:paraId="2B06D23B" w14:textId="77777777" w:rsidR="00F94AFE" w:rsidRDefault="00F94AFE" w:rsidP="00F94AFE">
      <w:pPr>
        <w:pBdr>
          <w:top w:val="nil"/>
          <w:left w:val="nil"/>
          <w:bottom w:val="nil"/>
          <w:right w:val="nil"/>
          <w:between w:val="nil"/>
        </w:pBdr>
        <w:jc w:val="both"/>
        <w:rPr>
          <w:bCs/>
          <w:color w:val="000000"/>
          <w:sz w:val="20"/>
          <w:szCs w:val="20"/>
          <w:lang w:val="es-MX"/>
        </w:rPr>
      </w:pPr>
      <w:r w:rsidRPr="00F94AFE">
        <w:rPr>
          <w:bCs/>
          <w:color w:val="000000"/>
          <w:sz w:val="20"/>
          <w:szCs w:val="20"/>
          <w:lang w:val="es-MX"/>
        </w:rPr>
        <w:t>Para que la autorización sea válida, debe obtenerse antes del tratamiento de los datos, expresar de manera clara la aceptación del titular y suministrar información suficiente sobre la finalidad del tratamiento, los derechos que puede ejercer y los canales disponibles para presentar consultas o reclamaciones.</w:t>
      </w:r>
    </w:p>
    <w:p w14:paraId="734F91AF" w14:textId="77777777" w:rsidR="00F94AFE" w:rsidRPr="00F94AFE" w:rsidRDefault="00F94AFE" w:rsidP="00F94AFE">
      <w:pPr>
        <w:pBdr>
          <w:top w:val="nil"/>
          <w:left w:val="nil"/>
          <w:bottom w:val="nil"/>
          <w:right w:val="nil"/>
          <w:between w:val="nil"/>
        </w:pBdr>
        <w:jc w:val="both"/>
        <w:rPr>
          <w:bCs/>
          <w:color w:val="000000"/>
          <w:sz w:val="20"/>
          <w:szCs w:val="20"/>
          <w:lang w:val="es-MX"/>
        </w:rPr>
      </w:pPr>
    </w:p>
    <w:p w14:paraId="3FBBF7FA" w14:textId="77777777" w:rsidR="00F94AFE" w:rsidRDefault="00F94AFE" w:rsidP="00F94AFE">
      <w:pPr>
        <w:pBdr>
          <w:top w:val="nil"/>
          <w:left w:val="nil"/>
          <w:bottom w:val="nil"/>
          <w:right w:val="nil"/>
          <w:between w:val="nil"/>
        </w:pBdr>
        <w:jc w:val="both"/>
        <w:rPr>
          <w:bCs/>
          <w:color w:val="000000"/>
          <w:sz w:val="20"/>
          <w:szCs w:val="20"/>
          <w:lang w:val="es-MX"/>
        </w:rPr>
      </w:pPr>
      <w:r w:rsidRPr="00F94AFE">
        <w:rPr>
          <w:bCs/>
          <w:color w:val="000000"/>
          <w:sz w:val="20"/>
          <w:szCs w:val="20"/>
          <w:lang w:val="es-MX"/>
        </w:rPr>
        <w:t>La autorización no debe entenderse como un requisito meramente documental. Además de obtenerla correctamente, la organización debe conservar la evidencia que demuestre su existencia y garantizar que pueda consultarse cuando sea requerida por el titular o por las autoridades competentes.</w:t>
      </w:r>
    </w:p>
    <w:p w14:paraId="3DB47CAA" w14:textId="77777777" w:rsidR="00F94AFE" w:rsidRDefault="00F94AFE" w:rsidP="00F94AFE">
      <w:pPr>
        <w:pBdr>
          <w:top w:val="nil"/>
          <w:left w:val="nil"/>
          <w:bottom w:val="nil"/>
          <w:right w:val="nil"/>
          <w:between w:val="nil"/>
        </w:pBdr>
        <w:jc w:val="both"/>
        <w:rPr>
          <w:bCs/>
          <w:color w:val="000000"/>
          <w:sz w:val="20"/>
          <w:szCs w:val="20"/>
          <w:lang w:val="es-MX"/>
        </w:rPr>
      </w:pPr>
    </w:p>
    <w:p w14:paraId="2094C6B1" w14:textId="53BE7880" w:rsidR="00CF0B8D" w:rsidRPr="00F94AFE" w:rsidRDefault="00CF0B8D" w:rsidP="00F94AFE">
      <w:pPr>
        <w:pBdr>
          <w:top w:val="nil"/>
          <w:left w:val="nil"/>
          <w:bottom w:val="nil"/>
          <w:right w:val="nil"/>
          <w:between w:val="nil"/>
        </w:pBdr>
        <w:jc w:val="both"/>
        <w:rPr>
          <w:bCs/>
          <w:color w:val="000000"/>
          <w:sz w:val="20"/>
          <w:szCs w:val="20"/>
          <w:lang w:val="es-MX"/>
        </w:rPr>
      </w:pPr>
      <w:r w:rsidRPr="00CF0B8D">
        <w:rPr>
          <w:bCs/>
          <w:color w:val="000000"/>
          <w:sz w:val="20"/>
          <w:szCs w:val="20"/>
          <w:lang w:val="es-MX"/>
        </w:rPr>
        <w:t>A continuación, se presenta un pódcast sobre la autorización para el tratamiento de datos personales, en el que se describen sus elementos, características, los medios para obtenerla y la importancia de conservar las evidencias que demuestran el consentimiento otorgado por el titular.</w:t>
      </w:r>
    </w:p>
    <w:p w14:paraId="00E2C958" w14:textId="380D5C25" w:rsidR="00F94AFE" w:rsidRDefault="00F94AFE" w:rsidP="00C049D8">
      <w:pPr>
        <w:pBdr>
          <w:top w:val="nil"/>
          <w:left w:val="nil"/>
          <w:bottom w:val="nil"/>
          <w:right w:val="nil"/>
          <w:between w:val="nil"/>
        </w:pBdr>
        <w:jc w:val="both"/>
        <w:rPr>
          <w:bCs/>
          <w:color w:val="000000"/>
          <w:sz w:val="20"/>
          <w:szCs w:val="20"/>
          <w:lang w:val="es-MX"/>
        </w:rPr>
      </w:pPr>
    </w:p>
    <w:tbl>
      <w:tblPr>
        <w:tblStyle w:val="TableGrid"/>
        <w:tblW w:w="0" w:type="auto"/>
        <w:tblLook w:val="04A0" w:firstRow="1" w:lastRow="0" w:firstColumn="1" w:lastColumn="0" w:noHBand="0" w:noVBand="1"/>
      </w:tblPr>
      <w:tblGrid>
        <w:gridCol w:w="9962"/>
      </w:tblGrid>
      <w:tr w:rsidR="00C049D8" w14:paraId="38AA0706" w14:textId="77777777" w:rsidTr="00030E02">
        <w:trPr>
          <w:trHeight w:val="477"/>
        </w:trPr>
        <w:tc>
          <w:tcPr>
            <w:tcW w:w="9962" w:type="dxa"/>
            <w:shd w:val="clear" w:color="auto" w:fill="4BACC6" w:themeFill="accent5"/>
          </w:tcPr>
          <w:p w14:paraId="39252572" w14:textId="77777777" w:rsidR="00C049D8" w:rsidRDefault="00C049D8" w:rsidP="00C049D8">
            <w:pPr>
              <w:jc w:val="both"/>
              <w:rPr>
                <w:bCs/>
                <w:color w:val="000000"/>
                <w:sz w:val="20"/>
                <w:szCs w:val="20"/>
                <w:lang w:val="es-MX"/>
              </w:rPr>
            </w:pPr>
          </w:p>
          <w:p w14:paraId="4A562185" w14:textId="77777777" w:rsidR="00C049D8" w:rsidRDefault="00C049D8" w:rsidP="00030E02">
            <w:pPr>
              <w:jc w:val="center"/>
              <w:rPr>
                <w:bCs/>
                <w:color w:val="000000"/>
                <w:sz w:val="20"/>
                <w:szCs w:val="20"/>
                <w:lang w:val="es-MX"/>
              </w:rPr>
            </w:pPr>
          </w:p>
          <w:p w14:paraId="223B6123" w14:textId="77777777" w:rsidR="00C049D8" w:rsidRDefault="00030E02" w:rsidP="00030E02">
            <w:pPr>
              <w:jc w:val="center"/>
              <w:rPr>
                <w:bCs/>
                <w:color w:val="000000"/>
                <w:sz w:val="20"/>
                <w:szCs w:val="20"/>
              </w:rPr>
            </w:pPr>
            <w:r>
              <w:rPr>
                <w:bCs/>
                <w:color w:val="000000"/>
                <w:sz w:val="20"/>
                <w:szCs w:val="20"/>
                <w:lang w:val="es-MX"/>
              </w:rPr>
              <w:t xml:space="preserve">Pódcast </w:t>
            </w:r>
            <w:r w:rsidRPr="00030E02">
              <w:rPr>
                <w:bCs/>
                <w:color w:val="000000"/>
                <w:sz w:val="20"/>
                <w:szCs w:val="20"/>
              </w:rPr>
              <w:t>Autorización para el tratamiento de datos personales</w:t>
            </w:r>
          </w:p>
          <w:p w14:paraId="00863BA0" w14:textId="4E800997" w:rsidR="00030E02" w:rsidRDefault="00030E02" w:rsidP="00030E02">
            <w:pPr>
              <w:jc w:val="center"/>
              <w:rPr>
                <w:bCs/>
                <w:color w:val="000000"/>
                <w:sz w:val="20"/>
                <w:szCs w:val="20"/>
                <w:lang w:val="es-MX"/>
              </w:rPr>
            </w:pPr>
          </w:p>
        </w:tc>
      </w:tr>
    </w:tbl>
    <w:p w14:paraId="7FBE7643" w14:textId="77777777" w:rsidR="00C049D8" w:rsidRDefault="00C049D8" w:rsidP="00C049D8">
      <w:pPr>
        <w:pBdr>
          <w:top w:val="nil"/>
          <w:left w:val="nil"/>
          <w:bottom w:val="nil"/>
          <w:right w:val="nil"/>
          <w:between w:val="nil"/>
        </w:pBdr>
        <w:jc w:val="both"/>
        <w:rPr>
          <w:bCs/>
          <w:color w:val="000000"/>
          <w:sz w:val="20"/>
          <w:szCs w:val="20"/>
          <w:lang w:val="es-MX"/>
        </w:rPr>
      </w:pPr>
    </w:p>
    <w:p w14:paraId="195FA27C" w14:textId="77777777" w:rsidR="00C049D8" w:rsidRDefault="00C049D8" w:rsidP="00C049D8">
      <w:pPr>
        <w:pBdr>
          <w:top w:val="nil"/>
          <w:left w:val="nil"/>
          <w:bottom w:val="nil"/>
          <w:right w:val="nil"/>
          <w:between w:val="nil"/>
        </w:pBdr>
        <w:jc w:val="both"/>
        <w:rPr>
          <w:bCs/>
          <w:color w:val="000000"/>
          <w:sz w:val="20"/>
          <w:szCs w:val="20"/>
          <w:lang w:val="es-MX"/>
        </w:rPr>
      </w:pPr>
    </w:p>
    <w:p w14:paraId="6127B7B8" w14:textId="3063D4AD" w:rsidR="00F94AFE" w:rsidRDefault="00F94AFE" w:rsidP="00F94AFE">
      <w:pPr>
        <w:pBdr>
          <w:top w:val="nil"/>
          <w:left w:val="nil"/>
          <w:bottom w:val="nil"/>
          <w:right w:val="nil"/>
          <w:between w:val="nil"/>
        </w:pBdr>
        <w:jc w:val="both"/>
        <w:rPr>
          <w:bCs/>
          <w:color w:val="000000"/>
          <w:sz w:val="20"/>
          <w:szCs w:val="20"/>
          <w:lang w:val="es-MX"/>
        </w:rPr>
      </w:pPr>
      <w:r w:rsidRPr="00F94AFE">
        <w:rPr>
          <w:bCs/>
          <w:color w:val="000000"/>
          <w:sz w:val="20"/>
          <w:szCs w:val="20"/>
          <w:lang w:val="es-MX"/>
        </w:rPr>
        <w:t>Los elementos mínimos que debe contener una autorización se relacionan a continuación:</w:t>
      </w:r>
    </w:p>
    <w:p w14:paraId="5FE62F07" w14:textId="77777777" w:rsidR="00F94AFE" w:rsidRPr="00F94AFE" w:rsidRDefault="00F94AFE" w:rsidP="00F94AFE">
      <w:pPr>
        <w:pBdr>
          <w:top w:val="nil"/>
          <w:left w:val="nil"/>
          <w:bottom w:val="nil"/>
          <w:right w:val="nil"/>
          <w:between w:val="nil"/>
        </w:pBdr>
        <w:jc w:val="both"/>
        <w:rPr>
          <w:bCs/>
          <w:color w:val="000000"/>
          <w:sz w:val="20"/>
          <w:szCs w:val="20"/>
          <w:lang w:val="es-MX"/>
        </w:rPr>
      </w:pPr>
    </w:p>
    <w:tbl>
      <w:tblPr>
        <w:tblStyle w:val="TableGrid"/>
        <w:tblW w:w="0" w:type="auto"/>
        <w:tblLook w:val="04A0" w:firstRow="1" w:lastRow="0" w:firstColumn="1" w:lastColumn="0" w:noHBand="0" w:noVBand="1"/>
      </w:tblPr>
      <w:tblGrid>
        <w:gridCol w:w="2718"/>
        <w:gridCol w:w="4932"/>
        <w:gridCol w:w="2022"/>
      </w:tblGrid>
      <w:tr w:rsidR="000D2F6E" w:rsidRPr="00F94AFE" w14:paraId="6978B88E" w14:textId="7A2FD01E" w:rsidTr="000D2F6E">
        <w:tc>
          <w:tcPr>
            <w:tcW w:w="9672" w:type="dxa"/>
            <w:gridSpan w:val="3"/>
            <w:shd w:val="clear" w:color="auto" w:fill="9BBB59" w:themeFill="accent3"/>
          </w:tcPr>
          <w:p w14:paraId="17501912" w14:textId="364C369C" w:rsidR="000D2F6E" w:rsidRPr="00F94AFE" w:rsidRDefault="000D2F6E" w:rsidP="000D2F6E">
            <w:pPr>
              <w:pBdr>
                <w:top w:val="nil"/>
                <w:left w:val="nil"/>
                <w:bottom w:val="nil"/>
                <w:right w:val="nil"/>
                <w:between w:val="nil"/>
              </w:pBdr>
              <w:jc w:val="center"/>
              <w:rPr>
                <w:b/>
                <w:bCs/>
                <w:color w:val="000000"/>
                <w:sz w:val="20"/>
                <w:szCs w:val="20"/>
                <w:lang w:val="es-MX"/>
              </w:rPr>
            </w:pPr>
            <w:r>
              <w:rPr>
                <w:b/>
                <w:bCs/>
                <w:color w:val="000000"/>
                <w:sz w:val="20"/>
                <w:szCs w:val="20"/>
                <w:lang w:val="es-MX"/>
              </w:rPr>
              <w:t>Tarjetas</w:t>
            </w:r>
          </w:p>
        </w:tc>
      </w:tr>
      <w:tr w:rsidR="000D2F6E" w:rsidRPr="00F94AFE" w14:paraId="71B0D8D5" w14:textId="76DE78EA" w:rsidTr="000D2F6E">
        <w:tc>
          <w:tcPr>
            <w:tcW w:w="0" w:type="auto"/>
            <w:hideMark/>
          </w:tcPr>
          <w:p w14:paraId="574D20E9" w14:textId="77777777" w:rsidR="000D2F6E" w:rsidRPr="00F94AFE" w:rsidRDefault="000D2F6E" w:rsidP="00F94AFE">
            <w:pPr>
              <w:pBdr>
                <w:top w:val="nil"/>
                <w:left w:val="nil"/>
                <w:bottom w:val="nil"/>
                <w:right w:val="nil"/>
                <w:between w:val="nil"/>
              </w:pBdr>
              <w:spacing w:line="276" w:lineRule="auto"/>
              <w:jc w:val="both"/>
              <w:rPr>
                <w:bCs/>
                <w:color w:val="000000"/>
                <w:sz w:val="20"/>
                <w:szCs w:val="20"/>
                <w:lang w:val="es-MX"/>
              </w:rPr>
            </w:pPr>
            <w:r w:rsidRPr="00F94AFE">
              <w:rPr>
                <w:bCs/>
                <w:color w:val="000000"/>
                <w:sz w:val="20"/>
                <w:szCs w:val="20"/>
                <w:lang w:val="es-MX"/>
              </w:rPr>
              <w:t>Identificación del titular</w:t>
            </w:r>
          </w:p>
        </w:tc>
        <w:tc>
          <w:tcPr>
            <w:tcW w:w="4932" w:type="dxa"/>
            <w:hideMark/>
          </w:tcPr>
          <w:p w14:paraId="44F4781D" w14:textId="77777777" w:rsidR="000D2F6E" w:rsidRPr="00F94AFE" w:rsidRDefault="000D2F6E" w:rsidP="00F94AFE">
            <w:pPr>
              <w:pBdr>
                <w:top w:val="nil"/>
                <w:left w:val="nil"/>
                <w:bottom w:val="nil"/>
                <w:right w:val="nil"/>
                <w:between w:val="nil"/>
              </w:pBdr>
              <w:spacing w:line="276" w:lineRule="auto"/>
              <w:jc w:val="both"/>
              <w:rPr>
                <w:bCs/>
                <w:color w:val="000000"/>
                <w:sz w:val="20"/>
                <w:szCs w:val="20"/>
                <w:lang w:val="es-MX"/>
              </w:rPr>
            </w:pPr>
            <w:r w:rsidRPr="00F94AFE">
              <w:rPr>
                <w:bCs/>
                <w:color w:val="000000"/>
                <w:sz w:val="20"/>
                <w:szCs w:val="20"/>
                <w:lang w:val="es-MX"/>
              </w:rPr>
              <w:t>Permite asociar la autorización con una persona determinada.</w:t>
            </w:r>
          </w:p>
        </w:tc>
        <w:tc>
          <w:tcPr>
            <w:tcW w:w="2022" w:type="dxa"/>
          </w:tcPr>
          <w:p w14:paraId="19F0F6BA" w14:textId="77777777" w:rsidR="000D2F6E" w:rsidRDefault="004A3E0E" w:rsidP="00F94AFE">
            <w:pPr>
              <w:pBdr>
                <w:top w:val="nil"/>
                <w:left w:val="nil"/>
                <w:bottom w:val="nil"/>
                <w:right w:val="nil"/>
                <w:between w:val="nil"/>
              </w:pBdr>
              <w:jc w:val="both"/>
              <w:rPr>
                <w:bCs/>
                <w:color w:val="000000"/>
                <w:sz w:val="20"/>
                <w:szCs w:val="20"/>
                <w:lang w:val="es-MX"/>
              </w:rPr>
            </w:pPr>
            <w:r w:rsidRPr="004A3E0E">
              <w:rPr>
                <w:bCs/>
                <w:noProof/>
                <w:color w:val="000000"/>
                <w:sz w:val="20"/>
                <w:szCs w:val="20"/>
                <w:lang w:val="es-MX"/>
              </w:rPr>
              <w:drawing>
                <wp:inline distT="0" distB="0" distL="0" distR="0" wp14:anchorId="4D98A60D" wp14:editId="7C962B27">
                  <wp:extent cx="714375" cy="716908"/>
                  <wp:effectExtent l="0" t="0" r="0" b="7620"/>
                  <wp:docPr id="19881504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150460" name=""/>
                          <pic:cNvPicPr/>
                        </pic:nvPicPr>
                        <pic:blipFill>
                          <a:blip r:embed="rId98"/>
                          <a:stretch>
                            <a:fillRect/>
                          </a:stretch>
                        </pic:blipFill>
                        <pic:spPr>
                          <a:xfrm>
                            <a:off x="0" y="0"/>
                            <a:ext cx="718754" cy="721303"/>
                          </a:xfrm>
                          <a:prstGeom prst="rect">
                            <a:avLst/>
                          </a:prstGeom>
                        </pic:spPr>
                      </pic:pic>
                    </a:graphicData>
                  </a:graphic>
                </wp:inline>
              </w:drawing>
            </w:r>
          </w:p>
          <w:p w14:paraId="4FD19DBF" w14:textId="2B2F3889" w:rsidR="004A3E0E" w:rsidRPr="00F94AFE" w:rsidRDefault="004A3E0E" w:rsidP="00F94AFE">
            <w:pPr>
              <w:pBdr>
                <w:top w:val="nil"/>
                <w:left w:val="nil"/>
                <w:bottom w:val="nil"/>
                <w:right w:val="nil"/>
                <w:between w:val="nil"/>
              </w:pBdr>
              <w:jc w:val="both"/>
              <w:rPr>
                <w:bCs/>
                <w:color w:val="000000"/>
                <w:sz w:val="20"/>
                <w:szCs w:val="20"/>
                <w:lang w:val="es-MX"/>
              </w:rPr>
            </w:pPr>
          </w:p>
        </w:tc>
      </w:tr>
      <w:tr w:rsidR="000D2F6E" w:rsidRPr="00F94AFE" w14:paraId="7667867A" w14:textId="379D823A" w:rsidTr="000D2F6E">
        <w:tc>
          <w:tcPr>
            <w:tcW w:w="0" w:type="auto"/>
            <w:hideMark/>
          </w:tcPr>
          <w:p w14:paraId="287B5D97" w14:textId="77777777" w:rsidR="000D2F6E" w:rsidRPr="00F94AFE" w:rsidRDefault="000D2F6E" w:rsidP="00F94AFE">
            <w:pPr>
              <w:pBdr>
                <w:top w:val="nil"/>
                <w:left w:val="nil"/>
                <w:bottom w:val="nil"/>
                <w:right w:val="nil"/>
                <w:between w:val="nil"/>
              </w:pBdr>
              <w:spacing w:line="276" w:lineRule="auto"/>
              <w:jc w:val="both"/>
              <w:rPr>
                <w:bCs/>
                <w:color w:val="000000"/>
                <w:sz w:val="20"/>
                <w:szCs w:val="20"/>
                <w:lang w:val="es-MX"/>
              </w:rPr>
            </w:pPr>
            <w:r w:rsidRPr="00F94AFE">
              <w:rPr>
                <w:bCs/>
                <w:color w:val="000000"/>
                <w:sz w:val="20"/>
                <w:szCs w:val="20"/>
                <w:lang w:val="es-MX"/>
              </w:rPr>
              <w:t>Finalidad del tratamiento</w:t>
            </w:r>
          </w:p>
        </w:tc>
        <w:tc>
          <w:tcPr>
            <w:tcW w:w="4932" w:type="dxa"/>
            <w:hideMark/>
          </w:tcPr>
          <w:p w14:paraId="1FC22739" w14:textId="77777777" w:rsidR="000D2F6E" w:rsidRPr="00F94AFE" w:rsidRDefault="000D2F6E" w:rsidP="00F94AFE">
            <w:pPr>
              <w:pBdr>
                <w:top w:val="nil"/>
                <w:left w:val="nil"/>
                <w:bottom w:val="nil"/>
                <w:right w:val="nil"/>
                <w:between w:val="nil"/>
              </w:pBdr>
              <w:spacing w:line="276" w:lineRule="auto"/>
              <w:jc w:val="both"/>
              <w:rPr>
                <w:bCs/>
                <w:color w:val="000000"/>
                <w:sz w:val="20"/>
                <w:szCs w:val="20"/>
                <w:lang w:val="es-MX"/>
              </w:rPr>
            </w:pPr>
            <w:r w:rsidRPr="00F94AFE">
              <w:rPr>
                <w:bCs/>
                <w:color w:val="000000"/>
                <w:sz w:val="20"/>
                <w:szCs w:val="20"/>
                <w:lang w:val="es-MX"/>
              </w:rPr>
              <w:t>Explica para qué serán utilizados los datos personales.</w:t>
            </w:r>
          </w:p>
        </w:tc>
        <w:tc>
          <w:tcPr>
            <w:tcW w:w="2022" w:type="dxa"/>
          </w:tcPr>
          <w:p w14:paraId="5DACEF31" w14:textId="77777777" w:rsidR="000D2F6E" w:rsidRDefault="004A3E0E" w:rsidP="00F94AFE">
            <w:pPr>
              <w:pBdr>
                <w:top w:val="nil"/>
                <w:left w:val="nil"/>
                <w:bottom w:val="nil"/>
                <w:right w:val="nil"/>
                <w:between w:val="nil"/>
              </w:pBdr>
              <w:jc w:val="both"/>
              <w:rPr>
                <w:bCs/>
                <w:color w:val="000000"/>
                <w:sz w:val="20"/>
                <w:szCs w:val="20"/>
                <w:lang w:val="es-MX"/>
              </w:rPr>
            </w:pPr>
            <w:r w:rsidRPr="004A3E0E">
              <w:rPr>
                <w:bCs/>
                <w:noProof/>
                <w:color w:val="000000"/>
                <w:sz w:val="20"/>
                <w:szCs w:val="20"/>
                <w:lang w:val="es-MX"/>
              </w:rPr>
              <w:drawing>
                <wp:inline distT="0" distB="0" distL="0" distR="0" wp14:anchorId="171FC6FE" wp14:editId="6688E573">
                  <wp:extent cx="800100" cy="772605"/>
                  <wp:effectExtent l="0" t="0" r="0" b="8890"/>
                  <wp:docPr id="4663676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367674" name=""/>
                          <pic:cNvPicPr/>
                        </pic:nvPicPr>
                        <pic:blipFill>
                          <a:blip r:embed="rId99"/>
                          <a:stretch>
                            <a:fillRect/>
                          </a:stretch>
                        </pic:blipFill>
                        <pic:spPr>
                          <a:xfrm>
                            <a:off x="0" y="0"/>
                            <a:ext cx="803039" cy="775443"/>
                          </a:xfrm>
                          <a:prstGeom prst="rect">
                            <a:avLst/>
                          </a:prstGeom>
                        </pic:spPr>
                      </pic:pic>
                    </a:graphicData>
                  </a:graphic>
                </wp:inline>
              </w:drawing>
            </w:r>
          </w:p>
          <w:p w14:paraId="3099BCBE" w14:textId="3A34D017" w:rsidR="004A3E0E" w:rsidRPr="00F94AFE" w:rsidRDefault="004A3E0E" w:rsidP="00F94AFE">
            <w:pPr>
              <w:pBdr>
                <w:top w:val="nil"/>
                <w:left w:val="nil"/>
                <w:bottom w:val="nil"/>
                <w:right w:val="nil"/>
                <w:between w:val="nil"/>
              </w:pBdr>
              <w:jc w:val="both"/>
              <w:rPr>
                <w:bCs/>
                <w:color w:val="000000"/>
                <w:sz w:val="20"/>
                <w:szCs w:val="20"/>
                <w:lang w:val="es-MX"/>
              </w:rPr>
            </w:pPr>
          </w:p>
        </w:tc>
      </w:tr>
      <w:tr w:rsidR="000D2F6E" w:rsidRPr="00F94AFE" w14:paraId="5FAD60BE" w14:textId="14EA9E6A" w:rsidTr="000D2F6E">
        <w:tc>
          <w:tcPr>
            <w:tcW w:w="0" w:type="auto"/>
            <w:hideMark/>
          </w:tcPr>
          <w:p w14:paraId="7C9EEF2D" w14:textId="77777777" w:rsidR="000D2F6E" w:rsidRPr="00F94AFE" w:rsidRDefault="000D2F6E" w:rsidP="00F94AFE">
            <w:pPr>
              <w:pBdr>
                <w:top w:val="nil"/>
                <w:left w:val="nil"/>
                <w:bottom w:val="nil"/>
                <w:right w:val="nil"/>
                <w:between w:val="nil"/>
              </w:pBdr>
              <w:spacing w:line="276" w:lineRule="auto"/>
              <w:jc w:val="both"/>
              <w:rPr>
                <w:bCs/>
                <w:color w:val="000000"/>
                <w:sz w:val="20"/>
                <w:szCs w:val="20"/>
                <w:lang w:val="es-MX"/>
              </w:rPr>
            </w:pPr>
            <w:r w:rsidRPr="00F94AFE">
              <w:rPr>
                <w:bCs/>
                <w:color w:val="000000"/>
                <w:sz w:val="20"/>
                <w:szCs w:val="20"/>
                <w:lang w:val="es-MX"/>
              </w:rPr>
              <w:t>Datos objeto del tratamiento</w:t>
            </w:r>
          </w:p>
        </w:tc>
        <w:tc>
          <w:tcPr>
            <w:tcW w:w="4932" w:type="dxa"/>
            <w:hideMark/>
          </w:tcPr>
          <w:p w14:paraId="784A9119" w14:textId="77777777" w:rsidR="000D2F6E" w:rsidRPr="00F94AFE" w:rsidRDefault="000D2F6E" w:rsidP="00F94AFE">
            <w:pPr>
              <w:pBdr>
                <w:top w:val="nil"/>
                <w:left w:val="nil"/>
                <w:bottom w:val="nil"/>
                <w:right w:val="nil"/>
                <w:between w:val="nil"/>
              </w:pBdr>
              <w:spacing w:line="276" w:lineRule="auto"/>
              <w:jc w:val="both"/>
              <w:rPr>
                <w:bCs/>
                <w:color w:val="000000"/>
                <w:sz w:val="20"/>
                <w:szCs w:val="20"/>
                <w:lang w:val="es-MX"/>
              </w:rPr>
            </w:pPr>
            <w:r w:rsidRPr="00F94AFE">
              <w:rPr>
                <w:bCs/>
                <w:color w:val="000000"/>
                <w:sz w:val="20"/>
                <w:szCs w:val="20"/>
                <w:lang w:val="es-MX"/>
              </w:rPr>
              <w:t>Indica la información que será recopilada o utilizada.</w:t>
            </w:r>
          </w:p>
        </w:tc>
        <w:tc>
          <w:tcPr>
            <w:tcW w:w="2022" w:type="dxa"/>
          </w:tcPr>
          <w:p w14:paraId="76696E7B" w14:textId="77777777" w:rsidR="000D2F6E" w:rsidRDefault="00D438AC" w:rsidP="00F94AFE">
            <w:pPr>
              <w:pBdr>
                <w:top w:val="nil"/>
                <w:left w:val="nil"/>
                <w:bottom w:val="nil"/>
                <w:right w:val="nil"/>
                <w:between w:val="nil"/>
              </w:pBdr>
              <w:jc w:val="both"/>
              <w:rPr>
                <w:bCs/>
                <w:color w:val="000000"/>
                <w:sz w:val="20"/>
                <w:szCs w:val="20"/>
                <w:lang w:val="es-MX"/>
              </w:rPr>
            </w:pPr>
            <w:r w:rsidRPr="00D438AC">
              <w:rPr>
                <w:bCs/>
                <w:noProof/>
                <w:color w:val="000000"/>
                <w:sz w:val="20"/>
                <w:szCs w:val="20"/>
                <w:lang w:val="es-MX"/>
              </w:rPr>
              <w:drawing>
                <wp:inline distT="0" distB="0" distL="0" distR="0" wp14:anchorId="3F0C4B4F" wp14:editId="72C5342D">
                  <wp:extent cx="770776" cy="742950"/>
                  <wp:effectExtent l="0" t="0" r="0" b="0"/>
                  <wp:docPr id="13464672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467292" name=""/>
                          <pic:cNvPicPr/>
                        </pic:nvPicPr>
                        <pic:blipFill>
                          <a:blip r:embed="rId100"/>
                          <a:stretch>
                            <a:fillRect/>
                          </a:stretch>
                        </pic:blipFill>
                        <pic:spPr>
                          <a:xfrm>
                            <a:off x="0" y="0"/>
                            <a:ext cx="778962" cy="750840"/>
                          </a:xfrm>
                          <a:prstGeom prst="rect">
                            <a:avLst/>
                          </a:prstGeom>
                        </pic:spPr>
                      </pic:pic>
                    </a:graphicData>
                  </a:graphic>
                </wp:inline>
              </w:drawing>
            </w:r>
          </w:p>
          <w:p w14:paraId="07CC16BD" w14:textId="236399B4" w:rsidR="00D438AC" w:rsidRPr="00F94AFE" w:rsidRDefault="00D438AC" w:rsidP="00F94AFE">
            <w:pPr>
              <w:pBdr>
                <w:top w:val="nil"/>
                <w:left w:val="nil"/>
                <w:bottom w:val="nil"/>
                <w:right w:val="nil"/>
                <w:between w:val="nil"/>
              </w:pBdr>
              <w:jc w:val="both"/>
              <w:rPr>
                <w:bCs/>
                <w:color w:val="000000"/>
                <w:sz w:val="20"/>
                <w:szCs w:val="20"/>
                <w:lang w:val="es-MX"/>
              </w:rPr>
            </w:pPr>
          </w:p>
        </w:tc>
      </w:tr>
      <w:tr w:rsidR="000D2F6E" w:rsidRPr="00F94AFE" w14:paraId="4FB28BB1" w14:textId="3B90F60D" w:rsidTr="000D2F6E">
        <w:tc>
          <w:tcPr>
            <w:tcW w:w="0" w:type="auto"/>
            <w:hideMark/>
          </w:tcPr>
          <w:p w14:paraId="1965522F" w14:textId="77777777" w:rsidR="000D2F6E" w:rsidRPr="00F94AFE" w:rsidRDefault="000D2F6E" w:rsidP="00F94AFE">
            <w:pPr>
              <w:pBdr>
                <w:top w:val="nil"/>
                <w:left w:val="nil"/>
                <w:bottom w:val="nil"/>
                <w:right w:val="nil"/>
                <w:between w:val="nil"/>
              </w:pBdr>
              <w:spacing w:line="276" w:lineRule="auto"/>
              <w:jc w:val="both"/>
              <w:rPr>
                <w:bCs/>
                <w:color w:val="000000"/>
                <w:sz w:val="20"/>
                <w:szCs w:val="20"/>
                <w:lang w:val="es-MX"/>
              </w:rPr>
            </w:pPr>
            <w:r w:rsidRPr="00F94AFE">
              <w:rPr>
                <w:bCs/>
                <w:color w:val="000000"/>
                <w:sz w:val="20"/>
                <w:szCs w:val="20"/>
                <w:lang w:val="es-MX"/>
              </w:rPr>
              <w:t>Derechos del titular</w:t>
            </w:r>
          </w:p>
        </w:tc>
        <w:tc>
          <w:tcPr>
            <w:tcW w:w="4932" w:type="dxa"/>
            <w:hideMark/>
          </w:tcPr>
          <w:p w14:paraId="5F0EA3E6" w14:textId="77777777" w:rsidR="000D2F6E" w:rsidRPr="00F94AFE" w:rsidRDefault="000D2F6E" w:rsidP="00F94AFE">
            <w:pPr>
              <w:pBdr>
                <w:top w:val="nil"/>
                <w:left w:val="nil"/>
                <w:bottom w:val="nil"/>
                <w:right w:val="nil"/>
                <w:between w:val="nil"/>
              </w:pBdr>
              <w:spacing w:line="276" w:lineRule="auto"/>
              <w:jc w:val="both"/>
              <w:rPr>
                <w:bCs/>
                <w:color w:val="000000"/>
                <w:sz w:val="20"/>
                <w:szCs w:val="20"/>
                <w:lang w:val="es-MX"/>
              </w:rPr>
            </w:pPr>
            <w:r w:rsidRPr="00F94AFE">
              <w:rPr>
                <w:bCs/>
                <w:color w:val="000000"/>
                <w:sz w:val="20"/>
                <w:szCs w:val="20"/>
                <w:lang w:val="es-MX"/>
              </w:rPr>
              <w:t>Informa los derechos que puede ejercer conforme a la Ley 1581 de 2012.</w:t>
            </w:r>
          </w:p>
        </w:tc>
        <w:tc>
          <w:tcPr>
            <w:tcW w:w="2022" w:type="dxa"/>
          </w:tcPr>
          <w:p w14:paraId="2E1E02E3" w14:textId="77777777" w:rsidR="000D2F6E" w:rsidRDefault="00BA2D35" w:rsidP="00F94AFE">
            <w:pPr>
              <w:pBdr>
                <w:top w:val="nil"/>
                <w:left w:val="nil"/>
                <w:bottom w:val="nil"/>
                <w:right w:val="nil"/>
                <w:between w:val="nil"/>
              </w:pBdr>
              <w:jc w:val="both"/>
              <w:rPr>
                <w:bCs/>
                <w:color w:val="000000"/>
                <w:sz w:val="20"/>
                <w:szCs w:val="20"/>
                <w:lang w:val="es-MX"/>
              </w:rPr>
            </w:pPr>
            <w:r w:rsidRPr="00BA2D35">
              <w:rPr>
                <w:bCs/>
                <w:noProof/>
                <w:color w:val="000000"/>
                <w:sz w:val="20"/>
                <w:szCs w:val="20"/>
                <w:lang w:val="es-MX"/>
              </w:rPr>
              <w:drawing>
                <wp:inline distT="0" distB="0" distL="0" distR="0" wp14:anchorId="130EC9C6" wp14:editId="6C75BD02">
                  <wp:extent cx="771525" cy="887098"/>
                  <wp:effectExtent l="0" t="0" r="0" b="8255"/>
                  <wp:docPr id="801836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83626" name=""/>
                          <pic:cNvPicPr/>
                        </pic:nvPicPr>
                        <pic:blipFill>
                          <a:blip r:embed="rId101"/>
                          <a:stretch>
                            <a:fillRect/>
                          </a:stretch>
                        </pic:blipFill>
                        <pic:spPr>
                          <a:xfrm>
                            <a:off x="0" y="0"/>
                            <a:ext cx="774333" cy="890327"/>
                          </a:xfrm>
                          <a:prstGeom prst="rect">
                            <a:avLst/>
                          </a:prstGeom>
                        </pic:spPr>
                      </pic:pic>
                    </a:graphicData>
                  </a:graphic>
                </wp:inline>
              </w:drawing>
            </w:r>
          </w:p>
          <w:p w14:paraId="433C1CB3" w14:textId="506D7AD9" w:rsidR="00BA2D35" w:rsidRPr="00F94AFE" w:rsidRDefault="00BA2D35" w:rsidP="00F94AFE">
            <w:pPr>
              <w:pBdr>
                <w:top w:val="nil"/>
                <w:left w:val="nil"/>
                <w:bottom w:val="nil"/>
                <w:right w:val="nil"/>
                <w:between w:val="nil"/>
              </w:pBdr>
              <w:jc w:val="both"/>
              <w:rPr>
                <w:bCs/>
                <w:color w:val="000000"/>
                <w:sz w:val="20"/>
                <w:szCs w:val="20"/>
                <w:lang w:val="es-MX"/>
              </w:rPr>
            </w:pPr>
          </w:p>
        </w:tc>
      </w:tr>
      <w:tr w:rsidR="000D2F6E" w:rsidRPr="00F94AFE" w14:paraId="1795967F" w14:textId="7425DFE8" w:rsidTr="000D2F6E">
        <w:tc>
          <w:tcPr>
            <w:tcW w:w="0" w:type="auto"/>
            <w:hideMark/>
          </w:tcPr>
          <w:p w14:paraId="0FA5D6AD" w14:textId="77777777" w:rsidR="000D2F6E" w:rsidRPr="00F94AFE" w:rsidRDefault="000D2F6E" w:rsidP="00F94AFE">
            <w:pPr>
              <w:pBdr>
                <w:top w:val="nil"/>
                <w:left w:val="nil"/>
                <w:bottom w:val="nil"/>
                <w:right w:val="nil"/>
                <w:between w:val="nil"/>
              </w:pBdr>
              <w:spacing w:line="276" w:lineRule="auto"/>
              <w:jc w:val="both"/>
              <w:rPr>
                <w:bCs/>
                <w:color w:val="000000"/>
                <w:sz w:val="20"/>
                <w:szCs w:val="20"/>
                <w:lang w:val="es-MX"/>
              </w:rPr>
            </w:pPr>
            <w:r w:rsidRPr="00F94AFE">
              <w:rPr>
                <w:bCs/>
                <w:color w:val="000000"/>
                <w:sz w:val="20"/>
                <w:szCs w:val="20"/>
                <w:lang w:val="es-MX"/>
              </w:rPr>
              <w:t>Canales de atención</w:t>
            </w:r>
          </w:p>
        </w:tc>
        <w:tc>
          <w:tcPr>
            <w:tcW w:w="4932" w:type="dxa"/>
            <w:hideMark/>
          </w:tcPr>
          <w:p w14:paraId="6829685D" w14:textId="77777777" w:rsidR="000D2F6E" w:rsidRPr="00F94AFE" w:rsidRDefault="000D2F6E" w:rsidP="00F94AFE">
            <w:pPr>
              <w:pBdr>
                <w:top w:val="nil"/>
                <w:left w:val="nil"/>
                <w:bottom w:val="nil"/>
                <w:right w:val="nil"/>
                <w:between w:val="nil"/>
              </w:pBdr>
              <w:spacing w:line="276" w:lineRule="auto"/>
              <w:jc w:val="both"/>
              <w:rPr>
                <w:bCs/>
                <w:color w:val="000000"/>
                <w:sz w:val="20"/>
                <w:szCs w:val="20"/>
                <w:lang w:val="es-MX"/>
              </w:rPr>
            </w:pPr>
            <w:r w:rsidRPr="00F94AFE">
              <w:rPr>
                <w:bCs/>
                <w:color w:val="000000"/>
                <w:sz w:val="20"/>
                <w:szCs w:val="20"/>
                <w:lang w:val="es-MX"/>
              </w:rPr>
              <w:t>Señala los medios disponibles para consultas, reclamos y solicitudes.</w:t>
            </w:r>
          </w:p>
        </w:tc>
        <w:tc>
          <w:tcPr>
            <w:tcW w:w="2022" w:type="dxa"/>
          </w:tcPr>
          <w:p w14:paraId="15FAE288" w14:textId="77777777" w:rsidR="000D2F6E" w:rsidRDefault="00BA2D35" w:rsidP="00F94AFE">
            <w:pPr>
              <w:pBdr>
                <w:top w:val="nil"/>
                <w:left w:val="nil"/>
                <w:bottom w:val="nil"/>
                <w:right w:val="nil"/>
                <w:between w:val="nil"/>
              </w:pBdr>
              <w:jc w:val="both"/>
              <w:rPr>
                <w:bCs/>
                <w:color w:val="000000"/>
                <w:sz w:val="20"/>
                <w:szCs w:val="20"/>
                <w:lang w:val="es-MX"/>
              </w:rPr>
            </w:pPr>
            <w:r w:rsidRPr="00BA2D35">
              <w:rPr>
                <w:bCs/>
                <w:noProof/>
                <w:color w:val="000000"/>
                <w:sz w:val="20"/>
                <w:szCs w:val="20"/>
                <w:lang w:val="es-MX"/>
              </w:rPr>
              <w:drawing>
                <wp:inline distT="0" distB="0" distL="0" distR="0" wp14:anchorId="00D1F4A6" wp14:editId="6D72A8F9">
                  <wp:extent cx="828675" cy="828675"/>
                  <wp:effectExtent l="0" t="0" r="9525" b="9525"/>
                  <wp:docPr id="778715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71584" name=""/>
                          <pic:cNvPicPr/>
                        </pic:nvPicPr>
                        <pic:blipFill>
                          <a:blip r:embed="rId102"/>
                          <a:stretch>
                            <a:fillRect/>
                          </a:stretch>
                        </pic:blipFill>
                        <pic:spPr>
                          <a:xfrm>
                            <a:off x="0" y="0"/>
                            <a:ext cx="828789" cy="828789"/>
                          </a:xfrm>
                          <a:prstGeom prst="rect">
                            <a:avLst/>
                          </a:prstGeom>
                        </pic:spPr>
                      </pic:pic>
                    </a:graphicData>
                  </a:graphic>
                </wp:inline>
              </w:drawing>
            </w:r>
          </w:p>
          <w:p w14:paraId="6C0BC229" w14:textId="2E835EA0" w:rsidR="00BA2D35" w:rsidRPr="00F94AFE" w:rsidRDefault="00BA2D35" w:rsidP="00F94AFE">
            <w:pPr>
              <w:pBdr>
                <w:top w:val="nil"/>
                <w:left w:val="nil"/>
                <w:bottom w:val="nil"/>
                <w:right w:val="nil"/>
                <w:between w:val="nil"/>
              </w:pBdr>
              <w:jc w:val="both"/>
              <w:rPr>
                <w:bCs/>
                <w:color w:val="000000"/>
                <w:sz w:val="20"/>
                <w:szCs w:val="20"/>
                <w:lang w:val="es-MX"/>
              </w:rPr>
            </w:pPr>
          </w:p>
        </w:tc>
      </w:tr>
      <w:tr w:rsidR="000D2F6E" w:rsidRPr="00F94AFE" w14:paraId="031E70E9" w14:textId="1A249AE7" w:rsidTr="000D2F6E">
        <w:tc>
          <w:tcPr>
            <w:tcW w:w="0" w:type="auto"/>
            <w:hideMark/>
          </w:tcPr>
          <w:p w14:paraId="60BB5064" w14:textId="77777777" w:rsidR="000D2F6E" w:rsidRPr="00F94AFE" w:rsidRDefault="000D2F6E" w:rsidP="00F94AFE">
            <w:pPr>
              <w:pBdr>
                <w:top w:val="nil"/>
                <w:left w:val="nil"/>
                <w:bottom w:val="nil"/>
                <w:right w:val="nil"/>
                <w:between w:val="nil"/>
              </w:pBdr>
              <w:spacing w:line="276" w:lineRule="auto"/>
              <w:jc w:val="both"/>
              <w:rPr>
                <w:bCs/>
                <w:color w:val="000000"/>
                <w:sz w:val="20"/>
                <w:szCs w:val="20"/>
                <w:lang w:val="es-MX"/>
              </w:rPr>
            </w:pPr>
            <w:r w:rsidRPr="00F94AFE">
              <w:rPr>
                <w:bCs/>
                <w:color w:val="000000"/>
                <w:sz w:val="20"/>
                <w:szCs w:val="20"/>
                <w:lang w:val="es-MX"/>
              </w:rPr>
              <w:t>Evidencia de la autorización</w:t>
            </w:r>
          </w:p>
        </w:tc>
        <w:tc>
          <w:tcPr>
            <w:tcW w:w="4932" w:type="dxa"/>
            <w:hideMark/>
          </w:tcPr>
          <w:p w14:paraId="0D07E665" w14:textId="77777777" w:rsidR="000D2F6E" w:rsidRPr="00F94AFE" w:rsidRDefault="000D2F6E" w:rsidP="00F94AFE">
            <w:pPr>
              <w:pBdr>
                <w:top w:val="nil"/>
                <w:left w:val="nil"/>
                <w:bottom w:val="nil"/>
                <w:right w:val="nil"/>
                <w:between w:val="nil"/>
              </w:pBdr>
              <w:spacing w:line="276" w:lineRule="auto"/>
              <w:jc w:val="both"/>
              <w:rPr>
                <w:bCs/>
                <w:color w:val="000000"/>
                <w:sz w:val="20"/>
                <w:szCs w:val="20"/>
                <w:lang w:val="es-MX"/>
              </w:rPr>
            </w:pPr>
            <w:r w:rsidRPr="00F94AFE">
              <w:rPr>
                <w:bCs/>
                <w:color w:val="000000"/>
                <w:sz w:val="20"/>
                <w:szCs w:val="20"/>
                <w:lang w:val="es-MX"/>
              </w:rPr>
              <w:t>Permite demostrar que el titular otorgó su consentimiento.</w:t>
            </w:r>
          </w:p>
        </w:tc>
        <w:tc>
          <w:tcPr>
            <w:tcW w:w="2022" w:type="dxa"/>
          </w:tcPr>
          <w:p w14:paraId="1E1A3391" w14:textId="77777777" w:rsidR="000D2F6E" w:rsidRDefault="00055B24" w:rsidP="00F94AFE">
            <w:pPr>
              <w:pBdr>
                <w:top w:val="nil"/>
                <w:left w:val="nil"/>
                <w:bottom w:val="nil"/>
                <w:right w:val="nil"/>
                <w:between w:val="nil"/>
              </w:pBdr>
              <w:jc w:val="both"/>
              <w:rPr>
                <w:bCs/>
                <w:color w:val="000000"/>
                <w:sz w:val="20"/>
                <w:szCs w:val="20"/>
                <w:lang w:val="es-MX"/>
              </w:rPr>
            </w:pPr>
            <w:r w:rsidRPr="00055B24">
              <w:rPr>
                <w:bCs/>
                <w:noProof/>
                <w:color w:val="000000"/>
                <w:sz w:val="20"/>
                <w:szCs w:val="20"/>
                <w:lang w:val="es-MX"/>
              </w:rPr>
              <w:drawing>
                <wp:inline distT="0" distB="0" distL="0" distR="0" wp14:anchorId="7D5AEEAE" wp14:editId="5F93FB50">
                  <wp:extent cx="781050" cy="828386"/>
                  <wp:effectExtent l="0" t="0" r="0" b="0"/>
                  <wp:docPr id="16038159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815920" name=""/>
                          <pic:cNvPicPr/>
                        </pic:nvPicPr>
                        <pic:blipFill>
                          <a:blip r:embed="rId103"/>
                          <a:stretch>
                            <a:fillRect/>
                          </a:stretch>
                        </pic:blipFill>
                        <pic:spPr>
                          <a:xfrm>
                            <a:off x="0" y="0"/>
                            <a:ext cx="784616" cy="832169"/>
                          </a:xfrm>
                          <a:prstGeom prst="rect">
                            <a:avLst/>
                          </a:prstGeom>
                        </pic:spPr>
                      </pic:pic>
                    </a:graphicData>
                  </a:graphic>
                </wp:inline>
              </w:drawing>
            </w:r>
          </w:p>
          <w:p w14:paraId="09575B13" w14:textId="6E38FC0B" w:rsidR="00055B24" w:rsidRPr="00F94AFE" w:rsidRDefault="00055B24" w:rsidP="00F94AFE">
            <w:pPr>
              <w:pBdr>
                <w:top w:val="nil"/>
                <w:left w:val="nil"/>
                <w:bottom w:val="nil"/>
                <w:right w:val="nil"/>
                <w:between w:val="nil"/>
              </w:pBdr>
              <w:jc w:val="both"/>
              <w:rPr>
                <w:bCs/>
                <w:color w:val="000000"/>
                <w:sz w:val="20"/>
                <w:szCs w:val="20"/>
                <w:lang w:val="es-MX"/>
              </w:rPr>
            </w:pPr>
            <w:r>
              <w:rPr>
                <w:bCs/>
                <w:color w:val="000000"/>
                <w:sz w:val="20"/>
                <w:szCs w:val="20"/>
                <w:lang w:val="es-MX"/>
              </w:rPr>
              <w:t xml:space="preserve"> </w:t>
            </w:r>
          </w:p>
        </w:tc>
      </w:tr>
    </w:tbl>
    <w:p w14:paraId="03CB2824" w14:textId="77777777" w:rsidR="00775AA8" w:rsidRDefault="00775AA8" w:rsidP="00F94AFE">
      <w:pPr>
        <w:pBdr>
          <w:top w:val="nil"/>
          <w:left w:val="nil"/>
          <w:bottom w:val="nil"/>
          <w:right w:val="nil"/>
          <w:between w:val="nil"/>
        </w:pBdr>
        <w:jc w:val="both"/>
        <w:rPr>
          <w:bCs/>
          <w:color w:val="000000"/>
          <w:sz w:val="20"/>
          <w:szCs w:val="20"/>
          <w:lang w:val="es-MX"/>
        </w:rPr>
      </w:pPr>
    </w:p>
    <w:p w14:paraId="41DE414F" w14:textId="1C9B1040" w:rsidR="00F94AFE" w:rsidRDefault="00F94AFE" w:rsidP="00F94AFE">
      <w:pPr>
        <w:pBdr>
          <w:top w:val="nil"/>
          <w:left w:val="nil"/>
          <w:bottom w:val="nil"/>
          <w:right w:val="nil"/>
          <w:between w:val="nil"/>
        </w:pBdr>
        <w:jc w:val="both"/>
        <w:rPr>
          <w:bCs/>
          <w:color w:val="000000"/>
          <w:sz w:val="20"/>
          <w:szCs w:val="20"/>
          <w:lang w:val="es-MX"/>
        </w:rPr>
      </w:pPr>
      <w:r w:rsidRPr="00F94AFE">
        <w:rPr>
          <w:bCs/>
          <w:color w:val="000000"/>
          <w:sz w:val="20"/>
          <w:szCs w:val="20"/>
          <w:lang w:val="es-MX"/>
        </w:rPr>
        <w:t>Las características que debe reunir una autorización válida son las siguientes:</w:t>
      </w:r>
    </w:p>
    <w:p w14:paraId="7109E557" w14:textId="5A6919E5" w:rsidR="00775AA8" w:rsidRPr="00F94AFE" w:rsidRDefault="00E70943" w:rsidP="00F94AFE">
      <w:pPr>
        <w:pBdr>
          <w:top w:val="nil"/>
          <w:left w:val="nil"/>
          <w:bottom w:val="nil"/>
          <w:right w:val="nil"/>
          <w:between w:val="nil"/>
        </w:pBdr>
        <w:jc w:val="both"/>
        <w:rPr>
          <w:bCs/>
          <w:color w:val="000000"/>
          <w:sz w:val="20"/>
          <w:szCs w:val="20"/>
          <w:lang w:val="es-MX"/>
        </w:rPr>
      </w:pPr>
      <w:r w:rsidRPr="00E70943">
        <w:rPr>
          <w:b/>
          <w:bCs/>
          <w:color w:val="000000"/>
          <w:sz w:val="20"/>
          <w:szCs w:val="20"/>
          <w:lang w:val="es-MX"/>
        </w:rPr>
        <w:t>Tabla</w:t>
      </w:r>
      <w:r w:rsidR="00692D6A">
        <w:rPr>
          <w:b/>
          <w:bCs/>
          <w:color w:val="000000"/>
          <w:sz w:val="20"/>
          <w:szCs w:val="20"/>
          <w:lang w:val="es-MX"/>
        </w:rPr>
        <w:t xml:space="preserve"> 6</w:t>
      </w:r>
      <w:r w:rsidRPr="00E70943">
        <w:rPr>
          <w:b/>
          <w:bCs/>
          <w:color w:val="000000"/>
          <w:sz w:val="20"/>
          <w:szCs w:val="20"/>
          <w:lang w:val="es-MX"/>
        </w:rPr>
        <w:t>. Características de la autorización para el tratamiento de datos personales</w:t>
      </w:r>
    </w:p>
    <w:tbl>
      <w:tblPr>
        <w:tblStyle w:val="TableGrid"/>
        <w:tblW w:w="0" w:type="auto"/>
        <w:tblLook w:val="04A0" w:firstRow="1" w:lastRow="0" w:firstColumn="1" w:lastColumn="0" w:noHBand="0" w:noVBand="1"/>
      </w:tblPr>
      <w:tblGrid>
        <w:gridCol w:w="1540"/>
        <w:gridCol w:w="4318"/>
        <w:gridCol w:w="4104"/>
      </w:tblGrid>
      <w:tr w:rsidR="00F94AFE" w:rsidRPr="00F94AFE" w14:paraId="64A1AF57" w14:textId="77777777" w:rsidTr="000D2F6E">
        <w:tc>
          <w:tcPr>
            <w:tcW w:w="0" w:type="auto"/>
            <w:shd w:val="clear" w:color="auto" w:fill="C6D9F1" w:themeFill="text2" w:themeFillTint="33"/>
            <w:hideMark/>
          </w:tcPr>
          <w:p w14:paraId="067C430E" w14:textId="77777777" w:rsidR="00F94AFE" w:rsidRPr="00F94AFE" w:rsidRDefault="00F94AFE" w:rsidP="00F94AFE">
            <w:pPr>
              <w:pBdr>
                <w:top w:val="nil"/>
                <w:left w:val="nil"/>
                <w:bottom w:val="nil"/>
                <w:right w:val="nil"/>
                <w:between w:val="nil"/>
              </w:pBdr>
              <w:spacing w:line="276" w:lineRule="auto"/>
              <w:jc w:val="both"/>
              <w:rPr>
                <w:b/>
                <w:bCs/>
                <w:color w:val="000000"/>
                <w:sz w:val="20"/>
                <w:szCs w:val="20"/>
                <w:lang w:val="es-MX"/>
              </w:rPr>
            </w:pPr>
            <w:r w:rsidRPr="00F94AFE">
              <w:rPr>
                <w:b/>
                <w:bCs/>
                <w:color w:val="000000"/>
                <w:sz w:val="20"/>
                <w:szCs w:val="20"/>
                <w:lang w:val="es-MX"/>
              </w:rPr>
              <w:t>Característica</w:t>
            </w:r>
          </w:p>
        </w:tc>
        <w:tc>
          <w:tcPr>
            <w:tcW w:w="0" w:type="auto"/>
            <w:shd w:val="clear" w:color="auto" w:fill="C6D9F1" w:themeFill="text2" w:themeFillTint="33"/>
            <w:hideMark/>
          </w:tcPr>
          <w:p w14:paraId="682521E9" w14:textId="77777777" w:rsidR="00F94AFE" w:rsidRPr="00F94AFE" w:rsidRDefault="00F94AFE" w:rsidP="00F94AFE">
            <w:pPr>
              <w:pBdr>
                <w:top w:val="nil"/>
                <w:left w:val="nil"/>
                <w:bottom w:val="nil"/>
                <w:right w:val="nil"/>
                <w:between w:val="nil"/>
              </w:pBdr>
              <w:spacing w:line="276" w:lineRule="auto"/>
              <w:jc w:val="both"/>
              <w:rPr>
                <w:b/>
                <w:bCs/>
                <w:color w:val="000000"/>
                <w:sz w:val="20"/>
                <w:szCs w:val="20"/>
                <w:lang w:val="es-MX"/>
              </w:rPr>
            </w:pPr>
            <w:r w:rsidRPr="00F94AFE">
              <w:rPr>
                <w:b/>
                <w:bCs/>
                <w:color w:val="000000"/>
                <w:sz w:val="20"/>
                <w:szCs w:val="20"/>
                <w:lang w:val="es-MX"/>
              </w:rPr>
              <w:t>Significado</w:t>
            </w:r>
          </w:p>
        </w:tc>
        <w:tc>
          <w:tcPr>
            <w:tcW w:w="0" w:type="auto"/>
            <w:shd w:val="clear" w:color="auto" w:fill="C6D9F1" w:themeFill="text2" w:themeFillTint="33"/>
            <w:hideMark/>
          </w:tcPr>
          <w:p w14:paraId="7392DFD4" w14:textId="77777777" w:rsidR="00F94AFE" w:rsidRPr="00F94AFE" w:rsidRDefault="00F94AFE" w:rsidP="00F94AFE">
            <w:pPr>
              <w:pBdr>
                <w:top w:val="nil"/>
                <w:left w:val="nil"/>
                <w:bottom w:val="nil"/>
                <w:right w:val="nil"/>
                <w:between w:val="nil"/>
              </w:pBdr>
              <w:spacing w:line="276" w:lineRule="auto"/>
              <w:jc w:val="both"/>
              <w:rPr>
                <w:b/>
                <w:bCs/>
                <w:color w:val="000000"/>
                <w:sz w:val="20"/>
                <w:szCs w:val="20"/>
                <w:lang w:val="es-MX"/>
              </w:rPr>
            </w:pPr>
            <w:r w:rsidRPr="00F94AFE">
              <w:rPr>
                <w:b/>
                <w:bCs/>
                <w:color w:val="000000"/>
                <w:sz w:val="20"/>
                <w:szCs w:val="20"/>
                <w:lang w:val="es-MX"/>
              </w:rPr>
              <w:t>Ejemplo</w:t>
            </w:r>
          </w:p>
        </w:tc>
      </w:tr>
      <w:tr w:rsidR="00F94AFE" w:rsidRPr="00F94AFE" w14:paraId="2DAC4E1D" w14:textId="77777777" w:rsidTr="00F94AFE">
        <w:tc>
          <w:tcPr>
            <w:tcW w:w="0" w:type="auto"/>
            <w:hideMark/>
          </w:tcPr>
          <w:p w14:paraId="29D08907" w14:textId="77777777" w:rsidR="00F94AFE" w:rsidRPr="00F94AFE" w:rsidRDefault="00F94AFE" w:rsidP="00F94AFE">
            <w:pPr>
              <w:pBdr>
                <w:top w:val="nil"/>
                <w:left w:val="nil"/>
                <w:bottom w:val="nil"/>
                <w:right w:val="nil"/>
                <w:between w:val="nil"/>
              </w:pBdr>
              <w:spacing w:line="276" w:lineRule="auto"/>
              <w:jc w:val="both"/>
              <w:rPr>
                <w:bCs/>
                <w:color w:val="000000"/>
                <w:sz w:val="20"/>
                <w:szCs w:val="20"/>
                <w:lang w:val="es-MX"/>
              </w:rPr>
            </w:pPr>
            <w:r w:rsidRPr="00F94AFE">
              <w:rPr>
                <w:bCs/>
                <w:color w:val="000000"/>
                <w:sz w:val="20"/>
                <w:szCs w:val="20"/>
                <w:lang w:val="es-MX"/>
              </w:rPr>
              <w:t>Previa</w:t>
            </w:r>
          </w:p>
        </w:tc>
        <w:tc>
          <w:tcPr>
            <w:tcW w:w="0" w:type="auto"/>
            <w:hideMark/>
          </w:tcPr>
          <w:p w14:paraId="4025A503" w14:textId="77777777" w:rsidR="00F94AFE" w:rsidRPr="00F94AFE" w:rsidRDefault="00F94AFE" w:rsidP="00F94AFE">
            <w:pPr>
              <w:pBdr>
                <w:top w:val="nil"/>
                <w:left w:val="nil"/>
                <w:bottom w:val="nil"/>
                <w:right w:val="nil"/>
                <w:between w:val="nil"/>
              </w:pBdr>
              <w:spacing w:line="276" w:lineRule="auto"/>
              <w:jc w:val="both"/>
              <w:rPr>
                <w:bCs/>
                <w:color w:val="000000"/>
                <w:sz w:val="20"/>
                <w:szCs w:val="20"/>
                <w:lang w:val="es-MX"/>
              </w:rPr>
            </w:pPr>
            <w:r w:rsidRPr="00F94AFE">
              <w:rPr>
                <w:bCs/>
                <w:color w:val="000000"/>
                <w:sz w:val="20"/>
                <w:szCs w:val="20"/>
                <w:lang w:val="es-MX"/>
              </w:rPr>
              <w:t>Se obtiene antes de iniciar el tratamiento de los datos personales.</w:t>
            </w:r>
          </w:p>
        </w:tc>
        <w:tc>
          <w:tcPr>
            <w:tcW w:w="0" w:type="auto"/>
            <w:hideMark/>
          </w:tcPr>
          <w:p w14:paraId="7F384B43" w14:textId="77777777" w:rsidR="00F94AFE" w:rsidRPr="00F94AFE" w:rsidRDefault="00F94AFE" w:rsidP="00F94AFE">
            <w:pPr>
              <w:pBdr>
                <w:top w:val="nil"/>
                <w:left w:val="nil"/>
                <w:bottom w:val="nil"/>
                <w:right w:val="nil"/>
                <w:between w:val="nil"/>
              </w:pBdr>
              <w:spacing w:line="276" w:lineRule="auto"/>
              <w:jc w:val="both"/>
              <w:rPr>
                <w:bCs/>
                <w:color w:val="000000"/>
                <w:sz w:val="20"/>
                <w:szCs w:val="20"/>
                <w:lang w:val="es-MX"/>
              </w:rPr>
            </w:pPr>
            <w:r w:rsidRPr="00F94AFE">
              <w:rPr>
                <w:bCs/>
                <w:color w:val="000000"/>
                <w:sz w:val="20"/>
                <w:szCs w:val="20"/>
                <w:lang w:val="es-MX"/>
              </w:rPr>
              <w:t>Solicitar la aceptación antes de registrar la información en un formulario.</w:t>
            </w:r>
          </w:p>
        </w:tc>
      </w:tr>
      <w:tr w:rsidR="00F94AFE" w:rsidRPr="00F94AFE" w14:paraId="4EC697B0" w14:textId="77777777" w:rsidTr="00F94AFE">
        <w:tc>
          <w:tcPr>
            <w:tcW w:w="0" w:type="auto"/>
            <w:hideMark/>
          </w:tcPr>
          <w:p w14:paraId="463D8347" w14:textId="77777777" w:rsidR="00F94AFE" w:rsidRPr="00F94AFE" w:rsidRDefault="00F94AFE" w:rsidP="00F94AFE">
            <w:pPr>
              <w:pBdr>
                <w:top w:val="nil"/>
                <w:left w:val="nil"/>
                <w:bottom w:val="nil"/>
                <w:right w:val="nil"/>
                <w:between w:val="nil"/>
              </w:pBdr>
              <w:spacing w:line="276" w:lineRule="auto"/>
              <w:jc w:val="both"/>
              <w:rPr>
                <w:bCs/>
                <w:color w:val="000000"/>
                <w:sz w:val="20"/>
                <w:szCs w:val="20"/>
                <w:lang w:val="es-MX"/>
              </w:rPr>
            </w:pPr>
            <w:r w:rsidRPr="00F94AFE">
              <w:rPr>
                <w:bCs/>
                <w:color w:val="000000"/>
                <w:sz w:val="20"/>
                <w:szCs w:val="20"/>
                <w:lang w:val="es-MX"/>
              </w:rPr>
              <w:t>Expresa</w:t>
            </w:r>
          </w:p>
        </w:tc>
        <w:tc>
          <w:tcPr>
            <w:tcW w:w="0" w:type="auto"/>
            <w:hideMark/>
          </w:tcPr>
          <w:p w14:paraId="40E22557" w14:textId="77777777" w:rsidR="00F94AFE" w:rsidRPr="00F94AFE" w:rsidRDefault="00F94AFE" w:rsidP="00F94AFE">
            <w:pPr>
              <w:pBdr>
                <w:top w:val="nil"/>
                <w:left w:val="nil"/>
                <w:bottom w:val="nil"/>
                <w:right w:val="nil"/>
                <w:between w:val="nil"/>
              </w:pBdr>
              <w:spacing w:line="276" w:lineRule="auto"/>
              <w:jc w:val="both"/>
              <w:rPr>
                <w:bCs/>
                <w:color w:val="000000"/>
                <w:sz w:val="20"/>
                <w:szCs w:val="20"/>
                <w:lang w:val="es-MX"/>
              </w:rPr>
            </w:pPr>
            <w:r w:rsidRPr="00F94AFE">
              <w:rPr>
                <w:bCs/>
                <w:color w:val="000000"/>
                <w:sz w:val="20"/>
                <w:szCs w:val="20"/>
                <w:lang w:val="es-MX"/>
              </w:rPr>
              <w:t>Existe una manifestación clara e inequívoca del titular.</w:t>
            </w:r>
          </w:p>
        </w:tc>
        <w:tc>
          <w:tcPr>
            <w:tcW w:w="0" w:type="auto"/>
            <w:hideMark/>
          </w:tcPr>
          <w:p w14:paraId="3EBF5FAF" w14:textId="77777777" w:rsidR="00F94AFE" w:rsidRPr="00F94AFE" w:rsidRDefault="00F94AFE" w:rsidP="00F94AFE">
            <w:pPr>
              <w:pBdr>
                <w:top w:val="nil"/>
                <w:left w:val="nil"/>
                <w:bottom w:val="nil"/>
                <w:right w:val="nil"/>
                <w:between w:val="nil"/>
              </w:pBdr>
              <w:spacing w:line="276" w:lineRule="auto"/>
              <w:jc w:val="both"/>
              <w:rPr>
                <w:bCs/>
                <w:color w:val="000000"/>
                <w:sz w:val="20"/>
                <w:szCs w:val="20"/>
                <w:lang w:val="es-MX"/>
              </w:rPr>
            </w:pPr>
            <w:r w:rsidRPr="00F94AFE">
              <w:rPr>
                <w:bCs/>
                <w:color w:val="000000"/>
                <w:sz w:val="20"/>
                <w:szCs w:val="20"/>
                <w:lang w:val="es-MX"/>
              </w:rPr>
              <w:t>Firma, casilla de aceptación voluntaria o confirmación verificable.</w:t>
            </w:r>
          </w:p>
        </w:tc>
      </w:tr>
      <w:tr w:rsidR="00F94AFE" w:rsidRPr="00F94AFE" w14:paraId="39E80E83" w14:textId="77777777" w:rsidTr="00F94AFE">
        <w:tc>
          <w:tcPr>
            <w:tcW w:w="0" w:type="auto"/>
            <w:hideMark/>
          </w:tcPr>
          <w:p w14:paraId="33B60FFB" w14:textId="77777777" w:rsidR="00F94AFE" w:rsidRPr="00F94AFE" w:rsidRDefault="00F94AFE" w:rsidP="00F94AFE">
            <w:pPr>
              <w:pBdr>
                <w:top w:val="nil"/>
                <w:left w:val="nil"/>
                <w:bottom w:val="nil"/>
                <w:right w:val="nil"/>
                <w:between w:val="nil"/>
              </w:pBdr>
              <w:spacing w:line="276" w:lineRule="auto"/>
              <w:jc w:val="both"/>
              <w:rPr>
                <w:bCs/>
                <w:color w:val="000000"/>
                <w:sz w:val="20"/>
                <w:szCs w:val="20"/>
                <w:lang w:val="es-MX"/>
              </w:rPr>
            </w:pPr>
            <w:r w:rsidRPr="00F94AFE">
              <w:rPr>
                <w:bCs/>
                <w:color w:val="000000"/>
                <w:sz w:val="20"/>
                <w:szCs w:val="20"/>
                <w:lang w:val="es-MX"/>
              </w:rPr>
              <w:t>Informada</w:t>
            </w:r>
          </w:p>
        </w:tc>
        <w:tc>
          <w:tcPr>
            <w:tcW w:w="0" w:type="auto"/>
            <w:hideMark/>
          </w:tcPr>
          <w:p w14:paraId="6A8FF03D" w14:textId="77777777" w:rsidR="00F94AFE" w:rsidRPr="00F94AFE" w:rsidRDefault="00F94AFE" w:rsidP="00F94AFE">
            <w:pPr>
              <w:pBdr>
                <w:top w:val="nil"/>
                <w:left w:val="nil"/>
                <w:bottom w:val="nil"/>
                <w:right w:val="nil"/>
                <w:between w:val="nil"/>
              </w:pBdr>
              <w:spacing w:line="276" w:lineRule="auto"/>
              <w:jc w:val="both"/>
              <w:rPr>
                <w:bCs/>
                <w:color w:val="000000"/>
                <w:sz w:val="20"/>
                <w:szCs w:val="20"/>
                <w:lang w:val="es-MX"/>
              </w:rPr>
            </w:pPr>
            <w:r w:rsidRPr="00F94AFE">
              <w:rPr>
                <w:bCs/>
                <w:color w:val="000000"/>
                <w:sz w:val="20"/>
                <w:szCs w:val="20"/>
                <w:lang w:val="es-MX"/>
              </w:rPr>
              <w:t>El titular conoce la finalidad, los derechos y las condiciones del tratamiento.</w:t>
            </w:r>
          </w:p>
        </w:tc>
        <w:tc>
          <w:tcPr>
            <w:tcW w:w="0" w:type="auto"/>
            <w:hideMark/>
          </w:tcPr>
          <w:p w14:paraId="2F004F1E" w14:textId="77777777" w:rsidR="00F94AFE" w:rsidRPr="00F94AFE" w:rsidRDefault="00F94AFE" w:rsidP="00F94AFE">
            <w:pPr>
              <w:pBdr>
                <w:top w:val="nil"/>
                <w:left w:val="nil"/>
                <w:bottom w:val="nil"/>
                <w:right w:val="nil"/>
                <w:between w:val="nil"/>
              </w:pBdr>
              <w:spacing w:line="276" w:lineRule="auto"/>
              <w:jc w:val="both"/>
              <w:rPr>
                <w:bCs/>
                <w:color w:val="000000"/>
                <w:sz w:val="20"/>
                <w:szCs w:val="20"/>
                <w:lang w:val="es-MX"/>
              </w:rPr>
            </w:pPr>
            <w:r w:rsidRPr="00F94AFE">
              <w:rPr>
                <w:bCs/>
                <w:color w:val="000000"/>
                <w:sz w:val="20"/>
                <w:szCs w:val="20"/>
                <w:lang w:val="es-MX"/>
              </w:rPr>
              <w:t>Aviso de privacidad presentado antes de solicitar la autorización.</w:t>
            </w:r>
          </w:p>
        </w:tc>
      </w:tr>
      <w:tr w:rsidR="00F94AFE" w:rsidRPr="00F94AFE" w14:paraId="46DE0FA7" w14:textId="77777777" w:rsidTr="00F94AFE">
        <w:tc>
          <w:tcPr>
            <w:tcW w:w="0" w:type="auto"/>
            <w:hideMark/>
          </w:tcPr>
          <w:p w14:paraId="16817E8D" w14:textId="77777777" w:rsidR="00F94AFE" w:rsidRPr="00F94AFE" w:rsidRDefault="00F94AFE" w:rsidP="00F94AFE">
            <w:pPr>
              <w:pBdr>
                <w:top w:val="nil"/>
                <w:left w:val="nil"/>
                <w:bottom w:val="nil"/>
                <w:right w:val="nil"/>
                <w:between w:val="nil"/>
              </w:pBdr>
              <w:spacing w:line="276" w:lineRule="auto"/>
              <w:jc w:val="both"/>
              <w:rPr>
                <w:bCs/>
                <w:color w:val="000000"/>
                <w:sz w:val="20"/>
                <w:szCs w:val="20"/>
                <w:lang w:val="es-MX"/>
              </w:rPr>
            </w:pPr>
            <w:r w:rsidRPr="00F94AFE">
              <w:rPr>
                <w:bCs/>
                <w:color w:val="000000"/>
                <w:sz w:val="20"/>
                <w:szCs w:val="20"/>
                <w:lang w:val="es-MX"/>
              </w:rPr>
              <w:lastRenderedPageBreak/>
              <w:t>Verificable</w:t>
            </w:r>
          </w:p>
        </w:tc>
        <w:tc>
          <w:tcPr>
            <w:tcW w:w="0" w:type="auto"/>
            <w:hideMark/>
          </w:tcPr>
          <w:p w14:paraId="00E09B3A" w14:textId="77777777" w:rsidR="00F94AFE" w:rsidRPr="00F94AFE" w:rsidRDefault="00F94AFE" w:rsidP="00F94AFE">
            <w:pPr>
              <w:pBdr>
                <w:top w:val="nil"/>
                <w:left w:val="nil"/>
                <w:bottom w:val="nil"/>
                <w:right w:val="nil"/>
                <w:between w:val="nil"/>
              </w:pBdr>
              <w:spacing w:line="276" w:lineRule="auto"/>
              <w:jc w:val="both"/>
              <w:rPr>
                <w:bCs/>
                <w:color w:val="000000"/>
                <w:sz w:val="20"/>
                <w:szCs w:val="20"/>
                <w:lang w:val="es-MX"/>
              </w:rPr>
            </w:pPr>
            <w:r w:rsidRPr="00F94AFE">
              <w:rPr>
                <w:bCs/>
                <w:color w:val="000000"/>
                <w:sz w:val="20"/>
                <w:szCs w:val="20"/>
                <w:lang w:val="es-MX"/>
              </w:rPr>
              <w:t>Puede demostrarse posteriormente mediante evidencias.</w:t>
            </w:r>
          </w:p>
        </w:tc>
        <w:tc>
          <w:tcPr>
            <w:tcW w:w="0" w:type="auto"/>
            <w:hideMark/>
          </w:tcPr>
          <w:p w14:paraId="43AFB5CB" w14:textId="77777777" w:rsidR="00F94AFE" w:rsidRPr="00F94AFE" w:rsidRDefault="00F94AFE" w:rsidP="00F94AFE">
            <w:pPr>
              <w:pBdr>
                <w:top w:val="nil"/>
                <w:left w:val="nil"/>
                <w:bottom w:val="nil"/>
                <w:right w:val="nil"/>
                <w:between w:val="nil"/>
              </w:pBdr>
              <w:spacing w:line="276" w:lineRule="auto"/>
              <w:jc w:val="both"/>
              <w:rPr>
                <w:bCs/>
                <w:color w:val="000000"/>
                <w:sz w:val="20"/>
                <w:szCs w:val="20"/>
                <w:lang w:val="es-MX"/>
              </w:rPr>
            </w:pPr>
            <w:r w:rsidRPr="00F94AFE">
              <w:rPr>
                <w:bCs/>
                <w:color w:val="000000"/>
                <w:sz w:val="20"/>
                <w:szCs w:val="20"/>
                <w:lang w:val="es-MX"/>
              </w:rPr>
              <w:t>Registro físico o electrónico conservado por la organización.</w:t>
            </w:r>
          </w:p>
        </w:tc>
      </w:tr>
    </w:tbl>
    <w:p w14:paraId="379C8DAD" w14:textId="77777777" w:rsidR="00775AA8" w:rsidRDefault="00775AA8" w:rsidP="00F94AFE">
      <w:pPr>
        <w:pBdr>
          <w:top w:val="nil"/>
          <w:left w:val="nil"/>
          <w:bottom w:val="nil"/>
          <w:right w:val="nil"/>
          <w:between w:val="nil"/>
        </w:pBdr>
        <w:jc w:val="both"/>
        <w:rPr>
          <w:b/>
          <w:bCs/>
          <w:color w:val="000000"/>
          <w:sz w:val="20"/>
          <w:szCs w:val="20"/>
          <w:lang w:val="es-MX"/>
        </w:rPr>
      </w:pPr>
    </w:p>
    <w:p w14:paraId="28CA89F3" w14:textId="77777777" w:rsidR="00775AA8" w:rsidRDefault="00775AA8" w:rsidP="00F94AFE">
      <w:pPr>
        <w:pBdr>
          <w:top w:val="nil"/>
          <w:left w:val="nil"/>
          <w:bottom w:val="nil"/>
          <w:right w:val="nil"/>
          <w:between w:val="nil"/>
        </w:pBdr>
        <w:jc w:val="both"/>
        <w:rPr>
          <w:b/>
          <w:bCs/>
          <w:color w:val="000000"/>
          <w:sz w:val="20"/>
          <w:szCs w:val="20"/>
          <w:lang w:val="es-MX"/>
        </w:rPr>
      </w:pPr>
    </w:p>
    <w:tbl>
      <w:tblPr>
        <w:tblStyle w:val="TableGrid"/>
        <w:tblW w:w="0" w:type="auto"/>
        <w:tblLook w:val="04A0" w:firstRow="1" w:lastRow="0" w:firstColumn="1" w:lastColumn="0" w:noHBand="0" w:noVBand="1"/>
      </w:tblPr>
      <w:tblGrid>
        <w:gridCol w:w="2901"/>
        <w:gridCol w:w="7061"/>
      </w:tblGrid>
      <w:tr w:rsidR="0034553F" w14:paraId="54109646" w14:textId="77777777" w:rsidTr="004053E2">
        <w:tc>
          <w:tcPr>
            <w:tcW w:w="2405" w:type="dxa"/>
            <w:shd w:val="clear" w:color="auto" w:fill="DAEEF3" w:themeFill="accent5" w:themeFillTint="33"/>
          </w:tcPr>
          <w:p w14:paraId="433B1EE6" w14:textId="11FD39F9" w:rsidR="0034553F" w:rsidRDefault="006749E5" w:rsidP="00F94AFE">
            <w:pPr>
              <w:jc w:val="both"/>
              <w:rPr>
                <w:b/>
                <w:bCs/>
                <w:color w:val="000000"/>
                <w:sz w:val="20"/>
                <w:szCs w:val="20"/>
                <w:lang w:val="es-MX"/>
              </w:rPr>
            </w:pPr>
            <w:r>
              <w:rPr>
                <w:bCs/>
                <w:noProof/>
                <w:color w:val="000000"/>
                <w:sz w:val="20"/>
                <w:szCs w:val="20"/>
                <w:lang w:val="es-MX"/>
              </w:rPr>
              <w:drawing>
                <wp:inline distT="0" distB="0" distL="0" distR="0" wp14:anchorId="3AA5C54C" wp14:editId="5EE6524D">
                  <wp:extent cx="1705318" cy="806823"/>
                  <wp:effectExtent l="0" t="0" r="0" b="0"/>
                  <wp:docPr id="14914635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l="8181" t="19835" r="10654" b="22565"/>
                          <a:stretch>
                            <a:fillRect/>
                          </a:stretch>
                        </pic:blipFill>
                        <pic:spPr bwMode="auto">
                          <a:xfrm>
                            <a:off x="0" y="0"/>
                            <a:ext cx="1726297" cy="816749"/>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7557" w:type="dxa"/>
            <w:shd w:val="clear" w:color="auto" w:fill="DAEEF3" w:themeFill="accent5" w:themeFillTint="33"/>
          </w:tcPr>
          <w:p w14:paraId="69E6C6D9" w14:textId="41E2643C" w:rsidR="0034553F" w:rsidRPr="00F94AFE" w:rsidRDefault="0034553F" w:rsidP="0034553F">
            <w:pPr>
              <w:pBdr>
                <w:top w:val="nil"/>
                <w:left w:val="nil"/>
                <w:bottom w:val="nil"/>
                <w:right w:val="nil"/>
                <w:between w:val="nil"/>
              </w:pBdr>
              <w:jc w:val="both"/>
              <w:rPr>
                <w:bCs/>
                <w:color w:val="000000"/>
                <w:sz w:val="20"/>
                <w:szCs w:val="20"/>
                <w:lang w:val="es-MX"/>
              </w:rPr>
            </w:pPr>
            <w:r w:rsidRPr="00F94AFE">
              <w:rPr>
                <w:b/>
                <w:bCs/>
                <w:color w:val="000000"/>
                <w:sz w:val="20"/>
                <w:szCs w:val="20"/>
                <w:lang w:val="es-MX"/>
              </w:rPr>
              <w:t xml:space="preserve">Ejemplo </w:t>
            </w:r>
          </w:p>
          <w:p w14:paraId="55677488" w14:textId="77777777" w:rsidR="0034553F" w:rsidRDefault="0034553F" w:rsidP="0034553F">
            <w:pPr>
              <w:pBdr>
                <w:top w:val="nil"/>
                <w:left w:val="nil"/>
                <w:bottom w:val="nil"/>
                <w:right w:val="nil"/>
                <w:between w:val="nil"/>
              </w:pBdr>
              <w:jc w:val="both"/>
              <w:rPr>
                <w:bCs/>
                <w:color w:val="000000"/>
                <w:sz w:val="20"/>
                <w:szCs w:val="20"/>
                <w:lang w:val="es-MX"/>
              </w:rPr>
            </w:pPr>
            <w:r w:rsidRPr="00F94AFE">
              <w:rPr>
                <w:bCs/>
                <w:color w:val="000000"/>
                <w:sz w:val="20"/>
                <w:szCs w:val="20"/>
                <w:lang w:val="es-MX"/>
              </w:rPr>
              <w:t>Una empresa de capacitación recopila datos de personas interesadas en un curso. Antes de registrar la información, presenta un aviso en el que informa que los datos serán utilizados para gestionar la inscripción, establecer contacto con el participante y enviar información relacionada con la actividad académica. Posteriormente, solicita la aceptación mediante una casilla de consentimiento que el usuario debe seleccionar de manera voluntaria.</w:t>
            </w:r>
            <w:r>
              <w:rPr>
                <w:bCs/>
                <w:color w:val="000000"/>
                <w:sz w:val="20"/>
                <w:szCs w:val="20"/>
                <w:lang w:val="es-MX"/>
              </w:rPr>
              <w:t xml:space="preserve"> </w:t>
            </w:r>
            <w:r w:rsidRPr="00F94AFE">
              <w:rPr>
                <w:bCs/>
                <w:color w:val="000000"/>
                <w:sz w:val="20"/>
                <w:szCs w:val="20"/>
                <w:lang w:val="es-MX"/>
              </w:rPr>
              <w:t>Los principales medios para obtener la autorización son los siguientes:</w:t>
            </w:r>
          </w:p>
          <w:p w14:paraId="7CEE6F5A" w14:textId="77777777" w:rsidR="0034553F" w:rsidRDefault="0034553F" w:rsidP="0034553F">
            <w:pPr>
              <w:pBdr>
                <w:top w:val="nil"/>
                <w:left w:val="nil"/>
                <w:bottom w:val="nil"/>
                <w:right w:val="nil"/>
                <w:between w:val="nil"/>
              </w:pBdr>
              <w:jc w:val="both"/>
              <w:rPr>
                <w:bCs/>
                <w:color w:val="000000"/>
                <w:sz w:val="20"/>
                <w:szCs w:val="20"/>
                <w:lang w:val="es-MX"/>
              </w:rPr>
            </w:pPr>
          </w:p>
          <w:p w14:paraId="6232C9C0" w14:textId="77777777" w:rsidR="0034553F" w:rsidRPr="00E70943" w:rsidRDefault="0034553F" w:rsidP="0034553F">
            <w:pPr>
              <w:pStyle w:val="ListParagraph"/>
              <w:numPr>
                <w:ilvl w:val="0"/>
                <w:numId w:val="11"/>
              </w:numPr>
              <w:pBdr>
                <w:top w:val="nil"/>
                <w:left w:val="nil"/>
                <w:bottom w:val="nil"/>
                <w:right w:val="nil"/>
                <w:between w:val="nil"/>
              </w:pBdr>
              <w:jc w:val="both"/>
              <w:rPr>
                <w:bCs/>
                <w:color w:val="000000"/>
                <w:sz w:val="20"/>
                <w:szCs w:val="20"/>
                <w:lang w:val="es-MX"/>
              </w:rPr>
            </w:pPr>
            <w:r w:rsidRPr="00E70943">
              <w:rPr>
                <w:b/>
                <w:bCs/>
                <w:color w:val="000000"/>
                <w:sz w:val="20"/>
                <w:szCs w:val="20"/>
                <w:lang w:val="es-MX"/>
              </w:rPr>
              <w:t>Formato físico:</w:t>
            </w:r>
            <w:r w:rsidRPr="00E70943">
              <w:rPr>
                <w:bCs/>
                <w:color w:val="000000"/>
                <w:sz w:val="20"/>
                <w:szCs w:val="20"/>
                <w:lang w:val="es-MX"/>
              </w:rPr>
              <w:t xml:space="preserve"> utilizado en inscripciones, contratos y trámites presenciales. La evidencia recomendada es el documento firmado y debidamente archivado. </w:t>
            </w:r>
          </w:p>
          <w:p w14:paraId="5172C6E8" w14:textId="77777777" w:rsidR="0034553F" w:rsidRPr="00E70943" w:rsidRDefault="0034553F" w:rsidP="0034553F">
            <w:pPr>
              <w:pStyle w:val="ListParagraph"/>
              <w:numPr>
                <w:ilvl w:val="0"/>
                <w:numId w:val="11"/>
              </w:numPr>
              <w:pBdr>
                <w:top w:val="nil"/>
                <w:left w:val="nil"/>
                <w:bottom w:val="nil"/>
                <w:right w:val="nil"/>
                <w:between w:val="nil"/>
              </w:pBdr>
              <w:jc w:val="both"/>
              <w:rPr>
                <w:bCs/>
                <w:color w:val="000000"/>
                <w:sz w:val="20"/>
                <w:szCs w:val="20"/>
                <w:lang w:val="es-MX"/>
              </w:rPr>
            </w:pPr>
            <w:r w:rsidRPr="00E70943">
              <w:rPr>
                <w:b/>
                <w:bCs/>
                <w:color w:val="000000"/>
                <w:sz w:val="20"/>
                <w:szCs w:val="20"/>
                <w:lang w:val="es-MX"/>
              </w:rPr>
              <w:t>Formulario web:</w:t>
            </w:r>
            <w:r w:rsidRPr="00E70943">
              <w:rPr>
                <w:bCs/>
                <w:color w:val="000000"/>
                <w:sz w:val="20"/>
                <w:szCs w:val="20"/>
                <w:lang w:val="es-MX"/>
              </w:rPr>
              <w:t xml:space="preserve"> empleado para el registro en plataformas y servicios digitales. La evidencia debe incluir la fecha, la hora, la dirección IP, el usuario y el texto de la autorización aceptada. </w:t>
            </w:r>
          </w:p>
          <w:p w14:paraId="3B458B4C" w14:textId="77777777" w:rsidR="0034553F" w:rsidRPr="00E70943" w:rsidRDefault="0034553F" w:rsidP="0034553F">
            <w:pPr>
              <w:pStyle w:val="ListParagraph"/>
              <w:numPr>
                <w:ilvl w:val="0"/>
                <w:numId w:val="11"/>
              </w:numPr>
              <w:pBdr>
                <w:top w:val="nil"/>
                <w:left w:val="nil"/>
                <w:bottom w:val="nil"/>
                <w:right w:val="nil"/>
                <w:between w:val="nil"/>
              </w:pBdr>
              <w:jc w:val="both"/>
              <w:rPr>
                <w:bCs/>
                <w:color w:val="000000"/>
                <w:sz w:val="20"/>
                <w:szCs w:val="20"/>
                <w:lang w:val="es-MX"/>
              </w:rPr>
            </w:pPr>
            <w:r w:rsidRPr="00E70943">
              <w:rPr>
                <w:b/>
                <w:bCs/>
                <w:color w:val="000000"/>
                <w:sz w:val="20"/>
                <w:szCs w:val="20"/>
                <w:lang w:val="es-MX"/>
              </w:rPr>
              <w:t>Grabación telefónica:</w:t>
            </w:r>
            <w:r w:rsidRPr="00E70943">
              <w:rPr>
                <w:bCs/>
                <w:color w:val="000000"/>
                <w:sz w:val="20"/>
                <w:szCs w:val="20"/>
                <w:lang w:val="es-MX"/>
              </w:rPr>
              <w:t xml:space="preserve"> utilizada en procesos de ventas o atención mediante llamadas. La evidencia consiste en el archivo de audio asociado al titular. </w:t>
            </w:r>
          </w:p>
          <w:p w14:paraId="74E88593" w14:textId="77777777" w:rsidR="0034553F" w:rsidRDefault="0034553F" w:rsidP="0034553F">
            <w:pPr>
              <w:pStyle w:val="ListParagraph"/>
              <w:numPr>
                <w:ilvl w:val="0"/>
                <w:numId w:val="11"/>
              </w:numPr>
              <w:pBdr>
                <w:top w:val="nil"/>
                <w:left w:val="nil"/>
                <w:bottom w:val="nil"/>
                <w:right w:val="nil"/>
                <w:between w:val="nil"/>
              </w:pBdr>
              <w:jc w:val="both"/>
              <w:rPr>
                <w:bCs/>
                <w:color w:val="000000"/>
                <w:sz w:val="20"/>
                <w:szCs w:val="20"/>
                <w:lang w:val="es-MX"/>
              </w:rPr>
            </w:pPr>
            <w:r w:rsidRPr="00E70943">
              <w:rPr>
                <w:b/>
                <w:bCs/>
                <w:color w:val="000000"/>
                <w:sz w:val="20"/>
                <w:szCs w:val="20"/>
                <w:lang w:val="es-MX"/>
              </w:rPr>
              <w:t>Correo electrónico:</w:t>
            </w:r>
            <w:r w:rsidRPr="00E70943">
              <w:rPr>
                <w:bCs/>
                <w:color w:val="000000"/>
                <w:sz w:val="20"/>
                <w:szCs w:val="20"/>
                <w:lang w:val="es-MX"/>
              </w:rPr>
              <w:t xml:space="preserve"> empleado para confirmaciones o solicitudes específicas. La evidencia corresponde al mensaje completo y a la trazabilidad de su envío y recepción. </w:t>
            </w:r>
          </w:p>
          <w:p w14:paraId="4E1D45EE" w14:textId="6B534770" w:rsidR="0034553F" w:rsidRPr="0034553F" w:rsidRDefault="0034553F" w:rsidP="0034553F">
            <w:pPr>
              <w:pStyle w:val="ListParagraph"/>
              <w:numPr>
                <w:ilvl w:val="0"/>
                <w:numId w:val="11"/>
              </w:numPr>
              <w:pBdr>
                <w:top w:val="nil"/>
                <w:left w:val="nil"/>
                <w:bottom w:val="nil"/>
                <w:right w:val="nil"/>
                <w:between w:val="nil"/>
              </w:pBdr>
              <w:jc w:val="both"/>
              <w:rPr>
                <w:bCs/>
                <w:color w:val="000000"/>
                <w:sz w:val="20"/>
                <w:szCs w:val="20"/>
                <w:lang w:val="es-MX"/>
              </w:rPr>
            </w:pPr>
            <w:r w:rsidRPr="0034553F">
              <w:rPr>
                <w:b/>
                <w:bCs/>
                <w:color w:val="000000"/>
                <w:sz w:val="20"/>
                <w:szCs w:val="20"/>
                <w:lang w:val="es-MX"/>
              </w:rPr>
              <w:t>Firma electrónica o digital:</w:t>
            </w:r>
            <w:r w:rsidRPr="0034553F">
              <w:rPr>
                <w:bCs/>
                <w:color w:val="000000"/>
                <w:sz w:val="20"/>
                <w:szCs w:val="20"/>
                <w:lang w:val="es-MX"/>
              </w:rPr>
              <w:t xml:space="preserve"> utilizada en procesos electrónicos formales. La evidencia incluye el certificado, el registro o el documento firmado electrónicamente.</w:t>
            </w:r>
          </w:p>
        </w:tc>
      </w:tr>
    </w:tbl>
    <w:p w14:paraId="29AA626A" w14:textId="77777777" w:rsidR="0034553F" w:rsidRDefault="0034553F" w:rsidP="00F94AFE">
      <w:pPr>
        <w:pBdr>
          <w:top w:val="nil"/>
          <w:left w:val="nil"/>
          <w:bottom w:val="nil"/>
          <w:right w:val="nil"/>
          <w:between w:val="nil"/>
        </w:pBdr>
        <w:jc w:val="both"/>
        <w:rPr>
          <w:b/>
          <w:bCs/>
          <w:color w:val="000000"/>
          <w:sz w:val="20"/>
          <w:szCs w:val="20"/>
          <w:lang w:val="es-MX"/>
        </w:rPr>
      </w:pPr>
    </w:p>
    <w:tbl>
      <w:tblPr>
        <w:tblStyle w:val="TableGrid"/>
        <w:tblW w:w="0" w:type="auto"/>
        <w:tblLook w:val="04A0" w:firstRow="1" w:lastRow="0" w:firstColumn="1" w:lastColumn="0" w:noHBand="0" w:noVBand="1"/>
      </w:tblPr>
      <w:tblGrid>
        <w:gridCol w:w="3276"/>
        <w:gridCol w:w="6686"/>
      </w:tblGrid>
      <w:tr w:rsidR="0002168A" w14:paraId="247D009B" w14:textId="77777777" w:rsidTr="0002168A">
        <w:tc>
          <w:tcPr>
            <w:tcW w:w="2830" w:type="dxa"/>
            <w:shd w:val="clear" w:color="auto" w:fill="E5DFEC" w:themeFill="accent4" w:themeFillTint="33"/>
          </w:tcPr>
          <w:p w14:paraId="39F818BC" w14:textId="20F76823" w:rsidR="0002168A" w:rsidRDefault="00E96E98" w:rsidP="0034553F">
            <w:pPr>
              <w:jc w:val="both"/>
              <w:rPr>
                <w:bCs/>
                <w:color w:val="000000"/>
                <w:sz w:val="20"/>
                <w:szCs w:val="20"/>
                <w:lang w:val="es-MX"/>
              </w:rPr>
            </w:pPr>
            <w:r>
              <w:rPr>
                <w:b/>
                <w:bCs/>
                <w:noProof/>
                <w:color w:val="000000" w:themeColor="text1"/>
                <w:sz w:val="20"/>
                <w:szCs w:val="20"/>
                <w:lang w:val="es-MX"/>
              </w:rPr>
              <w:drawing>
                <wp:inline distT="0" distB="0" distL="0" distR="0" wp14:anchorId="4E62C44E" wp14:editId="0D0EC3E1">
                  <wp:extent cx="1936376" cy="812575"/>
                  <wp:effectExtent l="0" t="0" r="6985" b="6985"/>
                  <wp:docPr id="148306553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65" cstate="print">
                            <a:extLst>
                              <a:ext uri="{28A0092B-C50C-407E-A947-70E740481C1C}">
                                <a14:useLocalDpi xmlns:a14="http://schemas.microsoft.com/office/drawing/2010/main" val="0"/>
                              </a:ext>
                            </a:extLst>
                          </a:blip>
                          <a:srcRect l="10606" t="21213" r="10203" b="28940"/>
                          <a:stretch>
                            <a:fillRect/>
                          </a:stretch>
                        </pic:blipFill>
                        <pic:spPr bwMode="auto">
                          <a:xfrm>
                            <a:off x="0" y="0"/>
                            <a:ext cx="1949511" cy="818087"/>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7132" w:type="dxa"/>
            <w:shd w:val="clear" w:color="auto" w:fill="E5DFEC" w:themeFill="accent4" w:themeFillTint="33"/>
          </w:tcPr>
          <w:p w14:paraId="5BF29445" w14:textId="77777777" w:rsidR="0002168A" w:rsidRPr="00F94AFE" w:rsidRDefault="0002168A" w:rsidP="0002168A">
            <w:pPr>
              <w:pBdr>
                <w:top w:val="nil"/>
                <w:left w:val="nil"/>
                <w:bottom w:val="nil"/>
                <w:right w:val="nil"/>
                <w:between w:val="nil"/>
              </w:pBdr>
              <w:jc w:val="both"/>
              <w:rPr>
                <w:bCs/>
                <w:color w:val="000000"/>
                <w:sz w:val="20"/>
                <w:szCs w:val="20"/>
                <w:lang w:val="es-MX"/>
              </w:rPr>
            </w:pPr>
            <w:r w:rsidRPr="00F94AFE">
              <w:rPr>
                <w:b/>
                <w:bCs/>
                <w:color w:val="000000"/>
                <w:sz w:val="20"/>
                <w:szCs w:val="20"/>
                <w:lang w:val="es-MX"/>
              </w:rPr>
              <w:t>Aplicación práctica</w:t>
            </w:r>
          </w:p>
          <w:p w14:paraId="7DD9B837" w14:textId="042F07F1" w:rsidR="0002168A" w:rsidRDefault="0002168A" w:rsidP="0002168A">
            <w:pPr>
              <w:jc w:val="both"/>
              <w:rPr>
                <w:bCs/>
                <w:color w:val="000000"/>
                <w:sz w:val="20"/>
                <w:szCs w:val="20"/>
                <w:lang w:val="es-MX"/>
              </w:rPr>
            </w:pPr>
            <w:r w:rsidRPr="00F94AFE">
              <w:rPr>
                <w:bCs/>
                <w:color w:val="000000"/>
                <w:sz w:val="20"/>
                <w:szCs w:val="20"/>
                <w:lang w:val="es-MX"/>
              </w:rPr>
              <w:t>Al seleccionar el mecanismo para obtener la autorización, la organización debe considerar el tipo de información que será tratada y el nivel de riesgo asociado. Para datos básicos puede ser suficiente un formulario claro y verificable; en el caso de datos sensibles, es recomendable utilizar mecanismos de autenticación y conservación de evidencias que ofrezcan mayores garantías de seguridad y trazabilidad.</w:t>
            </w:r>
          </w:p>
        </w:tc>
      </w:tr>
    </w:tbl>
    <w:p w14:paraId="33586B76" w14:textId="0333D301" w:rsidR="00F94AFE" w:rsidRDefault="00F94AFE" w:rsidP="00F94AFE">
      <w:pPr>
        <w:pBdr>
          <w:top w:val="nil"/>
          <w:left w:val="nil"/>
          <w:bottom w:val="nil"/>
          <w:right w:val="nil"/>
          <w:between w:val="nil"/>
        </w:pBdr>
        <w:jc w:val="both"/>
        <w:rPr>
          <w:bCs/>
          <w:color w:val="000000"/>
          <w:sz w:val="20"/>
          <w:szCs w:val="20"/>
          <w:lang w:val="es-MX"/>
        </w:rPr>
      </w:pPr>
      <w:r w:rsidRPr="00F94AFE">
        <w:rPr>
          <w:bCs/>
          <w:color w:val="000000"/>
          <w:sz w:val="20"/>
          <w:szCs w:val="20"/>
          <w:lang w:val="es-MX"/>
        </w:rPr>
        <w:t>Las principales evidencias que permiten demostrar la autorización se presentan a continuación:</w:t>
      </w:r>
    </w:p>
    <w:p w14:paraId="1E79CFB9" w14:textId="77777777" w:rsidR="00737EE1" w:rsidRPr="00F94AFE" w:rsidRDefault="00737EE1" w:rsidP="00F94AFE">
      <w:pPr>
        <w:pBdr>
          <w:top w:val="nil"/>
          <w:left w:val="nil"/>
          <w:bottom w:val="nil"/>
          <w:right w:val="nil"/>
          <w:between w:val="nil"/>
        </w:pBdr>
        <w:jc w:val="both"/>
        <w:rPr>
          <w:bCs/>
          <w:color w:val="000000"/>
          <w:sz w:val="20"/>
          <w:szCs w:val="20"/>
          <w:lang w:val="es-MX"/>
        </w:rPr>
      </w:pPr>
    </w:p>
    <w:p w14:paraId="74FFB2E1" w14:textId="3C4A9270" w:rsidR="00775AA8" w:rsidRPr="00F94AFE" w:rsidRDefault="00737EE1" w:rsidP="00F94AFE">
      <w:pPr>
        <w:pBdr>
          <w:top w:val="nil"/>
          <w:left w:val="nil"/>
          <w:bottom w:val="nil"/>
          <w:right w:val="nil"/>
          <w:between w:val="nil"/>
        </w:pBdr>
        <w:jc w:val="both"/>
        <w:rPr>
          <w:bCs/>
          <w:color w:val="000000"/>
          <w:sz w:val="20"/>
          <w:szCs w:val="20"/>
          <w:lang w:val="es-MX"/>
        </w:rPr>
      </w:pPr>
      <w:r w:rsidRPr="00737EE1">
        <w:rPr>
          <w:bCs/>
          <w:noProof/>
          <w:color w:val="000000"/>
          <w:sz w:val="20"/>
          <w:szCs w:val="20"/>
        </w:rPr>
        <w:drawing>
          <wp:inline distT="0" distB="0" distL="0" distR="0" wp14:anchorId="13E0B692" wp14:editId="129F8307">
            <wp:extent cx="6332220" cy="1407160"/>
            <wp:effectExtent l="38100" t="0" r="30480" b="2540"/>
            <wp:docPr id="998921640" name="Diagram 1">
              <a:extLst xmlns:a="http://schemas.openxmlformats.org/drawingml/2006/main">
                <a:ext uri="{FF2B5EF4-FFF2-40B4-BE49-F238E27FC236}">
                  <a16:creationId xmlns:a16="http://schemas.microsoft.com/office/drawing/2014/main" id="{C80D8303-B34C-AE07-47B5-13A40B63DA22}"/>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04" r:lo="rId105" r:qs="rId106" r:cs="rId107"/>
              </a:graphicData>
            </a:graphic>
          </wp:inline>
        </w:drawing>
      </w:r>
    </w:p>
    <w:p w14:paraId="37FE8AA9" w14:textId="77777777" w:rsidR="00F94AFE" w:rsidRDefault="00F94AFE" w:rsidP="0008207E">
      <w:pPr>
        <w:pBdr>
          <w:top w:val="nil"/>
          <w:left w:val="nil"/>
          <w:bottom w:val="nil"/>
          <w:right w:val="nil"/>
          <w:between w:val="nil"/>
        </w:pBdr>
        <w:jc w:val="both"/>
        <w:rPr>
          <w:b/>
          <w:color w:val="000000"/>
          <w:sz w:val="20"/>
          <w:szCs w:val="20"/>
        </w:rPr>
      </w:pPr>
    </w:p>
    <w:p w14:paraId="795A26FD" w14:textId="77777777" w:rsidR="00701688" w:rsidRPr="00701688" w:rsidRDefault="00701688" w:rsidP="00701688">
      <w:pPr>
        <w:pBdr>
          <w:top w:val="nil"/>
          <w:left w:val="nil"/>
          <w:bottom w:val="nil"/>
          <w:right w:val="nil"/>
          <w:between w:val="nil"/>
        </w:pBdr>
        <w:jc w:val="both"/>
        <w:rPr>
          <w:b/>
          <w:bCs/>
          <w:color w:val="000000"/>
          <w:sz w:val="20"/>
          <w:szCs w:val="20"/>
          <w:lang w:val="es-MX"/>
        </w:rPr>
      </w:pPr>
      <w:r w:rsidRPr="00701688">
        <w:rPr>
          <w:b/>
          <w:bCs/>
          <w:color w:val="000000"/>
          <w:sz w:val="20"/>
          <w:szCs w:val="20"/>
          <w:lang w:val="es-MX"/>
        </w:rPr>
        <w:t>5.3. Condiciones de legalidad</w:t>
      </w:r>
    </w:p>
    <w:p w14:paraId="1296A263" w14:textId="77777777" w:rsidR="00701688" w:rsidRDefault="00701688" w:rsidP="00701688">
      <w:pPr>
        <w:pBdr>
          <w:top w:val="nil"/>
          <w:left w:val="nil"/>
          <w:bottom w:val="nil"/>
          <w:right w:val="nil"/>
          <w:between w:val="nil"/>
        </w:pBdr>
        <w:jc w:val="both"/>
        <w:rPr>
          <w:bCs/>
          <w:color w:val="000000"/>
          <w:sz w:val="20"/>
          <w:szCs w:val="20"/>
          <w:lang w:val="es-MX"/>
        </w:rPr>
      </w:pPr>
      <w:r w:rsidRPr="00701688">
        <w:rPr>
          <w:bCs/>
          <w:color w:val="000000"/>
          <w:sz w:val="20"/>
          <w:szCs w:val="20"/>
          <w:lang w:val="es-MX"/>
        </w:rPr>
        <w:t>Las condiciones de legalidad corresponden a los requisitos que permiten determinar si el tratamiento de datos personales se realiza conforme a la Ley 1581 de 2012 y a las demás disposiciones aplicables. Estas condiciones garantizan que la recolección, el uso, el almacenamiento, la circulación, la conservación y la supresión de la información respeten los derechos de los titulares y respondan a una finalidad legítima.</w:t>
      </w:r>
    </w:p>
    <w:p w14:paraId="6AF164B8" w14:textId="77777777" w:rsidR="00BD7CB6" w:rsidRPr="00701688" w:rsidRDefault="00BD7CB6" w:rsidP="00701688">
      <w:pPr>
        <w:pBdr>
          <w:top w:val="nil"/>
          <w:left w:val="nil"/>
          <w:bottom w:val="nil"/>
          <w:right w:val="nil"/>
          <w:between w:val="nil"/>
        </w:pBdr>
        <w:jc w:val="both"/>
        <w:rPr>
          <w:bCs/>
          <w:color w:val="000000"/>
          <w:sz w:val="20"/>
          <w:szCs w:val="20"/>
          <w:lang w:val="es-MX"/>
        </w:rPr>
      </w:pPr>
    </w:p>
    <w:p w14:paraId="37E067CA" w14:textId="77777777" w:rsidR="00701688" w:rsidRPr="00701688" w:rsidRDefault="00701688" w:rsidP="00701688">
      <w:pPr>
        <w:pBdr>
          <w:top w:val="nil"/>
          <w:left w:val="nil"/>
          <w:bottom w:val="nil"/>
          <w:right w:val="nil"/>
          <w:between w:val="nil"/>
        </w:pBdr>
        <w:jc w:val="both"/>
        <w:rPr>
          <w:bCs/>
          <w:color w:val="000000"/>
          <w:sz w:val="20"/>
          <w:szCs w:val="20"/>
          <w:lang w:val="es-MX"/>
        </w:rPr>
      </w:pPr>
      <w:r w:rsidRPr="00701688">
        <w:rPr>
          <w:bCs/>
          <w:color w:val="000000"/>
          <w:sz w:val="20"/>
          <w:szCs w:val="20"/>
          <w:lang w:val="es-MX"/>
        </w:rPr>
        <w:t>Una organización puede disponer de procesos bien estructurados y herramientas tecnológicas avanzadas; sin embargo, si recopila información sin autorización, la utiliza para finalidades diferentes a las informadas o no garantiza el ejercicio de los derechos de los titulares, el tratamiento puede resultar contrario a la normativa.</w:t>
      </w:r>
    </w:p>
    <w:p w14:paraId="40B00B41" w14:textId="444BCEB1" w:rsidR="00701688" w:rsidRDefault="00701688" w:rsidP="00701688">
      <w:pPr>
        <w:pBdr>
          <w:top w:val="nil"/>
          <w:left w:val="nil"/>
          <w:bottom w:val="nil"/>
          <w:right w:val="nil"/>
          <w:between w:val="nil"/>
        </w:pBdr>
        <w:jc w:val="both"/>
        <w:rPr>
          <w:bCs/>
          <w:color w:val="000000"/>
          <w:sz w:val="20"/>
          <w:szCs w:val="20"/>
          <w:lang w:val="es-MX"/>
        </w:rPr>
      </w:pPr>
      <w:r w:rsidRPr="00701688">
        <w:rPr>
          <w:bCs/>
          <w:color w:val="000000"/>
          <w:sz w:val="20"/>
          <w:szCs w:val="20"/>
          <w:lang w:val="es-MX"/>
        </w:rPr>
        <w:t>La verificación de las condiciones de legalidad debe realizarse antes de iniciar el tratamiento, durante su ejecución y al finalizar el ciclo de vida de los datos personales. Este proceso permite identificar riesgos, prevenir incumplimientos y fortalecer la gestión de la información.</w:t>
      </w:r>
      <w:r w:rsidR="00BD7CB6">
        <w:rPr>
          <w:bCs/>
          <w:color w:val="000000"/>
          <w:sz w:val="20"/>
          <w:szCs w:val="20"/>
          <w:lang w:val="es-MX"/>
        </w:rPr>
        <w:t xml:space="preserve"> </w:t>
      </w:r>
      <w:r w:rsidRPr="00701688">
        <w:rPr>
          <w:bCs/>
          <w:color w:val="000000"/>
          <w:sz w:val="20"/>
          <w:szCs w:val="20"/>
          <w:lang w:val="es-MX"/>
        </w:rPr>
        <w:t>Los principales aspectos relacionados con las condiciones de legalidad se presentan a continuación:</w:t>
      </w:r>
    </w:p>
    <w:p w14:paraId="17B9A615" w14:textId="77777777" w:rsidR="00BD7CB6" w:rsidRPr="00701688" w:rsidRDefault="00BD7CB6" w:rsidP="00701688">
      <w:pPr>
        <w:pBdr>
          <w:top w:val="nil"/>
          <w:left w:val="nil"/>
          <w:bottom w:val="nil"/>
          <w:right w:val="nil"/>
          <w:between w:val="nil"/>
        </w:pBdr>
        <w:jc w:val="both"/>
        <w:rPr>
          <w:bCs/>
          <w:color w:val="000000"/>
          <w:sz w:val="20"/>
          <w:szCs w:val="20"/>
          <w:lang w:val="es-MX"/>
        </w:rPr>
      </w:pPr>
    </w:p>
    <w:tbl>
      <w:tblPr>
        <w:tblStyle w:val="TableGrid"/>
        <w:tblW w:w="0" w:type="auto"/>
        <w:tblLook w:val="04A0" w:firstRow="1" w:lastRow="0" w:firstColumn="1" w:lastColumn="0" w:noHBand="0" w:noVBand="1"/>
      </w:tblPr>
      <w:tblGrid>
        <w:gridCol w:w="2065"/>
        <w:gridCol w:w="5007"/>
        <w:gridCol w:w="2890"/>
      </w:tblGrid>
      <w:tr w:rsidR="00BD7CB6" w:rsidRPr="00701688" w14:paraId="10182932" w14:textId="5B430366" w:rsidTr="00BD7CB6">
        <w:tc>
          <w:tcPr>
            <w:tcW w:w="9962" w:type="dxa"/>
            <w:gridSpan w:val="3"/>
            <w:shd w:val="clear" w:color="auto" w:fill="9BBB59" w:themeFill="accent3"/>
          </w:tcPr>
          <w:p w14:paraId="34E637B9" w14:textId="3230BB1C" w:rsidR="00BD7CB6" w:rsidRPr="00701688" w:rsidRDefault="00BD7CB6" w:rsidP="00BD7CB6">
            <w:pPr>
              <w:pBdr>
                <w:top w:val="nil"/>
                <w:left w:val="nil"/>
                <w:bottom w:val="nil"/>
                <w:right w:val="nil"/>
                <w:between w:val="nil"/>
              </w:pBdr>
              <w:jc w:val="center"/>
              <w:rPr>
                <w:b/>
                <w:bCs/>
                <w:color w:val="000000"/>
                <w:sz w:val="20"/>
                <w:szCs w:val="20"/>
                <w:lang w:val="es-MX"/>
              </w:rPr>
            </w:pPr>
            <w:r>
              <w:rPr>
                <w:b/>
                <w:bCs/>
                <w:color w:val="000000"/>
                <w:sz w:val="20"/>
                <w:szCs w:val="20"/>
                <w:lang w:val="es-MX"/>
              </w:rPr>
              <w:t>Slide</w:t>
            </w:r>
          </w:p>
        </w:tc>
      </w:tr>
      <w:tr w:rsidR="00BD7CB6" w:rsidRPr="00701688" w14:paraId="2C65B6C4" w14:textId="7EF47B9C" w:rsidTr="00BD7CB6">
        <w:tc>
          <w:tcPr>
            <w:tcW w:w="0" w:type="auto"/>
            <w:hideMark/>
          </w:tcPr>
          <w:p w14:paraId="09F1173E" w14:textId="77777777" w:rsidR="00BD7CB6" w:rsidRPr="00701688" w:rsidRDefault="00BD7CB6" w:rsidP="00701688">
            <w:pPr>
              <w:pBdr>
                <w:top w:val="nil"/>
                <w:left w:val="nil"/>
                <w:bottom w:val="nil"/>
                <w:right w:val="nil"/>
                <w:between w:val="nil"/>
              </w:pBdr>
              <w:spacing w:line="276" w:lineRule="auto"/>
              <w:jc w:val="both"/>
              <w:rPr>
                <w:bCs/>
                <w:color w:val="000000"/>
                <w:sz w:val="20"/>
                <w:szCs w:val="20"/>
                <w:lang w:val="es-MX"/>
              </w:rPr>
            </w:pPr>
            <w:r w:rsidRPr="00701688">
              <w:rPr>
                <w:b/>
                <w:bCs/>
                <w:color w:val="000000"/>
                <w:sz w:val="20"/>
                <w:szCs w:val="20"/>
                <w:lang w:val="es-MX"/>
              </w:rPr>
              <w:t>Condiciones de legalidad</w:t>
            </w:r>
          </w:p>
        </w:tc>
        <w:tc>
          <w:tcPr>
            <w:tcW w:w="5007" w:type="dxa"/>
            <w:hideMark/>
          </w:tcPr>
          <w:p w14:paraId="01156238" w14:textId="77777777" w:rsidR="00BD7CB6" w:rsidRPr="00701688" w:rsidRDefault="00BD7CB6" w:rsidP="00701688">
            <w:pPr>
              <w:pBdr>
                <w:top w:val="nil"/>
                <w:left w:val="nil"/>
                <w:bottom w:val="nil"/>
                <w:right w:val="nil"/>
                <w:between w:val="nil"/>
              </w:pBdr>
              <w:spacing w:line="276" w:lineRule="auto"/>
              <w:jc w:val="both"/>
              <w:rPr>
                <w:bCs/>
                <w:color w:val="000000"/>
                <w:sz w:val="20"/>
                <w:szCs w:val="20"/>
                <w:lang w:val="es-MX"/>
              </w:rPr>
            </w:pPr>
            <w:r w:rsidRPr="00701688">
              <w:rPr>
                <w:bCs/>
                <w:color w:val="000000"/>
                <w:sz w:val="20"/>
                <w:szCs w:val="20"/>
                <w:lang w:val="es-MX"/>
              </w:rPr>
              <w:t>El tratamiento de datos personales debe sustentarse en una finalidad legítima, contar con la autorización cuando sea exigible, informar previamente al titular sobre el tratamiento, aplicar el principio de proporcionalidad, proteger la información mediante medidas de seguridad y garantizar canales para el ejercicio de los derechos de los titulares.</w:t>
            </w:r>
          </w:p>
        </w:tc>
        <w:tc>
          <w:tcPr>
            <w:tcW w:w="2879" w:type="dxa"/>
          </w:tcPr>
          <w:p w14:paraId="30D83ABA" w14:textId="77777777" w:rsidR="00BD7CB6" w:rsidRDefault="00055B24" w:rsidP="00701688">
            <w:pPr>
              <w:pBdr>
                <w:top w:val="nil"/>
                <w:left w:val="nil"/>
                <w:bottom w:val="nil"/>
                <w:right w:val="nil"/>
                <w:between w:val="nil"/>
              </w:pBdr>
              <w:jc w:val="both"/>
              <w:rPr>
                <w:bCs/>
                <w:color w:val="000000"/>
                <w:sz w:val="20"/>
                <w:szCs w:val="20"/>
                <w:lang w:val="es-MX"/>
              </w:rPr>
            </w:pPr>
            <w:r w:rsidRPr="00055B24">
              <w:rPr>
                <w:bCs/>
                <w:noProof/>
                <w:color w:val="000000"/>
                <w:sz w:val="20"/>
                <w:szCs w:val="20"/>
                <w:lang w:val="es-MX"/>
              </w:rPr>
              <w:drawing>
                <wp:inline distT="0" distB="0" distL="0" distR="0" wp14:anchorId="0DFA827C" wp14:editId="6E8BCD72">
                  <wp:extent cx="1698421" cy="1076325"/>
                  <wp:effectExtent l="0" t="0" r="0" b="0"/>
                  <wp:docPr id="2616433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643361" name=""/>
                          <pic:cNvPicPr/>
                        </pic:nvPicPr>
                        <pic:blipFill>
                          <a:blip r:embed="rId109"/>
                          <a:stretch>
                            <a:fillRect/>
                          </a:stretch>
                        </pic:blipFill>
                        <pic:spPr>
                          <a:xfrm>
                            <a:off x="0" y="0"/>
                            <a:ext cx="1706644" cy="1081536"/>
                          </a:xfrm>
                          <a:prstGeom prst="rect">
                            <a:avLst/>
                          </a:prstGeom>
                        </pic:spPr>
                      </pic:pic>
                    </a:graphicData>
                  </a:graphic>
                </wp:inline>
              </w:drawing>
            </w:r>
          </w:p>
          <w:p w14:paraId="043713D9" w14:textId="400EAC73" w:rsidR="00055B24" w:rsidRPr="00701688" w:rsidRDefault="00055B24" w:rsidP="00701688">
            <w:pPr>
              <w:pBdr>
                <w:top w:val="nil"/>
                <w:left w:val="nil"/>
                <w:bottom w:val="nil"/>
                <w:right w:val="nil"/>
                <w:between w:val="nil"/>
              </w:pBdr>
              <w:jc w:val="both"/>
              <w:rPr>
                <w:bCs/>
                <w:color w:val="000000"/>
                <w:sz w:val="20"/>
                <w:szCs w:val="20"/>
                <w:lang w:val="es-MX"/>
              </w:rPr>
            </w:pPr>
          </w:p>
        </w:tc>
      </w:tr>
      <w:tr w:rsidR="00BD7CB6" w:rsidRPr="00701688" w14:paraId="6A91AE45" w14:textId="50012F31" w:rsidTr="00BD7CB6">
        <w:tc>
          <w:tcPr>
            <w:tcW w:w="0" w:type="auto"/>
            <w:hideMark/>
          </w:tcPr>
          <w:p w14:paraId="55214E6D" w14:textId="77777777" w:rsidR="00BD7CB6" w:rsidRPr="00701688" w:rsidRDefault="00BD7CB6" w:rsidP="00701688">
            <w:pPr>
              <w:pBdr>
                <w:top w:val="nil"/>
                <w:left w:val="nil"/>
                <w:bottom w:val="nil"/>
                <w:right w:val="nil"/>
                <w:between w:val="nil"/>
              </w:pBdr>
              <w:spacing w:line="276" w:lineRule="auto"/>
              <w:jc w:val="both"/>
              <w:rPr>
                <w:bCs/>
                <w:color w:val="000000"/>
                <w:sz w:val="20"/>
                <w:szCs w:val="20"/>
                <w:lang w:val="es-MX"/>
              </w:rPr>
            </w:pPr>
            <w:r w:rsidRPr="00701688">
              <w:rPr>
                <w:b/>
                <w:bCs/>
                <w:color w:val="000000"/>
                <w:sz w:val="20"/>
                <w:szCs w:val="20"/>
                <w:lang w:val="es-MX"/>
              </w:rPr>
              <w:t>Tratamiento autorizado</w:t>
            </w:r>
          </w:p>
        </w:tc>
        <w:tc>
          <w:tcPr>
            <w:tcW w:w="5007" w:type="dxa"/>
            <w:hideMark/>
          </w:tcPr>
          <w:p w14:paraId="79CA8D0A" w14:textId="77777777" w:rsidR="00BD7CB6" w:rsidRPr="00701688" w:rsidRDefault="00BD7CB6" w:rsidP="00701688">
            <w:pPr>
              <w:pBdr>
                <w:top w:val="nil"/>
                <w:left w:val="nil"/>
                <w:bottom w:val="nil"/>
                <w:right w:val="nil"/>
                <w:between w:val="nil"/>
              </w:pBdr>
              <w:spacing w:line="276" w:lineRule="auto"/>
              <w:jc w:val="both"/>
              <w:rPr>
                <w:bCs/>
                <w:color w:val="000000"/>
                <w:sz w:val="20"/>
                <w:szCs w:val="20"/>
                <w:lang w:val="es-MX"/>
              </w:rPr>
            </w:pPr>
            <w:r w:rsidRPr="00701688">
              <w:rPr>
                <w:bCs/>
                <w:color w:val="000000"/>
                <w:sz w:val="20"/>
                <w:szCs w:val="20"/>
                <w:lang w:val="es-MX"/>
              </w:rPr>
              <w:t>Existe cuando la organización cuenta con una base legal válida para tratar los datos personales y respeta los límites de la autorización otorgada por el titular. El uso de la información debe ser coherente con la finalidad informada y respaldarse mediante evidencias que permitan demostrar el cumplimiento de la normativa.</w:t>
            </w:r>
          </w:p>
        </w:tc>
        <w:tc>
          <w:tcPr>
            <w:tcW w:w="2879" w:type="dxa"/>
          </w:tcPr>
          <w:p w14:paraId="550ACE6F" w14:textId="77777777" w:rsidR="00BD7CB6" w:rsidRDefault="001F4F5D" w:rsidP="00701688">
            <w:pPr>
              <w:pBdr>
                <w:top w:val="nil"/>
                <w:left w:val="nil"/>
                <w:bottom w:val="nil"/>
                <w:right w:val="nil"/>
                <w:between w:val="nil"/>
              </w:pBdr>
              <w:jc w:val="both"/>
              <w:rPr>
                <w:bCs/>
                <w:color w:val="000000"/>
                <w:sz w:val="20"/>
                <w:szCs w:val="20"/>
                <w:lang w:val="es-MX"/>
              </w:rPr>
            </w:pPr>
            <w:r w:rsidRPr="001F4F5D">
              <w:rPr>
                <w:bCs/>
                <w:noProof/>
                <w:color w:val="000000"/>
                <w:sz w:val="20"/>
                <w:szCs w:val="20"/>
                <w:lang w:val="es-MX"/>
              </w:rPr>
              <w:drawing>
                <wp:inline distT="0" distB="0" distL="0" distR="0" wp14:anchorId="213F5BEF" wp14:editId="773D925D">
                  <wp:extent cx="1543050" cy="1020045"/>
                  <wp:effectExtent l="0" t="0" r="0" b="8890"/>
                  <wp:docPr id="18187631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763118" name=""/>
                          <pic:cNvPicPr/>
                        </pic:nvPicPr>
                        <pic:blipFill>
                          <a:blip r:embed="rId110"/>
                          <a:stretch>
                            <a:fillRect/>
                          </a:stretch>
                        </pic:blipFill>
                        <pic:spPr>
                          <a:xfrm>
                            <a:off x="0" y="0"/>
                            <a:ext cx="1547359" cy="1022894"/>
                          </a:xfrm>
                          <a:prstGeom prst="rect">
                            <a:avLst/>
                          </a:prstGeom>
                        </pic:spPr>
                      </pic:pic>
                    </a:graphicData>
                  </a:graphic>
                </wp:inline>
              </w:drawing>
            </w:r>
          </w:p>
          <w:p w14:paraId="587C4FF4" w14:textId="73DA8579" w:rsidR="001F4F5D" w:rsidRPr="00701688" w:rsidRDefault="001F4F5D" w:rsidP="00701688">
            <w:pPr>
              <w:pBdr>
                <w:top w:val="nil"/>
                <w:left w:val="nil"/>
                <w:bottom w:val="nil"/>
                <w:right w:val="nil"/>
                <w:between w:val="nil"/>
              </w:pBdr>
              <w:jc w:val="both"/>
              <w:rPr>
                <w:bCs/>
                <w:color w:val="000000"/>
                <w:sz w:val="20"/>
                <w:szCs w:val="20"/>
                <w:lang w:val="es-MX"/>
              </w:rPr>
            </w:pPr>
          </w:p>
        </w:tc>
      </w:tr>
      <w:tr w:rsidR="00BD7CB6" w:rsidRPr="00701688" w14:paraId="2F53AF1F" w14:textId="341425B9" w:rsidTr="00BD7CB6">
        <w:tc>
          <w:tcPr>
            <w:tcW w:w="0" w:type="auto"/>
            <w:hideMark/>
          </w:tcPr>
          <w:p w14:paraId="71D76DCC" w14:textId="77777777" w:rsidR="00BD7CB6" w:rsidRPr="00701688" w:rsidRDefault="00BD7CB6" w:rsidP="00701688">
            <w:pPr>
              <w:pBdr>
                <w:top w:val="nil"/>
                <w:left w:val="nil"/>
                <w:bottom w:val="nil"/>
                <w:right w:val="nil"/>
                <w:between w:val="nil"/>
              </w:pBdr>
              <w:spacing w:line="276" w:lineRule="auto"/>
              <w:jc w:val="both"/>
              <w:rPr>
                <w:bCs/>
                <w:color w:val="000000"/>
                <w:sz w:val="20"/>
                <w:szCs w:val="20"/>
                <w:lang w:val="es-MX"/>
              </w:rPr>
            </w:pPr>
            <w:r w:rsidRPr="00701688">
              <w:rPr>
                <w:b/>
                <w:bCs/>
                <w:color w:val="000000"/>
                <w:sz w:val="20"/>
                <w:szCs w:val="20"/>
                <w:lang w:val="es-MX"/>
              </w:rPr>
              <w:t>Tratamiento sin autorización</w:t>
            </w:r>
          </w:p>
        </w:tc>
        <w:tc>
          <w:tcPr>
            <w:tcW w:w="5007" w:type="dxa"/>
            <w:hideMark/>
          </w:tcPr>
          <w:p w14:paraId="709C180D" w14:textId="77777777" w:rsidR="00BD7CB6" w:rsidRPr="00701688" w:rsidRDefault="00BD7CB6" w:rsidP="00701688">
            <w:pPr>
              <w:pBdr>
                <w:top w:val="nil"/>
                <w:left w:val="nil"/>
                <w:bottom w:val="nil"/>
                <w:right w:val="nil"/>
                <w:between w:val="nil"/>
              </w:pBdr>
              <w:spacing w:line="276" w:lineRule="auto"/>
              <w:jc w:val="both"/>
              <w:rPr>
                <w:bCs/>
                <w:color w:val="000000"/>
                <w:sz w:val="20"/>
                <w:szCs w:val="20"/>
                <w:lang w:val="es-MX"/>
              </w:rPr>
            </w:pPr>
            <w:r w:rsidRPr="00701688">
              <w:rPr>
                <w:bCs/>
                <w:color w:val="000000"/>
                <w:sz w:val="20"/>
                <w:szCs w:val="20"/>
                <w:lang w:val="es-MX"/>
              </w:rPr>
              <w:t>Se presenta cuando la organización recopila, utiliza, conserva o comparte datos personales sin autorización del titular o sin otra condición legal que habilite el tratamiento. También ocurre cuando los datos se utilizan para finalidades diferentes de aquellas informadas inicialmente.</w:t>
            </w:r>
          </w:p>
        </w:tc>
        <w:tc>
          <w:tcPr>
            <w:tcW w:w="2879" w:type="dxa"/>
          </w:tcPr>
          <w:p w14:paraId="454424D4" w14:textId="77777777" w:rsidR="00BD7CB6" w:rsidRDefault="000A5674" w:rsidP="00701688">
            <w:pPr>
              <w:pBdr>
                <w:top w:val="nil"/>
                <w:left w:val="nil"/>
                <w:bottom w:val="nil"/>
                <w:right w:val="nil"/>
                <w:between w:val="nil"/>
              </w:pBdr>
              <w:jc w:val="both"/>
              <w:rPr>
                <w:bCs/>
                <w:color w:val="000000"/>
                <w:sz w:val="20"/>
                <w:szCs w:val="20"/>
                <w:lang w:val="es-MX"/>
              </w:rPr>
            </w:pPr>
            <w:r w:rsidRPr="000A5674">
              <w:rPr>
                <w:bCs/>
                <w:noProof/>
                <w:color w:val="000000"/>
                <w:sz w:val="20"/>
                <w:szCs w:val="20"/>
                <w:lang w:val="es-MX"/>
              </w:rPr>
              <w:drawing>
                <wp:inline distT="0" distB="0" distL="0" distR="0" wp14:anchorId="3D806128" wp14:editId="6DC0F03E">
                  <wp:extent cx="1495425" cy="887065"/>
                  <wp:effectExtent l="0" t="0" r="0" b="8890"/>
                  <wp:docPr id="5441026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102627" name=""/>
                          <pic:cNvPicPr/>
                        </pic:nvPicPr>
                        <pic:blipFill>
                          <a:blip r:embed="rId111"/>
                          <a:stretch>
                            <a:fillRect/>
                          </a:stretch>
                        </pic:blipFill>
                        <pic:spPr>
                          <a:xfrm>
                            <a:off x="0" y="0"/>
                            <a:ext cx="1503366" cy="891775"/>
                          </a:xfrm>
                          <a:prstGeom prst="rect">
                            <a:avLst/>
                          </a:prstGeom>
                        </pic:spPr>
                      </pic:pic>
                    </a:graphicData>
                  </a:graphic>
                </wp:inline>
              </w:drawing>
            </w:r>
          </w:p>
          <w:p w14:paraId="03F7FB22" w14:textId="385F5D05" w:rsidR="000A5674" w:rsidRPr="00701688" w:rsidRDefault="000A5674" w:rsidP="00701688">
            <w:pPr>
              <w:pBdr>
                <w:top w:val="nil"/>
                <w:left w:val="nil"/>
                <w:bottom w:val="nil"/>
                <w:right w:val="nil"/>
                <w:between w:val="nil"/>
              </w:pBdr>
              <w:jc w:val="both"/>
              <w:rPr>
                <w:bCs/>
                <w:color w:val="000000"/>
                <w:sz w:val="20"/>
                <w:szCs w:val="20"/>
                <w:lang w:val="es-MX"/>
              </w:rPr>
            </w:pPr>
          </w:p>
        </w:tc>
      </w:tr>
      <w:tr w:rsidR="00BD7CB6" w:rsidRPr="00701688" w14:paraId="44A7AF7A" w14:textId="5B6A016B" w:rsidTr="00BD7CB6">
        <w:tc>
          <w:tcPr>
            <w:tcW w:w="0" w:type="auto"/>
            <w:hideMark/>
          </w:tcPr>
          <w:p w14:paraId="3872109A" w14:textId="77777777" w:rsidR="00BD7CB6" w:rsidRPr="00701688" w:rsidRDefault="00BD7CB6" w:rsidP="00701688">
            <w:pPr>
              <w:pBdr>
                <w:top w:val="nil"/>
                <w:left w:val="nil"/>
                <w:bottom w:val="nil"/>
                <w:right w:val="nil"/>
                <w:between w:val="nil"/>
              </w:pBdr>
              <w:spacing w:line="276" w:lineRule="auto"/>
              <w:jc w:val="both"/>
              <w:rPr>
                <w:bCs/>
                <w:color w:val="000000"/>
                <w:sz w:val="20"/>
                <w:szCs w:val="20"/>
                <w:lang w:val="es-MX"/>
              </w:rPr>
            </w:pPr>
            <w:r w:rsidRPr="00701688">
              <w:rPr>
                <w:b/>
                <w:bCs/>
                <w:color w:val="000000"/>
                <w:sz w:val="20"/>
                <w:szCs w:val="20"/>
                <w:lang w:val="es-MX"/>
              </w:rPr>
              <w:t>Consecuencias del incumplimiento</w:t>
            </w:r>
          </w:p>
        </w:tc>
        <w:tc>
          <w:tcPr>
            <w:tcW w:w="5007" w:type="dxa"/>
            <w:hideMark/>
          </w:tcPr>
          <w:p w14:paraId="0AF3C3B5" w14:textId="77777777" w:rsidR="00BD7CB6" w:rsidRPr="00701688" w:rsidRDefault="00BD7CB6" w:rsidP="00701688">
            <w:pPr>
              <w:pBdr>
                <w:top w:val="nil"/>
                <w:left w:val="nil"/>
                <w:bottom w:val="nil"/>
                <w:right w:val="nil"/>
                <w:between w:val="nil"/>
              </w:pBdr>
              <w:spacing w:line="276" w:lineRule="auto"/>
              <w:jc w:val="both"/>
              <w:rPr>
                <w:bCs/>
                <w:color w:val="000000"/>
                <w:sz w:val="20"/>
                <w:szCs w:val="20"/>
                <w:lang w:val="es-MX"/>
              </w:rPr>
            </w:pPr>
            <w:r w:rsidRPr="00701688">
              <w:rPr>
                <w:bCs/>
                <w:color w:val="000000"/>
                <w:sz w:val="20"/>
                <w:szCs w:val="20"/>
                <w:lang w:val="es-MX"/>
              </w:rPr>
              <w:t>El incumplimiento de las condiciones de legalidad puede generar investigaciones administrativas, sanciones, pérdidas económicas, afectaciones reputacionales, interrupciones operativas y vulneraciones de los derechos de los titulares.</w:t>
            </w:r>
          </w:p>
        </w:tc>
        <w:tc>
          <w:tcPr>
            <w:tcW w:w="2879" w:type="dxa"/>
          </w:tcPr>
          <w:p w14:paraId="7F53E972" w14:textId="77777777" w:rsidR="00BD7CB6" w:rsidRDefault="000A5674" w:rsidP="00701688">
            <w:pPr>
              <w:pBdr>
                <w:top w:val="nil"/>
                <w:left w:val="nil"/>
                <w:bottom w:val="nil"/>
                <w:right w:val="nil"/>
                <w:between w:val="nil"/>
              </w:pBdr>
              <w:jc w:val="both"/>
              <w:rPr>
                <w:bCs/>
                <w:color w:val="000000"/>
                <w:sz w:val="20"/>
                <w:szCs w:val="20"/>
                <w:lang w:val="es-MX"/>
              </w:rPr>
            </w:pPr>
            <w:r w:rsidRPr="000A5674">
              <w:rPr>
                <w:bCs/>
                <w:noProof/>
                <w:color w:val="000000"/>
                <w:sz w:val="20"/>
                <w:szCs w:val="20"/>
                <w:lang w:val="es-MX"/>
              </w:rPr>
              <w:drawing>
                <wp:inline distT="0" distB="0" distL="0" distR="0" wp14:anchorId="71B0488D" wp14:editId="0B289273">
                  <wp:extent cx="1333500" cy="938807"/>
                  <wp:effectExtent l="0" t="0" r="0" b="0"/>
                  <wp:docPr id="168798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9815" name=""/>
                          <pic:cNvPicPr/>
                        </pic:nvPicPr>
                        <pic:blipFill>
                          <a:blip r:embed="rId112"/>
                          <a:stretch>
                            <a:fillRect/>
                          </a:stretch>
                        </pic:blipFill>
                        <pic:spPr>
                          <a:xfrm>
                            <a:off x="0" y="0"/>
                            <a:ext cx="1336720" cy="941074"/>
                          </a:xfrm>
                          <a:prstGeom prst="rect">
                            <a:avLst/>
                          </a:prstGeom>
                        </pic:spPr>
                      </pic:pic>
                    </a:graphicData>
                  </a:graphic>
                </wp:inline>
              </w:drawing>
            </w:r>
          </w:p>
          <w:p w14:paraId="0CC55D4F" w14:textId="7EDCA4EE" w:rsidR="000A5674" w:rsidRPr="00701688" w:rsidRDefault="000A5674" w:rsidP="00701688">
            <w:pPr>
              <w:pBdr>
                <w:top w:val="nil"/>
                <w:left w:val="nil"/>
                <w:bottom w:val="nil"/>
                <w:right w:val="nil"/>
                <w:between w:val="nil"/>
              </w:pBdr>
              <w:jc w:val="both"/>
              <w:rPr>
                <w:bCs/>
                <w:color w:val="000000"/>
                <w:sz w:val="20"/>
                <w:szCs w:val="20"/>
                <w:lang w:val="es-MX"/>
              </w:rPr>
            </w:pPr>
          </w:p>
        </w:tc>
      </w:tr>
    </w:tbl>
    <w:p w14:paraId="568D6F22" w14:textId="77777777" w:rsidR="00BD7CB6" w:rsidRDefault="00BD7CB6" w:rsidP="00701688">
      <w:pPr>
        <w:pBdr>
          <w:top w:val="nil"/>
          <w:left w:val="nil"/>
          <w:bottom w:val="nil"/>
          <w:right w:val="nil"/>
          <w:between w:val="nil"/>
        </w:pBdr>
        <w:jc w:val="both"/>
        <w:rPr>
          <w:bCs/>
          <w:color w:val="000000"/>
          <w:sz w:val="20"/>
          <w:szCs w:val="20"/>
          <w:lang w:val="es-MX"/>
        </w:rPr>
      </w:pPr>
    </w:p>
    <w:p w14:paraId="7003A20D" w14:textId="482535CA" w:rsidR="00701688" w:rsidRDefault="00701688" w:rsidP="00701688">
      <w:pPr>
        <w:pBdr>
          <w:top w:val="nil"/>
          <w:left w:val="nil"/>
          <w:bottom w:val="nil"/>
          <w:right w:val="nil"/>
          <w:between w:val="nil"/>
        </w:pBdr>
        <w:jc w:val="both"/>
        <w:rPr>
          <w:bCs/>
          <w:color w:val="000000"/>
          <w:sz w:val="20"/>
          <w:szCs w:val="20"/>
          <w:lang w:val="es-MX"/>
        </w:rPr>
      </w:pPr>
      <w:r w:rsidRPr="00701688">
        <w:rPr>
          <w:bCs/>
          <w:color w:val="000000"/>
          <w:sz w:val="20"/>
          <w:szCs w:val="20"/>
          <w:lang w:val="es-MX"/>
        </w:rPr>
        <w:t>Las principales condiciones que deben verificarse antes de realizar el tratamiento de datos personales son las siguientes:</w:t>
      </w:r>
    </w:p>
    <w:p w14:paraId="4B227EDF" w14:textId="77777777" w:rsidR="00BD7CB6" w:rsidRDefault="00BD7CB6" w:rsidP="00701688">
      <w:pPr>
        <w:pBdr>
          <w:top w:val="nil"/>
          <w:left w:val="nil"/>
          <w:bottom w:val="nil"/>
          <w:right w:val="nil"/>
          <w:between w:val="nil"/>
        </w:pBdr>
        <w:jc w:val="both"/>
        <w:rPr>
          <w:bCs/>
          <w:color w:val="000000"/>
          <w:sz w:val="20"/>
          <w:szCs w:val="20"/>
          <w:lang w:val="es-MX"/>
        </w:rPr>
      </w:pPr>
    </w:p>
    <w:p w14:paraId="09838BE1" w14:textId="23F7977E" w:rsidR="001751AD" w:rsidRPr="00701688" w:rsidRDefault="001751AD" w:rsidP="00701688">
      <w:pPr>
        <w:pBdr>
          <w:top w:val="nil"/>
          <w:left w:val="nil"/>
          <w:bottom w:val="nil"/>
          <w:right w:val="nil"/>
          <w:between w:val="nil"/>
        </w:pBdr>
        <w:jc w:val="both"/>
        <w:rPr>
          <w:bCs/>
          <w:color w:val="000000"/>
          <w:sz w:val="20"/>
          <w:szCs w:val="20"/>
          <w:lang w:val="es-MX"/>
        </w:rPr>
      </w:pPr>
      <w:r w:rsidRPr="001751AD">
        <w:rPr>
          <w:bCs/>
          <w:noProof/>
          <w:color w:val="000000"/>
          <w:sz w:val="20"/>
          <w:szCs w:val="20"/>
        </w:rPr>
        <w:lastRenderedPageBreak/>
        <w:drawing>
          <wp:inline distT="0" distB="0" distL="0" distR="0" wp14:anchorId="6C7B8993" wp14:editId="316E4AF0">
            <wp:extent cx="6332220" cy="1521759"/>
            <wp:effectExtent l="38100" t="0" r="49530" b="21590"/>
            <wp:docPr id="1914268328" name="Diagram 1">
              <a:extLst xmlns:a="http://schemas.openxmlformats.org/drawingml/2006/main">
                <a:ext uri="{FF2B5EF4-FFF2-40B4-BE49-F238E27FC236}">
                  <a16:creationId xmlns:a16="http://schemas.microsoft.com/office/drawing/2014/main" id="{C3EECB88-6486-F855-D319-DE1CF8DE47BD}"/>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13" r:lo="rId114" r:qs="rId115" r:cs="rId116"/>
              </a:graphicData>
            </a:graphic>
          </wp:inline>
        </w:drawing>
      </w:r>
    </w:p>
    <w:p w14:paraId="5FCB6E96" w14:textId="77777777" w:rsidR="00BD7CB6" w:rsidRDefault="00BD7CB6" w:rsidP="00701688">
      <w:pPr>
        <w:pBdr>
          <w:top w:val="nil"/>
          <w:left w:val="nil"/>
          <w:bottom w:val="nil"/>
          <w:right w:val="nil"/>
          <w:between w:val="nil"/>
        </w:pBdr>
        <w:jc w:val="both"/>
        <w:rPr>
          <w:bCs/>
          <w:color w:val="000000"/>
          <w:sz w:val="20"/>
          <w:szCs w:val="20"/>
          <w:lang w:val="es-MX"/>
        </w:rPr>
      </w:pPr>
    </w:p>
    <w:p w14:paraId="6CDF549C" w14:textId="325002C5" w:rsidR="00701688" w:rsidRDefault="00701688" w:rsidP="00701688">
      <w:pPr>
        <w:pBdr>
          <w:top w:val="nil"/>
          <w:left w:val="nil"/>
          <w:bottom w:val="nil"/>
          <w:right w:val="nil"/>
          <w:between w:val="nil"/>
        </w:pBdr>
        <w:jc w:val="both"/>
        <w:rPr>
          <w:bCs/>
          <w:color w:val="000000"/>
          <w:sz w:val="20"/>
          <w:szCs w:val="20"/>
          <w:lang w:val="es-MX"/>
        </w:rPr>
      </w:pPr>
      <w:r w:rsidRPr="00701688">
        <w:rPr>
          <w:bCs/>
          <w:color w:val="000000"/>
          <w:sz w:val="20"/>
          <w:szCs w:val="20"/>
          <w:lang w:val="es-MX"/>
        </w:rPr>
        <w:t>La aplicación de estas condiciones permite demostrar que el tratamiento de los datos personales se desarrolla conforme a los principios de legalidad, finalidad, transparencia y responsabilidad.</w:t>
      </w:r>
      <w:r w:rsidR="00BD7CB6">
        <w:rPr>
          <w:bCs/>
          <w:color w:val="000000"/>
          <w:sz w:val="20"/>
          <w:szCs w:val="20"/>
          <w:lang w:val="es-MX"/>
        </w:rPr>
        <w:t xml:space="preserve"> </w:t>
      </w:r>
      <w:r w:rsidRPr="00701688">
        <w:rPr>
          <w:bCs/>
          <w:color w:val="000000"/>
          <w:sz w:val="20"/>
          <w:szCs w:val="20"/>
          <w:lang w:val="es-MX"/>
        </w:rPr>
        <w:t>Los elementos que caracterizan un tratamiento autorizado se presentan a continuación:</w:t>
      </w:r>
    </w:p>
    <w:p w14:paraId="3965B5AF" w14:textId="77777777" w:rsidR="00617AF7" w:rsidRDefault="00617AF7" w:rsidP="00701688">
      <w:pPr>
        <w:pBdr>
          <w:top w:val="nil"/>
          <w:left w:val="nil"/>
          <w:bottom w:val="nil"/>
          <w:right w:val="nil"/>
          <w:between w:val="nil"/>
        </w:pBdr>
        <w:jc w:val="both"/>
        <w:rPr>
          <w:bCs/>
          <w:color w:val="000000"/>
          <w:sz w:val="20"/>
          <w:szCs w:val="20"/>
          <w:lang w:val="es-MX"/>
        </w:rPr>
      </w:pPr>
    </w:p>
    <w:p w14:paraId="35EF107E" w14:textId="77777777" w:rsidR="00617AF7" w:rsidRPr="00617AF7" w:rsidRDefault="00617AF7" w:rsidP="00617AF7">
      <w:pPr>
        <w:numPr>
          <w:ilvl w:val="0"/>
          <w:numId w:val="12"/>
        </w:numPr>
        <w:pBdr>
          <w:top w:val="nil"/>
          <w:left w:val="nil"/>
          <w:bottom w:val="nil"/>
          <w:right w:val="nil"/>
          <w:between w:val="nil"/>
        </w:pBdr>
        <w:jc w:val="both"/>
        <w:rPr>
          <w:bCs/>
          <w:color w:val="000000"/>
          <w:sz w:val="20"/>
          <w:szCs w:val="20"/>
          <w:lang w:val="es-MX"/>
        </w:rPr>
      </w:pPr>
      <w:r w:rsidRPr="00617AF7">
        <w:rPr>
          <w:b/>
          <w:bCs/>
          <w:color w:val="000000"/>
          <w:sz w:val="20"/>
          <w:szCs w:val="20"/>
          <w:lang w:val="es-MX"/>
        </w:rPr>
        <w:t>Finalidad:</w:t>
      </w:r>
      <w:r w:rsidRPr="00617AF7">
        <w:rPr>
          <w:bCs/>
          <w:color w:val="000000"/>
          <w:sz w:val="20"/>
          <w:szCs w:val="20"/>
          <w:lang w:val="es-MX"/>
        </w:rPr>
        <w:t xml:space="preserve"> definir un propósito claro, específico y conocido por el titular antes de realizar el tratamiento de los datos personales.</w:t>
      </w:r>
    </w:p>
    <w:p w14:paraId="2F588FEC" w14:textId="77777777" w:rsidR="00617AF7" w:rsidRPr="00617AF7" w:rsidRDefault="00617AF7" w:rsidP="00617AF7">
      <w:pPr>
        <w:numPr>
          <w:ilvl w:val="0"/>
          <w:numId w:val="12"/>
        </w:numPr>
        <w:pBdr>
          <w:top w:val="nil"/>
          <w:left w:val="nil"/>
          <w:bottom w:val="nil"/>
          <w:right w:val="nil"/>
          <w:between w:val="nil"/>
        </w:pBdr>
        <w:jc w:val="both"/>
        <w:rPr>
          <w:bCs/>
          <w:color w:val="000000"/>
          <w:sz w:val="20"/>
          <w:szCs w:val="20"/>
          <w:lang w:val="es-MX"/>
        </w:rPr>
      </w:pPr>
      <w:r w:rsidRPr="00617AF7">
        <w:rPr>
          <w:b/>
          <w:bCs/>
          <w:color w:val="000000"/>
          <w:sz w:val="20"/>
          <w:szCs w:val="20"/>
          <w:lang w:val="es-MX"/>
        </w:rPr>
        <w:t>Autorización:</w:t>
      </w:r>
      <w:r w:rsidRPr="00617AF7">
        <w:rPr>
          <w:bCs/>
          <w:color w:val="000000"/>
          <w:sz w:val="20"/>
          <w:szCs w:val="20"/>
          <w:lang w:val="es-MX"/>
        </w:rPr>
        <w:t xml:space="preserve"> obtener y conservar una autorización previa, expresa, informada y verificable, cuando sea exigible.</w:t>
      </w:r>
    </w:p>
    <w:p w14:paraId="7396204E" w14:textId="77777777" w:rsidR="00617AF7" w:rsidRPr="00617AF7" w:rsidRDefault="00617AF7" w:rsidP="00617AF7">
      <w:pPr>
        <w:numPr>
          <w:ilvl w:val="0"/>
          <w:numId w:val="12"/>
        </w:numPr>
        <w:pBdr>
          <w:top w:val="nil"/>
          <w:left w:val="nil"/>
          <w:bottom w:val="nil"/>
          <w:right w:val="nil"/>
          <w:between w:val="nil"/>
        </w:pBdr>
        <w:jc w:val="both"/>
        <w:rPr>
          <w:bCs/>
          <w:color w:val="000000"/>
          <w:sz w:val="20"/>
          <w:szCs w:val="20"/>
          <w:lang w:val="es-MX"/>
        </w:rPr>
      </w:pPr>
      <w:r w:rsidRPr="00617AF7">
        <w:rPr>
          <w:b/>
          <w:bCs/>
          <w:color w:val="000000"/>
          <w:sz w:val="20"/>
          <w:szCs w:val="20"/>
          <w:lang w:val="es-MX"/>
        </w:rPr>
        <w:t>Uso de los datos:</w:t>
      </w:r>
      <w:r w:rsidRPr="00617AF7">
        <w:rPr>
          <w:bCs/>
          <w:color w:val="000000"/>
          <w:sz w:val="20"/>
          <w:szCs w:val="20"/>
          <w:lang w:val="es-MX"/>
        </w:rPr>
        <w:t xml:space="preserve"> garantizar que la información se utilice únicamente para la finalidad autorizada por el titular o permitida por la ley.</w:t>
      </w:r>
    </w:p>
    <w:p w14:paraId="61624CCA" w14:textId="77777777" w:rsidR="00617AF7" w:rsidRPr="00617AF7" w:rsidRDefault="00617AF7" w:rsidP="00617AF7">
      <w:pPr>
        <w:numPr>
          <w:ilvl w:val="0"/>
          <w:numId w:val="12"/>
        </w:numPr>
        <w:pBdr>
          <w:top w:val="nil"/>
          <w:left w:val="nil"/>
          <w:bottom w:val="nil"/>
          <w:right w:val="nil"/>
          <w:between w:val="nil"/>
        </w:pBdr>
        <w:jc w:val="both"/>
        <w:rPr>
          <w:bCs/>
          <w:color w:val="000000"/>
          <w:sz w:val="20"/>
          <w:szCs w:val="20"/>
          <w:lang w:val="es-MX"/>
        </w:rPr>
      </w:pPr>
      <w:r w:rsidRPr="00617AF7">
        <w:rPr>
          <w:b/>
          <w:bCs/>
          <w:color w:val="000000"/>
          <w:sz w:val="20"/>
          <w:szCs w:val="20"/>
          <w:lang w:val="es-MX"/>
        </w:rPr>
        <w:t>Acceso interno:</w:t>
      </w:r>
      <w:r w:rsidRPr="00617AF7">
        <w:rPr>
          <w:bCs/>
          <w:color w:val="000000"/>
          <w:sz w:val="20"/>
          <w:szCs w:val="20"/>
          <w:lang w:val="es-MX"/>
        </w:rPr>
        <w:t xml:space="preserve"> restringir el acceso a los datos personales exclusivamente al personal autorizado según sus funciones.</w:t>
      </w:r>
    </w:p>
    <w:p w14:paraId="1328D659" w14:textId="77777777" w:rsidR="00617AF7" w:rsidRPr="00617AF7" w:rsidRDefault="00617AF7" w:rsidP="00617AF7">
      <w:pPr>
        <w:numPr>
          <w:ilvl w:val="0"/>
          <w:numId w:val="12"/>
        </w:numPr>
        <w:pBdr>
          <w:top w:val="nil"/>
          <w:left w:val="nil"/>
          <w:bottom w:val="nil"/>
          <w:right w:val="nil"/>
          <w:between w:val="nil"/>
        </w:pBdr>
        <w:jc w:val="both"/>
        <w:rPr>
          <w:bCs/>
          <w:color w:val="000000"/>
          <w:sz w:val="20"/>
          <w:szCs w:val="20"/>
          <w:lang w:val="es-MX"/>
        </w:rPr>
      </w:pPr>
      <w:r w:rsidRPr="00617AF7">
        <w:rPr>
          <w:b/>
          <w:bCs/>
          <w:color w:val="000000"/>
          <w:sz w:val="20"/>
          <w:szCs w:val="20"/>
          <w:lang w:val="es-MX"/>
        </w:rPr>
        <w:t>Evidencia:</w:t>
      </w:r>
      <w:r w:rsidRPr="00617AF7">
        <w:rPr>
          <w:bCs/>
          <w:color w:val="000000"/>
          <w:sz w:val="20"/>
          <w:szCs w:val="20"/>
          <w:lang w:val="es-MX"/>
        </w:rPr>
        <w:t xml:space="preserve"> conservar los soportes y registros necesarios para demostrar el cumplimiento de las obligaciones en procesos de verificación o auditoría.</w:t>
      </w:r>
    </w:p>
    <w:p w14:paraId="778B78F4" w14:textId="77777777" w:rsidR="00617AF7" w:rsidRDefault="00617AF7" w:rsidP="00701688">
      <w:pPr>
        <w:pBdr>
          <w:top w:val="nil"/>
          <w:left w:val="nil"/>
          <w:bottom w:val="nil"/>
          <w:right w:val="nil"/>
          <w:between w:val="nil"/>
        </w:pBdr>
        <w:jc w:val="both"/>
        <w:rPr>
          <w:bCs/>
          <w:color w:val="000000"/>
          <w:sz w:val="20"/>
          <w:szCs w:val="20"/>
          <w:lang w:val="es-MX"/>
        </w:rPr>
      </w:pPr>
    </w:p>
    <w:p w14:paraId="53ACFF0A" w14:textId="77777777" w:rsidR="00BD7CB6" w:rsidRPr="00701688" w:rsidRDefault="00BD7CB6" w:rsidP="00701688">
      <w:pPr>
        <w:pBdr>
          <w:top w:val="nil"/>
          <w:left w:val="nil"/>
          <w:bottom w:val="nil"/>
          <w:right w:val="nil"/>
          <w:between w:val="nil"/>
        </w:pBdr>
        <w:jc w:val="both"/>
        <w:rPr>
          <w:bCs/>
          <w:color w:val="000000"/>
          <w:sz w:val="20"/>
          <w:szCs w:val="20"/>
          <w:lang w:val="es-MX"/>
        </w:rPr>
      </w:pPr>
    </w:p>
    <w:tbl>
      <w:tblPr>
        <w:tblStyle w:val="TableGrid"/>
        <w:tblW w:w="0" w:type="auto"/>
        <w:tblLook w:val="04A0" w:firstRow="1" w:lastRow="0" w:firstColumn="1" w:lastColumn="0" w:noHBand="0" w:noVBand="1"/>
      </w:tblPr>
      <w:tblGrid>
        <w:gridCol w:w="2901"/>
        <w:gridCol w:w="7061"/>
      </w:tblGrid>
      <w:tr w:rsidR="00617AF7" w14:paraId="7A6AAB62" w14:textId="77777777" w:rsidTr="004053E2">
        <w:tc>
          <w:tcPr>
            <w:tcW w:w="2122" w:type="dxa"/>
            <w:shd w:val="clear" w:color="auto" w:fill="DAEEF3" w:themeFill="accent5" w:themeFillTint="33"/>
          </w:tcPr>
          <w:p w14:paraId="0B3879D9" w14:textId="7539EE47" w:rsidR="00617AF7" w:rsidRDefault="006749E5" w:rsidP="00701688">
            <w:pPr>
              <w:jc w:val="both"/>
              <w:rPr>
                <w:b/>
                <w:bCs/>
                <w:color w:val="000000"/>
                <w:sz w:val="20"/>
                <w:szCs w:val="20"/>
                <w:lang w:val="es-MX"/>
              </w:rPr>
            </w:pPr>
            <w:r>
              <w:rPr>
                <w:bCs/>
                <w:noProof/>
                <w:color w:val="000000"/>
                <w:sz w:val="20"/>
                <w:szCs w:val="20"/>
                <w:lang w:val="es-MX"/>
              </w:rPr>
              <w:drawing>
                <wp:inline distT="0" distB="0" distL="0" distR="0" wp14:anchorId="4A770431" wp14:editId="452606F9">
                  <wp:extent cx="1705318" cy="806823"/>
                  <wp:effectExtent l="0" t="0" r="0" b="0"/>
                  <wp:docPr id="164870744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l="8181" t="19835" r="10654" b="22565"/>
                          <a:stretch>
                            <a:fillRect/>
                          </a:stretch>
                        </pic:blipFill>
                        <pic:spPr bwMode="auto">
                          <a:xfrm>
                            <a:off x="0" y="0"/>
                            <a:ext cx="1726297" cy="816749"/>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7840" w:type="dxa"/>
            <w:shd w:val="clear" w:color="auto" w:fill="DAEEF3" w:themeFill="accent5" w:themeFillTint="33"/>
          </w:tcPr>
          <w:p w14:paraId="0AB9CA98" w14:textId="4A2D1FF0" w:rsidR="00617AF7" w:rsidRPr="00701688" w:rsidRDefault="00617AF7" w:rsidP="00617AF7">
            <w:pPr>
              <w:pBdr>
                <w:top w:val="nil"/>
                <w:left w:val="nil"/>
                <w:bottom w:val="nil"/>
                <w:right w:val="nil"/>
                <w:between w:val="nil"/>
              </w:pBdr>
              <w:jc w:val="both"/>
              <w:rPr>
                <w:bCs/>
                <w:color w:val="000000"/>
                <w:sz w:val="20"/>
                <w:szCs w:val="20"/>
                <w:lang w:val="es-MX"/>
              </w:rPr>
            </w:pPr>
            <w:r w:rsidRPr="00701688">
              <w:rPr>
                <w:b/>
                <w:bCs/>
                <w:color w:val="000000"/>
                <w:sz w:val="20"/>
                <w:szCs w:val="20"/>
                <w:lang w:val="es-MX"/>
              </w:rPr>
              <w:t xml:space="preserve">Ejemplo </w:t>
            </w:r>
          </w:p>
          <w:p w14:paraId="10A73A0C" w14:textId="149DCCF6" w:rsidR="00617AF7" w:rsidRDefault="00617AF7" w:rsidP="00617AF7">
            <w:pPr>
              <w:jc w:val="both"/>
              <w:rPr>
                <w:b/>
                <w:bCs/>
                <w:color w:val="000000"/>
                <w:sz w:val="20"/>
                <w:szCs w:val="20"/>
                <w:lang w:val="es-MX"/>
              </w:rPr>
            </w:pPr>
            <w:r w:rsidRPr="00701688">
              <w:rPr>
                <w:bCs/>
                <w:color w:val="000000"/>
                <w:sz w:val="20"/>
                <w:szCs w:val="20"/>
                <w:lang w:val="es-MX"/>
              </w:rPr>
              <w:t>Una tienda virtual solicita el nombre, la dirección, el número telefónico y el correo electrónico de sus clientes para gestionar la compra y realizar la entrega de un producto. Cuando informa claramente esta finalidad y obtiene la autorización correspondiente, puede utilizar los datos para ejecutar el proceso de venta. Si posteriormente desea enviar campañas publicitarias, deberá contar con una autorización específica para esa nueva finalidad.</w:t>
            </w:r>
          </w:p>
        </w:tc>
      </w:tr>
    </w:tbl>
    <w:p w14:paraId="2FC9A029" w14:textId="77777777" w:rsidR="00BD7CB6" w:rsidRDefault="00BD7CB6" w:rsidP="00701688">
      <w:pPr>
        <w:pBdr>
          <w:top w:val="nil"/>
          <w:left w:val="nil"/>
          <w:bottom w:val="nil"/>
          <w:right w:val="nil"/>
          <w:between w:val="nil"/>
        </w:pBdr>
        <w:jc w:val="both"/>
        <w:rPr>
          <w:b/>
          <w:bCs/>
          <w:color w:val="000000"/>
          <w:sz w:val="20"/>
          <w:szCs w:val="20"/>
          <w:lang w:val="es-MX"/>
        </w:rPr>
      </w:pPr>
    </w:p>
    <w:p w14:paraId="62636F50" w14:textId="65D93228" w:rsidR="00701688" w:rsidRPr="00701688" w:rsidRDefault="00701688" w:rsidP="00701688">
      <w:pPr>
        <w:pBdr>
          <w:top w:val="nil"/>
          <w:left w:val="nil"/>
          <w:bottom w:val="nil"/>
          <w:right w:val="nil"/>
          <w:between w:val="nil"/>
        </w:pBdr>
        <w:jc w:val="both"/>
        <w:rPr>
          <w:bCs/>
          <w:color w:val="000000"/>
          <w:sz w:val="20"/>
          <w:szCs w:val="20"/>
          <w:lang w:val="es-MX"/>
        </w:rPr>
      </w:pPr>
    </w:p>
    <w:tbl>
      <w:tblPr>
        <w:tblStyle w:val="TableGrid"/>
        <w:tblW w:w="0" w:type="auto"/>
        <w:tblLook w:val="04A0" w:firstRow="1" w:lastRow="0" w:firstColumn="1" w:lastColumn="0" w:noHBand="0" w:noVBand="1"/>
      </w:tblPr>
      <w:tblGrid>
        <w:gridCol w:w="3276"/>
        <w:gridCol w:w="6686"/>
      </w:tblGrid>
      <w:tr w:rsidR="0002168A" w14:paraId="478975E3" w14:textId="77777777" w:rsidTr="0002168A">
        <w:tc>
          <w:tcPr>
            <w:tcW w:w="2405" w:type="dxa"/>
            <w:shd w:val="clear" w:color="auto" w:fill="E5DFEC" w:themeFill="accent4" w:themeFillTint="33"/>
          </w:tcPr>
          <w:p w14:paraId="1A484D2C" w14:textId="14758CAC" w:rsidR="0002168A" w:rsidRDefault="00E96E98" w:rsidP="00701688">
            <w:pPr>
              <w:jc w:val="both"/>
              <w:rPr>
                <w:b/>
                <w:bCs/>
                <w:color w:val="000000"/>
                <w:sz w:val="20"/>
                <w:szCs w:val="20"/>
                <w:lang w:val="es-MX"/>
              </w:rPr>
            </w:pPr>
            <w:r>
              <w:rPr>
                <w:b/>
                <w:bCs/>
                <w:noProof/>
                <w:color w:val="000000" w:themeColor="text1"/>
                <w:sz w:val="20"/>
                <w:szCs w:val="20"/>
                <w:lang w:val="es-MX"/>
              </w:rPr>
              <w:drawing>
                <wp:inline distT="0" distB="0" distL="0" distR="0" wp14:anchorId="7CA266F7" wp14:editId="75EC809B">
                  <wp:extent cx="1936376" cy="812575"/>
                  <wp:effectExtent l="0" t="0" r="6985" b="6985"/>
                  <wp:docPr id="1119219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65" cstate="print">
                            <a:extLst>
                              <a:ext uri="{28A0092B-C50C-407E-A947-70E740481C1C}">
                                <a14:useLocalDpi xmlns:a14="http://schemas.microsoft.com/office/drawing/2010/main" val="0"/>
                              </a:ext>
                            </a:extLst>
                          </a:blip>
                          <a:srcRect l="10606" t="21213" r="10203" b="28940"/>
                          <a:stretch>
                            <a:fillRect/>
                          </a:stretch>
                        </pic:blipFill>
                        <pic:spPr bwMode="auto">
                          <a:xfrm>
                            <a:off x="0" y="0"/>
                            <a:ext cx="1949511" cy="818087"/>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7557" w:type="dxa"/>
            <w:shd w:val="clear" w:color="auto" w:fill="E5DFEC" w:themeFill="accent4" w:themeFillTint="33"/>
          </w:tcPr>
          <w:p w14:paraId="6AE7EC11" w14:textId="77777777" w:rsidR="0002168A" w:rsidRPr="00701688" w:rsidRDefault="0002168A" w:rsidP="0002168A">
            <w:pPr>
              <w:pBdr>
                <w:top w:val="nil"/>
                <w:left w:val="nil"/>
                <w:bottom w:val="nil"/>
                <w:right w:val="nil"/>
                <w:between w:val="nil"/>
              </w:pBdr>
              <w:jc w:val="both"/>
              <w:rPr>
                <w:bCs/>
                <w:color w:val="000000"/>
                <w:sz w:val="20"/>
                <w:szCs w:val="20"/>
                <w:lang w:val="es-MX"/>
              </w:rPr>
            </w:pPr>
            <w:r w:rsidRPr="00701688">
              <w:rPr>
                <w:b/>
                <w:bCs/>
                <w:color w:val="000000"/>
                <w:sz w:val="20"/>
                <w:szCs w:val="20"/>
                <w:lang w:val="es-MX"/>
              </w:rPr>
              <w:t>Aplicación práctica</w:t>
            </w:r>
          </w:p>
          <w:p w14:paraId="62C55637" w14:textId="5E584814" w:rsidR="0002168A" w:rsidRDefault="0002168A" w:rsidP="0002168A">
            <w:pPr>
              <w:jc w:val="both"/>
              <w:rPr>
                <w:b/>
                <w:bCs/>
                <w:color w:val="000000"/>
                <w:sz w:val="20"/>
                <w:szCs w:val="20"/>
                <w:lang w:val="es-MX"/>
              </w:rPr>
            </w:pPr>
            <w:r w:rsidRPr="00701688">
              <w:rPr>
                <w:bCs/>
                <w:color w:val="000000"/>
                <w:sz w:val="20"/>
                <w:szCs w:val="20"/>
                <w:lang w:val="es-MX"/>
              </w:rPr>
              <w:t>Antes de utilizar una base de datos para una nueva campaña comercial, la organización debe verificar que la finalidad correspondiente haya sido autorizada por los titulares. Si no existe evidencia suficiente, deberá abstenerse de utilizar la información hasta obtener la autorización requerida o identificar otra base legal que permita el tratamiento.</w:t>
            </w:r>
          </w:p>
        </w:tc>
      </w:tr>
    </w:tbl>
    <w:p w14:paraId="7B607A45" w14:textId="77777777" w:rsidR="0002168A" w:rsidRDefault="0002168A" w:rsidP="00701688">
      <w:pPr>
        <w:pBdr>
          <w:top w:val="nil"/>
          <w:left w:val="nil"/>
          <w:bottom w:val="nil"/>
          <w:right w:val="nil"/>
          <w:between w:val="nil"/>
        </w:pBdr>
        <w:jc w:val="both"/>
        <w:rPr>
          <w:b/>
          <w:bCs/>
          <w:color w:val="000000"/>
          <w:sz w:val="20"/>
          <w:szCs w:val="20"/>
          <w:lang w:val="es-MX"/>
        </w:rPr>
      </w:pPr>
    </w:p>
    <w:p w14:paraId="51A04AA1" w14:textId="1B569715" w:rsidR="0002168A" w:rsidRDefault="00617AF7" w:rsidP="00701688">
      <w:pPr>
        <w:pBdr>
          <w:top w:val="nil"/>
          <w:left w:val="nil"/>
          <w:bottom w:val="nil"/>
          <w:right w:val="nil"/>
          <w:between w:val="nil"/>
        </w:pBdr>
        <w:jc w:val="both"/>
        <w:rPr>
          <w:bCs/>
          <w:color w:val="000000"/>
          <w:sz w:val="20"/>
          <w:szCs w:val="20"/>
          <w:lang w:val="es-MX"/>
        </w:rPr>
      </w:pPr>
      <w:r>
        <w:rPr>
          <w:bCs/>
          <w:color w:val="000000"/>
          <w:sz w:val="20"/>
          <w:szCs w:val="20"/>
          <w:lang w:val="es-MX"/>
        </w:rPr>
        <w:t xml:space="preserve"> </w:t>
      </w:r>
    </w:p>
    <w:p w14:paraId="1911C954" w14:textId="77777777" w:rsidR="0002168A" w:rsidRDefault="0002168A" w:rsidP="00701688">
      <w:pPr>
        <w:pBdr>
          <w:top w:val="nil"/>
          <w:left w:val="nil"/>
          <w:bottom w:val="nil"/>
          <w:right w:val="nil"/>
          <w:between w:val="nil"/>
        </w:pBdr>
        <w:jc w:val="both"/>
        <w:rPr>
          <w:bCs/>
          <w:color w:val="000000"/>
          <w:sz w:val="20"/>
          <w:szCs w:val="20"/>
          <w:lang w:val="es-MX"/>
        </w:rPr>
      </w:pPr>
    </w:p>
    <w:p w14:paraId="18912F0B" w14:textId="0D5BE2A0" w:rsidR="00701688" w:rsidRDefault="00701688" w:rsidP="00701688">
      <w:pPr>
        <w:pBdr>
          <w:top w:val="nil"/>
          <w:left w:val="nil"/>
          <w:bottom w:val="nil"/>
          <w:right w:val="nil"/>
          <w:between w:val="nil"/>
        </w:pBdr>
        <w:jc w:val="both"/>
        <w:rPr>
          <w:bCs/>
          <w:color w:val="000000"/>
          <w:sz w:val="20"/>
          <w:szCs w:val="20"/>
          <w:lang w:val="es-MX"/>
        </w:rPr>
      </w:pPr>
      <w:r w:rsidRPr="00701688">
        <w:rPr>
          <w:bCs/>
          <w:color w:val="000000"/>
          <w:sz w:val="20"/>
          <w:szCs w:val="20"/>
          <w:lang w:val="es-MX"/>
        </w:rPr>
        <w:t>Las situaciones más frecuentes relacionadas con el tratamiento sin autorización se presentan a continuación:</w:t>
      </w:r>
    </w:p>
    <w:p w14:paraId="7A13C5F1" w14:textId="77777777" w:rsidR="00617AF7" w:rsidRDefault="00617AF7" w:rsidP="00701688">
      <w:pPr>
        <w:pBdr>
          <w:top w:val="nil"/>
          <w:left w:val="nil"/>
          <w:bottom w:val="nil"/>
          <w:right w:val="nil"/>
          <w:between w:val="nil"/>
        </w:pBdr>
        <w:jc w:val="both"/>
        <w:rPr>
          <w:bCs/>
          <w:color w:val="000000"/>
          <w:sz w:val="20"/>
          <w:szCs w:val="20"/>
          <w:lang w:val="es-MX"/>
        </w:rPr>
      </w:pPr>
    </w:p>
    <w:p w14:paraId="65565DA6" w14:textId="3F3FA646" w:rsidR="004176F8" w:rsidRDefault="004176F8" w:rsidP="00701688">
      <w:pPr>
        <w:pBdr>
          <w:top w:val="nil"/>
          <w:left w:val="nil"/>
          <w:bottom w:val="nil"/>
          <w:right w:val="nil"/>
          <w:between w:val="nil"/>
        </w:pBdr>
        <w:jc w:val="both"/>
        <w:rPr>
          <w:bCs/>
          <w:color w:val="000000"/>
          <w:sz w:val="20"/>
          <w:szCs w:val="20"/>
          <w:lang w:val="es-MX"/>
        </w:rPr>
      </w:pPr>
      <w:r w:rsidRPr="004176F8">
        <w:rPr>
          <w:b/>
          <w:bCs/>
          <w:color w:val="000000"/>
          <w:sz w:val="20"/>
          <w:szCs w:val="20"/>
          <w:lang w:val="es-MX"/>
        </w:rPr>
        <w:t>Tabla</w:t>
      </w:r>
      <w:r w:rsidR="00692D6A">
        <w:rPr>
          <w:b/>
          <w:bCs/>
          <w:color w:val="000000"/>
          <w:sz w:val="20"/>
          <w:szCs w:val="20"/>
          <w:lang w:val="es-MX"/>
        </w:rPr>
        <w:t xml:space="preserve"> 7</w:t>
      </w:r>
      <w:r w:rsidRPr="004176F8">
        <w:rPr>
          <w:b/>
          <w:bCs/>
          <w:color w:val="000000"/>
          <w:sz w:val="20"/>
          <w:szCs w:val="20"/>
          <w:lang w:val="es-MX"/>
        </w:rPr>
        <w:t>. Riesgos y acciones para garantizar una autorización válida en el tratamiento de datos personales</w:t>
      </w:r>
    </w:p>
    <w:p w14:paraId="31128D36" w14:textId="77777777" w:rsidR="00617AF7" w:rsidRPr="00701688" w:rsidRDefault="00617AF7" w:rsidP="00701688">
      <w:pPr>
        <w:pBdr>
          <w:top w:val="nil"/>
          <w:left w:val="nil"/>
          <w:bottom w:val="nil"/>
          <w:right w:val="nil"/>
          <w:between w:val="nil"/>
        </w:pBdr>
        <w:jc w:val="both"/>
        <w:rPr>
          <w:bCs/>
          <w:color w:val="000000"/>
          <w:sz w:val="20"/>
          <w:szCs w:val="20"/>
          <w:lang w:val="es-MX"/>
        </w:rPr>
      </w:pPr>
    </w:p>
    <w:tbl>
      <w:tblPr>
        <w:tblStyle w:val="TableGrid"/>
        <w:tblW w:w="0" w:type="auto"/>
        <w:tblLook w:val="04A0" w:firstRow="1" w:lastRow="0" w:firstColumn="1" w:lastColumn="0" w:noHBand="0" w:noVBand="1"/>
      </w:tblPr>
      <w:tblGrid>
        <w:gridCol w:w="3025"/>
        <w:gridCol w:w="3022"/>
        <w:gridCol w:w="3915"/>
      </w:tblGrid>
      <w:tr w:rsidR="00701688" w:rsidRPr="00701688" w14:paraId="4B61818A" w14:textId="77777777" w:rsidTr="004176F8">
        <w:tc>
          <w:tcPr>
            <w:tcW w:w="0" w:type="auto"/>
            <w:shd w:val="clear" w:color="auto" w:fill="C6D9F1" w:themeFill="text2" w:themeFillTint="33"/>
            <w:hideMark/>
          </w:tcPr>
          <w:p w14:paraId="14C66668" w14:textId="77777777" w:rsidR="00701688" w:rsidRPr="00701688" w:rsidRDefault="00701688" w:rsidP="00701688">
            <w:pPr>
              <w:pBdr>
                <w:top w:val="nil"/>
                <w:left w:val="nil"/>
                <w:bottom w:val="nil"/>
                <w:right w:val="nil"/>
                <w:between w:val="nil"/>
              </w:pBdr>
              <w:spacing w:line="276" w:lineRule="auto"/>
              <w:jc w:val="both"/>
              <w:rPr>
                <w:b/>
                <w:bCs/>
                <w:color w:val="000000"/>
                <w:sz w:val="20"/>
                <w:szCs w:val="20"/>
                <w:lang w:val="es-MX"/>
              </w:rPr>
            </w:pPr>
            <w:r w:rsidRPr="00701688">
              <w:rPr>
                <w:b/>
                <w:bCs/>
                <w:color w:val="000000"/>
                <w:sz w:val="20"/>
                <w:szCs w:val="20"/>
                <w:lang w:val="es-MX"/>
              </w:rPr>
              <w:t>Situación</w:t>
            </w:r>
          </w:p>
        </w:tc>
        <w:tc>
          <w:tcPr>
            <w:tcW w:w="0" w:type="auto"/>
            <w:shd w:val="clear" w:color="auto" w:fill="C6D9F1" w:themeFill="text2" w:themeFillTint="33"/>
            <w:hideMark/>
          </w:tcPr>
          <w:p w14:paraId="1A535A1B" w14:textId="77777777" w:rsidR="00701688" w:rsidRPr="00701688" w:rsidRDefault="00701688" w:rsidP="00701688">
            <w:pPr>
              <w:pBdr>
                <w:top w:val="nil"/>
                <w:left w:val="nil"/>
                <w:bottom w:val="nil"/>
                <w:right w:val="nil"/>
                <w:between w:val="nil"/>
              </w:pBdr>
              <w:spacing w:line="276" w:lineRule="auto"/>
              <w:jc w:val="both"/>
              <w:rPr>
                <w:b/>
                <w:bCs/>
                <w:color w:val="000000"/>
                <w:sz w:val="20"/>
                <w:szCs w:val="20"/>
                <w:lang w:val="es-MX"/>
              </w:rPr>
            </w:pPr>
            <w:r w:rsidRPr="00701688">
              <w:rPr>
                <w:b/>
                <w:bCs/>
                <w:color w:val="000000"/>
                <w:sz w:val="20"/>
                <w:szCs w:val="20"/>
                <w:lang w:val="es-MX"/>
              </w:rPr>
              <w:t>Riesgo asociado</w:t>
            </w:r>
          </w:p>
        </w:tc>
        <w:tc>
          <w:tcPr>
            <w:tcW w:w="0" w:type="auto"/>
            <w:shd w:val="clear" w:color="auto" w:fill="C6D9F1" w:themeFill="text2" w:themeFillTint="33"/>
            <w:hideMark/>
          </w:tcPr>
          <w:p w14:paraId="0AB48BBD" w14:textId="77777777" w:rsidR="00701688" w:rsidRPr="00701688" w:rsidRDefault="00701688" w:rsidP="00701688">
            <w:pPr>
              <w:pBdr>
                <w:top w:val="nil"/>
                <w:left w:val="nil"/>
                <w:bottom w:val="nil"/>
                <w:right w:val="nil"/>
                <w:between w:val="nil"/>
              </w:pBdr>
              <w:spacing w:line="276" w:lineRule="auto"/>
              <w:jc w:val="both"/>
              <w:rPr>
                <w:b/>
                <w:bCs/>
                <w:color w:val="000000"/>
                <w:sz w:val="20"/>
                <w:szCs w:val="20"/>
                <w:lang w:val="es-MX"/>
              </w:rPr>
            </w:pPr>
            <w:r w:rsidRPr="00701688">
              <w:rPr>
                <w:b/>
                <w:bCs/>
                <w:color w:val="000000"/>
                <w:sz w:val="20"/>
                <w:szCs w:val="20"/>
                <w:lang w:val="es-MX"/>
              </w:rPr>
              <w:t>Acción recomendada</w:t>
            </w:r>
          </w:p>
        </w:tc>
      </w:tr>
      <w:tr w:rsidR="00701688" w:rsidRPr="00701688" w14:paraId="273D936F" w14:textId="77777777" w:rsidTr="00701688">
        <w:tc>
          <w:tcPr>
            <w:tcW w:w="0" w:type="auto"/>
            <w:hideMark/>
          </w:tcPr>
          <w:p w14:paraId="76B36797" w14:textId="77777777" w:rsidR="00701688" w:rsidRPr="00701688" w:rsidRDefault="00701688" w:rsidP="00701688">
            <w:pPr>
              <w:pBdr>
                <w:top w:val="nil"/>
                <w:left w:val="nil"/>
                <w:bottom w:val="nil"/>
                <w:right w:val="nil"/>
                <w:between w:val="nil"/>
              </w:pBdr>
              <w:spacing w:line="276" w:lineRule="auto"/>
              <w:jc w:val="both"/>
              <w:rPr>
                <w:bCs/>
                <w:color w:val="000000"/>
                <w:sz w:val="20"/>
                <w:szCs w:val="20"/>
                <w:lang w:val="es-MX"/>
              </w:rPr>
            </w:pPr>
            <w:r w:rsidRPr="00701688">
              <w:rPr>
                <w:bCs/>
                <w:color w:val="000000"/>
                <w:sz w:val="20"/>
                <w:szCs w:val="20"/>
                <w:lang w:val="es-MX"/>
              </w:rPr>
              <w:lastRenderedPageBreak/>
              <w:t>Compra de una base de datos sin soporte.</w:t>
            </w:r>
          </w:p>
        </w:tc>
        <w:tc>
          <w:tcPr>
            <w:tcW w:w="0" w:type="auto"/>
            <w:hideMark/>
          </w:tcPr>
          <w:p w14:paraId="5B9A119A" w14:textId="77777777" w:rsidR="00701688" w:rsidRPr="00701688" w:rsidRDefault="00701688" w:rsidP="00701688">
            <w:pPr>
              <w:pBdr>
                <w:top w:val="nil"/>
                <w:left w:val="nil"/>
                <w:bottom w:val="nil"/>
                <w:right w:val="nil"/>
                <w:between w:val="nil"/>
              </w:pBdr>
              <w:spacing w:line="276" w:lineRule="auto"/>
              <w:jc w:val="both"/>
              <w:rPr>
                <w:bCs/>
                <w:color w:val="000000"/>
                <w:sz w:val="20"/>
                <w:szCs w:val="20"/>
                <w:lang w:val="es-MX"/>
              </w:rPr>
            </w:pPr>
            <w:r w:rsidRPr="00701688">
              <w:rPr>
                <w:bCs/>
                <w:color w:val="000000"/>
                <w:sz w:val="20"/>
                <w:szCs w:val="20"/>
                <w:lang w:val="es-MX"/>
              </w:rPr>
              <w:t>Uso de información sin consentimiento.</w:t>
            </w:r>
          </w:p>
        </w:tc>
        <w:tc>
          <w:tcPr>
            <w:tcW w:w="0" w:type="auto"/>
            <w:hideMark/>
          </w:tcPr>
          <w:p w14:paraId="40A223A0" w14:textId="77777777" w:rsidR="00701688" w:rsidRPr="00701688" w:rsidRDefault="00701688" w:rsidP="00701688">
            <w:pPr>
              <w:pBdr>
                <w:top w:val="nil"/>
                <w:left w:val="nil"/>
                <w:bottom w:val="nil"/>
                <w:right w:val="nil"/>
                <w:between w:val="nil"/>
              </w:pBdr>
              <w:spacing w:line="276" w:lineRule="auto"/>
              <w:jc w:val="both"/>
              <w:rPr>
                <w:bCs/>
                <w:color w:val="000000"/>
                <w:sz w:val="20"/>
                <w:szCs w:val="20"/>
                <w:lang w:val="es-MX"/>
              </w:rPr>
            </w:pPr>
            <w:r w:rsidRPr="00701688">
              <w:rPr>
                <w:bCs/>
                <w:color w:val="000000"/>
                <w:sz w:val="20"/>
                <w:szCs w:val="20"/>
                <w:lang w:val="es-MX"/>
              </w:rPr>
              <w:t>Verificar el origen de la información y las autorizaciones antes de utilizarla.</w:t>
            </w:r>
          </w:p>
        </w:tc>
      </w:tr>
      <w:tr w:rsidR="00701688" w:rsidRPr="00701688" w14:paraId="5BDB426E" w14:textId="77777777" w:rsidTr="00701688">
        <w:tc>
          <w:tcPr>
            <w:tcW w:w="0" w:type="auto"/>
            <w:hideMark/>
          </w:tcPr>
          <w:p w14:paraId="004DC8CB" w14:textId="77777777" w:rsidR="00701688" w:rsidRPr="00701688" w:rsidRDefault="00701688" w:rsidP="00701688">
            <w:pPr>
              <w:pBdr>
                <w:top w:val="nil"/>
                <w:left w:val="nil"/>
                <w:bottom w:val="nil"/>
                <w:right w:val="nil"/>
                <w:between w:val="nil"/>
              </w:pBdr>
              <w:spacing w:line="276" w:lineRule="auto"/>
              <w:jc w:val="both"/>
              <w:rPr>
                <w:bCs/>
                <w:color w:val="000000"/>
                <w:sz w:val="20"/>
                <w:szCs w:val="20"/>
                <w:lang w:val="es-MX"/>
              </w:rPr>
            </w:pPr>
            <w:r w:rsidRPr="00701688">
              <w:rPr>
                <w:bCs/>
                <w:color w:val="000000"/>
                <w:sz w:val="20"/>
                <w:szCs w:val="20"/>
                <w:lang w:val="es-MX"/>
              </w:rPr>
              <w:t>Envío de publicidad sin autorización.</w:t>
            </w:r>
          </w:p>
        </w:tc>
        <w:tc>
          <w:tcPr>
            <w:tcW w:w="0" w:type="auto"/>
            <w:hideMark/>
          </w:tcPr>
          <w:p w14:paraId="431CC174" w14:textId="77777777" w:rsidR="00701688" w:rsidRPr="00701688" w:rsidRDefault="00701688" w:rsidP="00701688">
            <w:pPr>
              <w:pBdr>
                <w:top w:val="nil"/>
                <w:left w:val="nil"/>
                <w:bottom w:val="nil"/>
                <w:right w:val="nil"/>
                <w:between w:val="nil"/>
              </w:pBdr>
              <w:spacing w:line="276" w:lineRule="auto"/>
              <w:jc w:val="both"/>
              <w:rPr>
                <w:bCs/>
                <w:color w:val="000000"/>
                <w:sz w:val="20"/>
                <w:szCs w:val="20"/>
                <w:lang w:val="es-MX"/>
              </w:rPr>
            </w:pPr>
            <w:r w:rsidRPr="00701688">
              <w:rPr>
                <w:bCs/>
                <w:color w:val="000000"/>
                <w:sz w:val="20"/>
                <w:szCs w:val="20"/>
                <w:lang w:val="es-MX"/>
              </w:rPr>
              <w:t>Reclamaciones por uso indebido de datos personales.</w:t>
            </w:r>
          </w:p>
        </w:tc>
        <w:tc>
          <w:tcPr>
            <w:tcW w:w="0" w:type="auto"/>
            <w:hideMark/>
          </w:tcPr>
          <w:p w14:paraId="41365157" w14:textId="77777777" w:rsidR="00701688" w:rsidRPr="00701688" w:rsidRDefault="00701688" w:rsidP="00701688">
            <w:pPr>
              <w:pBdr>
                <w:top w:val="nil"/>
                <w:left w:val="nil"/>
                <w:bottom w:val="nil"/>
                <w:right w:val="nil"/>
                <w:between w:val="nil"/>
              </w:pBdr>
              <w:spacing w:line="276" w:lineRule="auto"/>
              <w:jc w:val="both"/>
              <w:rPr>
                <w:bCs/>
                <w:color w:val="000000"/>
                <w:sz w:val="20"/>
                <w:szCs w:val="20"/>
                <w:lang w:val="es-MX"/>
              </w:rPr>
            </w:pPr>
            <w:r w:rsidRPr="00701688">
              <w:rPr>
                <w:bCs/>
                <w:color w:val="000000"/>
                <w:sz w:val="20"/>
                <w:szCs w:val="20"/>
                <w:lang w:val="es-MX"/>
              </w:rPr>
              <w:t>Obtener autorización específica o excluir los contactos de las campañas.</w:t>
            </w:r>
          </w:p>
        </w:tc>
      </w:tr>
      <w:tr w:rsidR="00701688" w:rsidRPr="00701688" w14:paraId="7B8187C3" w14:textId="77777777" w:rsidTr="00701688">
        <w:tc>
          <w:tcPr>
            <w:tcW w:w="0" w:type="auto"/>
            <w:hideMark/>
          </w:tcPr>
          <w:p w14:paraId="05906F46" w14:textId="77777777" w:rsidR="00701688" w:rsidRPr="00701688" w:rsidRDefault="00701688" w:rsidP="00701688">
            <w:pPr>
              <w:pBdr>
                <w:top w:val="nil"/>
                <w:left w:val="nil"/>
                <w:bottom w:val="nil"/>
                <w:right w:val="nil"/>
                <w:between w:val="nil"/>
              </w:pBdr>
              <w:spacing w:line="276" w:lineRule="auto"/>
              <w:jc w:val="both"/>
              <w:rPr>
                <w:bCs/>
                <w:color w:val="000000"/>
                <w:sz w:val="20"/>
                <w:szCs w:val="20"/>
                <w:lang w:val="es-MX"/>
              </w:rPr>
            </w:pPr>
            <w:r w:rsidRPr="00701688">
              <w:rPr>
                <w:bCs/>
                <w:color w:val="000000"/>
                <w:sz w:val="20"/>
                <w:szCs w:val="20"/>
                <w:lang w:val="es-MX"/>
              </w:rPr>
              <w:t>Compartir datos con terceros sin respaldo legal.</w:t>
            </w:r>
          </w:p>
        </w:tc>
        <w:tc>
          <w:tcPr>
            <w:tcW w:w="0" w:type="auto"/>
            <w:hideMark/>
          </w:tcPr>
          <w:p w14:paraId="110986D5" w14:textId="77777777" w:rsidR="00701688" w:rsidRPr="00701688" w:rsidRDefault="00701688" w:rsidP="00701688">
            <w:pPr>
              <w:pBdr>
                <w:top w:val="nil"/>
                <w:left w:val="nil"/>
                <w:bottom w:val="nil"/>
                <w:right w:val="nil"/>
                <w:between w:val="nil"/>
              </w:pBdr>
              <w:spacing w:line="276" w:lineRule="auto"/>
              <w:jc w:val="both"/>
              <w:rPr>
                <w:bCs/>
                <w:color w:val="000000"/>
                <w:sz w:val="20"/>
                <w:szCs w:val="20"/>
                <w:lang w:val="es-MX"/>
              </w:rPr>
            </w:pPr>
            <w:r w:rsidRPr="00701688">
              <w:rPr>
                <w:bCs/>
                <w:color w:val="000000"/>
                <w:sz w:val="20"/>
                <w:szCs w:val="20"/>
                <w:lang w:val="es-MX"/>
              </w:rPr>
              <w:t>Divulgación no autorizada de información personal.</w:t>
            </w:r>
          </w:p>
        </w:tc>
        <w:tc>
          <w:tcPr>
            <w:tcW w:w="0" w:type="auto"/>
            <w:hideMark/>
          </w:tcPr>
          <w:p w14:paraId="358647E9" w14:textId="77777777" w:rsidR="00701688" w:rsidRPr="00701688" w:rsidRDefault="00701688" w:rsidP="00701688">
            <w:pPr>
              <w:pBdr>
                <w:top w:val="nil"/>
                <w:left w:val="nil"/>
                <w:bottom w:val="nil"/>
                <w:right w:val="nil"/>
                <w:between w:val="nil"/>
              </w:pBdr>
              <w:spacing w:line="276" w:lineRule="auto"/>
              <w:jc w:val="both"/>
              <w:rPr>
                <w:bCs/>
                <w:color w:val="000000"/>
                <w:sz w:val="20"/>
                <w:szCs w:val="20"/>
                <w:lang w:val="es-MX"/>
              </w:rPr>
            </w:pPr>
            <w:r w:rsidRPr="00701688">
              <w:rPr>
                <w:bCs/>
                <w:color w:val="000000"/>
                <w:sz w:val="20"/>
                <w:szCs w:val="20"/>
                <w:lang w:val="es-MX"/>
              </w:rPr>
              <w:t>Formalizar la autorización correspondiente o contar con otra base legal válida.</w:t>
            </w:r>
          </w:p>
        </w:tc>
      </w:tr>
      <w:tr w:rsidR="00701688" w:rsidRPr="00701688" w14:paraId="26E519D1" w14:textId="77777777" w:rsidTr="00701688">
        <w:tc>
          <w:tcPr>
            <w:tcW w:w="0" w:type="auto"/>
            <w:hideMark/>
          </w:tcPr>
          <w:p w14:paraId="3342470A" w14:textId="77777777" w:rsidR="00701688" w:rsidRPr="00701688" w:rsidRDefault="00701688" w:rsidP="00701688">
            <w:pPr>
              <w:pBdr>
                <w:top w:val="nil"/>
                <w:left w:val="nil"/>
                <w:bottom w:val="nil"/>
                <w:right w:val="nil"/>
                <w:between w:val="nil"/>
              </w:pBdr>
              <w:spacing w:line="276" w:lineRule="auto"/>
              <w:jc w:val="both"/>
              <w:rPr>
                <w:bCs/>
                <w:color w:val="000000"/>
                <w:sz w:val="20"/>
                <w:szCs w:val="20"/>
                <w:lang w:val="es-MX"/>
              </w:rPr>
            </w:pPr>
            <w:r w:rsidRPr="00701688">
              <w:rPr>
                <w:bCs/>
                <w:color w:val="000000"/>
                <w:sz w:val="20"/>
                <w:szCs w:val="20"/>
                <w:lang w:val="es-MX"/>
              </w:rPr>
              <w:t>Formularios sin información sobre la finalidad.</w:t>
            </w:r>
          </w:p>
        </w:tc>
        <w:tc>
          <w:tcPr>
            <w:tcW w:w="0" w:type="auto"/>
            <w:hideMark/>
          </w:tcPr>
          <w:p w14:paraId="10AC2693" w14:textId="77777777" w:rsidR="00701688" w:rsidRPr="00701688" w:rsidRDefault="00701688" w:rsidP="00701688">
            <w:pPr>
              <w:pBdr>
                <w:top w:val="nil"/>
                <w:left w:val="nil"/>
                <w:bottom w:val="nil"/>
                <w:right w:val="nil"/>
                <w:between w:val="nil"/>
              </w:pBdr>
              <w:spacing w:line="276" w:lineRule="auto"/>
              <w:jc w:val="both"/>
              <w:rPr>
                <w:bCs/>
                <w:color w:val="000000"/>
                <w:sz w:val="20"/>
                <w:szCs w:val="20"/>
                <w:lang w:val="es-MX"/>
              </w:rPr>
            </w:pPr>
            <w:r w:rsidRPr="00701688">
              <w:rPr>
                <w:bCs/>
                <w:color w:val="000000"/>
                <w:sz w:val="20"/>
                <w:szCs w:val="20"/>
                <w:lang w:val="es-MX"/>
              </w:rPr>
              <w:t>Falta de transparencia en el tratamiento.</w:t>
            </w:r>
          </w:p>
        </w:tc>
        <w:tc>
          <w:tcPr>
            <w:tcW w:w="0" w:type="auto"/>
            <w:hideMark/>
          </w:tcPr>
          <w:p w14:paraId="37508402" w14:textId="77777777" w:rsidR="00701688" w:rsidRPr="00701688" w:rsidRDefault="00701688" w:rsidP="00701688">
            <w:pPr>
              <w:pBdr>
                <w:top w:val="nil"/>
                <w:left w:val="nil"/>
                <w:bottom w:val="nil"/>
                <w:right w:val="nil"/>
                <w:between w:val="nil"/>
              </w:pBdr>
              <w:spacing w:line="276" w:lineRule="auto"/>
              <w:jc w:val="both"/>
              <w:rPr>
                <w:bCs/>
                <w:color w:val="000000"/>
                <w:sz w:val="20"/>
                <w:szCs w:val="20"/>
                <w:lang w:val="es-MX"/>
              </w:rPr>
            </w:pPr>
            <w:r w:rsidRPr="00701688">
              <w:rPr>
                <w:bCs/>
                <w:color w:val="000000"/>
                <w:sz w:val="20"/>
                <w:szCs w:val="20"/>
                <w:lang w:val="es-MX"/>
              </w:rPr>
              <w:t>Ajustar los formatos e incorporar la información requerida por la normativa.</w:t>
            </w:r>
          </w:p>
        </w:tc>
      </w:tr>
      <w:tr w:rsidR="00701688" w:rsidRPr="00701688" w14:paraId="7F66EC62" w14:textId="77777777" w:rsidTr="00701688">
        <w:tc>
          <w:tcPr>
            <w:tcW w:w="0" w:type="auto"/>
            <w:hideMark/>
          </w:tcPr>
          <w:p w14:paraId="3E1C3FA4" w14:textId="77777777" w:rsidR="00701688" w:rsidRPr="00701688" w:rsidRDefault="00701688" w:rsidP="00701688">
            <w:pPr>
              <w:pBdr>
                <w:top w:val="nil"/>
                <w:left w:val="nil"/>
                <w:bottom w:val="nil"/>
                <w:right w:val="nil"/>
                <w:between w:val="nil"/>
              </w:pBdr>
              <w:spacing w:line="276" w:lineRule="auto"/>
              <w:jc w:val="both"/>
              <w:rPr>
                <w:bCs/>
                <w:color w:val="000000"/>
                <w:sz w:val="20"/>
                <w:szCs w:val="20"/>
                <w:lang w:val="es-MX"/>
              </w:rPr>
            </w:pPr>
            <w:r w:rsidRPr="00701688">
              <w:rPr>
                <w:bCs/>
                <w:color w:val="000000"/>
                <w:sz w:val="20"/>
                <w:szCs w:val="20"/>
                <w:lang w:val="es-MX"/>
              </w:rPr>
              <w:t>Uso de datos para finalidades diferentes a las autorizadas.</w:t>
            </w:r>
          </w:p>
        </w:tc>
        <w:tc>
          <w:tcPr>
            <w:tcW w:w="0" w:type="auto"/>
            <w:hideMark/>
          </w:tcPr>
          <w:p w14:paraId="5CC252D0" w14:textId="77777777" w:rsidR="00701688" w:rsidRPr="00701688" w:rsidRDefault="00701688" w:rsidP="00701688">
            <w:pPr>
              <w:pBdr>
                <w:top w:val="nil"/>
                <w:left w:val="nil"/>
                <w:bottom w:val="nil"/>
                <w:right w:val="nil"/>
                <w:between w:val="nil"/>
              </w:pBdr>
              <w:spacing w:line="276" w:lineRule="auto"/>
              <w:jc w:val="both"/>
              <w:rPr>
                <w:bCs/>
                <w:color w:val="000000"/>
                <w:sz w:val="20"/>
                <w:szCs w:val="20"/>
                <w:lang w:val="es-MX"/>
              </w:rPr>
            </w:pPr>
            <w:r w:rsidRPr="00701688">
              <w:rPr>
                <w:bCs/>
                <w:color w:val="000000"/>
                <w:sz w:val="20"/>
                <w:szCs w:val="20"/>
                <w:lang w:val="es-MX"/>
              </w:rPr>
              <w:t>Incumplimiento del principio de finalidad.</w:t>
            </w:r>
          </w:p>
        </w:tc>
        <w:tc>
          <w:tcPr>
            <w:tcW w:w="0" w:type="auto"/>
            <w:hideMark/>
          </w:tcPr>
          <w:p w14:paraId="25EFE668" w14:textId="77777777" w:rsidR="00701688" w:rsidRPr="00701688" w:rsidRDefault="00701688" w:rsidP="00701688">
            <w:pPr>
              <w:pBdr>
                <w:top w:val="nil"/>
                <w:left w:val="nil"/>
                <w:bottom w:val="nil"/>
                <w:right w:val="nil"/>
                <w:between w:val="nil"/>
              </w:pBdr>
              <w:spacing w:line="276" w:lineRule="auto"/>
              <w:jc w:val="both"/>
              <w:rPr>
                <w:bCs/>
                <w:color w:val="000000"/>
                <w:sz w:val="20"/>
                <w:szCs w:val="20"/>
                <w:lang w:val="es-MX"/>
              </w:rPr>
            </w:pPr>
            <w:r w:rsidRPr="00701688">
              <w:rPr>
                <w:bCs/>
                <w:color w:val="000000"/>
                <w:sz w:val="20"/>
                <w:szCs w:val="20"/>
                <w:lang w:val="es-MX"/>
              </w:rPr>
              <w:t>Obtener una nueva autorización antes de realizar el tratamiento adicional.</w:t>
            </w:r>
          </w:p>
        </w:tc>
      </w:tr>
    </w:tbl>
    <w:p w14:paraId="75B46F84" w14:textId="77777777" w:rsidR="00617AF7" w:rsidRDefault="00617AF7" w:rsidP="00701688">
      <w:pPr>
        <w:pBdr>
          <w:top w:val="nil"/>
          <w:left w:val="nil"/>
          <w:bottom w:val="nil"/>
          <w:right w:val="nil"/>
          <w:between w:val="nil"/>
        </w:pBdr>
        <w:jc w:val="both"/>
        <w:rPr>
          <w:b/>
          <w:bCs/>
          <w:color w:val="000000"/>
          <w:sz w:val="20"/>
          <w:szCs w:val="20"/>
          <w:lang w:val="es-MX"/>
        </w:rPr>
      </w:pPr>
    </w:p>
    <w:p w14:paraId="51F40AAE" w14:textId="77777777" w:rsidR="00725066" w:rsidRDefault="00725066" w:rsidP="0008207E">
      <w:pPr>
        <w:pBdr>
          <w:top w:val="nil"/>
          <w:left w:val="nil"/>
          <w:bottom w:val="nil"/>
          <w:right w:val="nil"/>
          <w:between w:val="nil"/>
        </w:pBdr>
        <w:jc w:val="both"/>
        <w:rPr>
          <w:bCs/>
          <w:color w:val="000000"/>
          <w:sz w:val="20"/>
          <w:szCs w:val="20"/>
        </w:rPr>
      </w:pPr>
    </w:p>
    <w:tbl>
      <w:tblPr>
        <w:tblStyle w:val="TableGrid"/>
        <w:tblW w:w="0" w:type="auto"/>
        <w:tblLook w:val="04A0" w:firstRow="1" w:lastRow="0" w:firstColumn="1" w:lastColumn="0" w:noHBand="0" w:noVBand="1"/>
      </w:tblPr>
      <w:tblGrid>
        <w:gridCol w:w="2122"/>
        <w:gridCol w:w="7840"/>
      </w:tblGrid>
      <w:tr w:rsidR="003C1AA7" w14:paraId="5EF2CB30" w14:textId="77777777" w:rsidTr="003C1AA7">
        <w:tc>
          <w:tcPr>
            <w:tcW w:w="2122" w:type="dxa"/>
            <w:shd w:val="clear" w:color="auto" w:fill="FDE9D9" w:themeFill="accent6" w:themeFillTint="33"/>
          </w:tcPr>
          <w:p w14:paraId="29EAF553" w14:textId="68552B59" w:rsidR="003C1AA7" w:rsidRDefault="003C1AA7" w:rsidP="0008207E">
            <w:pPr>
              <w:jc w:val="both"/>
              <w:rPr>
                <w:bCs/>
                <w:color w:val="000000"/>
                <w:sz w:val="20"/>
                <w:szCs w:val="20"/>
              </w:rPr>
            </w:pPr>
            <w:r>
              <w:rPr>
                <w:noProof/>
              </w:rPr>
              <w:drawing>
                <wp:inline distT="0" distB="0" distL="0" distR="0" wp14:anchorId="266CE5E0" wp14:editId="0D781E2D">
                  <wp:extent cx="817581" cy="1024287"/>
                  <wp:effectExtent l="0" t="0" r="1905" b="4445"/>
                  <wp:docPr id="1227154349" name="Picture 6" descr="Learn All About the Difference Between PDF and Wo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Learn All About the Difference Between PDF and Word!"/>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821692" cy="1029437"/>
                          </a:xfrm>
                          <a:prstGeom prst="rect">
                            <a:avLst/>
                          </a:prstGeom>
                          <a:noFill/>
                          <a:ln>
                            <a:noFill/>
                          </a:ln>
                        </pic:spPr>
                      </pic:pic>
                    </a:graphicData>
                  </a:graphic>
                </wp:inline>
              </w:drawing>
            </w:r>
          </w:p>
        </w:tc>
        <w:tc>
          <w:tcPr>
            <w:tcW w:w="7840" w:type="dxa"/>
            <w:shd w:val="clear" w:color="auto" w:fill="FDE9D9" w:themeFill="accent6" w:themeFillTint="33"/>
          </w:tcPr>
          <w:p w14:paraId="190DAC52" w14:textId="77777777" w:rsidR="001C48ED" w:rsidRDefault="001C48ED" w:rsidP="001C48ED">
            <w:pPr>
              <w:jc w:val="both"/>
              <w:rPr>
                <w:b/>
                <w:color w:val="000000"/>
                <w:sz w:val="20"/>
                <w:szCs w:val="20"/>
                <w:lang w:val="es-MX"/>
              </w:rPr>
            </w:pPr>
            <w:r w:rsidRPr="001C48ED">
              <w:rPr>
                <w:b/>
                <w:color w:val="000000"/>
                <w:sz w:val="20"/>
                <w:szCs w:val="20"/>
                <w:lang w:val="es-MX"/>
              </w:rPr>
              <w:t>Actividades de aplicación y análisis de los derechos de los titulares y las condiciones de legalidad</w:t>
            </w:r>
          </w:p>
          <w:p w14:paraId="0708069B" w14:textId="77777777" w:rsidR="001C48ED" w:rsidRPr="001C48ED" w:rsidRDefault="001C48ED" w:rsidP="001C48ED">
            <w:pPr>
              <w:jc w:val="both"/>
              <w:rPr>
                <w:b/>
                <w:color w:val="000000"/>
                <w:sz w:val="20"/>
                <w:szCs w:val="20"/>
                <w:lang w:val="es-MX"/>
              </w:rPr>
            </w:pPr>
          </w:p>
          <w:p w14:paraId="3C987645" w14:textId="77777777" w:rsidR="001C48ED" w:rsidRPr="001C48ED" w:rsidRDefault="001C48ED" w:rsidP="001C48ED">
            <w:pPr>
              <w:jc w:val="both"/>
              <w:rPr>
                <w:bCs/>
                <w:color w:val="000000"/>
                <w:sz w:val="20"/>
                <w:szCs w:val="20"/>
                <w:lang w:val="es-MX"/>
              </w:rPr>
            </w:pPr>
            <w:r w:rsidRPr="001C48ED">
              <w:rPr>
                <w:bCs/>
                <w:color w:val="000000"/>
                <w:sz w:val="20"/>
                <w:szCs w:val="20"/>
                <w:lang w:val="es-MX"/>
              </w:rPr>
              <w:t xml:space="preserve">Se invita a leer el documento </w:t>
            </w:r>
            <w:r w:rsidRPr="001C48ED">
              <w:rPr>
                <w:b/>
                <w:bCs/>
                <w:color w:val="000000"/>
                <w:sz w:val="20"/>
                <w:szCs w:val="20"/>
                <w:lang w:val="es-MX"/>
              </w:rPr>
              <w:t>Actividades de aplicación y análisis de los derechos de los titulares y las condiciones de legalidad</w:t>
            </w:r>
            <w:r w:rsidRPr="001C48ED">
              <w:rPr>
                <w:bCs/>
                <w:color w:val="000000"/>
                <w:sz w:val="20"/>
                <w:szCs w:val="20"/>
                <w:lang w:val="es-MX"/>
              </w:rPr>
              <w:t>, donde se aborda la aplicación práctica de los derechos de los titulares, la autorización para el tratamiento de datos personales y las condiciones de legalidad establecidas en la Ley 1581 de 2012.</w:t>
            </w:r>
          </w:p>
          <w:p w14:paraId="35D246CC" w14:textId="77777777" w:rsidR="003C1AA7" w:rsidRDefault="003C1AA7" w:rsidP="0008207E">
            <w:pPr>
              <w:jc w:val="both"/>
              <w:rPr>
                <w:bCs/>
                <w:color w:val="000000"/>
                <w:sz w:val="20"/>
                <w:szCs w:val="20"/>
              </w:rPr>
            </w:pPr>
          </w:p>
        </w:tc>
      </w:tr>
    </w:tbl>
    <w:p w14:paraId="7B88DE79" w14:textId="77777777" w:rsidR="003C1AA7" w:rsidRDefault="003C1AA7" w:rsidP="0008207E">
      <w:pPr>
        <w:pBdr>
          <w:top w:val="nil"/>
          <w:left w:val="nil"/>
          <w:bottom w:val="nil"/>
          <w:right w:val="nil"/>
          <w:between w:val="nil"/>
        </w:pBdr>
        <w:jc w:val="both"/>
        <w:rPr>
          <w:bCs/>
          <w:color w:val="000000"/>
          <w:sz w:val="20"/>
          <w:szCs w:val="20"/>
        </w:rPr>
      </w:pPr>
    </w:p>
    <w:p w14:paraId="41A7F49C" w14:textId="77777777" w:rsidR="003C1AA7" w:rsidRDefault="003C1AA7" w:rsidP="0008207E">
      <w:pPr>
        <w:pBdr>
          <w:top w:val="nil"/>
          <w:left w:val="nil"/>
          <w:bottom w:val="nil"/>
          <w:right w:val="nil"/>
          <w:between w:val="nil"/>
        </w:pBdr>
        <w:jc w:val="both"/>
        <w:rPr>
          <w:bCs/>
          <w:color w:val="000000"/>
          <w:sz w:val="20"/>
          <w:szCs w:val="20"/>
        </w:rPr>
      </w:pPr>
    </w:p>
    <w:p w14:paraId="0F3F6738" w14:textId="762B6FD2" w:rsidR="00725066" w:rsidRPr="003C1AA7" w:rsidRDefault="00725066" w:rsidP="003C1AA7">
      <w:pPr>
        <w:pStyle w:val="ListParagraph"/>
        <w:numPr>
          <w:ilvl w:val="0"/>
          <w:numId w:val="15"/>
        </w:numPr>
        <w:pBdr>
          <w:top w:val="nil"/>
          <w:left w:val="nil"/>
          <w:bottom w:val="nil"/>
          <w:right w:val="nil"/>
          <w:between w:val="nil"/>
        </w:pBdr>
        <w:jc w:val="both"/>
        <w:rPr>
          <w:b/>
          <w:bCs/>
          <w:color w:val="000000"/>
          <w:sz w:val="20"/>
          <w:szCs w:val="20"/>
          <w:lang w:val="es-MX"/>
        </w:rPr>
      </w:pPr>
      <w:r w:rsidRPr="003C1AA7">
        <w:rPr>
          <w:b/>
          <w:bCs/>
          <w:color w:val="000000"/>
          <w:sz w:val="20"/>
          <w:szCs w:val="20"/>
          <w:lang w:val="es-MX"/>
        </w:rPr>
        <w:t>Responsables y encargados del tratamiento</w:t>
      </w:r>
    </w:p>
    <w:p w14:paraId="2FD13D21" w14:textId="77777777" w:rsidR="004176F8" w:rsidRPr="004176F8" w:rsidRDefault="004176F8" w:rsidP="004176F8">
      <w:pPr>
        <w:pStyle w:val="ListParagraph"/>
        <w:pBdr>
          <w:top w:val="nil"/>
          <w:left w:val="nil"/>
          <w:bottom w:val="nil"/>
          <w:right w:val="nil"/>
          <w:between w:val="nil"/>
        </w:pBdr>
        <w:ind w:left="390"/>
        <w:jc w:val="both"/>
        <w:rPr>
          <w:b/>
          <w:bCs/>
          <w:color w:val="000000"/>
          <w:sz w:val="20"/>
          <w:szCs w:val="20"/>
          <w:lang w:val="es-MX"/>
        </w:rPr>
      </w:pPr>
    </w:p>
    <w:p w14:paraId="0E67981A" w14:textId="77777777" w:rsidR="00725066" w:rsidRDefault="00725066" w:rsidP="00725066">
      <w:pPr>
        <w:pBdr>
          <w:top w:val="nil"/>
          <w:left w:val="nil"/>
          <w:bottom w:val="nil"/>
          <w:right w:val="nil"/>
          <w:between w:val="nil"/>
        </w:pBdr>
        <w:jc w:val="both"/>
        <w:rPr>
          <w:bCs/>
          <w:color w:val="000000"/>
          <w:sz w:val="20"/>
          <w:szCs w:val="20"/>
          <w:lang w:val="es-MX"/>
        </w:rPr>
      </w:pPr>
      <w:r w:rsidRPr="00725066">
        <w:rPr>
          <w:bCs/>
          <w:color w:val="000000"/>
          <w:sz w:val="20"/>
          <w:szCs w:val="20"/>
          <w:lang w:val="es-MX"/>
        </w:rPr>
        <w:t>El tratamiento de datos personales dentro de una organización involucra diferentes personas, áreas, proveedores, sistemas y terceros que participan en la recolección, el almacenamiento, el uso, la circulación, la actualización y la supresión de la información. Por esta razón, es indispensable identificar quién toma las decisiones sobre los datos, quién ejecuta las actividades de tratamiento y cuáles son las responsabilidades que corresponden a cada actor.</w:t>
      </w:r>
    </w:p>
    <w:p w14:paraId="0876752B" w14:textId="77777777" w:rsidR="004176F8" w:rsidRPr="00725066" w:rsidRDefault="004176F8" w:rsidP="00725066">
      <w:pPr>
        <w:pBdr>
          <w:top w:val="nil"/>
          <w:left w:val="nil"/>
          <w:bottom w:val="nil"/>
          <w:right w:val="nil"/>
          <w:between w:val="nil"/>
        </w:pBdr>
        <w:jc w:val="both"/>
        <w:rPr>
          <w:bCs/>
          <w:color w:val="000000"/>
          <w:sz w:val="20"/>
          <w:szCs w:val="20"/>
          <w:lang w:val="es-MX"/>
        </w:rPr>
      </w:pPr>
    </w:p>
    <w:p w14:paraId="1B7AC6B5" w14:textId="4C7B67D8" w:rsidR="00725066" w:rsidRDefault="00725066" w:rsidP="00725066">
      <w:pPr>
        <w:pBdr>
          <w:top w:val="nil"/>
          <w:left w:val="nil"/>
          <w:bottom w:val="nil"/>
          <w:right w:val="nil"/>
          <w:between w:val="nil"/>
        </w:pBdr>
        <w:jc w:val="both"/>
        <w:rPr>
          <w:bCs/>
          <w:color w:val="000000"/>
          <w:sz w:val="20"/>
          <w:szCs w:val="20"/>
          <w:lang w:val="es-MX"/>
        </w:rPr>
      </w:pPr>
      <w:r w:rsidRPr="00725066">
        <w:rPr>
          <w:bCs/>
          <w:color w:val="000000"/>
          <w:sz w:val="20"/>
          <w:szCs w:val="20"/>
          <w:lang w:val="es-MX"/>
        </w:rPr>
        <w:t xml:space="preserve">La Ley 1581 de 2012 establece dos figuras fundamentales para la gestión de los datos personales: el </w:t>
      </w:r>
      <w:r w:rsidRPr="00725066">
        <w:rPr>
          <w:b/>
          <w:bCs/>
          <w:color w:val="000000"/>
          <w:sz w:val="20"/>
          <w:szCs w:val="20"/>
          <w:lang w:val="es-MX"/>
        </w:rPr>
        <w:t>responsable del tratamiento</w:t>
      </w:r>
      <w:r w:rsidRPr="00725066">
        <w:rPr>
          <w:bCs/>
          <w:color w:val="000000"/>
          <w:sz w:val="20"/>
          <w:szCs w:val="20"/>
          <w:lang w:val="es-MX"/>
        </w:rPr>
        <w:t xml:space="preserve"> y el </w:t>
      </w:r>
      <w:r w:rsidRPr="00725066">
        <w:rPr>
          <w:b/>
          <w:bCs/>
          <w:color w:val="000000"/>
          <w:sz w:val="20"/>
          <w:szCs w:val="20"/>
          <w:lang w:val="es-MX"/>
        </w:rPr>
        <w:t>encargado del tratamiento</w:t>
      </w:r>
      <w:r w:rsidRPr="00725066">
        <w:rPr>
          <w:bCs/>
          <w:color w:val="000000"/>
          <w:sz w:val="20"/>
          <w:szCs w:val="20"/>
          <w:lang w:val="es-MX"/>
        </w:rPr>
        <w:t>. Esta diferenciación permite definir quién determina las finalidades y condiciones del tratamiento y quién desarrolla las actividades sobre los datos siguiendo las instrucciones del responsable.</w:t>
      </w:r>
      <w:r>
        <w:rPr>
          <w:bCs/>
          <w:color w:val="000000"/>
          <w:sz w:val="20"/>
          <w:szCs w:val="20"/>
          <w:lang w:val="es-MX"/>
        </w:rPr>
        <w:t xml:space="preserve"> </w:t>
      </w:r>
      <w:r w:rsidRPr="00725066">
        <w:rPr>
          <w:bCs/>
          <w:color w:val="000000"/>
          <w:sz w:val="20"/>
          <w:szCs w:val="20"/>
          <w:lang w:val="es-MX"/>
        </w:rPr>
        <w:t>La correcta identificación de estos roles facilita el cumplimiento de la normativa, fortalece la protección de la información y permite atender adecuadamente los derechos de los titulares.</w:t>
      </w:r>
    </w:p>
    <w:p w14:paraId="2FB6D70A" w14:textId="77777777" w:rsidR="00725066" w:rsidRPr="00725066" w:rsidRDefault="00725066" w:rsidP="00725066">
      <w:pPr>
        <w:pBdr>
          <w:top w:val="nil"/>
          <w:left w:val="nil"/>
          <w:bottom w:val="nil"/>
          <w:right w:val="nil"/>
          <w:between w:val="nil"/>
        </w:pBdr>
        <w:jc w:val="both"/>
        <w:rPr>
          <w:bCs/>
          <w:color w:val="000000"/>
          <w:sz w:val="20"/>
          <w:szCs w:val="20"/>
          <w:lang w:val="es-MX"/>
        </w:rPr>
      </w:pPr>
    </w:p>
    <w:p w14:paraId="5025D349" w14:textId="77777777" w:rsidR="00725066" w:rsidRDefault="00725066" w:rsidP="00725066">
      <w:pPr>
        <w:pBdr>
          <w:top w:val="nil"/>
          <w:left w:val="nil"/>
          <w:bottom w:val="nil"/>
          <w:right w:val="nil"/>
          <w:between w:val="nil"/>
        </w:pBdr>
        <w:jc w:val="both"/>
        <w:rPr>
          <w:b/>
          <w:bCs/>
          <w:color w:val="000000"/>
          <w:sz w:val="20"/>
          <w:szCs w:val="20"/>
          <w:lang w:val="es-MX"/>
        </w:rPr>
      </w:pPr>
      <w:r w:rsidRPr="00725066">
        <w:rPr>
          <w:b/>
          <w:bCs/>
          <w:color w:val="000000"/>
          <w:sz w:val="20"/>
          <w:szCs w:val="20"/>
          <w:lang w:val="es-MX"/>
        </w:rPr>
        <w:t>6.1. Responsables del tratamiento</w:t>
      </w:r>
    </w:p>
    <w:p w14:paraId="6ACCCF09" w14:textId="77777777" w:rsidR="00725066" w:rsidRPr="00725066" w:rsidRDefault="00725066" w:rsidP="00725066">
      <w:pPr>
        <w:pBdr>
          <w:top w:val="nil"/>
          <w:left w:val="nil"/>
          <w:bottom w:val="nil"/>
          <w:right w:val="nil"/>
          <w:between w:val="nil"/>
        </w:pBdr>
        <w:jc w:val="both"/>
        <w:rPr>
          <w:b/>
          <w:bCs/>
          <w:color w:val="000000"/>
          <w:sz w:val="20"/>
          <w:szCs w:val="20"/>
          <w:lang w:val="es-MX"/>
        </w:rPr>
      </w:pPr>
    </w:p>
    <w:p w14:paraId="562786F0" w14:textId="77777777" w:rsidR="00725066" w:rsidRDefault="00725066" w:rsidP="00725066">
      <w:pPr>
        <w:pBdr>
          <w:top w:val="nil"/>
          <w:left w:val="nil"/>
          <w:bottom w:val="nil"/>
          <w:right w:val="nil"/>
          <w:between w:val="nil"/>
        </w:pBdr>
        <w:jc w:val="both"/>
        <w:rPr>
          <w:bCs/>
          <w:color w:val="000000"/>
          <w:sz w:val="20"/>
          <w:szCs w:val="20"/>
          <w:lang w:val="es-MX"/>
        </w:rPr>
      </w:pPr>
      <w:r w:rsidRPr="00725066">
        <w:rPr>
          <w:bCs/>
          <w:color w:val="000000"/>
          <w:sz w:val="20"/>
          <w:szCs w:val="20"/>
          <w:lang w:val="es-MX"/>
        </w:rPr>
        <w:t>El responsable del tratamiento es la persona natural o jurídica, pública o privada, que decide sobre la base de datos o sobre el tratamiento de los datos personales. Es quien determina qué información se recopila, con qué finalidad se utiliza, durante cuánto tiempo se conserva y bajo qué condiciones puede compartirse.</w:t>
      </w:r>
    </w:p>
    <w:p w14:paraId="36D556F6" w14:textId="77777777" w:rsidR="00725066" w:rsidRPr="00725066" w:rsidRDefault="00725066" w:rsidP="00725066">
      <w:pPr>
        <w:pBdr>
          <w:top w:val="nil"/>
          <w:left w:val="nil"/>
          <w:bottom w:val="nil"/>
          <w:right w:val="nil"/>
          <w:between w:val="nil"/>
        </w:pBdr>
        <w:jc w:val="both"/>
        <w:rPr>
          <w:bCs/>
          <w:color w:val="000000"/>
          <w:sz w:val="20"/>
          <w:szCs w:val="20"/>
          <w:lang w:val="es-MX"/>
        </w:rPr>
      </w:pPr>
    </w:p>
    <w:p w14:paraId="08589A9F" w14:textId="0DE85544" w:rsidR="00725066" w:rsidRDefault="00725066" w:rsidP="00725066">
      <w:pPr>
        <w:pBdr>
          <w:top w:val="nil"/>
          <w:left w:val="nil"/>
          <w:bottom w:val="nil"/>
          <w:right w:val="nil"/>
          <w:between w:val="nil"/>
        </w:pBdr>
        <w:jc w:val="both"/>
        <w:rPr>
          <w:bCs/>
          <w:color w:val="000000"/>
          <w:sz w:val="20"/>
          <w:szCs w:val="20"/>
          <w:lang w:val="es-MX"/>
        </w:rPr>
      </w:pPr>
      <w:r w:rsidRPr="00725066">
        <w:rPr>
          <w:bCs/>
          <w:color w:val="000000"/>
          <w:sz w:val="20"/>
          <w:szCs w:val="20"/>
          <w:lang w:val="es-MX"/>
        </w:rPr>
        <w:t>Aunque una organización delegue actividades operativas en proveedores o terceros, continúa siendo responsable frente a los titulares cuando mantiene el control sobre las finalidades y las decisiones relacionadas con el tratamiento de los datos personales.</w:t>
      </w:r>
      <w:r>
        <w:rPr>
          <w:bCs/>
          <w:color w:val="000000"/>
          <w:sz w:val="20"/>
          <w:szCs w:val="20"/>
          <w:lang w:val="es-MX"/>
        </w:rPr>
        <w:t xml:space="preserve"> </w:t>
      </w:r>
      <w:r w:rsidRPr="00725066">
        <w:rPr>
          <w:bCs/>
          <w:color w:val="000000"/>
          <w:sz w:val="20"/>
          <w:szCs w:val="20"/>
          <w:lang w:val="es-MX"/>
        </w:rPr>
        <w:t>Los principales aspectos relacionados con el responsable del tratamiento se presentan a continuación:</w:t>
      </w:r>
    </w:p>
    <w:p w14:paraId="1189CF41" w14:textId="77777777" w:rsidR="00725066" w:rsidRPr="00725066" w:rsidRDefault="00725066" w:rsidP="00725066">
      <w:pPr>
        <w:pBdr>
          <w:top w:val="nil"/>
          <w:left w:val="nil"/>
          <w:bottom w:val="nil"/>
          <w:right w:val="nil"/>
          <w:between w:val="nil"/>
        </w:pBdr>
        <w:jc w:val="both"/>
        <w:rPr>
          <w:bCs/>
          <w:color w:val="000000"/>
          <w:sz w:val="20"/>
          <w:szCs w:val="20"/>
          <w:lang w:val="es-MX"/>
        </w:rPr>
      </w:pPr>
    </w:p>
    <w:tbl>
      <w:tblPr>
        <w:tblStyle w:val="TableGrid"/>
        <w:tblW w:w="0" w:type="auto"/>
        <w:tblLook w:val="04A0" w:firstRow="1" w:lastRow="0" w:firstColumn="1" w:lastColumn="0" w:noHBand="0" w:noVBand="1"/>
      </w:tblPr>
      <w:tblGrid>
        <w:gridCol w:w="1652"/>
        <w:gridCol w:w="4722"/>
        <w:gridCol w:w="3588"/>
      </w:tblGrid>
      <w:tr w:rsidR="00A33DB4" w:rsidRPr="00725066" w14:paraId="72B2BC3B" w14:textId="0CCC67CE" w:rsidTr="00A33DB4">
        <w:tc>
          <w:tcPr>
            <w:tcW w:w="9962" w:type="dxa"/>
            <w:gridSpan w:val="3"/>
            <w:shd w:val="clear" w:color="auto" w:fill="9BBB59" w:themeFill="accent3"/>
          </w:tcPr>
          <w:p w14:paraId="18B6FB1B" w14:textId="77777777" w:rsidR="00A33DB4" w:rsidRPr="00725066" w:rsidRDefault="00A33DB4" w:rsidP="00725066">
            <w:pPr>
              <w:pBdr>
                <w:top w:val="nil"/>
                <w:left w:val="nil"/>
                <w:bottom w:val="nil"/>
                <w:right w:val="nil"/>
                <w:between w:val="nil"/>
              </w:pBdr>
              <w:jc w:val="both"/>
              <w:rPr>
                <w:b/>
                <w:bCs/>
                <w:color w:val="000000"/>
                <w:sz w:val="20"/>
                <w:szCs w:val="20"/>
                <w:lang w:val="es-MX"/>
              </w:rPr>
            </w:pPr>
          </w:p>
        </w:tc>
      </w:tr>
      <w:tr w:rsidR="00A33DB4" w:rsidRPr="00725066" w14:paraId="5A0014ED" w14:textId="3ECBEB8D" w:rsidTr="00A33DB4">
        <w:tc>
          <w:tcPr>
            <w:tcW w:w="0" w:type="auto"/>
            <w:hideMark/>
          </w:tcPr>
          <w:p w14:paraId="4DEC06B7" w14:textId="77777777" w:rsidR="00A33DB4" w:rsidRPr="00725066" w:rsidRDefault="00A33DB4" w:rsidP="00725066">
            <w:pPr>
              <w:pBdr>
                <w:top w:val="nil"/>
                <w:left w:val="nil"/>
                <w:bottom w:val="nil"/>
                <w:right w:val="nil"/>
                <w:between w:val="nil"/>
              </w:pBdr>
              <w:spacing w:line="276" w:lineRule="auto"/>
              <w:jc w:val="both"/>
              <w:rPr>
                <w:bCs/>
                <w:color w:val="000000"/>
                <w:sz w:val="20"/>
                <w:szCs w:val="20"/>
                <w:lang w:val="es-MX"/>
              </w:rPr>
            </w:pPr>
            <w:r w:rsidRPr="00725066">
              <w:rPr>
                <w:b/>
                <w:bCs/>
                <w:color w:val="000000"/>
                <w:sz w:val="20"/>
                <w:szCs w:val="20"/>
                <w:lang w:val="es-MX"/>
              </w:rPr>
              <w:t>Concepto y alcance</w:t>
            </w:r>
          </w:p>
        </w:tc>
        <w:tc>
          <w:tcPr>
            <w:tcW w:w="4722" w:type="dxa"/>
            <w:hideMark/>
          </w:tcPr>
          <w:p w14:paraId="72CA67E1" w14:textId="77777777" w:rsidR="00A33DB4" w:rsidRPr="00725066" w:rsidRDefault="00A33DB4" w:rsidP="00725066">
            <w:pPr>
              <w:pBdr>
                <w:top w:val="nil"/>
                <w:left w:val="nil"/>
                <w:bottom w:val="nil"/>
                <w:right w:val="nil"/>
                <w:between w:val="nil"/>
              </w:pBdr>
              <w:spacing w:line="276" w:lineRule="auto"/>
              <w:jc w:val="both"/>
              <w:rPr>
                <w:bCs/>
                <w:color w:val="000000"/>
                <w:sz w:val="20"/>
                <w:szCs w:val="20"/>
                <w:lang w:val="es-MX"/>
              </w:rPr>
            </w:pPr>
            <w:r w:rsidRPr="00725066">
              <w:rPr>
                <w:bCs/>
                <w:color w:val="000000"/>
                <w:sz w:val="20"/>
                <w:szCs w:val="20"/>
                <w:lang w:val="es-MX"/>
              </w:rPr>
              <w:t>El responsable del tratamiento es quien define las finalidades, los medios y las condiciones para el tratamiento de los datos personales. Su responsabilidad comprende todas las etapas del ciclo de vida de la información, desde la recolección hasta la supresión de los datos, garantizando el cumplimiento de la Ley 1581 de 2012 y la protección de los derechos de los titulares.</w:t>
            </w:r>
          </w:p>
        </w:tc>
        <w:tc>
          <w:tcPr>
            <w:tcW w:w="3588" w:type="dxa"/>
          </w:tcPr>
          <w:p w14:paraId="13297761" w14:textId="77777777" w:rsidR="00A33DB4" w:rsidRDefault="003C3DF3" w:rsidP="00725066">
            <w:pPr>
              <w:pBdr>
                <w:top w:val="nil"/>
                <w:left w:val="nil"/>
                <w:bottom w:val="nil"/>
                <w:right w:val="nil"/>
                <w:between w:val="nil"/>
              </w:pBdr>
              <w:jc w:val="both"/>
              <w:rPr>
                <w:bCs/>
                <w:color w:val="000000"/>
                <w:sz w:val="20"/>
                <w:szCs w:val="20"/>
                <w:lang w:val="es-MX"/>
              </w:rPr>
            </w:pPr>
            <w:r w:rsidRPr="003C3DF3">
              <w:rPr>
                <w:bCs/>
                <w:noProof/>
                <w:color w:val="000000"/>
                <w:sz w:val="20"/>
                <w:szCs w:val="20"/>
                <w:lang w:val="es-MX"/>
              </w:rPr>
              <w:drawing>
                <wp:inline distT="0" distB="0" distL="0" distR="0" wp14:anchorId="5AAA3216" wp14:editId="49100ACD">
                  <wp:extent cx="1676400" cy="1180912"/>
                  <wp:effectExtent l="0" t="0" r="0" b="635"/>
                  <wp:docPr id="5968897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889757" name=""/>
                          <pic:cNvPicPr/>
                        </pic:nvPicPr>
                        <pic:blipFill>
                          <a:blip r:embed="rId118"/>
                          <a:stretch>
                            <a:fillRect/>
                          </a:stretch>
                        </pic:blipFill>
                        <pic:spPr>
                          <a:xfrm>
                            <a:off x="0" y="0"/>
                            <a:ext cx="1684641" cy="1186717"/>
                          </a:xfrm>
                          <a:prstGeom prst="rect">
                            <a:avLst/>
                          </a:prstGeom>
                        </pic:spPr>
                      </pic:pic>
                    </a:graphicData>
                  </a:graphic>
                </wp:inline>
              </w:drawing>
            </w:r>
          </w:p>
          <w:p w14:paraId="30184CEA" w14:textId="530AA6B4" w:rsidR="003C3DF3" w:rsidRPr="00725066" w:rsidRDefault="003C3DF3" w:rsidP="00725066">
            <w:pPr>
              <w:pBdr>
                <w:top w:val="nil"/>
                <w:left w:val="nil"/>
                <w:bottom w:val="nil"/>
                <w:right w:val="nil"/>
                <w:between w:val="nil"/>
              </w:pBdr>
              <w:jc w:val="both"/>
              <w:rPr>
                <w:bCs/>
                <w:color w:val="000000"/>
                <w:sz w:val="20"/>
                <w:szCs w:val="20"/>
                <w:lang w:val="es-MX"/>
              </w:rPr>
            </w:pPr>
          </w:p>
        </w:tc>
      </w:tr>
      <w:tr w:rsidR="00A33DB4" w:rsidRPr="00725066" w14:paraId="635E9C63" w14:textId="2F4B7025" w:rsidTr="00A33DB4">
        <w:tc>
          <w:tcPr>
            <w:tcW w:w="0" w:type="auto"/>
            <w:hideMark/>
          </w:tcPr>
          <w:p w14:paraId="502FC168" w14:textId="77777777" w:rsidR="00A33DB4" w:rsidRPr="00725066" w:rsidRDefault="00A33DB4" w:rsidP="00725066">
            <w:pPr>
              <w:pBdr>
                <w:top w:val="nil"/>
                <w:left w:val="nil"/>
                <w:bottom w:val="nil"/>
                <w:right w:val="nil"/>
                <w:between w:val="nil"/>
              </w:pBdr>
              <w:spacing w:line="276" w:lineRule="auto"/>
              <w:jc w:val="both"/>
              <w:rPr>
                <w:bCs/>
                <w:color w:val="000000"/>
                <w:sz w:val="20"/>
                <w:szCs w:val="20"/>
                <w:lang w:val="es-MX"/>
              </w:rPr>
            </w:pPr>
            <w:r w:rsidRPr="00725066">
              <w:rPr>
                <w:b/>
                <w:bCs/>
                <w:color w:val="000000"/>
                <w:sz w:val="20"/>
                <w:szCs w:val="20"/>
                <w:lang w:val="es-MX"/>
              </w:rPr>
              <w:t>Funciones principales</w:t>
            </w:r>
          </w:p>
        </w:tc>
        <w:tc>
          <w:tcPr>
            <w:tcW w:w="4722" w:type="dxa"/>
            <w:hideMark/>
          </w:tcPr>
          <w:p w14:paraId="531B8F8B" w14:textId="77777777" w:rsidR="00A33DB4" w:rsidRPr="00725066" w:rsidRDefault="00A33DB4" w:rsidP="00725066">
            <w:pPr>
              <w:pBdr>
                <w:top w:val="nil"/>
                <w:left w:val="nil"/>
                <w:bottom w:val="nil"/>
                <w:right w:val="nil"/>
                <w:between w:val="nil"/>
              </w:pBdr>
              <w:spacing w:line="276" w:lineRule="auto"/>
              <w:jc w:val="both"/>
              <w:rPr>
                <w:bCs/>
                <w:color w:val="000000"/>
                <w:sz w:val="20"/>
                <w:szCs w:val="20"/>
                <w:lang w:val="es-MX"/>
              </w:rPr>
            </w:pPr>
            <w:r w:rsidRPr="00725066">
              <w:rPr>
                <w:bCs/>
                <w:color w:val="000000"/>
                <w:sz w:val="20"/>
                <w:szCs w:val="20"/>
                <w:lang w:val="es-MX"/>
              </w:rPr>
              <w:t>Entre sus funciones se encuentran definir la finalidad del tratamiento, informar al titular sobre el uso de sus datos, obtener la autorización cuando sea necesaria, conservar las evidencias correspondientes, garantizar el ejercicio de los derechos de los titulares, implementar medidas de seguridad y supervisar el cumplimiento de las obligaciones por parte de los encargados del tratamiento.</w:t>
            </w:r>
          </w:p>
        </w:tc>
        <w:tc>
          <w:tcPr>
            <w:tcW w:w="3588" w:type="dxa"/>
          </w:tcPr>
          <w:p w14:paraId="4EC5D7D6" w14:textId="77777777" w:rsidR="00A33DB4" w:rsidRDefault="003C3DF3" w:rsidP="00725066">
            <w:pPr>
              <w:pBdr>
                <w:top w:val="nil"/>
                <w:left w:val="nil"/>
                <w:bottom w:val="nil"/>
                <w:right w:val="nil"/>
                <w:between w:val="nil"/>
              </w:pBdr>
              <w:jc w:val="both"/>
              <w:rPr>
                <w:bCs/>
                <w:color w:val="000000"/>
                <w:sz w:val="20"/>
                <w:szCs w:val="20"/>
                <w:lang w:val="es-MX"/>
              </w:rPr>
            </w:pPr>
            <w:r w:rsidRPr="003C3DF3">
              <w:rPr>
                <w:bCs/>
                <w:noProof/>
                <w:color w:val="000000"/>
                <w:sz w:val="20"/>
                <w:szCs w:val="20"/>
                <w:lang w:val="es-MX"/>
              </w:rPr>
              <w:drawing>
                <wp:inline distT="0" distB="0" distL="0" distR="0" wp14:anchorId="37C98C31" wp14:editId="7B4E22D3">
                  <wp:extent cx="1114425" cy="1386612"/>
                  <wp:effectExtent l="0" t="0" r="0" b="4445"/>
                  <wp:docPr id="4190303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030399" name=""/>
                          <pic:cNvPicPr/>
                        </pic:nvPicPr>
                        <pic:blipFill>
                          <a:blip r:embed="rId119"/>
                          <a:stretch>
                            <a:fillRect/>
                          </a:stretch>
                        </pic:blipFill>
                        <pic:spPr>
                          <a:xfrm>
                            <a:off x="0" y="0"/>
                            <a:ext cx="1117757" cy="1390758"/>
                          </a:xfrm>
                          <a:prstGeom prst="rect">
                            <a:avLst/>
                          </a:prstGeom>
                        </pic:spPr>
                      </pic:pic>
                    </a:graphicData>
                  </a:graphic>
                </wp:inline>
              </w:drawing>
            </w:r>
          </w:p>
          <w:p w14:paraId="7C1A0BB0" w14:textId="36BE2621" w:rsidR="003C3DF3" w:rsidRPr="00725066" w:rsidRDefault="003C3DF3" w:rsidP="00725066">
            <w:pPr>
              <w:pBdr>
                <w:top w:val="nil"/>
                <w:left w:val="nil"/>
                <w:bottom w:val="nil"/>
                <w:right w:val="nil"/>
                <w:between w:val="nil"/>
              </w:pBdr>
              <w:jc w:val="both"/>
              <w:rPr>
                <w:bCs/>
                <w:color w:val="000000"/>
                <w:sz w:val="20"/>
                <w:szCs w:val="20"/>
                <w:lang w:val="es-MX"/>
              </w:rPr>
            </w:pPr>
          </w:p>
        </w:tc>
      </w:tr>
      <w:tr w:rsidR="00A33DB4" w:rsidRPr="00725066" w14:paraId="5D46E4E5" w14:textId="0E3F4D63" w:rsidTr="00A33DB4">
        <w:tc>
          <w:tcPr>
            <w:tcW w:w="0" w:type="auto"/>
            <w:hideMark/>
          </w:tcPr>
          <w:p w14:paraId="3FA27A73" w14:textId="77777777" w:rsidR="00A33DB4" w:rsidRPr="00725066" w:rsidRDefault="00A33DB4" w:rsidP="00725066">
            <w:pPr>
              <w:pBdr>
                <w:top w:val="nil"/>
                <w:left w:val="nil"/>
                <w:bottom w:val="nil"/>
                <w:right w:val="nil"/>
                <w:between w:val="nil"/>
              </w:pBdr>
              <w:spacing w:line="276" w:lineRule="auto"/>
              <w:jc w:val="both"/>
              <w:rPr>
                <w:bCs/>
                <w:color w:val="000000"/>
                <w:sz w:val="20"/>
                <w:szCs w:val="20"/>
                <w:lang w:val="es-MX"/>
              </w:rPr>
            </w:pPr>
            <w:r w:rsidRPr="00725066">
              <w:rPr>
                <w:b/>
                <w:bCs/>
                <w:color w:val="000000"/>
                <w:sz w:val="20"/>
                <w:szCs w:val="20"/>
                <w:lang w:val="es-MX"/>
              </w:rPr>
              <w:t>Obligaciones legales</w:t>
            </w:r>
          </w:p>
        </w:tc>
        <w:tc>
          <w:tcPr>
            <w:tcW w:w="4722" w:type="dxa"/>
            <w:hideMark/>
          </w:tcPr>
          <w:p w14:paraId="57406A9D" w14:textId="77777777" w:rsidR="00A33DB4" w:rsidRPr="00725066" w:rsidRDefault="00A33DB4" w:rsidP="00725066">
            <w:pPr>
              <w:pBdr>
                <w:top w:val="nil"/>
                <w:left w:val="nil"/>
                <w:bottom w:val="nil"/>
                <w:right w:val="nil"/>
                <w:between w:val="nil"/>
              </w:pBdr>
              <w:spacing w:line="276" w:lineRule="auto"/>
              <w:jc w:val="both"/>
              <w:rPr>
                <w:bCs/>
                <w:color w:val="000000"/>
                <w:sz w:val="20"/>
                <w:szCs w:val="20"/>
                <w:lang w:val="es-MX"/>
              </w:rPr>
            </w:pPr>
            <w:r w:rsidRPr="00725066">
              <w:rPr>
                <w:bCs/>
                <w:color w:val="000000"/>
                <w:sz w:val="20"/>
                <w:szCs w:val="20"/>
                <w:lang w:val="es-MX"/>
              </w:rPr>
              <w:t>El responsable debe garantizar que el tratamiento se realice conforme a la normativa, proteger la información, conservar las autorizaciones, atender consultas y reclamaciones, actualizar los datos cuando corresponda, supervisar a los encargados y demostrar el cumplimiento de las disposiciones legales mediante políticas, procedimientos y controles adecuados.</w:t>
            </w:r>
          </w:p>
        </w:tc>
        <w:tc>
          <w:tcPr>
            <w:tcW w:w="3588" w:type="dxa"/>
          </w:tcPr>
          <w:p w14:paraId="752ADE4F" w14:textId="77777777" w:rsidR="00A33DB4" w:rsidRDefault="003C3DF3" w:rsidP="00725066">
            <w:pPr>
              <w:pBdr>
                <w:top w:val="nil"/>
                <w:left w:val="nil"/>
                <w:bottom w:val="nil"/>
                <w:right w:val="nil"/>
                <w:between w:val="nil"/>
              </w:pBdr>
              <w:jc w:val="both"/>
              <w:rPr>
                <w:bCs/>
                <w:color w:val="000000"/>
                <w:sz w:val="20"/>
                <w:szCs w:val="20"/>
                <w:lang w:val="es-MX"/>
              </w:rPr>
            </w:pPr>
            <w:r w:rsidRPr="003C3DF3">
              <w:rPr>
                <w:bCs/>
                <w:noProof/>
                <w:color w:val="000000"/>
                <w:sz w:val="20"/>
                <w:szCs w:val="20"/>
                <w:lang w:val="es-MX"/>
              </w:rPr>
              <w:drawing>
                <wp:inline distT="0" distB="0" distL="0" distR="0" wp14:anchorId="51A55585" wp14:editId="4ECEA5B5">
                  <wp:extent cx="1848108" cy="1724266"/>
                  <wp:effectExtent l="0" t="0" r="0" b="9525"/>
                  <wp:docPr id="1619880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88010" name=""/>
                          <pic:cNvPicPr/>
                        </pic:nvPicPr>
                        <pic:blipFill>
                          <a:blip r:embed="rId120"/>
                          <a:stretch>
                            <a:fillRect/>
                          </a:stretch>
                        </pic:blipFill>
                        <pic:spPr>
                          <a:xfrm>
                            <a:off x="0" y="0"/>
                            <a:ext cx="1848108" cy="1724266"/>
                          </a:xfrm>
                          <a:prstGeom prst="rect">
                            <a:avLst/>
                          </a:prstGeom>
                        </pic:spPr>
                      </pic:pic>
                    </a:graphicData>
                  </a:graphic>
                </wp:inline>
              </w:drawing>
            </w:r>
          </w:p>
          <w:p w14:paraId="2D88788D" w14:textId="27F3DE56" w:rsidR="003C3DF3" w:rsidRPr="00725066" w:rsidRDefault="003C3DF3" w:rsidP="00725066">
            <w:pPr>
              <w:pBdr>
                <w:top w:val="nil"/>
                <w:left w:val="nil"/>
                <w:bottom w:val="nil"/>
                <w:right w:val="nil"/>
                <w:between w:val="nil"/>
              </w:pBdr>
              <w:jc w:val="both"/>
              <w:rPr>
                <w:bCs/>
                <w:color w:val="000000"/>
                <w:sz w:val="20"/>
                <w:szCs w:val="20"/>
                <w:lang w:val="es-MX"/>
              </w:rPr>
            </w:pPr>
          </w:p>
        </w:tc>
      </w:tr>
    </w:tbl>
    <w:p w14:paraId="3ADE79B6" w14:textId="77777777" w:rsidR="00725066" w:rsidRDefault="00725066" w:rsidP="00725066">
      <w:pPr>
        <w:pBdr>
          <w:top w:val="nil"/>
          <w:left w:val="nil"/>
          <w:bottom w:val="nil"/>
          <w:right w:val="nil"/>
          <w:between w:val="nil"/>
        </w:pBdr>
        <w:jc w:val="both"/>
        <w:rPr>
          <w:bCs/>
          <w:color w:val="000000"/>
          <w:sz w:val="20"/>
          <w:szCs w:val="20"/>
          <w:lang w:val="es-MX"/>
        </w:rPr>
      </w:pPr>
    </w:p>
    <w:p w14:paraId="03C8198F" w14:textId="6EE0A31D" w:rsidR="00725066" w:rsidRDefault="00725066" w:rsidP="00725066">
      <w:pPr>
        <w:pBdr>
          <w:top w:val="nil"/>
          <w:left w:val="nil"/>
          <w:bottom w:val="nil"/>
          <w:right w:val="nil"/>
          <w:between w:val="nil"/>
        </w:pBdr>
        <w:jc w:val="both"/>
        <w:rPr>
          <w:bCs/>
          <w:color w:val="000000"/>
          <w:sz w:val="20"/>
          <w:szCs w:val="20"/>
          <w:lang w:val="es-MX"/>
        </w:rPr>
      </w:pPr>
      <w:r w:rsidRPr="00725066">
        <w:rPr>
          <w:bCs/>
          <w:color w:val="000000"/>
          <w:sz w:val="20"/>
          <w:szCs w:val="20"/>
          <w:lang w:val="es-MX"/>
        </w:rPr>
        <w:t>Los principales elementos que caracterizan al responsable del tratamiento se presentan a continuación:</w:t>
      </w:r>
    </w:p>
    <w:p w14:paraId="28DA3549" w14:textId="77777777" w:rsidR="00725066" w:rsidRPr="00725066" w:rsidRDefault="00725066" w:rsidP="00725066">
      <w:pPr>
        <w:pBdr>
          <w:top w:val="nil"/>
          <w:left w:val="nil"/>
          <w:bottom w:val="nil"/>
          <w:right w:val="nil"/>
          <w:between w:val="nil"/>
        </w:pBdr>
        <w:jc w:val="both"/>
        <w:rPr>
          <w:bCs/>
          <w:color w:val="000000"/>
          <w:sz w:val="20"/>
          <w:szCs w:val="20"/>
          <w:lang w:val="es-MX"/>
        </w:rPr>
      </w:pPr>
    </w:p>
    <w:tbl>
      <w:tblPr>
        <w:tblStyle w:val="TableGrid"/>
        <w:tblW w:w="0" w:type="auto"/>
        <w:tblLook w:val="04A0" w:firstRow="1" w:lastRow="0" w:firstColumn="1" w:lastColumn="0" w:noHBand="0" w:noVBand="1"/>
      </w:tblPr>
      <w:tblGrid>
        <w:gridCol w:w="1980"/>
        <w:gridCol w:w="4678"/>
        <w:gridCol w:w="3304"/>
      </w:tblGrid>
      <w:tr w:rsidR="00A33DB4" w:rsidRPr="00725066" w14:paraId="4B725E89" w14:textId="46E79EF3" w:rsidTr="00A33DB4">
        <w:tc>
          <w:tcPr>
            <w:tcW w:w="9962" w:type="dxa"/>
            <w:gridSpan w:val="3"/>
            <w:shd w:val="clear" w:color="auto" w:fill="9BBB59" w:themeFill="accent3"/>
          </w:tcPr>
          <w:p w14:paraId="3EC99B5B" w14:textId="5B239E49" w:rsidR="00A33DB4" w:rsidRPr="00725066" w:rsidRDefault="00A33DB4" w:rsidP="00A33DB4">
            <w:pPr>
              <w:pBdr>
                <w:top w:val="nil"/>
                <w:left w:val="nil"/>
                <w:bottom w:val="nil"/>
                <w:right w:val="nil"/>
                <w:between w:val="nil"/>
              </w:pBdr>
              <w:jc w:val="center"/>
              <w:rPr>
                <w:b/>
                <w:bCs/>
                <w:color w:val="000000"/>
                <w:sz w:val="20"/>
                <w:szCs w:val="20"/>
                <w:lang w:val="es-MX"/>
              </w:rPr>
            </w:pPr>
            <w:r>
              <w:rPr>
                <w:b/>
                <w:bCs/>
                <w:color w:val="000000"/>
                <w:sz w:val="20"/>
                <w:szCs w:val="20"/>
                <w:lang w:val="es-MX"/>
              </w:rPr>
              <w:t>Tarjetas</w:t>
            </w:r>
          </w:p>
        </w:tc>
      </w:tr>
      <w:tr w:rsidR="00A33DB4" w:rsidRPr="00725066" w14:paraId="1B6B26B5" w14:textId="5759CC0C" w:rsidTr="00A33DB4">
        <w:tc>
          <w:tcPr>
            <w:tcW w:w="1980" w:type="dxa"/>
            <w:hideMark/>
          </w:tcPr>
          <w:p w14:paraId="7DA18CDA" w14:textId="77777777" w:rsidR="00A33DB4" w:rsidRPr="00725066" w:rsidRDefault="00A33DB4" w:rsidP="00725066">
            <w:pPr>
              <w:pBdr>
                <w:top w:val="nil"/>
                <w:left w:val="nil"/>
                <w:bottom w:val="nil"/>
                <w:right w:val="nil"/>
                <w:between w:val="nil"/>
              </w:pBdr>
              <w:spacing w:line="276" w:lineRule="auto"/>
              <w:jc w:val="both"/>
              <w:rPr>
                <w:bCs/>
                <w:color w:val="000000"/>
                <w:sz w:val="20"/>
                <w:szCs w:val="20"/>
                <w:lang w:val="es-MX"/>
              </w:rPr>
            </w:pPr>
            <w:r w:rsidRPr="00725066">
              <w:rPr>
                <w:bCs/>
                <w:color w:val="000000"/>
                <w:sz w:val="20"/>
                <w:szCs w:val="20"/>
                <w:lang w:val="es-MX"/>
              </w:rPr>
              <w:t>Quién es</w:t>
            </w:r>
          </w:p>
        </w:tc>
        <w:tc>
          <w:tcPr>
            <w:tcW w:w="4678" w:type="dxa"/>
            <w:hideMark/>
          </w:tcPr>
          <w:p w14:paraId="39A5744B" w14:textId="77777777" w:rsidR="00A33DB4" w:rsidRPr="00725066" w:rsidRDefault="00A33DB4" w:rsidP="00725066">
            <w:pPr>
              <w:pBdr>
                <w:top w:val="nil"/>
                <w:left w:val="nil"/>
                <w:bottom w:val="nil"/>
                <w:right w:val="nil"/>
                <w:between w:val="nil"/>
              </w:pBdr>
              <w:spacing w:line="276" w:lineRule="auto"/>
              <w:jc w:val="both"/>
              <w:rPr>
                <w:bCs/>
                <w:color w:val="000000"/>
                <w:sz w:val="20"/>
                <w:szCs w:val="20"/>
                <w:lang w:val="es-MX"/>
              </w:rPr>
            </w:pPr>
            <w:r w:rsidRPr="00725066">
              <w:rPr>
                <w:bCs/>
                <w:color w:val="000000"/>
                <w:sz w:val="20"/>
                <w:szCs w:val="20"/>
                <w:lang w:val="es-MX"/>
              </w:rPr>
              <w:t>Persona natural o jurídica, pública o privada, que decide sobre el tratamiento de los datos personales.</w:t>
            </w:r>
          </w:p>
        </w:tc>
        <w:tc>
          <w:tcPr>
            <w:tcW w:w="3304" w:type="dxa"/>
          </w:tcPr>
          <w:p w14:paraId="51684CD8" w14:textId="77777777" w:rsidR="00A33DB4" w:rsidRDefault="00835985" w:rsidP="00725066">
            <w:pPr>
              <w:pBdr>
                <w:top w:val="nil"/>
                <w:left w:val="nil"/>
                <w:bottom w:val="nil"/>
                <w:right w:val="nil"/>
                <w:between w:val="nil"/>
              </w:pBdr>
              <w:jc w:val="both"/>
              <w:rPr>
                <w:bCs/>
                <w:color w:val="000000"/>
                <w:sz w:val="20"/>
                <w:szCs w:val="20"/>
                <w:lang w:val="es-MX"/>
              </w:rPr>
            </w:pPr>
            <w:r w:rsidRPr="00835985">
              <w:rPr>
                <w:bCs/>
                <w:noProof/>
                <w:color w:val="000000"/>
                <w:sz w:val="20"/>
                <w:szCs w:val="20"/>
                <w:lang w:val="es-MX"/>
              </w:rPr>
              <w:drawing>
                <wp:inline distT="0" distB="0" distL="0" distR="0" wp14:anchorId="4AA05F28" wp14:editId="2A833971">
                  <wp:extent cx="832845" cy="904875"/>
                  <wp:effectExtent l="0" t="0" r="5715" b="0"/>
                  <wp:docPr id="10272203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220313" name=""/>
                          <pic:cNvPicPr/>
                        </pic:nvPicPr>
                        <pic:blipFill>
                          <a:blip r:embed="rId121"/>
                          <a:stretch>
                            <a:fillRect/>
                          </a:stretch>
                        </pic:blipFill>
                        <pic:spPr>
                          <a:xfrm>
                            <a:off x="0" y="0"/>
                            <a:ext cx="836351" cy="908684"/>
                          </a:xfrm>
                          <a:prstGeom prst="rect">
                            <a:avLst/>
                          </a:prstGeom>
                        </pic:spPr>
                      </pic:pic>
                    </a:graphicData>
                  </a:graphic>
                </wp:inline>
              </w:drawing>
            </w:r>
          </w:p>
          <w:p w14:paraId="2AF5C7F8" w14:textId="2B39272B" w:rsidR="00835985" w:rsidRPr="00725066" w:rsidRDefault="00835985" w:rsidP="00725066">
            <w:pPr>
              <w:pBdr>
                <w:top w:val="nil"/>
                <w:left w:val="nil"/>
                <w:bottom w:val="nil"/>
                <w:right w:val="nil"/>
                <w:between w:val="nil"/>
              </w:pBdr>
              <w:jc w:val="both"/>
              <w:rPr>
                <w:bCs/>
                <w:color w:val="000000"/>
                <w:sz w:val="20"/>
                <w:szCs w:val="20"/>
                <w:lang w:val="es-MX"/>
              </w:rPr>
            </w:pPr>
          </w:p>
        </w:tc>
      </w:tr>
      <w:tr w:rsidR="00A33DB4" w:rsidRPr="00725066" w14:paraId="5F7B5BF3" w14:textId="3205463E" w:rsidTr="00A33DB4">
        <w:tc>
          <w:tcPr>
            <w:tcW w:w="1980" w:type="dxa"/>
            <w:hideMark/>
          </w:tcPr>
          <w:p w14:paraId="78B8AFD6" w14:textId="77777777" w:rsidR="00A33DB4" w:rsidRPr="00725066" w:rsidRDefault="00A33DB4" w:rsidP="00725066">
            <w:pPr>
              <w:pBdr>
                <w:top w:val="nil"/>
                <w:left w:val="nil"/>
                <w:bottom w:val="nil"/>
                <w:right w:val="nil"/>
                <w:between w:val="nil"/>
              </w:pBdr>
              <w:spacing w:line="276" w:lineRule="auto"/>
              <w:jc w:val="both"/>
              <w:rPr>
                <w:bCs/>
                <w:color w:val="000000"/>
                <w:sz w:val="20"/>
                <w:szCs w:val="20"/>
                <w:lang w:val="es-MX"/>
              </w:rPr>
            </w:pPr>
            <w:r w:rsidRPr="00725066">
              <w:rPr>
                <w:bCs/>
                <w:color w:val="000000"/>
                <w:sz w:val="20"/>
                <w:szCs w:val="20"/>
                <w:lang w:val="es-MX"/>
              </w:rPr>
              <w:t>Qué define</w:t>
            </w:r>
          </w:p>
        </w:tc>
        <w:tc>
          <w:tcPr>
            <w:tcW w:w="4678" w:type="dxa"/>
            <w:hideMark/>
          </w:tcPr>
          <w:p w14:paraId="603EACE3" w14:textId="77777777" w:rsidR="00A33DB4" w:rsidRPr="00725066" w:rsidRDefault="00A33DB4" w:rsidP="00725066">
            <w:pPr>
              <w:pBdr>
                <w:top w:val="nil"/>
                <w:left w:val="nil"/>
                <w:bottom w:val="nil"/>
                <w:right w:val="nil"/>
                <w:between w:val="nil"/>
              </w:pBdr>
              <w:spacing w:line="276" w:lineRule="auto"/>
              <w:jc w:val="both"/>
              <w:rPr>
                <w:bCs/>
                <w:color w:val="000000"/>
                <w:sz w:val="20"/>
                <w:szCs w:val="20"/>
                <w:lang w:val="es-MX"/>
              </w:rPr>
            </w:pPr>
            <w:r w:rsidRPr="00725066">
              <w:rPr>
                <w:bCs/>
                <w:color w:val="000000"/>
                <w:sz w:val="20"/>
                <w:szCs w:val="20"/>
                <w:lang w:val="es-MX"/>
              </w:rPr>
              <w:t>Las finalidades, los medios de tratamiento, la conservación y la circulación de los datos.</w:t>
            </w:r>
          </w:p>
        </w:tc>
        <w:tc>
          <w:tcPr>
            <w:tcW w:w="3304" w:type="dxa"/>
          </w:tcPr>
          <w:p w14:paraId="2BFD37A3" w14:textId="77777777" w:rsidR="00A33DB4" w:rsidRDefault="009E6858" w:rsidP="00725066">
            <w:pPr>
              <w:pBdr>
                <w:top w:val="nil"/>
                <w:left w:val="nil"/>
                <w:bottom w:val="nil"/>
                <w:right w:val="nil"/>
                <w:between w:val="nil"/>
              </w:pBdr>
              <w:jc w:val="both"/>
              <w:rPr>
                <w:bCs/>
                <w:color w:val="000000"/>
                <w:sz w:val="20"/>
                <w:szCs w:val="20"/>
                <w:lang w:val="es-MX"/>
              </w:rPr>
            </w:pPr>
            <w:r w:rsidRPr="009E6858">
              <w:rPr>
                <w:bCs/>
                <w:noProof/>
                <w:color w:val="000000"/>
                <w:sz w:val="20"/>
                <w:szCs w:val="20"/>
                <w:lang w:val="es-MX"/>
              </w:rPr>
              <w:drawing>
                <wp:inline distT="0" distB="0" distL="0" distR="0" wp14:anchorId="251B6DF8" wp14:editId="409EF6BA">
                  <wp:extent cx="722313" cy="714375"/>
                  <wp:effectExtent l="0" t="0" r="1905" b="0"/>
                  <wp:docPr id="19258276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827628" name=""/>
                          <pic:cNvPicPr/>
                        </pic:nvPicPr>
                        <pic:blipFill>
                          <a:blip r:embed="rId122"/>
                          <a:stretch>
                            <a:fillRect/>
                          </a:stretch>
                        </pic:blipFill>
                        <pic:spPr>
                          <a:xfrm>
                            <a:off x="0" y="0"/>
                            <a:ext cx="727746" cy="719749"/>
                          </a:xfrm>
                          <a:prstGeom prst="rect">
                            <a:avLst/>
                          </a:prstGeom>
                        </pic:spPr>
                      </pic:pic>
                    </a:graphicData>
                  </a:graphic>
                </wp:inline>
              </w:drawing>
            </w:r>
          </w:p>
          <w:p w14:paraId="0F648780" w14:textId="7F70CAA7" w:rsidR="009E6858" w:rsidRPr="00725066" w:rsidRDefault="009E6858" w:rsidP="00725066">
            <w:pPr>
              <w:pBdr>
                <w:top w:val="nil"/>
                <w:left w:val="nil"/>
                <w:bottom w:val="nil"/>
                <w:right w:val="nil"/>
                <w:between w:val="nil"/>
              </w:pBdr>
              <w:jc w:val="both"/>
              <w:rPr>
                <w:bCs/>
                <w:color w:val="000000"/>
                <w:sz w:val="20"/>
                <w:szCs w:val="20"/>
                <w:lang w:val="es-MX"/>
              </w:rPr>
            </w:pPr>
          </w:p>
        </w:tc>
      </w:tr>
      <w:tr w:rsidR="00A33DB4" w:rsidRPr="00725066" w14:paraId="70FBD395" w14:textId="1EAEFE36" w:rsidTr="00A33DB4">
        <w:tc>
          <w:tcPr>
            <w:tcW w:w="1980" w:type="dxa"/>
            <w:hideMark/>
          </w:tcPr>
          <w:p w14:paraId="1A83712A" w14:textId="77777777" w:rsidR="00A33DB4" w:rsidRPr="00725066" w:rsidRDefault="00A33DB4" w:rsidP="00725066">
            <w:pPr>
              <w:pBdr>
                <w:top w:val="nil"/>
                <w:left w:val="nil"/>
                <w:bottom w:val="nil"/>
                <w:right w:val="nil"/>
                <w:between w:val="nil"/>
              </w:pBdr>
              <w:spacing w:line="276" w:lineRule="auto"/>
              <w:jc w:val="both"/>
              <w:rPr>
                <w:bCs/>
                <w:color w:val="000000"/>
                <w:sz w:val="20"/>
                <w:szCs w:val="20"/>
                <w:lang w:val="es-MX"/>
              </w:rPr>
            </w:pPr>
            <w:r w:rsidRPr="00725066">
              <w:rPr>
                <w:bCs/>
                <w:color w:val="000000"/>
                <w:sz w:val="20"/>
                <w:szCs w:val="20"/>
                <w:lang w:val="es-MX"/>
              </w:rPr>
              <w:lastRenderedPageBreak/>
              <w:t>Frente a quién responde</w:t>
            </w:r>
          </w:p>
        </w:tc>
        <w:tc>
          <w:tcPr>
            <w:tcW w:w="4678" w:type="dxa"/>
            <w:hideMark/>
          </w:tcPr>
          <w:p w14:paraId="3F9923B6" w14:textId="77777777" w:rsidR="00A33DB4" w:rsidRPr="00725066" w:rsidRDefault="00A33DB4" w:rsidP="00725066">
            <w:pPr>
              <w:pBdr>
                <w:top w:val="nil"/>
                <w:left w:val="nil"/>
                <w:bottom w:val="nil"/>
                <w:right w:val="nil"/>
                <w:between w:val="nil"/>
              </w:pBdr>
              <w:spacing w:line="276" w:lineRule="auto"/>
              <w:jc w:val="both"/>
              <w:rPr>
                <w:bCs/>
                <w:color w:val="000000"/>
                <w:sz w:val="20"/>
                <w:szCs w:val="20"/>
                <w:lang w:val="es-MX"/>
              </w:rPr>
            </w:pPr>
            <w:r w:rsidRPr="00725066">
              <w:rPr>
                <w:bCs/>
                <w:color w:val="000000"/>
                <w:sz w:val="20"/>
                <w:szCs w:val="20"/>
                <w:lang w:val="es-MX"/>
              </w:rPr>
              <w:t>Frente a los titulares de los datos y las autoridades competentes.</w:t>
            </w:r>
          </w:p>
        </w:tc>
        <w:tc>
          <w:tcPr>
            <w:tcW w:w="3304" w:type="dxa"/>
          </w:tcPr>
          <w:p w14:paraId="61D5DB4D" w14:textId="77777777" w:rsidR="00A33DB4" w:rsidRDefault="009E6858" w:rsidP="00725066">
            <w:pPr>
              <w:pBdr>
                <w:top w:val="nil"/>
                <w:left w:val="nil"/>
                <w:bottom w:val="nil"/>
                <w:right w:val="nil"/>
                <w:between w:val="nil"/>
              </w:pBdr>
              <w:jc w:val="both"/>
              <w:rPr>
                <w:bCs/>
                <w:color w:val="000000"/>
                <w:sz w:val="20"/>
                <w:szCs w:val="20"/>
                <w:lang w:val="es-MX"/>
              </w:rPr>
            </w:pPr>
            <w:r w:rsidRPr="009E6858">
              <w:rPr>
                <w:bCs/>
                <w:noProof/>
                <w:color w:val="000000"/>
                <w:sz w:val="20"/>
                <w:szCs w:val="20"/>
                <w:lang w:val="es-MX"/>
              </w:rPr>
              <w:drawing>
                <wp:inline distT="0" distB="0" distL="0" distR="0" wp14:anchorId="689A4838" wp14:editId="24299268">
                  <wp:extent cx="832485" cy="900509"/>
                  <wp:effectExtent l="0" t="0" r="5715" b="0"/>
                  <wp:docPr id="3867588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758858" name=""/>
                          <pic:cNvPicPr/>
                        </pic:nvPicPr>
                        <pic:blipFill>
                          <a:blip r:embed="rId123"/>
                          <a:stretch>
                            <a:fillRect/>
                          </a:stretch>
                        </pic:blipFill>
                        <pic:spPr>
                          <a:xfrm>
                            <a:off x="0" y="0"/>
                            <a:ext cx="834126" cy="902284"/>
                          </a:xfrm>
                          <a:prstGeom prst="rect">
                            <a:avLst/>
                          </a:prstGeom>
                        </pic:spPr>
                      </pic:pic>
                    </a:graphicData>
                  </a:graphic>
                </wp:inline>
              </w:drawing>
            </w:r>
          </w:p>
          <w:p w14:paraId="3A5B26BF" w14:textId="40ED3F18" w:rsidR="009E6858" w:rsidRPr="00725066" w:rsidRDefault="009E6858" w:rsidP="00725066">
            <w:pPr>
              <w:pBdr>
                <w:top w:val="nil"/>
                <w:left w:val="nil"/>
                <w:bottom w:val="nil"/>
                <w:right w:val="nil"/>
                <w:between w:val="nil"/>
              </w:pBdr>
              <w:jc w:val="both"/>
              <w:rPr>
                <w:bCs/>
                <w:color w:val="000000"/>
                <w:sz w:val="20"/>
                <w:szCs w:val="20"/>
                <w:lang w:val="es-MX"/>
              </w:rPr>
            </w:pPr>
          </w:p>
        </w:tc>
      </w:tr>
      <w:tr w:rsidR="00A33DB4" w:rsidRPr="00725066" w14:paraId="5E8F9D21" w14:textId="55EA5204" w:rsidTr="00A33DB4">
        <w:tc>
          <w:tcPr>
            <w:tcW w:w="1980" w:type="dxa"/>
            <w:hideMark/>
          </w:tcPr>
          <w:p w14:paraId="07F0EC80" w14:textId="77777777" w:rsidR="00A33DB4" w:rsidRPr="00725066" w:rsidRDefault="00A33DB4" w:rsidP="00725066">
            <w:pPr>
              <w:pBdr>
                <w:top w:val="nil"/>
                <w:left w:val="nil"/>
                <w:bottom w:val="nil"/>
                <w:right w:val="nil"/>
                <w:between w:val="nil"/>
              </w:pBdr>
              <w:spacing w:line="276" w:lineRule="auto"/>
              <w:jc w:val="both"/>
              <w:rPr>
                <w:bCs/>
                <w:color w:val="000000"/>
                <w:sz w:val="20"/>
                <w:szCs w:val="20"/>
                <w:lang w:val="es-MX"/>
              </w:rPr>
            </w:pPr>
            <w:r w:rsidRPr="00725066">
              <w:rPr>
                <w:bCs/>
                <w:color w:val="000000"/>
                <w:sz w:val="20"/>
                <w:szCs w:val="20"/>
                <w:lang w:val="es-MX"/>
              </w:rPr>
              <w:t>Responsabilidad principal</w:t>
            </w:r>
          </w:p>
        </w:tc>
        <w:tc>
          <w:tcPr>
            <w:tcW w:w="4678" w:type="dxa"/>
            <w:hideMark/>
          </w:tcPr>
          <w:p w14:paraId="40AD973C" w14:textId="77777777" w:rsidR="00A33DB4" w:rsidRPr="00725066" w:rsidRDefault="00A33DB4" w:rsidP="00725066">
            <w:pPr>
              <w:pBdr>
                <w:top w:val="nil"/>
                <w:left w:val="nil"/>
                <w:bottom w:val="nil"/>
                <w:right w:val="nil"/>
                <w:between w:val="nil"/>
              </w:pBdr>
              <w:spacing w:line="276" w:lineRule="auto"/>
              <w:jc w:val="both"/>
              <w:rPr>
                <w:bCs/>
                <w:color w:val="000000"/>
                <w:sz w:val="20"/>
                <w:szCs w:val="20"/>
                <w:lang w:val="es-MX"/>
              </w:rPr>
            </w:pPr>
            <w:r w:rsidRPr="00725066">
              <w:rPr>
                <w:bCs/>
                <w:color w:val="000000"/>
                <w:sz w:val="20"/>
                <w:szCs w:val="20"/>
                <w:lang w:val="es-MX"/>
              </w:rPr>
              <w:t>Garantizar el cumplimiento de la normativa sobre protección de datos personales.</w:t>
            </w:r>
          </w:p>
        </w:tc>
        <w:tc>
          <w:tcPr>
            <w:tcW w:w="3304" w:type="dxa"/>
          </w:tcPr>
          <w:p w14:paraId="5643C745" w14:textId="77777777" w:rsidR="00A33DB4" w:rsidRDefault="000043D5" w:rsidP="00725066">
            <w:pPr>
              <w:pBdr>
                <w:top w:val="nil"/>
                <w:left w:val="nil"/>
                <w:bottom w:val="nil"/>
                <w:right w:val="nil"/>
                <w:between w:val="nil"/>
              </w:pBdr>
              <w:jc w:val="both"/>
              <w:rPr>
                <w:bCs/>
                <w:color w:val="000000"/>
                <w:sz w:val="20"/>
                <w:szCs w:val="20"/>
                <w:lang w:val="es-MX"/>
              </w:rPr>
            </w:pPr>
            <w:r w:rsidRPr="000043D5">
              <w:rPr>
                <w:bCs/>
                <w:noProof/>
                <w:color w:val="000000"/>
                <w:sz w:val="20"/>
                <w:szCs w:val="20"/>
                <w:lang w:val="es-MX"/>
              </w:rPr>
              <w:drawing>
                <wp:inline distT="0" distB="0" distL="0" distR="0" wp14:anchorId="356C558F" wp14:editId="54ED2273">
                  <wp:extent cx="790575" cy="885936"/>
                  <wp:effectExtent l="0" t="0" r="0" b="9525"/>
                  <wp:docPr id="19016035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603579" name=""/>
                          <pic:cNvPicPr/>
                        </pic:nvPicPr>
                        <pic:blipFill>
                          <a:blip r:embed="rId124"/>
                          <a:stretch>
                            <a:fillRect/>
                          </a:stretch>
                        </pic:blipFill>
                        <pic:spPr>
                          <a:xfrm>
                            <a:off x="0" y="0"/>
                            <a:ext cx="793597" cy="889322"/>
                          </a:xfrm>
                          <a:prstGeom prst="rect">
                            <a:avLst/>
                          </a:prstGeom>
                        </pic:spPr>
                      </pic:pic>
                    </a:graphicData>
                  </a:graphic>
                </wp:inline>
              </w:drawing>
            </w:r>
          </w:p>
          <w:p w14:paraId="19593B1F" w14:textId="1581F3A2" w:rsidR="000043D5" w:rsidRPr="00725066" w:rsidRDefault="000043D5" w:rsidP="00725066">
            <w:pPr>
              <w:pBdr>
                <w:top w:val="nil"/>
                <w:left w:val="nil"/>
                <w:bottom w:val="nil"/>
                <w:right w:val="nil"/>
                <w:between w:val="nil"/>
              </w:pBdr>
              <w:jc w:val="both"/>
              <w:rPr>
                <w:bCs/>
                <w:color w:val="000000"/>
                <w:sz w:val="20"/>
                <w:szCs w:val="20"/>
                <w:lang w:val="es-MX"/>
              </w:rPr>
            </w:pPr>
          </w:p>
        </w:tc>
      </w:tr>
      <w:tr w:rsidR="00A33DB4" w:rsidRPr="00725066" w14:paraId="20562698" w14:textId="0F3DDBAC" w:rsidTr="00A33DB4">
        <w:tc>
          <w:tcPr>
            <w:tcW w:w="1980" w:type="dxa"/>
            <w:hideMark/>
          </w:tcPr>
          <w:p w14:paraId="468BEE01" w14:textId="77777777" w:rsidR="00A33DB4" w:rsidRPr="00725066" w:rsidRDefault="00A33DB4" w:rsidP="00725066">
            <w:pPr>
              <w:pBdr>
                <w:top w:val="nil"/>
                <w:left w:val="nil"/>
                <w:bottom w:val="nil"/>
                <w:right w:val="nil"/>
                <w:between w:val="nil"/>
              </w:pBdr>
              <w:spacing w:line="276" w:lineRule="auto"/>
              <w:jc w:val="both"/>
              <w:rPr>
                <w:bCs/>
                <w:color w:val="000000"/>
                <w:sz w:val="20"/>
                <w:szCs w:val="20"/>
                <w:lang w:val="es-MX"/>
              </w:rPr>
            </w:pPr>
            <w:r w:rsidRPr="00725066">
              <w:rPr>
                <w:bCs/>
                <w:color w:val="000000"/>
                <w:sz w:val="20"/>
                <w:szCs w:val="20"/>
                <w:lang w:val="es-MX"/>
              </w:rPr>
              <w:t>Ejemplo</w:t>
            </w:r>
          </w:p>
        </w:tc>
        <w:tc>
          <w:tcPr>
            <w:tcW w:w="4678" w:type="dxa"/>
            <w:hideMark/>
          </w:tcPr>
          <w:p w14:paraId="01366F3D" w14:textId="77777777" w:rsidR="00A33DB4" w:rsidRPr="00725066" w:rsidRDefault="00A33DB4" w:rsidP="00725066">
            <w:pPr>
              <w:pBdr>
                <w:top w:val="nil"/>
                <w:left w:val="nil"/>
                <w:bottom w:val="nil"/>
                <w:right w:val="nil"/>
                <w:between w:val="nil"/>
              </w:pBdr>
              <w:spacing w:line="276" w:lineRule="auto"/>
              <w:jc w:val="both"/>
              <w:rPr>
                <w:bCs/>
                <w:color w:val="000000"/>
                <w:sz w:val="20"/>
                <w:szCs w:val="20"/>
                <w:lang w:val="es-MX"/>
              </w:rPr>
            </w:pPr>
            <w:r w:rsidRPr="00725066">
              <w:rPr>
                <w:bCs/>
                <w:color w:val="000000"/>
                <w:sz w:val="20"/>
                <w:szCs w:val="20"/>
                <w:lang w:val="es-MX"/>
              </w:rPr>
              <w:t>Empresa que recopila datos de clientes para prestar un servicio.</w:t>
            </w:r>
          </w:p>
        </w:tc>
        <w:tc>
          <w:tcPr>
            <w:tcW w:w="3304" w:type="dxa"/>
          </w:tcPr>
          <w:p w14:paraId="3C5C9614" w14:textId="77777777" w:rsidR="00A33DB4" w:rsidRDefault="00ED00D9" w:rsidP="00725066">
            <w:pPr>
              <w:pBdr>
                <w:top w:val="nil"/>
                <w:left w:val="nil"/>
                <w:bottom w:val="nil"/>
                <w:right w:val="nil"/>
                <w:between w:val="nil"/>
              </w:pBdr>
              <w:jc w:val="both"/>
              <w:rPr>
                <w:bCs/>
                <w:color w:val="000000"/>
                <w:sz w:val="20"/>
                <w:szCs w:val="20"/>
                <w:lang w:val="es-MX"/>
              </w:rPr>
            </w:pPr>
            <w:r w:rsidRPr="00ED00D9">
              <w:rPr>
                <w:bCs/>
                <w:noProof/>
                <w:color w:val="000000"/>
                <w:sz w:val="20"/>
                <w:szCs w:val="20"/>
                <w:lang w:val="es-MX"/>
              </w:rPr>
              <w:drawing>
                <wp:inline distT="0" distB="0" distL="0" distR="0" wp14:anchorId="0FE4532E" wp14:editId="44DE1F3C">
                  <wp:extent cx="752475" cy="686928"/>
                  <wp:effectExtent l="0" t="0" r="0" b="0"/>
                  <wp:docPr id="1502176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17657" name=""/>
                          <pic:cNvPicPr/>
                        </pic:nvPicPr>
                        <pic:blipFill>
                          <a:blip r:embed="rId125"/>
                          <a:stretch>
                            <a:fillRect/>
                          </a:stretch>
                        </pic:blipFill>
                        <pic:spPr>
                          <a:xfrm>
                            <a:off x="0" y="0"/>
                            <a:ext cx="756793" cy="690870"/>
                          </a:xfrm>
                          <a:prstGeom prst="rect">
                            <a:avLst/>
                          </a:prstGeom>
                        </pic:spPr>
                      </pic:pic>
                    </a:graphicData>
                  </a:graphic>
                </wp:inline>
              </w:drawing>
            </w:r>
          </w:p>
          <w:p w14:paraId="53210CEE" w14:textId="2CA34D97" w:rsidR="00ED00D9" w:rsidRPr="00725066" w:rsidRDefault="00ED00D9" w:rsidP="00725066">
            <w:pPr>
              <w:pBdr>
                <w:top w:val="nil"/>
                <w:left w:val="nil"/>
                <w:bottom w:val="nil"/>
                <w:right w:val="nil"/>
                <w:between w:val="nil"/>
              </w:pBdr>
              <w:jc w:val="both"/>
              <w:rPr>
                <w:bCs/>
                <w:color w:val="000000"/>
                <w:sz w:val="20"/>
                <w:szCs w:val="20"/>
                <w:lang w:val="es-MX"/>
              </w:rPr>
            </w:pPr>
          </w:p>
        </w:tc>
      </w:tr>
    </w:tbl>
    <w:p w14:paraId="3091ACB8" w14:textId="77777777" w:rsidR="00725066" w:rsidRDefault="00725066" w:rsidP="00725066">
      <w:pPr>
        <w:pBdr>
          <w:top w:val="nil"/>
          <w:left w:val="nil"/>
          <w:bottom w:val="nil"/>
          <w:right w:val="nil"/>
          <w:between w:val="nil"/>
        </w:pBdr>
        <w:jc w:val="both"/>
        <w:rPr>
          <w:b/>
          <w:bCs/>
          <w:color w:val="000000"/>
          <w:sz w:val="20"/>
          <w:szCs w:val="20"/>
          <w:lang w:val="es-MX"/>
        </w:rPr>
      </w:pPr>
    </w:p>
    <w:p w14:paraId="30A4D95E" w14:textId="77777777" w:rsidR="00A33DB4" w:rsidRDefault="00A33DB4" w:rsidP="00725066">
      <w:pPr>
        <w:pBdr>
          <w:top w:val="nil"/>
          <w:left w:val="nil"/>
          <w:bottom w:val="nil"/>
          <w:right w:val="nil"/>
          <w:between w:val="nil"/>
        </w:pBdr>
        <w:jc w:val="both"/>
        <w:rPr>
          <w:b/>
          <w:bCs/>
          <w:color w:val="000000"/>
          <w:sz w:val="20"/>
          <w:szCs w:val="20"/>
          <w:lang w:val="es-MX"/>
        </w:rPr>
      </w:pPr>
    </w:p>
    <w:tbl>
      <w:tblPr>
        <w:tblStyle w:val="TableGrid"/>
        <w:tblW w:w="0" w:type="auto"/>
        <w:tblLook w:val="04A0" w:firstRow="1" w:lastRow="0" w:firstColumn="1" w:lastColumn="0" w:noHBand="0" w:noVBand="1"/>
      </w:tblPr>
      <w:tblGrid>
        <w:gridCol w:w="2972"/>
        <w:gridCol w:w="6990"/>
      </w:tblGrid>
      <w:tr w:rsidR="00A33DB4" w14:paraId="40F200FA" w14:textId="77777777" w:rsidTr="004053E2">
        <w:tc>
          <w:tcPr>
            <w:tcW w:w="2972" w:type="dxa"/>
            <w:shd w:val="clear" w:color="auto" w:fill="DAEEF3" w:themeFill="accent5" w:themeFillTint="33"/>
          </w:tcPr>
          <w:p w14:paraId="6709A270" w14:textId="68BC2E20" w:rsidR="00A33DB4" w:rsidRDefault="006749E5" w:rsidP="00725066">
            <w:pPr>
              <w:jc w:val="both"/>
              <w:rPr>
                <w:b/>
                <w:bCs/>
                <w:color w:val="000000"/>
                <w:sz w:val="20"/>
                <w:szCs w:val="20"/>
                <w:lang w:val="es-MX"/>
              </w:rPr>
            </w:pPr>
            <w:r>
              <w:rPr>
                <w:bCs/>
                <w:noProof/>
                <w:color w:val="000000"/>
                <w:sz w:val="20"/>
                <w:szCs w:val="20"/>
                <w:lang w:val="es-MX"/>
              </w:rPr>
              <w:drawing>
                <wp:inline distT="0" distB="0" distL="0" distR="0" wp14:anchorId="1642625C" wp14:editId="6C5CF4BE">
                  <wp:extent cx="1705318" cy="806823"/>
                  <wp:effectExtent l="0" t="0" r="0" b="0"/>
                  <wp:docPr id="39647996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l="8181" t="19835" r="10654" b="22565"/>
                          <a:stretch>
                            <a:fillRect/>
                          </a:stretch>
                        </pic:blipFill>
                        <pic:spPr bwMode="auto">
                          <a:xfrm>
                            <a:off x="0" y="0"/>
                            <a:ext cx="1726297" cy="816749"/>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6990" w:type="dxa"/>
            <w:shd w:val="clear" w:color="auto" w:fill="DAEEF3" w:themeFill="accent5" w:themeFillTint="33"/>
          </w:tcPr>
          <w:p w14:paraId="69463618" w14:textId="4D777480" w:rsidR="00A33DB4" w:rsidRPr="00725066" w:rsidRDefault="00A33DB4" w:rsidP="00A33DB4">
            <w:pPr>
              <w:pBdr>
                <w:top w:val="nil"/>
                <w:left w:val="nil"/>
                <w:bottom w:val="nil"/>
                <w:right w:val="nil"/>
                <w:between w:val="nil"/>
              </w:pBdr>
              <w:jc w:val="both"/>
              <w:rPr>
                <w:bCs/>
                <w:color w:val="000000"/>
                <w:sz w:val="20"/>
                <w:szCs w:val="20"/>
                <w:lang w:val="es-MX"/>
              </w:rPr>
            </w:pPr>
            <w:r w:rsidRPr="00725066">
              <w:rPr>
                <w:b/>
                <w:bCs/>
                <w:color w:val="000000"/>
                <w:sz w:val="20"/>
                <w:szCs w:val="20"/>
                <w:lang w:val="es-MX"/>
              </w:rPr>
              <w:t xml:space="preserve">Ejemplo </w:t>
            </w:r>
          </w:p>
          <w:p w14:paraId="77A99CD1" w14:textId="45961DAC" w:rsidR="00A33DB4" w:rsidRDefault="00A33DB4" w:rsidP="00A33DB4">
            <w:pPr>
              <w:jc w:val="both"/>
              <w:rPr>
                <w:b/>
                <w:bCs/>
                <w:color w:val="000000"/>
                <w:sz w:val="20"/>
                <w:szCs w:val="20"/>
                <w:lang w:val="es-MX"/>
              </w:rPr>
            </w:pPr>
            <w:r w:rsidRPr="00725066">
              <w:rPr>
                <w:bCs/>
                <w:color w:val="000000"/>
                <w:sz w:val="20"/>
                <w:szCs w:val="20"/>
                <w:lang w:val="es-MX"/>
              </w:rPr>
              <w:t>Una empresa de comercio electrónico solicita el nombre, la dirección, el teléfono, el correo electrónico y los datos necesarios para procesar las compras de sus clientes. Como define qué información recopila, con qué finalidad la utiliza y cómo será administrada, actúa como responsable del tratamiento.</w:t>
            </w:r>
          </w:p>
        </w:tc>
      </w:tr>
    </w:tbl>
    <w:p w14:paraId="400D701A" w14:textId="77777777" w:rsidR="00A33DB4" w:rsidRDefault="00A33DB4" w:rsidP="00725066">
      <w:pPr>
        <w:pBdr>
          <w:top w:val="nil"/>
          <w:left w:val="nil"/>
          <w:bottom w:val="nil"/>
          <w:right w:val="nil"/>
          <w:between w:val="nil"/>
        </w:pBdr>
        <w:jc w:val="both"/>
        <w:rPr>
          <w:b/>
          <w:bCs/>
          <w:color w:val="000000"/>
          <w:sz w:val="20"/>
          <w:szCs w:val="20"/>
          <w:lang w:val="es-MX"/>
        </w:rPr>
      </w:pPr>
    </w:p>
    <w:p w14:paraId="12B91343" w14:textId="6BF8DCF1" w:rsidR="00725066" w:rsidRDefault="00725066" w:rsidP="00725066">
      <w:pPr>
        <w:pBdr>
          <w:top w:val="nil"/>
          <w:left w:val="nil"/>
          <w:bottom w:val="nil"/>
          <w:right w:val="nil"/>
          <w:between w:val="nil"/>
        </w:pBdr>
        <w:jc w:val="both"/>
        <w:rPr>
          <w:bCs/>
          <w:color w:val="000000"/>
          <w:sz w:val="20"/>
          <w:szCs w:val="20"/>
          <w:lang w:val="es-MX"/>
        </w:rPr>
      </w:pPr>
    </w:p>
    <w:p w14:paraId="644AAF2F" w14:textId="0C7CC04C" w:rsidR="00725066" w:rsidRPr="00725066" w:rsidRDefault="00725066" w:rsidP="00725066">
      <w:pPr>
        <w:pBdr>
          <w:top w:val="nil"/>
          <w:left w:val="nil"/>
          <w:bottom w:val="nil"/>
          <w:right w:val="nil"/>
          <w:between w:val="nil"/>
        </w:pBdr>
        <w:jc w:val="both"/>
        <w:rPr>
          <w:bCs/>
          <w:color w:val="000000"/>
          <w:sz w:val="20"/>
          <w:szCs w:val="20"/>
          <w:lang w:val="es-MX"/>
        </w:rPr>
      </w:pPr>
    </w:p>
    <w:p w14:paraId="202F8BB2" w14:textId="6AFE3042" w:rsidR="00725066" w:rsidRPr="00725066" w:rsidRDefault="0002168A" w:rsidP="00725066">
      <w:pPr>
        <w:pBdr>
          <w:top w:val="nil"/>
          <w:left w:val="nil"/>
          <w:bottom w:val="nil"/>
          <w:right w:val="nil"/>
          <w:between w:val="nil"/>
        </w:pBdr>
        <w:jc w:val="both"/>
        <w:rPr>
          <w:bCs/>
          <w:color w:val="000000"/>
          <w:sz w:val="20"/>
          <w:szCs w:val="20"/>
          <w:lang w:val="es-MX"/>
        </w:rPr>
      </w:pPr>
      <w:r>
        <w:rPr>
          <w:b/>
          <w:bCs/>
          <w:color w:val="000000"/>
          <w:sz w:val="20"/>
          <w:szCs w:val="20"/>
          <w:lang w:val="es-MX"/>
        </w:rPr>
        <w:t xml:space="preserve">6.1.1. </w:t>
      </w:r>
      <w:r w:rsidR="00725066" w:rsidRPr="00725066">
        <w:rPr>
          <w:b/>
          <w:bCs/>
          <w:color w:val="000000"/>
          <w:sz w:val="20"/>
          <w:szCs w:val="20"/>
          <w:lang w:val="es-MX"/>
        </w:rPr>
        <w:t>Aplicación práctica</w:t>
      </w:r>
    </w:p>
    <w:p w14:paraId="5B0EFB89" w14:textId="77777777" w:rsidR="00725066" w:rsidRDefault="00725066" w:rsidP="00725066">
      <w:pPr>
        <w:pBdr>
          <w:top w:val="nil"/>
          <w:left w:val="nil"/>
          <w:bottom w:val="nil"/>
          <w:right w:val="nil"/>
          <w:between w:val="nil"/>
        </w:pBdr>
        <w:jc w:val="both"/>
        <w:rPr>
          <w:bCs/>
          <w:color w:val="000000"/>
          <w:sz w:val="20"/>
          <w:szCs w:val="20"/>
          <w:lang w:val="es-MX"/>
        </w:rPr>
      </w:pPr>
      <w:r w:rsidRPr="00725066">
        <w:rPr>
          <w:bCs/>
          <w:color w:val="000000"/>
          <w:sz w:val="20"/>
          <w:szCs w:val="20"/>
          <w:lang w:val="es-MX"/>
        </w:rPr>
        <w:t>Antes de iniciar un nuevo tratamiento de datos personales, el responsable puede utilizar una matriz de verificación como la siguiente para comprobar el cumplimiento de sus obligaciones:</w:t>
      </w:r>
    </w:p>
    <w:p w14:paraId="6B722A1B" w14:textId="6F1F4647" w:rsidR="0086443D" w:rsidRPr="0086443D" w:rsidRDefault="0086443D" w:rsidP="0086443D">
      <w:pPr>
        <w:pBdr>
          <w:top w:val="nil"/>
          <w:left w:val="nil"/>
          <w:bottom w:val="nil"/>
          <w:right w:val="nil"/>
          <w:between w:val="nil"/>
        </w:pBdr>
        <w:jc w:val="both"/>
        <w:rPr>
          <w:bCs/>
          <w:color w:val="000000"/>
          <w:sz w:val="20"/>
          <w:szCs w:val="20"/>
          <w:lang w:val="es-MX"/>
        </w:rPr>
      </w:pPr>
      <w:r w:rsidRPr="0086443D">
        <w:rPr>
          <w:b/>
          <w:bCs/>
          <w:color w:val="000000"/>
          <w:sz w:val="20"/>
          <w:szCs w:val="20"/>
          <w:lang w:val="es-MX"/>
        </w:rPr>
        <w:t>Tabla</w:t>
      </w:r>
      <w:r w:rsidR="00692D6A">
        <w:rPr>
          <w:b/>
          <w:bCs/>
          <w:color w:val="000000"/>
          <w:sz w:val="20"/>
          <w:szCs w:val="20"/>
          <w:lang w:val="es-MX"/>
        </w:rPr>
        <w:t xml:space="preserve"> 8</w:t>
      </w:r>
      <w:r w:rsidRPr="0086443D">
        <w:rPr>
          <w:b/>
          <w:bCs/>
          <w:color w:val="000000"/>
          <w:sz w:val="20"/>
          <w:szCs w:val="20"/>
          <w:lang w:val="es-MX"/>
        </w:rPr>
        <w:t>. Lista de verificación para el cumplimiento del tratamiento de datos personales</w:t>
      </w:r>
    </w:p>
    <w:p w14:paraId="23030EAD" w14:textId="77777777" w:rsidR="0086443D" w:rsidRPr="00725066" w:rsidRDefault="0086443D" w:rsidP="00725066">
      <w:pPr>
        <w:pBdr>
          <w:top w:val="nil"/>
          <w:left w:val="nil"/>
          <w:bottom w:val="nil"/>
          <w:right w:val="nil"/>
          <w:between w:val="nil"/>
        </w:pBdr>
        <w:jc w:val="both"/>
        <w:rPr>
          <w:bCs/>
          <w:color w:val="000000"/>
          <w:sz w:val="20"/>
          <w:szCs w:val="20"/>
          <w:lang w:val="es-MX"/>
        </w:rPr>
      </w:pPr>
    </w:p>
    <w:tbl>
      <w:tblPr>
        <w:tblStyle w:val="TableGrid"/>
        <w:tblW w:w="0" w:type="auto"/>
        <w:tblLook w:val="04A0" w:firstRow="1" w:lastRow="0" w:firstColumn="1" w:lastColumn="0" w:noHBand="0" w:noVBand="1"/>
      </w:tblPr>
      <w:tblGrid>
        <w:gridCol w:w="4195"/>
        <w:gridCol w:w="405"/>
        <w:gridCol w:w="483"/>
        <w:gridCol w:w="4879"/>
      </w:tblGrid>
      <w:tr w:rsidR="00725066" w:rsidRPr="00725066" w14:paraId="13DC06E0" w14:textId="77777777" w:rsidTr="00A33DB4">
        <w:tc>
          <w:tcPr>
            <w:tcW w:w="0" w:type="auto"/>
            <w:shd w:val="clear" w:color="auto" w:fill="C6D9F1" w:themeFill="text2" w:themeFillTint="33"/>
            <w:hideMark/>
          </w:tcPr>
          <w:p w14:paraId="68D4A8BC" w14:textId="77777777" w:rsidR="00725066" w:rsidRPr="00725066" w:rsidRDefault="00725066" w:rsidP="00725066">
            <w:pPr>
              <w:pBdr>
                <w:top w:val="nil"/>
                <w:left w:val="nil"/>
                <w:bottom w:val="nil"/>
                <w:right w:val="nil"/>
                <w:between w:val="nil"/>
              </w:pBdr>
              <w:spacing w:line="276" w:lineRule="auto"/>
              <w:jc w:val="both"/>
              <w:rPr>
                <w:b/>
                <w:bCs/>
                <w:color w:val="000000"/>
                <w:sz w:val="20"/>
                <w:szCs w:val="20"/>
                <w:lang w:val="es-MX"/>
              </w:rPr>
            </w:pPr>
            <w:r w:rsidRPr="00725066">
              <w:rPr>
                <w:b/>
                <w:bCs/>
                <w:color w:val="000000"/>
                <w:sz w:val="20"/>
                <w:szCs w:val="20"/>
                <w:lang w:val="es-MX"/>
              </w:rPr>
              <w:t>Pregunta de verificación</w:t>
            </w:r>
          </w:p>
        </w:tc>
        <w:tc>
          <w:tcPr>
            <w:tcW w:w="0" w:type="auto"/>
            <w:shd w:val="clear" w:color="auto" w:fill="C6D9F1" w:themeFill="text2" w:themeFillTint="33"/>
            <w:hideMark/>
          </w:tcPr>
          <w:p w14:paraId="415A18B3" w14:textId="77777777" w:rsidR="00725066" w:rsidRPr="00725066" w:rsidRDefault="00725066" w:rsidP="00725066">
            <w:pPr>
              <w:pBdr>
                <w:top w:val="nil"/>
                <w:left w:val="nil"/>
                <w:bottom w:val="nil"/>
                <w:right w:val="nil"/>
                <w:between w:val="nil"/>
              </w:pBdr>
              <w:spacing w:line="276" w:lineRule="auto"/>
              <w:jc w:val="both"/>
              <w:rPr>
                <w:b/>
                <w:bCs/>
                <w:color w:val="000000"/>
                <w:sz w:val="20"/>
                <w:szCs w:val="20"/>
                <w:lang w:val="es-MX"/>
              </w:rPr>
            </w:pPr>
            <w:r w:rsidRPr="00725066">
              <w:rPr>
                <w:b/>
                <w:bCs/>
                <w:color w:val="000000"/>
                <w:sz w:val="20"/>
                <w:szCs w:val="20"/>
                <w:lang w:val="es-MX"/>
              </w:rPr>
              <w:t>Sí</w:t>
            </w:r>
          </w:p>
        </w:tc>
        <w:tc>
          <w:tcPr>
            <w:tcW w:w="0" w:type="auto"/>
            <w:shd w:val="clear" w:color="auto" w:fill="C6D9F1" w:themeFill="text2" w:themeFillTint="33"/>
            <w:hideMark/>
          </w:tcPr>
          <w:p w14:paraId="38727427" w14:textId="77777777" w:rsidR="00725066" w:rsidRPr="00725066" w:rsidRDefault="00725066" w:rsidP="00725066">
            <w:pPr>
              <w:pBdr>
                <w:top w:val="nil"/>
                <w:left w:val="nil"/>
                <w:bottom w:val="nil"/>
                <w:right w:val="nil"/>
                <w:between w:val="nil"/>
              </w:pBdr>
              <w:spacing w:line="276" w:lineRule="auto"/>
              <w:jc w:val="both"/>
              <w:rPr>
                <w:b/>
                <w:bCs/>
                <w:color w:val="000000"/>
                <w:sz w:val="20"/>
                <w:szCs w:val="20"/>
                <w:lang w:val="es-MX"/>
              </w:rPr>
            </w:pPr>
            <w:r w:rsidRPr="00725066">
              <w:rPr>
                <w:b/>
                <w:bCs/>
                <w:color w:val="000000"/>
                <w:sz w:val="20"/>
                <w:szCs w:val="20"/>
                <w:lang w:val="es-MX"/>
              </w:rPr>
              <w:t>No</w:t>
            </w:r>
          </w:p>
        </w:tc>
        <w:tc>
          <w:tcPr>
            <w:tcW w:w="0" w:type="auto"/>
            <w:shd w:val="clear" w:color="auto" w:fill="C6D9F1" w:themeFill="text2" w:themeFillTint="33"/>
            <w:hideMark/>
          </w:tcPr>
          <w:p w14:paraId="19DECFF1" w14:textId="77777777" w:rsidR="00725066" w:rsidRPr="00725066" w:rsidRDefault="00725066" w:rsidP="00725066">
            <w:pPr>
              <w:pBdr>
                <w:top w:val="nil"/>
                <w:left w:val="nil"/>
                <w:bottom w:val="nil"/>
                <w:right w:val="nil"/>
                <w:between w:val="nil"/>
              </w:pBdr>
              <w:spacing w:line="276" w:lineRule="auto"/>
              <w:jc w:val="both"/>
              <w:rPr>
                <w:b/>
                <w:bCs/>
                <w:color w:val="000000"/>
                <w:sz w:val="20"/>
                <w:szCs w:val="20"/>
                <w:lang w:val="es-MX"/>
              </w:rPr>
            </w:pPr>
            <w:r w:rsidRPr="00725066">
              <w:rPr>
                <w:b/>
                <w:bCs/>
                <w:color w:val="000000"/>
                <w:sz w:val="20"/>
                <w:szCs w:val="20"/>
                <w:lang w:val="es-MX"/>
              </w:rPr>
              <w:t>Acción requerida</w:t>
            </w:r>
          </w:p>
        </w:tc>
      </w:tr>
      <w:tr w:rsidR="00725066" w:rsidRPr="00725066" w14:paraId="04372BD3" w14:textId="77777777" w:rsidTr="00725066">
        <w:tc>
          <w:tcPr>
            <w:tcW w:w="0" w:type="auto"/>
            <w:hideMark/>
          </w:tcPr>
          <w:p w14:paraId="7B008D4C" w14:textId="77777777" w:rsidR="00725066" w:rsidRPr="00725066" w:rsidRDefault="00725066" w:rsidP="00725066">
            <w:pPr>
              <w:pBdr>
                <w:top w:val="nil"/>
                <w:left w:val="nil"/>
                <w:bottom w:val="nil"/>
                <w:right w:val="nil"/>
                <w:between w:val="nil"/>
              </w:pBdr>
              <w:spacing w:line="276" w:lineRule="auto"/>
              <w:jc w:val="both"/>
              <w:rPr>
                <w:bCs/>
                <w:color w:val="000000"/>
                <w:sz w:val="20"/>
                <w:szCs w:val="20"/>
                <w:lang w:val="es-MX"/>
              </w:rPr>
            </w:pPr>
            <w:r w:rsidRPr="00725066">
              <w:rPr>
                <w:bCs/>
                <w:color w:val="000000"/>
                <w:sz w:val="20"/>
                <w:szCs w:val="20"/>
                <w:lang w:val="es-MX"/>
              </w:rPr>
              <w:t>¿La finalidad del tratamiento está claramente definida?</w:t>
            </w:r>
          </w:p>
        </w:tc>
        <w:tc>
          <w:tcPr>
            <w:tcW w:w="0" w:type="auto"/>
            <w:hideMark/>
          </w:tcPr>
          <w:p w14:paraId="5F399937" w14:textId="77777777" w:rsidR="00725066" w:rsidRPr="00725066" w:rsidRDefault="00725066" w:rsidP="00725066">
            <w:pPr>
              <w:pBdr>
                <w:top w:val="nil"/>
                <w:left w:val="nil"/>
                <w:bottom w:val="nil"/>
                <w:right w:val="nil"/>
                <w:between w:val="nil"/>
              </w:pBdr>
              <w:spacing w:line="276" w:lineRule="auto"/>
              <w:jc w:val="both"/>
              <w:rPr>
                <w:bCs/>
                <w:color w:val="000000"/>
                <w:sz w:val="20"/>
                <w:szCs w:val="20"/>
                <w:lang w:val="es-MX"/>
              </w:rPr>
            </w:pPr>
          </w:p>
        </w:tc>
        <w:tc>
          <w:tcPr>
            <w:tcW w:w="0" w:type="auto"/>
            <w:hideMark/>
          </w:tcPr>
          <w:p w14:paraId="3FB7AF84" w14:textId="77777777" w:rsidR="00725066" w:rsidRPr="00725066" w:rsidRDefault="00725066" w:rsidP="00725066">
            <w:pPr>
              <w:pBdr>
                <w:top w:val="nil"/>
                <w:left w:val="nil"/>
                <w:bottom w:val="nil"/>
                <w:right w:val="nil"/>
                <w:between w:val="nil"/>
              </w:pBdr>
              <w:spacing w:line="276" w:lineRule="auto"/>
              <w:jc w:val="both"/>
              <w:rPr>
                <w:bCs/>
                <w:color w:val="000000"/>
                <w:sz w:val="20"/>
                <w:szCs w:val="20"/>
                <w:lang w:val="es-MX"/>
              </w:rPr>
            </w:pPr>
          </w:p>
        </w:tc>
        <w:tc>
          <w:tcPr>
            <w:tcW w:w="0" w:type="auto"/>
            <w:hideMark/>
          </w:tcPr>
          <w:p w14:paraId="04D5414F" w14:textId="77777777" w:rsidR="00725066" w:rsidRPr="00725066" w:rsidRDefault="00725066" w:rsidP="00725066">
            <w:pPr>
              <w:pBdr>
                <w:top w:val="nil"/>
                <w:left w:val="nil"/>
                <w:bottom w:val="nil"/>
                <w:right w:val="nil"/>
                <w:between w:val="nil"/>
              </w:pBdr>
              <w:spacing w:line="276" w:lineRule="auto"/>
              <w:jc w:val="both"/>
              <w:rPr>
                <w:bCs/>
                <w:color w:val="000000"/>
                <w:sz w:val="20"/>
                <w:szCs w:val="20"/>
                <w:lang w:val="es-MX"/>
              </w:rPr>
            </w:pPr>
            <w:r w:rsidRPr="00725066">
              <w:rPr>
                <w:bCs/>
                <w:color w:val="000000"/>
                <w:sz w:val="20"/>
                <w:szCs w:val="20"/>
                <w:lang w:val="es-MX"/>
              </w:rPr>
              <w:t>Definir y documentar una finalidad específica.</w:t>
            </w:r>
          </w:p>
        </w:tc>
      </w:tr>
      <w:tr w:rsidR="00725066" w:rsidRPr="00725066" w14:paraId="5B8A79DD" w14:textId="77777777" w:rsidTr="00725066">
        <w:tc>
          <w:tcPr>
            <w:tcW w:w="0" w:type="auto"/>
            <w:hideMark/>
          </w:tcPr>
          <w:p w14:paraId="5398F300" w14:textId="77777777" w:rsidR="00725066" w:rsidRPr="00725066" w:rsidRDefault="00725066" w:rsidP="00725066">
            <w:pPr>
              <w:pBdr>
                <w:top w:val="nil"/>
                <w:left w:val="nil"/>
                <w:bottom w:val="nil"/>
                <w:right w:val="nil"/>
                <w:between w:val="nil"/>
              </w:pBdr>
              <w:spacing w:line="276" w:lineRule="auto"/>
              <w:jc w:val="both"/>
              <w:rPr>
                <w:bCs/>
                <w:color w:val="000000"/>
                <w:sz w:val="20"/>
                <w:szCs w:val="20"/>
                <w:lang w:val="es-MX"/>
              </w:rPr>
            </w:pPr>
            <w:r w:rsidRPr="00725066">
              <w:rPr>
                <w:bCs/>
                <w:color w:val="000000"/>
                <w:sz w:val="20"/>
                <w:szCs w:val="20"/>
                <w:lang w:val="es-MX"/>
              </w:rPr>
              <w:t>¿Solo se recopilan los datos estrictamente necesarios?</w:t>
            </w:r>
          </w:p>
        </w:tc>
        <w:tc>
          <w:tcPr>
            <w:tcW w:w="0" w:type="auto"/>
            <w:hideMark/>
          </w:tcPr>
          <w:p w14:paraId="2DAF2D6E" w14:textId="77777777" w:rsidR="00725066" w:rsidRPr="00725066" w:rsidRDefault="00725066" w:rsidP="00725066">
            <w:pPr>
              <w:pBdr>
                <w:top w:val="nil"/>
                <w:left w:val="nil"/>
                <w:bottom w:val="nil"/>
                <w:right w:val="nil"/>
                <w:between w:val="nil"/>
              </w:pBdr>
              <w:spacing w:line="276" w:lineRule="auto"/>
              <w:jc w:val="both"/>
              <w:rPr>
                <w:bCs/>
                <w:color w:val="000000"/>
                <w:sz w:val="20"/>
                <w:szCs w:val="20"/>
                <w:lang w:val="es-MX"/>
              </w:rPr>
            </w:pPr>
          </w:p>
        </w:tc>
        <w:tc>
          <w:tcPr>
            <w:tcW w:w="0" w:type="auto"/>
            <w:hideMark/>
          </w:tcPr>
          <w:p w14:paraId="346E940D" w14:textId="77777777" w:rsidR="00725066" w:rsidRPr="00725066" w:rsidRDefault="00725066" w:rsidP="00725066">
            <w:pPr>
              <w:pBdr>
                <w:top w:val="nil"/>
                <w:left w:val="nil"/>
                <w:bottom w:val="nil"/>
                <w:right w:val="nil"/>
                <w:between w:val="nil"/>
              </w:pBdr>
              <w:spacing w:line="276" w:lineRule="auto"/>
              <w:jc w:val="both"/>
              <w:rPr>
                <w:bCs/>
                <w:color w:val="000000"/>
                <w:sz w:val="20"/>
                <w:szCs w:val="20"/>
                <w:lang w:val="es-MX"/>
              </w:rPr>
            </w:pPr>
          </w:p>
        </w:tc>
        <w:tc>
          <w:tcPr>
            <w:tcW w:w="0" w:type="auto"/>
            <w:hideMark/>
          </w:tcPr>
          <w:p w14:paraId="11328E51" w14:textId="77777777" w:rsidR="00725066" w:rsidRPr="00725066" w:rsidRDefault="00725066" w:rsidP="00725066">
            <w:pPr>
              <w:pBdr>
                <w:top w:val="nil"/>
                <w:left w:val="nil"/>
                <w:bottom w:val="nil"/>
                <w:right w:val="nil"/>
                <w:between w:val="nil"/>
              </w:pBdr>
              <w:spacing w:line="276" w:lineRule="auto"/>
              <w:jc w:val="both"/>
              <w:rPr>
                <w:bCs/>
                <w:color w:val="000000"/>
                <w:sz w:val="20"/>
                <w:szCs w:val="20"/>
                <w:lang w:val="es-MX"/>
              </w:rPr>
            </w:pPr>
            <w:r w:rsidRPr="00725066">
              <w:rPr>
                <w:bCs/>
                <w:color w:val="000000"/>
                <w:sz w:val="20"/>
                <w:szCs w:val="20"/>
                <w:lang w:val="es-MX"/>
              </w:rPr>
              <w:t>Eliminar la información que no resulte pertinente.</w:t>
            </w:r>
          </w:p>
        </w:tc>
      </w:tr>
      <w:tr w:rsidR="00725066" w:rsidRPr="00725066" w14:paraId="5D99A1AC" w14:textId="77777777" w:rsidTr="00725066">
        <w:tc>
          <w:tcPr>
            <w:tcW w:w="0" w:type="auto"/>
            <w:hideMark/>
          </w:tcPr>
          <w:p w14:paraId="6A71F537" w14:textId="77777777" w:rsidR="00725066" w:rsidRPr="00725066" w:rsidRDefault="00725066" w:rsidP="00725066">
            <w:pPr>
              <w:pBdr>
                <w:top w:val="nil"/>
                <w:left w:val="nil"/>
                <w:bottom w:val="nil"/>
                <w:right w:val="nil"/>
                <w:between w:val="nil"/>
              </w:pBdr>
              <w:spacing w:line="276" w:lineRule="auto"/>
              <w:jc w:val="both"/>
              <w:rPr>
                <w:bCs/>
                <w:color w:val="000000"/>
                <w:sz w:val="20"/>
                <w:szCs w:val="20"/>
                <w:lang w:val="es-MX"/>
              </w:rPr>
            </w:pPr>
            <w:r w:rsidRPr="00725066">
              <w:rPr>
                <w:bCs/>
                <w:color w:val="000000"/>
                <w:sz w:val="20"/>
                <w:szCs w:val="20"/>
                <w:lang w:val="es-MX"/>
              </w:rPr>
              <w:t>¿Existe autorización cuando la normativa la exige?</w:t>
            </w:r>
          </w:p>
        </w:tc>
        <w:tc>
          <w:tcPr>
            <w:tcW w:w="0" w:type="auto"/>
            <w:hideMark/>
          </w:tcPr>
          <w:p w14:paraId="30D92855" w14:textId="77777777" w:rsidR="00725066" w:rsidRPr="00725066" w:rsidRDefault="00725066" w:rsidP="00725066">
            <w:pPr>
              <w:pBdr>
                <w:top w:val="nil"/>
                <w:left w:val="nil"/>
                <w:bottom w:val="nil"/>
                <w:right w:val="nil"/>
                <w:between w:val="nil"/>
              </w:pBdr>
              <w:spacing w:line="276" w:lineRule="auto"/>
              <w:jc w:val="both"/>
              <w:rPr>
                <w:bCs/>
                <w:color w:val="000000"/>
                <w:sz w:val="20"/>
                <w:szCs w:val="20"/>
                <w:lang w:val="es-MX"/>
              </w:rPr>
            </w:pPr>
          </w:p>
        </w:tc>
        <w:tc>
          <w:tcPr>
            <w:tcW w:w="0" w:type="auto"/>
            <w:hideMark/>
          </w:tcPr>
          <w:p w14:paraId="15ED0731" w14:textId="77777777" w:rsidR="00725066" w:rsidRPr="00725066" w:rsidRDefault="00725066" w:rsidP="00725066">
            <w:pPr>
              <w:pBdr>
                <w:top w:val="nil"/>
                <w:left w:val="nil"/>
                <w:bottom w:val="nil"/>
                <w:right w:val="nil"/>
                <w:between w:val="nil"/>
              </w:pBdr>
              <w:spacing w:line="276" w:lineRule="auto"/>
              <w:jc w:val="both"/>
              <w:rPr>
                <w:bCs/>
                <w:color w:val="000000"/>
                <w:sz w:val="20"/>
                <w:szCs w:val="20"/>
                <w:lang w:val="es-MX"/>
              </w:rPr>
            </w:pPr>
          </w:p>
        </w:tc>
        <w:tc>
          <w:tcPr>
            <w:tcW w:w="0" w:type="auto"/>
            <w:hideMark/>
          </w:tcPr>
          <w:p w14:paraId="4139B320" w14:textId="77777777" w:rsidR="00725066" w:rsidRPr="00725066" w:rsidRDefault="00725066" w:rsidP="00725066">
            <w:pPr>
              <w:pBdr>
                <w:top w:val="nil"/>
                <w:left w:val="nil"/>
                <w:bottom w:val="nil"/>
                <w:right w:val="nil"/>
                <w:between w:val="nil"/>
              </w:pBdr>
              <w:spacing w:line="276" w:lineRule="auto"/>
              <w:jc w:val="both"/>
              <w:rPr>
                <w:bCs/>
                <w:color w:val="000000"/>
                <w:sz w:val="20"/>
                <w:szCs w:val="20"/>
                <w:lang w:val="es-MX"/>
              </w:rPr>
            </w:pPr>
            <w:r w:rsidRPr="00725066">
              <w:rPr>
                <w:bCs/>
                <w:color w:val="000000"/>
                <w:sz w:val="20"/>
                <w:szCs w:val="20"/>
                <w:lang w:val="es-MX"/>
              </w:rPr>
              <w:t>Implementar un mecanismo de obtención de autorizaciones.</w:t>
            </w:r>
          </w:p>
        </w:tc>
      </w:tr>
      <w:tr w:rsidR="00725066" w:rsidRPr="00725066" w14:paraId="15A460A6" w14:textId="77777777" w:rsidTr="00725066">
        <w:tc>
          <w:tcPr>
            <w:tcW w:w="0" w:type="auto"/>
            <w:hideMark/>
          </w:tcPr>
          <w:p w14:paraId="69DC3586" w14:textId="77777777" w:rsidR="00725066" w:rsidRPr="00725066" w:rsidRDefault="00725066" w:rsidP="00725066">
            <w:pPr>
              <w:pBdr>
                <w:top w:val="nil"/>
                <w:left w:val="nil"/>
                <w:bottom w:val="nil"/>
                <w:right w:val="nil"/>
                <w:between w:val="nil"/>
              </w:pBdr>
              <w:spacing w:line="276" w:lineRule="auto"/>
              <w:jc w:val="both"/>
              <w:rPr>
                <w:bCs/>
                <w:color w:val="000000"/>
                <w:sz w:val="20"/>
                <w:szCs w:val="20"/>
                <w:lang w:val="es-MX"/>
              </w:rPr>
            </w:pPr>
            <w:r w:rsidRPr="00725066">
              <w:rPr>
                <w:bCs/>
                <w:color w:val="000000"/>
                <w:sz w:val="20"/>
                <w:szCs w:val="20"/>
                <w:lang w:val="es-MX"/>
              </w:rPr>
              <w:t>¿Se conserva evidencia del consentimiento?</w:t>
            </w:r>
          </w:p>
        </w:tc>
        <w:tc>
          <w:tcPr>
            <w:tcW w:w="0" w:type="auto"/>
            <w:hideMark/>
          </w:tcPr>
          <w:p w14:paraId="3FFE410D" w14:textId="77777777" w:rsidR="00725066" w:rsidRPr="00725066" w:rsidRDefault="00725066" w:rsidP="00725066">
            <w:pPr>
              <w:pBdr>
                <w:top w:val="nil"/>
                <w:left w:val="nil"/>
                <w:bottom w:val="nil"/>
                <w:right w:val="nil"/>
                <w:between w:val="nil"/>
              </w:pBdr>
              <w:spacing w:line="276" w:lineRule="auto"/>
              <w:jc w:val="both"/>
              <w:rPr>
                <w:bCs/>
                <w:color w:val="000000"/>
                <w:sz w:val="20"/>
                <w:szCs w:val="20"/>
                <w:lang w:val="es-MX"/>
              </w:rPr>
            </w:pPr>
          </w:p>
        </w:tc>
        <w:tc>
          <w:tcPr>
            <w:tcW w:w="0" w:type="auto"/>
            <w:hideMark/>
          </w:tcPr>
          <w:p w14:paraId="181274BB" w14:textId="77777777" w:rsidR="00725066" w:rsidRPr="00725066" w:rsidRDefault="00725066" w:rsidP="00725066">
            <w:pPr>
              <w:pBdr>
                <w:top w:val="nil"/>
                <w:left w:val="nil"/>
                <w:bottom w:val="nil"/>
                <w:right w:val="nil"/>
                <w:between w:val="nil"/>
              </w:pBdr>
              <w:spacing w:line="276" w:lineRule="auto"/>
              <w:jc w:val="both"/>
              <w:rPr>
                <w:bCs/>
                <w:color w:val="000000"/>
                <w:sz w:val="20"/>
                <w:szCs w:val="20"/>
                <w:lang w:val="es-MX"/>
              </w:rPr>
            </w:pPr>
          </w:p>
        </w:tc>
        <w:tc>
          <w:tcPr>
            <w:tcW w:w="0" w:type="auto"/>
            <w:hideMark/>
          </w:tcPr>
          <w:p w14:paraId="1714D7B8" w14:textId="77777777" w:rsidR="00725066" w:rsidRPr="00725066" w:rsidRDefault="00725066" w:rsidP="00725066">
            <w:pPr>
              <w:pBdr>
                <w:top w:val="nil"/>
                <w:left w:val="nil"/>
                <w:bottom w:val="nil"/>
                <w:right w:val="nil"/>
                <w:between w:val="nil"/>
              </w:pBdr>
              <w:spacing w:line="276" w:lineRule="auto"/>
              <w:jc w:val="both"/>
              <w:rPr>
                <w:bCs/>
                <w:color w:val="000000"/>
                <w:sz w:val="20"/>
                <w:szCs w:val="20"/>
                <w:lang w:val="es-MX"/>
              </w:rPr>
            </w:pPr>
            <w:r w:rsidRPr="00725066">
              <w:rPr>
                <w:bCs/>
                <w:color w:val="000000"/>
                <w:sz w:val="20"/>
                <w:szCs w:val="20"/>
                <w:lang w:val="es-MX"/>
              </w:rPr>
              <w:t>Organizar un repositorio de soportes y registros.</w:t>
            </w:r>
          </w:p>
        </w:tc>
      </w:tr>
      <w:tr w:rsidR="00725066" w:rsidRPr="00725066" w14:paraId="0A25EBC4" w14:textId="77777777" w:rsidTr="00725066">
        <w:tc>
          <w:tcPr>
            <w:tcW w:w="0" w:type="auto"/>
            <w:hideMark/>
          </w:tcPr>
          <w:p w14:paraId="5E1C79A0" w14:textId="77777777" w:rsidR="00725066" w:rsidRPr="00725066" w:rsidRDefault="00725066" w:rsidP="00725066">
            <w:pPr>
              <w:pBdr>
                <w:top w:val="nil"/>
                <w:left w:val="nil"/>
                <w:bottom w:val="nil"/>
                <w:right w:val="nil"/>
                <w:between w:val="nil"/>
              </w:pBdr>
              <w:spacing w:line="276" w:lineRule="auto"/>
              <w:jc w:val="both"/>
              <w:rPr>
                <w:bCs/>
                <w:color w:val="000000"/>
                <w:sz w:val="20"/>
                <w:szCs w:val="20"/>
                <w:lang w:val="es-MX"/>
              </w:rPr>
            </w:pPr>
            <w:r w:rsidRPr="00725066">
              <w:rPr>
                <w:bCs/>
                <w:color w:val="000000"/>
                <w:sz w:val="20"/>
                <w:szCs w:val="20"/>
                <w:lang w:val="es-MX"/>
              </w:rPr>
              <w:t>¿Existe un canal para consultas y reclamaciones?</w:t>
            </w:r>
          </w:p>
        </w:tc>
        <w:tc>
          <w:tcPr>
            <w:tcW w:w="0" w:type="auto"/>
            <w:hideMark/>
          </w:tcPr>
          <w:p w14:paraId="0572C73F" w14:textId="77777777" w:rsidR="00725066" w:rsidRPr="00725066" w:rsidRDefault="00725066" w:rsidP="00725066">
            <w:pPr>
              <w:pBdr>
                <w:top w:val="nil"/>
                <w:left w:val="nil"/>
                <w:bottom w:val="nil"/>
                <w:right w:val="nil"/>
                <w:between w:val="nil"/>
              </w:pBdr>
              <w:spacing w:line="276" w:lineRule="auto"/>
              <w:jc w:val="both"/>
              <w:rPr>
                <w:bCs/>
                <w:color w:val="000000"/>
                <w:sz w:val="20"/>
                <w:szCs w:val="20"/>
                <w:lang w:val="es-MX"/>
              </w:rPr>
            </w:pPr>
          </w:p>
        </w:tc>
        <w:tc>
          <w:tcPr>
            <w:tcW w:w="0" w:type="auto"/>
            <w:hideMark/>
          </w:tcPr>
          <w:p w14:paraId="1F526061" w14:textId="77777777" w:rsidR="00725066" w:rsidRPr="00725066" w:rsidRDefault="00725066" w:rsidP="00725066">
            <w:pPr>
              <w:pBdr>
                <w:top w:val="nil"/>
                <w:left w:val="nil"/>
                <w:bottom w:val="nil"/>
                <w:right w:val="nil"/>
                <w:between w:val="nil"/>
              </w:pBdr>
              <w:spacing w:line="276" w:lineRule="auto"/>
              <w:jc w:val="both"/>
              <w:rPr>
                <w:bCs/>
                <w:color w:val="000000"/>
                <w:sz w:val="20"/>
                <w:szCs w:val="20"/>
                <w:lang w:val="es-MX"/>
              </w:rPr>
            </w:pPr>
          </w:p>
        </w:tc>
        <w:tc>
          <w:tcPr>
            <w:tcW w:w="0" w:type="auto"/>
            <w:hideMark/>
          </w:tcPr>
          <w:p w14:paraId="36482E53" w14:textId="77777777" w:rsidR="00725066" w:rsidRPr="00725066" w:rsidRDefault="00725066" w:rsidP="00725066">
            <w:pPr>
              <w:pBdr>
                <w:top w:val="nil"/>
                <w:left w:val="nil"/>
                <w:bottom w:val="nil"/>
                <w:right w:val="nil"/>
                <w:between w:val="nil"/>
              </w:pBdr>
              <w:spacing w:line="276" w:lineRule="auto"/>
              <w:jc w:val="both"/>
              <w:rPr>
                <w:bCs/>
                <w:color w:val="000000"/>
                <w:sz w:val="20"/>
                <w:szCs w:val="20"/>
                <w:lang w:val="es-MX"/>
              </w:rPr>
            </w:pPr>
            <w:r w:rsidRPr="00725066">
              <w:rPr>
                <w:bCs/>
                <w:color w:val="000000"/>
                <w:sz w:val="20"/>
                <w:szCs w:val="20"/>
                <w:lang w:val="es-MX"/>
              </w:rPr>
              <w:t>Designar responsables y establecer procedimientos de atención.</w:t>
            </w:r>
          </w:p>
        </w:tc>
      </w:tr>
      <w:tr w:rsidR="00725066" w:rsidRPr="00725066" w14:paraId="39986B4F" w14:textId="77777777" w:rsidTr="00725066">
        <w:tc>
          <w:tcPr>
            <w:tcW w:w="0" w:type="auto"/>
            <w:hideMark/>
          </w:tcPr>
          <w:p w14:paraId="6BD267DC" w14:textId="77777777" w:rsidR="00725066" w:rsidRPr="00725066" w:rsidRDefault="00725066" w:rsidP="00725066">
            <w:pPr>
              <w:pBdr>
                <w:top w:val="nil"/>
                <w:left w:val="nil"/>
                <w:bottom w:val="nil"/>
                <w:right w:val="nil"/>
                <w:between w:val="nil"/>
              </w:pBdr>
              <w:spacing w:line="276" w:lineRule="auto"/>
              <w:jc w:val="both"/>
              <w:rPr>
                <w:bCs/>
                <w:color w:val="000000"/>
                <w:sz w:val="20"/>
                <w:szCs w:val="20"/>
                <w:lang w:val="es-MX"/>
              </w:rPr>
            </w:pPr>
            <w:r w:rsidRPr="00725066">
              <w:rPr>
                <w:bCs/>
                <w:color w:val="000000"/>
                <w:sz w:val="20"/>
                <w:szCs w:val="20"/>
                <w:lang w:val="es-MX"/>
              </w:rPr>
              <w:t>¿Se aplican medidas de seguridad sobre la información?</w:t>
            </w:r>
          </w:p>
        </w:tc>
        <w:tc>
          <w:tcPr>
            <w:tcW w:w="0" w:type="auto"/>
            <w:hideMark/>
          </w:tcPr>
          <w:p w14:paraId="01E762D4" w14:textId="77777777" w:rsidR="00725066" w:rsidRPr="00725066" w:rsidRDefault="00725066" w:rsidP="00725066">
            <w:pPr>
              <w:pBdr>
                <w:top w:val="nil"/>
                <w:left w:val="nil"/>
                <w:bottom w:val="nil"/>
                <w:right w:val="nil"/>
                <w:between w:val="nil"/>
              </w:pBdr>
              <w:spacing w:line="276" w:lineRule="auto"/>
              <w:jc w:val="both"/>
              <w:rPr>
                <w:bCs/>
                <w:color w:val="000000"/>
                <w:sz w:val="20"/>
                <w:szCs w:val="20"/>
                <w:lang w:val="es-MX"/>
              </w:rPr>
            </w:pPr>
          </w:p>
        </w:tc>
        <w:tc>
          <w:tcPr>
            <w:tcW w:w="0" w:type="auto"/>
            <w:hideMark/>
          </w:tcPr>
          <w:p w14:paraId="24C714E4" w14:textId="77777777" w:rsidR="00725066" w:rsidRPr="00725066" w:rsidRDefault="00725066" w:rsidP="00725066">
            <w:pPr>
              <w:pBdr>
                <w:top w:val="nil"/>
                <w:left w:val="nil"/>
                <w:bottom w:val="nil"/>
                <w:right w:val="nil"/>
                <w:between w:val="nil"/>
              </w:pBdr>
              <w:spacing w:line="276" w:lineRule="auto"/>
              <w:jc w:val="both"/>
              <w:rPr>
                <w:bCs/>
                <w:color w:val="000000"/>
                <w:sz w:val="20"/>
                <w:szCs w:val="20"/>
                <w:lang w:val="es-MX"/>
              </w:rPr>
            </w:pPr>
          </w:p>
        </w:tc>
        <w:tc>
          <w:tcPr>
            <w:tcW w:w="0" w:type="auto"/>
            <w:hideMark/>
          </w:tcPr>
          <w:p w14:paraId="04793950" w14:textId="77777777" w:rsidR="00725066" w:rsidRPr="00725066" w:rsidRDefault="00725066" w:rsidP="00725066">
            <w:pPr>
              <w:pBdr>
                <w:top w:val="nil"/>
                <w:left w:val="nil"/>
                <w:bottom w:val="nil"/>
                <w:right w:val="nil"/>
                <w:between w:val="nil"/>
              </w:pBdr>
              <w:spacing w:line="276" w:lineRule="auto"/>
              <w:jc w:val="both"/>
              <w:rPr>
                <w:bCs/>
                <w:color w:val="000000"/>
                <w:sz w:val="20"/>
                <w:szCs w:val="20"/>
                <w:lang w:val="es-MX"/>
              </w:rPr>
            </w:pPr>
            <w:r w:rsidRPr="00725066">
              <w:rPr>
                <w:bCs/>
                <w:color w:val="000000"/>
                <w:sz w:val="20"/>
                <w:szCs w:val="20"/>
                <w:lang w:val="es-MX"/>
              </w:rPr>
              <w:t>Implementar controles técnicos, administrativos y organizacionales.</w:t>
            </w:r>
          </w:p>
        </w:tc>
      </w:tr>
    </w:tbl>
    <w:p w14:paraId="3856434B" w14:textId="77777777" w:rsidR="00725066" w:rsidRPr="00701688" w:rsidRDefault="00725066" w:rsidP="0008207E">
      <w:pPr>
        <w:pBdr>
          <w:top w:val="nil"/>
          <w:left w:val="nil"/>
          <w:bottom w:val="nil"/>
          <w:right w:val="nil"/>
          <w:between w:val="nil"/>
        </w:pBdr>
        <w:jc w:val="both"/>
        <w:rPr>
          <w:bCs/>
          <w:color w:val="000000"/>
          <w:sz w:val="20"/>
          <w:szCs w:val="20"/>
        </w:rPr>
      </w:pPr>
    </w:p>
    <w:p w14:paraId="3C4D1D19" w14:textId="77777777" w:rsidR="00730EEC" w:rsidRDefault="00730EEC" w:rsidP="00730EEC">
      <w:pPr>
        <w:pBdr>
          <w:top w:val="nil"/>
          <w:left w:val="nil"/>
          <w:bottom w:val="nil"/>
          <w:right w:val="nil"/>
          <w:between w:val="nil"/>
        </w:pBdr>
        <w:jc w:val="both"/>
        <w:rPr>
          <w:b/>
          <w:bCs/>
          <w:color w:val="000000"/>
          <w:sz w:val="20"/>
          <w:szCs w:val="20"/>
          <w:lang w:val="es-MX"/>
        </w:rPr>
      </w:pPr>
      <w:r w:rsidRPr="00730EEC">
        <w:rPr>
          <w:b/>
          <w:bCs/>
          <w:color w:val="000000"/>
          <w:sz w:val="20"/>
          <w:szCs w:val="20"/>
          <w:lang w:val="es-MX"/>
        </w:rPr>
        <w:t>6.2. Encargados del tratamiento</w:t>
      </w:r>
    </w:p>
    <w:p w14:paraId="49A56E77" w14:textId="77777777" w:rsidR="0086443D" w:rsidRPr="00730EEC" w:rsidRDefault="0086443D" w:rsidP="00730EEC">
      <w:pPr>
        <w:pBdr>
          <w:top w:val="nil"/>
          <w:left w:val="nil"/>
          <w:bottom w:val="nil"/>
          <w:right w:val="nil"/>
          <w:between w:val="nil"/>
        </w:pBdr>
        <w:jc w:val="both"/>
        <w:rPr>
          <w:b/>
          <w:bCs/>
          <w:color w:val="000000"/>
          <w:sz w:val="20"/>
          <w:szCs w:val="20"/>
          <w:lang w:val="es-MX"/>
        </w:rPr>
      </w:pPr>
    </w:p>
    <w:p w14:paraId="75620A17" w14:textId="77777777" w:rsidR="00730EEC" w:rsidRDefault="00730EEC" w:rsidP="00730EEC">
      <w:pPr>
        <w:pBdr>
          <w:top w:val="nil"/>
          <w:left w:val="nil"/>
          <w:bottom w:val="nil"/>
          <w:right w:val="nil"/>
          <w:between w:val="nil"/>
        </w:pBdr>
        <w:jc w:val="both"/>
        <w:rPr>
          <w:bCs/>
          <w:color w:val="000000"/>
          <w:sz w:val="20"/>
          <w:szCs w:val="20"/>
          <w:lang w:val="es-MX"/>
        </w:rPr>
      </w:pPr>
      <w:r w:rsidRPr="00730EEC">
        <w:rPr>
          <w:bCs/>
          <w:color w:val="000000"/>
          <w:sz w:val="20"/>
          <w:szCs w:val="20"/>
          <w:lang w:val="es-MX"/>
        </w:rPr>
        <w:lastRenderedPageBreak/>
        <w:t>El encargado del tratamiento es la persona natural o jurídica, pública o privada, que realiza el tratamiento de datos personales por cuenta del responsable. A diferencia del responsable, el encargado no define la finalidad del tratamiento, sino que ejecuta las actividades relacionadas con los datos siguiendo las instrucciones recibidas.</w:t>
      </w:r>
    </w:p>
    <w:p w14:paraId="45B220DC" w14:textId="77777777" w:rsidR="0086443D" w:rsidRPr="00730EEC" w:rsidRDefault="0086443D" w:rsidP="00730EEC">
      <w:pPr>
        <w:pBdr>
          <w:top w:val="nil"/>
          <w:left w:val="nil"/>
          <w:bottom w:val="nil"/>
          <w:right w:val="nil"/>
          <w:between w:val="nil"/>
        </w:pBdr>
        <w:jc w:val="both"/>
        <w:rPr>
          <w:bCs/>
          <w:color w:val="000000"/>
          <w:sz w:val="20"/>
          <w:szCs w:val="20"/>
          <w:lang w:val="es-MX"/>
        </w:rPr>
      </w:pPr>
    </w:p>
    <w:p w14:paraId="4D2A1588" w14:textId="77777777" w:rsidR="00730EEC" w:rsidRDefault="00730EEC" w:rsidP="00730EEC">
      <w:pPr>
        <w:pBdr>
          <w:top w:val="nil"/>
          <w:left w:val="nil"/>
          <w:bottom w:val="nil"/>
          <w:right w:val="nil"/>
          <w:between w:val="nil"/>
        </w:pBdr>
        <w:jc w:val="both"/>
        <w:rPr>
          <w:bCs/>
          <w:color w:val="000000"/>
          <w:sz w:val="20"/>
          <w:szCs w:val="20"/>
          <w:lang w:val="es-MX"/>
        </w:rPr>
      </w:pPr>
      <w:r w:rsidRPr="00730EEC">
        <w:rPr>
          <w:bCs/>
          <w:color w:val="000000"/>
          <w:sz w:val="20"/>
          <w:szCs w:val="20"/>
          <w:lang w:val="es-MX"/>
        </w:rPr>
        <w:t xml:space="preserve">Esta figura es frecuente cuando las organizaciones contratan proveedores tecnológicos, empresas de archivo, servicios de nómina, plataformas de correo electrónico, sistemas de gestión académica, servicios de almacenamiento en la nube, empresas de mensajería, </w:t>
      </w:r>
      <w:r w:rsidRPr="00730EEC">
        <w:rPr>
          <w:bCs/>
          <w:i/>
          <w:iCs/>
          <w:color w:val="000000"/>
          <w:sz w:val="20"/>
          <w:szCs w:val="20"/>
          <w:lang w:val="es-MX"/>
        </w:rPr>
        <w:t>call centers</w:t>
      </w:r>
      <w:r w:rsidRPr="00730EEC">
        <w:rPr>
          <w:bCs/>
          <w:color w:val="000000"/>
          <w:sz w:val="20"/>
          <w:szCs w:val="20"/>
          <w:lang w:val="es-MX"/>
        </w:rPr>
        <w:t xml:space="preserve"> u otras entidades que requieren acceso a datos personales para prestar un servicio.</w:t>
      </w:r>
    </w:p>
    <w:p w14:paraId="6455803B" w14:textId="77777777" w:rsidR="0086443D" w:rsidRPr="00730EEC" w:rsidRDefault="0086443D" w:rsidP="00730EEC">
      <w:pPr>
        <w:pBdr>
          <w:top w:val="nil"/>
          <w:left w:val="nil"/>
          <w:bottom w:val="nil"/>
          <w:right w:val="nil"/>
          <w:between w:val="nil"/>
        </w:pBdr>
        <w:jc w:val="both"/>
        <w:rPr>
          <w:bCs/>
          <w:color w:val="000000"/>
          <w:sz w:val="20"/>
          <w:szCs w:val="20"/>
          <w:lang w:val="es-MX"/>
        </w:rPr>
      </w:pPr>
    </w:p>
    <w:p w14:paraId="6288E1F0" w14:textId="77777777" w:rsidR="00730EEC" w:rsidRDefault="00730EEC" w:rsidP="00730EEC">
      <w:pPr>
        <w:pBdr>
          <w:top w:val="nil"/>
          <w:left w:val="nil"/>
          <w:bottom w:val="nil"/>
          <w:right w:val="nil"/>
          <w:between w:val="nil"/>
        </w:pBdr>
        <w:jc w:val="both"/>
        <w:rPr>
          <w:bCs/>
          <w:color w:val="000000"/>
          <w:sz w:val="20"/>
          <w:szCs w:val="20"/>
          <w:lang w:val="es-MX"/>
        </w:rPr>
      </w:pPr>
      <w:r w:rsidRPr="00730EEC">
        <w:rPr>
          <w:bCs/>
          <w:color w:val="000000"/>
          <w:sz w:val="20"/>
          <w:szCs w:val="20"/>
          <w:lang w:val="es-MX"/>
        </w:rPr>
        <w:t>Aunque el encargado no determina la finalidad del tratamiento, tiene obligaciones específicas relacionadas con la protección de la información. Entre ellas se encuentran garantizar la confidencialidad, aplicar medidas de seguridad, cumplir las instrucciones impartidas por el responsable y abstenerse de utilizar los datos para fines distintos de los autorizados.</w:t>
      </w:r>
    </w:p>
    <w:p w14:paraId="14A030E9" w14:textId="77777777" w:rsidR="0086443D" w:rsidRPr="00730EEC" w:rsidRDefault="0086443D" w:rsidP="00730EEC">
      <w:pPr>
        <w:pBdr>
          <w:top w:val="nil"/>
          <w:left w:val="nil"/>
          <w:bottom w:val="nil"/>
          <w:right w:val="nil"/>
          <w:between w:val="nil"/>
        </w:pBdr>
        <w:jc w:val="both"/>
        <w:rPr>
          <w:bCs/>
          <w:color w:val="000000"/>
          <w:sz w:val="20"/>
          <w:szCs w:val="20"/>
          <w:lang w:val="es-MX"/>
        </w:rPr>
      </w:pPr>
    </w:p>
    <w:p w14:paraId="08CC6D08" w14:textId="52A885B1" w:rsidR="00730EEC" w:rsidRDefault="00730EEC" w:rsidP="00730EEC">
      <w:pPr>
        <w:pBdr>
          <w:top w:val="nil"/>
          <w:left w:val="nil"/>
          <w:bottom w:val="nil"/>
          <w:right w:val="nil"/>
          <w:between w:val="nil"/>
        </w:pBdr>
        <w:jc w:val="both"/>
        <w:rPr>
          <w:bCs/>
          <w:color w:val="000000"/>
          <w:sz w:val="20"/>
          <w:szCs w:val="20"/>
          <w:lang w:val="es-MX"/>
        </w:rPr>
      </w:pPr>
      <w:r w:rsidRPr="00730EEC">
        <w:rPr>
          <w:bCs/>
          <w:color w:val="000000"/>
          <w:sz w:val="20"/>
          <w:szCs w:val="20"/>
          <w:lang w:val="es-MX"/>
        </w:rPr>
        <w:t>La relación entre el responsable y el encargado debe formalizarse mediante documentos que definan las responsabilidades, las condiciones del tratamiento, las medidas de seguridad y las actuaciones que deberán realizarse al finalizar la relación contractual.</w:t>
      </w:r>
      <w:r w:rsidR="0086443D">
        <w:rPr>
          <w:bCs/>
          <w:color w:val="000000"/>
          <w:sz w:val="20"/>
          <w:szCs w:val="20"/>
          <w:lang w:val="es-MX"/>
        </w:rPr>
        <w:t xml:space="preserve"> </w:t>
      </w:r>
      <w:r w:rsidRPr="00730EEC">
        <w:rPr>
          <w:bCs/>
          <w:color w:val="000000"/>
          <w:sz w:val="20"/>
          <w:szCs w:val="20"/>
          <w:lang w:val="es-MX"/>
        </w:rPr>
        <w:t>Los principales aspectos relacionados con el encargado del tratamiento se presentan a continuación:</w:t>
      </w:r>
    </w:p>
    <w:p w14:paraId="5BF9458F" w14:textId="77777777" w:rsidR="0086443D" w:rsidRPr="00730EEC" w:rsidRDefault="0086443D" w:rsidP="00730EEC">
      <w:pPr>
        <w:pBdr>
          <w:top w:val="nil"/>
          <w:left w:val="nil"/>
          <w:bottom w:val="nil"/>
          <w:right w:val="nil"/>
          <w:between w:val="nil"/>
        </w:pBdr>
        <w:jc w:val="both"/>
        <w:rPr>
          <w:bCs/>
          <w:color w:val="000000"/>
          <w:sz w:val="20"/>
          <w:szCs w:val="20"/>
          <w:lang w:val="es-MX"/>
        </w:rPr>
      </w:pPr>
    </w:p>
    <w:tbl>
      <w:tblPr>
        <w:tblStyle w:val="TableGrid"/>
        <w:tblW w:w="0" w:type="auto"/>
        <w:tblLook w:val="04A0" w:firstRow="1" w:lastRow="0" w:firstColumn="1" w:lastColumn="0" w:noHBand="0" w:noVBand="1"/>
      </w:tblPr>
      <w:tblGrid>
        <w:gridCol w:w="2240"/>
        <w:gridCol w:w="5126"/>
        <w:gridCol w:w="2596"/>
      </w:tblGrid>
      <w:tr w:rsidR="0086443D" w:rsidRPr="00730EEC" w14:paraId="47FBFC38" w14:textId="71DFF002" w:rsidTr="0086443D">
        <w:tc>
          <w:tcPr>
            <w:tcW w:w="9962" w:type="dxa"/>
            <w:gridSpan w:val="3"/>
            <w:shd w:val="clear" w:color="auto" w:fill="9BBB59" w:themeFill="accent3"/>
          </w:tcPr>
          <w:p w14:paraId="370771EA" w14:textId="24885602" w:rsidR="0086443D" w:rsidRPr="00730EEC" w:rsidRDefault="0086443D" w:rsidP="0086443D">
            <w:pPr>
              <w:pBdr>
                <w:top w:val="nil"/>
                <w:left w:val="nil"/>
                <w:bottom w:val="nil"/>
                <w:right w:val="nil"/>
                <w:between w:val="nil"/>
              </w:pBdr>
              <w:jc w:val="center"/>
              <w:rPr>
                <w:b/>
                <w:bCs/>
                <w:color w:val="000000"/>
                <w:sz w:val="20"/>
                <w:szCs w:val="20"/>
                <w:lang w:val="es-MX"/>
              </w:rPr>
            </w:pPr>
            <w:r>
              <w:rPr>
                <w:b/>
                <w:bCs/>
                <w:color w:val="000000"/>
                <w:sz w:val="20"/>
                <w:szCs w:val="20"/>
                <w:lang w:val="es-MX"/>
              </w:rPr>
              <w:t>Slide</w:t>
            </w:r>
          </w:p>
        </w:tc>
      </w:tr>
      <w:tr w:rsidR="0086443D" w:rsidRPr="00730EEC" w14:paraId="4E6DA8AE" w14:textId="33A9FB25" w:rsidTr="0086443D">
        <w:tc>
          <w:tcPr>
            <w:tcW w:w="0" w:type="auto"/>
            <w:hideMark/>
          </w:tcPr>
          <w:p w14:paraId="2907C623" w14:textId="77777777" w:rsidR="0086443D" w:rsidRPr="00730EEC" w:rsidRDefault="0086443D" w:rsidP="00730EEC">
            <w:pPr>
              <w:pBdr>
                <w:top w:val="nil"/>
                <w:left w:val="nil"/>
                <w:bottom w:val="nil"/>
                <w:right w:val="nil"/>
                <w:between w:val="nil"/>
              </w:pBdr>
              <w:spacing w:line="276" w:lineRule="auto"/>
              <w:jc w:val="both"/>
              <w:rPr>
                <w:bCs/>
                <w:color w:val="000000"/>
                <w:sz w:val="20"/>
                <w:szCs w:val="20"/>
                <w:lang w:val="es-MX"/>
              </w:rPr>
            </w:pPr>
            <w:r w:rsidRPr="00730EEC">
              <w:rPr>
                <w:b/>
                <w:bCs/>
                <w:color w:val="000000"/>
                <w:sz w:val="20"/>
                <w:szCs w:val="20"/>
                <w:lang w:val="es-MX"/>
              </w:rPr>
              <w:t>Concepto y alcance</w:t>
            </w:r>
          </w:p>
        </w:tc>
        <w:tc>
          <w:tcPr>
            <w:tcW w:w="5126" w:type="dxa"/>
            <w:hideMark/>
          </w:tcPr>
          <w:p w14:paraId="2A4905BB" w14:textId="77777777" w:rsidR="0086443D" w:rsidRPr="00730EEC" w:rsidRDefault="0086443D" w:rsidP="00730EEC">
            <w:pPr>
              <w:pBdr>
                <w:top w:val="nil"/>
                <w:left w:val="nil"/>
                <w:bottom w:val="nil"/>
                <w:right w:val="nil"/>
                <w:between w:val="nil"/>
              </w:pBdr>
              <w:spacing w:line="276" w:lineRule="auto"/>
              <w:jc w:val="both"/>
              <w:rPr>
                <w:bCs/>
                <w:color w:val="000000"/>
                <w:sz w:val="20"/>
                <w:szCs w:val="20"/>
                <w:lang w:val="es-MX"/>
              </w:rPr>
            </w:pPr>
            <w:r w:rsidRPr="00730EEC">
              <w:rPr>
                <w:bCs/>
                <w:color w:val="000000"/>
                <w:sz w:val="20"/>
                <w:szCs w:val="20"/>
                <w:lang w:val="es-MX"/>
              </w:rPr>
              <w:t>El encargado del tratamiento realiza operaciones sobre los datos personales por cuenta del responsable y conforme a sus instrucciones. Su intervención puede comprender actividades como el almacenamiento de información, la administración de plataformas, el procesamiento de nómina, la custodia documental, el soporte tecnológico o cualquier otra labor que implique acceso a datos personales. No puede utilizar la información para finalidades propias ni conservarla una vez finalice la prestación del servicio, salvo que exista una obligación legal o una instrucción expresa del responsable.</w:t>
            </w:r>
          </w:p>
        </w:tc>
        <w:tc>
          <w:tcPr>
            <w:tcW w:w="2596" w:type="dxa"/>
          </w:tcPr>
          <w:p w14:paraId="6A9D4172" w14:textId="77777777" w:rsidR="0086443D" w:rsidRDefault="00E837CE" w:rsidP="00730EEC">
            <w:pPr>
              <w:pBdr>
                <w:top w:val="nil"/>
                <w:left w:val="nil"/>
                <w:bottom w:val="nil"/>
                <w:right w:val="nil"/>
                <w:between w:val="nil"/>
              </w:pBdr>
              <w:jc w:val="both"/>
              <w:rPr>
                <w:bCs/>
                <w:color w:val="000000"/>
                <w:sz w:val="20"/>
                <w:szCs w:val="20"/>
                <w:lang w:val="es-MX"/>
              </w:rPr>
            </w:pPr>
            <w:r w:rsidRPr="00E837CE">
              <w:rPr>
                <w:bCs/>
                <w:noProof/>
                <w:color w:val="000000"/>
                <w:sz w:val="20"/>
                <w:szCs w:val="20"/>
                <w:lang w:val="es-MX"/>
              </w:rPr>
              <w:drawing>
                <wp:inline distT="0" distB="0" distL="0" distR="0" wp14:anchorId="6AACC71B" wp14:editId="38B1A2ED">
                  <wp:extent cx="1285376" cy="1304925"/>
                  <wp:effectExtent l="0" t="0" r="0" b="0"/>
                  <wp:docPr id="15077860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786039" name=""/>
                          <pic:cNvPicPr/>
                        </pic:nvPicPr>
                        <pic:blipFill>
                          <a:blip r:embed="rId126"/>
                          <a:stretch>
                            <a:fillRect/>
                          </a:stretch>
                        </pic:blipFill>
                        <pic:spPr>
                          <a:xfrm>
                            <a:off x="0" y="0"/>
                            <a:ext cx="1290098" cy="1309719"/>
                          </a:xfrm>
                          <a:prstGeom prst="rect">
                            <a:avLst/>
                          </a:prstGeom>
                        </pic:spPr>
                      </pic:pic>
                    </a:graphicData>
                  </a:graphic>
                </wp:inline>
              </w:drawing>
            </w:r>
          </w:p>
          <w:p w14:paraId="1B148BD1" w14:textId="5F0F57EB" w:rsidR="00E837CE" w:rsidRPr="00730EEC" w:rsidRDefault="00E837CE" w:rsidP="00730EEC">
            <w:pPr>
              <w:pBdr>
                <w:top w:val="nil"/>
                <w:left w:val="nil"/>
                <w:bottom w:val="nil"/>
                <w:right w:val="nil"/>
                <w:between w:val="nil"/>
              </w:pBdr>
              <w:jc w:val="both"/>
              <w:rPr>
                <w:bCs/>
                <w:color w:val="000000"/>
                <w:sz w:val="20"/>
                <w:szCs w:val="20"/>
                <w:lang w:val="es-MX"/>
              </w:rPr>
            </w:pPr>
          </w:p>
        </w:tc>
      </w:tr>
      <w:tr w:rsidR="0086443D" w:rsidRPr="00730EEC" w14:paraId="276C8992" w14:textId="7E448E70" w:rsidTr="0086443D">
        <w:tc>
          <w:tcPr>
            <w:tcW w:w="0" w:type="auto"/>
            <w:hideMark/>
          </w:tcPr>
          <w:p w14:paraId="5FECFB91" w14:textId="77777777" w:rsidR="0086443D" w:rsidRPr="00730EEC" w:rsidRDefault="0086443D" w:rsidP="00730EEC">
            <w:pPr>
              <w:pBdr>
                <w:top w:val="nil"/>
                <w:left w:val="nil"/>
                <w:bottom w:val="nil"/>
                <w:right w:val="nil"/>
                <w:between w:val="nil"/>
              </w:pBdr>
              <w:spacing w:line="276" w:lineRule="auto"/>
              <w:jc w:val="both"/>
              <w:rPr>
                <w:bCs/>
                <w:color w:val="000000"/>
                <w:sz w:val="20"/>
                <w:szCs w:val="20"/>
                <w:lang w:val="es-MX"/>
              </w:rPr>
            </w:pPr>
            <w:r w:rsidRPr="00730EEC">
              <w:rPr>
                <w:b/>
                <w:bCs/>
                <w:color w:val="000000"/>
                <w:sz w:val="20"/>
                <w:szCs w:val="20"/>
                <w:lang w:val="es-MX"/>
              </w:rPr>
              <w:t>Responsabilidades operativas</w:t>
            </w:r>
          </w:p>
        </w:tc>
        <w:tc>
          <w:tcPr>
            <w:tcW w:w="5126" w:type="dxa"/>
            <w:hideMark/>
          </w:tcPr>
          <w:p w14:paraId="217BDA25" w14:textId="77777777" w:rsidR="0086443D" w:rsidRPr="00730EEC" w:rsidRDefault="0086443D" w:rsidP="00730EEC">
            <w:pPr>
              <w:pBdr>
                <w:top w:val="nil"/>
                <w:left w:val="nil"/>
                <w:bottom w:val="nil"/>
                <w:right w:val="nil"/>
                <w:between w:val="nil"/>
              </w:pBdr>
              <w:spacing w:line="276" w:lineRule="auto"/>
              <w:jc w:val="both"/>
              <w:rPr>
                <w:bCs/>
                <w:color w:val="000000"/>
                <w:sz w:val="20"/>
                <w:szCs w:val="20"/>
                <w:lang w:val="es-MX"/>
              </w:rPr>
            </w:pPr>
            <w:r w:rsidRPr="00730EEC">
              <w:rPr>
                <w:bCs/>
                <w:color w:val="000000"/>
                <w:sz w:val="20"/>
                <w:szCs w:val="20"/>
                <w:lang w:val="es-MX"/>
              </w:rPr>
              <w:t>El encargado debe tratar los datos únicamente para cumplir el servicio contratado, proteger la información mediante medidas técnicas, administrativas y organizacionales, mantener la confidencialidad, limitar el acceso al personal autorizado, informar oportunamente los incidentes de seguridad y apoyar al responsable en la atención de consultas y solicitudes de los titulares.</w:t>
            </w:r>
          </w:p>
        </w:tc>
        <w:tc>
          <w:tcPr>
            <w:tcW w:w="2596" w:type="dxa"/>
          </w:tcPr>
          <w:p w14:paraId="5BA5A91F" w14:textId="77777777" w:rsidR="0086443D" w:rsidRDefault="00E84AF6" w:rsidP="00730EEC">
            <w:pPr>
              <w:pBdr>
                <w:top w:val="nil"/>
                <w:left w:val="nil"/>
                <w:bottom w:val="nil"/>
                <w:right w:val="nil"/>
                <w:between w:val="nil"/>
              </w:pBdr>
              <w:jc w:val="both"/>
              <w:rPr>
                <w:bCs/>
                <w:color w:val="000000"/>
                <w:sz w:val="20"/>
                <w:szCs w:val="20"/>
                <w:lang w:val="es-MX"/>
              </w:rPr>
            </w:pPr>
            <w:r w:rsidRPr="00E84AF6">
              <w:rPr>
                <w:bCs/>
                <w:noProof/>
                <w:color w:val="000000"/>
                <w:sz w:val="20"/>
                <w:szCs w:val="20"/>
                <w:lang w:val="es-MX"/>
              </w:rPr>
              <w:drawing>
                <wp:inline distT="0" distB="0" distL="0" distR="0" wp14:anchorId="66F4F41E" wp14:editId="7CCE987A">
                  <wp:extent cx="1447800" cy="1164691"/>
                  <wp:effectExtent l="0" t="0" r="0" b="0"/>
                  <wp:docPr id="15751729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172924" name=""/>
                          <pic:cNvPicPr/>
                        </pic:nvPicPr>
                        <pic:blipFill>
                          <a:blip r:embed="rId127"/>
                          <a:stretch>
                            <a:fillRect/>
                          </a:stretch>
                        </pic:blipFill>
                        <pic:spPr>
                          <a:xfrm>
                            <a:off x="0" y="0"/>
                            <a:ext cx="1450802" cy="1167106"/>
                          </a:xfrm>
                          <a:prstGeom prst="rect">
                            <a:avLst/>
                          </a:prstGeom>
                        </pic:spPr>
                      </pic:pic>
                    </a:graphicData>
                  </a:graphic>
                </wp:inline>
              </w:drawing>
            </w:r>
          </w:p>
          <w:p w14:paraId="271963C3" w14:textId="31C17D69" w:rsidR="00E84AF6" w:rsidRPr="00730EEC" w:rsidRDefault="00E84AF6" w:rsidP="00730EEC">
            <w:pPr>
              <w:pBdr>
                <w:top w:val="nil"/>
                <w:left w:val="nil"/>
                <w:bottom w:val="nil"/>
                <w:right w:val="nil"/>
                <w:between w:val="nil"/>
              </w:pBdr>
              <w:jc w:val="both"/>
              <w:rPr>
                <w:bCs/>
                <w:color w:val="000000"/>
                <w:sz w:val="20"/>
                <w:szCs w:val="20"/>
                <w:lang w:val="es-MX"/>
              </w:rPr>
            </w:pPr>
          </w:p>
        </w:tc>
      </w:tr>
      <w:tr w:rsidR="0086443D" w:rsidRPr="00730EEC" w14:paraId="26471AE7" w14:textId="1414FA19" w:rsidTr="0086443D">
        <w:tc>
          <w:tcPr>
            <w:tcW w:w="0" w:type="auto"/>
            <w:hideMark/>
          </w:tcPr>
          <w:p w14:paraId="09E66E80" w14:textId="77777777" w:rsidR="0086443D" w:rsidRPr="00730EEC" w:rsidRDefault="0086443D" w:rsidP="00730EEC">
            <w:pPr>
              <w:pBdr>
                <w:top w:val="nil"/>
                <w:left w:val="nil"/>
                <w:bottom w:val="nil"/>
                <w:right w:val="nil"/>
                <w:between w:val="nil"/>
              </w:pBdr>
              <w:spacing w:line="276" w:lineRule="auto"/>
              <w:jc w:val="both"/>
              <w:rPr>
                <w:bCs/>
                <w:color w:val="000000"/>
                <w:sz w:val="20"/>
                <w:szCs w:val="20"/>
                <w:lang w:val="es-MX"/>
              </w:rPr>
            </w:pPr>
            <w:r w:rsidRPr="00730EEC">
              <w:rPr>
                <w:b/>
                <w:bCs/>
                <w:color w:val="000000"/>
                <w:sz w:val="20"/>
                <w:szCs w:val="20"/>
                <w:lang w:val="es-MX"/>
              </w:rPr>
              <w:t>Relación con el responsable</w:t>
            </w:r>
          </w:p>
        </w:tc>
        <w:tc>
          <w:tcPr>
            <w:tcW w:w="5126" w:type="dxa"/>
            <w:hideMark/>
          </w:tcPr>
          <w:p w14:paraId="6829CA69" w14:textId="77777777" w:rsidR="0086443D" w:rsidRPr="00730EEC" w:rsidRDefault="0086443D" w:rsidP="00730EEC">
            <w:pPr>
              <w:pBdr>
                <w:top w:val="nil"/>
                <w:left w:val="nil"/>
                <w:bottom w:val="nil"/>
                <w:right w:val="nil"/>
                <w:between w:val="nil"/>
              </w:pBdr>
              <w:spacing w:line="276" w:lineRule="auto"/>
              <w:jc w:val="both"/>
              <w:rPr>
                <w:bCs/>
                <w:color w:val="000000"/>
                <w:sz w:val="20"/>
                <w:szCs w:val="20"/>
                <w:lang w:val="es-MX"/>
              </w:rPr>
            </w:pPr>
            <w:r w:rsidRPr="00730EEC">
              <w:rPr>
                <w:bCs/>
                <w:color w:val="000000"/>
                <w:sz w:val="20"/>
                <w:szCs w:val="20"/>
                <w:lang w:val="es-MX"/>
              </w:rPr>
              <w:t>La relación entre ambas partes debe sustentarse en contratos, acuerdos de tratamiento de datos, cláusulas de confidencialidad y demás documentos que definan las instrucciones, los controles de seguridad, las responsabilidades de cada parte y el procedimiento para la devolución, eliminación o bloqueo de la información cuando finalice el contrato.</w:t>
            </w:r>
          </w:p>
        </w:tc>
        <w:tc>
          <w:tcPr>
            <w:tcW w:w="2596" w:type="dxa"/>
          </w:tcPr>
          <w:p w14:paraId="20FA80D1" w14:textId="77777777" w:rsidR="0086443D" w:rsidRDefault="00E84AF6" w:rsidP="00730EEC">
            <w:pPr>
              <w:pBdr>
                <w:top w:val="nil"/>
                <w:left w:val="nil"/>
                <w:bottom w:val="nil"/>
                <w:right w:val="nil"/>
                <w:between w:val="nil"/>
              </w:pBdr>
              <w:jc w:val="both"/>
              <w:rPr>
                <w:bCs/>
                <w:color w:val="000000"/>
                <w:sz w:val="20"/>
                <w:szCs w:val="20"/>
                <w:lang w:val="es-MX"/>
              </w:rPr>
            </w:pPr>
            <w:r w:rsidRPr="00E84AF6">
              <w:rPr>
                <w:bCs/>
                <w:noProof/>
                <w:color w:val="000000"/>
                <w:sz w:val="20"/>
                <w:szCs w:val="20"/>
                <w:lang w:val="es-MX"/>
              </w:rPr>
              <w:drawing>
                <wp:inline distT="0" distB="0" distL="0" distR="0" wp14:anchorId="1D8FFED4" wp14:editId="329B7AB6">
                  <wp:extent cx="992857" cy="1381125"/>
                  <wp:effectExtent l="0" t="0" r="0" b="0"/>
                  <wp:docPr id="3788455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845543" name=""/>
                          <pic:cNvPicPr/>
                        </pic:nvPicPr>
                        <pic:blipFill>
                          <a:blip r:embed="rId128"/>
                          <a:stretch>
                            <a:fillRect/>
                          </a:stretch>
                        </pic:blipFill>
                        <pic:spPr>
                          <a:xfrm>
                            <a:off x="0" y="0"/>
                            <a:ext cx="995049" cy="1384174"/>
                          </a:xfrm>
                          <a:prstGeom prst="rect">
                            <a:avLst/>
                          </a:prstGeom>
                        </pic:spPr>
                      </pic:pic>
                    </a:graphicData>
                  </a:graphic>
                </wp:inline>
              </w:drawing>
            </w:r>
          </w:p>
          <w:p w14:paraId="03CB44C9" w14:textId="7AE0CFC7" w:rsidR="00E84AF6" w:rsidRPr="00730EEC" w:rsidRDefault="00E84AF6" w:rsidP="00730EEC">
            <w:pPr>
              <w:pBdr>
                <w:top w:val="nil"/>
                <w:left w:val="nil"/>
                <w:bottom w:val="nil"/>
                <w:right w:val="nil"/>
                <w:between w:val="nil"/>
              </w:pBdr>
              <w:jc w:val="both"/>
              <w:rPr>
                <w:bCs/>
                <w:color w:val="000000"/>
                <w:sz w:val="20"/>
                <w:szCs w:val="20"/>
                <w:lang w:val="es-MX"/>
              </w:rPr>
            </w:pPr>
          </w:p>
        </w:tc>
      </w:tr>
    </w:tbl>
    <w:p w14:paraId="09CFBAA5" w14:textId="77777777" w:rsidR="0086443D" w:rsidRDefault="0086443D" w:rsidP="00730EEC">
      <w:pPr>
        <w:pBdr>
          <w:top w:val="nil"/>
          <w:left w:val="nil"/>
          <w:bottom w:val="nil"/>
          <w:right w:val="nil"/>
          <w:between w:val="nil"/>
        </w:pBdr>
        <w:jc w:val="both"/>
        <w:rPr>
          <w:bCs/>
          <w:color w:val="000000"/>
          <w:sz w:val="20"/>
          <w:szCs w:val="20"/>
          <w:lang w:val="es-MX"/>
        </w:rPr>
      </w:pPr>
    </w:p>
    <w:p w14:paraId="5F2E5C6F" w14:textId="77777777" w:rsidR="0086443D" w:rsidRDefault="0086443D" w:rsidP="00730EEC">
      <w:pPr>
        <w:pBdr>
          <w:top w:val="nil"/>
          <w:left w:val="nil"/>
          <w:bottom w:val="nil"/>
          <w:right w:val="nil"/>
          <w:between w:val="nil"/>
        </w:pBdr>
        <w:jc w:val="both"/>
        <w:rPr>
          <w:bCs/>
          <w:color w:val="000000"/>
          <w:sz w:val="20"/>
          <w:szCs w:val="20"/>
          <w:lang w:val="es-MX"/>
        </w:rPr>
      </w:pPr>
    </w:p>
    <w:p w14:paraId="10DFD3F5" w14:textId="0138129A" w:rsidR="00730EEC" w:rsidRDefault="00730EEC" w:rsidP="00730EEC">
      <w:pPr>
        <w:pBdr>
          <w:top w:val="nil"/>
          <w:left w:val="nil"/>
          <w:bottom w:val="nil"/>
          <w:right w:val="nil"/>
          <w:between w:val="nil"/>
        </w:pBdr>
        <w:jc w:val="both"/>
        <w:rPr>
          <w:bCs/>
          <w:color w:val="000000"/>
          <w:sz w:val="20"/>
          <w:szCs w:val="20"/>
          <w:lang w:val="es-MX"/>
        </w:rPr>
      </w:pPr>
      <w:r w:rsidRPr="00730EEC">
        <w:rPr>
          <w:bCs/>
          <w:color w:val="000000"/>
          <w:sz w:val="20"/>
          <w:szCs w:val="20"/>
          <w:lang w:val="es-MX"/>
        </w:rPr>
        <w:t>Los principales elementos que caracterizan al encargado del tratamiento se presentan a continuación:</w:t>
      </w:r>
    </w:p>
    <w:p w14:paraId="5F9EA84F" w14:textId="77777777" w:rsidR="0086443D" w:rsidRDefault="0086443D" w:rsidP="00730EEC">
      <w:pPr>
        <w:pBdr>
          <w:top w:val="nil"/>
          <w:left w:val="nil"/>
          <w:bottom w:val="nil"/>
          <w:right w:val="nil"/>
          <w:between w:val="nil"/>
        </w:pBdr>
        <w:jc w:val="both"/>
        <w:rPr>
          <w:bCs/>
          <w:color w:val="000000"/>
          <w:sz w:val="20"/>
          <w:szCs w:val="20"/>
          <w:lang w:val="es-MX"/>
        </w:rPr>
      </w:pPr>
    </w:p>
    <w:p w14:paraId="2D7BB103" w14:textId="77777777" w:rsidR="001E3F8C" w:rsidRPr="001E3F8C" w:rsidRDefault="001E3F8C" w:rsidP="001E3F8C">
      <w:pPr>
        <w:numPr>
          <w:ilvl w:val="0"/>
          <w:numId w:val="13"/>
        </w:numPr>
        <w:pBdr>
          <w:top w:val="nil"/>
          <w:left w:val="nil"/>
          <w:bottom w:val="nil"/>
          <w:right w:val="nil"/>
          <w:between w:val="nil"/>
        </w:pBdr>
        <w:jc w:val="both"/>
        <w:rPr>
          <w:bCs/>
          <w:color w:val="000000"/>
          <w:sz w:val="20"/>
          <w:szCs w:val="20"/>
          <w:lang w:val="es-MX"/>
        </w:rPr>
      </w:pPr>
      <w:r w:rsidRPr="001E3F8C">
        <w:rPr>
          <w:b/>
          <w:bCs/>
          <w:color w:val="000000"/>
          <w:sz w:val="20"/>
          <w:szCs w:val="20"/>
          <w:lang w:val="es-MX"/>
        </w:rPr>
        <w:t>Quién es:</w:t>
      </w:r>
      <w:r w:rsidRPr="001E3F8C">
        <w:rPr>
          <w:bCs/>
          <w:color w:val="000000"/>
          <w:sz w:val="20"/>
          <w:szCs w:val="20"/>
          <w:lang w:val="es-MX"/>
        </w:rPr>
        <w:t xml:space="preserve"> persona natural o jurídica que realiza el tratamiento de datos personales por cuenta del responsable del tratamiento.</w:t>
      </w:r>
    </w:p>
    <w:p w14:paraId="7D429BF3" w14:textId="77777777" w:rsidR="001E3F8C" w:rsidRPr="001E3F8C" w:rsidRDefault="001E3F8C" w:rsidP="001E3F8C">
      <w:pPr>
        <w:numPr>
          <w:ilvl w:val="0"/>
          <w:numId w:val="13"/>
        </w:numPr>
        <w:pBdr>
          <w:top w:val="nil"/>
          <w:left w:val="nil"/>
          <w:bottom w:val="nil"/>
          <w:right w:val="nil"/>
          <w:between w:val="nil"/>
        </w:pBdr>
        <w:jc w:val="both"/>
        <w:rPr>
          <w:bCs/>
          <w:color w:val="000000"/>
          <w:sz w:val="20"/>
          <w:szCs w:val="20"/>
          <w:lang w:val="es-MX"/>
        </w:rPr>
      </w:pPr>
      <w:r w:rsidRPr="001E3F8C">
        <w:rPr>
          <w:b/>
          <w:bCs/>
          <w:color w:val="000000"/>
          <w:sz w:val="20"/>
          <w:szCs w:val="20"/>
          <w:lang w:val="es-MX"/>
        </w:rPr>
        <w:t>Qué hace:</w:t>
      </w:r>
      <w:r w:rsidRPr="001E3F8C">
        <w:rPr>
          <w:bCs/>
          <w:color w:val="000000"/>
          <w:sz w:val="20"/>
          <w:szCs w:val="20"/>
          <w:lang w:val="es-MX"/>
        </w:rPr>
        <w:t xml:space="preserve"> ejecuta las operaciones de recolección, almacenamiento, uso, circulación o supresión de los datos personales conforme a las instrucciones recibidas.</w:t>
      </w:r>
    </w:p>
    <w:p w14:paraId="7F65ADA3" w14:textId="77777777" w:rsidR="001E3F8C" w:rsidRPr="001E3F8C" w:rsidRDefault="001E3F8C" w:rsidP="001E3F8C">
      <w:pPr>
        <w:numPr>
          <w:ilvl w:val="0"/>
          <w:numId w:val="13"/>
        </w:numPr>
        <w:pBdr>
          <w:top w:val="nil"/>
          <w:left w:val="nil"/>
          <w:bottom w:val="nil"/>
          <w:right w:val="nil"/>
          <w:between w:val="nil"/>
        </w:pBdr>
        <w:jc w:val="both"/>
        <w:rPr>
          <w:bCs/>
          <w:color w:val="000000"/>
          <w:sz w:val="20"/>
          <w:szCs w:val="20"/>
          <w:lang w:val="es-MX"/>
        </w:rPr>
      </w:pPr>
      <w:r w:rsidRPr="001E3F8C">
        <w:rPr>
          <w:b/>
          <w:bCs/>
          <w:color w:val="000000"/>
          <w:sz w:val="20"/>
          <w:szCs w:val="20"/>
          <w:lang w:val="es-MX"/>
        </w:rPr>
        <w:t>Qué no debe hacer:</w:t>
      </w:r>
      <w:r w:rsidRPr="001E3F8C">
        <w:rPr>
          <w:bCs/>
          <w:color w:val="000000"/>
          <w:sz w:val="20"/>
          <w:szCs w:val="20"/>
          <w:lang w:val="es-MX"/>
        </w:rPr>
        <w:t xml:space="preserve"> definir finalidades propias ni utilizar los datos personales para fines distintos a los autorizados o instruidos por el responsable.</w:t>
      </w:r>
    </w:p>
    <w:p w14:paraId="7AC349DC" w14:textId="77777777" w:rsidR="001E3F8C" w:rsidRPr="001E3F8C" w:rsidRDefault="001E3F8C" w:rsidP="001E3F8C">
      <w:pPr>
        <w:numPr>
          <w:ilvl w:val="0"/>
          <w:numId w:val="13"/>
        </w:numPr>
        <w:pBdr>
          <w:top w:val="nil"/>
          <w:left w:val="nil"/>
          <w:bottom w:val="nil"/>
          <w:right w:val="nil"/>
          <w:between w:val="nil"/>
        </w:pBdr>
        <w:jc w:val="both"/>
        <w:rPr>
          <w:bCs/>
          <w:color w:val="000000"/>
          <w:sz w:val="20"/>
          <w:szCs w:val="20"/>
          <w:lang w:val="es-MX"/>
        </w:rPr>
      </w:pPr>
      <w:r w:rsidRPr="001E3F8C">
        <w:rPr>
          <w:b/>
          <w:bCs/>
          <w:color w:val="000000"/>
          <w:sz w:val="20"/>
          <w:szCs w:val="20"/>
          <w:lang w:val="es-MX"/>
        </w:rPr>
        <w:t>Fuente de instrucciones:</w:t>
      </w:r>
      <w:r w:rsidRPr="001E3F8C">
        <w:rPr>
          <w:bCs/>
          <w:color w:val="000000"/>
          <w:sz w:val="20"/>
          <w:szCs w:val="20"/>
          <w:lang w:val="es-MX"/>
        </w:rPr>
        <w:t xml:space="preserve"> actúa de acuerdo con las directrices impartidas por el responsable del tratamiento.</w:t>
      </w:r>
    </w:p>
    <w:p w14:paraId="30F582AC" w14:textId="77777777" w:rsidR="001E3F8C" w:rsidRPr="001E3F8C" w:rsidRDefault="001E3F8C" w:rsidP="001E3F8C">
      <w:pPr>
        <w:numPr>
          <w:ilvl w:val="0"/>
          <w:numId w:val="13"/>
        </w:numPr>
        <w:pBdr>
          <w:top w:val="nil"/>
          <w:left w:val="nil"/>
          <w:bottom w:val="nil"/>
          <w:right w:val="nil"/>
          <w:between w:val="nil"/>
        </w:pBdr>
        <w:jc w:val="both"/>
        <w:rPr>
          <w:bCs/>
          <w:color w:val="000000"/>
          <w:sz w:val="20"/>
          <w:szCs w:val="20"/>
          <w:lang w:val="es-MX"/>
        </w:rPr>
      </w:pPr>
      <w:r w:rsidRPr="001E3F8C">
        <w:rPr>
          <w:b/>
          <w:bCs/>
          <w:color w:val="000000"/>
          <w:sz w:val="20"/>
          <w:szCs w:val="20"/>
          <w:lang w:val="es-MX"/>
        </w:rPr>
        <w:t>Ejemplo:</w:t>
      </w:r>
      <w:r w:rsidRPr="001E3F8C">
        <w:rPr>
          <w:bCs/>
          <w:color w:val="000000"/>
          <w:sz w:val="20"/>
          <w:szCs w:val="20"/>
          <w:lang w:val="es-MX"/>
        </w:rPr>
        <w:t xml:space="preserve"> proveedor que administra una base de datos de clientes en una plataforma de almacenamiento en la nube por cuenta de una organización.</w:t>
      </w:r>
    </w:p>
    <w:p w14:paraId="583BA33F" w14:textId="77777777" w:rsidR="001E3F8C" w:rsidRPr="00730EEC" w:rsidRDefault="001E3F8C" w:rsidP="00730EEC">
      <w:pPr>
        <w:pBdr>
          <w:top w:val="nil"/>
          <w:left w:val="nil"/>
          <w:bottom w:val="nil"/>
          <w:right w:val="nil"/>
          <w:between w:val="nil"/>
        </w:pBdr>
        <w:jc w:val="both"/>
        <w:rPr>
          <w:bCs/>
          <w:color w:val="000000"/>
          <w:sz w:val="20"/>
          <w:szCs w:val="20"/>
          <w:lang w:val="es-MX"/>
        </w:rPr>
      </w:pPr>
    </w:p>
    <w:p w14:paraId="7152100F" w14:textId="77777777" w:rsidR="0086443D" w:rsidRDefault="0086443D" w:rsidP="00730EEC">
      <w:pPr>
        <w:pBdr>
          <w:top w:val="nil"/>
          <w:left w:val="nil"/>
          <w:bottom w:val="nil"/>
          <w:right w:val="nil"/>
          <w:between w:val="nil"/>
        </w:pBdr>
        <w:jc w:val="both"/>
        <w:rPr>
          <w:b/>
          <w:bCs/>
          <w:color w:val="000000"/>
          <w:sz w:val="20"/>
          <w:szCs w:val="20"/>
          <w:lang w:val="es-MX"/>
        </w:rPr>
      </w:pPr>
    </w:p>
    <w:tbl>
      <w:tblPr>
        <w:tblStyle w:val="TableGrid"/>
        <w:tblW w:w="0" w:type="auto"/>
        <w:tblLook w:val="04A0" w:firstRow="1" w:lastRow="0" w:firstColumn="1" w:lastColumn="0" w:noHBand="0" w:noVBand="1"/>
      </w:tblPr>
      <w:tblGrid>
        <w:gridCol w:w="2901"/>
        <w:gridCol w:w="7061"/>
      </w:tblGrid>
      <w:tr w:rsidR="001E3F8C" w14:paraId="4FD2D735" w14:textId="77777777" w:rsidTr="004053E2">
        <w:tc>
          <w:tcPr>
            <w:tcW w:w="2263" w:type="dxa"/>
            <w:shd w:val="clear" w:color="auto" w:fill="DAEEF3" w:themeFill="accent5" w:themeFillTint="33"/>
          </w:tcPr>
          <w:p w14:paraId="0103370D" w14:textId="01355DD4" w:rsidR="001E3F8C" w:rsidRDefault="003B2E68" w:rsidP="00730EEC">
            <w:pPr>
              <w:jc w:val="both"/>
              <w:rPr>
                <w:b/>
                <w:bCs/>
                <w:color w:val="000000"/>
                <w:sz w:val="20"/>
                <w:szCs w:val="20"/>
                <w:lang w:val="es-MX"/>
              </w:rPr>
            </w:pPr>
            <w:r>
              <w:rPr>
                <w:bCs/>
                <w:noProof/>
                <w:color w:val="000000"/>
                <w:sz w:val="20"/>
                <w:szCs w:val="20"/>
                <w:lang w:val="es-MX"/>
              </w:rPr>
              <w:drawing>
                <wp:inline distT="0" distB="0" distL="0" distR="0" wp14:anchorId="775D2F5B" wp14:editId="54BAF9FF">
                  <wp:extent cx="1705318" cy="806823"/>
                  <wp:effectExtent l="0" t="0" r="0" b="0"/>
                  <wp:docPr id="190301458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l="8181" t="19835" r="10654" b="22565"/>
                          <a:stretch>
                            <a:fillRect/>
                          </a:stretch>
                        </pic:blipFill>
                        <pic:spPr bwMode="auto">
                          <a:xfrm>
                            <a:off x="0" y="0"/>
                            <a:ext cx="1726297" cy="816749"/>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7699" w:type="dxa"/>
            <w:shd w:val="clear" w:color="auto" w:fill="DAEEF3" w:themeFill="accent5" w:themeFillTint="33"/>
          </w:tcPr>
          <w:p w14:paraId="17D1D181" w14:textId="77777777" w:rsidR="001E3F8C" w:rsidRDefault="001E3F8C" w:rsidP="001E3F8C">
            <w:pPr>
              <w:pBdr>
                <w:top w:val="nil"/>
                <w:left w:val="nil"/>
                <w:bottom w:val="nil"/>
                <w:right w:val="nil"/>
                <w:between w:val="nil"/>
              </w:pBdr>
              <w:jc w:val="both"/>
              <w:rPr>
                <w:b/>
                <w:bCs/>
                <w:color w:val="000000"/>
                <w:sz w:val="20"/>
                <w:szCs w:val="20"/>
                <w:lang w:val="es-MX"/>
              </w:rPr>
            </w:pPr>
          </w:p>
          <w:p w14:paraId="5502EBEE" w14:textId="4554AEF3" w:rsidR="001E3F8C" w:rsidRPr="00730EEC" w:rsidRDefault="001E3F8C" w:rsidP="001E3F8C">
            <w:pPr>
              <w:pBdr>
                <w:top w:val="nil"/>
                <w:left w:val="nil"/>
                <w:bottom w:val="nil"/>
                <w:right w:val="nil"/>
                <w:between w:val="nil"/>
              </w:pBdr>
              <w:jc w:val="both"/>
              <w:rPr>
                <w:bCs/>
                <w:color w:val="000000"/>
                <w:sz w:val="20"/>
                <w:szCs w:val="20"/>
                <w:lang w:val="es-MX"/>
              </w:rPr>
            </w:pPr>
            <w:r w:rsidRPr="00730EEC">
              <w:rPr>
                <w:b/>
                <w:bCs/>
                <w:color w:val="000000"/>
                <w:sz w:val="20"/>
                <w:szCs w:val="20"/>
                <w:lang w:val="es-MX"/>
              </w:rPr>
              <w:t xml:space="preserve">Ejemplo </w:t>
            </w:r>
          </w:p>
          <w:p w14:paraId="456EE8CE" w14:textId="77777777" w:rsidR="001E3F8C" w:rsidRDefault="001E3F8C" w:rsidP="001E3F8C">
            <w:pPr>
              <w:jc w:val="both"/>
              <w:rPr>
                <w:bCs/>
                <w:color w:val="000000"/>
                <w:sz w:val="20"/>
                <w:szCs w:val="20"/>
                <w:lang w:val="es-MX"/>
              </w:rPr>
            </w:pPr>
            <w:r w:rsidRPr="00730EEC">
              <w:rPr>
                <w:bCs/>
                <w:color w:val="000000"/>
                <w:sz w:val="20"/>
                <w:szCs w:val="20"/>
                <w:lang w:val="es-MX"/>
              </w:rPr>
              <w:t>Una empresa contrata un proveedor de software para administrar la nómina de sus trabajadores. El proveedor procesa información laboral y financiera siguiendo las instrucciones impartidas por la empresa. En este caso, el proveedor actúa como encargado del tratamiento.</w:t>
            </w:r>
          </w:p>
          <w:p w14:paraId="73639EDF" w14:textId="6C21ECD0" w:rsidR="001E3F8C" w:rsidRDefault="001E3F8C" w:rsidP="001E3F8C">
            <w:pPr>
              <w:jc w:val="both"/>
              <w:rPr>
                <w:b/>
                <w:bCs/>
                <w:color w:val="000000"/>
                <w:sz w:val="20"/>
                <w:szCs w:val="20"/>
                <w:lang w:val="es-MX"/>
              </w:rPr>
            </w:pPr>
          </w:p>
        </w:tc>
      </w:tr>
    </w:tbl>
    <w:p w14:paraId="31D83062" w14:textId="77777777" w:rsidR="0086443D" w:rsidRDefault="0086443D" w:rsidP="00730EEC">
      <w:pPr>
        <w:pBdr>
          <w:top w:val="nil"/>
          <w:left w:val="nil"/>
          <w:bottom w:val="nil"/>
          <w:right w:val="nil"/>
          <w:between w:val="nil"/>
        </w:pBdr>
        <w:jc w:val="both"/>
        <w:rPr>
          <w:b/>
          <w:bCs/>
          <w:color w:val="000000"/>
          <w:sz w:val="20"/>
          <w:szCs w:val="20"/>
          <w:lang w:val="es-MX"/>
        </w:rPr>
      </w:pPr>
    </w:p>
    <w:p w14:paraId="73D9D6F0" w14:textId="5DF69C19" w:rsidR="00730EEC" w:rsidRPr="00730EEC" w:rsidRDefault="00730EEC" w:rsidP="00730EEC">
      <w:pPr>
        <w:pBdr>
          <w:top w:val="nil"/>
          <w:left w:val="nil"/>
          <w:bottom w:val="nil"/>
          <w:right w:val="nil"/>
          <w:between w:val="nil"/>
        </w:pBdr>
        <w:jc w:val="both"/>
        <w:rPr>
          <w:bCs/>
          <w:color w:val="000000"/>
          <w:sz w:val="20"/>
          <w:szCs w:val="20"/>
          <w:lang w:val="es-MX"/>
        </w:rPr>
      </w:pPr>
    </w:p>
    <w:p w14:paraId="0717B039" w14:textId="77777777" w:rsidR="00730EEC" w:rsidRDefault="00730EEC" w:rsidP="00730EEC">
      <w:pPr>
        <w:pBdr>
          <w:top w:val="nil"/>
          <w:left w:val="nil"/>
          <w:bottom w:val="nil"/>
          <w:right w:val="nil"/>
          <w:between w:val="nil"/>
        </w:pBdr>
        <w:jc w:val="both"/>
        <w:rPr>
          <w:bCs/>
          <w:color w:val="000000"/>
          <w:sz w:val="20"/>
          <w:szCs w:val="20"/>
          <w:lang w:val="es-MX"/>
        </w:rPr>
      </w:pPr>
      <w:r w:rsidRPr="00730EEC">
        <w:rPr>
          <w:bCs/>
          <w:color w:val="000000"/>
          <w:sz w:val="20"/>
          <w:szCs w:val="20"/>
          <w:lang w:val="es-MX"/>
        </w:rPr>
        <w:t>Las principales responsabilidades del encargado del tratamiento son las siguientes:</w:t>
      </w:r>
    </w:p>
    <w:p w14:paraId="572139D4" w14:textId="77777777" w:rsidR="00BC2A67" w:rsidRPr="00730EEC" w:rsidRDefault="00BC2A67" w:rsidP="00730EEC">
      <w:pPr>
        <w:pBdr>
          <w:top w:val="nil"/>
          <w:left w:val="nil"/>
          <w:bottom w:val="nil"/>
          <w:right w:val="nil"/>
          <w:between w:val="nil"/>
        </w:pBdr>
        <w:jc w:val="both"/>
        <w:rPr>
          <w:bCs/>
          <w:color w:val="000000"/>
          <w:sz w:val="20"/>
          <w:szCs w:val="20"/>
          <w:lang w:val="es-MX"/>
        </w:rPr>
      </w:pPr>
    </w:p>
    <w:tbl>
      <w:tblPr>
        <w:tblStyle w:val="TableGrid"/>
        <w:tblW w:w="0" w:type="auto"/>
        <w:tblLook w:val="04A0" w:firstRow="1" w:lastRow="0" w:firstColumn="1" w:lastColumn="0" w:noHBand="0" w:noVBand="1"/>
      </w:tblPr>
      <w:tblGrid>
        <w:gridCol w:w="2689"/>
        <w:gridCol w:w="4536"/>
        <w:gridCol w:w="2737"/>
      </w:tblGrid>
      <w:tr w:rsidR="00BC2A67" w:rsidRPr="00730EEC" w14:paraId="29C11C58" w14:textId="49C67C5B" w:rsidTr="00BC2A67">
        <w:tc>
          <w:tcPr>
            <w:tcW w:w="9962" w:type="dxa"/>
            <w:gridSpan w:val="3"/>
            <w:shd w:val="clear" w:color="auto" w:fill="9BBB59" w:themeFill="accent3"/>
          </w:tcPr>
          <w:p w14:paraId="5E9D964F" w14:textId="1599372C" w:rsidR="00BC2A67" w:rsidRPr="00730EEC" w:rsidRDefault="00BC2A67" w:rsidP="00BC2A67">
            <w:pPr>
              <w:pBdr>
                <w:top w:val="nil"/>
                <w:left w:val="nil"/>
                <w:bottom w:val="nil"/>
                <w:right w:val="nil"/>
                <w:between w:val="nil"/>
              </w:pBdr>
              <w:jc w:val="center"/>
              <w:rPr>
                <w:b/>
                <w:bCs/>
                <w:color w:val="000000"/>
                <w:sz w:val="20"/>
                <w:szCs w:val="20"/>
                <w:lang w:val="es-MX"/>
              </w:rPr>
            </w:pPr>
            <w:r>
              <w:rPr>
                <w:b/>
                <w:bCs/>
                <w:color w:val="000000"/>
                <w:sz w:val="20"/>
                <w:szCs w:val="20"/>
                <w:lang w:val="es-MX"/>
              </w:rPr>
              <w:t>Tarjetas</w:t>
            </w:r>
          </w:p>
        </w:tc>
      </w:tr>
      <w:tr w:rsidR="00BC2A67" w:rsidRPr="00730EEC" w14:paraId="5FF4240E" w14:textId="5E9C3A13" w:rsidTr="00BC2A67">
        <w:tc>
          <w:tcPr>
            <w:tcW w:w="2689" w:type="dxa"/>
            <w:hideMark/>
          </w:tcPr>
          <w:p w14:paraId="7069355B" w14:textId="77777777" w:rsidR="00BC2A67" w:rsidRPr="00730EEC" w:rsidRDefault="00BC2A67" w:rsidP="00730EEC">
            <w:pPr>
              <w:pBdr>
                <w:top w:val="nil"/>
                <w:left w:val="nil"/>
                <w:bottom w:val="nil"/>
                <w:right w:val="nil"/>
                <w:between w:val="nil"/>
              </w:pBdr>
              <w:spacing w:line="276" w:lineRule="auto"/>
              <w:jc w:val="both"/>
              <w:rPr>
                <w:bCs/>
                <w:color w:val="000000"/>
                <w:sz w:val="20"/>
                <w:szCs w:val="20"/>
                <w:lang w:val="es-MX"/>
              </w:rPr>
            </w:pPr>
            <w:r w:rsidRPr="00730EEC">
              <w:rPr>
                <w:bCs/>
                <w:color w:val="000000"/>
                <w:sz w:val="20"/>
                <w:szCs w:val="20"/>
                <w:lang w:val="es-MX"/>
              </w:rPr>
              <w:t>Seguir las instrucciones del responsable</w:t>
            </w:r>
          </w:p>
        </w:tc>
        <w:tc>
          <w:tcPr>
            <w:tcW w:w="4536" w:type="dxa"/>
            <w:hideMark/>
          </w:tcPr>
          <w:p w14:paraId="0F30D8A6" w14:textId="77777777" w:rsidR="00BC2A67" w:rsidRPr="00730EEC" w:rsidRDefault="00BC2A67" w:rsidP="00730EEC">
            <w:pPr>
              <w:pBdr>
                <w:top w:val="nil"/>
                <w:left w:val="nil"/>
                <w:bottom w:val="nil"/>
                <w:right w:val="nil"/>
                <w:between w:val="nil"/>
              </w:pBdr>
              <w:spacing w:line="276" w:lineRule="auto"/>
              <w:jc w:val="both"/>
              <w:rPr>
                <w:bCs/>
                <w:color w:val="000000"/>
                <w:sz w:val="20"/>
                <w:szCs w:val="20"/>
                <w:lang w:val="es-MX"/>
              </w:rPr>
            </w:pPr>
            <w:r w:rsidRPr="00730EEC">
              <w:rPr>
                <w:bCs/>
                <w:color w:val="000000"/>
                <w:sz w:val="20"/>
                <w:szCs w:val="20"/>
                <w:lang w:val="es-MX"/>
              </w:rPr>
              <w:t>Utilizar los datos únicamente para prestar el servicio contratado.</w:t>
            </w:r>
          </w:p>
        </w:tc>
        <w:tc>
          <w:tcPr>
            <w:tcW w:w="2737" w:type="dxa"/>
          </w:tcPr>
          <w:p w14:paraId="6C6BE73C" w14:textId="77777777" w:rsidR="00BC2A67" w:rsidRDefault="003C2186" w:rsidP="00730EEC">
            <w:pPr>
              <w:pBdr>
                <w:top w:val="nil"/>
                <w:left w:val="nil"/>
                <w:bottom w:val="nil"/>
                <w:right w:val="nil"/>
                <w:between w:val="nil"/>
              </w:pBdr>
              <w:jc w:val="both"/>
              <w:rPr>
                <w:bCs/>
                <w:color w:val="000000"/>
                <w:sz w:val="20"/>
                <w:szCs w:val="20"/>
                <w:lang w:val="es-MX"/>
              </w:rPr>
            </w:pPr>
            <w:r w:rsidRPr="003C2186">
              <w:rPr>
                <w:bCs/>
                <w:noProof/>
                <w:color w:val="000000"/>
                <w:sz w:val="20"/>
                <w:szCs w:val="20"/>
                <w:lang w:val="es-MX"/>
              </w:rPr>
              <w:drawing>
                <wp:inline distT="0" distB="0" distL="0" distR="0" wp14:anchorId="6E1F8961" wp14:editId="550325BC">
                  <wp:extent cx="669078" cy="828675"/>
                  <wp:effectExtent l="0" t="0" r="0" b="0"/>
                  <wp:docPr id="6363086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308614" name=""/>
                          <pic:cNvPicPr/>
                        </pic:nvPicPr>
                        <pic:blipFill>
                          <a:blip r:embed="rId129"/>
                          <a:stretch>
                            <a:fillRect/>
                          </a:stretch>
                        </pic:blipFill>
                        <pic:spPr>
                          <a:xfrm>
                            <a:off x="0" y="0"/>
                            <a:ext cx="670736" cy="830729"/>
                          </a:xfrm>
                          <a:prstGeom prst="rect">
                            <a:avLst/>
                          </a:prstGeom>
                        </pic:spPr>
                      </pic:pic>
                    </a:graphicData>
                  </a:graphic>
                </wp:inline>
              </w:drawing>
            </w:r>
          </w:p>
          <w:p w14:paraId="2A6CE1E4" w14:textId="475A4BEC" w:rsidR="003C2186" w:rsidRPr="00730EEC" w:rsidRDefault="003C2186" w:rsidP="00730EEC">
            <w:pPr>
              <w:pBdr>
                <w:top w:val="nil"/>
                <w:left w:val="nil"/>
                <w:bottom w:val="nil"/>
                <w:right w:val="nil"/>
                <w:between w:val="nil"/>
              </w:pBdr>
              <w:jc w:val="both"/>
              <w:rPr>
                <w:bCs/>
                <w:color w:val="000000"/>
                <w:sz w:val="20"/>
                <w:szCs w:val="20"/>
                <w:lang w:val="es-MX"/>
              </w:rPr>
            </w:pPr>
          </w:p>
        </w:tc>
      </w:tr>
      <w:tr w:rsidR="00BC2A67" w:rsidRPr="00730EEC" w14:paraId="21933834" w14:textId="2E22AC64" w:rsidTr="00BC2A67">
        <w:tc>
          <w:tcPr>
            <w:tcW w:w="2689" w:type="dxa"/>
            <w:hideMark/>
          </w:tcPr>
          <w:p w14:paraId="34181F6D" w14:textId="77777777" w:rsidR="00BC2A67" w:rsidRPr="00730EEC" w:rsidRDefault="00BC2A67" w:rsidP="00730EEC">
            <w:pPr>
              <w:pBdr>
                <w:top w:val="nil"/>
                <w:left w:val="nil"/>
                <w:bottom w:val="nil"/>
                <w:right w:val="nil"/>
                <w:between w:val="nil"/>
              </w:pBdr>
              <w:spacing w:line="276" w:lineRule="auto"/>
              <w:jc w:val="both"/>
              <w:rPr>
                <w:bCs/>
                <w:color w:val="000000"/>
                <w:sz w:val="20"/>
                <w:szCs w:val="20"/>
                <w:lang w:val="es-MX"/>
              </w:rPr>
            </w:pPr>
            <w:r w:rsidRPr="00730EEC">
              <w:rPr>
                <w:bCs/>
                <w:color w:val="000000"/>
                <w:sz w:val="20"/>
                <w:szCs w:val="20"/>
                <w:lang w:val="es-MX"/>
              </w:rPr>
              <w:t>Garantizar la seguridad de la información</w:t>
            </w:r>
          </w:p>
        </w:tc>
        <w:tc>
          <w:tcPr>
            <w:tcW w:w="4536" w:type="dxa"/>
            <w:hideMark/>
          </w:tcPr>
          <w:p w14:paraId="1C7A797C" w14:textId="77777777" w:rsidR="00BC2A67" w:rsidRPr="00730EEC" w:rsidRDefault="00BC2A67" w:rsidP="00730EEC">
            <w:pPr>
              <w:pBdr>
                <w:top w:val="nil"/>
                <w:left w:val="nil"/>
                <w:bottom w:val="nil"/>
                <w:right w:val="nil"/>
                <w:between w:val="nil"/>
              </w:pBdr>
              <w:spacing w:line="276" w:lineRule="auto"/>
              <w:jc w:val="both"/>
              <w:rPr>
                <w:bCs/>
                <w:color w:val="000000"/>
                <w:sz w:val="20"/>
                <w:szCs w:val="20"/>
                <w:lang w:val="es-MX"/>
              </w:rPr>
            </w:pPr>
            <w:r w:rsidRPr="00730EEC">
              <w:rPr>
                <w:bCs/>
                <w:color w:val="000000"/>
                <w:sz w:val="20"/>
                <w:szCs w:val="20"/>
                <w:lang w:val="es-MX"/>
              </w:rPr>
              <w:t>Implementar controles de acceso, cifrado, copias de respaldo y demás medidas de protección.</w:t>
            </w:r>
          </w:p>
        </w:tc>
        <w:tc>
          <w:tcPr>
            <w:tcW w:w="2737" w:type="dxa"/>
          </w:tcPr>
          <w:p w14:paraId="29921967" w14:textId="77777777" w:rsidR="00BC2A67" w:rsidRDefault="00B035B2" w:rsidP="00730EEC">
            <w:pPr>
              <w:pBdr>
                <w:top w:val="nil"/>
                <w:left w:val="nil"/>
                <w:bottom w:val="nil"/>
                <w:right w:val="nil"/>
                <w:between w:val="nil"/>
              </w:pBdr>
              <w:jc w:val="both"/>
              <w:rPr>
                <w:bCs/>
                <w:color w:val="000000"/>
                <w:sz w:val="20"/>
                <w:szCs w:val="20"/>
                <w:lang w:val="es-MX"/>
              </w:rPr>
            </w:pPr>
            <w:r w:rsidRPr="00B035B2">
              <w:rPr>
                <w:bCs/>
                <w:noProof/>
                <w:color w:val="000000"/>
                <w:sz w:val="20"/>
                <w:szCs w:val="20"/>
                <w:lang w:val="es-MX"/>
              </w:rPr>
              <w:drawing>
                <wp:inline distT="0" distB="0" distL="0" distR="0" wp14:anchorId="55922C04" wp14:editId="044A2E45">
                  <wp:extent cx="904875" cy="873013"/>
                  <wp:effectExtent l="0" t="0" r="0" b="3810"/>
                  <wp:docPr id="1882964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96467" name=""/>
                          <pic:cNvPicPr/>
                        </pic:nvPicPr>
                        <pic:blipFill>
                          <a:blip r:embed="rId130"/>
                          <a:stretch>
                            <a:fillRect/>
                          </a:stretch>
                        </pic:blipFill>
                        <pic:spPr>
                          <a:xfrm>
                            <a:off x="0" y="0"/>
                            <a:ext cx="907979" cy="876008"/>
                          </a:xfrm>
                          <a:prstGeom prst="rect">
                            <a:avLst/>
                          </a:prstGeom>
                        </pic:spPr>
                      </pic:pic>
                    </a:graphicData>
                  </a:graphic>
                </wp:inline>
              </w:drawing>
            </w:r>
          </w:p>
          <w:p w14:paraId="033C3387" w14:textId="537BF5D1" w:rsidR="00B035B2" w:rsidRPr="00730EEC" w:rsidRDefault="00B035B2" w:rsidP="00730EEC">
            <w:pPr>
              <w:pBdr>
                <w:top w:val="nil"/>
                <w:left w:val="nil"/>
                <w:bottom w:val="nil"/>
                <w:right w:val="nil"/>
                <w:between w:val="nil"/>
              </w:pBdr>
              <w:jc w:val="both"/>
              <w:rPr>
                <w:bCs/>
                <w:color w:val="000000"/>
                <w:sz w:val="20"/>
                <w:szCs w:val="20"/>
                <w:lang w:val="es-MX"/>
              </w:rPr>
            </w:pPr>
          </w:p>
        </w:tc>
      </w:tr>
      <w:tr w:rsidR="00BC2A67" w:rsidRPr="00730EEC" w14:paraId="1965E0D3" w14:textId="37916230" w:rsidTr="00BC2A67">
        <w:tc>
          <w:tcPr>
            <w:tcW w:w="2689" w:type="dxa"/>
            <w:hideMark/>
          </w:tcPr>
          <w:p w14:paraId="27DFF889" w14:textId="77777777" w:rsidR="00BC2A67" w:rsidRPr="00730EEC" w:rsidRDefault="00BC2A67" w:rsidP="00730EEC">
            <w:pPr>
              <w:pBdr>
                <w:top w:val="nil"/>
                <w:left w:val="nil"/>
                <w:bottom w:val="nil"/>
                <w:right w:val="nil"/>
                <w:between w:val="nil"/>
              </w:pBdr>
              <w:spacing w:line="276" w:lineRule="auto"/>
              <w:jc w:val="both"/>
              <w:rPr>
                <w:bCs/>
                <w:color w:val="000000"/>
                <w:sz w:val="20"/>
                <w:szCs w:val="20"/>
                <w:lang w:val="es-MX"/>
              </w:rPr>
            </w:pPr>
            <w:r w:rsidRPr="00730EEC">
              <w:rPr>
                <w:bCs/>
                <w:color w:val="000000"/>
                <w:sz w:val="20"/>
                <w:szCs w:val="20"/>
                <w:lang w:val="es-MX"/>
              </w:rPr>
              <w:t>Mantener la confidencialidad</w:t>
            </w:r>
          </w:p>
        </w:tc>
        <w:tc>
          <w:tcPr>
            <w:tcW w:w="4536" w:type="dxa"/>
            <w:hideMark/>
          </w:tcPr>
          <w:p w14:paraId="564E6AD9" w14:textId="77777777" w:rsidR="00BC2A67" w:rsidRPr="00730EEC" w:rsidRDefault="00BC2A67" w:rsidP="00730EEC">
            <w:pPr>
              <w:pBdr>
                <w:top w:val="nil"/>
                <w:left w:val="nil"/>
                <w:bottom w:val="nil"/>
                <w:right w:val="nil"/>
                <w:between w:val="nil"/>
              </w:pBdr>
              <w:spacing w:line="276" w:lineRule="auto"/>
              <w:jc w:val="both"/>
              <w:rPr>
                <w:bCs/>
                <w:color w:val="000000"/>
                <w:sz w:val="20"/>
                <w:szCs w:val="20"/>
                <w:lang w:val="es-MX"/>
              </w:rPr>
            </w:pPr>
            <w:r w:rsidRPr="00730EEC">
              <w:rPr>
                <w:bCs/>
                <w:color w:val="000000"/>
                <w:sz w:val="20"/>
                <w:szCs w:val="20"/>
                <w:lang w:val="es-MX"/>
              </w:rPr>
              <w:t>Evitar la divulgación o el uso no autorizado de la información.</w:t>
            </w:r>
          </w:p>
        </w:tc>
        <w:tc>
          <w:tcPr>
            <w:tcW w:w="2737" w:type="dxa"/>
          </w:tcPr>
          <w:p w14:paraId="5FF5C238" w14:textId="77777777" w:rsidR="00BC2A67" w:rsidRDefault="00B035B2" w:rsidP="00730EEC">
            <w:pPr>
              <w:pBdr>
                <w:top w:val="nil"/>
                <w:left w:val="nil"/>
                <w:bottom w:val="nil"/>
                <w:right w:val="nil"/>
                <w:between w:val="nil"/>
              </w:pBdr>
              <w:jc w:val="both"/>
              <w:rPr>
                <w:bCs/>
                <w:color w:val="000000"/>
                <w:sz w:val="20"/>
                <w:szCs w:val="20"/>
                <w:lang w:val="es-MX"/>
              </w:rPr>
            </w:pPr>
            <w:r w:rsidRPr="00B035B2">
              <w:rPr>
                <w:bCs/>
                <w:noProof/>
                <w:color w:val="000000"/>
                <w:sz w:val="20"/>
                <w:szCs w:val="20"/>
                <w:lang w:val="es-MX"/>
              </w:rPr>
              <w:drawing>
                <wp:inline distT="0" distB="0" distL="0" distR="0" wp14:anchorId="65D14DD5" wp14:editId="5043E9CC">
                  <wp:extent cx="738760" cy="666750"/>
                  <wp:effectExtent l="0" t="0" r="4445" b="0"/>
                  <wp:docPr id="13297811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781147" name=""/>
                          <pic:cNvPicPr/>
                        </pic:nvPicPr>
                        <pic:blipFill>
                          <a:blip r:embed="rId131"/>
                          <a:stretch>
                            <a:fillRect/>
                          </a:stretch>
                        </pic:blipFill>
                        <pic:spPr>
                          <a:xfrm>
                            <a:off x="0" y="0"/>
                            <a:ext cx="743797" cy="671296"/>
                          </a:xfrm>
                          <a:prstGeom prst="rect">
                            <a:avLst/>
                          </a:prstGeom>
                        </pic:spPr>
                      </pic:pic>
                    </a:graphicData>
                  </a:graphic>
                </wp:inline>
              </w:drawing>
            </w:r>
          </w:p>
          <w:p w14:paraId="5F70A25B" w14:textId="04199E0F" w:rsidR="00B035B2" w:rsidRPr="00730EEC" w:rsidRDefault="00B035B2" w:rsidP="00730EEC">
            <w:pPr>
              <w:pBdr>
                <w:top w:val="nil"/>
                <w:left w:val="nil"/>
                <w:bottom w:val="nil"/>
                <w:right w:val="nil"/>
                <w:between w:val="nil"/>
              </w:pBdr>
              <w:jc w:val="both"/>
              <w:rPr>
                <w:bCs/>
                <w:color w:val="000000"/>
                <w:sz w:val="20"/>
                <w:szCs w:val="20"/>
                <w:lang w:val="es-MX"/>
              </w:rPr>
            </w:pPr>
          </w:p>
        </w:tc>
      </w:tr>
      <w:tr w:rsidR="00BC2A67" w:rsidRPr="00730EEC" w14:paraId="310D9F71" w14:textId="7F116282" w:rsidTr="00BC2A67">
        <w:tc>
          <w:tcPr>
            <w:tcW w:w="2689" w:type="dxa"/>
            <w:hideMark/>
          </w:tcPr>
          <w:p w14:paraId="746EB7E5" w14:textId="77777777" w:rsidR="00BC2A67" w:rsidRPr="00730EEC" w:rsidRDefault="00BC2A67" w:rsidP="00730EEC">
            <w:pPr>
              <w:pBdr>
                <w:top w:val="nil"/>
                <w:left w:val="nil"/>
                <w:bottom w:val="nil"/>
                <w:right w:val="nil"/>
                <w:between w:val="nil"/>
              </w:pBdr>
              <w:spacing w:line="276" w:lineRule="auto"/>
              <w:jc w:val="both"/>
              <w:rPr>
                <w:bCs/>
                <w:color w:val="000000"/>
                <w:sz w:val="20"/>
                <w:szCs w:val="20"/>
                <w:lang w:val="es-MX"/>
              </w:rPr>
            </w:pPr>
            <w:r w:rsidRPr="00730EEC">
              <w:rPr>
                <w:bCs/>
                <w:color w:val="000000"/>
                <w:sz w:val="20"/>
                <w:szCs w:val="20"/>
                <w:lang w:val="es-MX"/>
              </w:rPr>
              <w:lastRenderedPageBreak/>
              <w:t>Reportar incidentes de seguridad</w:t>
            </w:r>
          </w:p>
        </w:tc>
        <w:tc>
          <w:tcPr>
            <w:tcW w:w="4536" w:type="dxa"/>
            <w:hideMark/>
          </w:tcPr>
          <w:p w14:paraId="5691C3B3" w14:textId="77777777" w:rsidR="00BC2A67" w:rsidRPr="00730EEC" w:rsidRDefault="00BC2A67" w:rsidP="00730EEC">
            <w:pPr>
              <w:pBdr>
                <w:top w:val="nil"/>
                <w:left w:val="nil"/>
                <w:bottom w:val="nil"/>
                <w:right w:val="nil"/>
                <w:between w:val="nil"/>
              </w:pBdr>
              <w:spacing w:line="276" w:lineRule="auto"/>
              <w:jc w:val="both"/>
              <w:rPr>
                <w:bCs/>
                <w:color w:val="000000"/>
                <w:sz w:val="20"/>
                <w:szCs w:val="20"/>
                <w:lang w:val="es-MX"/>
              </w:rPr>
            </w:pPr>
            <w:r w:rsidRPr="00730EEC">
              <w:rPr>
                <w:bCs/>
                <w:color w:val="000000"/>
                <w:sz w:val="20"/>
                <w:szCs w:val="20"/>
                <w:lang w:val="es-MX"/>
              </w:rPr>
              <w:t>Informar oportunamente cualquier situación que pueda afectar la protección de los datos personales.</w:t>
            </w:r>
          </w:p>
        </w:tc>
        <w:tc>
          <w:tcPr>
            <w:tcW w:w="2737" w:type="dxa"/>
          </w:tcPr>
          <w:p w14:paraId="5D640187" w14:textId="77777777" w:rsidR="00BC2A67" w:rsidRDefault="00AB55B3" w:rsidP="00730EEC">
            <w:pPr>
              <w:pBdr>
                <w:top w:val="nil"/>
                <w:left w:val="nil"/>
                <w:bottom w:val="nil"/>
                <w:right w:val="nil"/>
                <w:between w:val="nil"/>
              </w:pBdr>
              <w:jc w:val="both"/>
              <w:rPr>
                <w:bCs/>
                <w:color w:val="000000"/>
                <w:sz w:val="20"/>
                <w:szCs w:val="20"/>
                <w:lang w:val="es-MX"/>
              </w:rPr>
            </w:pPr>
            <w:r w:rsidRPr="00AB55B3">
              <w:rPr>
                <w:bCs/>
                <w:noProof/>
                <w:color w:val="000000"/>
                <w:sz w:val="20"/>
                <w:szCs w:val="20"/>
                <w:lang w:val="es-MX"/>
              </w:rPr>
              <w:drawing>
                <wp:inline distT="0" distB="0" distL="0" distR="0" wp14:anchorId="04A08828" wp14:editId="4CA0C8EA">
                  <wp:extent cx="657225" cy="832264"/>
                  <wp:effectExtent l="0" t="0" r="0" b="6350"/>
                  <wp:docPr id="9099538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953809" name=""/>
                          <pic:cNvPicPr/>
                        </pic:nvPicPr>
                        <pic:blipFill>
                          <a:blip r:embed="rId132"/>
                          <a:stretch>
                            <a:fillRect/>
                          </a:stretch>
                        </pic:blipFill>
                        <pic:spPr>
                          <a:xfrm>
                            <a:off x="0" y="0"/>
                            <a:ext cx="662253" cy="838631"/>
                          </a:xfrm>
                          <a:prstGeom prst="rect">
                            <a:avLst/>
                          </a:prstGeom>
                        </pic:spPr>
                      </pic:pic>
                    </a:graphicData>
                  </a:graphic>
                </wp:inline>
              </w:drawing>
            </w:r>
          </w:p>
          <w:p w14:paraId="58FD132E" w14:textId="685449CF" w:rsidR="00AB55B3" w:rsidRPr="00730EEC" w:rsidRDefault="00AB55B3" w:rsidP="00730EEC">
            <w:pPr>
              <w:pBdr>
                <w:top w:val="nil"/>
                <w:left w:val="nil"/>
                <w:bottom w:val="nil"/>
                <w:right w:val="nil"/>
                <w:between w:val="nil"/>
              </w:pBdr>
              <w:jc w:val="both"/>
              <w:rPr>
                <w:bCs/>
                <w:color w:val="000000"/>
                <w:sz w:val="20"/>
                <w:szCs w:val="20"/>
                <w:lang w:val="es-MX"/>
              </w:rPr>
            </w:pPr>
          </w:p>
        </w:tc>
      </w:tr>
      <w:tr w:rsidR="00BC2A67" w:rsidRPr="00730EEC" w14:paraId="302389A1" w14:textId="7FD5B295" w:rsidTr="00BC2A67">
        <w:tc>
          <w:tcPr>
            <w:tcW w:w="2689" w:type="dxa"/>
            <w:hideMark/>
          </w:tcPr>
          <w:p w14:paraId="72AA7DBA" w14:textId="77777777" w:rsidR="00BC2A67" w:rsidRPr="00730EEC" w:rsidRDefault="00BC2A67" w:rsidP="00730EEC">
            <w:pPr>
              <w:pBdr>
                <w:top w:val="nil"/>
                <w:left w:val="nil"/>
                <w:bottom w:val="nil"/>
                <w:right w:val="nil"/>
                <w:between w:val="nil"/>
              </w:pBdr>
              <w:spacing w:line="276" w:lineRule="auto"/>
              <w:jc w:val="both"/>
              <w:rPr>
                <w:bCs/>
                <w:color w:val="000000"/>
                <w:sz w:val="20"/>
                <w:szCs w:val="20"/>
                <w:lang w:val="es-MX"/>
              </w:rPr>
            </w:pPr>
            <w:r w:rsidRPr="00730EEC">
              <w:rPr>
                <w:bCs/>
                <w:color w:val="000000"/>
                <w:sz w:val="20"/>
                <w:szCs w:val="20"/>
                <w:lang w:val="es-MX"/>
              </w:rPr>
              <w:t>Limitar los accesos internos</w:t>
            </w:r>
          </w:p>
        </w:tc>
        <w:tc>
          <w:tcPr>
            <w:tcW w:w="4536" w:type="dxa"/>
            <w:hideMark/>
          </w:tcPr>
          <w:p w14:paraId="11A633F2" w14:textId="77777777" w:rsidR="00BC2A67" w:rsidRPr="00730EEC" w:rsidRDefault="00BC2A67" w:rsidP="00730EEC">
            <w:pPr>
              <w:pBdr>
                <w:top w:val="nil"/>
                <w:left w:val="nil"/>
                <w:bottom w:val="nil"/>
                <w:right w:val="nil"/>
                <w:between w:val="nil"/>
              </w:pBdr>
              <w:spacing w:line="276" w:lineRule="auto"/>
              <w:jc w:val="both"/>
              <w:rPr>
                <w:bCs/>
                <w:color w:val="000000"/>
                <w:sz w:val="20"/>
                <w:szCs w:val="20"/>
                <w:lang w:val="es-MX"/>
              </w:rPr>
            </w:pPr>
            <w:r w:rsidRPr="00730EEC">
              <w:rPr>
                <w:bCs/>
                <w:color w:val="000000"/>
                <w:sz w:val="20"/>
                <w:szCs w:val="20"/>
                <w:lang w:val="es-MX"/>
              </w:rPr>
              <w:t>Permitir el acceso únicamente al personal autorizado para desarrollar el servicio.</w:t>
            </w:r>
          </w:p>
        </w:tc>
        <w:tc>
          <w:tcPr>
            <w:tcW w:w="2737" w:type="dxa"/>
          </w:tcPr>
          <w:p w14:paraId="13CAACFA" w14:textId="77777777" w:rsidR="00BC2A67" w:rsidRDefault="00681396" w:rsidP="00730EEC">
            <w:pPr>
              <w:pBdr>
                <w:top w:val="nil"/>
                <w:left w:val="nil"/>
                <w:bottom w:val="nil"/>
                <w:right w:val="nil"/>
                <w:between w:val="nil"/>
              </w:pBdr>
              <w:jc w:val="both"/>
              <w:rPr>
                <w:bCs/>
                <w:color w:val="000000"/>
                <w:sz w:val="20"/>
                <w:szCs w:val="20"/>
                <w:lang w:val="es-MX"/>
              </w:rPr>
            </w:pPr>
            <w:r w:rsidRPr="00681396">
              <w:rPr>
                <w:bCs/>
                <w:noProof/>
                <w:color w:val="000000"/>
                <w:sz w:val="20"/>
                <w:szCs w:val="20"/>
                <w:lang w:val="es-MX"/>
              </w:rPr>
              <w:drawing>
                <wp:inline distT="0" distB="0" distL="0" distR="0" wp14:anchorId="07A3C7A4" wp14:editId="1E6DCFF1">
                  <wp:extent cx="813040" cy="733425"/>
                  <wp:effectExtent l="0" t="0" r="6350" b="0"/>
                  <wp:docPr id="1619610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61031" name=""/>
                          <pic:cNvPicPr/>
                        </pic:nvPicPr>
                        <pic:blipFill>
                          <a:blip r:embed="rId133"/>
                          <a:stretch>
                            <a:fillRect/>
                          </a:stretch>
                        </pic:blipFill>
                        <pic:spPr>
                          <a:xfrm>
                            <a:off x="0" y="0"/>
                            <a:ext cx="816506" cy="736552"/>
                          </a:xfrm>
                          <a:prstGeom prst="rect">
                            <a:avLst/>
                          </a:prstGeom>
                        </pic:spPr>
                      </pic:pic>
                    </a:graphicData>
                  </a:graphic>
                </wp:inline>
              </w:drawing>
            </w:r>
          </w:p>
          <w:p w14:paraId="44310D64" w14:textId="673C194F" w:rsidR="00681396" w:rsidRPr="00730EEC" w:rsidRDefault="00681396" w:rsidP="00730EEC">
            <w:pPr>
              <w:pBdr>
                <w:top w:val="nil"/>
                <w:left w:val="nil"/>
                <w:bottom w:val="nil"/>
                <w:right w:val="nil"/>
                <w:between w:val="nil"/>
              </w:pBdr>
              <w:jc w:val="both"/>
              <w:rPr>
                <w:bCs/>
                <w:color w:val="000000"/>
                <w:sz w:val="20"/>
                <w:szCs w:val="20"/>
                <w:lang w:val="es-MX"/>
              </w:rPr>
            </w:pPr>
          </w:p>
        </w:tc>
      </w:tr>
      <w:tr w:rsidR="00BC2A67" w:rsidRPr="00730EEC" w14:paraId="4CBFD1F8" w14:textId="28DB9A8F" w:rsidTr="00BC2A67">
        <w:tc>
          <w:tcPr>
            <w:tcW w:w="2689" w:type="dxa"/>
            <w:hideMark/>
          </w:tcPr>
          <w:p w14:paraId="5E63C099" w14:textId="77777777" w:rsidR="00BC2A67" w:rsidRPr="00730EEC" w:rsidRDefault="00BC2A67" w:rsidP="00730EEC">
            <w:pPr>
              <w:pBdr>
                <w:top w:val="nil"/>
                <w:left w:val="nil"/>
                <w:bottom w:val="nil"/>
                <w:right w:val="nil"/>
                <w:between w:val="nil"/>
              </w:pBdr>
              <w:spacing w:line="276" w:lineRule="auto"/>
              <w:jc w:val="both"/>
              <w:rPr>
                <w:bCs/>
                <w:color w:val="000000"/>
                <w:sz w:val="20"/>
                <w:szCs w:val="20"/>
                <w:lang w:val="es-MX"/>
              </w:rPr>
            </w:pPr>
            <w:r w:rsidRPr="00730EEC">
              <w:rPr>
                <w:bCs/>
                <w:color w:val="000000"/>
                <w:sz w:val="20"/>
                <w:szCs w:val="20"/>
                <w:lang w:val="es-MX"/>
              </w:rPr>
              <w:t>Devolver, eliminar o bloquear la información</w:t>
            </w:r>
          </w:p>
        </w:tc>
        <w:tc>
          <w:tcPr>
            <w:tcW w:w="4536" w:type="dxa"/>
            <w:hideMark/>
          </w:tcPr>
          <w:p w14:paraId="33E0A8FD" w14:textId="77777777" w:rsidR="00BC2A67" w:rsidRPr="00730EEC" w:rsidRDefault="00BC2A67" w:rsidP="00730EEC">
            <w:pPr>
              <w:pBdr>
                <w:top w:val="nil"/>
                <w:left w:val="nil"/>
                <w:bottom w:val="nil"/>
                <w:right w:val="nil"/>
                <w:between w:val="nil"/>
              </w:pBdr>
              <w:spacing w:line="276" w:lineRule="auto"/>
              <w:jc w:val="both"/>
              <w:rPr>
                <w:bCs/>
                <w:color w:val="000000"/>
                <w:sz w:val="20"/>
                <w:szCs w:val="20"/>
                <w:lang w:val="es-MX"/>
              </w:rPr>
            </w:pPr>
            <w:r w:rsidRPr="00730EEC">
              <w:rPr>
                <w:bCs/>
                <w:color w:val="000000"/>
                <w:sz w:val="20"/>
                <w:szCs w:val="20"/>
                <w:lang w:val="es-MX"/>
              </w:rPr>
              <w:t>Cumplir las instrucciones del responsable cuando finalice la relación contractual.</w:t>
            </w:r>
          </w:p>
        </w:tc>
        <w:tc>
          <w:tcPr>
            <w:tcW w:w="2737" w:type="dxa"/>
          </w:tcPr>
          <w:p w14:paraId="28FD813F" w14:textId="77777777" w:rsidR="00BC2A67" w:rsidRDefault="007402D2" w:rsidP="00730EEC">
            <w:pPr>
              <w:pBdr>
                <w:top w:val="nil"/>
                <w:left w:val="nil"/>
                <w:bottom w:val="nil"/>
                <w:right w:val="nil"/>
                <w:between w:val="nil"/>
              </w:pBdr>
              <w:jc w:val="both"/>
              <w:rPr>
                <w:bCs/>
                <w:color w:val="000000"/>
                <w:sz w:val="20"/>
                <w:szCs w:val="20"/>
                <w:lang w:val="es-MX"/>
              </w:rPr>
            </w:pPr>
            <w:r w:rsidRPr="007402D2">
              <w:rPr>
                <w:bCs/>
                <w:noProof/>
                <w:color w:val="000000"/>
                <w:sz w:val="20"/>
                <w:szCs w:val="20"/>
                <w:lang w:val="es-MX"/>
              </w:rPr>
              <w:drawing>
                <wp:inline distT="0" distB="0" distL="0" distR="0" wp14:anchorId="657F0EC4" wp14:editId="5649D45B">
                  <wp:extent cx="923925" cy="831820"/>
                  <wp:effectExtent l="0" t="0" r="0" b="6985"/>
                  <wp:docPr id="5450592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059228" name=""/>
                          <pic:cNvPicPr/>
                        </pic:nvPicPr>
                        <pic:blipFill>
                          <a:blip r:embed="rId134"/>
                          <a:stretch>
                            <a:fillRect/>
                          </a:stretch>
                        </pic:blipFill>
                        <pic:spPr>
                          <a:xfrm>
                            <a:off x="0" y="0"/>
                            <a:ext cx="926379" cy="834030"/>
                          </a:xfrm>
                          <a:prstGeom prst="rect">
                            <a:avLst/>
                          </a:prstGeom>
                        </pic:spPr>
                      </pic:pic>
                    </a:graphicData>
                  </a:graphic>
                </wp:inline>
              </w:drawing>
            </w:r>
          </w:p>
          <w:p w14:paraId="0BC522A4" w14:textId="3E7D3C4C" w:rsidR="007402D2" w:rsidRPr="00730EEC" w:rsidRDefault="007402D2" w:rsidP="00730EEC">
            <w:pPr>
              <w:pBdr>
                <w:top w:val="nil"/>
                <w:left w:val="nil"/>
                <w:bottom w:val="nil"/>
                <w:right w:val="nil"/>
                <w:between w:val="nil"/>
              </w:pBdr>
              <w:jc w:val="both"/>
              <w:rPr>
                <w:bCs/>
                <w:color w:val="000000"/>
                <w:sz w:val="20"/>
                <w:szCs w:val="20"/>
                <w:lang w:val="es-MX"/>
              </w:rPr>
            </w:pPr>
          </w:p>
        </w:tc>
      </w:tr>
      <w:tr w:rsidR="00BC2A67" w:rsidRPr="00730EEC" w14:paraId="2E18372E" w14:textId="24CE9405" w:rsidTr="00BC2A67">
        <w:tc>
          <w:tcPr>
            <w:tcW w:w="2689" w:type="dxa"/>
            <w:hideMark/>
          </w:tcPr>
          <w:p w14:paraId="75E6EBAF" w14:textId="77777777" w:rsidR="00BC2A67" w:rsidRPr="00730EEC" w:rsidRDefault="00BC2A67" w:rsidP="00730EEC">
            <w:pPr>
              <w:pBdr>
                <w:top w:val="nil"/>
                <w:left w:val="nil"/>
                <w:bottom w:val="nil"/>
                <w:right w:val="nil"/>
                <w:between w:val="nil"/>
              </w:pBdr>
              <w:spacing w:line="276" w:lineRule="auto"/>
              <w:jc w:val="both"/>
              <w:rPr>
                <w:bCs/>
                <w:color w:val="000000"/>
                <w:sz w:val="20"/>
                <w:szCs w:val="20"/>
                <w:lang w:val="es-MX"/>
              </w:rPr>
            </w:pPr>
            <w:r w:rsidRPr="00730EEC">
              <w:rPr>
                <w:bCs/>
                <w:color w:val="000000"/>
                <w:sz w:val="20"/>
                <w:szCs w:val="20"/>
                <w:lang w:val="es-MX"/>
              </w:rPr>
              <w:t>Apoyar la atención de los derechos de los titulares</w:t>
            </w:r>
          </w:p>
        </w:tc>
        <w:tc>
          <w:tcPr>
            <w:tcW w:w="4536" w:type="dxa"/>
            <w:hideMark/>
          </w:tcPr>
          <w:p w14:paraId="36EC9B8D" w14:textId="77777777" w:rsidR="00BC2A67" w:rsidRPr="00730EEC" w:rsidRDefault="00BC2A67" w:rsidP="00730EEC">
            <w:pPr>
              <w:pBdr>
                <w:top w:val="nil"/>
                <w:left w:val="nil"/>
                <w:bottom w:val="nil"/>
                <w:right w:val="nil"/>
                <w:between w:val="nil"/>
              </w:pBdr>
              <w:spacing w:line="276" w:lineRule="auto"/>
              <w:jc w:val="both"/>
              <w:rPr>
                <w:bCs/>
                <w:color w:val="000000"/>
                <w:sz w:val="20"/>
                <w:szCs w:val="20"/>
                <w:lang w:val="es-MX"/>
              </w:rPr>
            </w:pPr>
            <w:r w:rsidRPr="00730EEC">
              <w:rPr>
                <w:bCs/>
                <w:color w:val="000000"/>
                <w:sz w:val="20"/>
                <w:szCs w:val="20"/>
                <w:lang w:val="es-MX"/>
              </w:rPr>
              <w:t>Facilitar la información necesaria para atender consultas, reclamaciones y demás solicitudes.</w:t>
            </w:r>
          </w:p>
        </w:tc>
        <w:tc>
          <w:tcPr>
            <w:tcW w:w="2737" w:type="dxa"/>
          </w:tcPr>
          <w:p w14:paraId="53E54417" w14:textId="77777777" w:rsidR="00BC2A67" w:rsidRDefault="00E837CE" w:rsidP="00730EEC">
            <w:pPr>
              <w:pBdr>
                <w:top w:val="nil"/>
                <w:left w:val="nil"/>
                <w:bottom w:val="nil"/>
                <w:right w:val="nil"/>
                <w:between w:val="nil"/>
              </w:pBdr>
              <w:jc w:val="both"/>
              <w:rPr>
                <w:bCs/>
                <w:color w:val="000000"/>
                <w:sz w:val="20"/>
                <w:szCs w:val="20"/>
                <w:lang w:val="es-MX"/>
              </w:rPr>
            </w:pPr>
            <w:r w:rsidRPr="00E837CE">
              <w:rPr>
                <w:bCs/>
                <w:noProof/>
                <w:color w:val="000000"/>
                <w:sz w:val="20"/>
                <w:szCs w:val="20"/>
                <w:lang w:val="es-MX"/>
              </w:rPr>
              <w:drawing>
                <wp:inline distT="0" distB="0" distL="0" distR="0" wp14:anchorId="2B2CEF9A" wp14:editId="04840A74">
                  <wp:extent cx="925844" cy="1019175"/>
                  <wp:effectExtent l="0" t="0" r="7620" b="0"/>
                  <wp:docPr id="4656513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651321" name=""/>
                          <pic:cNvPicPr/>
                        </pic:nvPicPr>
                        <pic:blipFill>
                          <a:blip r:embed="rId135"/>
                          <a:stretch>
                            <a:fillRect/>
                          </a:stretch>
                        </pic:blipFill>
                        <pic:spPr>
                          <a:xfrm>
                            <a:off x="0" y="0"/>
                            <a:ext cx="928459" cy="1022054"/>
                          </a:xfrm>
                          <a:prstGeom prst="rect">
                            <a:avLst/>
                          </a:prstGeom>
                        </pic:spPr>
                      </pic:pic>
                    </a:graphicData>
                  </a:graphic>
                </wp:inline>
              </w:drawing>
            </w:r>
          </w:p>
          <w:p w14:paraId="24113E43" w14:textId="59299459" w:rsidR="00E837CE" w:rsidRPr="00730EEC" w:rsidRDefault="00E837CE" w:rsidP="00730EEC">
            <w:pPr>
              <w:pBdr>
                <w:top w:val="nil"/>
                <w:left w:val="nil"/>
                <w:bottom w:val="nil"/>
                <w:right w:val="nil"/>
                <w:between w:val="nil"/>
              </w:pBdr>
              <w:jc w:val="both"/>
              <w:rPr>
                <w:bCs/>
                <w:color w:val="000000"/>
                <w:sz w:val="20"/>
                <w:szCs w:val="20"/>
                <w:lang w:val="es-MX"/>
              </w:rPr>
            </w:pPr>
          </w:p>
        </w:tc>
      </w:tr>
    </w:tbl>
    <w:p w14:paraId="760DAEFF" w14:textId="77777777" w:rsidR="001E3F8C" w:rsidRDefault="001E3F8C" w:rsidP="00730EEC">
      <w:pPr>
        <w:pBdr>
          <w:top w:val="nil"/>
          <w:left w:val="nil"/>
          <w:bottom w:val="nil"/>
          <w:right w:val="nil"/>
          <w:between w:val="nil"/>
        </w:pBdr>
        <w:jc w:val="both"/>
        <w:rPr>
          <w:b/>
          <w:bCs/>
          <w:color w:val="000000"/>
          <w:sz w:val="20"/>
          <w:szCs w:val="20"/>
          <w:lang w:val="es-MX"/>
        </w:rPr>
      </w:pPr>
    </w:p>
    <w:p w14:paraId="338EFF63" w14:textId="77777777" w:rsidR="001E3F8C" w:rsidRDefault="001E3F8C" w:rsidP="00730EEC">
      <w:pPr>
        <w:pBdr>
          <w:top w:val="nil"/>
          <w:left w:val="nil"/>
          <w:bottom w:val="nil"/>
          <w:right w:val="nil"/>
          <w:between w:val="nil"/>
        </w:pBdr>
        <w:jc w:val="both"/>
        <w:rPr>
          <w:b/>
          <w:bCs/>
          <w:color w:val="000000"/>
          <w:sz w:val="20"/>
          <w:szCs w:val="20"/>
          <w:lang w:val="es-MX"/>
        </w:rPr>
      </w:pPr>
    </w:p>
    <w:p w14:paraId="5D9567D4" w14:textId="77777777" w:rsidR="001E3F8C" w:rsidRDefault="001E3F8C" w:rsidP="00730EEC">
      <w:pPr>
        <w:pBdr>
          <w:top w:val="nil"/>
          <w:left w:val="nil"/>
          <w:bottom w:val="nil"/>
          <w:right w:val="nil"/>
          <w:between w:val="nil"/>
        </w:pBdr>
        <w:jc w:val="both"/>
        <w:rPr>
          <w:b/>
          <w:bCs/>
          <w:color w:val="000000"/>
          <w:sz w:val="20"/>
          <w:szCs w:val="20"/>
          <w:lang w:val="es-MX"/>
        </w:rPr>
      </w:pPr>
    </w:p>
    <w:p w14:paraId="65642DB7" w14:textId="4F2D5209" w:rsidR="00730EEC" w:rsidRPr="00730EEC" w:rsidRDefault="0002168A" w:rsidP="00730EEC">
      <w:pPr>
        <w:pBdr>
          <w:top w:val="nil"/>
          <w:left w:val="nil"/>
          <w:bottom w:val="nil"/>
          <w:right w:val="nil"/>
          <w:between w:val="nil"/>
        </w:pBdr>
        <w:jc w:val="both"/>
        <w:rPr>
          <w:bCs/>
          <w:color w:val="000000"/>
          <w:sz w:val="20"/>
          <w:szCs w:val="20"/>
          <w:lang w:val="es-MX"/>
        </w:rPr>
      </w:pPr>
      <w:r>
        <w:rPr>
          <w:b/>
          <w:bCs/>
          <w:color w:val="000000"/>
          <w:sz w:val="20"/>
          <w:szCs w:val="20"/>
          <w:lang w:val="es-MX"/>
        </w:rPr>
        <w:t xml:space="preserve">6.2.1. </w:t>
      </w:r>
      <w:r w:rsidR="00730EEC" w:rsidRPr="00730EEC">
        <w:rPr>
          <w:b/>
          <w:bCs/>
          <w:color w:val="000000"/>
          <w:sz w:val="20"/>
          <w:szCs w:val="20"/>
          <w:lang w:val="es-MX"/>
        </w:rPr>
        <w:t>Aplicación práctica</w:t>
      </w:r>
    </w:p>
    <w:p w14:paraId="6A7D4AC9" w14:textId="55CDCA3E" w:rsidR="00BC2A67" w:rsidRDefault="00730EEC" w:rsidP="00730EEC">
      <w:pPr>
        <w:pBdr>
          <w:top w:val="nil"/>
          <w:left w:val="nil"/>
          <w:bottom w:val="nil"/>
          <w:right w:val="nil"/>
          <w:between w:val="nil"/>
        </w:pBdr>
        <w:jc w:val="both"/>
        <w:rPr>
          <w:bCs/>
          <w:color w:val="000000"/>
          <w:sz w:val="20"/>
          <w:szCs w:val="20"/>
          <w:lang w:val="es-MX"/>
        </w:rPr>
      </w:pPr>
      <w:r w:rsidRPr="00730EEC">
        <w:rPr>
          <w:bCs/>
          <w:color w:val="000000"/>
          <w:sz w:val="20"/>
          <w:szCs w:val="20"/>
          <w:lang w:val="es-MX"/>
        </w:rPr>
        <w:t>Antes de contratar un proveedor que tendrá acceso a datos personales, la organización debe verificar los siguientes aspectos:</w:t>
      </w:r>
    </w:p>
    <w:p w14:paraId="59E030C9" w14:textId="77777777" w:rsidR="008259B8" w:rsidRPr="008259B8" w:rsidRDefault="008259B8" w:rsidP="008259B8">
      <w:pPr>
        <w:numPr>
          <w:ilvl w:val="0"/>
          <w:numId w:val="14"/>
        </w:numPr>
        <w:pBdr>
          <w:top w:val="nil"/>
          <w:left w:val="nil"/>
          <w:bottom w:val="nil"/>
          <w:right w:val="nil"/>
          <w:between w:val="nil"/>
        </w:pBdr>
        <w:jc w:val="both"/>
        <w:rPr>
          <w:bCs/>
          <w:color w:val="000000"/>
          <w:sz w:val="20"/>
          <w:szCs w:val="20"/>
          <w:lang w:val="es-MX"/>
        </w:rPr>
      </w:pPr>
      <w:r w:rsidRPr="008259B8">
        <w:rPr>
          <w:b/>
          <w:bCs/>
          <w:color w:val="000000"/>
          <w:sz w:val="20"/>
          <w:szCs w:val="20"/>
          <w:lang w:val="es-MX"/>
        </w:rPr>
        <w:t>Datos personales a los que tendrá acceso el proveedor:</w:t>
      </w:r>
      <w:r w:rsidRPr="008259B8">
        <w:rPr>
          <w:bCs/>
          <w:color w:val="000000"/>
          <w:sz w:val="20"/>
          <w:szCs w:val="20"/>
          <w:lang w:val="es-MX"/>
        </w:rPr>
        <w:t xml:space="preserve"> definir el tipo y el alcance de la información que podrá tratar durante la ejecución del contrato.</w:t>
      </w:r>
    </w:p>
    <w:p w14:paraId="08BC6D5C" w14:textId="77777777" w:rsidR="008259B8" w:rsidRPr="008259B8" w:rsidRDefault="008259B8" w:rsidP="008259B8">
      <w:pPr>
        <w:numPr>
          <w:ilvl w:val="0"/>
          <w:numId w:val="14"/>
        </w:numPr>
        <w:pBdr>
          <w:top w:val="nil"/>
          <w:left w:val="nil"/>
          <w:bottom w:val="nil"/>
          <w:right w:val="nil"/>
          <w:between w:val="nil"/>
        </w:pBdr>
        <w:jc w:val="both"/>
        <w:rPr>
          <w:bCs/>
          <w:color w:val="000000"/>
          <w:sz w:val="20"/>
          <w:szCs w:val="20"/>
          <w:lang w:val="es-MX"/>
        </w:rPr>
      </w:pPr>
      <w:r w:rsidRPr="008259B8">
        <w:rPr>
          <w:b/>
          <w:bCs/>
          <w:color w:val="000000"/>
          <w:sz w:val="20"/>
          <w:szCs w:val="20"/>
          <w:lang w:val="es-MX"/>
        </w:rPr>
        <w:t>Finalidad del acceso:</w:t>
      </w:r>
      <w:r w:rsidRPr="008259B8">
        <w:rPr>
          <w:bCs/>
          <w:color w:val="000000"/>
          <w:sz w:val="20"/>
          <w:szCs w:val="20"/>
          <w:lang w:val="es-MX"/>
        </w:rPr>
        <w:t xml:space="preserve"> verificar que el tratamiento de los datos responda exclusivamente al servicio contratado y a las instrucciones del responsable.</w:t>
      </w:r>
    </w:p>
    <w:p w14:paraId="3FBC09D6" w14:textId="77777777" w:rsidR="008259B8" w:rsidRPr="008259B8" w:rsidRDefault="008259B8" w:rsidP="008259B8">
      <w:pPr>
        <w:numPr>
          <w:ilvl w:val="0"/>
          <w:numId w:val="14"/>
        </w:numPr>
        <w:pBdr>
          <w:top w:val="nil"/>
          <w:left w:val="nil"/>
          <w:bottom w:val="nil"/>
          <w:right w:val="nil"/>
          <w:between w:val="nil"/>
        </w:pBdr>
        <w:jc w:val="both"/>
        <w:rPr>
          <w:bCs/>
          <w:color w:val="000000"/>
          <w:sz w:val="20"/>
          <w:szCs w:val="20"/>
          <w:lang w:val="es-MX"/>
        </w:rPr>
      </w:pPr>
      <w:r w:rsidRPr="008259B8">
        <w:rPr>
          <w:b/>
          <w:bCs/>
          <w:color w:val="000000"/>
          <w:sz w:val="20"/>
          <w:szCs w:val="20"/>
          <w:lang w:val="es-MX"/>
        </w:rPr>
        <w:t>Medidas de seguridad implementadas:</w:t>
      </w:r>
      <w:r w:rsidRPr="008259B8">
        <w:rPr>
          <w:bCs/>
          <w:color w:val="000000"/>
          <w:sz w:val="20"/>
          <w:szCs w:val="20"/>
          <w:lang w:val="es-MX"/>
        </w:rPr>
        <w:t xml:space="preserve"> confirmar que el proveedor aplica controles técnicos, administrativos y organizacionales adecuados para proteger la información.</w:t>
      </w:r>
    </w:p>
    <w:p w14:paraId="2BD21F0D" w14:textId="77777777" w:rsidR="008259B8" w:rsidRPr="008259B8" w:rsidRDefault="008259B8" w:rsidP="008259B8">
      <w:pPr>
        <w:numPr>
          <w:ilvl w:val="0"/>
          <w:numId w:val="14"/>
        </w:numPr>
        <w:pBdr>
          <w:top w:val="nil"/>
          <w:left w:val="nil"/>
          <w:bottom w:val="nil"/>
          <w:right w:val="nil"/>
          <w:between w:val="nil"/>
        </w:pBdr>
        <w:jc w:val="both"/>
        <w:rPr>
          <w:bCs/>
          <w:color w:val="000000"/>
          <w:sz w:val="20"/>
          <w:szCs w:val="20"/>
          <w:lang w:val="es-MX"/>
        </w:rPr>
      </w:pPr>
      <w:r w:rsidRPr="008259B8">
        <w:rPr>
          <w:b/>
          <w:bCs/>
          <w:color w:val="000000"/>
          <w:sz w:val="20"/>
          <w:szCs w:val="20"/>
          <w:lang w:val="es-MX"/>
        </w:rPr>
        <w:t>Personal autorizado para acceder a los datos:</w:t>
      </w:r>
      <w:r w:rsidRPr="008259B8">
        <w:rPr>
          <w:bCs/>
          <w:color w:val="000000"/>
          <w:sz w:val="20"/>
          <w:szCs w:val="20"/>
          <w:lang w:val="es-MX"/>
        </w:rPr>
        <w:t xml:space="preserve"> limitar el acceso únicamente a las personas que lo requieran para el cumplimiento de sus funciones.</w:t>
      </w:r>
    </w:p>
    <w:p w14:paraId="36FDF410" w14:textId="77777777" w:rsidR="008259B8" w:rsidRPr="008259B8" w:rsidRDefault="008259B8" w:rsidP="008259B8">
      <w:pPr>
        <w:numPr>
          <w:ilvl w:val="0"/>
          <w:numId w:val="14"/>
        </w:numPr>
        <w:pBdr>
          <w:top w:val="nil"/>
          <w:left w:val="nil"/>
          <w:bottom w:val="nil"/>
          <w:right w:val="nil"/>
          <w:between w:val="nil"/>
        </w:pBdr>
        <w:jc w:val="both"/>
        <w:rPr>
          <w:bCs/>
          <w:color w:val="000000"/>
          <w:sz w:val="20"/>
          <w:szCs w:val="20"/>
          <w:lang w:val="es-MX"/>
        </w:rPr>
      </w:pPr>
      <w:r w:rsidRPr="008259B8">
        <w:rPr>
          <w:b/>
          <w:bCs/>
          <w:color w:val="000000"/>
          <w:sz w:val="20"/>
          <w:szCs w:val="20"/>
          <w:lang w:val="es-MX"/>
        </w:rPr>
        <w:t>Tratamiento de la información al finalizar el contrato:</w:t>
      </w:r>
      <w:r w:rsidRPr="008259B8">
        <w:rPr>
          <w:bCs/>
          <w:color w:val="000000"/>
          <w:sz w:val="20"/>
          <w:szCs w:val="20"/>
          <w:lang w:val="es-MX"/>
        </w:rPr>
        <w:t xml:space="preserve"> establecer si los datos personales serán devueltos, eliminados o bloqueados una vez concluida la relación contractual.</w:t>
      </w:r>
    </w:p>
    <w:p w14:paraId="4788E872" w14:textId="77777777" w:rsidR="008259B8" w:rsidRPr="008259B8" w:rsidRDefault="008259B8" w:rsidP="008259B8">
      <w:pPr>
        <w:numPr>
          <w:ilvl w:val="0"/>
          <w:numId w:val="14"/>
        </w:numPr>
        <w:pBdr>
          <w:top w:val="nil"/>
          <w:left w:val="nil"/>
          <w:bottom w:val="nil"/>
          <w:right w:val="nil"/>
          <w:between w:val="nil"/>
        </w:pBdr>
        <w:jc w:val="both"/>
        <w:rPr>
          <w:bCs/>
          <w:color w:val="000000"/>
          <w:sz w:val="20"/>
          <w:szCs w:val="20"/>
          <w:lang w:val="es-MX"/>
        </w:rPr>
      </w:pPr>
      <w:r w:rsidRPr="008259B8">
        <w:rPr>
          <w:b/>
          <w:bCs/>
          <w:color w:val="000000"/>
          <w:sz w:val="20"/>
          <w:szCs w:val="20"/>
          <w:lang w:val="es-MX"/>
        </w:rPr>
        <w:t>Gestión de incidentes de seguridad:</w:t>
      </w:r>
      <w:r w:rsidRPr="008259B8">
        <w:rPr>
          <w:bCs/>
          <w:color w:val="000000"/>
          <w:sz w:val="20"/>
          <w:szCs w:val="20"/>
          <w:lang w:val="es-MX"/>
        </w:rPr>
        <w:t xml:space="preserve"> definir el procedimiento para reportar, atender y documentar los incidentes que puedan afectar la información.</w:t>
      </w:r>
    </w:p>
    <w:p w14:paraId="6A4A4710" w14:textId="77777777" w:rsidR="008259B8" w:rsidRPr="008259B8" w:rsidRDefault="008259B8" w:rsidP="008259B8">
      <w:pPr>
        <w:numPr>
          <w:ilvl w:val="0"/>
          <w:numId w:val="14"/>
        </w:numPr>
        <w:pBdr>
          <w:top w:val="nil"/>
          <w:left w:val="nil"/>
          <w:bottom w:val="nil"/>
          <w:right w:val="nil"/>
          <w:between w:val="nil"/>
        </w:pBdr>
        <w:jc w:val="both"/>
        <w:rPr>
          <w:bCs/>
          <w:color w:val="000000"/>
          <w:sz w:val="20"/>
          <w:szCs w:val="20"/>
          <w:lang w:val="es-MX"/>
        </w:rPr>
      </w:pPr>
      <w:r w:rsidRPr="008259B8">
        <w:rPr>
          <w:b/>
          <w:bCs/>
          <w:color w:val="000000"/>
          <w:sz w:val="20"/>
          <w:szCs w:val="20"/>
          <w:lang w:val="es-MX"/>
        </w:rPr>
        <w:t>Acuerdos de confidencialidad y tratamiento de datos:</w:t>
      </w:r>
      <w:r w:rsidRPr="008259B8">
        <w:rPr>
          <w:bCs/>
          <w:color w:val="000000"/>
          <w:sz w:val="20"/>
          <w:szCs w:val="20"/>
          <w:lang w:val="es-MX"/>
        </w:rPr>
        <w:t xml:space="preserve"> formalizar las obligaciones, responsabilidades y compromisos de las partes respecto a la protección de los datos personales.</w:t>
      </w:r>
    </w:p>
    <w:p w14:paraId="330ED17B" w14:textId="77777777" w:rsidR="008259B8" w:rsidRPr="00730EEC" w:rsidRDefault="008259B8" w:rsidP="0008207E">
      <w:pPr>
        <w:pBdr>
          <w:top w:val="nil"/>
          <w:left w:val="nil"/>
          <w:bottom w:val="nil"/>
          <w:right w:val="nil"/>
          <w:between w:val="nil"/>
        </w:pBdr>
        <w:jc w:val="both"/>
        <w:rPr>
          <w:bCs/>
          <w:color w:val="000000"/>
          <w:sz w:val="20"/>
          <w:szCs w:val="20"/>
        </w:rPr>
      </w:pPr>
    </w:p>
    <w:p w14:paraId="3FD40CEE" w14:textId="77777777" w:rsidR="00730EEC" w:rsidRDefault="00730EEC" w:rsidP="0008207E">
      <w:pPr>
        <w:pBdr>
          <w:top w:val="nil"/>
          <w:left w:val="nil"/>
          <w:bottom w:val="nil"/>
          <w:right w:val="nil"/>
          <w:between w:val="nil"/>
        </w:pBdr>
        <w:jc w:val="both"/>
        <w:rPr>
          <w:b/>
          <w:color w:val="000000"/>
          <w:sz w:val="20"/>
          <w:szCs w:val="20"/>
        </w:rPr>
      </w:pPr>
    </w:p>
    <w:p w14:paraId="65BC5D99" w14:textId="77777777" w:rsidR="001C433C" w:rsidRPr="001C433C" w:rsidRDefault="001C433C" w:rsidP="001C433C">
      <w:pPr>
        <w:pBdr>
          <w:top w:val="nil"/>
          <w:left w:val="nil"/>
          <w:bottom w:val="nil"/>
          <w:right w:val="nil"/>
          <w:between w:val="nil"/>
        </w:pBdr>
        <w:jc w:val="both"/>
        <w:rPr>
          <w:b/>
          <w:bCs/>
          <w:color w:val="000000"/>
          <w:sz w:val="20"/>
          <w:szCs w:val="20"/>
          <w:lang w:val="es-MX"/>
        </w:rPr>
      </w:pPr>
      <w:r w:rsidRPr="001C433C">
        <w:rPr>
          <w:b/>
          <w:bCs/>
          <w:color w:val="000000"/>
          <w:sz w:val="20"/>
          <w:szCs w:val="20"/>
          <w:lang w:val="es-MX"/>
        </w:rPr>
        <w:t>6.3. Gestión organizacional del tratamiento de datos</w:t>
      </w:r>
    </w:p>
    <w:p w14:paraId="065F91B3" w14:textId="77777777" w:rsidR="001C433C" w:rsidRDefault="001C433C" w:rsidP="001C433C">
      <w:pPr>
        <w:pBdr>
          <w:top w:val="nil"/>
          <w:left w:val="nil"/>
          <w:bottom w:val="nil"/>
          <w:right w:val="nil"/>
          <w:between w:val="nil"/>
        </w:pBdr>
        <w:jc w:val="both"/>
        <w:rPr>
          <w:bCs/>
          <w:color w:val="000000"/>
          <w:sz w:val="20"/>
          <w:szCs w:val="20"/>
          <w:lang w:val="es-MX"/>
        </w:rPr>
      </w:pPr>
      <w:r w:rsidRPr="001C433C">
        <w:rPr>
          <w:bCs/>
          <w:color w:val="000000"/>
          <w:sz w:val="20"/>
          <w:szCs w:val="20"/>
          <w:lang w:val="es-MX"/>
        </w:rPr>
        <w:lastRenderedPageBreak/>
        <w:t>La gestión organizacional del tratamiento de datos comprende el conjunto de roles, procedimientos, controles y documentos que permiten administrar la información personal de manera organizada, segura y conforme a la Ley 1581 de 2012. Su propósito es integrar la protección de datos a los procesos cotidianos de la organización y garantizar que el cumplimiento normativo se refleje en las actividades diarias.</w:t>
      </w:r>
    </w:p>
    <w:p w14:paraId="3D6A3883" w14:textId="77777777" w:rsidR="008259B8" w:rsidRPr="001C433C" w:rsidRDefault="008259B8" w:rsidP="001C433C">
      <w:pPr>
        <w:pBdr>
          <w:top w:val="nil"/>
          <w:left w:val="nil"/>
          <w:bottom w:val="nil"/>
          <w:right w:val="nil"/>
          <w:between w:val="nil"/>
        </w:pBdr>
        <w:jc w:val="both"/>
        <w:rPr>
          <w:bCs/>
          <w:color w:val="000000"/>
          <w:sz w:val="20"/>
          <w:szCs w:val="20"/>
          <w:lang w:val="es-MX"/>
        </w:rPr>
      </w:pPr>
    </w:p>
    <w:p w14:paraId="1B653A2D" w14:textId="31159539" w:rsidR="001C433C" w:rsidRDefault="001C433C" w:rsidP="001C433C">
      <w:pPr>
        <w:pBdr>
          <w:top w:val="nil"/>
          <w:left w:val="nil"/>
          <w:bottom w:val="nil"/>
          <w:right w:val="nil"/>
          <w:between w:val="nil"/>
        </w:pBdr>
        <w:jc w:val="both"/>
        <w:rPr>
          <w:bCs/>
          <w:color w:val="000000"/>
          <w:sz w:val="20"/>
          <w:szCs w:val="20"/>
          <w:lang w:val="es-MX"/>
        </w:rPr>
      </w:pPr>
      <w:r w:rsidRPr="001C433C">
        <w:rPr>
          <w:bCs/>
          <w:color w:val="000000"/>
          <w:sz w:val="20"/>
          <w:szCs w:val="20"/>
          <w:lang w:val="es-MX"/>
        </w:rPr>
        <w:t>Contar con políticas institucionales no es suficiente si no existen responsables claramente definidos, procedimientos documentados, controles de acceso, mecanismos para atender los derechos de los titulares y evidencias que respalden el tratamiento de la información. Por ello, la protección de datos debe incorporarse como parte de la gestión organizacional y no limitarse a un requisito documental</w:t>
      </w:r>
      <w:r w:rsidR="008259B8">
        <w:rPr>
          <w:bCs/>
          <w:color w:val="000000"/>
          <w:sz w:val="20"/>
          <w:szCs w:val="20"/>
          <w:lang w:val="es-MX"/>
        </w:rPr>
        <w:t>.</w:t>
      </w:r>
    </w:p>
    <w:p w14:paraId="430859A7" w14:textId="77777777" w:rsidR="008259B8" w:rsidRPr="001C433C" w:rsidRDefault="008259B8" w:rsidP="001C433C">
      <w:pPr>
        <w:pBdr>
          <w:top w:val="nil"/>
          <w:left w:val="nil"/>
          <w:bottom w:val="nil"/>
          <w:right w:val="nil"/>
          <w:between w:val="nil"/>
        </w:pBdr>
        <w:jc w:val="both"/>
        <w:rPr>
          <w:bCs/>
          <w:color w:val="000000"/>
          <w:sz w:val="20"/>
          <w:szCs w:val="20"/>
          <w:lang w:val="es-MX"/>
        </w:rPr>
      </w:pPr>
    </w:p>
    <w:p w14:paraId="580A0A6D" w14:textId="42503ECF" w:rsidR="001C433C" w:rsidRDefault="001C433C" w:rsidP="001C433C">
      <w:pPr>
        <w:pBdr>
          <w:top w:val="nil"/>
          <w:left w:val="nil"/>
          <w:bottom w:val="nil"/>
          <w:right w:val="nil"/>
          <w:between w:val="nil"/>
        </w:pBdr>
        <w:jc w:val="both"/>
        <w:rPr>
          <w:bCs/>
          <w:color w:val="000000"/>
          <w:sz w:val="20"/>
          <w:szCs w:val="20"/>
          <w:lang w:val="es-MX"/>
        </w:rPr>
      </w:pPr>
      <w:r w:rsidRPr="001C433C">
        <w:rPr>
          <w:bCs/>
          <w:color w:val="000000"/>
          <w:sz w:val="20"/>
          <w:szCs w:val="20"/>
          <w:lang w:val="es-MX"/>
        </w:rPr>
        <w:t>Una adecuada gestión también reduce la improvisación, fortalece la coordinación entre las diferentes áreas y mejora la capacidad de respuesta frente a consultas, reclamaciones, auditorías e incidentes de seguridad.</w:t>
      </w:r>
      <w:r w:rsidR="008259B8">
        <w:rPr>
          <w:bCs/>
          <w:color w:val="000000"/>
          <w:sz w:val="20"/>
          <w:szCs w:val="20"/>
          <w:lang w:val="es-MX"/>
        </w:rPr>
        <w:t xml:space="preserve"> </w:t>
      </w:r>
      <w:r w:rsidRPr="001C433C">
        <w:rPr>
          <w:bCs/>
          <w:color w:val="000000"/>
          <w:sz w:val="20"/>
          <w:szCs w:val="20"/>
          <w:lang w:val="es-MX"/>
        </w:rPr>
        <w:t>Los principales componentes de la gestión organizacional del tratamiento de datos se presentan a continuación:</w:t>
      </w:r>
    </w:p>
    <w:p w14:paraId="480C9D6B" w14:textId="77777777" w:rsidR="008259B8" w:rsidRPr="001C433C" w:rsidRDefault="008259B8" w:rsidP="001C433C">
      <w:pPr>
        <w:pBdr>
          <w:top w:val="nil"/>
          <w:left w:val="nil"/>
          <w:bottom w:val="nil"/>
          <w:right w:val="nil"/>
          <w:between w:val="nil"/>
        </w:pBdr>
        <w:jc w:val="both"/>
        <w:rPr>
          <w:bCs/>
          <w:color w:val="000000"/>
          <w:sz w:val="20"/>
          <w:szCs w:val="20"/>
          <w:lang w:val="es-MX"/>
        </w:rPr>
      </w:pPr>
    </w:p>
    <w:tbl>
      <w:tblPr>
        <w:tblStyle w:val="TableGrid"/>
        <w:tblW w:w="0" w:type="auto"/>
        <w:tblLook w:val="04A0" w:firstRow="1" w:lastRow="0" w:firstColumn="1" w:lastColumn="0" w:noHBand="0" w:noVBand="1"/>
      </w:tblPr>
      <w:tblGrid>
        <w:gridCol w:w="1923"/>
        <w:gridCol w:w="5160"/>
        <w:gridCol w:w="2879"/>
      </w:tblGrid>
      <w:tr w:rsidR="008259B8" w:rsidRPr="001C433C" w14:paraId="7A1AA21A" w14:textId="7573DB66" w:rsidTr="008259B8">
        <w:tc>
          <w:tcPr>
            <w:tcW w:w="9962" w:type="dxa"/>
            <w:gridSpan w:val="3"/>
            <w:shd w:val="clear" w:color="auto" w:fill="9BBB59" w:themeFill="accent3"/>
          </w:tcPr>
          <w:p w14:paraId="78B4D781" w14:textId="5DB32A03" w:rsidR="008259B8" w:rsidRPr="001C433C" w:rsidRDefault="008259B8" w:rsidP="008259B8">
            <w:pPr>
              <w:pBdr>
                <w:top w:val="nil"/>
                <w:left w:val="nil"/>
                <w:bottom w:val="nil"/>
                <w:right w:val="nil"/>
                <w:between w:val="nil"/>
              </w:pBdr>
              <w:jc w:val="center"/>
              <w:rPr>
                <w:b/>
                <w:bCs/>
                <w:color w:val="000000"/>
                <w:sz w:val="20"/>
                <w:szCs w:val="20"/>
                <w:lang w:val="es-MX"/>
              </w:rPr>
            </w:pPr>
            <w:r>
              <w:rPr>
                <w:b/>
                <w:bCs/>
                <w:color w:val="000000"/>
                <w:sz w:val="20"/>
                <w:szCs w:val="20"/>
                <w:lang w:val="es-MX"/>
              </w:rPr>
              <w:t>Slide</w:t>
            </w:r>
          </w:p>
        </w:tc>
      </w:tr>
      <w:tr w:rsidR="008259B8" w:rsidRPr="001C433C" w14:paraId="0B4FA461" w14:textId="4CBC6F04" w:rsidTr="008259B8">
        <w:tc>
          <w:tcPr>
            <w:tcW w:w="0" w:type="auto"/>
            <w:hideMark/>
          </w:tcPr>
          <w:p w14:paraId="6AC9AD96" w14:textId="77777777" w:rsidR="008259B8" w:rsidRPr="001C433C" w:rsidRDefault="008259B8" w:rsidP="001C433C">
            <w:pPr>
              <w:pBdr>
                <w:top w:val="nil"/>
                <w:left w:val="nil"/>
                <w:bottom w:val="nil"/>
                <w:right w:val="nil"/>
                <w:between w:val="nil"/>
              </w:pBdr>
              <w:spacing w:line="276" w:lineRule="auto"/>
              <w:jc w:val="both"/>
              <w:rPr>
                <w:bCs/>
                <w:color w:val="000000"/>
                <w:sz w:val="20"/>
                <w:szCs w:val="20"/>
                <w:lang w:val="es-MX"/>
              </w:rPr>
            </w:pPr>
            <w:r w:rsidRPr="001C433C">
              <w:rPr>
                <w:b/>
                <w:bCs/>
                <w:color w:val="000000"/>
                <w:sz w:val="20"/>
                <w:szCs w:val="20"/>
                <w:lang w:val="es-MX"/>
              </w:rPr>
              <w:t>Roles internos</w:t>
            </w:r>
          </w:p>
        </w:tc>
        <w:tc>
          <w:tcPr>
            <w:tcW w:w="5160" w:type="dxa"/>
            <w:hideMark/>
          </w:tcPr>
          <w:p w14:paraId="5615544B" w14:textId="77777777" w:rsidR="008259B8" w:rsidRPr="001C433C" w:rsidRDefault="008259B8" w:rsidP="001C433C">
            <w:pPr>
              <w:pBdr>
                <w:top w:val="nil"/>
                <w:left w:val="nil"/>
                <w:bottom w:val="nil"/>
                <w:right w:val="nil"/>
                <w:between w:val="nil"/>
              </w:pBdr>
              <w:spacing w:line="276" w:lineRule="auto"/>
              <w:jc w:val="both"/>
              <w:rPr>
                <w:bCs/>
                <w:color w:val="000000"/>
                <w:sz w:val="20"/>
                <w:szCs w:val="20"/>
                <w:lang w:val="es-MX"/>
              </w:rPr>
            </w:pPr>
            <w:r w:rsidRPr="001C433C">
              <w:rPr>
                <w:bCs/>
                <w:color w:val="000000"/>
                <w:sz w:val="20"/>
                <w:szCs w:val="20"/>
                <w:lang w:val="es-MX"/>
              </w:rPr>
              <w:t>La organización debe definir responsabilidades para las áreas y personas que intervienen en el tratamiento de datos personales. Cada dependencia debe conocer sus funciones, los procedimientos que debe aplicar y la forma de atender las obligaciones relacionadas con la protección de la información.</w:t>
            </w:r>
          </w:p>
        </w:tc>
        <w:tc>
          <w:tcPr>
            <w:tcW w:w="2879" w:type="dxa"/>
          </w:tcPr>
          <w:p w14:paraId="25EA743D" w14:textId="77777777" w:rsidR="008259B8" w:rsidRDefault="00CD6385" w:rsidP="001C433C">
            <w:pPr>
              <w:pBdr>
                <w:top w:val="nil"/>
                <w:left w:val="nil"/>
                <w:bottom w:val="nil"/>
                <w:right w:val="nil"/>
                <w:between w:val="nil"/>
              </w:pBdr>
              <w:jc w:val="both"/>
              <w:rPr>
                <w:bCs/>
                <w:color w:val="000000"/>
                <w:sz w:val="20"/>
                <w:szCs w:val="20"/>
                <w:lang w:val="es-MX"/>
              </w:rPr>
            </w:pPr>
            <w:r w:rsidRPr="00CD6385">
              <w:rPr>
                <w:bCs/>
                <w:noProof/>
                <w:color w:val="000000"/>
                <w:sz w:val="20"/>
                <w:szCs w:val="20"/>
                <w:lang w:val="es-MX"/>
              </w:rPr>
              <w:drawing>
                <wp:inline distT="0" distB="0" distL="0" distR="0" wp14:anchorId="7AC5A231" wp14:editId="3005CD09">
                  <wp:extent cx="1057275" cy="1181368"/>
                  <wp:effectExtent l="0" t="0" r="0" b="0"/>
                  <wp:docPr id="8536746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674650" name=""/>
                          <pic:cNvPicPr/>
                        </pic:nvPicPr>
                        <pic:blipFill>
                          <a:blip r:embed="rId136"/>
                          <a:stretch>
                            <a:fillRect/>
                          </a:stretch>
                        </pic:blipFill>
                        <pic:spPr>
                          <a:xfrm>
                            <a:off x="0" y="0"/>
                            <a:ext cx="1059327" cy="1183661"/>
                          </a:xfrm>
                          <a:prstGeom prst="rect">
                            <a:avLst/>
                          </a:prstGeom>
                        </pic:spPr>
                      </pic:pic>
                    </a:graphicData>
                  </a:graphic>
                </wp:inline>
              </w:drawing>
            </w:r>
          </w:p>
          <w:p w14:paraId="73FBCFBB" w14:textId="3149E43C" w:rsidR="00CD6385" w:rsidRPr="001C433C" w:rsidRDefault="00CD6385" w:rsidP="001C433C">
            <w:pPr>
              <w:pBdr>
                <w:top w:val="nil"/>
                <w:left w:val="nil"/>
                <w:bottom w:val="nil"/>
                <w:right w:val="nil"/>
                <w:between w:val="nil"/>
              </w:pBdr>
              <w:jc w:val="both"/>
              <w:rPr>
                <w:bCs/>
                <w:color w:val="000000"/>
                <w:sz w:val="20"/>
                <w:szCs w:val="20"/>
                <w:lang w:val="es-MX"/>
              </w:rPr>
            </w:pPr>
          </w:p>
        </w:tc>
      </w:tr>
      <w:tr w:rsidR="008259B8" w:rsidRPr="001C433C" w14:paraId="33FD4C2D" w14:textId="1E5D2CA0" w:rsidTr="008259B8">
        <w:tc>
          <w:tcPr>
            <w:tcW w:w="0" w:type="auto"/>
            <w:hideMark/>
          </w:tcPr>
          <w:p w14:paraId="0961DCA2" w14:textId="77777777" w:rsidR="008259B8" w:rsidRPr="001C433C" w:rsidRDefault="008259B8" w:rsidP="001C433C">
            <w:pPr>
              <w:pBdr>
                <w:top w:val="nil"/>
                <w:left w:val="nil"/>
                <w:bottom w:val="nil"/>
                <w:right w:val="nil"/>
                <w:between w:val="nil"/>
              </w:pBdr>
              <w:spacing w:line="276" w:lineRule="auto"/>
              <w:jc w:val="both"/>
              <w:rPr>
                <w:bCs/>
                <w:color w:val="000000"/>
                <w:sz w:val="20"/>
                <w:szCs w:val="20"/>
                <w:lang w:val="es-MX"/>
              </w:rPr>
            </w:pPr>
            <w:r w:rsidRPr="001C433C">
              <w:rPr>
                <w:b/>
                <w:bCs/>
                <w:color w:val="000000"/>
                <w:sz w:val="20"/>
                <w:szCs w:val="20"/>
                <w:lang w:val="es-MX"/>
              </w:rPr>
              <w:t>Procedimientos de control</w:t>
            </w:r>
          </w:p>
        </w:tc>
        <w:tc>
          <w:tcPr>
            <w:tcW w:w="5160" w:type="dxa"/>
            <w:hideMark/>
          </w:tcPr>
          <w:p w14:paraId="0A59D998" w14:textId="77777777" w:rsidR="008259B8" w:rsidRPr="001C433C" w:rsidRDefault="008259B8" w:rsidP="001C433C">
            <w:pPr>
              <w:pBdr>
                <w:top w:val="nil"/>
                <w:left w:val="nil"/>
                <w:bottom w:val="nil"/>
                <w:right w:val="nil"/>
                <w:between w:val="nil"/>
              </w:pBdr>
              <w:spacing w:line="276" w:lineRule="auto"/>
              <w:jc w:val="both"/>
              <w:rPr>
                <w:bCs/>
                <w:color w:val="000000"/>
                <w:sz w:val="20"/>
                <w:szCs w:val="20"/>
                <w:lang w:val="es-MX"/>
              </w:rPr>
            </w:pPr>
            <w:r w:rsidRPr="001C433C">
              <w:rPr>
                <w:bCs/>
                <w:color w:val="000000"/>
                <w:sz w:val="20"/>
                <w:szCs w:val="20"/>
                <w:lang w:val="es-MX"/>
              </w:rPr>
              <w:t>Corresponden a los procesos documentados que regulan actividades como la recolección, actualización, consulta, almacenamiento, acceso, transferencia, supresión de datos, gestión de autorizaciones, atención de solicitudes y respuesta a incidentes de seguridad. Su aplicación permite estandarizar las actuaciones y reducir riesgos de incumplimiento.</w:t>
            </w:r>
          </w:p>
        </w:tc>
        <w:tc>
          <w:tcPr>
            <w:tcW w:w="2879" w:type="dxa"/>
          </w:tcPr>
          <w:p w14:paraId="284740AD" w14:textId="77777777" w:rsidR="008259B8" w:rsidRDefault="00EA4882" w:rsidP="001C433C">
            <w:pPr>
              <w:pBdr>
                <w:top w:val="nil"/>
                <w:left w:val="nil"/>
                <w:bottom w:val="nil"/>
                <w:right w:val="nil"/>
                <w:between w:val="nil"/>
              </w:pBdr>
              <w:jc w:val="both"/>
              <w:rPr>
                <w:bCs/>
                <w:color w:val="000000"/>
                <w:sz w:val="20"/>
                <w:szCs w:val="20"/>
                <w:lang w:val="es-MX"/>
              </w:rPr>
            </w:pPr>
            <w:r w:rsidRPr="00EA4882">
              <w:rPr>
                <w:bCs/>
                <w:noProof/>
                <w:color w:val="000000"/>
                <w:sz w:val="20"/>
                <w:szCs w:val="20"/>
                <w:lang w:val="es-MX"/>
              </w:rPr>
              <w:drawing>
                <wp:inline distT="0" distB="0" distL="0" distR="0" wp14:anchorId="7DA06ACF" wp14:editId="2C5ECE47">
                  <wp:extent cx="1252613" cy="1028700"/>
                  <wp:effectExtent l="0" t="0" r="5080" b="0"/>
                  <wp:docPr id="14422730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273069" name=""/>
                          <pic:cNvPicPr/>
                        </pic:nvPicPr>
                        <pic:blipFill>
                          <a:blip r:embed="rId137"/>
                          <a:stretch>
                            <a:fillRect/>
                          </a:stretch>
                        </pic:blipFill>
                        <pic:spPr>
                          <a:xfrm>
                            <a:off x="0" y="0"/>
                            <a:ext cx="1257675" cy="1032857"/>
                          </a:xfrm>
                          <a:prstGeom prst="rect">
                            <a:avLst/>
                          </a:prstGeom>
                        </pic:spPr>
                      </pic:pic>
                    </a:graphicData>
                  </a:graphic>
                </wp:inline>
              </w:drawing>
            </w:r>
          </w:p>
          <w:p w14:paraId="7785BAFB" w14:textId="413A88D7" w:rsidR="00EA4882" w:rsidRPr="001C433C" w:rsidRDefault="00EA4882" w:rsidP="001C433C">
            <w:pPr>
              <w:pBdr>
                <w:top w:val="nil"/>
                <w:left w:val="nil"/>
                <w:bottom w:val="nil"/>
                <w:right w:val="nil"/>
                <w:between w:val="nil"/>
              </w:pBdr>
              <w:jc w:val="both"/>
              <w:rPr>
                <w:bCs/>
                <w:color w:val="000000"/>
                <w:sz w:val="20"/>
                <w:szCs w:val="20"/>
                <w:lang w:val="es-MX"/>
              </w:rPr>
            </w:pPr>
          </w:p>
        </w:tc>
      </w:tr>
      <w:tr w:rsidR="008259B8" w:rsidRPr="001C433C" w14:paraId="2D16208C" w14:textId="60632C9D" w:rsidTr="008259B8">
        <w:tc>
          <w:tcPr>
            <w:tcW w:w="0" w:type="auto"/>
            <w:hideMark/>
          </w:tcPr>
          <w:p w14:paraId="1760176B" w14:textId="77777777" w:rsidR="008259B8" w:rsidRPr="001C433C" w:rsidRDefault="008259B8" w:rsidP="001C433C">
            <w:pPr>
              <w:pBdr>
                <w:top w:val="nil"/>
                <w:left w:val="nil"/>
                <w:bottom w:val="nil"/>
                <w:right w:val="nil"/>
                <w:between w:val="nil"/>
              </w:pBdr>
              <w:spacing w:line="276" w:lineRule="auto"/>
              <w:jc w:val="both"/>
              <w:rPr>
                <w:bCs/>
                <w:color w:val="000000"/>
                <w:sz w:val="20"/>
                <w:szCs w:val="20"/>
                <w:lang w:val="es-MX"/>
              </w:rPr>
            </w:pPr>
            <w:r w:rsidRPr="001C433C">
              <w:rPr>
                <w:b/>
                <w:bCs/>
                <w:color w:val="000000"/>
                <w:sz w:val="20"/>
                <w:szCs w:val="20"/>
                <w:lang w:val="es-MX"/>
              </w:rPr>
              <w:t>Documentación requerida</w:t>
            </w:r>
          </w:p>
        </w:tc>
        <w:tc>
          <w:tcPr>
            <w:tcW w:w="5160" w:type="dxa"/>
            <w:hideMark/>
          </w:tcPr>
          <w:p w14:paraId="5C6F18C5" w14:textId="77777777" w:rsidR="008259B8" w:rsidRPr="001C433C" w:rsidRDefault="008259B8" w:rsidP="001C433C">
            <w:pPr>
              <w:pBdr>
                <w:top w:val="nil"/>
                <w:left w:val="nil"/>
                <w:bottom w:val="nil"/>
                <w:right w:val="nil"/>
                <w:between w:val="nil"/>
              </w:pBdr>
              <w:spacing w:line="276" w:lineRule="auto"/>
              <w:jc w:val="both"/>
              <w:rPr>
                <w:bCs/>
                <w:color w:val="000000"/>
                <w:sz w:val="20"/>
                <w:szCs w:val="20"/>
                <w:lang w:val="es-MX"/>
              </w:rPr>
            </w:pPr>
            <w:r w:rsidRPr="001C433C">
              <w:rPr>
                <w:bCs/>
                <w:color w:val="000000"/>
                <w:sz w:val="20"/>
                <w:szCs w:val="20"/>
                <w:lang w:val="es-MX"/>
              </w:rPr>
              <w:t>Comprende las políticas, procedimientos, registros y demás documentos que permiten demostrar el cumplimiento de la normativa. Esta documentación debe mantenerse actualizada, organizada y disponible para las áreas autorizadas y para las autoridades competentes cuando sea necesario.</w:t>
            </w:r>
          </w:p>
        </w:tc>
        <w:tc>
          <w:tcPr>
            <w:tcW w:w="2879" w:type="dxa"/>
          </w:tcPr>
          <w:p w14:paraId="3DB71D01" w14:textId="34E07CB1" w:rsidR="008259B8" w:rsidRDefault="008259B8" w:rsidP="001C433C">
            <w:pPr>
              <w:pBdr>
                <w:top w:val="nil"/>
                <w:left w:val="nil"/>
                <w:bottom w:val="nil"/>
                <w:right w:val="nil"/>
                <w:between w:val="nil"/>
              </w:pBdr>
              <w:jc w:val="both"/>
              <w:rPr>
                <w:bCs/>
                <w:color w:val="000000"/>
                <w:sz w:val="20"/>
                <w:szCs w:val="20"/>
                <w:lang w:val="es-MX"/>
              </w:rPr>
            </w:pPr>
          </w:p>
          <w:p w14:paraId="289F9330" w14:textId="77777777" w:rsidR="00BA7D1C" w:rsidRDefault="00BA7D1C" w:rsidP="001C433C">
            <w:pPr>
              <w:pBdr>
                <w:top w:val="nil"/>
                <w:left w:val="nil"/>
                <w:bottom w:val="nil"/>
                <w:right w:val="nil"/>
                <w:between w:val="nil"/>
              </w:pBdr>
              <w:jc w:val="both"/>
              <w:rPr>
                <w:bCs/>
                <w:color w:val="000000"/>
                <w:sz w:val="20"/>
                <w:szCs w:val="20"/>
                <w:lang w:val="es-MX"/>
              </w:rPr>
            </w:pPr>
            <w:r w:rsidRPr="00BA7D1C">
              <w:rPr>
                <w:bCs/>
                <w:noProof/>
                <w:color w:val="000000"/>
                <w:sz w:val="20"/>
                <w:szCs w:val="20"/>
                <w:lang w:val="es-MX"/>
              </w:rPr>
              <w:drawing>
                <wp:inline distT="0" distB="0" distL="0" distR="0" wp14:anchorId="3EA489EB" wp14:editId="4B58B384">
                  <wp:extent cx="1219200" cy="884131"/>
                  <wp:effectExtent l="0" t="0" r="0" b="0"/>
                  <wp:docPr id="15918434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843401" name=""/>
                          <pic:cNvPicPr/>
                        </pic:nvPicPr>
                        <pic:blipFill>
                          <a:blip r:embed="rId138"/>
                          <a:stretch>
                            <a:fillRect/>
                          </a:stretch>
                        </pic:blipFill>
                        <pic:spPr>
                          <a:xfrm>
                            <a:off x="0" y="0"/>
                            <a:ext cx="1223593" cy="887317"/>
                          </a:xfrm>
                          <a:prstGeom prst="rect">
                            <a:avLst/>
                          </a:prstGeom>
                        </pic:spPr>
                      </pic:pic>
                    </a:graphicData>
                  </a:graphic>
                </wp:inline>
              </w:drawing>
            </w:r>
          </w:p>
          <w:p w14:paraId="57B35F92" w14:textId="2BC84FA7" w:rsidR="00BA7D1C" w:rsidRPr="001C433C" w:rsidRDefault="00BA7D1C" w:rsidP="001C433C">
            <w:pPr>
              <w:pBdr>
                <w:top w:val="nil"/>
                <w:left w:val="nil"/>
                <w:bottom w:val="nil"/>
                <w:right w:val="nil"/>
                <w:between w:val="nil"/>
              </w:pBdr>
              <w:jc w:val="both"/>
              <w:rPr>
                <w:bCs/>
                <w:color w:val="000000"/>
                <w:sz w:val="20"/>
                <w:szCs w:val="20"/>
                <w:lang w:val="es-MX"/>
              </w:rPr>
            </w:pPr>
          </w:p>
        </w:tc>
      </w:tr>
    </w:tbl>
    <w:p w14:paraId="0BD99996" w14:textId="77777777" w:rsidR="008259B8" w:rsidRDefault="008259B8" w:rsidP="001C433C">
      <w:pPr>
        <w:pBdr>
          <w:top w:val="nil"/>
          <w:left w:val="nil"/>
          <w:bottom w:val="nil"/>
          <w:right w:val="nil"/>
          <w:between w:val="nil"/>
        </w:pBdr>
        <w:jc w:val="both"/>
        <w:rPr>
          <w:bCs/>
          <w:color w:val="000000"/>
          <w:sz w:val="20"/>
          <w:szCs w:val="20"/>
          <w:lang w:val="es-MX"/>
        </w:rPr>
      </w:pPr>
    </w:p>
    <w:p w14:paraId="44EB72AD" w14:textId="1B86578E" w:rsidR="001C433C" w:rsidRDefault="001C433C" w:rsidP="001C433C">
      <w:pPr>
        <w:pBdr>
          <w:top w:val="nil"/>
          <w:left w:val="nil"/>
          <w:bottom w:val="nil"/>
          <w:right w:val="nil"/>
          <w:between w:val="nil"/>
        </w:pBdr>
        <w:jc w:val="both"/>
        <w:rPr>
          <w:bCs/>
          <w:color w:val="000000"/>
          <w:sz w:val="20"/>
          <w:szCs w:val="20"/>
          <w:lang w:val="es-MX"/>
        </w:rPr>
      </w:pPr>
      <w:r w:rsidRPr="001C433C">
        <w:rPr>
          <w:bCs/>
          <w:color w:val="000000"/>
          <w:sz w:val="20"/>
          <w:szCs w:val="20"/>
          <w:lang w:val="es-MX"/>
        </w:rPr>
        <w:t>La gestión del tratamiento de datos requiere la participación coordinada de diferentes áreas de la organización. Los principales roles internos se presentan a continuación:</w:t>
      </w:r>
    </w:p>
    <w:p w14:paraId="4C52A04C" w14:textId="77777777" w:rsidR="008259B8" w:rsidRPr="001C433C" w:rsidRDefault="008259B8" w:rsidP="001C433C">
      <w:pPr>
        <w:pBdr>
          <w:top w:val="nil"/>
          <w:left w:val="nil"/>
          <w:bottom w:val="nil"/>
          <w:right w:val="nil"/>
          <w:between w:val="nil"/>
        </w:pBdr>
        <w:jc w:val="both"/>
        <w:rPr>
          <w:bCs/>
          <w:color w:val="000000"/>
          <w:sz w:val="20"/>
          <w:szCs w:val="20"/>
          <w:lang w:val="es-MX"/>
        </w:rPr>
      </w:pPr>
    </w:p>
    <w:tbl>
      <w:tblPr>
        <w:tblStyle w:val="TableGrid"/>
        <w:tblW w:w="0" w:type="auto"/>
        <w:tblLook w:val="04A0" w:firstRow="1" w:lastRow="0" w:firstColumn="1" w:lastColumn="0" w:noHBand="0" w:noVBand="1"/>
      </w:tblPr>
      <w:tblGrid>
        <w:gridCol w:w="2219"/>
        <w:gridCol w:w="5214"/>
        <w:gridCol w:w="2529"/>
      </w:tblGrid>
      <w:tr w:rsidR="008259B8" w:rsidRPr="001C433C" w14:paraId="5C6EE59F" w14:textId="2B840993" w:rsidTr="008259B8">
        <w:tc>
          <w:tcPr>
            <w:tcW w:w="9962" w:type="dxa"/>
            <w:gridSpan w:val="3"/>
            <w:shd w:val="clear" w:color="auto" w:fill="9BBB59" w:themeFill="accent3"/>
          </w:tcPr>
          <w:p w14:paraId="03700BDF" w14:textId="3923675A" w:rsidR="008259B8" w:rsidRPr="001C433C" w:rsidRDefault="008259B8" w:rsidP="008259B8">
            <w:pPr>
              <w:pBdr>
                <w:top w:val="nil"/>
                <w:left w:val="nil"/>
                <w:bottom w:val="nil"/>
                <w:right w:val="nil"/>
                <w:between w:val="nil"/>
              </w:pBdr>
              <w:jc w:val="center"/>
              <w:rPr>
                <w:b/>
                <w:bCs/>
                <w:color w:val="000000"/>
                <w:sz w:val="20"/>
                <w:szCs w:val="20"/>
                <w:lang w:val="es-MX"/>
              </w:rPr>
            </w:pPr>
            <w:r>
              <w:rPr>
                <w:b/>
                <w:bCs/>
                <w:color w:val="000000"/>
                <w:sz w:val="20"/>
                <w:szCs w:val="20"/>
                <w:lang w:val="es-MX"/>
              </w:rPr>
              <w:t>Pestañas</w:t>
            </w:r>
          </w:p>
        </w:tc>
      </w:tr>
      <w:tr w:rsidR="008259B8" w:rsidRPr="001C433C" w14:paraId="7F71998D" w14:textId="7C8417B7" w:rsidTr="008259B8">
        <w:tc>
          <w:tcPr>
            <w:tcW w:w="2263" w:type="dxa"/>
            <w:hideMark/>
          </w:tcPr>
          <w:p w14:paraId="256BE2E0" w14:textId="77777777" w:rsidR="008259B8" w:rsidRPr="001C433C" w:rsidRDefault="008259B8" w:rsidP="001C433C">
            <w:pPr>
              <w:pBdr>
                <w:top w:val="nil"/>
                <w:left w:val="nil"/>
                <w:bottom w:val="nil"/>
                <w:right w:val="nil"/>
                <w:between w:val="nil"/>
              </w:pBdr>
              <w:spacing w:line="276" w:lineRule="auto"/>
              <w:jc w:val="both"/>
              <w:rPr>
                <w:bCs/>
                <w:color w:val="000000"/>
                <w:sz w:val="20"/>
                <w:szCs w:val="20"/>
                <w:lang w:val="es-MX"/>
              </w:rPr>
            </w:pPr>
            <w:r w:rsidRPr="001C433C">
              <w:rPr>
                <w:bCs/>
                <w:color w:val="000000"/>
                <w:sz w:val="20"/>
                <w:szCs w:val="20"/>
                <w:lang w:val="es-MX"/>
              </w:rPr>
              <w:t>Alta dirección</w:t>
            </w:r>
          </w:p>
        </w:tc>
        <w:tc>
          <w:tcPr>
            <w:tcW w:w="5387" w:type="dxa"/>
            <w:hideMark/>
          </w:tcPr>
          <w:p w14:paraId="36EB643F" w14:textId="77777777" w:rsidR="008259B8" w:rsidRPr="001C433C" w:rsidRDefault="008259B8" w:rsidP="001C433C">
            <w:pPr>
              <w:pBdr>
                <w:top w:val="nil"/>
                <w:left w:val="nil"/>
                <w:bottom w:val="nil"/>
                <w:right w:val="nil"/>
                <w:between w:val="nil"/>
              </w:pBdr>
              <w:spacing w:line="276" w:lineRule="auto"/>
              <w:jc w:val="both"/>
              <w:rPr>
                <w:bCs/>
                <w:color w:val="000000"/>
                <w:sz w:val="20"/>
                <w:szCs w:val="20"/>
                <w:lang w:val="es-MX"/>
              </w:rPr>
            </w:pPr>
            <w:r w:rsidRPr="001C433C">
              <w:rPr>
                <w:bCs/>
                <w:color w:val="000000"/>
                <w:sz w:val="20"/>
                <w:szCs w:val="20"/>
                <w:lang w:val="es-MX"/>
              </w:rPr>
              <w:t>Aprobar las políticas institucionales, asignar recursos y respaldar el cumplimiento de la normativa.</w:t>
            </w:r>
          </w:p>
        </w:tc>
        <w:tc>
          <w:tcPr>
            <w:tcW w:w="2312" w:type="dxa"/>
          </w:tcPr>
          <w:p w14:paraId="02D07A91" w14:textId="77777777" w:rsidR="008259B8" w:rsidRDefault="00A36614" w:rsidP="001C433C">
            <w:pPr>
              <w:pBdr>
                <w:top w:val="nil"/>
                <w:left w:val="nil"/>
                <w:bottom w:val="nil"/>
                <w:right w:val="nil"/>
                <w:between w:val="nil"/>
              </w:pBdr>
              <w:jc w:val="both"/>
              <w:rPr>
                <w:bCs/>
                <w:color w:val="000000"/>
                <w:sz w:val="20"/>
                <w:szCs w:val="20"/>
                <w:lang w:val="es-MX"/>
              </w:rPr>
            </w:pPr>
            <w:r w:rsidRPr="00A36614">
              <w:rPr>
                <w:bCs/>
                <w:noProof/>
                <w:color w:val="000000"/>
                <w:sz w:val="20"/>
                <w:szCs w:val="20"/>
                <w:lang w:val="es-MX"/>
              </w:rPr>
              <w:drawing>
                <wp:inline distT="0" distB="0" distL="0" distR="0" wp14:anchorId="3A11B66E" wp14:editId="2CB3E3F6">
                  <wp:extent cx="1200150" cy="921817"/>
                  <wp:effectExtent l="0" t="0" r="0" b="0"/>
                  <wp:docPr id="6265729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572931" name=""/>
                          <pic:cNvPicPr/>
                        </pic:nvPicPr>
                        <pic:blipFill>
                          <a:blip r:embed="rId139"/>
                          <a:stretch>
                            <a:fillRect/>
                          </a:stretch>
                        </pic:blipFill>
                        <pic:spPr>
                          <a:xfrm>
                            <a:off x="0" y="0"/>
                            <a:ext cx="1207044" cy="927112"/>
                          </a:xfrm>
                          <a:prstGeom prst="rect">
                            <a:avLst/>
                          </a:prstGeom>
                        </pic:spPr>
                      </pic:pic>
                    </a:graphicData>
                  </a:graphic>
                </wp:inline>
              </w:drawing>
            </w:r>
          </w:p>
          <w:p w14:paraId="728EC00A" w14:textId="418F85ED" w:rsidR="00A36614" w:rsidRPr="001C433C" w:rsidRDefault="00A36614" w:rsidP="001C433C">
            <w:pPr>
              <w:pBdr>
                <w:top w:val="nil"/>
                <w:left w:val="nil"/>
                <w:bottom w:val="nil"/>
                <w:right w:val="nil"/>
                <w:between w:val="nil"/>
              </w:pBdr>
              <w:jc w:val="both"/>
              <w:rPr>
                <w:bCs/>
                <w:color w:val="000000"/>
                <w:sz w:val="20"/>
                <w:szCs w:val="20"/>
                <w:lang w:val="es-MX"/>
              </w:rPr>
            </w:pPr>
          </w:p>
        </w:tc>
      </w:tr>
      <w:tr w:rsidR="008259B8" w:rsidRPr="001C433C" w14:paraId="3F25E71D" w14:textId="696A2383" w:rsidTr="008259B8">
        <w:tc>
          <w:tcPr>
            <w:tcW w:w="2263" w:type="dxa"/>
            <w:hideMark/>
          </w:tcPr>
          <w:p w14:paraId="441CC02A" w14:textId="77777777" w:rsidR="008259B8" w:rsidRPr="001C433C" w:rsidRDefault="008259B8" w:rsidP="001C433C">
            <w:pPr>
              <w:pBdr>
                <w:top w:val="nil"/>
                <w:left w:val="nil"/>
                <w:bottom w:val="nil"/>
                <w:right w:val="nil"/>
                <w:between w:val="nil"/>
              </w:pBdr>
              <w:spacing w:line="276" w:lineRule="auto"/>
              <w:jc w:val="both"/>
              <w:rPr>
                <w:bCs/>
                <w:color w:val="000000"/>
                <w:sz w:val="20"/>
                <w:szCs w:val="20"/>
                <w:lang w:val="es-MX"/>
              </w:rPr>
            </w:pPr>
            <w:r w:rsidRPr="001C433C">
              <w:rPr>
                <w:bCs/>
                <w:color w:val="000000"/>
                <w:sz w:val="20"/>
                <w:szCs w:val="20"/>
                <w:lang w:val="es-MX"/>
              </w:rPr>
              <w:lastRenderedPageBreak/>
              <w:t>Área jurídica</w:t>
            </w:r>
          </w:p>
        </w:tc>
        <w:tc>
          <w:tcPr>
            <w:tcW w:w="5387" w:type="dxa"/>
            <w:hideMark/>
          </w:tcPr>
          <w:p w14:paraId="1E04F489" w14:textId="77777777" w:rsidR="008259B8" w:rsidRPr="001C433C" w:rsidRDefault="008259B8" w:rsidP="001C433C">
            <w:pPr>
              <w:pBdr>
                <w:top w:val="nil"/>
                <w:left w:val="nil"/>
                <w:bottom w:val="nil"/>
                <w:right w:val="nil"/>
                <w:between w:val="nil"/>
              </w:pBdr>
              <w:spacing w:line="276" w:lineRule="auto"/>
              <w:jc w:val="both"/>
              <w:rPr>
                <w:bCs/>
                <w:color w:val="000000"/>
                <w:sz w:val="20"/>
                <w:szCs w:val="20"/>
                <w:lang w:val="es-MX"/>
              </w:rPr>
            </w:pPr>
            <w:r w:rsidRPr="001C433C">
              <w:rPr>
                <w:bCs/>
                <w:color w:val="000000"/>
                <w:sz w:val="20"/>
                <w:szCs w:val="20"/>
                <w:lang w:val="es-MX"/>
              </w:rPr>
              <w:t>Asesorar sobre los requisitos legales, revisar autorizaciones y apoyar la atención de consultas y reclamaciones.</w:t>
            </w:r>
          </w:p>
        </w:tc>
        <w:tc>
          <w:tcPr>
            <w:tcW w:w="2312" w:type="dxa"/>
          </w:tcPr>
          <w:p w14:paraId="644C7454" w14:textId="77777777" w:rsidR="008259B8" w:rsidRDefault="004129B1" w:rsidP="001C433C">
            <w:pPr>
              <w:pBdr>
                <w:top w:val="nil"/>
                <w:left w:val="nil"/>
                <w:bottom w:val="nil"/>
                <w:right w:val="nil"/>
                <w:between w:val="nil"/>
              </w:pBdr>
              <w:jc w:val="both"/>
              <w:rPr>
                <w:bCs/>
                <w:color w:val="000000"/>
                <w:sz w:val="20"/>
                <w:szCs w:val="20"/>
                <w:lang w:val="es-MX"/>
              </w:rPr>
            </w:pPr>
            <w:r w:rsidRPr="004129B1">
              <w:rPr>
                <w:bCs/>
                <w:noProof/>
                <w:color w:val="000000"/>
                <w:sz w:val="20"/>
                <w:szCs w:val="20"/>
                <w:lang w:val="es-MX"/>
              </w:rPr>
              <w:drawing>
                <wp:inline distT="0" distB="0" distL="0" distR="0" wp14:anchorId="598A03DF" wp14:editId="77D4C952">
                  <wp:extent cx="1228725" cy="767660"/>
                  <wp:effectExtent l="0" t="0" r="0" b="0"/>
                  <wp:docPr id="18886010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601045" name=""/>
                          <pic:cNvPicPr/>
                        </pic:nvPicPr>
                        <pic:blipFill>
                          <a:blip r:embed="rId140"/>
                          <a:stretch>
                            <a:fillRect/>
                          </a:stretch>
                        </pic:blipFill>
                        <pic:spPr>
                          <a:xfrm>
                            <a:off x="0" y="0"/>
                            <a:ext cx="1244963" cy="777805"/>
                          </a:xfrm>
                          <a:prstGeom prst="rect">
                            <a:avLst/>
                          </a:prstGeom>
                        </pic:spPr>
                      </pic:pic>
                    </a:graphicData>
                  </a:graphic>
                </wp:inline>
              </w:drawing>
            </w:r>
          </w:p>
          <w:p w14:paraId="27E13760" w14:textId="3008B810" w:rsidR="004129B1" w:rsidRPr="001C433C" w:rsidRDefault="004129B1" w:rsidP="001C433C">
            <w:pPr>
              <w:pBdr>
                <w:top w:val="nil"/>
                <w:left w:val="nil"/>
                <w:bottom w:val="nil"/>
                <w:right w:val="nil"/>
                <w:between w:val="nil"/>
              </w:pBdr>
              <w:jc w:val="both"/>
              <w:rPr>
                <w:bCs/>
                <w:color w:val="000000"/>
                <w:sz w:val="20"/>
                <w:szCs w:val="20"/>
                <w:lang w:val="es-MX"/>
              </w:rPr>
            </w:pPr>
          </w:p>
        </w:tc>
      </w:tr>
      <w:tr w:rsidR="008259B8" w:rsidRPr="001C433C" w14:paraId="778DB51E" w14:textId="06162F1A" w:rsidTr="008259B8">
        <w:tc>
          <w:tcPr>
            <w:tcW w:w="2263" w:type="dxa"/>
            <w:hideMark/>
          </w:tcPr>
          <w:p w14:paraId="2C2017FB" w14:textId="77777777" w:rsidR="008259B8" w:rsidRPr="001C433C" w:rsidRDefault="008259B8" w:rsidP="001C433C">
            <w:pPr>
              <w:pBdr>
                <w:top w:val="nil"/>
                <w:left w:val="nil"/>
                <w:bottom w:val="nil"/>
                <w:right w:val="nil"/>
                <w:between w:val="nil"/>
              </w:pBdr>
              <w:spacing w:line="276" w:lineRule="auto"/>
              <w:jc w:val="both"/>
              <w:rPr>
                <w:bCs/>
                <w:color w:val="000000"/>
                <w:sz w:val="20"/>
                <w:szCs w:val="20"/>
                <w:lang w:val="es-MX"/>
              </w:rPr>
            </w:pPr>
            <w:r w:rsidRPr="001C433C">
              <w:rPr>
                <w:bCs/>
                <w:color w:val="000000"/>
                <w:sz w:val="20"/>
                <w:szCs w:val="20"/>
                <w:lang w:val="es-MX"/>
              </w:rPr>
              <w:t>Tecnología</w:t>
            </w:r>
          </w:p>
        </w:tc>
        <w:tc>
          <w:tcPr>
            <w:tcW w:w="5387" w:type="dxa"/>
            <w:hideMark/>
          </w:tcPr>
          <w:p w14:paraId="6644C6DB" w14:textId="77777777" w:rsidR="008259B8" w:rsidRPr="001C433C" w:rsidRDefault="008259B8" w:rsidP="001C433C">
            <w:pPr>
              <w:pBdr>
                <w:top w:val="nil"/>
                <w:left w:val="nil"/>
                <w:bottom w:val="nil"/>
                <w:right w:val="nil"/>
                <w:between w:val="nil"/>
              </w:pBdr>
              <w:spacing w:line="276" w:lineRule="auto"/>
              <w:jc w:val="both"/>
              <w:rPr>
                <w:bCs/>
                <w:color w:val="000000"/>
                <w:sz w:val="20"/>
                <w:szCs w:val="20"/>
                <w:lang w:val="es-MX"/>
              </w:rPr>
            </w:pPr>
            <w:r w:rsidRPr="001C433C">
              <w:rPr>
                <w:bCs/>
                <w:color w:val="000000"/>
                <w:sz w:val="20"/>
                <w:szCs w:val="20"/>
                <w:lang w:val="es-MX"/>
              </w:rPr>
              <w:t>Implementar controles de seguridad, administrar accesos y proteger los sistemas de información.</w:t>
            </w:r>
          </w:p>
        </w:tc>
        <w:tc>
          <w:tcPr>
            <w:tcW w:w="2312" w:type="dxa"/>
          </w:tcPr>
          <w:p w14:paraId="070EE169" w14:textId="77777777" w:rsidR="008259B8" w:rsidRDefault="004129B1" w:rsidP="001C433C">
            <w:pPr>
              <w:pBdr>
                <w:top w:val="nil"/>
                <w:left w:val="nil"/>
                <w:bottom w:val="nil"/>
                <w:right w:val="nil"/>
                <w:between w:val="nil"/>
              </w:pBdr>
              <w:jc w:val="both"/>
              <w:rPr>
                <w:bCs/>
                <w:color w:val="000000"/>
                <w:sz w:val="20"/>
                <w:szCs w:val="20"/>
                <w:lang w:val="es-MX"/>
              </w:rPr>
            </w:pPr>
            <w:r w:rsidRPr="004129B1">
              <w:rPr>
                <w:bCs/>
                <w:noProof/>
                <w:color w:val="000000"/>
                <w:sz w:val="20"/>
                <w:szCs w:val="20"/>
                <w:lang w:val="es-MX"/>
              </w:rPr>
              <w:drawing>
                <wp:inline distT="0" distB="0" distL="0" distR="0" wp14:anchorId="27FD90B2" wp14:editId="38EBF355">
                  <wp:extent cx="1228725" cy="803981"/>
                  <wp:effectExtent l="0" t="0" r="0" b="0"/>
                  <wp:docPr id="7499513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951317" name=""/>
                          <pic:cNvPicPr/>
                        </pic:nvPicPr>
                        <pic:blipFill>
                          <a:blip r:embed="rId141"/>
                          <a:stretch>
                            <a:fillRect/>
                          </a:stretch>
                        </pic:blipFill>
                        <pic:spPr>
                          <a:xfrm>
                            <a:off x="0" y="0"/>
                            <a:ext cx="1239763" cy="811204"/>
                          </a:xfrm>
                          <a:prstGeom prst="rect">
                            <a:avLst/>
                          </a:prstGeom>
                        </pic:spPr>
                      </pic:pic>
                    </a:graphicData>
                  </a:graphic>
                </wp:inline>
              </w:drawing>
            </w:r>
          </w:p>
          <w:p w14:paraId="1C19A807" w14:textId="7E373BC9" w:rsidR="004129B1" w:rsidRPr="001C433C" w:rsidRDefault="004129B1" w:rsidP="001C433C">
            <w:pPr>
              <w:pBdr>
                <w:top w:val="nil"/>
                <w:left w:val="nil"/>
                <w:bottom w:val="nil"/>
                <w:right w:val="nil"/>
                <w:between w:val="nil"/>
              </w:pBdr>
              <w:jc w:val="both"/>
              <w:rPr>
                <w:bCs/>
                <w:color w:val="000000"/>
                <w:sz w:val="20"/>
                <w:szCs w:val="20"/>
                <w:lang w:val="es-MX"/>
              </w:rPr>
            </w:pPr>
          </w:p>
        </w:tc>
      </w:tr>
      <w:tr w:rsidR="008259B8" w:rsidRPr="001C433C" w14:paraId="4726D59E" w14:textId="1F4FD522" w:rsidTr="008259B8">
        <w:tc>
          <w:tcPr>
            <w:tcW w:w="2263" w:type="dxa"/>
            <w:hideMark/>
          </w:tcPr>
          <w:p w14:paraId="126A3FE1" w14:textId="77777777" w:rsidR="008259B8" w:rsidRPr="001C433C" w:rsidRDefault="008259B8" w:rsidP="001C433C">
            <w:pPr>
              <w:pBdr>
                <w:top w:val="nil"/>
                <w:left w:val="nil"/>
                <w:bottom w:val="nil"/>
                <w:right w:val="nil"/>
                <w:between w:val="nil"/>
              </w:pBdr>
              <w:spacing w:line="276" w:lineRule="auto"/>
              <w:jc w:val="both"/>
              <w:rPr>
                <w:bCs/>
                <w:color w:val="000000"/>
                <w:sz w:val="20"/>
                <w:szCs w:val="20"/>
                <w:lang w:val="es-MX"/>
              </w:rPr>
            </w:pPr>
            <w:r w:rsidRPr="001C433C">
              <w:rPr>
                <w:bCs/>
                <w:color w:val="000000"/>
                <w:sz w:val="20"/>
                <w:szCs w:val="20"/>
                <w:lang w:val="es-MX"/>
              </w:rPr>
              <w:t>Talento humano</w:t>
            </w:r>
          </w:p>
        </w:tc>
        <w:tc>
          <w:tcPr>
            <w:tcW w:w="5387" w:type="dxa"/>
            <w:hideMark/>
          </w:tcPr>
          <w:p w14:paraId="11215782" w14:textId="77777777" w:rsidR="008259B8" w:rsidRPr="001C433C" w:rsidRDefault="008259B8" w:rsidP="001C433C">
            <w:pPr>
              <w:pBdr>
                <w:top w:val="nil"/>
                <w:left w:val="nil"/>
                <w:bottom w:val="nil"/>
                <w:right w:val="nil"/>
                <w:between w:val="nil"/>
              </w:pBdr>
              <w:spacing w:line="276" w:lineRule="auto"/>
              <w:jc w:val="both"/>
              <w:rPr>
                <w:bCs/>
                <w:color w:val="000000"/>
                <w:sz w:val="20"/>
                <w:szCs w:val="20"/>
                <w:lang w:val="es-MX"/>
              </w:rPr>
            </w:pPr>
            <w:r w:rsidRPr="001C433C">
              <w:rPr>
                <w:bCs/>
                <w:color w:val="000000"/>
                <w:sz w:val="20"/>
                <w:szCs w:val="20"/>
                <w:lang w:val="es-MX"/>
              </w:rPr>
              <w:t>Gestionar y proteger los datos personales de trabajadores, candidatos y contratistas.</w:t>
            </w:r>
          </w:p>
        </w:tc>
        <w:tc>
          <w:tcPr>
            <w:tcW w:w="2312" w:type="dxa"/>
          </w:tcPr>
          <w:p w14:paraId="3BCF0973" w14:textId="77777777" w:rsidR="008259B8" w:rsidRDefault="004C6F87" w:rsidP="001C433C">
            <w:pPr>
              <w:pBdr>
                <w:top w:val="nil"/>
                <w:left w:val="nil"/>
                <w:bottom w:val="nil"/>
                <w:right w:val="nil"/>
                <w:between w:val="nil"/>
              </w:pBdr>
              <w:jc w:val="both"/>
              <w:rPr>
                <w:bCs/>
                <w:color w:val="000000"/>
                <w:sz w:val="20"/>
                <w:szCs w:val="20"/>
                <w:lang w:val="es-MX"/>
              </w:rPr>
            </w:pPr>
            <w:r w:rsidRPr="004C6F87">
              <w:rPr>
                <w:bCs/>
                <w:noProof/>
                <w:color w:val="000000"/>
                <w:sz w:val="20"/>
                <w:szCs w:val="20"/>
                <w:lang w:val="es-MX"/>
              </w:rPr>
              <w:drawing>
                <wp:inline distT="0" distB="0" distL="0" distR="0" wp14:anchorId="1E853CF0" wp14:editId="5384D2F2">
                  <wp:extent cx="1000125" cy="1223682"/>
                  <wp:effectExtent l="0" t="0" r="0" b="0"/>
                  <wp:docPr id="9294359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435955" name=""/>
                          <pic:cNvPicPr/>
                        </pic:nvPicPr>
                        <pic:blipFill>
                          <a:blip r:embed="rId142"/>
                          <a:stretch>
                            <a:fillRect/>
                          </a:stretch>
                        </pic:blipFill>
                        <pic:spPr>
                          <a:xfrm>
                            <a:off x="0" y="0"/>
                            <a:ext cx="1003615" cy="1227952"/>
                          </a:xfrm>
                          <a:prstGeom prst="rect">
                            <a:avLst/>
                          </a:prstGeom>
                        </pic:spPr>
                      </pic:pic>
                    </a:graphicData>
                  </a:graphic>
                </wp:inline>
              </w:drawing>
            </w:r>
          </w:p>
          <w:p w14:paraId="54B042DB" w14:textId="4E0B31E0" w:rsidR="004C6F87" w:rsidRPr="001C433C" w:rsidRDefault="004C6F87" w:rsidP="001C433C">
            <w:pPr>
              <w:pBdr>
                <w:top w:val="nil"/>
                <w:left w:val="nil"/>
                <w:bottom w:val="nil"/>
                <w:right w:val="nil"/>
                <w:between w:val="nil"/>
              </w:pBdr>
              <w:jc w:val="both"/>
              <w:rPr>
                <w:bCs/>
                <w:color w:val="000000"/>
                <w:sz w:val="20"/>
                <w:szCs w:val="20"/>
                <w:lang w:val="es-MX"/>
              </w:rPr>
            </w:pPr>
          </w:p>
        </w:tc>
      </w:tr>
      <w:tr w:rsidR="008259B8" w:rsidRPr="001C433C" w14:paraId="43459C5B" w14:textId="0901ACAB" w:rsidTr="008259B8">
        <w:tc>
          <w:tcPr>
            <w:tcW w:w="2263" w:type="dxa"/>
            <w:hideMark/>
          </w:tcPr>
          <w:p w14:paraId="37DDDB80" w14:textId="77777777" w:rsidR="008259B8" w:rsidRPr="001C433C" w:rsidRDefault="008259B8" w:rsidP="001C433C">
            <w:pPr>
              <w:pBdr>
                <w:top w:val="nil"/>
                <w:left w:val="nil"/>
                <w:bottom w:val="nil"/>
                <w:right w:val="nil"/>
                <w:between w:val="nil"/>
              </w:pBdr>
              <w:spacing w:line="276" w:lineRule="auto"/>
              <w:jc w:val="both"/>
              <w:rPr>
                <w:bCs/>
                <w:color w:val="000000"/>
                <w:sz w:val="20"/>
                <w:szCs w:val="20"/>
                <w:lang w:val="es-MX"/>
              </w:rPr>
            </w:pPr>
            <w:r w:rsidRPr="001C433C">
              <w:rPr>
                <w:bCs/>
                <w:color w:val="000000"/>
                <w:sz w:val="20"/>
                <w:szCs w:val="20"/>
                <w:lang w:val="es-MX"/>
              </w:rPr>
              <w:t>Mercadeo</w:t>
            </w:r>
          </w:p>
        </w:tc>
        <w:tc>
          <w:tcPr>
            <w:tcW w:w="5387" w:type="dxa"/>
            <w:hideMark/>
          </w:tcPr>
          <w:p w14:paraId="553A93D1" w14:textId="77777777" w:rsidR="008259B8" w:rsidRPr="001C433C" w:rsidRDefault="008259B8" w:rsidP="001C433C">
            <w:pPr>
              <w:pBdr>
                <w:top w:val="nil"/>
                <w:left w:val="nil"/>
                <w:bottom w:val="nil"/>
                <w:right w:val="nil"/>
                <w:between w:val="nil"/>
              </w:pBdr>
              <w:spacing w:line="276" w:lineRule="auto"/>
              <w:jc w:val="both"/>
              <w:rPr>
                <w:bCs/>
                <w:color w:val="000000"/>
                <w:sz w:val="20"/>
                <w:szCs w:val="20"/>
                <w:lang w:val="es-MX"/>
              </w:rPr>
            </w:pPr>
            <w:r w:rsidRPr="001C433C">
              <w:rPr>
                <w:bCs/>
                <w:color w:val="000000"/>
                <w:sz w:val="20"/>
                <w:szCs w:val="20"/>
                <w:lang w:val="es-MX"/>
              </w:rPr>
              <w:t>Utilizar bases de datos únicamente para las finalidades autorizadas.</w:t>
            </w:r>
          </w:p>
        </w:tc>
        <w:tc>
          <w:tcPr>
            <w:tcW w:w="2312" w:type="dxa"/>
          </w:tcPr>
          <w:p w14:paraId="082B601E" w14:textId="77777777" w:rsidR="008259B8" w:rsidRDefault="004C6F87" w:rsidP="001C433C">
            <w:pPr>
              <w:pBdr>
                <w:top w:val="nil"/>
                <w:left w:val="nil"/>
                <w:bottom w:val="nil"/>
                <w:right w:val="nil"/>
                <w:between w:val="nil"/>
              </w:pBdr>
              <w:jc w:val="both"/>
              <w:rPr>
                <w:bCs/>
                <w:color w:val="000000"/>
                <w:sz w:val="20"/>
                <w:szCs w:val="20"/>
                <w:lang w:val="es-MX"/>
              </w:rPr>
            </w:pPr>
            <w:r w:rsidRPr="004C6F87">
              <w:rPr>
                <w:bCs/>
                <w:noProof/>
                <w:color w:val="000000"/>
                <w:sz w:val="20"/>
                <w:szCs w:val="20"/>
                <w:lang w:val="es-MX"/>
              </w:rPr>
              <w:drawing>
                <wp:inline distT="0" distB="0" distL="0" distR="0" wp14:anchorId="13602B4F" wp14:editId="359AF850">
                  <wp:extent cx="1468755" cy="903617"/>
                  <wp:effectExtent l="0" t="0" r="0" b="0"/>
                  <wp:docPr id="1445109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10902" name=""/>
                          <pic:cNvPicPr/>
                        </pic:nvPicPr>
                        <pic:blipFill>
                          <a:blip r:embed="rId143"/>
                          <a:stretch>
                            <a:fillRect/>
                          </a:stretch>
                        </pic:blipFill>
                        <pic:spPr>
                          <a:xfrm>
                            <a:off x="0" y="0"/>
                            <a:ext cx="1480092" cy="910592"/>
                          </a:xfrm>
                          <a:prstGeom prst="rect">
                            <a:avLst/>
                          </a:prstGeom>
                        </pic:spPr>
                      </pic:pic>
                    </a:graphicData>
                  </a:graphic>
                </wp:inline>
              </w:drawing>
            </w:r>
          </w:p>
          <w:p w14:paraId="2049DF2F" w14:textId="6D8145D0" w:rsidR="004C6F87" w:rsidRPr="001C433C" w:rsidRDefault="004C6F87" w:rsidP="001C433C">
            <w:pPr>
              <w:pBdr>
                <w:top w:val="nil"/>
                <w:left w:val="nil"/>
                <w:bottom w:val="nil"/>
                <w:right w:val="nil"/>
                <w:between w:val="nil"/>
              </w:pBdr>
              <w:jc w:val="both"/>
              <w:rPr>
                <w:bCs/>
                <w:color w:val="000000"/>
                <w:sz w:val="20"/>
                <w:szCs w:val="20"/>
                <w:lang w:val="es-MX"/>
              </w:rPr>
            </w:pPr>
          </w:p>
        </w:tc>
      </w:tr>
      <w:tr w:rsidR="008259B8" w:rsidRPr="001C433C" w14:paraId="4EE65362" w14:textId="4D03D75B" w:rsidTr="008259B8">
        <w:tc>
          <w:tcPr>
            <w:tcW w:w="2263" w:type="dxa"/>
            <w:hideMark/>
          </w:tcPr>
          <w:p w14:paraId="608C2A52" w14:textId="77777777" w:rsidR="008259B8" w:rsidRPr="001C433C" w:rsidRDefault="008259B8" w:rsidP="001C433C">
            <w:pPr>
              <w:pBdr>
                <w:top w:val="nil"/>
                <w:left w:val="nil"/>
                <w:bottom w:val="nil"/>
                <w:right w:val="nil"/>
                <w:between w:val="nil"/>
              </w:pBdr>
              <w:spacing w:line="276" w:lineRule="auto"/>
              <w:jc w:val="both"/>
              <w:rPr>
                <w:bCs/>
                <w:color w:val="000000"/>
                <w:sz w:val="20"/>
                <w:szCs w:val="20"/>
                <w:lang w:val="es-MX"/>
              </w:rPr>
            </w:pPr>
            <w:r w:rsidRPr="001C433C">
              <w:rPr>
                <w:bCs/>
                <w:color w:val="000000"/>
                <w:sz w:val="20"/>
                <w:szCs w:val="20"/>
                <w:lang w:val="es-MX"/>
              </w:rPr>
              <w:t>Servicio al cliente</w:t>
            </w:r>
          </w:p>
        </w:tc>
        <w:tc>
          <w:tcPr>
            <w:tcW w:w="5387" w:type="dxa"/>
            <w:hideMark/>
          </w:tcPr>
          <w:p w14:paraId="7C406EC4" w14:textId="77777777" w:rsidR="008259B8" w:rsidRPr="001C433C" w:rsidRDefault="008259B8" w:rsidP="001C433C">
            <w:pPr>
              <w:pBdr>
                <w:top w:val="nil"/>
                <w:left w:val="nil"/>
                <w:bottom w:val="nil"/>
                <w:right w:val="nil"/>
                <w:between w:val="nil"/>
              </w:pBdr>
              <w:spacing w:line="276" w:lineRule="auto"/>
              <w:jc w:val="both"/>
              <w:rPr>
                <w:bCs/>
                <w:color w:val="000000"/>
                <w:sz w:val="20"/>
                <w:szCs w:val="20"/>
                <w:lang w:val="es-MX"/>
              </w:rPr>
            </w:pPr>
            <w:r w:rsidRPr="001C433C">
              <w:rPr>
                <w:bCs/>
                <w:color w:val="000000"/>
                <w:sz w:val="20"/>
                <w:szCs w:val="20"/>
                <w:lang w:val="es-MX"/>
              </w:rPr>
              <w:t>Recibir y gestionar consultas, solicitudes y reclamaciones de los titulares.</w:t>
            </w:r>
          </w:p>
        </w:tc>
        <w:tc>
          <w:tcPr>
            <w:tcW w:w="2312" w:type="dxa"/>
          </w:tcPr>
          <w:p w14:paraId="5A9B1E02" w14:textId="77777777" w:rsidR="008259B8" w:rsidRDefault="00015D86" w:rsidP="001C433C">
            <w:pPr>
              <w:pBdr>
                <w:top w:val="nil"/>
                <w:left w:val="nil"/>
                <w:bottom w:val="nil"/>
                <w:right w:val="nil"/>
                <w:between w:val="nil"/>
              </w:pBdr>
              <w:jc w:val="both"/>
              <w:rPr>
                <w:bCs/>
                <w:color w:val="000000"/>
                <w:sz w:val="20"/>
                <w:szCs w:val="20"/>
                <w:lang w:val="es-MX"/>
              </w:rPr>
            </w:pPr>
            <w:r w:rsidRPr="00015D86">
              <w:rPr>
                <w:bCs/>
                <w:noProof/>
                <w:color w:val="000000"/>
                <w:sz w:val="20"/>
                <w:szCs w:val="20"/>
                <w:lang w:val="es-MX"/>
              </w:rPr>
              <w:drawing>
                <wp:inline distT="0" distB="0" distL="0" distR="0" wp14:anchorId="401B2651" wp14:editId="2694174D">
                  <wp:extent cx="990600" cy="1593765"/>
                  <wp:effectExtent l="0" t="0" r="0" b="6985"/>
                  <wp:docPr id="12377310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731099" name=""/>
                          <pic:cNvPicPr/>
                        </pic:nvPicPr>
                        <pic:blipFill>
                          <a:blip r:embed="rId144"/>
                          <a:stretch>
                            <a:fillRect/>
                          </a:stretch>
                        </pic:blipFill>
                        <pic:spPr>
                          <a:xfrm>
                            <a:off x="0" y="0"/>
                            <a:ext cx="992715" cy="1597167"/>
                          </a:xfrm>
                          <a:prstGeom prst="rect">
                            <a:avLst/>
                          </a:prstGeom>
                        </pic:spPr>
                      </pic:pic>
                    </a:graphicData>
                  </a:graphic>
                </wp:inline>
              </w:drawing>
            </w:r>
          </w:p>
          <w:p w14:paraId="27698A43" w14:textId="2BCBAF91" w:rsidR="00015D86" w:rsidRPr="001C433C" w:rsidRDefault="00015D86" w:rsidP="001C433C">
            <w:pPr>
              <w:pBdr>
                <w:top w:val="nil"/>
                <w:left w:val="nil"/>
                <w:bottom w:val="nil"/>
                <w:right w:val="nil"/>
                <w:between w:val="nil"/>
              </w:pBdr>
              <w:jc w:val="both"/>
              <w:rPr>
                <w:bCs/>
                <w:color w:val="000000"/>
                <w:sz w:val="20"/>
                <w:szCs w:val="20"/>
                <w:lang w:val="es-MX"/>
              </w:rPr>
            </w:pPr>
          </w:p>
        </w:tc>
      </w:tr>
      <w:tr w:rsidR="008259B8" w:rsidRPr="001C433C" w14:paraId="3F11B14F" w14:textId="16E9FBC4" w:rsidTr="008259B8">
        <w:tc>
          <w:tcPr>
            <w:tcW w:w="2263" w:type="dxa"/>
            <w:hideMark/>
          </w:tcPr>
          <w:p w14:paraId="7519ABF1" w14:textId="77777777" w:rsidR="008259B8" w:rsidRPr="001C433C" w:rsidRDefault="008259B8" w:rsidP="001C433C">
            <w:pPr>
              <w:pBdr>
                <w:top w:val="nil"/>
                <w:left w:val="nil"/>
                <w:bottom w:val="nil"/>
                <w:right w:val="nil"/>
                <w:between w:val="nil"/>
              </w:pBdr>
              <w:spacing w:line="276" w:lineRule="auto"/>
              <w:jc w:val="both"/>
              <w:rPr>
                <w:bCs/>
                <w:color w:val="000000"/>
                <w:sz w:val="20"/>
                <w:szCs w:val="20"/>
                <w:lang w:val="es-MX"/>
              </w:rPr>
            </w:pPr>
            <w:r w:rsidRPr="001C433C">
              <w:rPr>
                <w:bCs/>
                <w:color w:val="000000"/>
                <w:sz w:val="20"/>
                <w:szCs w:val="20"/>
                <w:lang w:val="es-MX"/>
              </w:rPr>
              <w:t>Archivo o gestión documental</w:t>
            </w:r>
          </w:p>
        </w:tc>
        <w:tc>
          <w:tcPr>
            <w:tcW w:w="5387" w:type="dxa"/>
            <w:hideMark/>
          </w:tcPr>
          <w:p w14:paraId="74E6387B" w14:textId="77777777" w:rsidR="008259B8" w:rsidRPr="001C433C" w:rsidRDefault="008259B8" w:rsidP="001C433C">
            <w:pPr>
              <w:pBdr>
                <w:top w:val="nil"/>
                <w:left w:val="nil"/>
                <w:bottom w:val="nil"/>
                <w:right w:val="nil"/>
                <w:between w:val="nil"/>
              </w:pBdr>
              <w:spacing w:line="276" w:lineRule="auto"/>
              <w:jc w:val="both"/>
              <w:rPr>
                <w:bCs/>
                <w:color w:val="000000"/>
                <w:sz w:val="20"/>
                <w:szCs w:val="20"/>
                <w:lang w:val="es-MX"/>
              </w:rPr>
            </w:pPr>
            <w:r w:rsidRPr="001C433C">
              <w:rPr>
                <w:bCs/>
                <w:color w:val="000000"/>
                <w:sz w:val="20"/>
                <w:szCs w:val="20"/>
                <w:lang w:val="es-MX"/>
              </w:rPr>
              <w:t>Custodiar los soportes físicos y digitales relacionados con el tratamiento de datos.</w:t>
            </w:r>
          </w:p>
        </w:tc>
        <w:tc>
          <w:tcPr>
            <w:tcW w:w="2312" w:type="dxa"/>
          </w:tcPr>
          <w:p w14:paraId="5E1C1EAE" w14:textId="77777777" w:rsidR="008259B8" w:rsidRDefault="00CD6385" w:rsidP="001C433C">
            <w:pPr>
              <w:pBdr>
                <w:top w:val="nil"/>
                <w:left w:val="nil"/>
                <w:bottom w:val="nil"/>
                <w:right w:val="nil"/>
                <w:between w:val="nil"/>
              </w:pBdr>
              <w:jc w:val="both"/>
              <w:rPr>
                <w:bCs/>
                <w:color w:val="000000"/>
                <w:sz w:val="20"/>
                <w:szCs w:val="20"/>
                <w:lang w:val="es-MX"/>
              </w:rPr>
            </w:pPr>
            <w:r w:rsidRPr="00CD6385">
              <w:rPr>
                <w:bCs/>
                <w:noProof/>
                <w:color w:val="000000"/>
                <w:sz w:val="20"/>
                <w:szCs w:val="20"/>
                <w:lang w:val="es-MX"/>
              </w:rPr>
              <w:drawing>
                <wp:inline distT="0" distB="0" distL="0" distR="0" wp14:anchorId="3A888494" wp14:editId="6C5CDA36">
                  <wp:extent cx="1257300" cy="740601"/>
                  <wp:effectExtent l="0" t="0" r="0" b="2540"/>
                  <wp:docPr id="15033025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302548" name=""/>
                          <pic:cNvPicPr/>
                        </pic:nvPicPr>
                        <pic:blipFill>
                          <a:blip r:embed="rId145"/>
                          <a:stretch>
                            <a:fillRect/>
                          </a:stretch>
                        </pic:blipFill>
                        <pic:spPr>
                          <a:xfrm>
                            <a:off x="0" y="0"/>
                            <a:ext cx="1267343" cy="746517"/>
                          </a:xfrm>
                          <a:prstGeom prst="rect">
                            <a:avLst/>
                          </a:prstGeom>
                        </pic:spPr>
                      </pic:pic>
                    </a:graphicData>
                  </a:graphic>
                </wp:inline>
              </w:drawing>
            </w:r>
          </w:p>
          <w:p w14:paraId="296C565C" w14:textId="108E34B4" w:rsidR="00CD6385" w:rsidRPr="001C433C" w:rsidRDefault="00CD6385" w:rsidP="001C433C">
            <w:pPr>
              <w:pBdr>
                <w:top w:val="nil"/>
                <w:left w:val="nil"/>
                <w:bottom w:val="nil"/>
                <w:right w:val="nil"/>
                <w:between w:val="nil"/>
              </w:pBdr>
              <w:jc w:val="both"/>
              <w:rPr>
                <w:bCs/>
                <w:color w:val="000000"/>
                <w:sz w:val="20"/>
                <w:szCs w:val="20"/>
                <w:lang w:val="es-MX"/>
              </w:rPr>
            </w:pPr>
          </w:p>
        </w:tc>
      </w:tr>
      <w:tr w:rsidR="008259B8" w:rsidRPr="001C433C" w14:paraId="3E6CA587" w14:textId="3C39DE30" w:rsidTr="008259B8">
        <w:tc>
          <w:tcPr>
            <w:tcW w:w="2263" w:type="dxa"/>
            <w:hideMark/>
          </w:tcPr>
          <w:p w14:paraId="24CBE976" w14:textId="77777777" w:rsidR="008259B8" w:rsidRPr="001C433C" w:rsidRDefault="008259B8" w:rsidP="001C433C">
            <w:pPr>
              <w:pBdr>
                <w:top w:val="nil"/>
                <w:left w:val="nil"/>
                <w:bottom w:val="nil"/>
                <w:right w:val="nil"/>
                <w:between w:val="nil"/>
              </w:pBdr>
              <w:spacing w:line="276" w:lineRule="auto"/>
              <w:jc w:val="both"/>
              <w:rPr>
                <w:bCs/>
                <w:color w:val="000000"/>
                <w:sz w:val="20"/>
                <w:szCs w:val="20"/>
                <w:lang w:val="es-MX"/>
              </w:rPr>
            </w:pPr>
            <w:r w:rsidRPr="001C433C">
              <w:rPr>
                <w:bCs/>
                <w:color w:val="000000"/>
                <w:sz w:val="20"/>
                <w:szCs w:val="20"/>
                <w:lang w:val="es-MX"/>
              </w:rPr>
              <w:t>Coordinador de protección de datos</w:t>
            </w:r>
          </w:p>
        </w:tc>
        <w:tc>
          <w:tcPr>
            <w:tcW w:w="5387" w:type="dxa"/>
            <w:hideMark/>
          </w:tcPr>
          <w:p w14:paraId="3DC80B77" w14:textId="77777777" w:rsidR="008259B8" w:rsidRPr="001C433C" w:rsidRDefault="008259B8" w:rsidP="001C433C">
            <w:pPr>
              <w:pBdr>
                <w:top w:val="nil"/>
                <w:left w:val="nil"/>
                <w:bottom w:val="nil"/>
                <w:right w:val="nil"/>
                <w:between w:val="nil"/>
              </w:pBdr>
              <w:spacing w:line="276" w:lineRule="auto"/>
              <w:jc w:val="both"/>
              <w:rPr>
                <w:bCs/>
                <w:color w:val="000000"/>
                <w:sz w:val="20"/>
                <w:szCs w:val="20"/>
                <w:lang w:val="es-MX"/>
              </w:rPr>
            </w:pPr>
            <w:r w:rsidRPr="001C433C">
              <w:rPr>
                <w:bCs/>
                <w:color w:val="000000"/>
                <w:sz w:val="20"/>
                <w:szCs w:val="20"/>
                <w:lang w:val="es-MX"/>
              </w:rPr>
              <w:t>Coordinar los procedimientos, realizar seguimiento al cumplimiento y promover la mejora continua.</w:t>
            </w:r>
          </w:p>
        </w:tc>
        <w:tc>
          <w:tcPr>
            <w:tcW w:w="2312" w:type="dxa"/>
          </w:tcPr>
          <w:p w14:paraId="1F8096D0" w14:textId="77777777" w:rsidR="008259B8" w:rsidRDefault="00CD6385" w:rsidP="001C433C">
            <w:pPr>
              <w:pBdr>
                <w:top w:val="nil"/>
                <w:left w:val="nil"/>
                <w:bottom w:val="nil"/>
                <w:right w:val="nil"/>
                <w:between w:val="nil"/>
              </w:pBdr>
              <w:jc w:val="both"/>
              <w:rPr>
                <w:bCs/>
                <w:color w:val="000000"/>
                <w:sz w:val="20"/>
                <w:szCs w:val="20"/>
                <w:lang w:val="es-MX"/>
              </w:rPr>
            </w:pPr>
            <w:r w:rsidRPr="00CD6385">
              <w:rPr>
                <w:bCs/>
                <w:noProof/>
                <w:color w:val="000000"/>
                <w:sz w:val="20"/>
                <w:szCs w:val="20"/>
                <w:lang w:val="es-MX"/>
              </w:rPr>
              <w:drawing>
                <wp:inline distT="0" distB="0" distL="0" distR="0" wp14:anchorId="5B718255" wp14:editId="4A54FB93">
                  <wp:extent cx="1228725" cy="909965"/>
                  <wp:effectExtent l="0" t="0" r="0" b="4445"/>
                  <wp:docPr id="4845010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501035" name=""/>
                          <pic:cNvPicPr/>
                        </pic:nvPicPr>
                        <pic:blipFill>
                          <a:blip r:embed="rId146"/>
                          <a:stretch>
                            <a:fillRect/>
                          </a:stretch>
                        </pic:blipFill>
                        <pic:spPr>
                          <a:xfrm>
                            <a:off x="0" y="0"/>
                            <a:ext cx="1233743" cy="913681"/>
                          </a:xfrm>
                          <a:prstGeom prst="rect">
                            <a:avLst/>
                          </a:prstGeom>
                        </pic:spPr>
                      </pic:pic>
                    </a:graphicData>
                  </a:graphic>
                </wp:inline>
              </w:drawing>
            </w:r>
          </w:p>
          <w:p w14:paraId="130DBE51" w14:textId="6E089CBA" w:rsidR="00CD6385" w:rsidRPr="001C433C" w:rsidRDefault="00CD6385" w:rsidP="001C433C">
            <w:pPr>
              <w:pBdr>
                <w:top w:val="nil"/>
                <w:left w:val="nil"/>
                <w:bottom w:val="nil"/>
                <w:right w:val="nil"/>
                <w:between w:val="nil"/>
              </w:pBdr>
              <w:jc w:val="both"/>
              <w:rPr>
                <w:bCs/>
                <w:color w:val="000000"/>
                <w:sz w:val="20"/>
                <w:szCs w:val="20"/>
                <w:lang w:val="es-MX"/>
              </w:rPr>
            </w:pPr>
          </w:p>
        </w:tc>
      </w:tr>
    </w:tbl>
    <w:p w14:paraId="1645CEC6" w14:textId="77777777" w:rsidR="008259B8" w:rsidRDefault="008259B8" w:rsidP="001C433C">
      <w:pPr>
        <w:pBdr>
          <w:top w:val="nil"/>
          <w:left w:val="nil"/>
          <w:bottom w:val="nil"/>
          <w:right w:val="nil"/>
          <w:between w:val="nil"/>
        </w:pBdr>
        <w:jc w:val="both"/>
        <w:rPr>
          <w:b/>
          <w:bCs/>
          <w:color w:val="000000"/>
          <w:sz w:val="20"/>
          <w:szCs w:val="20"/>
          <w:lang w:val="es-MX"/>
        </w:rPr>
      </w:pPr>
    </w:p>
    <w:tbl>
      <w:tblPr>
        <w:tblStyle w:val="TableGrid"/>
        <w:tblW w:w="0" w:type="auto"/>
        <w:tblLook w:val="04A0" w:firstRow="1" w:lastRow="0" w:firstColumn="1" w:lastColumn="0" w:noHBand="0" w:noVBand="1"/>
      </w:tblPr>
      <w:tblGrid>
        <w:gridCol w:w="3256"/>
        <w:gridCol w:w="6706"/>
      </w:tblGrid>
      <w:tr w:rsidR="009168AD" w14:paraId="6343646A" w14:textId="77777777" w:rsidTr="004053E2">
        <w:tc>
          <w:tcPr>
            <w:tcW w:w="3256" w:type="dxa"/>
            <w:shd w:val="clear" w:color="auto" w:fill="DAEEF3" w:themeFill="accent5" w:themeFillTint="33"/>
          </w:tcPr>
          <w:p w14:paraId="6D9A9BBB" w14:textId="6382C275" w:rsidR="009168AD" w:rsidRDefault="003B2E68" w:rsidP="001C433C">
            <w:pPr>
              <w:jc w:val="both"/>
              <w:rPr>
                <w:b/>
                <w:bCs/>
                <w:color w:val="000000"/>
                <w:sz w:val="20"/>
                <w:szCs w:val="20"/>
                <w:lang w:val="es-MX"/>
              </w:rPr>
            </w:pPr>
            <w:r>
              <w:rPr>
                <w:bCs/>
                <w:noProof/>
                <w:color w:val="000000"/>
                <w:sz w:val="20"/>
                <w:szCs w:val="20"/>
                <w:lang w:val="es-MX"/>
              </w:rPr>
              <w:lastRenderedPageBreak/>
              <w:drawing>
                <wp:inline distT="0" distB="0" distL="0" distR="0" wp14:anchorId="2A6AE2DD" wp14:editId="44A04D1C">
                  <wp:extent cx="1705318" cy="806823"/>
                  <wp:effectExtent l="0" t="0" r="0" b="0"/>
                  <wp:docPr id="133511777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l="8181" t="19835" r="10654" b="22565"/>
                          <a:stretch>
                            <a:fillRect/>
                          </a:stretch>
                        </pic:blipFill>
                        <pic:spPr bwMode="auto">
                          <a:xfrm>
                            <a:off x="0" y="0"/>
                            <a:ext cx="1726297" cy="816749"/>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6706" w:type="dxa"/>
            <w:shd w:val="clear" w:color="auto" w:fill="DAEEF3" w:themeFill="accent5" w:themeFillTint="33"/>
          </w:tcPr>
          <w:p w14:paraId="703440BF" w14:textId="5CC885E1" w:rsidR="009168AD" w:rsidRPr="001C433C" w:rsidRDefault="009168AD" w:rsidP="009168AD">
            <w:pPr>
              <w:pBdr>
                <w:top w:val="nil"/>
                <w:left w:val="nil"/>
                <w:bottom w:val="nil"/>
                <w:right w:val="nil"/>
                <w:between w:val="nil"/>
              </w:pBdr>
              <w:jc w:val="both"/>
              <w:rPr>
                <w:bCs/>
                <w:color w:val="000000"/>
                <w:sz w:val="20"/>
                <w:szCs w:val="20"/>
                <w:lang w:val="es-MX"/>
              </w:rPr>
            </w:pPr>
            <w:r w:rsidRPr="001C433C">
              <w:rPr>
                <w:b/>
                <w:bCs/>
                <w:color w:val="000000"/>
                <w:sz w:val="20"/>
                <w:szCs w:val="20"/>
                <w:lang w:val="es-MX"/>
              </w:rPr>
              <w:t xml:space="preserve">Ejemplo </w:t>
            </w:r>
          </w:p>
          <w:p w14:paraId="5F55379D" w14:textId="1FA4DB18" w:rsidR="009168AD" w:rsidRDefault="009168AD" w:rsidP="009168AD">
            <w:pPr>
              <w:jc w:val="both"/>
              <w:rPr>
                <w:b/>
                <w:bCs/>
                <w:color w:val="000000"/>
                <w:sz w:val="20"/>
                <w:szCs w:val="20"/>
                <w:lang w:val="es-MX"/>
              </w:rPr>
            </w:pPr>
            <w:r w:rsidRPr="001C433C">
              <w:rPr>
                <w:bCs/>
                <w:color w:val="000000"/>
                <w:sz w:val="20"/>
                <w:szCs w:val="20"/>
                <w:lang w:val="es-MX"/>
              </w:rPr>
              <w:t>En una empresa comercial, el área de mercadeo desea desarrollar una campaña dirigida a antiguos clientes. Antes de utilizar la base de datos, verifica con el responsable de protección de datos que exista autorización para esa finalidad. Posteriormente, el área de tecnología garantiza la seguridad de la información y el servicio de atención al cliente dispone de los mecanismos necesarios para atender solicitudes de actualización, revocatoria o supresión.</w:t>
            </w:r>
          </w:p>
        </w:tc>
      </w:tr>
    </w:tbl>
    <w:p w14:paraId="7C9F1B84" w14:textId="77777777" w:rsidR="008259B8" w:rsidRDefault="008259B8" w:rsidP="001C433C">
      <w:pPr>
        <w:pBdr>
          <w:top w:val="nil"/>
          <w:left w:val="nil"/>
          <w:bottom w:val="nil"/>
          <w:right w:val="nil"/>
          <w:between w:val="nil"/>
        </w:pBdr>
        <w:jc w:val="both"/>
        <w:rPr>
          <w:b/>
          <w:bCs/>
          <w:color w:val="000000"/>
          <w:sz w:val="20"/>
          <w:szCs w:val="20"/>
          <w:lang w:val="es-MX"/>
        </w:rPr>
      </w:pPr>
    </w:p>
    <w:p w14:paraId="33BF5B79" w14:textId="00E70A57" w:rsidR="001C433C" w:rsidRPr="001C433C" w:rsidRDefault="001C433C" w:rsidP="001C433C">
      <w:pPr>
        <w:pBdr>
          <w:top w:val="nil"/>
          <w:left w:val="nil"/>
          <w:bottom w:val="nil"/>
          <w:right w:val="nil"/>
          <w:between w:val="nil"/>
        </w:pBdr>
        <w:jc w:val="both"/>
        <w:rPr>
          <w:bCs/>
          <w:color w:val="000000"/>
          <w:sz w:val="20"/>
          <w:szCs w:val="20"/>
          <w:lang w:val="es-MX"/>
        </w:rPr>
      </w:pPr>
    </w:p>
    <w:p w14:paraId="4F24FAD6" w14:textId="77777777" w:rsidR="001C433C" w:rsidRDefault="001C433C" w:rsidP="001C433C">
      <w:pPr>
        <w:pBdr>
          <w:top w:val="nil"/>
          <w:left w:val="nil"/>
          <w:bottom w:val="nil"/>
          <w:right w:val="nil"/>
          <w:between w:val="nil"/>
        </w:pBdr>
        <w:jc w:val="both"/>
        <w:rPr>
          <w:bCs/>
          <w:color w:val="000000"/>
          <w:sz w:val="20"/>
          <w:szCs w:val="20"/>
          <w:lang w:val="es-MX"/>
        </w:rPr>
      </w:pPr>
      <w:r w:rsidRPr="001C433C">
        <w:rPr>
          <w:bCs/>
          <w:color w:val="000000"/>
          <w:sz w:val="20"/>
          <w:szCs w:val="20"/>
          <w:lang w:val="es-MX"/>
        </w:rPr>
        <w:t>Los procedimientos de control permiten estandarizar el tratamiento de los datos personales y garantizar actuaciones uniformes en toda la organización.</w:t>
      </w:r>
    </w:p>
    <w:p w14:paraId="17CA992F" w14:textId="77777777" w:rsidR="009168AD" w:rsidRDefault="009168AD" w:rsidP="001C433C">
      <w:pPr>
        <w:pBdr>
          <w:top w:val="nil"/>
          <w:left w:val="nil"/>
          <w:bottom w:val="nil"/>
          <w:right w:val="nil"/>
          <w:between w:val="nil"/>
        </w:pBdr>
        <w:jc w:val="both"/>
        <w:rPr>
          <w:bCs/>
          <w:color w:val="000000"/>
          <w:sz w:val="20"/>
          <w:szCs w:val="20"/>
          <w:lang w:val="es-MX"/>
        </w:rPr>
      </w:pPr>
    </w:p>
    <w:p w14:paraId="31CD6E28" w14:textId="05DB0DF1" w:rsidR="00E720CA" w:rsidRPr="00E720CA" w:rsidRDefault="00E720CA" w:rsidP="00E720CA">
      <w:pPr>
        <w:pBdr>
          <w:top w:val="nil"/>
          <w:left w:val="nil"/>
          <w:bottom w:val="nil"/>
          <w:right w:val="nil"/>
          <w:between w:val="nil"/>
        </w:pBdr>
        <w:jc w:val="both"/>
        <w:rPr>
          <w:bCs/>
          <w:color w:val="000000"/>
          <w:sz w:val="20"/>
          <w:szCs w:val="20"/>
          <w:lang w:val="es-MX"/>
        </w:rPr>
      </w:pPr>
      <w:r w:rsidRPr="00E720CA">
        <w:rPr>
          <w:b/>
          <w:bCs/>
          <w:color w:val="000000"/>
          <w:sz w:val="20"/>
          <w:szCs w:val="20"/>
          <w:lang w:val="es-MX"/>
        </w:rPr>
        <w:t>Tabla</w:t>
      </w:r>
      <w:r w:rsidR="00692D6A">
        <w:rPr>
          <w:b/>
          <w:bCs/>
          <w:color w:val="000000"/>
          <w:sz w:val="20"/>
          <w:szCs w:val="20"/>
          <w:lang w:val="es-MX"/>
        </w:rPr>
        <w:t xml:space="preserve"> 9</w:t>
      </w:r>
      <w:r w:rsidRPr="00E720CA">
        <w:rPr>
          <w:b/>
          <w:bCs/>
          <w:color w:val="000000"/>
          <w:sz w:val="20"/>
          <w:szCs w:val="20"/>
          <w:lang w:val="es-MX"/>
        </w:rPr>
        <w:t>. Procedimientos para la gestión del tratamiento de datos personales y sus evidencias</w:t>
      </w:r>
    </w:p>
    <w:p w14:paraId="1A228F5F" w14:textId="77777777" w:rsidR="00E720CA" w:rsidRPr="001C433C" w:rsidRDefault="00E720CA" w:rsidP="001C433C">
      <w:pPr>
        <w:pBdr>
          <w:top w:val="nil"/>
          <w:left w:val="nil"/>
          <w:bottom w:val="nil"/>
          <w:right w:val="nil"/>
          <w:between w:val="nil"/>
        </w:pBdr>
        <w:jc w:val="both"/>
        <w:rPr>
          <w:bCs/>
          <w:color w:val="000000"/>
          <w:sz w:val="20"/>
          <w:szCs w:val="20"/>
          <w:lang w:val="es-MX"/>
        </w:rPr>
      </w:pPr>
    </w:p>
    <w:tbl>
      <w:tblPr>
        <w:tblStyle w:val="TableGrid"/>
        <w:tblW w:w="0" w:type="auto"/>
        <w:tblLook w:val="04A0" w:firstRow="1" w:lastRow="0" w:firstColumn="1" w:lastColumn="0" w:noHBand="0" w:noVBand="1"/>
      </w:tblPr>
      <w:tblGrid>
        <w:gridCol w:w="2422"/>
        <w:gridCol w:w="4255"/>
        <w:gridCol w:w="3285"/>
      </w:tblGrid>
      <w:tr w:rsidR="001C433C" w:rsidRPr="001C433C" w14:paraId="009701A7" w14:textId="77777777" w:rsidTr="009168AD">
        <w:tc>
          <w:tcPr>
            <w:tcW w:w="0" w:type="auto"/>
            <w:shd w:val="clear" w:color="auto" w:fill="C6D9F1" w:themeFill="text2" w:themeFillTint="33"/>
            <w:hideMark/>
          </w:tcPr>
          <w:p w14:paraId="58B7C154" w14:textId="77777777" w:rsidR="001C433C" w:rsidRPr="001C433C" w:rsidRDefault="001C433C" w:rsidP="001C433C">
            <w:pPr>
              <w:pBdr>
                <w:top w:val="nil"/>
                <w:left w:val="nil"/>
                <w:bottom w:val="nil"/>
                <w:right w:val="nil"/>
                <w:between w:val="nil"/>
              </w:pBdr>
              <w:spacing w:line="276" w:lineRule="auto"/>
              <w:jc w:val="both"/>
              <w:rPr>
                <w:b/>
                <w:bCs/>
                <w:color w:val="000000"/>
                <w:sz w:val="20"/>
                <w:szCs w:val="20"/>
                <w:lang w:val="es-MX"/>
              </w:rPr>
            </w:pPr>
            <w:r w:rsidRPr="001C433C">
              <w:rPr>
                <w:b/>
                <w:bCs/>
                <w:color w:val="000000"/>
                <w:sz w:val="20"/>
                <w:szCs w:val="20"/>
                <w:lang w:val="es-MX"/>
              </w:rPr>
              <w:t>Procedimiento</w:t>
            </w:r>
          </w:p>
        </w:tc>
        <w:tc>
          <w:tcPr>
            <w:tcW w:w="0" w:type="auto"/>
            <w:shd w:val="clear" w:color="auto" w:fill="C6D9F1" w:themeFill="text2" w:themeFillTint="33"/>
            <w:hideMark/>
          </w:tcPr>
          <w:p w14:paraId="1C808856" w14:textId="77777777" w:rsidR="001C433C" w:rsidRPr="001C433C" w:rsidRDefault="001C433C" w:rsidP="001C433C">
            <w:pPr>
              <w:pBdr>
                <w:top w:val="nil"/>
                <w:left w:val="nil"/>
                <w:bottom w:val="nil"/>
                <w:right w:val="nil"/>
                <w:between w:val="nil"/>
              </w:pBdr>
              <w:spacing w:line="276" w:lineRule="auto"/>
              <w:jc w:val="both"/>
              <w:rPr>
                <w:b/>
                <w:bCs/>
                <w:color w:val="000000"/>
                <w:sz w:val="20"/>
                <w:szCs w:val="20"/>
                <w:lang w:val="es-MX"/>
              </w:rPr>
            </w:pPr>
            <w:r w:rsidRPr="001C433C">
              <w:rPr>
                <w:b/>
                <w:bCs/>
                <w:color w:val="000000"/>
                <w:sz w:val="20"/>
                <w:szCs w:val="20"/>
                <w:lang w:val="es-MX"/>
              </w:rPr>
              <w:t>Propósito</w:t>
            </w:r>
          </w:p>
        </w:tc>
        <w:tc>
          <w:tcPr>
            <w:tcW w:w="0" w:type="auto"/>
            <w:shd w:val="clear" w:color="auto" w:fill="C6D9F1" w:themeFill="text2" w:themeFillTint="33"/>
            <w:hideMark/>
          </w:tcPr>
          <w:p w14:paraId="09FB1666" w14:textId="77777777" w:rsidR="001C433C" w:rsidRPr="001C433C" w:rsidRDefault="001C433C" w:rsidP="001C433C">
            <w:pPr>
              <w:pBdr>
                <w:top w:val="nil"/>
                <w:left w:val="nil"/>
                <w:bottom w:val="nil"/>
                <w:right w:val="nil"/>
                <w:between w:val="nil"/>
              </w:pBdr>
              <w:spacing w:line="276" w:lineRule="auto"/>
              <w:jc w:val="both"/>
              <w:rPr>
                <w:b/>
                <w:bCs/>
                <w:color w:val="000000"/>
                <w:sz w:val="20"/>
                <w:szCs w:val="20"/>
                <w:lang w:val="es-MX"/>
              </w:rPr>
            </w:pPr>
            <w:r w:rsidRPr="001C433C">
              <w:rPr>
                <w:b/>
                <w:bCs/>
                <w:color w:val="000000"/>
                <w:sz w:val="20"/>
                <w:szCs w:val="20"/>
                <w:lang w:val="es-MX"/>
              </w:rPr>
              <w:t>Evidencia recomendada</w:t>
            </w:r>
          </w:p>
        </w:tc>
      </w:tr>
      <w:tr w:rsidR="001C433C" w:rsidRPr="001C433C" w14:paraId="26CB4800" w14:textId="77777777" w:rsidTr="001C433C">
        <w:tc>
          <w:tcPr>
            <w:tcW w:w="0" w:type="auto"/>
            <w:hideMark/>
          </w:tcPr>
          <w:p w14:paraId="3C2718CB" w14:textId="77777777" w:rsidR="001C433C" w:rsidRPr="001C433C" w:rsidRDefault="001C433C" w:rsidP="001C433C">
            <w:pPr>
              <w:pBdr>
                <w:top w:val="nil"/>
                <w:left w:val="nil"/>
                <w:bottom w:val="nil"/>
                <w:right w:val="nil"/>
                <w:between w:val="nil"/>
              </w:pBdr>
              <w:spacing w:line="276" w:lineRule="auto"/>
              <w:jc w:val="both"/>
              <w:rPr>
                <w:bCs/>
                <w:color w:val="000000"/>
                <w:sz w:val="20"/>
                <w:szCs w:val="20"/>
                <w:lang w:val="es-MX"/>
              </w:rPr>
            </w:pPr>
            <w:r w:rsidRPr="001C433C">
              <w:rPr>
                <w:bCs/>
                <w:color w:val="000000"/>
                <w:sz w:val="20"/>
                <w:szCs w:val="20"/>
                <w:lang w:val="es-MX"/>
              </w:rPr>
              <w:t>Recolección de datos</w:t>
            </w:r>
          </w:p>
        </w:tc>
        <w:tc>
          <w:tcPr>
            <w:tcW w:w="0" w:type="auto"/>
            <w:hideMark/>
          </w:tcPr>
          <w:p w14:paraId="42EEF545" w14:textId="77777777" w:rsidR="001C433C" w:rsidRPr="001C433C" w:rsidRDefault="001C433C" w:rsidP="001C433C">
            <w:pPr>
              <w:pBdr>
                <w:top w:val="nil"/>
                <w:left w:val="nil"/>
                <w:bottom w:val="nil"/>
                <w:right w:val="nil"/>
                <w:between w:val="nil"/>
              </w:pBdr>
              <w:spacing w:line="276" w:lineRule="auto"/>
              <w:jc w:val="both"/>
              <w:rPr>
                <w:bCs/>
                <w:color w:val="000000"/>
                <w:sz w:val="20"/>
                <w:szCs w:val="20"/>
                <w:lang w:val="es-MX"/>
              </w:rPr>
            </w:pPr>
            <w:r w:rsidRPr="001C433C">
              <w:rPr>
                <w:bCs/>
                <w:color w:val="000000"/>
                <w:sz w:val="20"/>
                <w:szCs w:val="20"/>
                <w:lang w:val="es-MX"/>
              </w:rPr>
              <w:t>Garantizar la finalidad del tratamiento y la obtención de la autorización cuando corresponda.</w:t>
            </w:r>
          </w:p>
        </w:tc>
        <w:tc>
          <w:tcPr>
            <w:tcW w:w="0" w:type="auto"/>
            <w:hideMark/>
          </w:tcPr>
          <w:p w14:paraId="64442EFB" w14:textId="77777777" w:rsidR="001C433C" w:rsidRPr="001C433C" w:rsidRDefault="001C433C" w:rsidP="001C433C">
            <w:pPr>
              <w:pBdr>
                <w:top w:val="nil"/>
                <w:left w:val="nil"/>
                <w:bottom w:val="nil"/>
                <w:right w:val="nil"/>
                <w:between w:val="nil"/>
              </w:pBdr>
              <w:spacing w:line="276" w:lineRule="auto"/>
              <w:jc w:val="both"/>
              <w:rPr>
                <w:bCs/>
                <w:color w:val="000000"/>
                <w:sz w:val="20"/>
                <w:szCs w:val="20"/>
                <w:lang w:val="es-MX"/>
              </w:rPr>
            </w:pPr>
            <w:r w:rsidRPr="001C433C">
              <w:rPr>
                <w:bCs/>
                <w:color w:val="000000"/>
                <w:sz w:val="20"/>
                <w:szCs w:val="20"/>
                <w:lang w:val="es-MX"/>
              </w:rPr>
              <w:t>Formulario, aviso de privacidad y evidencia de la autorización.</w:t>
            </w:r>
          </w:p>
        </w:tc>
      </w:tr>
      <w:tr w:rsidR="001C433C" w:rsidRPr="001C433C" w14:paraId="11405770" w14:textId="77777777" w:rsidTr="001C433C">
        <w:tc>
          <w:tcPr>
            <w:tcW w:w="0" w:type="auto"/>
            <w:hideMark/>
          </w:tcPr>
          <w:p w14:paraId="5F95E24B" w14:textId="77777777" w:rsidR="001C433C" w:rsidRPr="001C433C" w:rsidRDefault="001C433C" w:rsidP="001C433C">
            <w:pPr>
              <w:pBdr>
                <w:top w:val="nil"/>
                <w:left w:val="nil"/>
                <w:bottom w:val="nil"/>
                <w:right w:val="nil"/>
                <w:between w:val="nil"/>
              </w:pBdr>
              <w:spacing w:line="276" w:lineRule="auto"/>
              <w:jc w:val="both"/>
              <w:rPr>
                <w:bCs/>
                <w:color w:val="000000"/>
                <w:sz w:val="20"/>
                <w:szCs w:val="20"/>
                <w:lang w:val="es-MX"/>
              </w:rPr>
            </w:pPr>
            <w:r w:rsidRPr="001C433C">
              <w:rPr>
                <w:bCs/>
                <w:color w:val="000000"/>
                <w:sz w:val="20"/>
                <w:szCs w:val="20"/>
                <w:lang w:val="es-MX"/>
              </w:rPr>
              <w:t>Actualización de datos</w:t>
            </w:r>
          </w:p>
        </w:tc>
        <w:tc>
          <w:tcPr>
            <w:tcW w:w="0" w:type="auto"/>
            <w:hideMark/>
          </w:tcPr>
          <w:p w14:paraId="14173D3A" w14:textId="77777777" w:rsidR="001C433C" w:rsidRPr="001C433C" w:rsidRDefault="001C433C" w:rsidP="001C433C">
            <w:pPr>
              <w:pBdr>
                <w:top w:val="nil"/>
                <w:left w:val="nil"/>
                <w:bottom w:val="nil"/>
                <w:right w:val="nil"/>
                <w:between w:val="nil"/>
              </w:pBdr>
              <w:spacing w:line="276" w:lineRule="auto"/>
              <w:jc w:val="both"/>
              <w:rPr>
                <w:bCs/>
                <w:color w:val="000000"/>
                <w:sz w:val="20"/>
                <w:szCs w:val="20"/>
                <w:lang w:val="es-MX"/>
              </w:rPr>
            </w:pPr>
            <w:r w:rsidRPr="001C433C">
              <w:rPr>
                <w:bCs/>
                <w:color w:val="000000"/>
                <w:sz w:val="20"/>
                <w:szCs w:val="20"/>
                <w:lang w:val="es-MX"/>
              </w:rPr>
              <w:t>Mantener la información exacta y actualizada.</w:t>
            </w:r>
          </w:p>
        </w:tc>
        <w:tc>
          <w:tcPr>
            <w:tcW w:w="0" w:type="auto"/>
            <w:hideMark/>
          </w:tcPr>
          <w:p w14:paraId="5A9495B6" w14:textId="77777777" w:rsidR="001C433C" w:rsidRPr="001C433C" w:rsidRDefault="001C433C" w:rsidP="001C433C">
            <w:pPr>
              <w:pBdr>
                <w:top w:val="nil"/>
                <w:left w:val="nil"/>
                <w:bottom w:val="nil"/>
                <w:right w:val="nil"/>
                <w:between w:val="nil"/>
              </w:pBdr>
              <w:spacing w:line="276" w:lineRule="auto"/>
              <w:jc w:val="both"/>
              <w:rPr>
                <w:bCs/>
                <w:color w:val="000000"/>
                <w:sz w:val="20"/>
                <w:szCs w:val="20"/>
                <w:lang w:val="es-MX"/>
              </w:rPr>
            </w:pPr>
            <w:r w:rsidRPr="001C433C">
              <w:rPr>
                <w:bCs/>
                <w:color w:val="000000"/>
                <w:sz w:val="20"/>
                <w:szCs w:val="20"/>
                <w:lang w:val="es-MX"/>
              </w:rPr>
              <w:t>Solicitud del titular y registro de la actualización realizada.</w:t>
            </w:r>
          </w:p>
        </w:tc>
      </w:tr>
      <w:tr w:rsidR="001C433C" w:rsidRPr="001C433C" w14:paraId="658B2C49" w14:textId="77777777" w:rsidTr="001C433C">
        <w:tc>
          <w:tcPr>
            <w:tcW w:w="0" w:type="auto"/>
            <w:hideMark/>
          </w:tcPr>
          <w:p w14:paraId="6C6721E0" w14:textId="77777777" w:rsidR="001C433C" w:rsidRPr="001C433C" w:rsidRDefault="001C433C" w:rsidP="001C433C">
            <w:pPr>
              <w:pBdr>
                <w:top w:val="nil"/>
                <w:left w:val="nil"/>
                <w:bottom w:val="nil"/>
                <w:right w:val="nil"/>
                <w:between w:val="nil"/>
              </w:pBdr>
              <w:spacing w:line="276" w:lineRule="auto"/>
              <w:jc w:val="both"/>
              <w:rPr>
                <w:bCs/>
                <w:color w:val="000000"/>
                <w:sz w:val="20"/>
                <w:szCs w:val="20"/>
                <w:lang w:val="es-MX"/>
              </w:rPr>
            </w:pPr>
            <w:r w:rsidRPr="001C433C">
              <w:rPr>
                <w:bCs/>
                <w:color w:val="000000"/>
                <w:sz w:val="20"/>
                <w:szCs w:val="20"/>
                <w:lang w:val="es-MX"/>
              </w:rPr>
              <w:t>Atención de consultas y reclamaciones</w:t>
            </w:r>
          </w:p>
        </w:tc>
        <w:tc>
          <w:tcPr>
            <w:tcW w:w="0" w:type="auto"/>
            <w:hideMark/>
          </w:tcPr>
          <w:p w14:paraId="4B8B8570" w14:textId="77777777" w:rsidR="001C433C" w:rsidRPr="001C433C" w:rsidRDefault="001C433C" w:rsidP="001C433C">
            <w:pPr>
              <w:pBdr>
                <w:top w:val="nil"/>
                <w:left w:val="nil"/>
                <w:bottom w:val="nil"/>
                <w:right w:val="nil"/>
                <w:between w:val="nil"/>
              </w:pBdr>
              <w:spacing w:line="276" w:lineRule="auto"/>
              <w:jc w:val="both"/>
              <w:rPr>
                <w:bCs/>
                <w:color w:val="000000"/>
                <w:sz w:val="20"/>
                <w:szCs w:val="20"/>
                <w:lang w:val="es-MX"/>
              </w:rPr>
            </w:pPr>
            <w:r w:rsidRPr="001C433C">
              <w:rPr>
                <w:bCs/>
                <w:color w:val="000000"/>
                <w:sz w:val="20"/>
                <w:szCs w:val="20"/>
                <w:lang w:val="es-MX"/>
              </w:rPr>
              <w:t>Garantizar el ejercicio de los derechos de los titulares.</w:t>
            </w:r>
          </w:p>
        </w:tc>
        <w:tc>
          <w:tcPr>
            <w:tcW w:w="0" w:type="auto"/>
            <w:hideMark/>
          </w:tcPr>
          <w:p w14:paraId="428AE54A" w14:textId="77777777" w:rsidR="001C433C" w:rsidRPr="001C433C" w:rsidRDefault="001C433C" w:rsidP="001C433C">
            <w:pPr>
              <w:pBdr>
                <w:top w:val="nil"/>
                <w:left w:val="nil"/>
                <w:bottom w:val="nil"/>
                <w:right w:val="nil"/>
                <w:between w:val="nil"/>
              </w:pBdr>
              <w:spacing w:line="276" w:lineRule="auto"/>
              <w:jc w:val="both"/>
              <w:rPr>
                <w:bCs/>
                <w:color w:val="000000"/>
                <w:sz w:val="20"/>
                <w:szCs w:val="20"/>
                <w:lang w:val="es-MX"/>
              </w:rPr>
            </w:pPr>
            <w:r w:rsidRPr="001C433C">
              <w:rPr>
                <w:bCs/>
                <w:color w:val="000000"/>
                <w:sz w:val="20"/>
                <w:szCs w:val="20"/>
                <w:lang w:val="es-MX"/>
              </w:rPr>
              <w:t>Radicado, respuesta y registro de seguimiento.</w:t>
            </w:r>
          </w:p>
        </w:tc>
      </w:tr>
      <w:tr w:rsidR="001C433C" w:rsidRPr="001C433C" w14:paraId="13B2E4C4" w14:textId="77777777" w:rsidTr="001C433C">
        <w:tc>
          <w:tcPr>
            <w:tcW w:w="0" w:type="auto"/>
            <w:hideMark/>
          </w:tcPr>
          <w:p w14:paraId="272ED5A5" w14:textId="77777777" w:rsidR="001C433C" w:rsidRPr="001C433C" w:rsidRDefault="001C433C" w:rsidP="001C433C">
            <w:pPr>
              <w:pBdr>
                <w:top w:val="nil"/>
                <w:left w:val="nil"/>
                <w:bottom w:val="nil"/>
                <w:right w:val="nil"/>
                <w:between w:val="nil"/>
              </w:pBdr>
              <w:spacing w:line="276" w:lineRule="auto"/>
              <w:jc w:val="both"/>
              <w:rPr>
                <w:bCs/>
                <w:color w:val="000000"/>
                <w:sz w:val="20"/>
                <w:szCs w:val="20"/>
                <w:lang w:val="es-MX"/>
              </w:rPr>
            </w:pPr>
            <w:r w:rsidRPr="001C433C">
              <w:rPr>
                <w:bCs/>
                <w:color w:val="000000"/>
                <w:sz w:val="20"/>
                <w:szCs w:val="20"/>
                <w:lang w:val="es-MX"/>
              </w:rPr>
              <w:t>Control de accesos</w:t>
            </w:r>
          </w:p>
        </w:tc>
        <w:tc>
          <w:tcPr>
            <w:tcW w:w="0" w:type="auto"/>
            <w:hideMark/>
          </w:tcPr>
          <w:p w14:paraId="4AC6EEB6" w14:textId="77777777" w:rsidR="001C433C" w:rsidRPr="001C433C" w:rsidRDefault="001C433C" w:rsidP="001C433C">
            <w:pPr>
              <w:pBdr>
                <w:top w:val="nil"/>
                <w:left w:val="nil"/>
                <w:bottom w:val="nil"/>
                <w:right w:val="nil"/>
                <w:between w:val="nil"/>
              </w:pBdr>
              <w:spacing w:line="276" w:lineRule="auto"/>
              <w:jc w:val="both"/>
              <w:rPr>
                <w:bCs/>
                <w:color w:val="000000"/>
                <w:sz w:val="20"/>
                <w:szCs w:val="20"/>
                <w:lang w:val="es-MX"/>
              </w:rPr>
            </w:pPr>
            <w:r w:rsidRPr="001C433C">
              <w:rPr>
                <w:bCs/>
                <w:color w:val="000000"/>
                <w:sz w:val="20"/>
                <w:szCs w:val="20"/>
                <w:lang w:val="es-MX"/>
              </w:rPr>
              <w:t>Restringir el acceso a la información al personal autorizado.</w:t>
            </w:r>
          </w:p>
        </w:tc>
        <w:tc>
          <w:tcPr>
            <w:tcW w:w="0" w:type="auto"/>
            <w:hideMark/>
          </w:tcPr>
          <w:p w14:paraId="4CC098CE" w14:textId="77777777" w:rsidR="001C433C" w:rsidRPr="001C433C" w:rsidRDefault="001C433C" w:rsidP="001C433C">
            <w:pPr>
              <w:pBdr>
                <w:top w:val="nil"/>
                <w:left w:val="nil"/>
                <w:bottom w:val="nil"/>
                <w:right w:val="nil"/>
                <w:between w:val="nil"/>
              </w:pBdr>
              <w:spacing w:line="276" w:lineRule="auto"/>
              <w:jc w:val="both"/>
              <w:rPr>
                <w:bCs/>
                <w:color w:val="000000"/>
                <w:sz w:val="20"/>
                <w:szCs w:val="20"/>
                <w:lang w:val="es-MX"/>
              </w:rPr>
            </w:pPr>
            <w:r w:rsidRPr="001C433C">
              <w:rPr>
                <w:bCs/>
                <w:color w:val="000000"/>
                <w:sz w:val="20"/>
                <w:szCs w:val="20"/>
                <w:lang w:val="es-MX"/>
              </w:rPr>
              <w:t>Matriz de permisos y registros de acceso.</w:t>
            </w:r>
          </w:p>
        </w:tc>
      </w:tr>
      <w:tr w:rsidR="001C433C" w:rsidRPr="001C433C" w14:paraId="3A7AA344" w14:textId="77777777" w:rsidTr="001C433C">
        <w:tc>
          <w:tcPr>
            <w:tcW w:w="0" w:type="auto"/>
            <w:hideMark/>
          </w:tcPr>
          <w:p w14:paraId="50FEE315" w14:textId="77777777" w:rsidR="001C433C" w:rsidRPr="001C433C" w:rsidRDefault="001C433C" w:rsidP="001C433C">
            <w:pPr>
              <w:pBdr>
                <w:top w:val="nil"/>
                <w:left w:val="nil"/>
                <w:bottom w:val="nil"/>
                <w:right w:val="nil"/>
                <w:between w:val="nil"/>
              </w:pBdr>
              <w:spacing w:line="276" w:lineRule="auto"/>
              <w:jc w:val="both"/>
              <w:rPr>
                <w:bCs/>
                <w:color w:val="000000"/>
                <w:sz w:val="20"/>
                <w:szCs w:val="20"/>
                <w:lang w:val="es-MX"/>
              </w:rPr>
            </w:pPr>
            <w:r w:rsidRPr="001C433C">
              <w:rPr>
                <w:bCs/>
                <w:color w:val="000000"/>
                <w:sz w:val="20"/>
                <w:szCs w:val="20"/>
                <w:lang w:val="es-MX"/>
              </w:rPr>
              <w:t>Gestión de proveedores</w:t>
            </w:r>
          </w:p>
        </w:tc>
        <w:tc>
          <w:tcPr>
            <w:tcW w:w="0" w:type="auto"/>
            <w:hideMark/>
          </w:tcPr>
          <w:p w14:paraId="5D5A7917" w14:textId="77777777" w:rsidR="001C433C" w:rsidRPr="001C433C" w:rsidRDefault="001C433C" w:rsidP="001C433C">
            <w:pPr>
              <w:pBdr>
                <w:top w:val="nil"/>
                <w:left w:val="nil"/>
                <w:bottom w:val="nil"/>
                <w:right w:val="nil"/>
                <w:between w:val="nil"/>
              </w:pBdr>
              <w:spacing w:line="276" w:lineRule="auto"/>
              <w:jc w:val="both"/>
              <w:rPr>
                <w:bCs/>
                <w:color w:val="000000"/>
                <w:sz w:val="20"/>
                <w:szCs w:val="20"/>
                <w:lang w:val="es-MX"/>
              </w:rPr>
            </w:pPr>
            <w:r w:rsidRPr="001C433C">
              <w:rPr>
                <w:bCs/>
                <w:color w:val="000000"/>
                <w:sz w:val="20"/>
                <w:szCs w:val="20"/>
                <w:lang w:val="es-MX"/>
              </w:rPr>
              <w:t>Supervisar el tratamiento realizado por los encargados.</w:t>
            </w:r>
          </w:p>
        </w:tc>
        <w:tc>
          <w:tcPr>
            <w:tcW w:w="0" w:type="auto"/>
            <w:hideMark/>
          </w:tcPr>
          <w:p w14:paraId="72E446BD" w14:textId="77777777" w:rsidR="001C433C" w:rsidRPr="001C433C" w:rsidRDefault="001C433C" w:rsidP="001C433C">
            <w:pPr>
              <w:pBdr>
                <w:top w:val="nil"/>
                <w:left w:val="nil"/>
                <w:bottom w:val="nil"/>
                <w:right w:val="nil"/>
                <w:between w:val="nil"/>
              </w:pBdr>
              <w:spacing w:line="276" w:lineRule="auto"/>
              <w:jc w:val="both"/>
              <w:rPr>
                <w:bCs/>
                <w:color w:val="000000"/>
                <w:sz w:val="20"/>
                <w:szCs w:val="20"/>
                <w:lang w:val="es-MX"/>
              </w:rPr>
            </w:pPr>
            <w:r w:rsidRPr="001C433C">
              <w:rPr>
                <w:bCs/>
                <w:color w:val="000000"/>
                <w:sz w:val="20"/>
                <w:szCs w:val="20"/>
                <w:lang w:val="es-MX"/>
              </w:rPr>
              <w:t>Contratos, acuerdos de tratamiento y evaluaciones de seguridad.</w:t>
            </w:r>
          </w:p>
        </w:tc>
      </w:tr>
      <w:tr w:rsidR="001C433C" w:rsidRPr="001C433C" w14:paraId="4A185F72" w14:textId="77777777" w:rsidTr="001C433C">
        <w:tc>
          <w:tcPr>
            <w:tcW w:w="0" w:type="auto"/>
            <w:hideMark/>
          </w:tcPr>
          <w:p w14:paraId="0DD6430B" w14:textId="77777777" w:rsidR="001C433C" w:rsidRPr="001C433C" w:rsidRDefault="001C433C" w:rsidP="001C433C">
            <w:pPr>
              <w:pBdr>
                <w:top w:val="nil"/>
                <w:left w:val="nil"/>
                <w:bottom w:val="nil"/>
                <w:right w:val="nil"/>
                <w:between w:val="nil"/>
              </w:pBdr>
              <w:spacing w:line="276" w:lineRule="auto"/>
              <w:jc w:val="both"/>
              <w:rPr>
                <w:bCs/>
                <w:color w:val="000000"/>
                <w:sz w:val="20"/>
                <w:szCs w:val="20"/>
                <w:lang w:val="es-MX"/>
              </w:rPr>
            </w:pPr>
            <w:r w:rsidRPr="001C433C">
              <w:rPr>
                <w:bCs/>
                <w:color w:val="000000"/>
                <w:sz w:val="20"/>
                <w:szCs w:val="20"/>
                <w:lang w:val="es-MX"/>
              </w:rPr>
              <w:t>Gestión de incidentes</w:t>
            </w:r>
          </w:p>
        </w:tc>
        <w:tc>
          <w:tcPr>
            <w:tcW w:w="0" w:type="auto"/>
            <w:hideMark/>
          </w:tcPr>
          <w:p w14:paraId="6FD6C094" w14:textId="77777777" w:rsidR="001C433C" w:rsidRPr="001C433C" w:rsidRDefault="001C433C" w:rsidP="001C433C">
            <w:pPr>
              <w:pBdr>
                <w:top w:val="nil"/>
                <w:left w:val="nil"/>
                <w:bottom w:val="nil"/>
                <w:right w:val="nil"/>
                <w:between w:val="nil"/>
              </w:pBdr>
              <w:spacing w:line="276" w:lineRule="auto"/>
              <w:jc w:val="both"/>
              <w:rPr>
                <w:bCs/>
                <w:color w:val="000000"/>
                <w:sz w:val="20"/>
                <w:szCs w:val="20"/>
                <w:lang w:val="es-MX"/>
              </w:rPr>
            </w:pPr>
            <w:r w:rsidRPr="001C433C">
              <w:rPr>
                <w:bCs/>
                <w:color w:val="000000"/>
                <w:sz w:val="20"/>
                <w:szCs w:val="20"/>
                <w:lang w:val="es-MX"/>
              </w:rPr>
              <w:t>Atender oportunamente pérdidas, accesos no autorizados o vulneraciones de seguridad.</w:t>
            </w:r>
          </w:p>
        </w:tc>
        <w:tc>
          <w:tcPr>
            <w:tcW w:w="0" w:type="auto"/>
            <w:hideMark/>
          </w:tcPr>
          <w:p w14:paraId="1CA6E7D4" w14:textId="77777777" w:rsidR="001C433C" w:rsidRPr="001C433C" w:rsidRDefault="001C433C" w:rsidP="001C433C">
            <w:pPr>
              <w:pBdr>
                <w:top w:val="nil"/>
                <w:left w:val="nil"/>
                <w:bottom w:val="nil"/>
                <w:right w:val="nil"/>
                <w:between w:val="nil"/>
              </w:pBdr>
              <w:spacing w:line="276" w:lineRule="auto"/>
              <w:jc w:val="both"/>
              <w:rPr>
                <w:bCs/>
                <w:color w:val="000000"/>
                <w:sz w:val="20"/>
                <w:szCs w:val="20"/>
                <w:lang w:val="es-MX"/>
              </w:rPr>
            </w:pPr>
            <w:r w:rsidRPr="001C433C">
              <w:rPr>
                <w:bCs/>
                <w:color w:val="000000"/>
                <w:sz w:val="20"/>
                <w:szCs w:val="20"/>
                <w:lang w:val="es-MX"/>
              </w:rPr>
              <w:t>Reportes de incidentes, análisis y acciones correctivas.</w:t>
            </w:r>
          </w:p>
        </w:tc>
      </w:tr>
      <w:tr w:rsidR="001C433C" w:rsidRPr="001C433C" w14:paraId="0717CCCB" w14:textId="77777777" w:rsidTr="001C433C">
        <w:tc>
          <w:tcPr>
            <w:tcW w:w="0" w:type="auto"/>
            <w:hideMark/>
          </w:tcPr>
          <w:p w14:paraId="2412716E" w14:textId="77777777" w:rsidR="001C433C" w:rsidRPr="001C433C" w:rsidRDefault="001C433C" w:rsidP="001C433C">
            <w:pPr>
              <w:pBdr>
                <w:top w:val="nil"/>
                <w:left w:val="nil"/>
                <w:bottom w:val="nil"/>
                <w:right w:val="nil"/>
                <w:between w:val="nil"/>
              </w:pBdr>
              <w:spacing w:line="276" w:lineRule="auto"/>
              <w:jc w:val="both"/>
              <w:rPr>
                <w:bCs/>
                <w:color w:val="000000"/>
                <w:sz w:val="20"/>
                <w:szCs w:val="20"/>
                <w:lang w:val="es-MX"/>
              </w:rPr>
            </w:pPr>
            <w:r w:rsidRPr="001C433C">
              <w:rPr>
                <w:bCs/>
                <w:color w:val="000000"/>
                <w:sz w:val="20"/>
                <w:szCs w:val="20"/>
                <w:lang w:val="es-MX"/>
              </w:rPr>
              <w:t>Supresión de datos</w:t>
            </w:r>
          </w:p>
        </w:tc>
        <w:tc>
          <w:tcPr>
            <w:tcW w:w="0" w:type="auto"/>
            <w:hideMark/>
          </w:tcPr>
          <w:p w14:paraId="72965AB4" w14:textId="77777777" w:rsidR="001C433C" w:rsidRPr="001C433C" w:rsidRDefault="001C433C" w:rsidP="001C433C">
            <w:pPr>
              <w:pBdr>
                <w:top w:val="nil"/>
                <w:left w:val="nil"/>
                <w:bottom w:val="nil"/>
                <w:right w:val="nil"/>
                <w:between w:val="nil"/>
              </w:pBdr>
              <w:spacing w:line="276" w:lineRule="auto"/>
              <w:jc w:val="both"/>
              <w:rPr>
                <w:bCs/>
                <w:color w:val="000000"/>
                <w:sz w:val="20"/>
                <w:szCs w:val="20"/>
                <w:lang w:val="es-MX"/>
              </w:rPr>
            </w:pPr>
            <w:r w:rsidRPr="001C433C">
              <w:rPr>
                <w:bCs/>
                <w:color w:val="000000"/>
                <w:sz w:val="20"/>
                <w:szCs w:val="20"/>
                <w:lang w:val="es-MX"/>
              </w:rPr>
              <w:t>Eliminar, bloquear o anonimizar la información cuando proceda.</w:t>
            </w:r>
          </w:p>
        </w:tc>
        <w:tc>
          <w:tcPr>
            <w:tcW w:w="0" w:type="auto"/>
            <w:hideMark/>
          </w:tcPr>
          <w:p w14:paraId="0D22B21D" w14:textId="77777777" w:rsidR="001C433C" w:rsidRPr="001C433C" w:rsidRDefault="001C433C" w:rsidP="001C433C">
            <w:pPr>
              <w:pBdr>
                <w:top w:val="nil"/>
                <w:left w:val="nil"/>
                <w:bottom w:val="nil"/>
                <w:right w:val="nil"/>
                <w:between w:val="nil"/>
              </w:pBdr>
              <w:spacing w:line="276" w:lineRule="auto"/>
              <w:jc w:val="both"/>
              <w:rPr>
                <w:bCs/>
                <w:color w:val="000000"/>
                <w:sz w:val="20"/>
                <w:szCs w:val="20"/>
                <w:lang w:val="es-MX"/>
              </w:rPr>
            </w:pPr>
            <w:r w:rsidRPr="001C433C">
              <w:rPr>
                <w:bCs/>
                <w:color w:val="000000"/>
                <w:sz w:val="20"/>
                <w:szCs w:val="20"/>
                <w:lang w:val="es-MX"/>
              </w:rPr>
              <w:t>Acta, registro o evidencia del procedimiento realizado.</w:t>
            </w:r>
          </w:p>
        </w:tc>
      </w:tr>
    </w:tbl>
    <w:p w14:paraId="7EC1E4CC" w14:textId="7F67D6EB" w:rsidR="001C433C" w:rsidRDefault="001C433C" w:rsidP="001C433C">
      <w:pPr>
        <w:pBdr>
          <w:top w:val="nil"/>
          <w:left w:val="nil"/>
          <w:bottom w:val="nil"/>
          <w:right w:val="nil"/>
          <w:between w:val="nil"/>
        </w:pBdr>
        <w:jc w:val="both"/>
        <w:rPr>
          <w:b/>
          <w:bCs/>
          <w:color w:val="000000"/>
          <w:sz w:val="20"/>
          <w:szCs w:val="20"/>
          <w:lang w:val="es-MX"/>
        </w:rPr>
      </w:pPr>
    </w:p>
    <w:p w14:paraId="7F52FA5A" w14:textId="77777777" w:rsidR="00FB2BB5" w:rsidRDefault="00FB2BB5" w:rsidP="001C433C">
      <w:pPr>
        <w:pBdr>
          <w:top w:val="nil"/>
          <w:left w:val="nil"/>
          <w:bottom w:val="nil"/>
          <w:right w:val="nil"/>
          <w:between w:val="nil"/>
        </w:pBdr>
        <w:jc w:val="both"/>
        <w:rPr>
          <w:b/>
          <w:bCs/>
          <w:color w:val="000000"/>
          <w:sz w:val="20"/>
          <w:szCs w:val="20"/>
          <w:lang w:val="es-MX"/>
        </w:rPr>
      </w:pPr>
    </w:p>
    <w:tbl>
      <w:tblPr>
        <w:tblStyle w:val="TableGrid"/>
        <w:tblW w:w="0" w:type="auto"/>
        <w:tblLook w:val="04A0" w:firstRow="1" w:lastRow="0" w:firstColumn="1" w:lastColumn="0" w:noHBand="0" w:noVBand="1"/>
      </w:tblPr>
      <w:tblGrid>
        <w:gridCol w:w="3276"/>
        <w:gridCol w:w="6686"/>
      </w:tblGrid>
      <w:tr w:rsidR="00E720CA" w14:paraId="513B4AFA" w14:textId="77777777" w:rsidTr="003B2E68">
        <w:tc>
          <w:tcPr>
            <w:tcW w:w="1980" w:type="dxa"/>
            <w:shd w:val="clear" w:color="auto" w:fill="E5DFEC" w:themeFill="accent4" w:themeFillTint="33"/>
          </w:tcPr>
          <w:p w14:paraId="625602BE" w14:textId="234081B3" w:rsidR="00E720CA" w:rsidRDefault="00E96E98" w:rsidP="001C433C">
            <w:pPr>
              <w:jc w:val="both"/>
              <w:rPr>
                <w:bCs/>
                <w:color w:val="000000"/>
                <w:sz w:val="20"/>
                <w:szCs w:val="20"/>
                <w:lang w:val="es-MX"/>
              </w:rPr>
            </w:pPr>
            <w:r>
              <w:rPr>
                <w:b/>
                <w:bCs/>
                <w:noProof/>
                <w:color w:val="000000" w:themeColor="text1"/>
                <w:sz w:val="20"/>
                <w:szCs w:val="20"/>
                <w:lang w:val="es-MX"/>
              </w:rPr>
              <w:drawing>
                <wp:inline distT="0" distB="0" distL="0" distR="0" wp14:anchorId="7CBC77E1" wp14:editId="217DE5FB">
                  <wp:extent cx="1936376" cy="812575"/>
                  <wp:effectExtent l="0" t="0" r="6985" b="6985"/>
                  <wp:docPr id="169348388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65" cstate="print">
                            <a:extLst>
                              <a:ext uri="{28A0092B-C50C-407E-A947-70E740481C1C}">
                                <a14:useLocalDpi xmlns:a14="http://schemas.microsoft.com/office/drawing/2010/main" val="0"/>
                              </a:ext>
                            </a:extLst>
                          </a:blip>
                          <a:srcRect l="10606" t="21213" r="10203" b="28940"/>
                          <a:stretch>
                            <a:fillRect/>
                          </a:stretch>
                        </pic:blipFill>
                        <pic:spPr bwMode="auto">
                          <a:xfrm>
                            <a:off x="0" y="0"/>
                            <a:ext cx="1949511" cy="818087"/>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7982" w:type="dxa"/>
            <w:shd w:val="clear" w:color="auto" w:fill="E5DFEC" w:themeFill="accent4" w:themeFillTint="33"/>
          </w:tcPr>
          <w:p w14:paraId="75F8475F" w14:textId="77777777" w:rsidR="00E720CA" w:rsidRPr="001C433C" w:rsidRDefault="00E720CA" w:rsidP="00E720CA">
            <w:pPr>
              <w:pBdr>
                <w:top w:val="nil"/>
                <w:left w:val="nil"/>
                <w:bottom w:val="nil"/>
                <w:right w:val="nil"/>
                <w:between w:val="nil"/>
              </w:pBdr>
              <w:jc w:val="both"/>
              <w:rPr>
                <w:bCs/>
                <w:color w:val="000000"/>
                <w:sz w:val="20"/>
                <w:szCs w:val="20"/>
                <w:lang w:val="es-MX"/>
              </w:rPr>
            </w:pPr>
            <w:r w:rsidRPr="001C433C">
              <w:rPr>
                <w:b/>
                <w:bCs/>
                <w:color w:val="000000"/>
                <w:sz w:val="20"/>
                <w:szCs w:val="20"/>
                <w:lang w:val="es-MX"/>
              </w:rPr>
              <w:t>Aplicación práctica</w:t>
            </w:r>
          </w:p>
          <w:p w14:paraId="50D6F01C" w14:textId="77777777" w:rsidR="00E720CA" w:rsidRPr="001C433C" w:rsidRDefault="00E720CA" w:rsidP="00E720CA">
            <w:pPr>
              <w:pBdr>
                <w:top w:val="nil"/>
                <w:left w:val="nil"/>
                <w:bottom w:val="nil"/>
                <w:right w:val="nil"/>
                <w:between w:val="nil"/>
              </w:pBdr>
              <w:jc w:val="both"/>
              <w:rPr>
                <w:bCs/>
                <w:color w:val="000000"/>
                <w:sz w:val="20"/>
                <w:szCs w:val="20"/>
                <w:lang w:val="es-MX"/>
              </w:rPr>
            </w:pPr>
            <w:r w:rsidRPr="001C433C">
              <w:rPr>
                <w:bCs/>
                <w:color w:val="000000"/>
                <w:sz w:val="20"/>
                <w:szCs w:val="20"/>
                <w:lang w:val="es-MX"/>
              </w:rPr>
              <w:t>La documentación relacionada con el tratamiento de datos personales debe mantenerse organizada, actualizada y protegida mediante controles de acceso. Asimismo, es recomendable establecer responsables de su administración, fechas de revisión periódica y mecanismos de control de versiones que permitan asegurar que toda la organización utilice los documentos vigentes.</w:t>
            </w:r>
          </w:p>
          <w:p w14:paraId="18B41FF9" w14:textId="77777777" w:rsidR="00E720CA" w:rsidRDefault="00E720CA" w:rsidP="001C433C">
            <w:pPr>
              <w:jc w:val="both"/>
              <w:rPr>
                <w:bCs/>
                <w:color w:val="000000"/>
                <w:sz w:val="20"/>
                <w:szCs w:val="20"/>
                <w:lang w:val="es-MX"/>
              </w:rPr>
            </w:pPr>
          </w:p>
        </w:tc>
      </w:tr>
    </w:tbl>
    <w:p w14:paraId="4EF44CC5" w14:textId="77777777" w:rsidR="00730EEC" w:rsidRDefault="00730EEC" w:rsidP="0008207E">
      <w:pPr>
        <w:pBdr>
          <w:top w:val="nil"/>
          <w:left w:val="nil"/>
          <w:bottom w:val="nil"/>
          <w:right w:val="nil"/>
          <w:between w:val="nil"/>
        </w:pBdr>
        <w:jc w:val="both"/>
        <w:rPr>
          <w:bCs/>
          <w:color w:val="000000"/>
          <w:sz w:val="20"/>
          <w:szCs w:val="20"/>
        </w:rPr>
      </w:pPr>
    </w:p>
    <w:p w14:paraId="7E543ABC" w14:textId="77777777" w:rsidR="00754AA2" w:rsidRDefault="00754AA2" w:rsidP="0008207E">
      <w:pPr>
        <w:pBdr>
          <w:top w:val="nil"/>
          <w:left w:val="nil"/>
          <w:bottom w:val="nil"/>
          <w:right w:val="nil"/>
          <w:between w:val="nil"/>
        </w:pBdr>
        <w:jc w:val="both"/>
        <w:rPr>
          <w:bCs/>
          <w:color w:val="000000"/>
          <w:sz w:val="20"/>
          <w:szCs w:val="20"/>
        </w:rPr>
      </w:pPr>
    </w:p>
    <w:p w14:paraId="6CE77F47" w14:textId="7A90EDEF" w:rsidR="00754AA2" w:rsidRPr="00120B1C" w:rsidRDefault="00754AA2" w:rsidP="00120B1C">
      <w:pPr>
        <w:pStyle w:val="ListParagraph"/>
        <w:numPr>
          <w:ilvl w:val="0"/>
          <w:numId w:val="15"/>
        </w:numPr>
        <w:pBdr>
          <w:top w:val="nil"/>
          <w:left w:val="nil"/>
          <w:bottom w:val="nil"/>
          <w:right w:val="nil"/>
          <w:between w:val="nil"/>
        </w:pBdr>
        <w:jc w:val="both"/>
        <w:rPr>
          <w:b/>
          <w:bCs/>
          <w:color w:val="000000"/>
          <w:sz w:val="20"/>
          <w:szCs w:val="20"/>
          <w:lang w:val="es-MX"/>
        </w:rPr>
      </w:pPr>
      <w:r w:rsidRPr="00120B1C">
        <w:rPr>
          <w:b/>
          <w:bCs/>
          <w:color w:val="000000"/>
          <w:sz w:val="20"/>
          <w:szCs w:val="20"/>
          <w:lang w:val="es-MX"/>
        </w:rPr>
        <w:t>Vigilancia, control y sanciones</w:t>
      </w:r>
    </w:p>
    <w:p w14:paraId="323FA29D" w14:textId="77777777" w:rsidR="00015791" w:rsidRPr="00015791" w:rsidRDefault="00015791" w:rsidP="00015791">
      <w:pPr>
        <w:pStyle w:val="ListParagraph"/>
        <w:pBdr>
          <w:top w:val="nil"/>
          <w:left w:val="nil"/>
          <w:bottom w:val="nil"/>
          <w:right w:val="nil"/>
          <w:between w:val="nil"/>
        </w:pBdr>
        <w:ind w:left="360"/>
        <w:jc w:val="both"/>
        <w:rPr>
          <w:b/>
          <w:bCs/>
          <w:color w:val="000000"/>
          <w:sz w:val="20"/>
          <w:szCs w:val="20"/>
          <w:lang w:val="es-MX"/>
        </w:rPr>
      </w:pPr>
    </w:p>
    <w:p w14:paraId="080AAF06" w14:textId="77777777" w:rsidR="00754AA2" w:rsidRPr="00754AA2" w:rsidRDefault="00754AA2" w:rsidP="00754AA2">
      <w:pPr>
        <w:pBdr>
          <w:top w:val="nil"/>
          <w:left w:val="nil"/>
          <w:bottom w:val="nil"/>
          <w:right w:val="nil"/>
          <w:between w:val="nil"/>
        </w:pBdr>
        <w:jc w:val="both"/>
        <w:rPr>
          <w:bCs/>
          <w:color w:val="000000"/>
          <w:sz w:val="20"/>
          <w:szCs w:val="20"/>
          <w:lang w:val="es-MX"/>
        </w:rPr>
      </w:pPr>
      <w:r w:rsidRPr="00754AA2">
        <w:rPr>
          <w:bCs/>
          <w:color w:val="000000"/>
          <w:sz w:val="20"/>
          <w:szCs w:val="20"/>
          <w:lang w:val="es-MX"/>
        </w:rPr>
        <w:t>La protección de los datos personales no depende únicamente del compromiso de las organizaciones. Para garantizar el cumplimiento de la Ley 1581 de 2012 existen mecanismos de vigilancia, control y sanción orientados a verificar que los responsables y encargados del tratamiento actúen conforme a la normativa vigente.</w:t>
      </w:r>
    </w:p>
    <w:p w14:paraId="1CE91FC5" w14:textId="77777777" w:rsidR="00754AA2" w:rsidRDefault="00754AA2" w:rsidP="00754AA2">
      <w:pPr>
        <w:pBdr>
          <w:top w:val="nil"/>
          <w:left w:val="nil"/>
          <w:bottom w:val="nil"/>
          <w:right w:val="nil"/>
          <w:between w:val="nil"/>
        </w:pBdr>
        <w:jc w:val="both"/>
        <w:rPr>
          <w:bCs/>
          <w:color w:val="000000"/>
          <w:sz w:val="20"/>
          <w:szCs w:val="20"/>
          <w:lang w:val="es-MX"/>
        </w:rPr>
      </w:pPr>
      <w:r w:rsidRPr="00754AA2">
        <w:rPr>
          <w:bCs/>
          <w:color w:val="000000"/>
          <w:sz w:val="20"/>
          <w:szCs w:val="20"/>
          <w:lang w:val="es-MX"/>
        </w:rPr>
        <w:lastRenderedPageBreak/>
        <w:t>Estos mecanismos buscan proteger los derechos de los titulares frente a situaciones como el uso no autorizado de datos personales, la ausencia de políticas de tratamiento, la falta de respuesta a consultas o reclamaciones, la divulgación indebida de información, la pérdida de bases de datos o el incumplimiento de las medidas de seguridad.</w:t>
      </w:r>
    </w:p>
    <w:p w14:paraId="5A43DD53" w14:textId="77777777" w:rsidR="0002168A" w:rsidRPr="00754AA2" w:rsidRDefault="0002168A" w:rsidP="00754AA2">
      <w:pPr>
        <w:pBdr>
          <w:top w:val="nil"/>
          <w:left w:val="nil"/>
          <w:bottom w:val="nil"/>
          <w:right w:val="nil"/>
          <w:between w:val="nil"/>
        </w:pBdr>
        <w:jc w:val="both"/>
        <w:rPr>
          <w:bCs/>
          <w:color w:val="000000"/>
          <w:sz w:val="20"/>
          <w:szCs w:val="20"/>
          <w:lang w:val="es-MX"/>
        </w:rPr>
      </w:pPr>
    </w:p>
    <w:p w14:paraId="367490F3" w14:textId="77777777" w:rsidR="00754AA2" w:rsidRDefault="00754AA2" w:rsidP="00754AA2">
      <w:pPr>
        <w:pBdr>
          <w:top w:val="nil"/>
          <w:left w:val="nil"/>
          <w:bottom w:val="nil"/>
          <w:right w:val="nil"/>
          <w:between w:val="nil"/>
        </w:pBdr>
        <w:jc w:val="both"/>
        <w:rPr>
          <w:bCs/>
          <w:color w:val="000000"/>
          <w:sz w:val="20"/>
          <w:szCs w:val="20"/>
          <w:lang w:val="es-MX"/>
        </w:rPr>
      </w:pPr>
      <w:r w:rsidRPr="00754AA2">
        <w:rPr>
          <w:bCs/>
          <w:color w:val="000000"/>
          <w:sz w:val="20"/>
          <w:szCs w:val="20"/>
          <w:lang w:val="es-MX"/>
        </w:rPr>
        <w:t>En el contexto organizacional, conocer el funcionamiento de estos mecanismos permite prevenir riesgos legales, fortalecer los controles internos y demostrar el cumplimiento de las obligaciones relacionadas con el tratamiento de datos personales.</w:t>
      </w:r>
    </w:p>
    <w:p w14:paraId="2C3045E7" w14:textId="77777777" w:rsidR="00015791" w:rsidRPr="00754AA2" w:rsidRDefault="00015791" w:rsidP="00754AA2">
      <w:pPr>
        <w:pBdr>
          <w:top w:val="nil"/>
          <w:left w:val="nil"/>
          <w:bottom w:val="nil"/>
          <w:right w:val="nil"/>
          <w:between w:val="nil"/>
        </w:pBdr>
        <w:jc w:val="both"/>
        <w:rPr>
          <w:bCs/>
          <w:color w:val="000000"/>
          <w:sz w:val="20"/>
          <w:szCs w:val="20"/>
          <w:lang w:val="es-MX"/>
        </w:rPr>
      </w:pPr>
    </w:p>
    <w:p w14:paraId="30E97F96" w14:textId="77777777" w:rsidR="00754AA2" w:rsidRDefault="00754AA2" w:rsidP="00754AA2">
      <w:pPr>
        <w:pBdr>
          <w:top w:val="nil"/>
          <w:left w:val="nil"/>
          <w:bottom w:val="nil"/>
          <w:right w:val="nil"/>
          <w:between w:val="nil"/>
        </w:pBdr>
        <w:jc w:val="both"/>
        <w:rPr>
          <w:bCs/>
          <w:color w:val="000000"/>
          <w:sz w:val="20"/>
          <w:szCs w:val="20"/>
          <w:lang w:val="es-MX"/>
        </w:rPr>
      </w:pPr>
      <w:r w:rsidRPr="00754AA2">
        <w:rPr>
          <w:bCs/>
          <w:color w:val="000000"/>
          <w:sz w:val="20"/>
          <w:szCs w:val="20"/>
          <w:lang w:val="es-MX"/>
        </w:rPr>
        <w:t>Además de su función correctiva, la vigilancia y el control cumplen un propósito preventivo, ya que promueven la adopción de buenas prácticas, la mejora continua de los procesos y el fortalecimiento de la cultura organizacional en materia de protección de datos.</w:t>
      </w:r>
    </w:p>
    <w:p w14:paraId="52855EB7" w14:textId="77777777" w:rsidR="00015791" w:rsidRPr="00754AA2" w:rsidRDefault="00015791" w:rsidP="00754AA2">
      <w:pPr>
        <w:pBdr>
          <w:top w:val="nil"/>
          <w:left w:val="nil"/>
          <w:bottom w:val="nil"/>
          <w:right w:val="nil"/>
          <w:between w:val="nil"/>
        </w:pBdr>
        <w:jc w:val="both"/>
        <w:rPr>
          <w:bCs/>
          <w:color w:val="000000"/>
          <w:sz w:val="20"/>
          <w:szCs w:val="20"/>
          <w:lang w:val="es-MX"/>
        </w:rPr>
      </w:pPr>
    </w:p>
    <w:p w14:paraId="08D07802" w14:textId="77777777" w:rsidR="00754AA2" w:rsidRPr="00754AA2" w:rsidRDefault="00754AA2" w:rsidP="00754AA2">
      <w:pPr>
        <w:pBdr>
          <w:top w:val="nil"/>
          <w:left w:val="nil"/>
          <w:bottom w:val="nil"/>
          <w:right w:val="nil"/>
          <w:between w:val="nil"/>
        </w:pBdr>
        <w:jc w:val="both"/>
        <w:rPr>
          <w:b/>
          <w:bCs/>
          <w:color w:val="000000"/>
          <w:sz w:val="20"/>
          <w:szCs w:val="20"/>
          <w:lang w:val="es-MX"/>
        </w:rPr>
      </w:pPr>
      <w:r w:rsidRPr="00754AA2">
        <w:rPr>
          <w:b/>
          <w:bCs/>
          <w:color w:val="000000"/>
          <w:sz w:val="20"/>
          <w:szCs w:val="20"/>
          <w:lang w:val="es-MX"/>
        </w:rPr>
        <w:t>7.1. Autoridades de control</w:t>
      </w:r>
    </w:p>
    <w:p w14:paraId="4098A863" w14:textId="77777777" w:rsidR="00754AA2" w:rsidRDefault="00754AA2" w:rsidP="00754AA2">
      <w:pPr>
        <w:pBdr>
          <w:top w:val="nil"/>
          <w:left w:val="nil"/>
          <w:bottom w:val="nil"/>
          <w:right w:val="nil"/>
          <w:between w:val="nil"/>
        </w:pBdr>
        <w:jc w:val="both"/>
        <w:rPr>
          <w:bCs/>
          <w:color w:val="000000"/>
          <w:sz w:val="20"/>
          <w:szCs w:val="20"/>
          <w:lang w:val="es-MX"/>
        </w:rPr>
      </w:pPr>
      <w:r w:rsidRPr="00754AA2">
        <w:rPr>
          <w:bCs/>
          <w:color w:val="000000"/>
          <w:sz w:val="20"/>
          <w:szCs w:val="20"/>
          <w:lang w:val="es-MX"/>
        </w:rPr>
        <w:t>Las autoridades de control son las entidades encargadas de vigilar el cumplimiento de las normas relacionadas con la protección de datos personales. Su función consiste en verificar que los responsables y encargados del tratamiento respeten los derechos de los titulares y cumplan las obligaciones establecidas por la normativa.</w:t>
      </w:r>
    </w:p>
    <w:p w14:paraId="59B2D830" w14:textId="77777777" w:rsidR="00015791" w:rsidRPr="00754AA2" w:rsidRDefault="00015791" w:rsidP="00754AA2">
      <w:pPr>
        <w:pBdr>
          <w:top w:val="nil"/>
          <w:left w:val="nil"/>
          <w:bottom w:val="nil"/>
          <w:right w:val="nil"/>
          <w:between w:val="nil"/>
        </w:pBdr>
        <w:jc w:val="both"/>
        <w:rPr>
          <w:bCs/>
          <w:color w:val="000000"/>
          <w:sz w:val="20"/>
          <w:szCs w:val="20"/>
          <w:lang w:val="es-MX"/>
        </w:rPr>
      </w:pPr>
    </w:p>
    <w:p w14:paraId="3B80B8A1" w14:textId="77777777" w:rsidR="00754AA2" w:rsidRDefault="00754AA2" w:rsidP="00754AA2">
      <w:pPr>
        <w:pBdr>
          <w:top w:val="nil"/>
          <w:left w:val="nil"/>
          <w:bottom w:val="nil"/>
          <w:right w:val="nil"/>
          <w:between w:val="nil"/>
        </w:pBdr>
        <w:jc w:val="both"/>
        <w:rPr>
          <w:bCs/>
          <w:color w:val="000000"/>
          <w:sz w:val="20"/>
          <w:szCs w:val="20"/>
          <w:lang w:val="es-MX"/>
        </w:rPr>
      </w:pPr>
      <w:r w:rsidRPr="00754AA2">
        <w:rPr>
          <w:bCs/>
          <w:color w:val="000000"/>
          <w:sz w:val="20"/>
          <w:szCs w:val="20"/>
          <w:lang w:val="es-MX"/>
        </w:rPr>
        <w:t xml:space="preserve">En Colombia, la </w:t>
      </w:r>
      <w:r w:rsidRPr="00754AA2">
        <w:rPr>
          <w:b/>
          <w:bCs/>
          <w:color w:val="000000"/>
          <w:sz w:val="20"/>
          <w:szCs w:val="20"/>
          <w:lang w:val="es-MX"/>
        </w:rPr>
        <w:t>Superintendencia de Industria y Comercio (SIC)</w:t>
      </w:r>
      <w:r w:rsidRPr="00754AA2">
        <w:rPr>
          <w:bCs/>
          <w:color w:val="000000"/>
          <w:sz w:val="20"/>
          <w:szCs w:val="20"/>
          <w:lang w:val="es-MX"/>
        </w:rPr>
        <w:t xml:space="preserve"> ejerce la autoridad nacional de protección de datos personales. Entre sus funciones se encuentran recibir quejas, adelantar investigaciones, impartir instrucciones, realizar actividades de inspección y vigilancia, ordenar medidas correctivas e imponer sanciones cuando se evidencien incumplimientos.</w:t>
      </w:r>
    </w:p>
    <w:p w14:paraId="562CF81B" w14:textId="77777777" w:rsidR="00015791" w:rsidRPr="00754AA2" w:rsidRDefault="00015791" w:rsidP="00754AA2">
      <w:pPr>
        <w:pBdr>
          <w:top w:val="nil"/>
          <w:left w:val="nil"/>
          <w:bottom w:val="nil"/>
          <w:right w:val="nil"/>
          <w:between w:val="nil"/>
        </w:pBdr>
        <w:jc w:val="both"/>
        <w:rPr>
          <w:bCs/>
          <w:color w:val="000000"/>
          <w:sz w:val="20"/>
          <w:szCs w:val="20"/>
          <w:lang w:val="es-MX"/>
        </w:rPr>
      </w:pPr>
    </w:p>
    <w:p w14:paraId="7B508069" w14:textId="0A6C2664" w:rsidR="00754AA2" w:rsidRDefault="00754AA2" w:rsidP="00754AA2">
      <w:pPr>
        <w:pBdr>
          <w:top w:val="nil"/>
          <w:left w:val="nil"/>
          <w:bottom w:val="nil"/>
          <w:right w:val="nil"/>
          <w:between w:val="nil"/>
        </w:pBdr>
        <w:jc w:val="both"/>
        <w:rPr>
          <w:bCs/>
          <w:color w:val="000000"/>
          <w:sz w:val="20"/>
          <w:szCs w:val="20"/>
          <w:lang w:val="es-MX"/>
        </w:rPr>
      </w:pPr>
      <w:r w:rsidRPr="00754AA2">
        <w:rPr>
          <w:bCs/>
          <w:color w:val="000000"/>
          <w:sz w:val="20"/>
          <w:szCs w:val="20"/>
          <w:lang w:val="es-MX"/>
        </w:rPr>
        <w:t>Para las organizaciones, la existencia de una autoridad de control implica la necesidad de conservar evidencias que demuestren el cumplimiento de la normativa. Las políticas, autorizaciones, procedimientos, registros, contratos y controles de seguridad constituyen elementos esenciales para acreditar una gestión adecuada del tratamiento de los datos personales.</w:t>
      </w:r>
      <w:r w:rsidR="00015791">
        <w:rPr>
          <w:bCs/>
          <w:color w:val="000000"/>
          <w:sz w:val="20"/>
          <w:szCs w:val="20"/>
          <w:lang w:val="es-MX"/>
        </w:rPr>
        <w:t xml:space="preserve"> </w:t>
      </w:r>
      <w:r w:rsidRPr="00754AA2">
        <w:rPr>
          <w:bCs/>
          <w:color w:val="000000"/>
          <w:sz w:val="20"/>
          <w:szCs w:val="20"/>
          <w:lang w:val="es-MX"/>
        </w:rPr>
        <w:t>Los principales aspectos relacionados con las autoridades de control se presentan a continuación:</w:t>
      </w:r>
    </w:p>
    <w:p w14:paraId="70D2FD84" w14:textId="77777777" w:rsidR="00015791" w:rsidRPr="00754AA2" w:rsidRDefault="00015791" w:rsidP="00754AA2">
      <w:pPr>
        <w:pBdr>
          <w:top w:val="nil"/>
          <w:left w:val="nil"/>
          <w:bottom w:val="nil"/>
          <w:right w:val="nil"/>
          <w:between w:val="nil"/>
        </w:pBdr>
        <w:jc w:val="both"/>
        <w:rPr>
          <w:bCs/>
          <w:color w:val="000000"/>
          <w:sz w:val="20"/>
          <w:szCs w:val="20"/>
          <w:lang w:val="es-MX"/>
        </w:rPr>
      </w:pPr>
    </w:p>
    <w:tbl>
      <w:tblPr>
        <w:tblStyle w:val="TableGrid"/>
        <w:tblW w:w="0" w:type="auto"/>
        <w:tblLook w:val="04A0" w:firstRow="1" w:lastRow="0" w:firstColumn="1" w:lastColumn="0" w:noHBand="0" w:noVBand="1"/>
      </w:tblPr>
      <w:tblGrid>
        <w:gridCol w:w="1495"/>
        <w:gridCol w:w="4786"/>
        <w:gridCol w:w="3681"/>
      </w:tblGrid>
      <w:tr w:rsidR="00015791" w:rsidRPr="00754AA2" w14:paraId="52ED268E" w14:textId="71AD9F67" w:rsidTr="00015791">
        <w:tc>
          <w:tcPr>
            <w:tcW w:w="9962" w:type="dxa"/>
            <w:gridSpan w:val="3"/>
            <w:shd w:val="clear" w:color="auto" w:fill="9BBB59" w:themeFill="accent3"/>
          </w:tcPr>
          <w:p w14:paraId="2CC92463" w14:textId="3455F910" w:rsidR="00015791" w:rsidRPr="00754AA2" w:rsidRDefault="00015791" w:rsidP="00015791">
            <w:pPr>
              <w:pBdr>
                <w:top w:val="nil"/>
                <w:left w:val="nil"/>
                <w:bottom w:val="nil"/>
                <w:right w:val="nil"/>
                <w:between w:val="nil"/>
              </w:pBdr>
              <w:jc w:val="center"/>
              <w:rPr>
                <w:b/>
                <w:bCs/>
                <w:color w:val="000000"/>
                <w:sz w:val="20"/>
                <w:szCs w:val="20"/>
                <w:lang w:val="es-MX"/>
              </w:rPr>
            </w:pPr>
            <w:r>
              <w:rPr>
                <w:b/>
                <w:bCs/>
                <w:color w:val="000000"/>
                <w:sz w:val="20"/>
                <w:szCs w:val="20"/>
                <w:lang w:val="es-MX"/>
              </w:rPr>
              <w:t>Sllide</w:t>
            </w:r>
          </w:p>
        </w:tc>
      </w:tr>
      <w:tr w:rsidR="00015791" w:rsidRPr="00754AA2" w14:paraId="3CDDB80E" w14:textId="3B85A815" w:rsidTr="00015791">
        <w:tc>
          <w:tcPr>
            <w:tcW w:w="0" w:type="auto"/>
            <w:hideMark/>
          </w:tcPr>
          <w:p w14:paraId="6EED071A" w14:textId="77777777" w:rsidR="00015791" w:rsidRPr="00754AA2" w:rsidRDefault="00015791" w:rsidP="00754AA2">
            <w:pPr>
              <w:pBdr>
                <w:top w:val="nil"/>
                <w:left w:val="nil"/>
                <w:bottom w:val="nil"/>
                <w:right w:val="nil"/>
                <w:between w:val="nil"/>
              </w:pBdr>
              <w:spacing w:line="276" w:lineRule="auto"/>
              <w:jc w:val="both"/>
              <w:rPr>
                <w:bCs/>
                <w:color w:val="000000"/>
                <w:sz w:val="20"/>
                <w:szCs w:val="20"/>
                <w:lang w:val="es-MX"/>
              </w:rPr>
            </w:pPr>
            <w:r w:rsidRPr="00754AA2">
              <w:rPr>
                <w:b/>
                <w:bCs/>
                <w:color w:val="000000"/>
                <w:sz w:val="20"/>
                <w:szCs w:val="20"/>
                <w:lang w:val="es-MX"/>
              </w:rPr>
              <w:t>Funciones de supervisión</w:t>
            </w:r>
          </w:p>
        </w:tc>
        <w:tc>
          <w:tcPr>
            <w:tcW w:w="5332" w:type="dxa"/>
            <w:hideMark/>
          </w:tcPr>
          <w:p w14:paraId="16365168" w14:textId="77777777" w:rsidR="00015791" w:rsidRPr="00754AA2" w:rsidRDefault="00015791" w:rsidP="00754AA2">
            <w:pPr>
              <w:pBdr>
                <w:top w:val="nil"/>
                <w:left w:val="nil"/>
                <w:bottom w:val="nil"/>
                <w:right w:val="nil"/>
                <w:between w:val="nil"/>
              </w:pBdr>
              <w:spacing w:line="276" w:lineRule="auto"/>
              <w:jc w:val="both"/>
              <w:rPr>
                <w:bCs/>
                <w:color w:val="000000"/>
                <w:sz w:val="20"/>
                <w:szCs w:val="20"/>
                <w:lang w:val="es-MX"/>
              </w:rPr>
            </w:pPr>
            <w:r w:rsidRPr="00754AA2">
              <w:rPr>
                <w:bCs/>
                <w:color w:val="000000"/>
                <w:sz w:val="20"/>
                <w:szCs w:val="20"/>
                <w:lang w:val="es-MX"/>
              </w:rPr>
              <w:t>Consisten en verificar que las organizaciones realicen el tratamiento de datos personales conforme a la normativa. La supervisión puede originarse por quejas de los titulares, actuaciones de oficio, requerimientos de información o investigaciones administrativas. Durante este proceso se revisan políticas, autorizaciones, medidas de seguridad, atención de derechos y procedimientos internos para determinar el nivel de cumplimiento de la organización.</w:t>
            </w:r>
          </w:p>
        </w:tc>
        <w:tc>
          <w:tcPr>
            <w:tcW w:w="2879" w:type="dxa"/>
          </w:tcPr>
          <w:p w14:paraId="43AE2A6C" w14:textId="77777777" w:rsidR="00015791" w:rsidRDefault="00872F52" w:rsidP="00754AA2">
            <w:pPr>
              <w:pBdr>
                <w:top w:val="nil"/>
                <w:left w:val="nil"/>
                <w:bottom w:val="nil"/>
                <w:right w:val="nil"/>
                <w:between w:val="nil"/>
              </w:pBdr>
              <w:jc w:val="both"/>
              <w:rPr>
                <w:bCs/>
                <w:color w:val="000000"/>
                <w:sz w:val="20"/>
                <w:szCs w:val="20"/>
                <w:lang w:val="es-MX"/>
              </w:rPr>
            </w:pPr>
            <w:r w:rsidRPr="00872F52">
              <w:rPr>
                <w:bCs/>
                <w:noProof/>
                <w:color w:val="000000"/>
                <w:sz w:val="20"/>
                <w:szCs w:val="20"/>
                <w:lang w:val="es-MX"/>
              </w:rPr>
              <w:drawing>
                <wp:inline distT="0" distB="0" distL="0" distR="0" wp14:anchorId="2F9F298A" wp14:editId="0B51519D">
                  <wp:extent cx="1574612" cy="1162050"/>
                  <wp:effectExtent l="0" t="0" r="6985" b="0"/>
                  <wp:docPr id="19414554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455423" name=""/>
                          <pic:cNvPicPr/>
                        </pic:nvPicPr>
                        <pic:blipFill>
                          <a:blip r:embed="rId147"/>
                          <a:stretch>
                            <a:fillRect/>
                          </a:stretch>
                        </pic:blipFill>
                        <pic:spPr>
                          <a:xfrm>
                            <a:off x="0" y="0"/>
                            <a:ext cx="1583330" cy="1168484"/>
                          </a:xfrm>
                          <a:prstGeom prst="rect">
                            <a:avLst/>
                          </a:prstGeom>
                        </pic:spPr>
                      </pic:pic>
                    </a:graphicData>
                  </a:graphic>
                </wp:inline>
              </w:drawing>
            </w:r>
          </w:p>
          <w:p w14:paraId="118DF75D" w14:textId="2D7654C7" w:rsidR="00872F52" w:rsidRPr="00754AA2" w:rsidRDefault="00872F52" w:rsidP="00754AA2">
            <w:pPr>
              <w:pBdr>
                <w:top w:val="nil"/>
                <w:left w:val="nil"/>
                <w:bottom w:val="nil"/>
                <w:right w:val="nil"/>
                <w:between w:val="nil"/>
              </w:pBdr>
              <w:jc w:val="both"/>
              <w:rPr>
                <w:bCs/>
                <w:color w:val="000000"/>
                <w:sz w:val="20"/>
                <w:szCs w:val="20"/>
                <w:lang w:val="es-MX"/>
              </w:rPr>
            </w:pPr>
          </w:p>
        </w:tc>
      </w:tr>
      <w:tr w:rsidR="00015791" w:rsidRPr="00754AA2" w14:paraId="5C72DFC1" w14:textId="0E575413" w:rsidTr="00015791">
        <w:tc>
          <w:tcPr>
            <w:tcW w:w="0" w:type="auto"/>
            <w:hideMark/>
          </w:tcPr>
          <w:p w14:paraId="20EAD08C" w14:textId="77777777" w:rsidR="00015791" w:rsidRPr="00754AA2" w:rsidRDefault="00015791" w:rsidP="00754AA2">
            <w:pPr>
              <w:pBdr>
                <w:top w:val="nil"/>
                <w:left w:val="nil"/>
                <w:bottom w:val="nil"/>
                <w:right w:val="nil"/>
                <w:between w:val="nil"/>
              </w:pBdr>
              <w:spacing w:line="276" w:lineRule="auto"/>
              <w:jc w:val="both"/>
              <w:rPr>
                <w:bCs/>
                <w:color w:val="000000"/>
                <w:sz w:val="20"/>
                <w:szCs w:val="20"/>
                <w:lang w:val="es-MX"/>
              </w:rPr>
            </w:pPr>
            <w:r w:rsidRPr="00754AA2">
              <w:rPr>
                <w:b/>
                <w:bCs/>
                <w:color w:val="000000"/>
                <w:sz w:val="20"/>
                <w:szCs w:val="20"/>
                <w:lang w:val="es-MX"/>
              </w:rPr>
              <w:t>Facultades de inspección</w:t>
            </w:r>
          </w:p>
        </w:tc>
        <w:tc>
          <w:tcPr>
            <w:tcW w:w="5332" w:type="dxa"/>
            <w:hideMark/>
          </w:tcPr>
          <w:p w14:paraId="6B4F4E11" w14:textId="77777777" w:rsidR="00015791" w:rsidRPr="00754AA2" w:rsidRDefault="00015791" w:rsidP="00754AA2">
            <w:pPr>
              <w:pBdr>
                <w:top w:val="nil"/>
                <w:left w:val="nil"/>
                <w:bottom w:val="nil"/>
                <w:right w:val="nil"/>
                <w:between w:val="nil"/>
              </w:pBdr>
              <w:spacing w:line="276" w:lineRule="auto"/>
              <w:jc w:val="both"/>
              <w:rPr>
                <w:bCs/>
                <w:color w:val="000000"/>
                <w:sz w:val="20"/>
                <w:szCs w:val="20"/>
                <w:lang w:val="es-MX"/>
              </w:rPr>
            </w:pPr>
            <w:r w:rsidRPr="00754AA2">
              <w:rPr>
                <w:bCs/>
                <w:color w:val="000000"/>
                <w:sz w:val="20"/>
                <w:szCs w:val="20"/>
                <w:lang w:val="es-MX"/>
              </w:rPr>
              <w:t>Permiten solicitar información, revisar documentos, requerir explicaciones, evaluar procedimientos y verificar las medidas implementadas para proteger los datos personales. Estas actuaciones pueden dar lugar a recomendaciones, requerimientos, medidas correctivas o, cuando corresponda, al inicio de investigaciones administrativas.</w:t>
            </w:r>
          </w:p>
        </w:tc>
        <w:tc>
          <w:tcPr>
            <w:tcW w:w="2879" w:type="dxa"/>
          </w:tcPr>
          <w:p w14:paraId="4D780378" w14:textId="77777777" w:rsidR="00015791" w:rsidRDefault="00015791" w:rsidP="00754AA2">
            <w:pPr>
              <w:pBdr>
                <w:top w:val="nil"/>
                <w:left w:val="nil"/>
                <w:bottom w:val="nil"/>
                <w:right w:val="nil"/>
                <w:between w:val="nil"/>
              </w:pBdr>
              <w:jc w:val="both"/>
              <w:rPr>
                <w:bCs/>
                <w:color w:val="000000"/>
                <w:sz w:val="20"/>
                <w:szCs w:val="20"/>
                <w:lang w:val="es-MX"/>
              </w:rPr>
            </w:pPr>
          </w:p>
          <w:p w14:paraId="20221B99" w14:textId="77777777" w:rsidR="002071F9" w:rsidRDefault="002071F9" w:rsidP="00754AA2">
            <w:pPr>
              <w:pBdr>
                <w:top w:val="nil"/>
                <w:left w:val="nil"/>
                <w:bottom w:val="nil"/>
                <w:right w:val="nil"/>
                <w:between w:val="nil"/>
              </w:pBdr>
              <w:jc w:val="both"/>
              <w:rPr>
                <w:bCs/>
                <w:color w:val="000000"/>
                <w:sz w:val="20"/>
                <w:szCs w:val="20"/>
                <w:lang w:val="es-MX"/>
              </w:rPr>
            </w:pPr>
            <w:r w:rsidRPr="002071F9">
              <w:rPr>
                <w:bCs/>
                <w:noProof/>
                <w:color w:val="000000"/>
                <w:sz w:val="20"/>
                <w:szCs w:val="20"/>
                <w:lang w:val="es-MX"/>
              </w:rPr>
              <w:drawing>
                <wp:inline distT="0" distB="0" distL="0" distR="0" wp14:anchorId="69AE7CCD" wp14:editId="2D2423DB">
                  <wp:extent cx="2200275" cy="1127470"/>
                  <wp:effectExtent l="0" t="0" r="0" b="0"/>
                  <wp:docPr id="10391571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157174" name=""/>
                          <pic:cNvPicPr/>
                        </pic:nvPicPr>
                        <pic:blipFill>
                          <a:blip r:embed="rId148"/>
                          <a:stretch>
                            <a:fillRect/>
                          </a:stretch>
                        </pic:blipFill>
                        <pic:spPr>
                          <a:xfrm>
                            <a:off x="0" y="0"/>
                            <a:ext cx="2209686" cy="1132292"/>
                          </a:xfrm>
                          <a:prstGeom prst="rect">
                            <a:avLst/>
                          </a:prstGeom>
                        </pic:spPr>
                      </pic:pic>
                    </a:graphicData>
                  </a:graphic>
                </wp:inline>
              </w:drawing>
            </w:r>
          </w:p>
          <w:p w14:paraId="4741139A" w14:textId="367CB813" w:rsidR="002071F9" w:rsidRPr="00754AA2" w:rsidRDefault="002071F9" w:rsidP="00754AA2">
            <w:pPr>
              <w:pBdr>
                <w:top w:val="nil"/>
                <w:left w:val="nil"/>
                <w:bottom w:val="nil"/>
                <w:right w:val="nil"/>
                <w:between w:val="nil"/>
              </w:pBdr>
              <w:jc w:val="both"/>
              <w:rPr>
                <w:bCs/>
                <w:color w:val="000000"/>
                <w:sz w:val="20"/>
                <w:szCs w:val="20"/>
                <w:lang w:val="es-MX"/>
              </w:rPr>
            </w:pPr>
          </w:p>
        </w:tc>
      </w:tr>
      <w:tr w:rsidR="00015791" w:rsidRPr="00754AA2" w14:paraId="13CB7867" w14:textId="2699C55A" w:rsidTr="00015791">
        <w:tc>
          <w:tcPr>
            <w:tcW w:w="0" w:type="auto"/>
            <w:hideMark/>
          </w:tcPr>
          <w:p w14:paraId="3DFED970" w14:textId="77777777" w:rsidR="00015791" w:rsidRPr="00754AA2" w:rsidRDefault="00015791" w:rsidP="00754AA2">
            <w:pPr>
              <w:pBdr>
                <w:top w:val="nil"/>
                <w:left w:val="nil"/>
                <w:bottom w:val="nil"/>
                <w:right w:val="nil"/>
                <w:between w:val="nil"/>
              </w:pBdr>
              <w:spacing w:line="276" w:lineRule="auto"/>
              <w:jc w:val="both"/>
              <w:rPr>
                <w:bCs/>
                <w:color w:val="000000"/>
                <w:sz w:val="20"/>
                <w:szCs w:val="20"/>
                <w:lang w:val="es-MX"/>
              </w:rPr>
            </w:pPr>
            <w:r w:rsidRPr="00754AA2">
              <w:rPr>
                <w:b/>
                <w:bCs/>
                <w:color w:val="000000"/>
                <w:sz w:val="20"/>
                <w:szCs w:val="20"/>
                <w:lang w:val="es-MX"/>
              </w:rPr>
              <w:lastRenderedPageBreak/>
              <w:t>Procesos de investigación</w:t>
            </w:r>
          </w:p>
        </w:tc>
        <w:tc>
          <w:tcPr>
            <w:tcW w:w="5332" w:type="dxa"/>
            <w:hideMark/>
          </w:tcPr>
          <w:p w14:paraId="74E86DDC" w14:textId="77777777" w:rsidR="00015791" w:rsidRPr="00754AA2" w:rsidRDefault="00015791" w:rsidP="00754AA2">
            <w:pPr>
              <w:pBdr>
                <w:top w:val="nil"/>
                <w:left w:val="nil"/>
                <w:bottom w:val="nil"/>
                <w:right w:val="nil"/>
                <w:between w:val="nil"/>
              </w:pBdr>
              <w:spacing w:line="276" w:lineRule="auto"/>
              <w:jc w:val="both"/>
              <w:rPr>
                <w:bCs/>
                <w:color w:val="000000"/>
                <w:sz w:val="20"/>
                <w:szCs w:val="20"/>
                <w:lang w:val="es-MX"/>
              </w:rPr>
            </w:pPr>
            <w:r w:rsidRPr="00754AA2">
              <w:rPr>
                <w:bCs/>
                <w:color w:val="000000"/>
                <w:sz w:val="20"/>
                <w:szCs w:val="20"/>
                <w:lang w:val="es-MX"/>
              </w:rPr>
              <w:t>Se desarrollan cuando existen indicios de posibles incumplimientos en el tratamiento de datos personales. Durante la investigación se analizan los hechos, las evidencias, las actuaciones de la organización y las posibles afectaciones a los titulares. Como resultado, la autoridad puede ordenar acciones correctivas o imponer las sanciones previstas en la normativa.</w:t>
            </w:r>
          </w:p>
        </w:tc>
        <w:tc>
          <w:tcPr>
            <w:tcW w:w="2879" w:type="dxa"/>
          </w:tcPr>
          <w:p w14:paraId="0C0E72CF" w14:textId="77777777" w:rsidR="00015791" w:rsidRDefault="000130D6" w:rsidP="00754AA2">
            <w:pPr>
              <w:pBdr>
                <w:top w:val="nil"/>
                <w:left w:val="nil"/>
                <w:bottom w:val="nil"/>
                <w:right w:val="nil"/>
                <w:between w:val="nil"/>
              </w:pBdr>
              <w:jc w:val="both"/>
              <w:rPr>
                <w:bCs/>
                <w:color w:val="000000"/>
                <w:sz w:val="20"/>
                <w:szCs w:val="20"/>
                <w:lang w:val="es-MX"/>
              </w:rPr>
            </w:pPr>
            <w:r w:rsidRPr="000130D6">
              <w:rPr>
                <w:bCs/>
                <w:noProof/>
                <w:color w:val="000000"/>
                <w:sz w:val="20"/>
                <w:szCs w:val="20"/>
                <w:lang w:val="es-MX"/>
              </w:rPr>
              <w:drawing>
                <wp:inline distT="0" distB="0" distL="0" distR="0" wp14:anchorId="411233B6" wp14:editId="73BFE0FA">
                  <wp:extent cx="1821310" cy="1343025"/>
                  <wp:effectExtent l="0" t="0" r="7620" b="0"/>
                  <wp:docPr id="19657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790" name=""/>
                          <pic:cNvPicPr/>
                        </pic:nvPicPr>
                        <pic:blipFill>
                          <a:blip r:embed="rId149"/>
                          <a:stretch>
                            <a:fillRect/>
                          </a:stretch>
                        </pic:blipFill>
                        <pic:spPr>
                          <a:xfrm>
                            <a:off x="0" y="0"/>
                            <a:ext cx="1824338" cy="1345258"/>
                          </a:xfrm>
                          <a:prstGeom prst="rect">
                            <a:avLst/>
                          </a:prstGeom>
                        </pic:spPr>
                      </pic:pic>
                    </a:graphicData>
                  </a:graphic>
                </wp:inline>
              </w:drawing>
            </w:r>
          </w:p>
          <w:p w14:paraId="7434CF54" w14:textId="4CC873E0" w:rsidR="000130D6" w:rsidRPr="00754AA2" w:rsidRDefault="000130D6" w:rsidP="00754AA2">
            <w:pPr>
              <w:pBdr>
                <w:top w:val="nil"/>
                <w:left w:val="nil"/>
                <w:bottom w:val="nil"/>
                <w:right w:val="nil"/>
                <w:between w:val="nil"/>
              </w:pBdr>
              <w:jc w:val="both"/>
              <w:rPr>
                <w:bCs/>
                <w:color w:val="000000"/>
                <w:sz w:val="20"/>
                <w:szCs w:val="20"/>
                <w:lang w:val="es-MX"/>
              </w:rPr>
            </w:pPr>
          </w:p>
        </w:tc>
      </w:tr>
    </w:tbl>
    <w:p w14:paraId="6D34CA48" w14:textId="77777777" w:rsidR="00015791" w:rsidRDefault="00015791" w:rsidP="00754AA2">
      <w:pPr>
        <w:pBdr>
          <w:top w:val="nil"/>
          <w:left w:val="nil"/>
          <w:bottom w:val="nil"/>
          <w:right w:val="nil"/>
          <w:between w:val="nil"/>
        </w:pBdr>
        <w:jc w:val="both"/>
        <w:rPr>
          <w:bCs/>
          <w:color w:val="000000"/>
          <w:sz w:val="20"/>
          <w:szCs w:val="20"/>
          <w:lang w:val="es-MX"/>
        </w:rPr>
      </w:pPr>
    </w:p>
    <w:p w14:paraId="7FD6B50C" w14:textId="69549714" w:rsidR="00754AA2" w:rsidRDefault="00754AA2" w:rsidP="00754AA2">
      <w:pPr>
        <w:pBdr>
          <w:top w:val="nil"/>
          <w:left w:val="nil"/>
          <w:bottom w:val="nil"/>
          <w:right w:val="nil"/>
          <w:between w:val="nil"/>
        </w:pBdr>
        <w:jc w:val="both"/>
        <w:rPr>
          <w:bCs/>
          <w:color w:val="000000"/>
          <w:sz w:val="20"/>
          <w:szCs w:val="20"/>
          <w:lang w:val="es-MX"/>
        </w:rPr>
      </w:pPr>
      <w:r w:rsidRPr="00754AA2">
        <w:rPr>
          <w:bCs/>
          <w:color w:val="000000"/>
          <w:sz w:val="20"/>
          <w:szCs w:val="20"/>
          <w:lang w:val="es-MX"/>
        </w:rPr>
        <w:t>Las principales actividades objeto de supervisión se presentan a continuación:</w:t>
      </w:r>
    </w:p>
    <w:p w14:paraId="65BD54DB" w14:textId="77777777" w:rsidR="00015791" w:rsidRPr="00754AA2" w:rsidRDefault="00015791" w:rsidP="00754AA2">
      <w:pPr>
        <w:pBdr>
          <w:top w:val="nil"/>
          <w:left w:val="nil"/>
          <w:bottom w:val="nil"/>
          <w:right w:val="nil"/>
          <w:between w:val="nil"/>
        </w:pBdr>
        <w:jc w:val="both"/>
        <w:rPr>
          <w:bCs/>
          <w:color w:val="000000"/>
          <w:sz w:val="20"/>
          <w:szCs w:val="20"/>
          <w:lang w:val="es-MX"/>
        </w:rPr>
      </w:pPr>
    </w:p>
    <w:p w14:paraId="07515F85" w14:textId="258FD5F8" w:rsidR="00015791" w:rsidRDefault="00A25B95" w:rsidP="00754AA2">
      <w:pPr>
        <w:pBdr>
          <w:top w:val="nil"/>
          <w:left w:val="nil"/>
          <w:bottom w:val="nil"/>
          <w:right w:val="nil"/>
          <w:between w:val="nil"/>
        </w:pBdr>
        <w:jc w:val="both"/>
        <w:rPr>
          <w:b/>
          <w:bCs/>
          <w:color w:val="000000"/>
          <w:sz w:val="20"/>
          <w:szCs w:val="20"/>
          <w:lang w:val="es-MX"/>
        </w:rPr>
      </w:pPr>
      <w:r w:rsidRPr="00A25B95">
        <w:rPr>
          <w:b/>
          <w:bCs/>
          <w:noProof/>
          <w:color w:val="000000"/>
          <w:sz w:val="20"/>
          <w:szCs w:val="20"/>
        </w:rPr>
        <w:drawing>
          <wp:inline distT="0" distB="0" distL="0" distR="0" wp14:anchorId="1A10495D" wp14:editId="74179DE2">
            <wp:extent cx="6332220" cy="2130014"/>
            <wp:effectExtent l="38100" t="0" r="30480" b="22860"/>
            <wp:docPr id="1530163395" name="Diagram 1">
              <a:extLst xmlns:a="http://schemas.openxmlformats.org/drawingml/2006/main">
                <a:ext uri="{FF2B5EF4-FFF2-40B4-BE49-F238E27FC236}">
                  <a16:creationId xmlns:a16="http://schemas.microsoft.com/office/drawing/2014/main" id="{4D226589-C65D-648E-3BAF-027FD92B0E8C}"/>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50" r:lo="rId151" r:qs="rId152" r:cs="rId153"/>
              </a:graphicData>
            </a:graphic>
          </wp:inline>
        </w:drawing>
      </w:r>
    </w:p>
    <w:p w14:paraId="022303B7" w14:textId="77777777" w:rsidR="00015791" w:rsidRDefault="00015791" w:rsidP="00754AA2">
      <w:pPr>
        <w:pBdr>
          <w:top w:val="nil"/>
          <w:left w:val="nil"/>
          <w:bottom w:val="nil"/>
          <w:right w:val="nil"/>
          <w:between w:val="nil"/>
        </w:pBdr>
        <w:jc w:val="both"/>
        <w:rPr>
          <w:b/>
          <w:bCs/>
          <w:color w:val="000000"/>
          <w:sz w:val="20"/>
          <w:szCs w:val="20"/>
          <w:lang w:val="es-MX"/>
        </w:rPr>
      </w:pPr>
    </w:p>
    <w:tbl>
      <w:tblPr>
        <w:tblStyle w:val="TableGrid"/>
        <w:tblW w:w="0" w:type="auto"/>
        <w:tblLook w:val="04A0" w:firstRow="1" w:lastRow="0" w:firstColumn="1" w:lastColumn="0" w:noHBand="0" w:noVBand="1"/>
      </w:tblPr>
      <w:tblGrid>
        <w:gridCol w:w="2901"/>
        <w:gridCol w:w="7061"/>
      </w:tblGrid>
      <w:tr w:rsidR="009D5D9F" w14:paraId="5E542CAD" w14:textId="77777777" w:rsidTr="004053E2">
        <w:tc>
          <w:tcPr>
            <w:tcW w:w="2547" w:type="dxa"/>
            <w:shd w:val="clear" w:color="auto" w:fill="DAEEF3" w:themeFill="accent5" w:themeFillTint="33"/>
          </w:tcPr>
          <w:p w14:paraId="1A908BBE" w14:textId="216858DE" w:rsidR="009D5D9F" w:rsidRDefault="003B2E68" w:rsidP="00754AA2">
            <w:pPr>
              <w:jc w:val="both"/>
              <w:rPr>
                <w:b/>
                <w:bCs/>
                <w:color w:val="000000"/>
                <w:sz w:val="20"/>
                <w:szCs w:val="20"/>
                <w:lang w:val="es-MX"/>
              </w:rPr>
            </w:pPr>
            <w:r>
              <w:rPr>
                <w:bCs/>
                <w:noProof/>
                <w:color w:val="000000"/>
                <w:sz w:val="20"/>
                <w:szCs w:val="20"/>
                <w:lang w:val="es-MX"/>
              </w:rPr>
              <w:drawing>
                <wp:inline distT="0" distB="0" distL="0" distR="0" wp14:anchorId="3B260FBF" wp14:editId="0B0B1E91">
                  <wp:extent cx="1705318" cy="806823"/>
                  <wp:effectExtent l="0" t="0" r="0" b="0"/>
                  <wp:docPr id="195469834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l="8181" t="19835" r="10654" b="22565"/>
                          <a:stretch>
                            <a:fillRect/>
                          </a:stretch>
                        </pic:blipFill>
                        <pic:spPr bwMode="auto">
                          <a:xfrm>
                            <a:off x="0" y="0"/>
                            <a:ext cx="1726297" cy="816749"/>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7415" w:type="dxa"/>
            <w:shd w:val="clear" w:color="auto" w:fill="DAEEF3" w:themeFill="accent5" w:themeFillTint="33"/>
          </w:tcPr>
          <w:p w14:paraId="5A063E05" w14:textId="77777777" w:rsidR="004053E2" w:rsidRDefault="009D5D9F" w:rsidP="004053E2">
            <w:pPr>
              <w:pBdr>
                <w:top w:val="nil"/>
                <w:left w:val="nil"/>
                <w:bottom w:val="nil"/>
                <w:right w:val="nil"/>
                <w:between w:val="nil"/>
              </w:pBdr>
              <w:jc w:val="both"/>
              <w:rPr>
                <w:b/>
                <w:bCs/>
                <w:color w:val="000000"/>
                <w:sz w:val="20"/>
                <w:szCs w:val="20"/>
                <w:lang w:val="es-MX"/>
              </w:rPr>
            </w:pPr>
            <w:r w:rsidRPr="00754AA2">
              <w:rPr>
                <w:b/>
                <w:bCs/>
                <w:color w:val="000000"/>
                <w:sz w:val="20"/>
                <w:szCs w:val="20"/>
                <w:lang w:val="es-MX"/>
              </w:rPr>
              <w:t xml:space="preserve">Ejemplo </w:t>
            </w:r>
          </w:p>
          <w:p w14:paraId="364DB637" w14:textId="04F58544" w:rsidR="009D5D9F" w:rsidRDefault="009D5D9F" w:rsidP="004053E2">
            <w:pPr>
              <w:pBdr>
                <w:top w:val="nil"/>
                <w:left w:val="nil"/>
                <w:bottom w:val="nil"/>
                <w:right w:val="nil"/>
                <w:between w:val="nil"/>
              </w:pBdr>
              <w:jc w:val="both"/>
              <w:rPr>
                <w:b/>
                <w:bCs/>
                <w:color w:val="000000"/>
                <w:sz w:val="20"/>
                <w:szCs w:val="20"/>
                <w:lang w:val="es-MX"/>
              </w:rPr>
            </w:pPr>
            <w:r w:rsidRPr="00754AA2">
              <w:rPr>
                <w:bCs/>
                <w:color w:val="000000"/>
                <w:sz w:val="20"/>
                <w:szCs w:val="20"/>
                <w:lang w:val="es-MX"/>
              </w:rPr>
              <w:t>Una empresa continúa enviando mensajes promocionales a un cliente que previamente solicitó ser retirado de la base de datos comercial. Ante la reclamación presentada, la autoridad de control puede verificar si la organización atendió la solicitud, actualizó la base de datos y conservó las evidencias correspondientes.</w:t>
            </w:r>
          </w:p>
        </w:tc>
      </w:tr>
    </w:tbl>
    <w:p w14:paraId="2EC8C110" w14:textId="77777777" w:rsidR="00015791" w:rsidRDefault="00015791" w:rsidP="00754AA2">
      <w:pPr>
        <w:pBdr>
          <w:top w:val="nil"/>
          <w:left w:val="nil"/>
          <w:bottom w:val="nil"/>
          <w:right w:val="nil"/>
          <w:between w:val="nil"/>
        </w:pBdr>
        <w:jc w:val="both"/>
        <w:rPr>
          <w:b/>
          <w:bCs/>
          <w:color w:val="000000"/>
          <w:sz w:val="20"/>
          <w:szCs w:val="20"/>
          <w:lang w:val="es-MX"/>
        </w:rPr>
      </w:pPr>
    </w:p>
    <w:p w14:paraId="61DC4B95" w14:textId="42A01E88" w:rsidR="00754AA2" w:rsidRPr="00754AA2" w:rsidRDefault="00754AA2" w:rsidP="00754AA2">
      <w:pPr>
        <w:pBdr>
          <w:top w:val="nil"/>
          <w:left w:val="nil"/>
          <w:bottom w:val="nil"/>
          <w:right w:val="nil"/>
          <w:between w:val="nil"/>
        </w:pBdr>
        <w:jc w:val="both"/>
        <w:rPr>
          <w:bCs/>
          <w:color w:val="000000"/>
          <w:sz w:val="20"/>
          <w:szCs w:val="20"/>
          <w:lang w:val="es-MX"/>
        </w:rPr>
      </w:pPr>
    </w:p>
    <w:p w14:paraId="5B4C7D3A" w14:textId="576A3C35" w:rsidR="00754AA2" w:rsidRPr="00754AA2" w:rsidRDefault="00A25B95" w:rsidP="00754AA2">
      <w:pPr>
        <w:pBdr>
          <w:top w:val="nil"/>
          <w:left w:val="nil"/>
          <w:bottom w:val="nil"/>
          <w:right w:val="nil"/>
          <w:between w:val="nil"/>
        </w:pBdr>
        <w:jc w:val="both"/>
        <w:rPr>
          <w:bCs/>
          <w:color w:val="000000"/>
          <w:sz w:val="20"/>
          <w:szCs w:val="20"/>
          <w:lang w:val="es-MX"/>
        </w:rPr>
      </w:pPr>
      <w:r>
        <w:rPr>
          <w:b/>
          <w:bCs/>
          <w:color w:val="000000"/>
          <w:sz w:val="20"/>
          <w:szCs w:val="20"/>
          <w:lang w:val="es-MX"/>
        </w:rPr>
        <w:t xml:space="preserve">7.1.1. </w:t>
      </w:r>
      <w:r w:rsidR="00754AA2" w:rsidRPr="00754AA2">
        <w:rPr>
          <w:b/>
          <w:bCs/>
          <w:color w:val="000000"/>
          <w:sz w:val="20"/>
          <w:szCs w:val="20"/>
          <w:lang w:val="es-MX"/>
        </w:rPr>
        <w:t>Aplicación práctica</w:t>
      </w:r>
    </w:p>
    <w:p w14:paraId="1000F5DF" w14:textId="69D41463" w:rsidR="00754AA2" w:rsidRDefault="00754AA2" w:rsidP="00754AA2">
      <w:pPr>
        <w:pBdr>
          <w:top w:val="nil"/>
          <w:left w:val="nil"/>
          <w:bottom w:val="nil"/>
          <w:right w:val="nil"/>
          <w:between w:val="nil"/>
        </w:pBdr>
        <w:jc w:val="both"/>
        <w:rPr>
          <w:bCs/>
          <w:color w:val="000000"/>
          <w:sz w:val="20"/>
          <w:szCs w:val="20"/>
          <w:lang w:val="es-MX"/>
        </w:rPr>
      </w:pPr>
      <w:r w:rsidRPr="00754AA2">
        <w:rPr>
          <w:bCs/>
          <w:color w:val="000000"/>
          <w:sz w:val="20"/>
          <w:szCs w:val="20"/>
          <w:lang w:val="es-MX"/>
        </w:rPr>
        <w:t>Para facilitar una eventual actividad de supervisión, la organización debe mantener organizada y actualizada la documentación relacionada con la protección de datos personales, incluyendo las autorizaciones, las políticas de tratamiento, los registros de solicitudes, las respuestas suministradas a los titulares, los contratos con encargados y las evidencias de las medidas de seguridad implementadas.</w:t>
      </w:r>
      <w:r w:rsidR="009D5D9F">
        <w:rPr>
          <w:bCs/>
          <w:color w:val="000000"/>
          <w:sz w:val="20"/>
          <w:szCs w:val="20"/>
          <w:lang w:val="es-MX"/>
        </w:rPr>
        <w:t xml:space="preserve"> </w:t>
      </w:r>
      <w:r w:rsidRPr="00754AA2">
        <w:rPr>
          <w:bCs/>
          <w:color w:val="000000"/>
          <w:sz w:val="20"/>
          <w:szCs w:val="20"/>
          <w:lang w:val="es-MX"/>
        </w:rPr>
        <w:t>Los principales documentos que pueden ser requeridos durante una inspección son los siguientes:</w:t>
      </w:r>
    </w:p>
    <w:p w14:paraId="27539946" w14:textId="77777777" w:rsidR="009D5D9F" w:rsidRDefault="009D5D9F" w:rsidP="00754AA2">
      <w:pPr>
        <w:pBdr>
          <w:top w:val="nil"/>
          <w:left w:val="nil"/>
          <w:bottom w:val="nil"/>
          <w:right w:val="nil"/>
          <w:between w:val="nil"/>
        </w:pBdr>
        <w:jc w:val="both"/>
        <w:rPr>
          <w:bCs/>
          <w:color w:val="000000"/>
          <w:sz w:val="20"/>
          <w:szCs w:val="20"/>
          <w:lang w:val="es-MX"/>
        </w:rPr>
      </w:pPr>
    </w:p>
    <w:p w14:paraId="277BB71B" w14:textId="6EE89B52" w:rsidR="009D5D9F" w:rsidRDefault="00B4610A" w:rsidP="00754AA2">
      <w:pPr>
        <w:pBdr>
          <w:top w:val="nil"/>
          <w:left w:val="nil"/>
          <w:bottom w:val="nil"/>
          <w:right w:val="nil"/>
          <w:between w:val="nil"/>
        </w:pBdr>
        <w:jc w:val="both"/>
        <w:rPr>
          <w:bCs/>
          <w:color w:val="000000"/>
          <w:sz w:val="20"/>
          <w:szCs w:val="20"/>
          <w:lang w:val="es-MX"/>
        </w:rPr>
      </w:pPr>
      <w:r w:rsidRPr="00B4610A">
        <w:rPr>
          <w:bCs/>
          <w:noProof/>
          <w:color w:val="000000"/>
          <w:sz w:val="20"/>
          <w:szCs w:val="20"/>
        </w:rPr>
        <w:lastRenderedPageBreak/>
        <w:drawing>
          <wp:inline distT="0" distB="0" distL="0" distR="0" wp14:anchorId="6C9B8189" wp14:editId="6BD59A55">
            <wp:extent cx="6332220" cy="1887518"/>
            <wp:effectExtent l="0" t="38100" r="0" b="17780"/>
            <wp:docPr id="1512431355" name="Diagram 1">
              <a:extLst xmlns:a="http://schemas.openxmlformats.org/drawingml/2006/main">
                <a:ext uri="{FF2B5EF4-FFF2-40B4-BE49-F238E27FC236}">
                  <a16:creationId xmlns:a16="http://schemas.microsoft.com/office/drawing/2014/main" id="{304FD8D2-DFD4-78D1-6158-24C532C03413}"/>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55" r:lo="rId156" r:qs="rId157" r:cs="rId158"/>
              </a:graphicData>
            </a:graphic>
          </wp:inline>
        </w:drawing>
      </w:r>
    </w:p>
    <w:p w14:paraId="19E9BA80" w14:textId="77777777" w:rsidR="00B4610A" w:rsidRDefault="00B4610A" w:rsidP="00754AA2">
      <w:pPr>
        <w:pBdr>
          <w:top w:val="nil"/>
          <w:left w:val="nil"/>
          <w:bottom w:val="nil"/>
          <w:right w:val="nil"/>
          <w:between w:val="nil"/>
        </w:pBdr>
        <w:jc w:val="both"/>
        <w:rPr>
          <w:bCs/>
          <w:color w:val="000000"/>
          <w:sz w:val="20"/>
          <w:szCs w:val="20"/>
          <w:lang w:val="es-MX"/>
        </w:rPr>
      </w:pPr>
    </w:p>
    <w:p w14:paraId="6218606A" w14:textId="77777777" w:rsidR="00B4610A" w:rsidRDefault="00B4610A" w:rsidP="00754AA2">
      <w:pPr>
        <w:pBdr>
          <w:top w:val="nil"/>
          <w:left w:val="nil"/>
          <w:bottom w:val="nil"/>
          <w:right w:val="nil"/>
          <w:between w:val="nil"/>
        </w:pBdr>
        <w:jc w:val="both"/>
        <w:rPr>
          <w:bCs/>
          <w:color w:val="000000"/>
          <w:sz w:val="20"/>
          <w:szCs w:val="20"/>
          <w:lang w:val="es-MX"/>
        </w:rPr>
      </w:pPr>
    </w:p>
    <w:tbl>
      <w:tblPr>
        <w:tblStyle w:val="TableGrid"/>
        <w:tblW w:w="0" w:type="auto"/>
        <w:tblLook w:val="04A0" w:firstRow="1" w:lastRow="0" w:firstColumn="1" w:lastColumn="0" w:noHBand="0" w:noVBand="1"/>
      </w:tblPr>
      <w:tblGrid>
        <w:gridCol w:w="3276"/>
        <w:gridCol w:w="6686"/>
      </w:tblGrid>
      <w:tr w:rsidR="00B4610A" w14:paraId="0C4F4CC3" w14:textId="77777777" w:rsidTr="004053E2">
        <w:tc>
          <w:tcPr>
            <w:tcW w:w="2263" w:type="dxa"/>
            <w:shd w:val="clear" w:color="auto" w:fill="DAEEF3" w:themeFill="accent5" w:themeFillTint="33"/>
          </w:tcPr>
          <w:p w14:paraId="646AC47D" w14:textId="07FD8427" w:rsidR="00B4610A" w:rsidRDefault="003B2E68" w:rsidP="00754AA2">
            <w:pPr>
              <w:jc w:val="both"/>
              <w:rPr>
                <w:bCs/>
                <w:color w:val="000000"/>
                <w:sz w:val="20"/>
                <w:szCs w:val="20"/>
                <w:lang w:val="es-MX"/>
              </w:rPr>
            </w:pPr>
            <w:r>
              <w:rPr>
                <w:bCs/>
                <w:noProof/>
                <w:color w:val="000000"/>
                <w:sz w:val="20"/>
                <w:szCs w:val="20"/>
                <w:lang w:val="es-MX"/>
              </w:rPr>
              <w:drawing>
                <wp:inline distT="0" distB="0" distL="0" distR="0" wp14:anchorId="23C36FB0" wp14:editId="20B9980E">
                  <wp:extent cx="1705318" cy="806823"/>
                  <wp:effectExtent l="0" t="0" r="0" b="0"/>
                  <wp:docPr id="20277418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l="8181" t="19835" r="10654" b="22565"/>
                          <a:stretch>
                            <a:fillRect/>
                          </a:stretch>
                        </pic:blipFill>
                        <pic:spPr bwMode="auto">
                          <a:xfrm>
                            <a:off x="0" y="0"/>
                            <a:ext cx="1726297" cy="816749"/>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7699" w:type="dxa"/>
            <w:shd w:val="clear" w:color="auto" w:fill="DAEEF3" w:themeFill="accent5" w:themeFillTint="33"/>
          </w:tcPr>
          <w:p w14:paraId="6F00C9EC" w14:textId="3C86281F" w:rsidR="00B4610A" w:rsidRDefault="00B4610A" w:rsidP="004053E2">
            <w:pPr>
              <w:pBdr>
                <w:top w:val="nil"/>
                <w:left w:val="nil"/>
                <w:bottom w:val="nil"/>
                <w:right w:val="nil"/>
                <w:between w:val="nil"/>
              </w:pBdr>
              <w:jc w:val="both"/>
              <w:rPr>
                <w:bCs/>
                <w:color w:val="000000"/>
                <w:sz w:val="20"/>
                <w:szCs w:val="20"/>
                <w:lang w:val="es-MX"/>
              </w:rPr>
            </w:pPr>
            <w:r w:rsidRPr="00754AA2">
              <w:rPr>
                <w:b/>
                <w:bCs/>
                <w:color w:val="000000"/>
                <w:sz w:val="20"/>
                <w:szCs w:val="20"/>
                <w:lang w:val="es-MX"/>
              </w:rPr>
              <w:t xml:space="preserve">Ejemplo </w:t>
            </w:r>
            <w:r w:rsidRPr="00754AA2">
              <w:rPr>
                <w:bCs/>
                <w:color w:val="000000"/>
                <w:sz w:val="20"/>
                <w:szCs w:val="20"/>
                <w:lang w:val="es-MX"/>
              </w:rPr>
              <w:t>Una institución educativa recibe un requerimiento para explicar cómo protege los datos personales de sus estudiantes menores de edad. Para responder, presenta las políticas institucionales, las autorizaciones otorgadas por los acudientes, los procedimientos de acceso a las plataformas académicas y las medidas de seguridad implementadas para proteger la información.</w:t>
            </w:r>
          </w:p>
        </w:tc>
      </w:tr>
      <w:tr w:rsidR="00B4610A" w14:paraId="0EB64376" w14:textId="77777777" w:rsidTr="003B2E68">
        <w:tc>
          <w:tcPr>
            <w:tcW w:w="2263" w:type="dxa"/>
            <w:shd w:val="clear" w:color="auto" w:fill="E5DFEC" w:themeFill="accent4" w:themeFillTint="33"/>
          </w:tcPr>
          <w:p w14:paraId="12DB423B" w14:textId="20B7E15D" w:rsidR="00B4610A" w:rsidRDefault="00E96E98" w:rsidP="00754AA2">
            <w:pPr>
              <w:jc w:val="both"/>
              <w:rPr>
                <w:bCs/>
                <w:color w:val="000000"/>
                <w:sz w:val="20"/>
                <w:szCs w:val="20"/>
                <w:lang w:val="es-MX"/>
              </w:rPr>
            </w:pPr>
            <w:r>
              <w:rPr>
                <w:b/>
                <w:bCs/>
                <w:noProof/>
                <w:color w:val="000000" w:themeColor="text1"/>
                <w:sz w:val="20"/>
                <w:szCs w:val="20"/>
                <w:lang w:val="es-MX"/>
              </w:rPr>
              <w:drawing>
                <wp:inline distT="0" distB="0" distL="0" distR="0" wp14:anchorId="494D7DC8" wp14:editId="51FE3D2E">
                  <wp:extent cx="1936376" cy="812575"/>
                  <wp:effectExtent l="0" t="0" r="6985" b="6985"/>
                  <wp:docPr id="152746366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65" cstate="print">
                            <a:extLst>
                              <a:ext uri="{28A0092B-C50C-407E-A947-70E740481C1C}">
                                <a14:useLocalDpi xmlns:a14="http://schemas.microsoft.com/office/drawing/2010/main" val="0"/>
                              </a:ext>
                            </a:extLst>
                          </a:blip>
                          <a:srcRect l="10606" t="21213" r="10203" b="28940"/>
                          <a:stretch>
                            <a:fillRect/>
                          </a:stretch>
                        </pic:blipFill>
                        <pic:spPr bwMode="auto">
                          <a:xfrm>
                            <a:off x="0" y="0"/>
                            <a:ext cx="1949511" cy="818087"/>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7699" w:type="dxa"/>
            <w:shd w:val="clear" w:color="auto" w:fill="E5DFEC" w:themeFill="accent4" w:themeFillTint="33"/>
          </w:tcPr>
          <w:p w14:paraId="38D2E7A6" w14:textId="77777777" w:rsidR="00B4610A" w:rsidRPr="00754AA2" w:rsidRDefault="00B4610A" w:rsidP="00B4610A">
            <w:pPr>
              <w:pBdr>
                <w:top w:val="nil"/>
                <w:left w:val="nil"/>
                <w:bottom w:val="nil"/>
                <w:right w:val="nil"/>
                <w:between w:val="nil"/>
              </w:pBdr>
              <w:jc w:val="both"/>
              <w:rPr>
                <w:bCs/>
                <w:color w:val="000000"/>
                <w:sz w:val="20"/>
                <w:szCs w:val="20"/>
                <w:lang w:val="es-MX"/>
              </w:rPr>
            </w:pPr>
            <w:r w:rsidRPr="00754AA2">
              <w:rPr>
                <w:b/>
                <w:bCs/>
                <w:color w:val="000000"/>
                <w:sz w:val="20"/>
                <w:szCs w:val="20"/>
                <w:lang w:val="es-MX"/>
              </w:rPr>
              <w:t>Aplicación práctica</w:t>
            </w:r>
          </w:p>
          <w:p w14:paraId="008879D3" w14:textId="0E0D9BA2" w:rsidR="00B4610A" w:rsidRPr="00754AA2" w:rsidRDefault="00B4610A" w:rsidP="00B4610A">
            <w:pPr>
              <w:pBdr>
                <w:top w:val="nil"/>
                <w:left w:val="nil"/>
                <w:bottom w:val="nil"/>
                <w:right w:val="nil"/>
                <w:between w:val="nil"/>
              </w:pBdr>
              <w:jc w:val="both"/>
              <w:rPr>
                <w:b/>
                <w:bCs/>
                <w:color w:val="000000"/>
                <w:sz w:val="20"/>
                <w:szCs w:val="20"/>
                <w:lang w:val="es-MX"/>
              </w:rPr>
            </w:pPr>
            <w:r w:rsidRPr="00754AA2">
              <w:rPr>
                <w:bCs/>
                <w:color w:val="000000"/>
                <w:sz w:val="20"/>
                <w:szCs w:val="20"/>
                <w:lang w:val="es-MX"/>
              </w:rPr>
              <w:t>Toda organización debe establecer un procedimiento para atender requerimientos de las autoridades de control. Este procedimiento debe definir quién recibe la comunicación, qué áreas participan en la preparación de la respuesta, cómo se recopilan las evidencias, quién valida la información antes de su envío y cómo se conservan los soportes relacionados con el proceso.</w:t>
            </w:r>
          </w:p>
        </w:tc>
      </w:tr>
    </w:tbl>
    <w:p w14:paraId="0541F406" w14:textId="77777777" w:rsidR="00B4610A" w:rsidRPr="00754AA2" w:rsidRDefault="00B4610A" w:rsidP="00754AA2">
      <w:pPr>
        <w:pBdr>
          <w:top w:val="nil"/>
          <w:left w:val="nil"/>
          <w:bottom w:val="nil"/>
          <w:right w:val="nil"/>
          <w:between w:val="nil"/>
        </w:pBdr>
        <w:jc w:val="both"/>
        <w:rPr>
          <w:bCs/>
          <w:color w:val="000000"/>
          <w:sz w:val="20"/>
          <w:szCs w:val="20"/>
          <w:lang w:val="es-MX"/>
        </w:rPr>
      </w:pPr>
    </w:p>
    <w:p w14:paraId="5ABEAE0F" w14:textId="60D1F846" w:rsidR="00754AA2" w:rsidRPr="00754AA2" w:rsidRDefault="00754AA2" w:rsidP="00754AA2">
      <w:pPr>
        <w:pBdr>
          <w:top w:val="nil"/>
          <w:left w:val="nil"/>
          <w:bottom w:val="nil"/>
          <w:right w:val="nil"/>
          <w:between w:val="nil"/>
        </w:pBdr>
        <w:jc w:val="both"/>
        <w:rPr>
          <w:bCs/>
          <w:color w:val="000000"/>
          <w:sz w:val="20"/>
          <w:szCs w:val="20"/>
          <w:lang w:val="es-MX"/>
        </w:rPr>
      </w:pPr>
    </w:p>
    <w:p w14:paraId="7FCA7982" w14:textId="77777777" w:rsidR="00877DBC" w:rsidRPr="00877DBC" w:rsidRDefault="00877DBC" w:rsidP="00877DBC">
      <w:pPr>
        <w:pBdr>
          <w:top w:val="nil"/>
          <w:left w:val="nil"/>
          <w:bottom w:val="nil"/>
          <w:right w:val="nil"/>
          <w:between w:val="nil"/>
        </w:pBdr>
        <w:jc w:val="both"/>
        <w:rPr>
          <w:b/>
          <w:bCs/>
          <w:color w:val="000000"/>
          <w:sz w:val="20"/>
          <w:szCs w:val="20"/>
          <w:lang w:val="es-MX"/>
        </w:rPr>
      </w:pPr>
      <w:r w:rsidRPr="00877DBC">
        <w:rPr>
          <w:b/>
          <w:bCs/>
          <w:color w:val="000000"/>
          <w:sz w:val="20"/>
          <w:szCs w:val="20"/>
          <w:lang w:val="es-MX"/>
        </w:rPr>
        <w:t>7.2. Régimen sancionatorio</w:t>
      </w:r>
    </w:p>
    <w:p w14:paraId="15A479B9" w14:textId="77777777" w:rsidR="00877DBC" w:rsidRDefault="00877DBC" w:rsidP="00877DBC">
      <w:pPr>
        <w:pBdr>
          <w:top w:val="nil"/>
          <w:left w:val="nil"/>
          <w:bottom w:val="nil"/>
          <w:right w:val="nil"/>
          <w:between w:val="nil"/>
        </w:pBdr>
        <w:jc w:val="both"/>
        <w:rPr>
          <w:bCs/>
          <w:color w:val="000000"/>
          <w:sz w:val="20"/>
          <w:szCs w:val="20"/>
          <w:lang w:val="es-MX"/>
        </w:rPr>
      </w:pPr>
      <w:r w:rsidRPr="00877DBC">
        <w:rPr>
          <w:bCs/>
          <w:color w:val="000000"/>
          <w:sz w:val="20"/>
          <w:szCs w:val="20"/>
          <w:lang w:val="es-MX"/>
        </w:rPr>
        <w:t>El régimen sancionatorio establece las consecuencias que pueden imponerse cuando una organización incumple las obligaciones relacionadas con la protección de datos personales. Su finalidad es corregir prácticas contrarias a la normativa, proteger los derechos de los titulares y promover una gestión responsable de la información.</w:t>
      </w:r>
    </w:p>
    <w:p w14:paraId="7CB1EA50" w14:textId="77777777" w:rsidR="00B4610A" w:rsidRPr="00877DBC" w:rsidRDefault="00B4610A" w:rsidP="00877DBC">
      <w:pPr>
        <w:pBdr>
          <w:top w:val="nil"/>
          <w:left w:val="nil"/>
          <w:bottom w:val="nil"/>
          <w:right w:val="nil"/>
          <w:between w:val="nil"/>
        </w:pBdr>
        <w:jc w:val="both"/>
        <w:rPr>
          <w:bCs/>
          <w:color w:val="000000"/>
          <w:sz w:val="20"/>
          <w:szCs w:val="20"/>
          <w:lang w:val="es-MX"/>
        </w:rPr>
      </w:pPr>
    </w:p>
    <w:p w14:paraId="61DE6DAB" w14:textId="77777777" w:rsidR="00877DBC" w:rsidRDefault="00877DBC" w:rsidP="00877DBC">
      <w:pPr>
        <w:pBdr>
          <w:top w:val="nil"/>
          <w:left w:val="nil"/>
          <w:bottom w:val="nil"/>
          <w:right w:val="nil"/>
          <w:between w:val="nil"/>
        </w:pBdr>
        <w:jc w:val="both"/>
        <w:rPr>
          <w:bCs/>
          <w:color w:val="000000"/>
          <w:sz w:val="20"/>
          <w:szCs w:val="20"/>
          <w:lang w:val="es-MX"/>
        </w:rPr>
      </w:pPr>
      <w:r w:rsidRPr="00877DBC">
        <w:rPr>
          <w:bCs/>
          <w:color w:val="000000"/>
          <w:sz w:val="20"/>
          <w:szCs w:val="20"/>
          <w:lang w:val="es-MX"/>
        </w:rPr>
        <w:t>Las sanciones pueden derivarse de situaciones como la recolección de datos sin autorización, el uso de información para finalidades diferentes a las informadas, la falta de atención de los derechos de los titulares, el incumplimiento de las medidas de seguridad, la divulgación indebida de datos personales o el desconocimiento de las instrucciones impartidas por la autoridad competente.</w:t>
      </w:r>
    </w:p>
    <w:p w14:paraId="7E4B9AF8" w14:textId="77777777" w:rsidR="00B4610A" w:rsidRPr="00877DBC" w:rsidRDefault="00B4610A" w:rsidP="00877DBC">
      <w:pPr>
        <w:pBdr>
          <w:top w:val="nil"/>
          <w:left w:val="nil"/>
          <w:bottom w:val="nil"/>
          <w:right w:val="nil"/>
          <w:between w:val="nil"/>
        </w:pBdr>
        <w:jc w:val="both"/>
        <w:rPr>
          <w:bCs/>
          <w:color w:val="000000"/>
          <w:sz w:val="20"/>
          <w:szCs w:val="20"/>
          <w:lang w:val="es-MX"/>
        </w:rPr>
      </w:pPr>
    </w:p>
    <w:p w14:paraId="1420A0C9" w14:textId="4E310637" w:rsidR="00877DBC" w:rsidRDefault="00877DBC" w:rsidP="00877DBC">
      <w:pPr>
        <w:pBdr>
          <w:top w:val="nil"/>
          <w:left w:val="nil"/>
          <w:bottom w:val="nil"/>
          <w:right w:val="nil"/>
          <w:between w:val="nil"/>
        </w:pBdr>
        <w:jc w:val="both"/>
        <w:rPr>
          <w:bCs/>
          <w:color w:val="000000"/>
          <w:sz w:val="20"/>
          <w:szCs w:val="20"/>
          <w:lang w:val="es-MX"/>
        </w:rPr>
      </w:pPr>
      <w:r w:rsidRPr="00877DBC">
        <w:rPr>
          <w:bCs/>
          <w:color w:val="000000"/>
          <w:sz w:val="20"/>
          <w:szCs w:val="20"/>
          <w:lang w:val="es-MX"/>
        </w:rPr>
        <w:t>El régimen sancionatorio aplica a cualquier organización que realice tratamiento de datos personales, independientemente de su tamaño o actividad económica. Por ello, resulta fundamental implementar controles preventivos que permitan reducir los riesgos de incumplimiento y fortalecer la cultura institucional de protección de datos.</w:t>
      </w:r>
      <w:r w:rsidR="00B4610A">
        <w:rPr>
          <w:bCs/>
          <w:color w:val="000000"/>
          <w:sz w:val="20"/>
          <w:szCs w:val="20"/>
          <w:lang w:val="es-MX"/>
        </w:rPr>
        <w:t xml:space="preserve"> </w:t>
      </w:r>
      <w:r w:rsidRPr="00877DBC">
        <w:rPr>
          <w:bCs/>
          <w:color w:val="000000"/>
          <w:sz w:val="20"/>
          <w:szCs w:val="20"/>
          <w:lang w:val="es-MX"/>
        </w:rPr>
        <w:t>Los principales aspectos relacionados con el régimen sancionatorio se presentan a continuación:</w:t>
      </w:r>
    </w:p>
    <w:p w14:paraId="250B655E" w14:textId="77777777" w:rsidR="00B4610A" w:rsidRPr="00877DBC" w:rsidRDefault="00B4610A" w:rsidP="00877DBC">
      <w:pPr>
        <w:pBdr>
          <w:top w:val="nil"/>
          <w:left w:val="nil"/>
          <w:bottom w:val="nil"/>
          <w:right w:val="nil"/>
          <w:between w:val="nil"/>
        </w:pBdr>
        <w:jc w:val="both"/>
        <w:rPr>
          <w:bCs/>
          <w:color w:val="000000"/>
          <w:sz w:val="20"/>
          <w:szCs w:val="20"/>
          <w:lang w:val="es-MX"/>
        </w:rPr>
      </w:pPr>
    </w:p>
    <w:tbl>
      <w:tblPr>
        <w:tblStyle w:val="TableGrid"/>
        <w:tblW w:w="0" w:type="auto"/>
        <w:tblLook w:val="04A0" w:firstRow="1" w:lastRow="0" w:firstColumn="1" w:lastColumn="0" w:noHBand="0" w:noVBand="1"/>
      </w:tblPr>
      <w:tblGrid>
        <w:gridCol w:w="1555"/>
        <w:gridCol w:w="5784"/>
        <w:gridCol w:w="2623"/>
      </w:tblGrid>
      <w:tr w:rsidR="000671A6" w:rsidRPr="00877DBC" w14:paraId="5BD4B90C" w14:textId="13C519C3" w:rsidTr="000671A6">
        <w:tc>
          <w:tcPr>
            <w:tcW w:w="9962" w:type="dxa"/>
            <w:gridSpan w:val="3"/>
            <w:shd w:val="clear" w:color="auto" w:fill="9BBB59" w:themeFill="accent3"/>
          </w:tcPr>
          <w:p w14:paraId="0B7A04C4" w14:textId="55379F8A" w:rsidR="000671A6" w:rsidRPr="00877DBC" w:rsidRDefault="000671A6" w:rsidP="000671A6">
            <w:pPr>
              <w:pBdr>
                <w:top w:val="nil"/>
                <w:left w:val="nil"/>
                <w:bottom w:val="nil"/>
                <w:right w:val="nil"/>
                <w:between w:val="nil"/>
              </w:pBdr>
              <w:jc w:val="center"/>
              <w:rPr>
                <w:b/>
                <w:bCs/>
                <w:color w:val="000000"/>
                <w:sz w:val="20"/>
                <w:szCs w:val="20"/>
                <w:lang w:val="es-MX"/>
              </w:rPr>
            </w:pPr>
            <w:r>
              <w:rPr>
                <w:b/>
                <w:bCs/>
                <w:color w:val="000000"/>
                <w:sz w:val="20"/>
                <w:szCs w:val="20"/>
                <w:lang w:val="es-MX"/>
              </w:rPr>
              <w:t>Pestañas</w:t>
            </w:r>
          </w:p>
        </w:tc>
      </w:tr>
      <w:tr w:rsidR="000671A6" w:rsidRPr="00877DBC" w14:paraId="7E387B22" w14:textId="63158C26" w:rsidTr="000671A6">
        <w:tc>
          <w:tcPr>
            <w:tcW w:w="0" w:type="auto"/>
            <w:hideMark/>
          </w:tcPr>
          <w:p w14:paraId="0ACBDB0D" w14:textId="77777777" w:rsidR="000671A6" w:rsidRPr="00877DBC" w:rsidRDefault="000671A6" w:rsidP="00877DBC">
            <w:pPr>
              <w:pBdr>
                <w:top w:val="nil"/>
                <w:left w:val="nil"/>
                <w:bottom w:val="nil"/>
                <w:right w:val="nil"/>
                <w:between w:val="nil"/>
              </w:pBdr>
              <w:spacing w:line="276" w:lineRule="auto"/>
              <w:jc w:val="both"/>
              <w:rPr>
                <w:bCs/>
                <w:color w:val="000000"/>
                <w:sz w:val="20"/>
                <w:szCs w:val="20"/>
                <w:lang w:val="es-MX"/>
              </w:rPr>
            </w:pPr>
            <w:r w:rsidRPr="00877DBC">
              <w:rPr>
                <w:b/>
                <w:bCs/>
                <w:color w:val="000000"/>
                <w:sz w:val="20"/>
                <w:szCs w:val="20"/>
                <w:lang w:val="es-MX"/>
              </w:rPr>
              <w:t>Tipos de infracciones</w:t>
            </w:r>
          </w:p>
        </w:tc>
        <w:tc>
          <w:tcPr>
            <w:tcW w:w="5784" w:type="dxa"/>
            <w:hideMark/>
          </w:tcPr>
          <w:p w14:paraId="499F4575" w14:textId="77777777" w:rsidR="000671A6" w:rsidRPr="00877DBC" w:rsidRDefault="000671A6" w:rsidP="00877DBC">
            <w:pPr>
              <w:pBdr>
                <w:top w:val="nil"/>
                <w:left w:val="nil"/>
                <w:bottom w:val="nil"/>
                <w:right w:val="nil"/>
                <w:between w:val="nil"/>
              </w:pBdr>
              <w:spacing w:line="276" w:lineRule="auto"/>
              <w:jc w:val="both"/>
              <w:rPr>
                <w:bCs/>
                <w:color w:val="000000"/>
                <w:sz w:val="20"/>
                <w:szCs w:val="20"/>
                <w:lang w:val="es-MX"/>
              </w:rPr>
            </w:pPr>
            <w:r w:rsidRPr="00877DBC">
              <w:rPr>
                <w:bCs/>
                <w:color w:val="000000"/>
                <w:sz w:val="20"/>
                <w:szCs w:val="20"/>
                <w:lang w:val="es-MX"/>
              </w:rPr>
              <w:t xml:space="preserve">Las infracciones corresponden a acciones u omisiones que vulneran los principios, derechos y obligaciones establecidos en la normativa sobre protección de datos personales. Pueden originarse por la recolección indebida de información, la ausencia de autorización, el uso no autorizado de los datos, la falta de atención de los derechos de los titulares, la divulgación </w:t>
            </w:r>
            <w:r w:rsidRPr="00877DBC">
              <w:rPr>
                <w:bCs/>
                <w:color w:val="000000"/>
                <w:sz w:val="20"/>
                <w:szCs w:val="20"/>
                <w:lang w:val="es-MX"/>
              </w:rPr>
              <w:lastRenderedPageBreak/>
              <w:t>de información sin fundamento legal, las fallas de seguridad o el incumplimiento de las órdenes impartidas por la autoridad competente.</w:t>
            </w:r>
          </w:p>
        </w:tc>
        <w:tc>
          <w:tcPr>
            <w:tcW w:w="2596" w:type="dxa"/>
          </w:tcPr>
          <w:p w14:paraId="340B59F7" w14:textId="77777777" w:rsidR="000671A6" w:rsidRDefault="004C4FBE" w:rsidP="00877DBC">
            <w:pPr>
              <w:pBdr>
                <w:top w:val="nil"/>
                <w:left w:val="nil"/>
                <w:bottom w:val="nil"/>
                <w:right w:val="nil"/>
                <w:between w:val="nil"/>
              </w:pBdr>
              <w:jc w:val="both"/>
              <w:rPr>
                <w:bCs/>
                <w:color w:val="000000"/>
                <w:sz w:val="20"/>
                <w:szCs w:val="20"/>
                <w:lang w:val="es-MX"/>
              </w:rPr>
            </w:pPr>
            <w:r w:rsidRPr="004C4FBE">
              <w:rPr>
                <w:bCs/>
                <w:noProof/>
                <w:color w:val="000000"/>
                <w:sz w:val="20"/>
                <w:szCs w:val="20"/>
                <w:lang w:val="es-MX"/>
              </w:rPr>
              <w:lastRenderedPageBreak/>
              <w:drawing>
                <wp:inline distT="0" distB="0" distL="0" distR="0" wp14:anchorId="2691EDCE" wp14:editId="3D1C250A">
                  <wp:extent cx="1528509" cy="981075"/>
                  <wp:effectExtent l="0" t="0" r="0" b="0"/>
                  <wp:docPr id="18728638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863813" name=""/>
                          <pic:cNvPicPr/>
                        </pic:nvPicPr>
                        <pic:blipFill>
                          <a:blip r:embed="rId160"/>
                          <a:stretch>
                            <a:fillRect/>
                          </a:stretch>
                        </pic:blipFill>
                        <pic:spPr>
                          <a:xfrm>
                            <a:off x="0" y="0"/>
                            <a:ext cx="1538569" cy="987532"/>
                          </a:xfrm>
                          <a:prstGeom prst="rect">
                            <a:avLst/>
                          </a:prstGeom>
                        </pic:spPr>
                      </pic:pic>
                    </a:graphicData>
                  </a:graphic>
                </wp:inline>
              </w:drawing>
            </w:r>
          </w:p>
          <w:p w14:paraId="4CAE6971" w14:textId="47B28480" w:rsidR="004C4FBE" w:rsidRPr="00877DBC" w:rsidRDefault="004C4FBE" w:rsidP="00877DBC">
            <w:pPr>
              <w:pBdr>
                <w:top w:val="nil"/>
                <w:left w:val="nil"/>
                <w:bottom w:val="nil"/>
                <w:right w:val="nil"/>
                <w:between w:val="nil"/>
              </w:pBdr>
              <w:jc w:val="both"/>
              <w:rPr>
                <w:bCs/>
                <w:color w:val="000000"/>
                <w:sz w:val="20"/>
                <w:szCs w:val="20"/>
                <w:lang w:val="es-MX"/>
              </w:rPr>
            </w:pPr>
          </w:p>
        </w:tc>
      </w:tr>
      <w:tr w:rsidR="000671A6" w:rsidRPr="00877DBC" w14:paraId="6FF29125" w14:textId="5A0FF382" w:rsidTr="000671A6">
        <w:tc>
          <w:tcPr>
            <w:tcW w:w="0" w:type="auto"/>
            <w:hideMark/>
          </w:tcPr>
          <w:p w14:paraId="57D8BB31" w14:textId="77777777" w:rsidR="000671A6" w:rsidRPr="00877DBC" w:rsidRDefault="000671A6" w:rsidP="00877DBC">
            <w:pPr>
              <w:pBdr>
                <w:top w:val="nil"/>
                <w:left w:val="nil"/>
                <w:bottom w:val="nil"/>
                <w:right w:val="nil"/>
                <w:between w:val="nil"/>
              </w:pBdr>
              <w:spacing w:line="276" w:lineRule="auto"/>
              <w:jc w:val="both"/>
              <w:rPr>
                <w:bCs/>
                <w:color w:val="000000"/>
                <w:sz w:val="20"/>
                <w:szCs w:val="20"/>
                <w:lang w:val="es-MX"/>
              </w:rPr>
            </w:pPr>
            <w:r w:rsidRPr="00877DBC">
              <w:rPr>
                <w:b/>
                <w:bCs/>
                <w:color w:val="000000"/>
                <w:sz w:val="20"/>
                <w:szCs w:val="20"/>
                <w:lang w:val="es-MX"/>
              </w:rPr>
              <w:lastRenderedPageBreak/>
              <w:t>Sanciones aplicables</w:t>
            </w:r>
          </w:p>
        </w:tc>
        <w:tc>
          <w:tcPr>
            <w:tcW w:w="5784" w:type="dxa"/>
            <w:hideMark/>
          </w:tcPr>
          <w:p w14:paraId="309219BF" w14:textId="77777777" w:rsidR="000671A6" w:rsidRPr="00877DBC" w:rsidRDefault="000671A6" w:rsidP="00877DBC">
            <w:pPr>
              <w:pBdr>
                <w:top w:val="nil"/>
                <w:left w:val="nil"/>
                <w:bottom w:val="nil"/>
                <w:right w:val="nil"/>
                <w:between w:val="nil"/>
              </w:pBdr>
              <w:spacing w:line="276" w:lineRule="auto"/>
              <w:jc w:val="both"/>
              <w:rPr>
                <w:bCs/>
                <w:color w:val="000000"/>
                <w:sz w:val="20"/>
                <w:szCs w:val="20"/>
                <w:lang w:val="es-MX"/>
              </w:rPr>
            </w:pPr>
            <w:r w:rsidRPr="00877DBC">
              <w:rPr>
                <w:bCs/>
                <w:color w:val="000000"/>
                <w:sz w:val="20"/>
                <w:szCs w:val="20"/>
                <w:lang w:val="es-MX"/>
              </w:rPr>
              <w:t>Cuando se comprueba un incumplimiento, la autoridad competente puede imponer medidas como multas, órdenes de corrección, suspensión de actividades relacionadas con el tratamiento de datos, cierre temporal de operaciones asociadas a bases de datos y otras actuaciones previstas en la normativa. Además del impacto económico, estas medidas pueden afectar la reputación, la confianza y la continuidad de los procesos organizacionales.</w:t>
            </w:r>
          </w:p>
        </w:tc>
        <w:tc>
          <w:tcPr>
            <w:tcW w:w="2596" w:type="dxa"/>
          </w:tcPr>
          <w:p w14:paraId="38217053" w14:textId="77777777" w:rsidR="000671A6" w:rsidRDefault="004C4FBE" w:rsidP="00877DBC">
            <w:pPr>
              <w:pBdr>
                <w:top w:val="nil"/>
                <w:left w:val="nil"/>
                <w:bottom w:val="nil"/>
                <w:right w:val="nil"/>
                <w:between w:val="nil"/>
              </w:pBdr>
              <w:jc w:val="both"/>
              <w:rPr>
                <w:bCs/>
                <w:color w:val="000000"/>
                <w:sz w:val="20"/>
                <w:szCs w:val="20"/>
                <w:lang w:val="es-MX"/>
              </w:rPr>
            </w:pPr>
            <w:r w:rsidRPr="004C4FBE">
              <w:rPr>
                <w:bCs/>
                <w:noProof/>
                <w:color w:val="000000"/>
                <w:sz w:val="20"/>
                <w:szCs w:val="20"/>
                <w:lang w:val="es-MX"/>
              </w:rPr>
              <w:drawing>
                <wp:inline distT="0" distB="0" distL="0" distR="0" wp14:anchorId="10753BF3" wp14:editId="41A5E7EE">
                  <wp:extent cx="1409330" cy="1114425"/>
                  <wp:effectExtent l="0" t="0" r="635" b="0"/>
                  <wp:docPr id="6483227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322711" name=""/>
                          <pic:cNvPicPr/>
                        </pic:nvPicPr>
                        <pic:blipFill>
                          <a:blip r:embed="rId161"/>
                          <a:stretch>
                            <a:fillRect/>
                          </a:stretch>
                        </pic:blipFill>
                        <pic:spPr>
                          <a:xfrm>
                            <a:off x="0" y="0"/>
                            <a:ext cx="1423157" cy="1125358"/>
                          </a:xfrm>
                          <a:prstGeom prst="rect">
                            <a:avLst/>
                          </a:prstGeom>
                        </pic:spPr>
                      </pic:pic>
                    </a:graphicData>
                  </a:graphic>
                </wp:inline>
              </w:drawing>
            </w:r>
          </w:p>
          <w:p w14:paraId="30FDABCD" w14:textId="12DF02A5" w:rsidR="004C4FBE" w:rsidRPr="00877DBC" w:rsidRDefault="004C4FBE" w:rsidP="00877DBC">
            <w:pPr>
              <w:pBdr>
                <w:top w:val="nil"/>
                <w:left w:val="nil"/>
                <w:bottom w:val="nil"/>
                <w:right w:val="nil"/>
                <w:between w:val="nil"/>
              </w:pBdr>
              <w:jc w:val="both"/>
              <w:rPr>
                <w:bCs/>
                <w:color w:val="000000"/>
                <w:sz w:val="20"/>
                <w:szCs w:val="20"/>
                <w:lang w:val="es-MX"/>
              </w:rPr>
            </w:pPr>
          </w:p>
        </w:tc>
      </w:tr>
      <w:tr w:rsidR="000671A6" w:rsidRPr="00877DBC" w14:paraId="77786A82" w14:textId="0EB4AEB1" w:rsidTr="000671A6">
        <w:tc>
          <w:tcPr>
            <w:tcW w:w="0" w:type="auto"/>
            <w:hideMark/>
          </w:tcPr>
          <w:p w14:paraId="47B733B3" w14:textId="77777777" w:rsidR="000671A6" w:rsidRPr="00877DBC" w:rsidRDefault="000671A6" w:rsidP="00877DBC">
            <w:pPr>
              <w:pBdr>
                <w:top w:val="nil"/>
                <w:left w:val="nil"/>
                <w:bottom w:val="nil"/>
                <w:right w:val="nil"/>
                <w:between w:val="nil"/>
              </w:pBdr>
              <w:spacing w:line="276" w:lineRule="auto"/>
              <w:jc w:val="both"/>
              <w:rPr>
                <w:bCs/>
                <w:color w:val="000000"/>
                <w:sz w:val="20"/>
                <w:szCs w:val="20"/>
                <w:lang w:val="es-MX"/>
              </w:rPr>
            </w:pPr>
            <w:r w:rsidRPr="00877DBC">
              <w:rPr>
                <w:b/>
                <w:bCs/>
                <w:color w:val="000000"/>
                <w:sz w:val="20"/>
                <w:szCs w:val="20"/>
                <w:lang w:val="es-MX"/>
              </w:rPr>
              <w:t>Medidas correctivas</w:t>
            </w:r>
          </w:p>
        </w:tc>
        <w:tc>
          <w:tcPr>
            <w:tcW w:w="5784" w:type="dxa"/>
            <w:hideMark/>
          </w:tcPr>
          <w:p w14:paraId="5A472C39" w14:textId="77777777" w:rsidR="000671A6" w:rsidRPr="00877DBC" w:rsidRDefault="000671A6" w:rsidP="00877DBC">
            <w:pPr>
              <w:pBdr>
                <w:top w:val="nil"/>
                <w:left w:val="nil"/>
                <w:bottom w:val="nil"/>
                <w:right w:val="nil"/>
                <w:between w:val="nil"/>
              </w:pBdr>
              <w:spacing w:line="276" w:lineRule="auto"/>
              <w:jc w:val="both"/>
              <w:rPr>
                <w:bCs/>
                <w:color w:val="000000"/>
                <w:sz w:val="20"/>
                <w:szCs w:val="20"/>
                <w:lang w:val="es-MX"/>
              </w:rPr>
            </w:pPr>
            <w:r w:rsidRPr="00877DBC">
              <w:rPr>
                <w:bCs/>
                <w:color w:val="000000"/>
                <w:sz w:val="20"/>
                <w:szCs w:val="20"/>
                <w:lang w:val="es-MX"/>
              </w:rPr>
              <w:t>Corresponden a las acciones implementadas por la organización para eliminar las causas que originaron el incumplimiento y prevenir su repetición. Estas medidas deben documentarse, asignarse a responsables, ejecutarse dentro de plazos definidos y verificarse posteriormente para evaluar su eficacia.</w:t>
            </w:r>
          </w:p>
        </w:tc>
        <w:tc>
          <w:tcPr>
            <w:tcW w:w="2596" w:type="dxa"/>
          </w:tcPr>
          <w:p w14:paraId="67D7DFDF" w14:textId="77777777" w:rsidR="000671A6" w:rsidRDefault="0076654F" w:rsidP="00877DBC">
            <w:pPr>
              <w:pBdr>
                <w:top w:val="nil"/>
                <w:left w:val="nil"/>
                <w:bottom w:val="nil"/>
                <w:right w:val="nil"/>
                <w:between w:val="nil"/>
              </w:pBdr>
              <w:jc w:val="both"/>
              <w:rPr>
                <w:bCs/>
                <w:color w:val="000000"/>
                <w:sz w:val="20"/>
                <w:szCs w:val="20"/>
                <w:lang w:val="es-MX"/>
              </w:rPr>
            </w:pPr>
            <w:r w:rsidRPr="0076654F">
              <w:rPr>
                <w:bCs/>
                <w:noProof/>
                <w:color w:val="000000"/>
                <w:sz w:val="20"/>
                <w:szCs w:val="20"/>
                <w:lang w:val="es-MX"/>
              </w:rPr>
              <w:drawing>
                <wp:inline distT="0" distB="0" distL="0" distR="0" wp14:anchorId="2835088D" wp14:editId="72B22A9F">
                  <wp:extent cx="990600" cy="1261181"/>
                  <wp:effectExtent l="0" t="0" r="0" b="0"/>
                  <wp:docPr id="17717488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748865" name=""/>
                          <pic:cNvPicPr/>
                        </pic:nvPicPr>
                        <pic:blipFill>
                          <a:blip r:embed="rId162"/>
                          <a:stretch>
                            <a:fillRect/>
                          </a:stretch>
                        </pic:blipFill>
                        <pic:spPr>
                          <a:xfrm>
                            <a:off x="0" y="0"/>
                            <a:ext cx="993632" cy="1265041"/>
                          </a:xfrm>
                          <a:prstGeom prst="rect">
                            <a:avLst/>
                          </a:prstGeom>
                        </pic:spPr>
                      </pic:pic>
                    </a:graphicData>
                  </a:graphic>
                </wp:inline>
              </w:drawing>
            </w:r>
          </w:p>
          <w:p w14:paraId="449E8043" w14:textId="3D70B74E" w:rsidR="0076654F" w:rsidRPr="00877DBC" w:rsidRDefault="0076654F" w:rsidP="00877DBC">
            <w:pPr>
              <w:pBdr>
                <w:top w:val="nil"/>
                <w:left w:val="nil"/>
                <w:bottom w:val="nil"/>
                <w:right w:val="nil"/>
                <w:between w:val="nil"/>
              </w:pBdr>
              <w:jc w:val="both"/>
              <w:rPr>
                <w:bCs/>
                <w:color w:val="000000"/>
                <w:sz w:val="20"/>
                <w:szCs w:val="20"/>
                <w:lang w:val="es-MX"/>
              </w:rPr>
            </w:pPr>
          </w:p>
        </w:tc>
      </w:tr>
    </w:tbl>
    <w:p w14:paraId="4880FA90" w14:textId="77777777" w:rsidR="00B4610A" w:rsidRDefault="00B4610A" w:rsidP="00877DBC">
      <w:pPr>
        <w:pBdr>
          <w:top w:val="nil"/>
          <w:left w:val="nil"/>
          <w:bottom w:val="nil"/>
          <w:right w:val="nil"/>
          <w:between w:val="nil"/>
        </w:pBdr>
        <w:jc w:val="both"/>
        <w:rPr>
          <w:bCs/>
          <w:color w:val="000000"/>
          <w:sz w:val="20"/>
          <w:szCs w:val="20"/>
          <w:lang w:val="es-MX"/>
        </w:rPr>
      </w:pPr>
    </w:p>
    <w:p w14:paraId="619AFB54" w14:textId="413C7C7F" w:rsidR="00877DBC" w:rsidRDefault="00877DBC" w:rsidP="00877DBC">
      <w:pPr>
        <w:pBdr>
          <w:top w:val="nil"/>
          <w:left w:val="nil"/>
          <w:bottom w:val="nil"/>
          <w:right w:val="nil"/>
          <w:between w:val="nil"/>
        </w:pBdr>
        <w:jc w:val="both"/>
        <w:rPr>
          <w:bCs/>
          <w:color w:val="000000"/>
          <w:sz w:val="20"/>
          <w:szCs w:val="20"/>
          <w:lang w:val="es-MX"/>
        </w:rPr>
      </w:pPr>
      <w:r w:rsidRPr="00877DBC">
        <w:rPr>
          <w:bCs/>
          <w:color w:val="000000"/>
          <w:sz w:val="20"/>
          <w:szCs w:val="20"/>
          <w:lang w:val="es-MX"/>
        </w:rPr>
        <w:t>Las principales infracciones relacionadas con el tratamiento de datos personales se presentan a continuación:</w:t>
      </w:r>
    </w:p>
    <w:p w14:paraId="407C75CB" w14:textId="77777777" w:rsidR="00B4610A" w:rsidRPr="00877DBC" w:rsidRDefault="00B4610A" w:rsidP="00877DBC">
      <w:pPr>
        <w:pBdr>
          <w:top w:val="nil"/>
          <w:left w:val="nil"/>
          <w:bottom w:val="nil"/>
          <w:right w:val="nil"/>
          <w:between w:val="nil"/>
        </w:pBdr>
        <w:jc w:val="both"/>
        <w:rPr>
          <w:bCs/>
          <w:color w:val="000000"/>
          <w:sz w:val="20"/>
          <w:szCs w:val="20"/>
          <w:lang w:val="es-MX"/>
        </w:rPr>
      </w:pPr>
    </w:p>
    <w:tbl>
      <w:tblPr>
        <w:tblStyle w:val="TableGrid"/>
        <w:tblW w:w="0" w:type="auto"/>
        <w:tblLook w:val="04A0" w:firstRow="1" w:lastRow="0" w:firstColumn="1" w:lastColumn="0" w:noHBand="0" w:noVBand="1"/>
      </w:tblPr>
      <w:tblGrid>
        <w:gridCol w:w="2122"/>
        <w:gridCol w:w="5103"/>
        <w:gridCol w:w="2737"/>
      </w:tblGrid>
      <w:tr w:rsidR="00351458" w:rsidRPr="00877DBC" w14:paraId="6FC9C2F6" w14:textId="08341AAB" w:rsidTr="00351458">
        <w:tc>
          <w:tcPr>
            <w:tcW w:w="9962" w:type="dxa"/>
            <w:gridSpan w:val="3"/>
            <w:shd w:val="clear" w:color="auto" w:fill="9BBB59" w:themeFill="accent3"/>
          </w:tcPr>
          <w:p w14:paraId="51EFC9B8" w14:textId="3F7B3EA8" w:rsidR="00351458" w:rsidRPr="00877DBC" w:rsidRDefault="00351458" w:rsidP="00351458">
            <w:pPr>
              <w:pBdr>
                <w:top w:val="nil"/>
                <w:left w:val="nil"/>
                <w:bottom w:val="nil"/>
                <w:right w:val="nil"/>
                <w:between w:val="nil"/>
              </w:pBdr>
              <w:jc w:val="center"/>
              <w:rPr>
                <w:b/>
                <w:bCs/>
                <w:color w:val="000000"/>
                <w:sz w:val="20"/>
                <w:szCs w:val="20"/>
                <w:lang w:val="es-MX"/>
              </w:rPr>
            </w:pPr>
            <w:r>
              <w:rPr>
                <w:b/>
                <w:bCs/>
                <w:color w:val="000000"/>
                <w:sz w:val="20"/>
                <w:szCs w:val="20"/>
                <w:lang w:val="es-MX"/>
              </w:rPr>
              <w:t>Tarjetas</w:t>
            </w:r>
          </w:p>
        </w:tc>
      </w:tr>
      <w:tr w:rsidR="00351458" w:rsidRPr="00877DBC" w14:paraId="46266692" w14:textId="771A6923" w:rsidTr="00351458">
        <w:tc>
          <w:tcPr>
            <w:tcW w:w="2122" w:type="dxa"/>
            <w:hideMark/>
          </w:tcPr>
          <w:p w14:paraId="2A493960" w14:textId="77777777" w:rsidR="00351458" w:rsidRPr="00877DBC" w:rsidRDefault="00351458" w:rsidP="00877DBC">
            <w:pPr>
              <w:pBdr>
                <w:top w:val="nil"/>
                <w:left w:val="nil"/>
                <w:bottom w:val="nil"/>
                <w:right w:val="nil"/>
                <w:between w:val="nil"/>
              </w:pBdr>
              <w:spacing w:line="276" w:lineRule="auto"/>
              <w:jc w:val="both"/>
              <w:rPr>
                <w:bCs/>
                <w:color w:val="000000"/>
                <w:sz w:val="20"/>
                <w:szCs w:val="20"/>
                <w:lang w:val="es-MX"/>
              </w:rPr>
            </w:pPr>
            <w:r w:rsidRPr="00877DBC">
              <w:rPr>
                <w:bCs/>
                <w:color w:val="000000"/>
                <w:sz w:val="20"/>
                <w:szCs w:val="20"/>
                <w:lang w:val="es-MX"/>
              </w:rPr>
              <w:t>Recolección indebida</w:t>
            </w:r>
          </w:p>
        </w:tc>
        <w:tc>
          <w:tcPr>
            <w:tcW w:w="5103" w:type="dxa"/>
            <w:hideMark/>
          </w:tcPr>
          <w:p w14:paraId="562AE1D4" w14:textId="77777777" w:rsidR="00351458" w:rsidRPr="00877DBC" w:rsidRDefault="00351458" w:rsidP="00877DBC">
            <w:pPr>
              <w:pBdr>
                <w:top w:val="nil"/>
                <w:left w:val="nil"/>
                <w:bottom w:val="nil"/>
                <w:right w:val="nil"/>
                <w:between w:val="nil"/>
              </w:pBdr>
              <w:spacing w:line="276" w:lineRule="auto"/>
              <w:jc w:val="both"/>
              <w:rPr>
                <w:bCs/>
                <w:color w:val="000000"/>
                <w:sz w:val="20"/>
                <w:szCs w:val="20"/>
                <w:lang w:val="es-MX"/>
              </w:rPr>
            </w:pPr>
            <w:r w:rsidRPr="00877DBC">
              <w:rPr>
                <w:bCs/>
                <w:color w:val="000000"/>
                <w:sz w:val="20"/>
                <w:szCs w:val="20"/>
                <w:lang w:val="es-MX"/>
              </w:rPr>
              <w:t>Solicitar datos personales sin informar la finalidad del tratamiento.</w:t>
            </w:r>
          </w:p>
        </w:tc>
        <w:tc>
          <w:tcPr>
            <w:tcW w:w="2737" w:type="dxa"/>
          </w:tcPr>
          <w:p w14:paraId="40667B10" w14:textId="77777777" w:rsidR="00351458" w:rsidRDefault="00366529" w:rsidP="00877DBC">
            <w:pPr>
              <w:pBdr>
                <w:top w:val="nil"/>
                <w:left w:val="nil"/>
                <w:bottom w:val="nil"/>
                <w:right w:val="nil"/>
                <w:between w:val="nil"/>
              </w:pBdr>
              <w:jc w:val="both"/>
              <w:rPr>
                <w:bCs/>
                <w:color w:val="000000"/>
                <w:sz w:val="20"/>
                <w:szCs w:val="20"/>
                <w:lang w:val="es-MX"/>
              </w:rPr>
            </w:pPr>
            <w:r w:rsidRPr="00366529">
              <w:rPr>
                <w:bCs/>
                <w:noProof/>
                <w:color w:val="000000"/>
                <w:sz w:val="20"/>
                <w:szCs w:val="20"/>
                <w:lang w:val="es-MX"/>
              </w:rPr>
              <w:drawing>
                <wp:inline distT="0" distB="0" distL="0" distR="0" wp14:anchorId="5A7CBADB" wp14:editId="20CA6FA8">
                  <wp:extent cx="914831" cy="962025"/>
                  <wp:effectExtent l="0" t="0" r="0" b="0"/>
                  <wp:docPr id="3765968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596895" name=""/>
                          <pic:cNvPicPr/>
                        </pic:nvPicPr>
                        <pic:blipFill>
                          <a:blip r:embed="rId163"/>
                          <a:stretch>
                            <a:fillRect/>
                          </a:stretch>
                        </pic:blipFill>
                        <pic:spPr>
                          <a:xfrm>
                            <a:off x="0" y="0"/>
                            <a:ext cx="921721" cy="969271"/>
                          </a:xfrm>
                          <a:prstGeom prst="rect">
                            <a:avLst/>
                          </a:prstGeom>
                        </pic:spPr>
                      </pic:pic>
                    </a:graphicData>
                  </a:graphic>
                </wp:inline>
              </w:drawing>
            </w:r>
          </w:p>
          <w:p w14:paraId="4B4066FD" w14:textId="6C32232F" w:rsidR="00366529" w:rsidRPr="00877DBC" w:rsidRDefault="00366529" w:rsidP="00877DBC">
            <w:pPr>
              <w:pBdr>
                <w:top w:val="nil"/>
                <w:left w:val="nil"/>
                <w:bottom w:val="nil"/>
                <w:right w:val="nil"/>
                <w:between w:val="nil"/>
              </w:pBdr>
              <w:jc w:val="both"/>
              <w:rPr>
                <w:bCs/>
                <w:color w:val="000000"/>
                <w:sz w:val="20"/>
                <w:szCs w:val="20"/>
                <w:lang w:val="es-MX"/>
              </w:rPr>
            </w:pPr>
          </w:p>
        </w:tc>
      </w:tr>
      <w:tr w:rsidR="00351458" w:rsidRPr="00877DBC" w14:paraId="7DD1EBDF" w14:textId="00BBDABF" w:rsidTr="00351458">
        <w:tc>
          <w:tcPr>
            <w:tcW w:w="2122" w:type="dxa"/>
            <w:hideMark/>
          </w:tcPr>
          <w:p w14:paraId="4A39BFBD" w14:textId="77777777" w:rsidR="00351458" w:rsidRPr="00877DBC" w:rsidRDefault="00351458" w:rsidP="00877DBC">
            <w:pPr>
              <w:pBdr>
                <w:top w:val="nil"/>
                <w:left w:val="nil"/>
                <w:bottom w:val="nil"/>
                <w:right w:val="nil"/>
                <w:between w:val="nil"/>
              </w:pBdr>
              <w:spacing w:line="276" w:lineRule="auto"/>
              <w:jc w:val="both"/>
              <w:rPr>
                <w:bCs/>
                <w:color w:val="000000"/>
                <w:sz w:val="20"/>
                <w:szCs w:val="20"/>
                <w:lang w:val="es-MX"/>
              </w:rPr>
            </w:pPr>
            <w:r w:rsidRPr="00877DBC">
              <w:rPr>
                <w:bCs/>
                <w:color w:val="000000"/>
                <w:sz w:val="20"/>
                <w:szCs w:val="20"/>
                <w:lang w:val="es-MX"/>
              </w:rPr>
              <w:t>Ausencia de autorización</w:t>
            </w:r>
          </w:p>
        </w:tc>
        <w:tc>
          <w:tcPr>
            <w:tcW w:w="5103" w:type="dxa"/>
            <w:hideMark/>
          </w:tcPr>
          <w:p w14:paraId="247D8131" w14:textId="77777777" w:rsidR="00351458" w:rsidRPr="00877DBC" w:rsidRDefault="00351458" w:rsidP="00877DBC">
            <w:pPr>
              <w:pBdr>
                <w:top w:val="nil"/>
                <w:left w:val="nil"/>
                <w:bottom w:val="nil"/>
                <w:right w:val="nil"/>
                <w:between w:val="nil"/>
              </w:pBdr>
              <w:spacing w:line="276" w:lineRule="auto"/>
              <w:jc w:val="both"/>
              <w:rPr>
                <w:bCs/>
                <w:color w:val="000000"/>
                <w:sz w:val="20"/>
                <w:szCs w:val="20"/>
                <w:lang w:val="es-MX"/>
              </w:rPr>
            </w:pPr>
            <w:r w:rsidRPr="00877DBC">
              <w:rPr>
                <w:bCs/>
                <w:color w:val="000000"/>
                <w:sz w:val="20"/>
                <w:szCs w:val="20"/>
                <w:lang w:val="es-MX"/>
              </w:rPr>
              <w:t>Utilizar datos personales sin contar con la autorización cuando esta sea exigible.</w:t>
            </w:r>
          </w:p>
        </w:tc>
        <w:tc>
          <w:tcPr>
            <w:tcW w:w="2737" w:type="dxa"/>
          </w:tcPr>
          <w:p w14:paraId="079461CE" w14:textId="77777777" w:rsidR="00351458" w:rsidRDefault="00DD2327" w:rsidP="00877DBC">
            <w:pPr>
              <w:pBdr>
                <w:top w:val="nil"/>
                <w:left w:val="nil"/>
                <w:bottom w:val="nil"/>
                <w:right w:val="nil"/>
                <w:between w:val="nil"/>
              </w:pBdr>
              <w:jc w:val="both"/>
              <w:rPr>
                <w:bCs/>
                <w:color w:val="000000"/>
                <w:sz w:val="20"/>
                <w:szCs w:val="20"/>
                <w:lang w:val="es-MX"/>
              </w:rPr>
            </w:pPr>
            <w:r w:rsidRPr="00DD2327">
              <w:rPr>
                <w:bCs/>
                <w:noProof/>
                <w:color w:val="000000"/>
                <w:sz w:val="20"/>
                <w:szCs w:val="20"/>
                <w:lang w:val="es-MX"/>
              </w:rPr>
              <w:drawing>
                <wp:inline distT="0" distB="0" distL="0" distR="0" wp14:anchorId="683DB293" wp14:editId="4A684167">
                  <wp:extent cx="876300" cy="689779"/>
                  <wp:effectExtent l="0" t="0" r="0" b="0"/>
                  <wp:docPr id="19884120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412058" name=""/>
                          <pic:cNvPicPr/>
                        </pic:nvPicPr>
                        <pic:blipFill>
                          <a:blip r:embed="rId164"/>
                          <a:stretch>
                            <a:fillRect/>
                          </a:stretch>
                        </pic:blipFill>
                        <pic:spPr>
                          <a:xfrm>
                            <a:off x="0" y="0"/>
                            <a:ext cx="880612" cy="693173"/>
                          </a:xfrm>
                          <a:prstGeom prst="rect">
                            <a:avLst/>
                          </a:prstGeom>
                        </pic:spPr>
                      </pic:pic>
                    </a:graphicData>
                  </a:graphic>
                </wp:inline>
              </w:drawing>
            </w:r>
          </w:p>
          <w:p w14:paraId="41C374E7" w14:textId="40B12DFA" w:rsidR="00DD2327" w:rsidRPr="00877DBC" w:rsidRDefault="00DD2327" w:rsidP="00877DBC">
            <w:pPr>
              <w:pBdr>
                <w:top w:val="nil"/>
                <w:left w:val="nil"/>
                <w:bottom w:val="nil"/>
                <w:right w:val="nil"/>
                <w:between w:val="nil"/>
              </w:pBdr>
              <w:jc w:val="both"/>
              <w:rPr>
                <w:bCs/>
                <w:color w:val="000000"/>
                <w:sz w:val="20"/>
                <w:szCs w:val="20"/>
                <w:lang w:val="es-MX"/>
              </w:rPr>
            </w:pPr>
          </w:p>
        </w:tc>
      </w:tr>
      <w:tr w:rsidR="00351458" w:rsidRPr="00877DBC" w14:paraId="2D98068A" w14:textId="02689F82" w:rsidTr="00351458">
        <w:tc>
          <w:tcPr>
            <w:tcW w:w="2122" w:type="dxa"/>
            <w:hideMark/>
          </w:tcPr>
          <w:p w14:paraId="7952B741" w14:textId="77777777" w:rsidR="00351458" w:rsidRPr="00877DBC" w:rsidRDefault="00351458" w:rsidP="00877DBC">
            <w:pPr>
              <w:pBdr>
                <w:top w:val="nil"/>
                <w:left w:val="nil"/>
                <w:bottom w:val="nil"/>
                <w:right w:val="nil"/>
                <w:between w:val="nil"/>
              </w:pBdr>
              <w:spacing w:line="276" w:lineRule="auto"/>
              <w:jc w:val="both"/>
              <w:rPr>
                <w:bCs/>
                <w:color w:val="000000"/>
                <w:sz w:val="20"/>
                <w:szCs w:val="20"/>
                <w:lang w:val="es-MX"/>
              </w:rPr>
            </w:pPr>
            <w:r w:rsidRPr="00877DBC">
              <w:rPr>
                <w:bCs/>
                <w:color w:val="000000"/>
                <w:sz w:val="20"/>
                <w:szCs w:val="20"/>
                <w:lang w:val="es-MX"/>
              </w:rPr>
              <w:t>Uso no autorizado</w:t>
            </w:r>
          </w:p>
        </w:tc>
        <w:tc>
          <w:tcPr>
            <w:tcW w:w="5103" w:type="dxa"/>
            <w:hideMark/>
          </w:tcPr>
          <w:p w14:paraId="754D3285" w14:textId="77777777" w:rsidR="00351458" w:rsidRPr="00877DBC" w:rsidRDefault="00351458" w:rsidP="00877DBC">
            <w:pPr>
              <w:pBdr>
                <w:top w:val="nil"/>
                <w:left w:val="nil"/>
                <w:bottom w:val="nil"/>
                <w:right w:val="nil"/>
                <w:between w:val="nil"/>
              </w:pBdr>
              <w:spacing w:line="276" w:lineRule="auto"/>
              <w:jc w:val="both"/>
              <w:rPr>
                <w:bCs/>
                <w:color w:val="000000"/>
                <w:sz w:val="20"/>
                <w:szCs w:val="20"/>
                <w:lang w:val="es-MX"/>
              </w:rPr>
            </w:pPr>
            <w:r w:rsidRPr="00877DBC">
              <w:rPr>
                <w:bCs/>
                <w:color w:val="000000"/>
                <w:sz w:val="20"/>
                <w:szCs w:val="20"/>
                <w:lang w:val="es-MX"/>
              </w:rPr>
              <w:t>Emplear la información para finalidades diferentes de las informadas al titular.</w:t>
            </w:r>
          </w:p>
        </w:tc>
        <w:tc>
          <w:tcPr>
            <w:tcW w:w="2737" w:type="dxa"/>
          </w:tcPr>
          <w:p w14:paraId="6F2402FE" w14:textId="77777777" w:rsidR="00351458" w:rsidRDefault="00DD2327" w:rsidP="00877DBC">
            <w:pPr>
              <w:pBdr>
                <w:top w:val="nil"/>
                <w:left w:val="nil"/>
                <w:bottom w:val="nil"/>
                <w:right w:val="nil"/>
                <w:between w:val="nil"/>
              </w:pBdr>
              <w:jc w:val="both"/>
              <w:rPr>
                <w:bCs/>
                <w:color w:val="000000"/>
                <w:sz w:val="20"/>
                <w:szCs w:val="20"/>
                <w:lang w:val="es-MX"/>
              </w:rPr>
            </w:pPr>
            <w:r w:rsidRPr="00DD2327">
              <w:rPr>
                <w:bCs/>
                <w:noProof/>
                <w:color w:val="000000"/>
                <w:sz w:val="20"/>
                <w:szCs w:val="20"/>
                <w:lang w:val="es-MX"/>
              </w:rPr>
              <w:drawing>
                <wp:inline distT="0" distB="0" distL="0" distR="0" wp14:anchorId="78EE0F10" wp14:editId="740F4EF3">
                  <wp:extent cx="895350" cy="967503"/>
                  <wp:effectExtent l="0" t="0" r="0" b="4445"/>
                  <wp:docPr id="14451136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113657" name=""/>
                          <pic:cNvPicPr/>
                        </pic:nvPicPr>
                        <pic:blipFill>
                          <a:blip r:embed="rId165"/>
                          <a:stretch>
                            <a:fillRect/>
                          </a:stretch>
                        </pic:blipFill>
                        <pic:spPr>
                          <a:xfrm>
                            <a:off x="0" y="0"/>
                            <a:ext cx="900778" cy="973368"/>
                          </a:xfrm>
                          <a:prstGeom prst="rect">
                            <a:avLst/>
                          </a:prstGeom>
                        </pic:spPr>
                      </pic:pic>
                    </a:graphicData>
                  </a:graphic>
                </wp:inline>
              </w:drawing>
            </w:r>
          </w:p>
          <w:p w14:paraId="02BBF826" w14:textId="12F26A8B" w:rsidR="00DD2327" w:rsidRPr="00877DBC" w:rsidRDefault="00DD2327" w:rsidP="00877DBC">
            <w:pPr>
              <w:pBdr>
                <w:top w:val="nil"/>
                <w:left w:val="nil"/>
                <w:bottom w:val="nil"/>
                <w:right w:val="nil"/>
                <w:between w:val="nil"/>
              </w:pBdr>
              <w:jc w:val="both"/>
              <w:rPr>
                <w:bCs/>
                <w:color w:val="000000"/>
                <w:sz w:val="20"/>
                <w:szCs w:val="20"/>
                <w:lang w:val="es-MX"/>
              </w:rPr>
            </w:pPr>
          </w:p>
        </w:tc>
      </w:tr>
      <w:tr w:rsidR="00351458" w:rsidRPr="00877DBC" w14:paraId="55A7D76C" w14:textId="002B8CF2" w:rsidTr="00351458">
        <w:tc>
          <w:tcPr>
            <w:tcW w:w="2122" w:type="dxa"/>
            <w:hideMark/>
          </w:tcPr>
          <w:p w14:paraId="3C3F971A" w14:textId="77777777" w:rsidR="00351458" w:rsidRPr="00877DBC" w:rsidRDefault="00351458" w:rsidP="00877DBC">
            <w:pPr>
              <w:pBdr>
                <w:top w:val="nil"/>
                <w:left w:val="nil"/>
                <w:bottom w:val="nil"/>
                <w:right w:val="nil"/>
                <w:between w:val="nil"/>
              </w:pBdr>
              <w:spacing w:line="276" w:lineRule="auto"/>
              <w:jc w:val="both"/>
              <w:rPr>
                <w:bCs/>
                <w:color w:val="000000"/>
                <w:sz w:val="20"/>
                <w:szCs w:val="20"/>
                <w:lang w:val="es-MX"/>
              </w:rPr>
            </w:pPr>
            <w:r w:rsidRPr="00877DBC">
              <w:rPr>
                <w:bCs/>
                <w:color w:val="000000"/>
                <w:sz w:val="20"/>
                <w:szCs w:val="20"/>
                <w:lang w:val="es-MX"/>
              </w:rPr>
              <w:t>Incumplimiento en la atención de derechos</w:t>
            </w:r>
          </w:p>
        </w:tc>
        <w:tc>
          <w:tcPr>
            <w:tcW w:w="5103" w:type="dxa"/>
            <w:hideMark/>
          </w:tcPr>
          <w:p w14:paraId="6E949869" w14:textId="77777777" w:rsidR="00351458" w:rsidRPr="00877DBC" w:rsidRDefault="00351458" w:rsidP="00877DBC">
            <w:pPr>
              <w:pBdr>
                <w:top w:val="nil"/>
                <w:left w:val="nil"/>
                <w:bottom w:val="nil"/>
                <w:right w:val="nil"/>
                <w:between w:val="nil"/>
              </w:pBdr>
              <w:spacing w:line="276" w:lineRule="auto"/>
              <w:jc w:val="both"/>
              <w:rPr>
                <w:bCs/>
                <w:color w:val="000000"/>
                <w:sz w:val="20"/>
                <w:szCs w:val="20"/>
                <w:lang w:val="es-MX"/>
              </w:rPr>
            </w:pPr>
            <w:r w:rsidRPr="00877DBC">
              <w:rPr>
                <w:bCs/>
                <w:color w:val="000000"/>
                <w:sz w:val="20"/>
                <w:szCs w:val="20"/>
                <w:lang w:val="es-MX"/>
              </w:rPr>
              <w:t>No responder consultas, reclamaciones o solicitudes de actualización, rectificación o supresión.</w:t>
            </w:r>
          </w:p>
        </w:tc>
        <w:tc>
          <w:tcPr>
            <w:tcW w:w="2737" w:type="dxa"/>
          </w:tcPr>
          <w:p w14:paraId="286A2152" w14:textId="77777777" w:rsidR="00351458" w:rsidRDefault="007D3494" w:rsidP="00877DBC">
            <w:pPr>
              <w:pBdr>
                <w:top w:val="nil"/>
                <w:left w:val="nil"/>
                <w:bottom w:val="nil"/>
                <w:right w:val="nil"/>
                <w:between w:val="nil"/>
              </w:pBdr>
              <w:jc w:val="both"/>
              <w:rPr>
                <w:bCs/>
                <w:color w:val="000000"/>
                <w:sz w:val="20"/>
                <w:szCs w:val="20"/>
                <w:lang w:val="es-MX"/>
              </w:rPr>
            </w:pPr>
            <w:r w:rsidRPr="007D3494">
              <w:rPr>
                <w:bCs/>
                <w:noProof/>
                <w:color w:val="000000"/>
                <w:sz w:val="20"/>
                <w:szCs w:val="20"/>
                <w:lang w:val="es-MX"/>
              </w:rPr>
              <w:drawing>
                <wp:inline distT="0" distB="0" distL="0" distR="0" wp14:anchorId="0FCECF5D" wp14:editId="15C3C0BA">
                  <wp:extent cx="695325" cy="761927"/>
                  <wp:effectExtent l="0" t="0" r="0" b="635"/>
                  <wp:docPr id="17371009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100918" name=""/>
                          <pic:cNvPicPr/>
                        </pic:nvPicPr>
                        <pic:blipFill>
                          <a:blip r:embed="rId166"/>
                          <a:stretch>
                            <a:fillRect/>
                          </a:stretch>
                        </pic:blipFill>
                        <pic:spPr>
                          <a:xfrm>
                            <a:off x="0" y="0"/>
                            <a:ext cx="698301" cy="765188"/>
                          </a:xfrm>
                          <a:prstGeom prst="rect">
                            <a:avLst/>
                          </a:prstGeom>
                        </pic:spPr>
                      </pic:pic>
                    </a:graphicData>
                  </a:graphic>
                </wp:inline>
              </w:drawing>
            </w:r>
          </w:p>
          <w:p w14:paraId="21CAE0CD" w14:textId="36059917" w:rsidR="007D3494" w:rsidRPr="00877DBC" w:rsidRDefault="007D3494" w:rsidP="00877DBC">
            <w:pPr>
              <w:pBdr>
                <w:top w:val="nil"/>
                <w:left w:val="nil"/>
                <w:bottom w:val="nil"/>
                <w:right w:val="nil"/>
                <w:between w:val="nil"/>
              </w:pBdr>
              <w:jc w:val="both"/>
              <w:rPr>
                <w:bCs/>
                <w:color w:val="000000"/>
                <w:sz w:val="20"/>
                <w:szCs w:val="20"/>
                <w:lang w:val="es-MX"/>
              </w:rPr>
            </w:pPr>
          </w:p>
        </w:tc>
      </w:tr>
      <w:tr w:rsidR="00351458" w:rsidRPr="00877DBC" w14:paraId="3FEB04F6" w14:textId="7F1ECFDB" w:rsidTr="00351458">
        <w:tc>
          <w:tcPr>
            <w:tcW w:w="2122" w:type="dxa"/>
            <w:hideMark/>
          </w:tcPr>
          <w:p w14:paraId="23003E00" w14:textId="77777777" w:rsidR="00351458" w:rsidRPr="00877DBC" w:rsidRDefault="00351458" w:rsidP="00877DBC">
            <w:pPr>
              <w:pBdr>
                <w:top w:val="nil"/>
                <w:left w:val="nil"/>
                <w:bottom w:val="nil"/>
                <w:right w:val="nil"/>
                <w:between w:val="nil"/>
              </w:pBdr>
              <w:spacing w:line="276" w:lineRule="auto"/>
              <w:jc w:val="both"/>
              <w:rPr>
                <w:bCs/>
                <w:color w:val="000000"/>
                <w:sz w:val="20"/>
                <w:szCs w:val="20"/>
                <w:lang w:val="es-MX"/>
              </w:rPr>
            </w:pPr>
            <w:r w:rsidRPr="00877DBC">
              <w:rPr>
                <w:bCs/>
                <w:color w:val="000000"/>
                <w:sz w:val="20"/>
                <w:szCs w:val="20"/>
                <w:lang w:val="es-MX"/>
              </w:rPr>
              <w:lastRenderedPageBreak/>
              <w:t>Divulgación indebida</w:t>
            </w:r>
          </w:p>
        </w:tc>
        <w:tc>
          <w:tcPr>
            <w:tcW w:w="5103" w:type="dxa"/>
            <w:hideMark/>
          </w:tcPr>
          <w:p w14:paraId="5B5751D3" w14:textId="77777777" w:rsidR="00351458" w:rsidRPr="00877DBC" w:rsidRDefault="00351458" w:rsidP="00877DBC">
            <w:pPr>
              <w:pBdr>
                <w:top w:val="nil"/>
                <w:left w:val="nil"/>
                <w:bottom w:val="nil"/>
                <w:right w:val="nil"/>
                <w:between w:val="nil"/>
              </w:pBdr>
              <w:spacing w:line="276" w:lineRule="auto"/>
              <w:jc w:val="both"/>
              <w:rPr>
                <w:bCs/>
                <w:color w:val="000000"/>
                <w:sz w:val="20"/>
                <w:szCs w:val="20"/>
                <w:lang w:val="es-MX"/>
              </w:rPr>
            </w:pPr>
            <w:r w:rsidRPr="00877DBC">
              <w:rPr>
                <w:bCs/>
                <w:color w:val="000000"/>
                <w:sz w:val="20"/>
                <w:szCs w:val="20"/>
                <w:lang w:val="es-MX"/>
              </w:rPr>
              <w:t>Compartir datos personales con terceros sin fundamento legal o autorización.</w:t>
            </w:r>
          </w:p>
        </w:tc>
        <w:tc>
          <w:tcPr>
            <w:tcW w:w="2737" w:type="dxa"/>
          </w:tcPr>
          <w:p w14:paraId="388D9CE7" w14:textId="77777777" w:rsidR="00351458" w:rsidRDefault="00EC69F7" w:rsidP="00877DBC">
            <w:pPr>
              <w:pBdr>
                <w:top w:val="nil"/>
                <w:left w:val="nil"/>
                <w:bottom w:val="nil"/>
                <w:right w:val="nil"/>
                <w:between w:val="nil"/>
              </w:pBdr>
              <w:jc w:val="both"/>
              <w:rPr>
                <w:bCs/>
                <w:color w:val="000000"/>
                <w:sz w:val="20"/>
                <w:szCs w:val="20"/>
                <w:lang w:val="es-MX"/>
              </w:rPr>
            </w:pPr>
            <w:r w:rsidRPr="00EC69F7">
              <w:rPr>
                <w:bCs/>
                <w:noProof/>
                <w:color w:val="000000"/>
                <w:sz w:val="20"/>
                <w:szCs w:val="20"/>
                <w:lang w:val="es-MX"/>
              </w:rPr>
              <w:drawing>
                <wp:inline distT="0" distB="0" distL="0" distR="0" wp14:anchorId="3167C7BD" wp14:editId="4DBAD3B5">
                  <wp:extent cx="695325" cy="734916"/>
                  <wp:effectExtent l="0" t="0" r="0" b="8255"/>
                  <wp:docPr id="12204976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497698" name=""/>
                          <pic:cNvPicPr/>
                        </pic:nvPicPr>
                        <pic:blipFill>
                          <a:blip r:embed="rId167"/>
                          <a:stretch>
                            <a:fillRect/>
                          </a:stretch>
                        </pic:blipFill>
                        <pic:spPr>
                          <a:xfrm>
                            <a:off x="0" y="0"/>
                            <a:ext cx="699454" cy="739280"/>
                          </a:xfrm>
                          <a:prstGeom prst="rect">
                            <a:avLst/>
                          </a:prstGeom>
                        </pic:spPr>
                      </pic:pic>
                    </a:graphicData>
                  </a:graphic>
                </wp:inline>
              </w:drawing>
            </w:r>
          </w:p>
          <w:p w14:paraId="5C190C97" w14:textId="4F9F680E" w:rsidR="00EC69F7" w:rsidRPr="00877DBC" w:rsidRDefault="00EC69F7" w:rsidP="00877DBC">
            <w:pPr>
              <w:pBdr>
                <w:top w:val="nil"/>
                <w:left w:val="nil"/>
                <w:bottom w:val="nil"/>
                <w:right w:val="nil"/>
                <w:between w:val="nil"/>
              </w:pBdr>
              <w:jc w:val="both"/>
              <w:rPr>
                <w:bCs/>
                <w:color w:val="000000"/>
                <w:sz w:val="20"/>
                <w:szCs w:val="20"/>
                <w:lang w:val="es-MX"/>
              </w:rPr>
            </w:pPr>
          </w:p>
        </w:tc>
      </w:tr>
      <w:tr w:rsidR="00351458" w:rsidRPr="00877DBC" w14:paraId="111BBC3A" w14:textId="4804E109" w:rsidTr="00351458">
        <w:tc>
          <w:tcPr>
            <w:tcW w:w="2122" w:type="dxa"/>
            <w:hideMark/>
          </w:tcPr>
          <w:p w14:paraId="362A2E21" w14:textId="77777777" w:rsidR="00351458" w:rsidRPr="00877DBC" w:rsidRDefault="00351458" w:rsidP="00877DBC">
            <w:pPr>
              <w:pBdr>
                <w:top w:val="nil"/>
                <w:left w:val="nil"/>
                <w:bottom w:val="nil"/>
                <w:right w:val="nil"/>
                <w:between w:val="nil"/>
              </w:pBdr>
              <w:spacing w:line="276" w:lineRule="auto"/>
              <w:jc w:val="both"/>
              <w:rPr>
                <w:bCs/>
                <w:color w:val="000000"/>
                <w:sz w:val="20"/>
                <w:szCs w:val="20"/>
                <w:lang w:val="es-MX"/>
              </w:rPr>
            </w:pPr>
            <w:r w:rsidRPr="00877DBC">
              <w:rPr>
                <w:bCs/>
                <w:color w:val="000000"/>
                <w:sz w:val="20"/>
                <w:szCs w:val="20"/>
                <w:lang w:val="es-MX"/>
              </w:rPr>
              <w:t>Falla de seguridad</w:t>
            </w:r>
          </w:p>
        </w:tc>
        <w:tc>
          <w:tcPr>
            <w:tcW w:w="5103" w:type="dxa"/>
            <w:hideMark/>
          </w:tcPr>
          <w:p w14:paraId="0B387CE3" w14:textId="77777777" w:rsidR="00351458" w:rsidRPr="00877DBC" w:rsidRDefault="00351458" w:rsidP="00877DBC">
            <w:pPr>
              <w:pBdr>
                <w:top w:val="nil"/>
                <w:left w:val="nil"/>
                <w:bottom w:val="nil"/>
                <w:right w:val="nil"/>
                <w:between w:val="nil"/>
              </w:pBdr>
              <w:spacing w:line="276" w:lineRule="auto"/>
              <w:jc w:val="both"/>
              <w:rPr>
                <w:bCs/>
                <w:color w:val="000000"/>
                <w:sz w:val="20"/>
                <w:szCs w:val="20"/>
                <w:lang w:val="es-MX"/>
              </w:rPr>
            </w:pPr>
            <w:r w:rsidRPr="00877DBC">
              <w:rPr>
                <w:bCs/>
                <w:color w:val="000000"/>
                <w:sz w:val="20"/>
                <w:szCs w:val="20"/>
                <w:lang w:val="es-MX"/>
              </w:rPr>
              <w:t>Permitir accesos no autorizados, pérdida o alteración de la información.</w:t>
            </w:r>
          </w:p>
        </w:tc>
        <w:tc>
          <w:tcPr>
            <w:tcW w:w="2737" w:type="dxa"/>
          </w:tcPr>
          <w:p w14:paraId="4EADB913" w14:textId="77777777" w:rsidR="00351458" w:rsidRDefault="00EC69F7" w:rsidP="00877DBC">
            <w:pPr>
              <w:pBdr>
                <w:top w:val="nil"/>
                <w:left w:val="nil"/>
                <w:bottom w:val="nil"/>
                <w:right w:val="nil"/>
                <w:between w:val="nil"/>
              </w:pBdr>
              <w:jc w:val="both"/>
              <w:rPr>
                <w:bCs/>
                <w:color w:val="000000"/>
                <w:sz w:val="20"/>
                <w:szCs w:val="20"/>
                <w:lang w:val="es-MX"/>
              </w:rPr>
            </w:pPr>
            <w:r w:rsidRPr="00EC69F7">
              <w:rPr>
                <w:bCs/>
                <w:noProof/>
                <w:color w:val="000000"/>
                <w:sz w:val="20"/>
                <w:szCs w:val="20"/>
                <w:lang w:val="es-MX"/>
              </w:rPr>
              <w:drawing>
                <wp:inline distT="0" distB="0" distL="0" distR="0" wp14:anchorId="450643E4" wp14:editId="04AC9E60">
                  <wp:extent cx="650378" cy="657225"/>
                  <wp:effectExtent l="0" t="0" r="0" b="0"/>
                  <wp:docPr id="19287374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737473" name=""/>
                          <pic:cNvPicPr/>
                        </pic:nvPicPr>
                        <pic:blipFill>
                          <a:blip r:embed="rId168"/>
                          <a:stretch>
                            <a:fillRect/>
                          </a:stretch>
                        </pic:blipFill>
                        <pic:spPr>
                          <a:xfrm>
                            <a:off x="0" y="0"/>
                            <a:ext cx="653757" cy="660639"/>
                          </a:xfrm>
                          <a:prstGeom prst="rect">
                            <a:avLst/>
                          </a:prstGeom>
                        </pic:spPr>
                      </pic:pic>
                    </a:graphicData>
                  </a:graphic>
                </wp:inline>
              </w:drawing>
            </w:r>
          </w:p>
          <w:p w14:paraId="7E39EA7C" w14:textId="005B2E27" w:rsidR="00EC69F7" w:rsidRPr="00877DBC" w:rsidRDefault="00EC69F7" w:rsidP="00877DBC">
            <w:pPr>
              <w:pBdr>
                <w:top w:val="nil"/>
                <w:left w:val="nil"/>
                <w:bottom w:val="nil"/>
                <w:right w:val="nil"/>
                <w:between w:val="nil"/>
              </w:pBdr>
              <w:jc w:val="both"/>
              <w:rPr>
                <w:bCs/>
                <w:color w:val="000000"/>
                <w:sz w:val="20"/>
                <w:szCs w:val="20"/>
                <w:lang w:val="es-MX"/>
              </w:rPr>
            </w:pPr>
          </w:p>
        </w:tc>
      </w:tr>
      <w:tr w:rsidR="00351458" w:rsidRPr="00877DBC" w14:paraId="54BB1292" w14:textId="0EE59D8C" w:rsidTr="00351458">
        <w:tc>
          <w:tcPr>
            <w:tcW w:w="2122" w:type="dxa"/>
            <w:hideMark/>
          </w:tcPr>
          <w:p w14:paraId="7010B38A" w14:textId="77777777" w:rsidR="00351458" w:rsidRPr="00877DBC" w:rsidRDefault="00351458" w:rsidP="00877DBC">
            <w:pPr>
              <w:pBdr>
                <w:top w:val="nil"/>
                <w:left w:val="nil"/>
                <w:bottom w:val="nil"/>
                <w:right w:val="nil"/>
                <w:between w:val="nil"/>
              </w:pBdr>
              <w:spacing w:line="276" w:lineRule="auto"/>
              <w:jc w:val="both"/>
              <w:rPr>
                <w:bCs/>
                <w:color w:val="000000"/>
                <w:sz w:val="20"/>
                <w:szCs w:val="20"/>
                <w:lang w:val="es-MX"/>
              </w:rPr>
            </w:pPr>
            <w:r w:rsidRPr="00877DBC">
              <w:rPr>
                <w:bCs/>
                <w:color w:val="000000"/>
                <w:sz w:val="20"/>
                <w:szCs w:val="20"/>
                <w:lang w:val="es-MX"/>
              </w:rPr>
              <w:t>Incumplimiento de órdenes</w:t>
            </w:r>
          </w:p>
        </w:tc>
        <w:tc>
          <w:tcPr>
            <w:tcW w:w="5103" w:type="dxa"/>
            <w:hideMark/>
          </w:tcPr>
          <w:p w14:paraId="4BC4B75C" w14:textId="77777777" w:rsidR="00351458" w:rsidRPr="00877DBC" w:rsidRDefault="00351458" w:rsidP="00877DBC">
            <w:pPr>
              <w:pBdr>
                <w:top w:val="nil"/>
                <w:left w:val="nil"/>
                <w:bottom w:val="nil"/>
                <w:right w:val="nil"/>
                <w:between w:val="nil"/>
              </w:pBdr>
              <w:spacing w:line="276" w:lineRule="auto"/>
              <w:jc w:val="both"/>
              <w:rPr>
                <w:bCs/>
                <w:color w:val="000000"/>
                <w:sz w:val="20"/>
                <w:szCs w:val="20"/>
                <w:lang w:val="es-MX"/>
              </w:rPr>
            </w:pPr>
            <w:r w:rsidRPr="00877DBC">
              <w:rPr>
                <w:bCs/>
                <w:color w:val="000000"/>
                <w:sz w:val="20"/>
                <w:szCs w:val="20"/>
                <w:lang w:val="es-MX"/>
              </w:rPr>
              <w:t>No atender las instrucciones impartidas por la autoridad competente.</w:t>
            </w:r>
          </w:p>
        </w:tc>
        <w:tc>
          <w:tcPr>
            <w:tcW w:w="2737" w:type="dxa"/>
          </w:tcPr>
          <w:p w14:paraId="4D2710FD" w14:textId="77777777" w:rsidR="00351458" w:rsidRDefault="00132A5B" w:rsidP="00877DBC">
            <w:pPr>
              <w:pBdr>
                <w:top w:val="nil"/>
                <w:left w:val="nil"/>
                <w:bottom w:val="nil"/>
                <w:right w:val="nil"/>
                <w:between w:val="nil"/>
              </w:pBdr>
              <w:jc w:val="both"/>
              <w:rPr>
                <w:bCs/>
                <w:color w:val="000000"/>
                <w:sz w:val="20"/>
                <w:szCs w:val="20"/>
                <w:lang w:val="es-MX"/>
              </w:rPr>
            </w:pPr>
            <w:r w:rsidRPr="00132A5B">
              <w:rPr>
                <w:bCs/>
                <w:noProof/>
                <w:color w:val="000000"/>
                <w:sz w:val="20"/>
                <w:szCs w:val="20"/>
                <w:lang w:val="es-MX"/>
              </w:rPr>
              <w:drawing>
                <wp:inline distT="0" distB="0" distL="0" distR="0" wp14:anchorId="574BBE81" wp14:editId="2E5ABAA7">
                  <wp:extent cx="676275" cy="676275"/>
                  <wp:effectExtent l="0" t="0" r="9525" b="9525"/>
                  <wp:docPr id="9890250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025024" name=""/>
                          <pic:cNvPicPr/>
                        </pic:nvPicPr>
                        <pic:blipFill>
                          <a:blip r:embed="rId169"/>
                          <a:stretch>
                            <a:fillRect/>
                          </a:stretch>
                        </pic:blipFill>
                        <pic:spPr>
                          <a:xfrm>
                            <a:off x="0" y="0"/>
                            <a:ext cx="676368" cy="676368"/>
                          </a:xfrm>
                          <a:prstGeom prst="rect">
                            <a:avLst/>
                          </a:prstGeom>
                        </pic:spPr>
                      </pic:pic>
                    </a:graphicData>
                  </a:graphic>
                </wp:inline>
              </w:drawing>
            </w:r>
          </w:p>
          <w:p w14:paraId="19D9B923" w14:textId="29A5C38D" w:rsidR="00132A5B" w:rsidRPr="00877DBC" w:rsidRDefault="00132A5B" w:rsidP="00877DBC">
            <w:pPr>
              <w:pBdr>
                <w:top w:val="nil"/>
                <w:left w:val="nil"/>
                <w:bottom w:val="nil"/>
                <w:right w:val="nil"/>
                <w:between w:val="nil"/>
              </w:pBdr>
              <w:jc w:val="both"/>
              <w:rPr>
                <w:bCs/>
                <w:color w:val="000000"/>
                <w:sz w:val="20"/>
                <w:szCs w:val="20"/>
                <w:lang w:val="es-MX"/>
              </w:rPr>
            </w:pPr>
          </w:p>
        </w:tc>
      </w:tr>
    </w:tbl>
    <w:p w14:paraId="372383CB" w14:textId="77777777" w:rsidR="00B4610A" w:rsidRDefault="00B4610A" w:rsidP="00877DBC">
      <w:pPr>
        <w:pBdr>
          <w:top w:val="nil"/>
          <w:left w:val="nil"/>
          <w:bottom w:val="nil"/>
          <w:right w:val="nil"/>
          <w:between w:val="nil"/>
        </w:pBdr>
        <w:jc w:val="both"/>
        <w:rPr>
          <w:b/>
          <w:bCs/>
          <w:color w:val="000000"/>
          <w:sz w:val="20"/>
          <w:szCs w:val="20"/>
          <w:lang w:val="es-MX"/>
        </w:rPr>
      </w:pPr>
    </w:p>
    <w:p w14:paraId="301EFEB5" w14:textId="77777777" w:rsidR="00351458" w:rsidRDefault="00351458" w:rsidP="00877DBC">
      <w:pPr>
        <w:pBdr>
          <w:top w:val="nil"/>
          <w:left w:val="nil"/>
          <w:bottom w:val="nil"/>
          <w:right w:val="nil"/>
          <w:between w:val="nil"/>
        </w:pBdr>
        <w:jc w:val="both"/>
        <w:rPr>
          <w:b/>
          <w:bCs/>
          <w:color w:val="000000"/>
          <w:sz w:val="20"/>
          <w:szCs w:val="20"/>
          <w:lang w:val="es-MX"/>
        </w:rPr>
      </w:pPr>
    </w:p>
    <w:tbl>
      <w:tblPr>
        <w:tblStyle w:val="TableGrid"/>
        <w:tblW w:w="0" w:type="auto"/>
        <w:tblLook w:val="04A0" w:firstRow="1" w:lastRow="0" w:firstColumn="1" w:lastColumn="0" w:noHBand="0" w:noVBand="1"/>
      </w:tblPr>
      <w:tblGrid>
        <w:gridCol w:w="2972"/>
        <w:gridCol w:w="6990"/>
      </w:tblGrid>
      <w:tr w:rsidR="00351458" w14:paraId="303456B6" w14:textId="77777777" w:rsidTr="004053E2">
        <w:tc>
          <w:tcPr>
            <w:tcW w:w="2972" w:type="dxa"/>
            <w:shd w:val="clear" w:color="auto" w:fill="DAEEF3" w:themeFill="accent5" w:themeFillTint="33"/>
          </w:tcPr>
          <w:p w14:paraId="0AA191E1" w14:textId="454285F2" w:rsidR="00351458" w:rsidRDefault="003B2E68" w:rsidP="00877DBC">
            <w:pPr>
              <w:jc w:val="both"/>
              <w:rPr>
                <w:b/>
                <w:bCs/>
                <w:color w:val="000000"/>
                <w:sz w:val="20"/>
                <w:szCs w:val="20"/>
                <w:lang w:val="es-MX"/>
              </w:rPr>
            </w:pPr>
            <w:r>
              <w:rPr>
                <w:bCs/>
                <w:noProof/>
                <w:color w:val="000000"/>
                <w:sz w:val="20"/>
                <w:szCs w:val="20"/>
                <w:lang w:val="es-MX"/>
              </w:rPr>
              <w:drawing>
                <wp:inline distT="0" distB="0" distL="0" distR="0" wp14:anchorId="2419725A" wp14:editId="60B1D15C">
                  <wp:extent cx="1705318" cy="806823"/>
                  <wp:effectExtent l="0" t="0" r="0" b="0"/>
                  <wp:docPr id="59800527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l="8181" t="19835" r="10654" b="22565"/>
                          <a:stretch>
                            <a:fillRect/>
                          </a:stretch>
                        </pic:blipFill>
                        <pic:spPr bwMode="auto">
                          <a:xfrm>
                            <a:off x="0" y="0"/>
                            <a:ext cx="1726297" cy="816749"/>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6990" w:type="dxa"/>
            <w:shd w:val="clear" w:color="auto" w:fill="DAEEF3" w:themeFill="accent5" w:themeFillTint="33"/>
          </w:tcPr>
          <w:p w14:paraId="39AE80CC" w14:textId="77777777" w:rsidR="004053E2" w:rsidRDefault="00351458" w:rsidP="004053E2">
            <w:pPr>
              <w:pBdr>
                <w:top w:val="nil"/>
                <w:left w:val="nil"/>
                <w:bottom w:val="nil"/>
                <w:right w:val="nil"/>
                <w:between w:val="nil"/>
              </w:pBdr>
              <w:jc w:val="both"/>
              <w:rPr>
                <w:b/>
                <w:bCs/>
                <w:color w:val="000000"/>
                <w:sz w:val="20"/>
                <w:szCs w:val="20"/>
                <w:lang w:val="es-MX"/>
              </w:rPr>
            </w:pPr>
            <w:r w:rsidRPr="00877DBC">
              <w:rPr>
                <w:b/>
                <w:bCs/>
                <w:color w:val="000000"/>
                <w:sz w:val="20"/>
                <w:szCs w:val="20"/>
                <w:lang w:val="es-MX"/>
              </w:rPr>
              <w:t xml:space="preserve">Ejemplo </w:t>
            </w:r>
          </w:p>
          <w:p w14:paraId="73662207" w14:textId="73EF2D6C" w:rsidR="00351458" w:rsidRDefault="00351458" w:rsidP="004053E2">
            <w:pPr>
              <w:pBdr>
                <w:top w:val="nil"/>
                <w:left w:val="nil"/>
                <w:bottom w:val="nil"/>
                <w:right w:val="nil"/>
                <w:between w:val="nil"/>
              </w:pBdr>
              <w:jc w:val="both"/>
              <w:rPr>
                <w:b/>
                <w:bCs/>
                <w:color w:val="000000"/>
                <w:sz w:val="20"/>
                <w:szCs w:val="20"/>
                <w:lang w:val="es-MX"/>
              </w:rPr>
            </w:pPr>
            <w:r w:rsidRPr="00877DBC">
              <w:rPr>
                <w:bCs/>
                <w:color w:val="000000"/>
                <w:sz w:val="20"/>
                <w:szCs w:val="20"/>
                <w:lang w:val="es-MX"/>
              </w:rPr>
              <w:t>Una empresa recopila datos de los asistentes a un evento académico y posteriormente utiliza esa información para enviar publicidad de terceros sin haber informado esa finalidad ni contar con la autorización correspondiente. Esta actuación puede constituir una infracción por utilizar los datos para fines no autorizados.</w:t>
            </w:r>
          </w:p>
        </w:tc>
      </w:tr>
    </w:tbl>
    <w:p w14:paraId="11021858" w14:textId="77777777" w:rsidR="00351458" w:rsidRDefault="00351458" w:rsidP="00877DBC">
      <w:pPr>
        <w:pBdr>
          <w:top w:val="nil"/>
          <w:left w:val="nil"/>
          <w:bottom w:val="nil"/>
          <w:right w:val="nil"/>
          <w:between w:val="nil"/>
        </w:pBdr>
        <w:jc w:val="both"/>
        <w:rPr>
          <w:b/>
          <w:bCs/>
          <w:color w:val="000000"/>
          <w:sz w:val="20"/>
          <w:szCs w:val="20"/>
          <w:lang w:val="es-MX"/>
        </w:rPr>
      </w:pPr>
    </w:p>
    <w:p w14:paraId="682FE904" w14:textId="62AFCC4A" w:rsidR="00877DBC" w:rsidRPr="00877DBC" w:rsidRDefault="00877DBC" w:rsidP="00877DBC">
      <w:pPr>
        <w:pBdr>
          <w:top w:val="nil"/>
          <w:left w:val="nil"/>
          <w:bottom w:val="nil"/>
          <w:right w:val="nil"/>
          <w:between w:val="nil"/>
        </w:pBdr>
        <w:jc w:val="both"/>
        <w:rPr>
          <w:bCs/>
          <w:color w:val="000000"/>
          <w:sz w:val="20"/>
          <w:szCs w:val="20"/>
          <w:lang w:val="es-MX"/>
        </w:rPr>
      </w:pPr>
    </w:p>
    <w:p w14:paraId="110B384A" w14:textId="098FEBE2" w:rsidR="00877DBC" w:rsidRPr="00877DBC" w:rsidRDefault="00A25B95" w:rsidP="00877DBC">
      <w:pPr>
        <w:pBdr>
          <w:top w:val="nil"/>
          <w:left w:val="nil"/>
          <w:bottom w:val="nil"/>
          <w:right w:val="nil"/>
          <w:between w:val="nil"/>
        </w:pBdr>
        <w:jc w:val="both"/>
        <w:rPr>
          <w:bCs/>
          <w:color w:val="000000"/>
          <w:sz w:val="20"/>
          <w:szCs w:val="20"/>
          <w:lang w:val="es-MX"/>
        </w:rPr>
      </w:pPr>
      <w:r>
        <w:rPr>
          <w:b/>
          <w:bCs/>
          <w:color w:val="000000"/>
          <w:sz w:val="20"/>
          <w:szCs w:val="20"/>
          <w:lang w:val="es-MX"/>
        </w:rPr>
        <w:t xml:space="preserve">7.2.1. </w:t>
      </w:r>
      <w:r w:rsidR="00877DBC" w:rsidRPr="00877DBC">
        <w:rPr>
          <w:b/>
          <w:bCs/>
          <w:color w:val="000000"/>
          <w:sz w:val="20"/>
          <w:szCs w:val="20"/>
          <w:lang w:val="es-MX"/>
        </w:rPr>
        <w:t>Aplicación práctica</w:t>
      </w:r>
    </w:p>
    <w:p w14:paraId="6EE19E12" w14:textId="05429C99" w:rsidR="00877DBC" w:rsidRDefault="00877DBC" w:rsidP="00877DBC">
      <w:pPr>
        <w:pBdr>
          <w:top w:val="nil"/>
          <w:left w:val="nil"/>
          <w:bottom w:val="nil"/>
          <w:right w:val="nil"/>
          <w:between w:val="nil"/>
        </w:pBdr>
        <w:jc w:val="both"/>
        <w:rPr>
          <w:bCs/>
          <w:color w:val="000000"/>
          <w:sz w:val="20"/>
          <w:szCs w:val="20"/>
          <w:lang w:val="es-MX"/>
        </w:rPr>
      </w:pPr>
      <w:r w:rsidRPr="00877DBC">
        <w:rPr>
          <w:bCs/>
          <w:color w:val="000000"/>
          <w:sz w:val="20"/>
          <w:szCs w:val="20"/>
          <w:lang w:val="es-MX"/>
        </w:rPr>
        <w:t>Para disminuir el riesgo de sanciones, las organizaciones deben revisar periódicamente sus bases de datos, validar las autorizaciones obtenidas, actualizar sus políticas y procedimientos, capacitar al personal, supervisar el tratamiento realizado por terceros y mantener organizada la documentación que respalde el cumplimiento de la normativa.</w:t>
      </w:r>
      <w:r w:rsidR="00351458">
        <w:rPr>
          <w:bCs/>
          <w:color w:val="000000"/>
          <w:sz w:val="20"/>
          <w:szCs w:val="20"/>
          <w:lang w:val="es-MX"/>
        </w:rPr>
        <w:t xml:space="preserve"> </w:t>
      </w:r>
      <w:r w:rsidRPr="00877DBC">
        <w:rPr>
          <w:bCs/>
          <w:color w:val="000000"/>
          <w:sz w:val="20"/>
          <w:szCs w:val="20"/>
          <w:lang w:val="es-MX"/>
        </w:rPr>
        <w:t>Las principales medidas correctivas que pueden implementarse frente a hallazgos relacionados con el tratamiento de datos personales son las siguientes:</w:t>
      </w:r>
    </w:p>
    <w:p w14:paraId="75BAAEF6" w14:textId="77777777" w:rsidR="00351458" w:rsidRDefault="00351458" w:rsidP="00877DBC">
      <w:pPr>
        <w:pBdr>
          <w:top w:val="nil"/>
          <w:left w:val="nil"/>
          <w:bottom w:val="nil"/>
          <w:right w:val="nil"/>
          <w:between w:val="nil"/>
        </w:pBdr>
        <w:jc w:val="both"/>
        <w:rPr>
          <w:bCs/>
          <w:color w:val="000000"/>
          <w:sz w:val="20"/>
          <w:szCs w:val="20"/>
          <w:lang w:val="es-MX"/>
        </w:rPr>
      </w:pPr>
    </w:p>
    <w:p w14:paraId="73CF3F8C" w14:textId="0E288CEB" w:rsidR="00351458" w:rsidRPr="00877DBC" w:rsidRDefault="00BD5188" w:rsidP="00877DBC">
      <w:pPr>
        <w:pBdr>
          <w:top w:val="nil"/>
          <w:left w:val="nil"/>
          <w:bottom w:val="nil"/>
          <w:right w:val="nil"/>
          <w:between w:val="nil"/>
        </w:pBdr>
        <w:jc w:val="both"/>
        <w:rPr>
          <w:bCs/>
          <w:color w:val="000000"/>
          <w:sz w:val="20"/>
          <w:szCs w:val="20"/>
          <w:lang w:val="es-MX"/>
        </w:rPr>
      </w:pPr>
      <w:r w:rsidRPr="00692D6A">
        <w:rPr>
          <w:b/>
          <w:color w:val="000000"/>
          <w:sz w:val="20"/>
          <w:szCs w:val="20"/>
        </w:rPr>
        <w:t>Tabla</w:t>
      </w:r>
      <w:r w:rsidR="00692D6A" w:rsidRPr="00692D6A">
        <w:rPr>
          <w:b/>
          <w:color w:val="000000"/>
          <w:sz w:val="20"/>
          <w:szCs w:val="20"/>
        </w:rPr>
        <w:t xml:space="preserve"> 10</w:t>
      </w:r>
      <w:r w:rsidRPr="00692D6A">
        <w:rPr>
          <w:b/>
          <w:color w:val="000000"/>
          <w:sz w:val="20"/>
          <w:szCs w:val="20"/>
        </w:rPr>
        <w:t xml:space="preserve">. </w:t>
      </w:r>
      <w:r w:rsidRPr="00BD5188">
        <w:rPr>
          <w:bCs/>
          <w:color w:val="000000"/>
          <w:sz w:val="20"/>
          <w:szCs w:val="20"/>
        </w:rPr>
        <w:t>Hallazgos frecuentes y medidas correctivas para el cumplimiento de la protección de datos personales</w:t>
      </w:r>
    </w:p>
    <w:tbl>
      <w:tblPr>
        <w:tblStyle w:val="TableGrid"/>
        <w:tblW w:w="0" w:type="auto"/>
        <w:tblLook w:val="04A0" w:firstRow="1" w:lastRow="0" w:firstColumn="1" w:lastColumn="0" w:noHBand="0" w:noVBand="1"/>
      </w:tblPr>
      <w:tblGrid>
        <w:gridCol w:w="4285"/>
        <w:gridCol w:w="5677"/>
      </w:tblGrid>
      <w:tr w:rsidR="00877DBC" w:rsidRPr="00877DBC" w14:paraId="1B06FF5D" w14:textId="77777777" w:rsidTr="00BD5188">
        <w:tc>
          <w:tcPr>
            <w:tcW w:w="0" w:type="auto"/>
            <w:shd w:val="clear" w:color="auto" w:fill="C6D9F1" w:themeFill="text2" w:themeFillTint="33"/>
            <w:hideMark/>
          </w:tcPr>
          <w:p w14:paraId="607A13A5" w14:textId="77777777" w:rsidR="00877DBC" w:rsidRPr="00877DBC" w:rsidRDefault="00877DBC" w:rsidP="00877DBC">
            <w:pPr>
              <w:pBdr>
                <w:top w:val="nil"/>
                <w:left w:val="nil"/>
                <w:bottom w:val="nil"/>
                <w:right w:val="nil"/>
                <w:between w:val="nil"/>
              </w:pBdr>
              <w:spacing w:line="276" w:lineRule="auto"/>
              <w:jc w:val="both"/>
              <w:rPr>
                <w:b/>
                <w:bCs/>
                <w:color w:val="000000"/>
                <w:sz w:val="20"/>
                <w:szCs w:val="20"/>
                <w:lang w:val="es-MX"/>
              </w:rPr>
            </w:pPr>
            <w:r w:rsidRPr="00877DBC">
              <w:rPr>
                <w:b/>
                <w:bCs/>
                <w:color w:val="000000"/>
                <w:sz w:val="20"/>
                <w:szCs w:val="20"/>
                <w:lang w:val="es-MX"/>
              </w:rPr>
              <w:t>Hallazgo identificado</w:t>
            </w:r>
          </w:p>
        </w:tc>
        <w:tc>
          <w:tcPr>
            <w:tcW w:w="0" w:type="auto"/>
            <w:shd w:val="clear" w:color="auto" w:fill="C6D9F1" w:themeFill="text2" w:themeFillTint="33"/>
            <w:hideMark/>
          </w:tcPr>
          <w:p w14:paraId="46508B90" w14:textId="77777777" w:rsidR="00877DBC" w:rsidRPr="00877DBC" w:rsidRDefault="00877DBC" w:rsidP="00877DBC">
            <w:pPr>
              <w:pBdr>
                <w:top w:val="nil"/>
                <w:left w:val="nil"/>
                <w:bottom w:val="nil"/>
                <w:right w:val="nil"/>
                <w:between w:val="nil"/>
              </w:pBdr>
              <w:spacing w:line="276" w:lineRule="auto"/>
              <w:jc w:val="both"/>
              <w:rPr>
                <w:b/>
                <w:bCs/>
                <w:color w:val="000000"/>
                <w:sz w:val="20"/>
                <w:szCs w:val="20"/>
                <w:lang w:val="es-MX"/>
              </w:rPr>
            </w:pPr>
            <w:r w:rsidRPr="00877DBC">
              <w:rPr>
                <w:b/>
                <w:bCs/>
                <w:color w:val="000000"/>
                <w:sz w:val="20"/>
                <w:szCs w:val="20"/>
                <w:lang w:val="es-MX"/>
              </w:rPr>
              <w:t>Medida correctiva recomendada</w:t>
            </w:r>
          </w:p>
        </w:tc>
      </w:tr>
      <w:tr w:rsidR="00877DBC" w:rsidRPr="00877DBC" w14:paraId="332B76A3" w14:textId="77777777" w:rsidTr="00877DBC">
        <w:tc>
          <w:tcPr>
            <w:tcW w:w="0" w:type="auto"/>
            <w:hideMark/>
          </w:tcPr>
          <w:p w14:paraId="767F4369" w14:textId="77777777" w:rsidR="00877DBC" w:rsidRPr="00877DBC" w:rsidRDefault="00877DBC" w:rsidP="00877DBC">
            <w:pPr>
              <w:pBdr>
                <w:top w:val="nil"/>
                <w:left w:val="nil"/>
                <w:bottom w:val="nil"/>
                <w:right w:val="nil"/>
                <w:between w:val="nil"/>
              </w:pBdr>
              <w:spacing w:line="276" w:lineRule="auto"/>
              <w:jc w:val="both"/>
              <w:rPr>
                <w:bCs/>
                <w:color w:val="000000"/>
                <w:sz w:val="20"/>
                <w:szCs w:val="20"/>
                <w:lang w:val="es-MX"/>
              </w:rPr>
            </w:pPr>
            <w:r w:rsidRPr="00877DBC">
              <w:rPr>
                <w:bCs/>
                <w:color w:val="000000"/>
                <w:sz w:val="20"/>
                <w:szCs w:val="20"/>
                <w:lang w:val="es-MX"/>
              </w:rPr>
              <w:t>No existe política de tratamiento de datos personales.</w:t>
            </w:r>
          </w:p>
        </w:tc>
        <w:tc>
          <w:tcPr>
            <w:tcW w:w="0" w:type="auto"/>
            <w:hideMark/>
          </w:tcPr>
          <w:p w14:paraId="0B4A0EEE" w14:textId="77777777" w:rsidR="00877DBC" w:rsidRPr="00877DBC" w:rsidRDefault="00877DBC" w:rsidP="00877DBC">
            <w:pPr>
              <w:pBdr>
                <w:top w:val="nil"/>
                <w:left w:val="nil"/>
                <w:bottom w:val="nil"/>
                <w:right w:val="nil"/>
                <w:between w:val="nil"/>
              </w:pBdr>
              <w:spacing w:line="276" w:lineRule="auto"/>
              <w:jc w:val="both"/>
              <w:rPr>
                <w:bCs/>
                <w:color w:val="000000"/>
                <w:sz w:val="20"/>
                <w:szCs w:val="20"/>
                <w:lang w:val="es-MX"/>
              </w:rPr>
            </w:pPr>
            <w:r w:rsidRPr="00877DBC">
              <w:rPr>
                <w:bCs/>
                <w:color w:val="000000"/>
                <w:sz w:val="20"/>
                <w:szCs w:val="20"/>
                <w:lang w:val="es-MX"/>
              </w:rPr>
              <w:t>Elaborar, aprobar, publicar y divulgar la política institucional.</w:t>
            </w:r>
          </w:p>
        </w:tc>
      </w:tr>
      <w:tr w:rsidR="00877DBC" w:rsidRPr="00877DBC" w14:paraId="0E254697" w14:textId="77777777" w:rsidTr="00877DBC">
        <w:tc>
          <w:tcPr>
            <w:tcW w:w="0" w:type="auto"/>
            <w:hideMark/>
          </w:tcPr>
          <w:p w14:paraId="25730B35" w14:textId="77777777" w:rsidR="00877DBC" w:rsidRPr="00877DBC" w:rsidRDefault="00877DBC" w:rsidP="00877DBC">
            <w:pPr>
              <w:pBdr>
                <w:top w:val="nil"/>
                <w:left w:val="nil"/>
                <w:bottom w:val="nil"/>
                <w:right w:val="nil"/>
                <w:between w:val="nil"/>
              </w:pBdr>
              <w:spacing w:line="276" w:lineRule="auto"/>
              <w:jc w:val="both"/>
              <w:rPr>
                <w:bCs/>
                <w:color w:val="000000"/>
                <w:sz w:val="20"/>
                <w:szCs w:val="20"/>
                <w:lang w:val="es-MX"/>
              </w:rPr>
            </w:pPr>
            <w:r w:rsidRPr="00877DBC">
              <w:rPr>
                <w:bCs/>
                <w:color w:val="000000"/>
                <w:sz w:val="20"/>
                <w:szCs w:val="20"/>
                <w:lang w:val="es-MX"/>
              </w:rPr>
              <w:t>Autorizaciones incompletas o insuficientes.</w:t>
            </w:r>
          </w:p>
        </w:tc>
        <w:tc>
          <w:tcPr>
            <w:tcW w:w="0" w:type="auto"/>
            <w:hideMark/>
          </w:tcPr>
          <w:p w14:paraId="4981A860" w14:textId="77777777" w:rsidR="00877DBC" w:rsidRPr="00877DBC" w:rsidRDefault="00877DBC" w:rsidP="00877DBC">
            <w:pPr>
              <w:pBdr>
                <w:top w:val="nil"/>
                <w:left w:val="nil"/>
                <w:bottom w:val="nil"/>
                <w:right w:val="nil"/>
                <w:between w:val="nil"/>
              </w:pBdr>
              <w:spacing w:line="276" w:lineRule="auto"/>
              <w:jc w:val="both"/>
              <w:rPr>
                <w:bCs/>
                <w:color w:val="000000"/>
                <w:sz w:val="20"/>
                <w:szCs w:val="20"/>
                <w:lang w:val="es-MX"/>
              </w:rPr>
            </w:pPr>
            <w:r w:rsidRPr="00877DBC">
              <w:rPr>
                <w:bCs/>
                <w:color w:val="000000"/>
                <w:sz w:val="20"/>
                <w:szCs w:val="20"/>
                <w:lang w:val="es-MX"/>
              </w:rPr>
              <w:t>Actualizar los formatos y obtener evidencias válidas de autorización.</w:t>
            </w:r>
          </w:p>
        </w:tc>
      </w:tr>
      <w:tr w:rsidR="00877DBC" w:rsidRPr="00877DBC" w14:paraId="43DF603E" w14:textId="77777777" w:rsidTr="00877DBC">
        <w:tc>
          <w:tcPr>
            <w:tcW w:w="0" w:type="auto"/>
            <w:hideMark/>
          </w:tcPr>
          <w:p w14:paraId="4711CEEB" w14:textId="77777777" w:rsidR="00877DBC" w:rsidRPr="00877DBC" w:rsidRDefault="00877DBC" w:rsidP="00877DBC">
            <w:pPr>
              <w:pBdr>
                <w:top w:val="nil"/>
                <w:left w:val="nil"/>
                <w:bottom w:val="nil"/>
                <w:right w:val="nil"/>
                <w:between w:val="nil"/>
              </w:pBdr>
              <w:spacing w:line="276" w:lineRule="auto"/>
              <w:jc w:val="both"/>
              <w:rPr>
                <w:bCs/>
                <w:color w:val="000000"/>
                <w:sz w:val="20"/>
                <w:szCs w:val="20"/>
                <w:lang w:val="es-MX"/>
              </w:rPr>
            </w:pPr>
            <w:r w:rsidRPr="00877DBC">
              <w:rPr>
                <w:bCs/>
                <w:color w:val="000000"/>
                <w:sz w:val="20"/>
                <w:szCs w:val="20"/>
                <w:lang w:val="es-MX"/>
              </w:rPr>
              <w:t>Bases de datos sin soporte documental.</w:t>
            </w:r>
          </w:p>
        </w:tc>
        <w:tc>
          <w:tcPr>
            <w:tcW w:w="0" w:type="auto"/>
            <w:hideMark/>
          </w:tcPr>
          <w:p w14:paraId="113BF2D4" w14:textId="77777777" w:rsidR="00877DBC" w:rsidRPr="00877DBC" w:rsidRDefault="00877DBC" w:rsidP="00877DBC">
            <w:pPr>
              <w:pBdr>
                <w:top w:val="nil"/>
                <w:left w:val="nil"/>
                <w:bottom w:val="nil"/>
                <w:right w:val="nil"/>
                <w:between w:val="nil"/>
              </w:pBdr>
              <w:spacing w:line="276" w:lineRule="auto"/>
              <w:jc w:val="both"/>
              <w:rPr>
                <w:bCs/>
                <w:color w:val="000000"/>
                <w:sz w:val="20"/>
                <w:szCs w:val="20"/>
                <w:lang w:val="es-MX"/>
              </w:rPr>
            </w:pPr>
            <w:r w:rsidRPr="00877DBC">
              <w:rPr>
                <w:bCs/>
                <w:color w:val="000000"/>
                <w:sz w:val="20"/>
                <w:szCs w:val="20"/>
                <w:lang w:val="es-MX"/>
              </w:rPr>
              <w:t>Depurar la información y verificar las finalidades autorizadas.</w:t>
            </w:r>
          </w:p>
        </w:tc>
      </w:tr>
      <w:tr w:rsidR="00877DBC" w:rsidRPr="00877DBC" w14:paraId="6165320D" w14:textId="77777777" w:rsidTr="00877DBC">
        <w:tc>
          <w:tcPr>
            <w:tcW w:w="0" w:type="auto"/>
            <w:hideMark/>
          </w:tcPr>
          <w:p w14:paraId="6B7C1153" w14:textId="77777777" w:rsidR="00877DBC" w:rsidRPr="00877DBC" w:rsidRDefault="00877DBC" w:rsidP="00877DBC">
            <w:pPr>
              <w:pBdr>
                <w:top w:val="nil"/>
                <w:left w:val="nil"/>
                <w:bottom w:val="nil"/>
                <w:right w:val="nil"/>
                <w:between w:val="nil"/>
              </w:pBdr>
              <w:spacing w:line="276" w:lineRule="auto"/>
              <w:jc w:val="both"/>
              <w:rPr>
                <w:bCs/>
                <w:color w:val="000000"/>
                <w:sz w:val="20"/>
                <w:szCs w:val="20"/>
                <w:lang w:val="es-MX"/>
              </w:rPr>
            </w:pPr>
            <w:r w:rsidRPr="00877DBC">
              <w:rPr>
                <w:bCs/>
                <w:color w:val="000000"/>
                <w:sz w:val="20"/>
                <w:szCs w:val="20"/>
                <w:lang w:val="es-MX"/>
              </w:rPr>
              <w:t>Accesos excesivos a la información.</w:t>
            </w:r>
          </w:p>
        </w:tc>
        <w:tc>
          <w:tcPr>
            <w:tcW w:w="0" w:type="auto"/>
            <w:hideMark/>
          </w:tcPr>
          <w:p w14:paraId="11B17F16" w14:textId="77777777" w:rsidR="00877DBC" w:rsidRPr="00877DBC" w:rsidRDefault="00877DBC" w:rsidP="00877DBC">
            <w:pPr>
              <w:pBdr>
                <w:top w:val="nil"/>
                <w:left w:val="nil"/>
                <w:bottom w:val="nil"/>
                <w:right w:val="nil"/>
                <w:between w:val="nil"/>
              </w:pBdr>
              <w:spacing w:line="276" w:lineRule="auto"/>
              <w:jc w:val="both"/>
              <w:rPr>
                <w:bCs/>
                <w:color w:val="000000"/>
                <w:sz w:val="20"/>
                <w:szCs w:val="20"/>
                <w:lang w:val="es-MX"/>
              </w:rPr>
            </w:pPr>
            <w:r w:rsidRPr="00877DBC">
              <w:rPr>
                <w:bCs/>
                <w:color w:val="000000"/>
                <w:sz w:val="20"/>
                <w:szCs w:val="20"/>
                <w:lang w:val="es-MX"/>
              </w:rPr>
              <w:t>Implementar una matriz de permisos basada en roles y funciones.</w:t>
            </w:r>
          </w:p>
        </w:tc>
      </w:tr>
      <w:tr w:rsidR="00877DBC" w:rsidRPr="00877DBC" w14:paraId="76FDD21E" w14:textId="77777777" w:rsidTr="00877DBC">
        <w:tc>
          <w:tcPr>
            <w:tcW w:w="0" w:type="auto"/>
            <w:hideMark/>
          </w:tcPr>
          <w:p w14:paraId="023E0C5F" w14:textId="77777777" w:rsidR="00877DBC" w:rsidRPr="00877DBC" w:rsidRDefault="00877DBC" w:rsidP="00877DBC">
            <w:pPr>
              <w:pBdr>
                <w:top w:val="nil"/>
                <w:left w:val="nil"/>
                <w:bottom w:val="nil"/>
                <w:right w:val="nil"/>
                <w:between w:val="nil"/>
              </w:pBdr>
              <w:spacing w:line="276" w:lineRule="auto"/>
              <w:jc w:val="both"/>
              <w:rPr>
                <w:bCs/>
                <w:color w:val="000000"/>
                <w:sz w:val="20"/>
                <w:szCs w:val="20"/>
                <w:lang w:val="es-MX"/>
              </w:rPr>
            </w:pPr>
            <w:r w:rsidRPr="00877DBC">
              <w:rPr>
                <w:bCs/>
                <w:color w:val="000000"/>
                <w:sz w:val="20"/>
                <w:szCs w:val="20"/>
                <w:lang w:val="es-MX"/>
              </w:rPr>
              <w:t>Proveedores sin obligaciones relacionadas con protección de datos.</w:t>
            </w:r>
          </w:p>
        </w:tc>
        <w:tc>
          <w:tcPr>
            <w:tcW w:w="0" w:type="auto"/>
            <w:hideMark/>
          </w:tcPr>
          <w:p w14:paraId="216D3E5A" w14:textId="77777777" w:rsidR="00877DBC" w:rsidRPr="00877DBC" w:rsidRDefault="00877DBC" w:rsidP="00877DBC">
            <w:pPr>
              <w:pBdr>
                <w:top w:val="nil"/>
                <w:left w:val="nil"/>
                <w:bottom w:val="nil"/>
                <w:right w:val="nil"/>
                <w:between w:val="nil"/>
              </w:pBdr>
              <w:spacing w:line="276" w:lineRule="auto"/>
              <w:jc w:val="both"/>
              <w:rPr>
                <w:bCs/>
                <w:color w:val="000000"/>
                <w:sz w:val="20"/>
                <w:szCs w:val="20"/>
                <w:lang w:val="es-MX"/>
              </w:rPr>
            </w:pPr>
            <w:r w:rsidRPr="00877DBC">
              <w:rPr>
                <w:bCs/>
                <w:color w:val="000000"/>
                <w:sz w:val="20"/>
                <w:szCs w:val="20"/>
                <w:lang w:val="es-MX"/>
              </w:rPr>
              <w:t>Actualizar los contratos e incorporar cláusulas específicas para los encargados del tratamiento.</w:t>
            </w:r>
          </w:p>
        </w:tc>
      </w:tr>
      <w:tr w:rsidR="00877DBC" w:rsidRPr="00877DBC" w14:paraId="225FC245" w14:textId="77777777" w:rsidTr="00877DBC">
        <w:tc>
          <w:tcPr>
            <w:tcW w:w="0" w:type="auto"/>
            <w:hideMark/>
          </w:tcPr>
          <w:p w14:paraId="0272CE6D" w14:textId="77777777" w:rsidR="00877DBC" w:rsidRPr="00877DBC" w:rsidRDefault="00877DBC" w:rsidP="00877DBC">
            <w:pPr>
              <w:pBdr>
                <w:top w:val="nil"/>
                <w:left w:val="nil"/>
                <w:bottom w:val="nil"/>
                <w:right w:val="nil"/>
                <w:between w:val="nil"/>
              </w:pBdr>
              <w:spacing w:line="276" w:lineRule="auto"/>
              <w:jc w:val="both"/>
              <w:rPr>
                <w:bCs/>
                <w:color w:val="000000"/>
                <w:sz w:val="20"/>
                <w:szCs w:val="20"/>
                <w:lang w:val="es-MX"/>
              </w:rPr>
            </w:pPr>
            <w:r w:rsidRPr="00877DBC">
              <w:rPr>
                <w:bCs/>
                <w:color w:val="000000"/>
                <w:sz w:val="20"/>
                <w:szCs w:val="20"/>
                <w:lang w:val="es-MX"/>
              </w:rPr>
              <w:t>Personal sin formación en protección de datos.</w:t>
            </w:r>
          </w:p>
        </w:tc>
        <w:tc>
          <w:tcPr>
            <w:tcW w:w="0" w:type="auto"/>
            <w:hideMark/>
          </w:tcPr>
          <w:p w14:paraId="0965D317" w14:textId="77777777" w:rsidR="00877DBC" w:rsidRPr="00877DBC" w:rsidRDefault="00877DBC" w:rsidP="00877DBC">
            <w:pPr>
              <w:pBdr>
                <w:top w:val="nil"/>
                <w:left w:val="nil"/>
                <w:bottom w:val="nil"/>
                <w:right w:val="nil"/>
                <w:between w:val="nil"/>
              </w:pBdr>
              <w:spacing w:line="276" w:lineRule="auto"/>
              <w:jc w:val="both"/>
              <w:rPr>
                <w:bCs/>
                <w:color w:val="000000"/>
                <w:sz w:val="20"/>
                <w:szCs w:val="20"/>
                <w:lang w:val="es-MX"/>
              </w:rPr>
            </w:pPr>
            <w:r w:rsidRPr="00877DBC">
              <w:rPr>
                <w:bCs/>
                <w:color w:val="000000"/>
                <w:sz w:val="20"/>
                <w:szCs w:val="20"/>
                <w:lang w:val="es-MX"/>
              </w:rPr>
              <w:t>Desarrollar programas de capacitación y sensibilización.</w:t>
            </w:r>
          </w:p>
        </w:tc>
      </w:tr>
      <w:tr w:rsidR="00877DBC" w:rsidRPr="00877DBC" w14:paraId="09420251" w14:textId="77777777" w:rsidTr="00877DBC">
        <w:tc>
          <w:tcPr>
            <w:tcW w:w="0" w:type="auto"/>
            <w:hideMark/>
          </w:tcPr>
          <w:p w14:paraId="4EACA247" w14:textId="77777777" w:rsidR="00877DBC" w:rsidRPr="00877DBC" w:rsidRDefault="00877DBC" w:rsidP="00877DBC">
            <w:pPr>
              <w:pBdr>
                <w:top w:val="nil"/>
                <w:left w:val="nil"/>
                <w:bottom w:val="nil"/>
                <w:right w:val="nil"/>
                <w:between w:val="nil"/>
              </w:pBdr>
              <w:spacing w:line="276" w:lineRule="auto"/>
              <w:jc w:val="both"/>
              <w:rPr>
                <w:bCs/>
                <w:color w:val="000000"/>
                <w:sz w:val="20"/>
                <w:szCs w:val="20"/>
                <w:lang w:val="es-MX"/>
              </w:rPr>
            </w:pPr>
            <w:r w:rsidRPr="00877DBC">
              <w:rPr>
                <w:bCs/>
                <w:color w:val="000000"/>
                <w:sz w:val="20"/>
                <w:szCs w:val="20"/>
                <w:lang w:val="es-MX"/>
              </w:rPr>
              <w:t>Ausencia de canales para consultas y reclamaciones.</w:t>
            </w:r>
          </w:p>
        </w:tc>
        <w:tc>
          <w:tcPr>
            <w:tcW w:w="0" w:type="auto"/>
            <w:hideMark/>
          </w:tcPr>
          <w:p w14:paraId="4FDA6ADA" w14:textId="77777777" w:rsidR="00877DBC" w:rsidRPr="00877DBC" w:rsidRDefault="00877DBC" w:rsidP="00877DBC">
            <w:pPr>
              <w:pBdr>
                <w:top w:val="nil"/>
                <w:left w:val="nil"/>
                <w:bottom w:val="nil"/>
                <w:right w:val="nil"/>
                <w:between w:val="nil"/>
              </w:pBdr>
              <w:spacing w:line="276" w:lineRule="auto"/>
              <w:jc w:val="both"/>
              <w:rPr>
                <w:bCs/>
                <w:color w:val="000000"/>
                <w:sz w:val="20"/>
                <w:szCs w:val="20"/>
                <w:lang w:val="es-MX"/>
              </w:rPr>
            </w:pPr>
            <w:r w:rsidRPr="00877DBC">
              <w:rPr>
                <w:bCs/>
                <w:color w:val="000000"/>
                <w:sz w:val="20"/>
                <w:szCs w:val="20"/>
                <w:lang w:val="es-MX"/>
              </w:rPr>
              <w:t>Diseñar e implementar un procedimiento formal para la atención de los titulares.</w:t>
            </w:r>
          </w:p>
        </w:tc>
      </w:tr>
    </w:tbl>
    <w:p w14:paraId="6F3B9C48" w14:textId="77777777" w:rsidR="00351458" w:rsidRDefault="00351458" w:rsidP="00877DBC">
      <w:pPr>
        <w:pBdr>
          <w:top w:val="nil"/>
          <w:left w:val="nil"/>
          <w:bottom w:val="nil"/>
          <w:right w:val="nil"/>
          <w:between w:val="nil"/>
        </w:pBdr>
        <w:jc w:val="both"/>
        <w:rPr>
          <w:b/>
          <w:bCs/>
          <w:color w:val="000000"/>
          <w:sz w:val="20"/>
          <w:szCs w:val="20"/>
          <w:lang w:val="es-MX"/>
        </w:rPr>
      </w:pPr>
    </w:p>
    <w:p w14:paraId="2340A8D5" w14:textId="5CE76F2A" w:rsidR="00877DBC" w:rsidRPr="00877DBC" w:rsidRDefault="00877DBC" w:rsidP="00877DBC">
      <w:pPr>
        <w:pBdr>
          <w:top w:val="nil"/>
          <w:left w:val="nil"/>
          <w:bottom w:val="nil"/>
          <w:right w:val="nil"/>
          <w:between w:val="nil"/>
        </w:pBdr>
        <w:jc w:val="both"/>
        <w:rPr>
          <w:bCs/>
          <w:color w:val="000000"/>
          <w:sz w:val="20"/>
          <w:szCs w:val="20"/>
          <w:lang w:val="es-MX"/>
        </w:rPr>
      </w:pPr>
    </w:p>
    <w:p w14:paraId="3A798748" w14:textId="77777777" w:rsidR="00754AA2" w:rsidRPr="00AB3A42" w:rsidRDefault="00754AA2" w:rsidP="00AB3A42">
      <w:pPr>
        <w:pBdr>
          <w:top w:val="nil"/>
          <w:left w:val="nil"/>
          <w:bottom w:val="nil"/>
          <w:right w:val="nil"/>
          <w:between w:val="nil"/>
        </w:pBdr>
        <w:ind w:left="720"/>
        <w:jc w:val="both"/>
        <w:rPr>
          <w:bCs/>
          <w:color w:val="000000"/>
          <w:sz w:val="20"/>
          <w:szCs w:val="20"/>
          <w:lang w:val="es-MX"/>
        </w:rPr>
      </w:pPr>
    </w:p>
    <w:p w14:paraId="4BA4ABC8" w14:textId="77777777" w:rsidR="006278B7" w:rsidRPr="006278B7" w:rsidRDefault="006278B7" w:rsidP="006278B7">
      <w:pPr>
        <w:pBdr>
          <w:top w:val="nil"/>
          <w:left w:val="nil"/>
          <w:bottom w:val="nil"/>
          <w:right w:val="nil"/>
          <w:between w:val="nil"/>
        </w:pBdr>
        <w:jc w:val="both"/>
        <w:rPr>
          <w:b/>
          <w:bCs/>
          <w:color w:val="000000"/>
          <w:sz w:val="20"/>
          <w:szCs w:val="20"/>
          <w:lang w:val="es-MX"/>
        </w:rPr>
      </w:pPr>
      <w:r w:rsidRPr="006278B7">
        <w:rPr>
          <w:b/>
          <w:bCs/>
          <w:color w:val="000000"/>
          <w:sz w:val="20"/>
          <w:szCs w:val="20"/>
          <w:lang w:val="es-MX"/>
        </w:rPr>
        <w:t>7.3. Gestión del riesgo legal</w:t>
      </w:r>
    </w:p>
    <w:p w14:paraId="075EF9AB" w14:textId="77777777" w:rsidR="006278B7" w:rsidRDefault="006278B7" w:rsidP="006278B7">
      <w:pPr>
        <w:pBdr>
          <w:top w:val="nil"/>
          <w:left w:val="nil"/>
          <w:bottom w:val="nil"/>
          <w:right w:val="nil"/>
          <w:between w:val="nil"/>
        </w:pBdr>
        <w:jc w:val="both"/>
        <w:rPr>
          <w:bCs/>
          <w:color w:val="000000"/>
          <w:sz w:val="20"/>
          <w:szCs w:val="20"/>
          <w:lang w:val="es-MX"/>
        </w:rPr>
      </w:pPr>
      <w:r w:rsidRPr="006278B7">
        <w:rPr>
          <w:bCs/>
          <w:color w:val="000000"/>
          <w:sz w:val="20"/>
          <w:szCs w:val="20"/>
          <w:lang w:val="es-MX"/>
        </w:rPr>
        <w:t>La gestión del riesgo legal consiste en identificar, evaluar y controlar las situaciones que pueden generar incumplimientos de la normativa sobre protección de datos personales. Su propósito es prevenir sanciones, proteger los derechos de los titulares y fortalecer el cumplimiento de las obligaciones establecidas en la Ley 1581 de 2012.</w:t>
      </w:r>
    </w:p>
    <w:p w14:paraId="3BAEC12E" w14:textId="77777777" w:rsidR="00BD5188" w:rsidRPr="006278B7" w:rsidRDefault="00BD5188" w:rsidP="006278B7">
      <w:pPr>
        <w:pBdr>
          <w:top w:val="nil"/>
          <w:left w:val="nil"/>
          <w:bottom w:val="nil"/>
          <w:right w:val="nil"/>
          <w:between w:val="nil"/>
        </w:pBdr>
        <w:jc w:val="both"/>
        <w:rPr>
          <w:bCs/>
          <w:color w:val="000000"/>
          <w:sz w:val="20"/>
          <w:szCs w:val="20"/>
          <w:lang w:val="es-MX"/>
        </w:rPr>
      </w:pPr>
    </w:p>
    <w:p w14:paraId="619CB8B6" w14:textId="77777777" w:rsidR="006278B7" w:rsidRDefault="006278B7" w:rsidP="006278B7">
      <w:pPr>
        <w:pBdr>
          <w:top w:val="nil"/>
          <w:left w:val="nil"/>
          <w:bottom w:val="nil"/>
          <w:right w:val="nil"/>
          <w:between w:val="nil"/>
        </w:pBdr>
        <w:jc w:val="both"/>
        <w:rPr>
          <w:bCs/>
          <w:color w:val="000000"/>
          <w:sz w:val="20"/>
          <w:szCs w:val="20"/>
          <w:lang w:val="es-MX"/>
        </w:rPr>
      </w:pPr>
      <w:r w:rsidRPr="006278B7">
        <w:rPr>
          <w:bCs/>
          <w:color w:val="000000"/>
          <w:sz w:val="20"/>
          <w:szCs w:val="20"/>
          <w:lang w:val="es-MX"/>
        </w:rPr>
        <w:t>Este enfoque permite anticiparse a los riesgos antes de que se conviertan en incidentes, reclamaciones o investigaciones administrativas. Actividades como revisar periódicamente las bases de datos, validar las autorizaciones, capacitar al personal, supervisar a los encargados del tratamiento y actualizar la documentación contribuyen a reducir la probabilidad de incumplimientos.</w:t>
      </w:r>
    </w:p>
    <w:p w14:paraId="40AA3115" w14:textId="77777777" w:rsidR="00BD5188" w:rsidRPr="006278B7" w:rsidRDefault="00BD5188" w:rsidP="006278B7">
      <w:pPr>
        <w:pBdr>
          <w:top w:val="nil"/>
          <w:left w:val="nil"/>
          <w:bottom w:val="nil"/>
          <w:right w:val="nil"/>
          <w:between w:val="nil"/>
        </w:pBdr>
        <w:jc w:val="both"/>
        <w:rPr>
          <w:bCs/>
          <w:color w:val="000000"/>
          <w:sz w:val="20"/>
          <w:szCs w:val="20"/>
          <w:lang w:val="es-MX"/>
        </w:rPr>
      </w:pPr>
    </w:p>
    <w:p w14:paraId="0EDE512F" w14:textId="4AB867B7" w:rsidR="006278B7" w:rsidRDefault="006278B7" w:rsidP="006278B7">
      <w:pPr>
        <w:pBdr>
          <w:top w:val="nil"/>
          <w:left w:val="nil"/>
          <w:bottom w:val="nil"/>
          <w:right w:val="nil"/>
          <w:between w:val="nil"/>
        </w:pBdr>
        <w:jc w:val="both"/>
        <w:rPr>
          <w:bCs/>
          <w:color w:val="000000"/>
          <w:sz w:val="20"/>
          <w:szCs w:val="20"/>
          <w:lang w:val="es-MX"/>
        </w:rPr>
      </w:pPr>
      <w:r w:rsidRPr="006278B7">
        <w:rPr>
          <w:bCs/>
          <w:color w:val="000000"/>
          <w:sz w:val="20"/>
          <w:szCs w:val="20"/>
          <w:lang w:val="es-MX"/>
        </w:rPr>
        <w:t>La gestión del riesgo legal debe incorporarse a los procesos organizacionales como una actividad permanente de planificación, seguimiento y mejora continua. De esta manera, la organización fortalece su capacidad para responder oportunamente ante auditorías, requerimientos de las autoridades, incidentes de seguridad o solicitudes presentadas por los titulares.</w:t>
      </w:r>
      <w:r w:rsidR="00BD5188">
        <w:rPr>
          <w:bCs/>
          <w:color w:val="000000"/>
          <w:sz w:val="20"/>
          <w:szCs w:val="20"/>
          <w:lang w:val="es-MX"/>
        </w:rPr>
        <w:t xml:space="preserve"> </w:t>
      </w:r>
      <w:r w:rsidRPr="006278B7">
        <w:rPr>
          <w:bCs/>
          <w:color w:val="000000"/>
          <w:sz w:val="20"/>
          <w:szCs w:val="20"/>
          <w:lang w:val="es-MX"/>
        </w:rPr>
        <w:t>Los principales componentes de la gestión del riesgo legal se presentan a continuación:</w:t>
      </w:r>
    </w:p>
    <w:p w14:paraId="1937BC61" w14:textId="77777777" w:rsidR="00BD5188" w:rsidRDefault="00BD5188" w:rsidP="006278B7">
      <w:pPr>
        <w:pBdr>
          <w:top w:val="nil"/>
          <w:left w:val="nil"/>
          <w:bottom w:val="nil"/>
          <w:right w:val="nil"/>
          <w:between w:val="nil"/>
        </w:pBdr>
        <w:jc w:val="both"/>
        <w:rPr>
          <w:bCs/>
          <w:color w:val="000000"/>
          <w:sz w:val="20"/>
          <w:szCs w:val="20"/>
          <w:lang w:val="es-MX"/>
        </w:rPr>
      </w:pPr>
    </w:p>
    <w:p w14:paraId="389182FA" w14:textId="77777777" w:rsidR="00BD5188" w:rsidRPr="006278B7" w:rsidRDefault="00BD5188" w:rsidP="006278B7">
      <w:pPr>
        <w:pBdr>
          <w:top w:val="nil"/>
          <w:left w:val="nil"/>
          <w:bottom w:val="nil"/>
          <w:right w:val="nil"/>
          <w:between w:val="nil"/>
        </w:pBdr>
        <w:jc w:val="both"/>
        <w:rPr>
          <w:bCs/>
          <w:color w:val="000000"/>
          <w:sz w:val="20"/>
          <w:szCs w:val="20"/>
          <w:lang w:val="es-MX"/>
        </w:rPr>
      </w:pPr>
    </w:p>
    <w:tbl>
      <w:tblPr>
        <w:tblStyle w:val="TableGrid"/>
        <w:tblW w:w="0" w:type="auto"/>
        <w:tblLook w:val="04A0" w:firstRow="1" w:lastRow="0" w:firstColumn="1" w:lastColumn="0" w:noHBand="0" w:noVBand="1"/>
      </w:tblPr>
      <w:tblGrid>
        <w:gridCol w:w="2082"/>
        <w:gridCol w:w="4859"/>
        <w:gridCol w:w="3021"/>
      </w:tblGrid>
      <w:tr w:rsidR="004E4DD7" w:rsidRPr="006278B7" w14:paraId="1B209E7D" w14:textId="40E2101C" w:rsidTr="004E4DD7">
        <w:tc>
          <w:tcPr>
            <w:tcW w:w="9962" w:type="dxa"/>
            <w:gridSpan w:val="3"/>
            <w:shd w:val="clear" w:color="auto" w:fill="9BBB59" w:themeFill="accent3"/>
          </w:tcPr>
          <w:p w14:paraId="3B90E8D3" w14:textId="44FD33F9" w:rsidR="004E4DD7" w:rsidRPr="006278B7" w:rsidRDefault="004E4DD7" w:rsidP="004E4DD7">
            <w:pPr>
              <w:pBdr>
                <w:top w:val="nil"/>
                <w:left w:val="nil"/>
                <w:bottom w:val="nil"/>
                <w:right w:val="nil"/>
                <w:between w:val="nil"/>
              </w:pBdr>
              <w:jc w:val="center"/>
              <w:rPr>
                <w:b/>
                <w:bCs/>
                <w:color w:val="000000"/>
                <w:sz w:val="20"/>
                <w:szCs w:val="20"/>
                <w:lang w:val="es-MX"/>
              </w:rPr>
            </w:pPr>
            <w:r>
              <w:rPr>
                <w:b/>
                <w:bCs/>
                <w:color w:val="000000"/>
                <w:sz w:val="20"/>
                <w:szCs w:val="20"/>
                <w:lang w:val="es-MX"/>
              </w:rPr>
              <w:t>Acordeón</w:t>
            </w:r>
          </w:p>
        </w:tc>
      </w:tr>
      <w:tr w:rsidR="004E4DD7" w:rsidRPr="006278B7" w14:paraId="7099B3F0" w14:textId="4140BAA6" w:rsidTr="004E4DD7">
        <w:tc>
          <w:tcPr>
            <w:tcW w:w="0" w:type="auto"/>
            <w:hideMark/>
          </w:tcPr>
          <w:p w14:paraId="4D6CE572" w14:textId="77777777" w:rsidR="004E4DD7" w:rsidRPr="006278B7" w:rsidRDefault="004E4DD7" w:rsidP="006278B7">
            <w:pPr>
              <w:pBdr>
                <w:top w:val="nil"/>
                <w:left w:val="nil"/>
                <w:bottom w:val="nil"/>
                <w:right w:val="nil"/>
                <w:between w:val="nil"/>
              </w:pBdr>
              <w:spacing w:line="276" w:lineRule="auto"/>
              <w:jc w:val="both"/>
              <w:rPr>
                <w:bCs/>
                <w:color w:val="000000"/>
                <w:sz w:val="20"/>
                <w:szCs w:val="20"/>
                <w:lang w:val="es-MX"/>
              </w:rPr>
            </w:pPr>
            <w:r w:rsidRPr="006278B7">
              <w:rPr>
                <w:b/>
                <w:bCs/>
                <w:color w:val="000000"/>
                <w:sz w:val="20"/>
                <w:szCs w:val="20"/>
                <w:lang w:val="es-MX"/>
              </w:rPr>
              <w:t>Identificación de riesgos</w:t>
            </w:r>
          </w:p>
        </w:tc>
        <w:tc>
          <w:tcPr>
            <w:tcW w:w="4859" w:type="dxa"/>
            <w:hideMark/>
          </w:tcPr>
          <w:p w14:paraId="65AB1D8E" w14:textId="77777777" w:rsidR="004E4DD7" w:rsidRPr="006278B7" w:rsidRDefault="004E4DD7" w:rsidP="006278B7">
            <w:pPr>
              <w:pBdr>
                <w:top w:val="nil"/>
                <w:left w:val="nil"/>
                <w:bottom w:val="nil"/>
                <w:right w:val="nil"/>
                <w:between w:val="nil"/>
              </w:pBdr>
              <w:spacing w:line="276" w:lineRule="auto"/>
              <w:jc w:val="both"/>
              <w:rPr>
                <w:bCs/>
                <w:color w:val="000000"/>
                <w:sz w:val="20"/>
                <w:szCs w:val="20"/>
                <w:lang w:val="es-MX"/>
              </w:rPr>
            </w:pPr>
            <w:r w:rsidRPr="006278B7">
              <w:rPr>
                <w:bCs/>
                <w:color w:val="000000"/>
                <w:sz w:val="20"/>
                <w:szCs w:val="20"/>
                <w:lang w:val="es-MX"/>
              </w:rPr>
              <w:t>Consiste en reconocer las situaciones que pueden afectar el cumplimiento de la normativa durante la recolección, el almacenamiento, el uso, la circulación y la eliminación de datos personales. Esta actividad permite priorizar los riesgos según su probabilidad e impacto y definir los controles necesarios para prevenirlos.</w:t>
            </w:r>
          </w:p>
        </w:tc>
        <w:tc>
          <w:tcPr>
            <w:tcW w:w="3021" w:type="dxa"/>
          </w:tcPr>
          <w:p w14:paraId="0BE58AAF" w14:textId="77777777" w:rsidR="004E4DD7" w:rsidRDefault="00520E78" w:rsidP="006278B7">
            <w:pPr>
              <w:pBdr>
                <w:top w:val="nil"/>
                <w:left w:val="nil"/>
                <w:bottom w:val="nil"/>
                <w:right w:val="nil"/>
                <w:between w:val="nil"/>
              </w:pBdr>
              <w:jc w:val="both"/>
              <w:rPr>
                <w:bCs/>
                <w:color w:val="000000"/>
                <w:sz w:val="20"/>
                <w:szCs w:val="20"/>
                <w:lang w:val="es-MX"/>
              </w:rPr>
            </w:pPr>
            <w:r w:rsidRPr="00520E78">
              <w:rPr>
                <w:bCs/>
                <w:noProof/>
                <w:color w:val="000000"/>
                <w:sz w:val="20"/>
                <w:szCs w:val="20"/>
                <w:lang w:val="es-MX"/>
              </w:rPr>
              <w:drawing>
                <wp:inline distT="0" distB="0" distL="0" distR="0" wp14:anchorId="1FD31C98" wp14:editId="4383EA6F">
                  <wp:extent cx="1647825" cy="957556"/>
                  <wp:effectExtent l="0" t="0" r="0" b="0"/>
                  <wp:docPr id="18660191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019166" name=""/>
                          <pic:cNvPicPr/>
                        </pic:nvPicPr>
                        <pic:blipFill>
                          <a:blip r:embed="rId170"/>
                          <a:stretch>
                            <a:fillRect/>
                          </a:stretch>
                        </pic:blipFill>
                        <pic:spPr>
                          <a:xfrm>
                            <a:off x="0" y="0"/>
                            <a:ext cx="1660314" cy="964814"/>
                          </a:xfrm>
                          <a:prstGeom prst="rect">
                            <a:avLst/>
                          </a:prstGeom>
                        </pic:spPr>
                      </pic:pic>
                    </a:graphicData>
                  </a:graphic>
                </wp:inline>
              </w:drawing>
            </w:r>
          </w:p>
          <w:p w14:paraId="6B453D88" w14:textId="07E964F7" w:rsidR="00520E78" w:rsidRPr="006278B7" w:rsidRDefault="00520E78" w:rsidP="006278B7">
            <w:pPr>
              <w:pBdr>
                <w:top w:val="nil"/>
                <w:left w:val="nil"/>
                <w:bottom w:val="nil"/>
                <w:right w:val="nil"/>
                <w:between w:val="nil"/>
              </w:pBdr>
              <w:jc w:val="both"/>
              <w:rPr>
                <w:bCs/>
                <w:color w:val="000000"/>
                <w:sz w:val="20"/>
                <w:szCs w:val="20"/>
                <w:lang w:val="es-MX"/>
              </w:rPr>
            </w:pPr>
          </w:p>
        </w:tc>
      </w:tr>
      <w:tr w:rsidR="004E4DD7" w:rsidRPr="006278B7" w14:paraId="4D08615A" w14:textId="5A567255" w:rsidTr="004E4DD7">
        <w:tc>
          <w:tcPr>
            <w:tcW w:w="0" w:type="auto"/>
            <w:hideMark/>
          </w:tcPr>
          <w:p w14:paraId="5398F8D8" w14:textId="77777777" w:rsidR="004E4DD7" w:rsidRPr="006278B7" w:rsidRDefault="004E4DD7" w:rsidP="006278B7">
            <w:pPr>
              <w:pBdr>
                <w:top w:val="nil"/>
                <w:left w:val="nil"/>
                <w:bottom w:val="nil"/>
                <w:right w:val="nil"/>
                <w:between w:val="nil"/>
              </w:pBdr>
              <w:spacing w:line="276" w:lineRule="auto"/>
              <w:jc w:val="both"/>
              <w:rPr>
                <w:bCs/>
                <w:color w:val="000000"/>
                <w:sz w:val="20"/>
                <w:szCs w:val="20"/>
                <w:lang w:val="es-MX"/>
              </w:rPr>
            </w:pPr>
            <w:r w:rsidRPr="006278B7">
              <w:rPr>
                <w:b/>
                <w:bCs/>
                <w:color w:val="000000"/>
                <w:sz w:val="20"/>
                <w:szCs w:val="20"/>
                <w:lang w:val="es-MX"/>
              </w:rPr>
              <w:t>Prevención de incumplimientos</w:t>
            </w:r>
          </w:p>
        </w:tc>
        <w:tc>
          <w:tcPr>
            <w:tcW w:w="4859" w:type="dxa"/>
            <w:hideMark/>
          </w:tcPr>
          <w:p w14:paraId="2E8F5DA5" w14:textId="77777777" w:rsidR="004E4DD7" w:rsidRPr="006278B7" w:rsidRDefault="004E4DD7" w:rsidP="006278B7">
            <w:pPr>
              <w:pBdr>
                <w:top w:val="nil"/>
                <w:left w:val="nil"/>
                <w:bottom w:val="nil"/>
                <w:right w:val="nil"/>
                <w:between w:val="nil"/>
              </w:pBdr>
              <w:spacing w:line="276" w:lineRule="auto"/>
              <w:jc w:val="both"/>
              <w:rPr>
                <w:bCs/>
                <w:color w:val="000000"/>
                <w:sz w:val="20"/>
                <w:szCs w:val="20"/>
                <w:lang w:val="es-MX"/>
              </w:rPr>
            </w:pPr>
            <w:r w:rsidRPr="006278B7">
              <w:rPr>
                <w:bCs/>
                <w:color w:val="000000"/>
                <w:sz w:val="20"/>
                <w:szCs w:val="20"/>
                <w:lang w:val="es-MX"/>
              </w:rPr>
              <w:t>Comprende la implementación de medidas orientadas a reducir la probabilidad de vulneraciones relacionadas con el tratamiento de datos personales. Estas medidas incluyen la revisión de formularios, la validación de autorizaciones, la capacitación del personal, el control de accesos, la evaluación de proveedores, las auditorías internas y la actualización permanente de políticas y procedimientos.</w:t>
            </w:r>
          </w:p>
        </w:tc>
        <w:tc>
          <w:tcPr>
            <w:tcW w:w="3021" w:type="dxa"/>
          </w:tcPr>
          <w:p w14:paraId="4E2AAD2D" w14:textId="77777777" w:rsidR="004E4DD7" w:rsidRDefault="00520E78" w:rsidP="006278B7">
            <w:pPr>
              <w:pBdr>
                <w:top w:val="nil"/>
                <w:left w:val="nil"/>
                <w:bottom w:val="nil"/>
                <w:right w:val="nil"/>
                <w:between w:val="nil"/>
              </w:pBdr>
              <w:jc w:val="both"/>
              <w:rPr>
                <w:bCs/>
                <w:color w:val="000000"/>
                <w:sz w:val="20"/>
                <w:szCs w:val="20"/>
                <w:lang w:val="es-MX"/>
              </w:rPr>
            </w:pPr>
            <w:r w:rsidRPr="00520E78">
              <w:rPr>
                <w:bCs/>
                <w:noProof/>
                <w:color w:val="000000"/>
                <w:sz w:val="20"/>
                <w:szCs w:val="20"/>
                <w:lang w:val="es-MX"/>
              </w:rPr>
              <w:drawing>
                <wp:inline distT="0" distB="0" distL="0" distR="0" wp14:anchorId="3A1E1B8E" wp14:editId="69A17590">
                  <wp:extent cx="1333500" cy="1396008"/>
                  <wp:effectExtent l="0" t="0" r="0" b="0"/>
                  <wp:docPr id="11366501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650104" name=""/>
                          <pic:cNvPicPr/>
                        </pic:nvPicPr>
                        <pic:blipFill>
                          <a:blip r:embed="rId171"/>
                          <a:stretch>
                            <a:fillRect/>
                          </a:stretch>
                        </pic:blipFill>
                        <pic:spPr>
                          <a:xfrm>
                            <a:off x="0" y="0"/>
                            <a:ext cx="1337026" cy="1399700"/>
                          </a:xfrm>
                          <a:prstGeom prst="rect">
                            <a:avLst/>
                          </a:prstGeom>
                        </pic:spPr>
                      </pic:pic>
                    </a:graphicData>
                  </a:graphic>
                </wp:inline>
              </w:drawing>
            </w:r>
          </w:p>
          <w:p w14:paraId="416CFE52" w14:textId="1A57ECA4" w:rsidR="00520E78" w:rsidRPr="006278B7" w:rsidRDefault="00520E78" w:rsidP="006278B7">
            <w:pPr>
              <w:pBdr>
                <w:top w:val="nil"/>
                <w:left w:val="nil"/>
                <w:bottom w:val="nil"/>
                <w:right w:val="nil"/>
                <w:between w:val="nil"/>
              </w:pBdr>
              <w:jc w:val="both"/>
              <w:rPr>
                <w:bCs/>
                <w:color w:val="000000"/>
                <w:sz w:val="20"/>
                <w:szCs w:val="20"/>
                <w:lang w:val="es-MX"/>
              </w:rPr>
            </w:pPr>
          </w:p>
        </w:tc>
      </w:tr>
      <w:tr w:rsidR="004E4DD7" w:rsidRPr="006278B7" w14:paraId="01DA67E1" w14:textId="0D6568A8" w:rsidTr="004E4DD7">
        <w:tc>
          <w:tcPr>
            <w:tcW w:w="0" w:type="auto"/>
            <w:hideMark/>
          </w:tcPr>
          <w:p w14:paraId="558B8E70" w14:textId="77777777" w:rsidR="004E4DD7" w:rsidRPr="006278B7" w:rsidRDefault="004E4DD7" w:rsidP="006278B7">
            <w:pPr>
              <w:pBdr>
                <w:top w:val="nil"/>
                <w:left w:val="nil"/>
                <w:bottom w:val="nil"/>
                <w:right w:val="nil"/>
                <w:between w:val="nil"/>
              </w:pBdr>
              <w:spacing w:line="276" w:lineRule="auto"/>
              <w:jc w:val="both"/>
              <w:rPr>
                <w:bCs/>
                <w:color w:val="000000"/>
                <w:sz w:val="20"/>
                <w:szCs w:val="20"/>
                <w:lang w:val="es-MX"/>
              </w:rPr>
            </w:pPr>
            <w:r w:rsidRPr="006278B7">
              <w:rPr>
                <w:b/>
                <w:bCs/>
                <w:color w:val="000000"/>
                <w:sz w:val="20"/>
                <w:szCs w:val="20"/>
                <w:lang w:val="es-MX"/>
              </w:rPr>
              <w:t>Cultura de protección de datos</w:t>
            </w:r>
          </w:p>
        </w:tc>
        <w:tc>
          <w:tcPr>
            <w:tcW w:w="4859" w:type="dxa"/>
            <w:hideMark/>
          </w:tcPr>
          <w:p w14:paraId="65E4493C" w14:textId="77777777" w:rsidR="004E4DD7" w:rsidRPr="006278B7" w:rsidRDefault="004E4DD7" w:rsidP="006278B7">
            <w:pPr>
              <w:pBdr>
                <w:top w:val="nil"/>
                <w:left w:val="nil"/>
                <w:bottom w:val="nil"/>
                <w:right w:val="nil"/>
                <w:between w:val="nil"/>
              </w:pBdr>
              <w:spacing w:line="276" w:lineRule="auto"/>
              <w:jc w:val="both"/>
              <w:rPr>
                <w:bCs/>
                <w:color w:val="000000"/>
                <w:sz w:val="20"/>
                <w:szCs w:val="20"/>
                <w:lang w:val="es-MX"/>
              </w:rPr>
            </w:pPr>
            <w:r w:rsidRPr="006278B7">
              <w:rPr>
                <w:bCs/>
                <w:color w:val="000000"/>
                <w:sz w:val="20"/>
                <w:szCs w:val="20"/>
                <w:lang w:val="es-MX"/>
              </w:rPr>
              <w:t>Corresponde al conjunto de prácticas, hábitos y comportamientos que promueven la protección permanente de la información dentro de la organización. Esta cultura requiere el compromiso de la alta dirección, la definición de responsabilidades, la formación continua del personal y el fortalecimiento de la conciencia sobre la importancia de proteger los datos personales en todas las actividades institucionales.</w:t>
            </w:r>
          </w:p>
        </w:tc>
        <w:tc>
          <w:tcPr>
            <w:tcW w:w="3021" w:type="dxa"/>
          </w:tcPr>
          <w:p w14:paraId="3AEB1174" w14:textId="77777777" w:rsidR="004E4DD7" w:rsidRDefault="00273D0B" w:rsidP="006278B7">
            <w:pPr>
              <w:pBdr>
                <w:top w:val="nil"/>
                <w:left w:val="nil"/>
                <w:bottom w:val="nil"/>
                <w:right w:val="nil"/>
                <w:between w:val="nil"/>
              </w:pBdr>
              <w:jc w:val="both"/>
              <w:rPr>
                <w:bCs/>
                <w:color w:val="000000"/>
                <w:sz w:val="20"/>
                <w:szCs w:val="20"/>
                <w:lang w:val="es-MX"/>
              </w:rPr>
            </w:pPr>
            <w:r w:rsidRPr="00273D0B">
              <w:rPr>
                <w:bCs/>
                <w:noProof/>
                <w:color w:val="000000"/>
                <w:sz w:val="20"/>
                <w:szCs w:val="20"/>
                <w:lang w:val="es-MX"/>
              </w:rPr>
              <w:drawing>
                <wp:inline distT="0" distB="0" distL="0" distR="0" wp14:anchorId="6784CE29" wp14:editId="35D244A6">
                  <wp:extent cx="1466851" cy="858579"/>
                  <wp:effectExtent l="0" t="0" r="0" b="0"/>
                  <wp:docPr id="10675810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581083" name=""/>
                          <pic:cNvPicPr/>
                        </pic:nvPicPr>
                        <pic:blipFill>
                          <a:blip r:embed="rId172"/>
                          <a:stretch>
                            <a:fillRect/>
                          </a:stretch>
                        </pic:blipFill>
                        <pic:spPr>
                          <a:xfrm>
                            <a:off x="0" y="0"/>
                            <a:ext cx="1469643" cy="860213"/>
                          </a:xfrm>
                          <a:prstGeom prst="rect">
                            <a:avLst/>
                          </a:prstGeom>
                        </pic:spPr>
                      </pic:pic>
                    </a:graphicData>
                  </a:graphic>
                </wp:inline>
              </w:drawing>
            </w:r>
          </w:p>
          <w:p w14:paraId="066CB8D8" w14:textId="2660B823" w:rsidR="00273D0B" w:rsidRPr="006278B7" w:rsidRDefault="00273D0B" w:rsidP="006278B7">
            <w:pPr>
              <w:pBdr>
                <w:top w:val="nil"/>
                <w:left w:val="nil"/>
                <w:bottom w:val="nil"/>
                <w:right w:val="nil"/>
                <w:between w:val="nil"/>
              </w:pBdr>
              <w:jc w:val="both"/>
              <w:rPr>
                <w:bCs/>
                <w:color w:val="000000"/>
                <w:sz w:val="20"/>
                <w:szCs w:val="20"/>
                <w:lang w:val="es-MX"/>
              </w:rPr>
            </w:pPr>
          </w:p>
        </w:tc>
      </w:tr>
    </w:tbl>
    <w:p w14:paraId="48331654" w14:textId="77777777" w:rsidR="00BD5188" w:rsidRDefault="00BD5188" w:rsidP="006278B7">
      <w:pPr>
        <w:pBdr>
          <w:top w:val="nil"/>
          <w:left w:val="nil"/>
          <w:bottom w:val="nil"/>
          <w:right w:val="nil"/>
          <w:between w:val="nil"/>
        </w:pBdr>
        <w:jc w:val="both"/>
        <w:rPr>
          <w:bCs/>
          <w:color w:val="000000"/>
          <w:sz w:val="20"/>
          <w:szCs w:val="20"/>
          <w:lang w:val="es-MX"/>
        </w:rPr>
      </w:pPr>
    </w:p>
    <w:p w14:paraId="32CFD77D" w14:textId="415A81D1" w:rsidR="006278B7" w:rsidRDefault="006278B7" w:rsidP="006278B7">
      <w:pPr>
        <w:pBdr>
          <w:top w:val="nil"/>
          <w:left w:val="nil"/>
          <w:bottom w:val="nil"/>
          <w:right w:val="nil"/>
          <w:between w:val="nil"/>
        </w:pBdr>
        <w:jc w:val="both"/>
        <w:rPr>
          <w:bCs/>
          <w:color w:val="000000"/>
          <w:sz w:val="20"/>
          <w:szCs w:val="20"/>
          <w:lang w:val="es-MX"/>
        </w:rPr>
      </w:pPr>
      <w:r w:rsidRPr="006278B7">
        <w:rPr>
          <w:bCs/>
          <w:color w:val="000000"/>
          <w:sz w:val="20"/>
          <w:szCs w:val="20"/>
          <w:lang w:val="es-MX"/>
        </w:rPr>
        <w:t>La identificación de riesgos permite reconocer las principales situaciones que pueden afectar el tratamiento de los datos personales.</w:t>
      </w:r>
    </w:p>
    <w:p w14:paraId="0106D8C2" w14:textId="0734D8F2" w:rsidR="00795EFE" w:rsidRPr="00795EFE" w:rsidRDefault="00795EFE" w:rsidP="00795EFE">
      <w:pPr>
        <w:pBdr>
          <w:top w:val="nil"/>
          <w:left w:val="nil"/>
          <w:bottom w:val="nil"/>
          <w:right w:val="nil"/>
          <w:between w:val="nil"/>
        </w:pBdr>
        <w:jc w:val="both"/>
        <w:rPr>
          <w:bCs/>
          <w:color w:val="000000"/>
          <w:sz w:val="20"/>
          <w:szCs w:val="20"/>
          <w:lang w:val="es-MX"/>
        </w:rPr>
      </w:pPr>
      <w:r w:rsidRPr="00795EFE">
        <w:rPr>
          <w:b/>
          <w:bCs/>
          <w:color w:val="000000"/>
          <w:sz w:val="20"/>
          <w:szCs w:val="20"/>
          <w:lang w:val="es-MX"/>
        </w:rPr>
        <w:t>Tabla</w:t>
      </w:r>
      <w:r w:rsidR="00692D6A">
        <w:rPr>
          <w:b/>
          <w:bCs/>
          <w:color w:val="000000"/>
          <w:sz w:val="20"/>
          <w:szCs w:val="20"/>
          <w:lang w:val="es-MX"/>
        </w:rPr>
        <w:t xml:space="preserve"> 11</w:t>
      </w:r>
      <w:r w:rsidRPr="00795EFE">
        <w:rPr>
          <w:b/>
          <w:bCs/>
          <w:color w:val="000000"/>
          <w:sz w:val="20"/>
          <w:szCs w:val="20"/>
          <w:lang w:val="es-MX"/>
        </w:rPr>
        <w:t>. Riesgos, causas e impactos en el tratamiento de datos personales</w:t>
      </w:r>
    </w:p>
    <w:p w14:paraId="096400FA" w14:textId="77777777" w:rsidR="00BD5188" w:rsidRPr="006278B7" w:rsidRDefault="00BD5188" w:rsidP="006278B7">
      <w:pPr>
        <w:pBdr>
          <w:top w:val="nil"/>
          <w:left w:val="nil"/>
          <w:bottom w:val="nil"/>
          <w:right w:val="nil"/>
          <w:between w:val="nil"/>
        </w:pBdr>
        <w:jc w:val="both"/>
        <w:rPr>
          <w:bCs/>
          <w:color w:val="000000"/>
          <w:sz w:val="20"/>
          <w:szCs w:val="20"/>
          <w:lang w:val="es-MX"/>
        </w:rPr>
      </w:pPr>
    </w:p>
    <w:tbl>
      <w:tblPr>
        <w:tblStyle w:val="TableGrid"/>
        <w:tblW w:w="0" w:type="auto"/>
        <w:tblLook w:val="04A0" w:firstRow="1" w:lastRow="0" w:firstColumn="1" w:lastColumn="0" w:noHBand="0" w:noVBand="1"/>
      </w:tblPr>
      <w:tblGrid>
        <w:gridCol w:w="2428"/>
        <w:gridCol w:w="3917"/>
        <w:gridCol w:w="3617"/>
      </w:tblGrid>
      <w:tr w:rsidR="006278B7" w:rsidRPr="006278B7" w14:paraId="74B19C4E" w14:textId="77777777" w:rsidTr="00682E42">
        <w:tc>
          <w:tcPr>
            <w:tcW w:w="0" w:type="auto"/>
            <w:shd w:val="clear" w:color="auto" w:fill="C6D9F1" w:themeFill="text2" w:themeFillTint="33"/>
            <w:hideMark/>
          </w:tcPr>
          <w:p w14:paraId="6A8AAB74" w14:textId="77777777" w:rsidR="006278B7" w:rsidRPr="006278B7" w:rsidRDefault="006278B7" w:rsidP="006278B7">
            <w:pPr>
              <w:pBdr>
                <w:top w:val="nil"/>
                <w:left w:val="nil"/>
                <w:bottom w:val="nil"/>
                <w:right w:val="nil"/>
                <w:between w:val="nil"/>
              </w:pBdr>
              <w:spacing w:line="276" w:lineRule="auto"/>
              <w:jc w:val="both"/>
              <w:rPr>
                <w:b/>
                <w:bCs/>
                <w:color w:val="000000"/>
                <w:sz w:val="20"/>
                <w:szCs w:val="20"/>
                <w:lang w:val="es-MX"/>
              </w:rPr>
            </w:pPr>
            <w:r w:rsidRPr="006278B7">
              <w:rPr>
                <w:b/>
                <w:bCs/>
                <w:color w:val="000000"/>
                <w:sz w:val="20"/>
                <w:szCs w:val="20"/>
                <w:lang w:val="es-MX"/>
              </w:rPr>
              <w:t>Riesgo identificado</w:t>
            </w:r>
          </w:p>
        </w:tc>
        <w:tc>
          <w:tcPr>
            <w:tcW w:w="0" w:type="auto"/>
            <w:shd w:val="clear" w:color="auto" w:fill="C6D9F1" w:themeFill="text2" w:themeFillTint="33"/>
            <w:hideMark/>
          </w:tcPr>
          <w:p w14:paraId="64E07833" w14:textId="77777777" w:rsidR="006278B7" w:rsidRPr="006278B7" w:rsidRDefault="006278B7" w:rsidP="006278B7">
            <w:pPr>
              <w:pBdr>
                <w:top w:val="nil"/>
                <w:left w:val="nil"/>
                <w:bottom w:val="nil"/>
                <w:right w:val="nil"/>
                <w:between w:val="nil"/>
              </w:pBdr>
              <w:spacing w:line="276" w:lineRule="auto"/>
              <w:jc w:val="both"/>
              <w:rPr>
                <w:b/>
                <w:bCs/>
                <w:color w:val="000000"/>
                <w:sz w:val="20"/>
                <w:szCs w:val="20"/>
                <w:lang w:val="es-MX"/>
              </w:rPr>
            </w:pPr>
            <w:r w:rsidRPr="006278B7">
              <w:rPr>
                <w:b/>
                <w:bCs/>
                <w:color w:val="000000"/>
                <w:sz w:val="20"/>
                <w:szCs w:val="20"/>
                <w:lang w:val="es-MX"/>
              </w:rPr>
              <w:t>Posible causa</w:t>
            </w:r>
          </w:p>
        </w:tc>
        <w:tc>
          <w:tcPr>
            <w:tcW w:w="0" w:type="auto"/>
            <w:shd w:val="clear" w:color="auto" w:fill="C6D9F1" w:themeFill="text2" w:themeFillTint="33"/>
            <w:hideMark/>
          </w:tcPr>
          <w:p w14:paraId="12702E6C" w14:textId="77777777" w:rsidR="006278B7" w:rsidRPr="006278B7" w:rsidRDefault="006278B7" w:rsidP="006278B7">
            <w:pPr>
              <w:pBdr>
                <w:top w:val="nil"/>
                <w:left w:val="nil"/>
                <w:bottom w:val="nil"/>
                <w:right w:val="nil"/>
                <w:between w:val="nil"/>
              </w:pBdr>
              <w:spacing w:line="276" w:lineRule="auto"/>
              <w:jc w:val="both"/>
              <w:rPr>
                <w:b/>
                <w:bCs/>
                <w:color w:val="000000"/>
                <w:sz w:val="20"/>
                <w:szCs w:val="20"/>
                <w:lang w:val="es-MX"/>
              </w:rPr>
            </w:pPr>
            <w:r w:rsidRPr="006278B7">
              <w:rPr>
                <w:b/>
                <w:bCs/>
                <w:color w:val="000000"/>
                <w:sz w:val="20"/>
                <w:szCs w:val="20"/>
                <w:lang w:val="es-MX"/>
              </w:rPr>
              <w:t>Impacto</w:t>
            </w:r>
          </w:p>
        </w:tc>
      </w:tr>
      <w:tr w:rsidR="006278B7" w:rsidRPr="006278B7" w14:paraId="76386AC6" w14:textId="77777777" w:rsidTr="00F16080">
        <w:tc>
          <w:tcPr>
            <w:tcW w:w="0" w:type="auto"/>
            <w:hideMark/>
          </w:tcPr>
          <w:p w14:paraId="5CC64994" w14:textId="77777777" w:rsidR="006278B7" w:rsidRPr="006278B7" w:rsidRDefault="006278B7" w:rsidP="006278B7">
            <w:pPr>
              <w:pBdr>
                <w:top w:val="nil"/>
                <w:left w:val="nil"/>
                <w:bottom w:val="nil"/>
                <w:right w:val="nil"/>
                <w:between w:val="nil"/>
              </w:pBdr>
              <w:spacing w:line="276" w:lineRule="auto"/>
              <w:jc w:val="both"/>
              <w:rPr>
                <w:bCs/>
                <w:color w:val="000000"/>
                <w:sz w:val="20"/>
                <w:szCs w:val="20"/>
                <w:lang w:val="es-MX"/>
              </w:rPr>
            </w:pPr>
            <w:r w:rsidRPr="006278B7">
              <w:rPr>
                <w:bCs/>
                <w:color w:val="000000"/>
                <w:sz w:val="20"/>
                <w:szCs w:val="20"/>
                <w:lang w:val="es-MX"/>
              </w:rPr>
              <w:t>Uso de datos sin autorización</w:t>
            </w:r>
          </w:p>
        </w:tc>
        <w:tc>
          <w:tcPr>
            <w:tcW w:w="0" w:type="auto"/>
            <w:hideMark/>
          </w:tcPr>
          <w:p w14:paraId="3E01ACAD" w14:textId="77777777" w:rsidR="006278B7" w:rsidRPr="006278B7" w:rsidRDefault="006278B7" w:rsidP="006278B7">
            <w:pPr>
              <w:pBdr>
                <w:top w:val="nil"/>
                <w:left w:val="nil"/>
                <w:bottom w:val="nil"/>
                <w:right w:val="nil"/>
                <w:between w:val="nil"/>
              </w:pBdr>
              <w:spacing w:line="276" w:lineRule="auto"/>
              <w:jc w:val="both"/>
              <w:rPr>
                <w:bCs/>
                <w:color w:val="000000"/>
                <w:sz w:val="20"/>
                <w:szCs w:val="20"/>
                <w:lang w:val="es-MX"/>
              </w:rPr>
            </w:pPr>
            <w:r w:rsidRPr="006278B7">
              <w:rPr>
                <w:bCs/>
                <w:color w:val="000000"/>
                <w:sz w:val="20"/>
                <w:szCs w:val="20"/>
                <w:lang w:val="es-MX"/>
              </w:rPr>
              <w:t>Bases de datos antiguas sin soportes de autorización.</w:t>
            </w:r>
          </w:p>
        </w:tc>
        <w:tc>
          <w:tcPr>
            <w:tcW w:w="0" w:type="auto"/>
            <w:hideMark/>
          </w:tcPr>
          <w:p w14:paraId="614A30A1" w14:textId="77777777" w:rsidR="006278B7" w:rsidRPr="006278B7" w:rsidRDefault="006278B7" w:rsidP="006278B7">
            <w:pPr>
              <w:pBdr>
                <w:top w:val="nil"/>
                <w:left w:val="nil"/>
                <w:bottom w:val="nil"/>
                <w:right w:val="nil"/>
                <w:between w:val="nil"/>
              </w:pBdr>
              <w:spacing w:line="276" w:lineRule="auto"/>
              <w:jc w:val="both"/>
              <w:rPr>
                <w:bCs/>
                <w:color w:val="000000"/>
                <w:sz w:val="20"/>
                <w:szCs w:val="20"/>
                <w:lang w:val="es-MX"/>
              </w:rPr>
            </w:pPr>
            <w:r w:rsidRPr="006278B7">
              <w:rPr>
                <w:bCs/>
                <w:color w:val="000000"/>
                <w:sz w:val="20"/>
                <w:szCs w:val="20"/>
                <w:lang w:val="es-MX"/>
              </w:rPr>
              <w:t>Reclamaciones de titulares e investigaciones administrativas.</w:t>
            </w:r>
          </w:p>
        </w:tc>
      </w:tr>
      <w:tr w:rsidR="006278B7" w:rsidRPr="006278B7" w14:paraId="5372D55C" w14:textId="77777777" w:rsidTr="00F16080">
        <w:tc>
          <w:tcPr>
            <w:tcW w:w="0" w:type="auto"/>
            <w:hideMark/>
          </w:tcPr>
          <w:p w14:paraId="6D652969" w14:textId="77777777" w:rsidR="006278B7" w:rsidRPr="006278B7" w:rsidRDefault="006278B7" w:rsidP="006278B7">
            <w:pPr>
              <w:pBdr>
                <w:top w:val="nil"/>
                <w:left w:val="nil"/>
                <w:bottom w:val="nil"/>
                <w:right w:val="nil"/>
                <w:between w:val="nil"/>
              </w:pBdr>
              <w:spacing w:line="276" w:lineRule="auto"/>
              <w:jc w:val="both"/>
              <w:rPr>
                <w:bCs/>
                <w:color w:val="000000"/>
                <w:sz w:val="20"/>
                <w:szCs w:val="20"/>
                <w:lang w:val="es-MX"/>
              </w:rPr>
            </w:pPr>
            <w:r w:rsidRPr="006278B7">
              <w:rPr>
                <w:bCs/>
                <w:color w:val="000000"/>
                <w:sz w:val="20"/>
                <w:szCs w:val="20"/>
                <w:lang w:val="es-MX"/>
              </w:rPr>
              <w:t>Divulgación indebida de información</w:t>
            </w:r>
          </w:p>
        </w:tc>
        <w:tc>
          <w:tcPr>
            <w:tcW w:w="0" w:type="auto"/>
            <w:hideMark/>
          </w:tcPr>
          <w:p w14:paraId="5CF2882B" w14:textId="77777777" w:rsidR="006278B7" w:rsidRPr="006278B7" w:rsidRDefault="006278B7" w:rsidP="006278B7">
            <w:pPr>
              <w:pBdr>
                <w:top w:val="nil"/>
                <w:left w:val="nil"/>
                <w:bottom w:val="nil"/>
                <w:right w:val="nil"/>
                <w:between w:val="nil"/>
              </w:pBdr>
              <w:spacing w:line="276" w:lineRule="auto"/>
              <w:jc w:val="both"/>
              <w:rPr>
                <w:bCs/>
                <w:color w:val="000000"/>
                <w:sz w:val="20"/>
                <w:szCs w:val="20"/>
                <w:lang w:val="es-MX"/>
              </w:rPr>
            </w:pPr>
            <w:r w:rsidRPr="006278B7">
              <w:rPr>
                <w:bCs/>
                <w:color w:val="000000"/>
                <w:sz w:val="20"/>
                <w:szCs w:val="20"/>
                <w:lang w:val="es-MX"/>
              </w:rPr>
              <w:t>Envío de archivos a destinatarios incorrectos.</w:t>
            </w:r>
          </w:p>
        </w:tc>
        <w:tc>
          <w:tcPr>
            <w:tcW w:w="0" w:type="auto"/>
            <w:hideMark/>
          </w:tcPr>
          <w:p w14:paraId="5F5ED088" w14:textId="77777777" w:rsidR="006278B7" w:rsidRPr="006278B7" w:rsidRDefault="006278B7" w:rsidP="006278B7">
            <w:pPr>
              <w:pBdr>
                <w:top w:val="nil"/>
                <w:left w:val="nil"/>
                <w:bottom w:val="nil"/>
                <w:right w:val="nil"/>
                <w:between w:val="nil"/>
              </w:pBdr>
              <w:spacing w:line="276" w:lineRule="auto"/>
              <w:jc w:val="both"/>
              <w:rPr>
                <w:bCs/>
                <w:color w:val="000000"/>
                <w:sz w:val="20"/>
                <w:szCs w:val="20"/>
                <w:lang w:val="es-MX"/>
              </w:rPr>
            </w:pPr>
            <w:r w:rsidRPr="006278B7">
              <w:rPr>
                <w:bCs/>
                <w:color w:val="000000"/>
                <w:sz w:val="20"/>
                <w:szCs w:val="20"/>
                <w:lang w:val="es-MX"/>
              </w:rPr>
              <w:t>Vulneración de la privacidad y pérdida de confianza.</w:t>
            </w:r>
          </w:p>
        </w:tc>
      </w:tr>
      <w:tr w:rsidR="006278B7" w:rsidRPr="006278B7" w14:paraId="5F0428F2" w14:textId="77777777" w:rsidTr="00F16080">
        <w:tc>
          <w:tcPr>
            <w:tcW w:w="0" w:type="auto"/>
            <w:hideMark/>
          </w:tcPr>
          <w:p w14:paraId="77701019" w14:textId="77777777" w:rsidR="006278B7" w:rsidRPr="006278B7" w:rsidRDefault="006278B7" w:rsidP="006278B7">
            <w:pPr>
              <w:pBdr>
                <w:top w:val="nil"/>
                <w:left w:val="nil"/>
                <w:bottom w:val="nil"/>
                <w:right w:val="nil"/>
                <w:between w:val="nil"/>
              </w:pBdr>
              <w:spacing w:line="276" w:lineRule="auto"/>
              <w:jc w:val="both"/>
              <w:rPr>
                <w:bCs/>
                <w:color w:val="000000"/>
                <w:sz w:val="20"/>
                <w:szCs w:val="20"/>
                <w:lang w:val="es-MX"/>
              </w:rPr>
            </w:pPr>
            <w:r w:rsidRPr="006278B7">
              <w:rPr>
                <w:bCs/>
                <w:color w:val="000000"/>
                <w:sz w:val="20"/>
                <w:szCs w:val="20"/>
                <w:lang w:val="es-MX"/>
              </w:rPr>
              <w:t>Acceso no autorizado</w:t>
            </w:r>
          </w:p>
        </w:tc>
        <w:tc>
          <w:tcPr>
            <w:tcW w:w="0" w:type="auto"/>
            <w:hideMark/>
          </w:tcPr>
          <w:p w14:paraId="21267B95" w14:textId="77777777" w:rsidR="006278B7" w:rsidRPr="006278B7" w:rsidRDefault="006278B7" w:rsidP="006278B7">
            <w:pPr>
              <w:pBdr>
                <w:top w:val="nil"/>
                <w:left w:val="nil"/>
                <w:bottom w:val="nil"/>
                <w:right w:val="nil"/>
                <w:between w:val="nil"/>
              </w:pBdr>
              <w:spacing w:line="276" w:lineRule="auto"/>
              <w:jc w:val="both"/>
              <w:rPr>
                <w:bCs/>
                <w:color w:val="000000"/>
                <w:sz w:val="20"/>
                <w:szCs w:val="20"/>
                <w:lang w:val="es-MX"/>
              </w:rPr>
            </w:pPr>
            <w:r w:rsidRPr="006278B7">
              <w:rPr>
                <w:bCs/>
                <w:color w:val="000000"/>
                <w:sz w:val="20"/>
                <w:szCs w:val="20"/>
                <w:lang w:val="es-MX"/>
              </w:rPr>
              <w:t>Permisos excesivos o controles insuficientes en los sistemas de información.</w:t>
            </w:r>
          </w:p>
        </w:tc>
        <w:tc>
          <w:tcPr>
            <w:tcW w:w="0" w:type="auto"/>
            <w:hideMark/>
          </w:tcPr>
          <w:p w14:paraId="5C5FB734" w14:textId="77777777" w:rsidR="006278B7" w:rsidRPr="006278B7" w:rsidRDefault="006278B7" w:rsidP="006278B7">
            <w:pPr>
              <w:pBdr>
                <w:top w:val="nil"/>
                <w:left w:val="nil"/>
                <w:bottom w:val="nil"/>
                <w:right w:val="nil"/>
                <w:between w:val="nil"/>
              </w:pBdr>
              <w:spacing w:line="276" w:lineRule="auto"/>
              <w:jc w:val="both"/>
              <w:rPr>
                <w:bCs/>
                <w:color w:val="000000"/>
                <w:sz w:val="20"/>
                <w:szCs w:val="20"/>
                <w:lang w:val="es-MX"/>
              </w:rPr>
            </w:pPr>
            <w:r w:rsidRPr="006278B7">
              <w:rPr>
                <w:bCs/>
                <w:color w:val="000000"/>
                <w:sz w:val="20"/>
                <w:szCs w:val="20"/>
                <w:lang w:val="es-MX"/>
              </w:rPr>
              <w:t>Exposición de datos personales.</w:t>
            </w:r>
          </w:p>
        </w:tc>
      </w:tr>
      <w:tr w:rsidR="006278B7" w:rsidRPr="006278B7" w14:paraId="679DEDC0" w14:textId="77777777" w:rsidTr="00F16080">
        <w:tc>
          <w:tcPr>
            <w:tcW w:w="0" w:type="auto"/>
            <w:hideMark/>
          </w:tcPr>
          <w:p w14:paraId="3DA3AAB3" w14:textId="77777777" w:rsidR="006278B7" w:rsidRPr="006278B7" w:rsidRDefault="006278B7" w:rsidP="006278B7">
            <w:pPr>
              <w:pBdr>
                <w:top w:val="nil"/>
                <w:left w:val="nil"/>
                <w:bottom w:val="nil"/>
                <w:right w:val="nil"/>
                <w:between w:val="nil"/>
              </w:pBdr>
              <w:spacing w:line="276" w:lineRule="auto"/>
              <w:jc w:val="both"/>
              <w:rPr>
                <w:bCs/>
                <w:color w:val="000000"/>
                <w:sz w:val="20"/>
                <w:szCs w:val="20"/>
                <w:lang w:val="es-MX"/>
              </w:rPr>
            </w:pPr>
            <w:r w:rsidRPr="006278B7">
              <w:rPr>
                <w:bCs/>
                <w:color w:val="000000"/>
                <w:sz w:val="20"/>
                <w:szCs w:val="20"/>
                <w:lang w:val="es-MX"/>
              </w:rPr>
              <w:t>Datos desactualizados</w:t>
            </w:r>
          </w:p>
        </w:tc>
        <w:tc>
          <w:tcPr>
            <w:tcW w:w="0" w:type="auto"/>
            <w:hideMark/>
          </w:tcPr>
          <w:p w14:paraId="4AD86640" w14:textId="77777777" w:rsidR="006278B7" w:rsidRPr="006278B7" w:rsidRDefault="006278B7" w:rsidP="006278B7">
            <w:pPr>
              <w:pBdr>
                <w:top w:val="nil"/>
                <w:left w:val="nil"/>
                <w:bottom w:val="nil"/>
                <w:right w:val="nil"/>
                <w:between w:val="nil"/>
              </w:pBdr>
              <w:spacing w:line="276" w:lineRule="auto"/>
              <w:jc w:val="both"/>
              <w:rPr>
                <w:bCs/>
                <w:color w:val="000000"/>
                <w:sz w:val="20"/>
                <w:szCs w:val="20"/>
                <w:lang w:val="es-MX"/>
              </w:rPr>
            </w:pPr>
            <w:r w:rsidRPr="006278B7">
              <w:rPr>
                <w:bCs/>
                <w:color w:val="000000"/>
                <w:sz w:val="20"/>
                <w:szCs w:val="20"/>
                <w:lang w:val="es-MX"/>
              </w:rPr>
              <w:t>Ausencia de procedimientos para la actualización de la información.</w:t>
            </w:r>
          </w:p>
        </w:tc>
        <w:tc>
          <w:tcPr>
            <w:tcW w:w="0" w:type="auto"/>
            <w:hideMark/>
          </w:tcPr>
          <w:p w14:paraId="6AD77B31" w14:textId="77777777" w:rsidR="006278B7" w:rsidRPr="006278B7" w:rsidRDefault="006278B7" w:rsidP="006278B7">
            <w:pPr>
              <w:pBdr>
                <w:top w:val="nil"/>
                <w:left w:val="nil"/>
                <w:bottom w:val="nil"/>
                <w:right w:val="nil"/>
                <w:between w:val="nil"/>
              </w:pBdr>
              <w:spacing w:line="276" w:lineRule="auto"/>
              <w:jc w:val="both"/>
              <w:rPr>
                <w:bCs/>
                <w:color w:val="000000"/>
                <w:sz w:val="20"/>
                <w:szCs w:val="20"/>
                <w:lang w:val="es-MX"/>
              </w:rPr>
            </w:pPr>
            <w:r w:rsidRPr="006278B7">
              <w:rPr>
                <w:bCs/>
                <w:color w:val="000000"/>
                <w:sz w:val="20"/>
                <w:szCs w:val="20"/>
                <w:lang w:val="es-MX"/>
              </w:rPr>
              <w:t>Decisiones incorrectas y fallas en las comunicaciones.</w:t>
            </w:r>
          </w:p>
        </w:tc>
      </w:tr>
      <w:tr w:rsidR="006278B7" w:rsidRPr="006278B7" w14:paraId="12A68AA5" w14:textId="77777777" w:rsidTr="00F16080">
        <w:tc>
          <w:tcPr>
            <w:tcW w:w="0" w:type="auto"/>
            <w:hideMark/>
          </w:tcPr>
          <w:p w14:paraId="30B6CEC5" w14:textId="77777777" w:rsidR="006278B7" w:rsidRPr="006278B7" w:rsidRDefault="006278B7" w:rsidP="006278B7">
            <w:pPr>
              <w:pBdr>
                <w:top w:val="nil"/>
                <w:left w:val="nil"/>
                <w:bottom w:val="nil"/>
                <w:right w:val="nil"/>
                <w:between w:val="nil"/>
              </w:pBdr>
              <w:spacing w:line="276" w:lineRule="auto"/>
              <w:jc w:val="both"/>
              <w:rPr>
                <w:bCs/>
                <w:color w:val="000000"/>
                <w:sz w:val="20"/>
                <w:szCs w:val="20"/>
                <w:lang w:val="es-MX"/>
              </w:rPr>
            </w:pPr>
            <w:r w:rsidRPr="006278B7">
              <w:rPr>
                <w:bCs/>
                <w:color w:val="000000"/>
                <w:sz w:val="20"/>
                <w:szCs w:val="20"/>
                <w:lang w:val="es-MX"/>
              </w:rPr>
              <w:t>Proveedores sin controles adecuados</w:t>
            </w:r>
          </w:p>
        </w:tc>
        <w:tc>
          <w:tcPr>
            <w:tcW w:w="0" w:type="auto"/>
            <w:hideMark/>
          </w:tcPr>
          <w:p w14:paraId="7027243F" w14:textId="77777777" w:rsidR="006278B7" w:rsidRPr="006278B7" w:rsidRDefault="006278B7" w:rsidP="006278B7">
            <w:pPr>
              <w:pBdr>
                <w:top w:val="nil"/>
                <w:left w:val="nil"/>
                <w:bottom w:val="nil"/>
                <w:right w:val="nil"/>
                <w:between w:val="nil"/>
              </w:pBdr>
              <w:spacing w:line="276" w:lineRule="auto"/>
              <w:jc w:val="both"/>
              <w:rPr>
                <w:bCs/>
                <w:color w:val="000000"/>
                <w:sz w:val="20"/>
                <w:szCs w:val="20"/>
                <w:lang w:val="es-MX"/>
              </w:rPr>
            </w:pPr>
            <w:r w:rsidRPr="006278B7">
              <w:rPr>
                <w:bCs/>
                <w:color w:val="000000"/>
                <w:sz w:val="20"/>
                <w:szCs w:val="20"/>
                <w:lang w:val="es-MX"/>
              </w:rPr>
              <w:t>Contratos que no incluyen obligaciones relacionadas con la protección de datos.</w:t>
            </w:r>
          </w:p>
        </w:tc>
        <w:tc>
          <w:tcPr>
            <w:tcW w:w="0" w:type="auto"/>
            <w:hideMark/>
          </w:tcPr>
          <w:p w14:paraId="28A66612" w14:textId="77777777" w:rsidR="006278B7" w:rsidRPr="006278B7" w:rsidRDefault="006278B7" w:rsidP="006278B7">
            <w:pPr>
              <w:pBdr>
                <w:top w:val="nil"/>
                <w:left w:val="nil"/>
                <w:bottom w:val="nil"/>
                <w:right w:val="nil"/>
                <w:between w:val="nil"/>
              </w:pBdr>
              <w:spacing w:line="276" w:lineRule="auto"/>
              <w:jc w:val="both"/>
              <w:rPr>
                <w:bCs/>
                <w:color w:val="000000"/>
                <w:sz w:val="20"/>
                <w:szCs w:val="20"/>
                <w:lang w:val="es-MX"/>
              </w:rPr>
            </w:pPr>
            <w:r w:rsidRPr="006278B7">
              <w:rPr>
                <w:bCs/>
                <w:color w:val="000000"/>
                <w:sz w:val="20"/>
                <w:szCs w:val="20"/>
                <w:lang w:val="es-MX"/>
              </w:rPr>
              <w:t>Uso indebido de la información por terceros.</w:t>
            </w:r>
          </w:p>
        </w:tc>
      </w:tr>
      <w:tr w:rsidR="006278B7" w:rsidRPr="006278B7" w14:paraId="0724B367" w14:textId="77777777" w:rsidTr="00F16080">
        <w:tc>
          <w:tcPr>
            <w:tcW w:w="0" w:type="auto"/>
            <w:hideMark/>
          </w:tcPr>
          <w:p w14:paraId="1A21A812" w14:textId="77777777" w:rsidR="006278B7" w:rsidRPr="006278B7" w:rsidRDefault="006278B7" w:rsidP="006278B7">
            <w:pPr>
              <w:pBdr>
                <w:top w:val="nil"/>
                <w:left w:val="nil"/>
                <w:bottom w:val="nil"/>
                <w:right w:val="nil"/>
                <w:between w:val="nil"/>
              </w:pBdr>
              <w:spacing w:line="276" w:lineRule="auto"/>
              <w:jc w:val="both"/>
              <w:rPr>
                <w:bCs/>
                <w:color w:val="000000"/>
                <w:sz w:val="20"/>
                <w:szCs w:val="20"/>
                <w:lang w:val="es-MX"/>
              </w:rPr>
            </w:pPr>
            <w:r w:rsidRPr="006278B7">
              <w:rPr>
                <w:bCs/>
                <w:color w:val="000000"/>
                <w:sz w:val="20"/>
                <w:szCs w:val="20"/>
                <w:lang w:val="es-MX"/>
              </w:rPr>
              <w:t>Pérdida de información</w:t>
            </w:r>
          </w:p>
        </w:tc>
        <w:tc>
          <w:tcPr>
            <w:tcW w:w="0" w:type="auto"/>
            <w:hideMark/>
          </w:tcPr>
          <w:p w14:paraId="183982FF" w14:textId="77777777" w:rsidR="006278B7" w:rsidRPr="006278B7" w:rsidRDefault="006278B7" w:rsidP="006278B7">
            <w:pPr>
              <w:pBdr>
                <w:top w:val="nil"/>
                <w:left w:val="nil"/>
                <w:bottom w:val="nil"/>
                <w:right w:val="nil"/>
                <w:between w:val="nil"/>
              </w:pBdr>
              <w:spacing w:line="276" w:lineRule="auto"/>
              <w:jc w:val="both"/>
              <w:rPr>
                <w:bCs/>
                <w:color w:val="000000"/>
                <w:sz w:val="20"/>
                <w:szCs w:val="20"/>
                <w:lang w:val="es-MX"/>
              </w:rPr>
            </w:pPr>
            <w:r w:rsidRPr="006278B7">
              <w:rPr>
                <w:bCs/>
                <w:color w:val="000000"/>
                <w:sz w:val="20"/>
                <w:szCs w:val="20"/>
                <w:lang w:val="es-MX"/>
              </w:rPr>
              <w:t>Ausencia de copias de seguridad o fallas en los sistemas.</w:t>
            </w:r>
          </w:p>
        </w:tc>
        <w:tc>
          <w:tcPr>
            <w:tcW w:w="0" w:type="auto"/>
            <w:hideMark/>
          </w:tcPr>
          <w:p w14:paraId="71633CE9" w14:textId="77777777" w:rsidR="006278B7" w:rsidRPr="006278B7" w:rsidRDefault="006278B7" w:rsidP="006278B7">
            <w:pPr>
              <w:pBdr>
                <w:top w:val="nil"/>
                <w:left w:val="nil"/>
                <w:bottom w:val="nil"/>
                <w:right w:val="nil"/>
                <w:between w:val="nil"/>
              </w:pBdr>
              <w:spacing w:line="276" w:lineRule="auto"/>
              <w:jc w:val="both"/>
              <w:rPr>
                <w:bCs/>
                <w:color w:val="000000"/>
                <w:sz w:val="20"/>
                <w:szCs w:val="20"/>
                <w:lang w:val="es-MX"/>
              </w:rPr>
            </w:pPr>
            <w:r w:rsidRPr="006278B7">
              <w:rPr>
                <w:bCs/>
                <w:color w:val="000000"/>
                <w:sz w:val="20"/>
                <w:szCs w:val="20"/>
                <w:lang w:val="es-MX"/>
              </w:rPr>
              <w:t>Interrupción de procesos y afectación de los derechos de los titulares.</w:t>
            </w:r>
          </w:p>
        </w:tc>
      </w:tr>
    </w:tbl>
    <w:p w14:paraId="775BFF99" w14:textId="77777777" w:rsidR="004E4DD7" w:rsidRDefault="004E4DD7" w:rsidP="006278B7">
      <w:pPr>
        <w:pBdr>
          <w:top w:val="nil"/>
          <w:left w:val="nil"/>
          <w:bottom w:val="nil"/>
          <w:right w:val="nil"/>
          <w:between w:val="nil"/>
        </w:pBdr>
        <w:jc w:val="both"/>
        <w:rPr>
          <w:b/>
          <w:bCs/>
          <w:color w:val="000000"/>
          <w:sz w:val="20"/>
          <w:szCs w:val="20"/>
          <w:lang w:val="es-MX"/>
        </w:rPr>
      </w:pPr>
    </w:p>
    <w:p w14:paraId="2C63691E" w14:textId="77777777" w:rsidR="004E4DD7" w:rsidRDefault="004E4DD7" w:rsidP="006278B7">
      <w:pPr>
        <w:pBdr>
          <w:top w:val="nil"/>
          <w:left w:val="nil"/>
          <w:bottom w:val="nil"/>
          <w:right w:val="nil"/>
          <w:between w:val="nil"/>
        </w:pBdr>
        <w:jc w:val="both"/>
        <w:rPr>
          <w:b/>
          <w:bCs/>
          <w:color w:val="000000"/>
          <w:sz w:val="20"/>
          <w:szCs w:val="20"/>
          <w:lang w:val="es-MX"/>
        </w:rPr>
      </w:pPr>
    </w:p>
    <w:tbl>
      <w:tblPr>
        <w:tblStyle w:val="TableGrid"/>
        <w:tblW w:w="0" w:type="auto"/>
        <w:tblLook w:val="04A0" w:firstRow="1" w:lastRow="0" w:firstColumn="1" w:lastColumn="0" w:noHBand="0" w:noVBand="1"/>
      </w:tblPr>
      <w:tblGrid>
        <w:gridCol w:w="2901"/>
        <w:gridCol w:w="7061"/>
      </w:tblGrid>
      <w:tr w:rsidR="00795EFE" w14:paraId="1425A311" w14:textId="77777777" w:rsidTr="004053E2">
        <w:tc>
          <w:tcPr>
            <w:tcW w:w="2122" w:type="dxa"/>
            <w:shd w:val="clear" w:color="auto" w:fill="DAEEF3" w:themeFill="accent5" w:themeFillTint="33"/>
          </w:tcPr>
          <w:p w14:paraId="7844BD9D" w14:textId="2B918845" w:rsidR="00795EFE" w:rsidRDefault="003B2E68" w:rsidP="006278B7">
            <w:pPr>
              <w:jc w:val="both"/>
              <w:rPr>
                <w:b/>
                <w:bCs/>
                <w:color w:val="000000"/>
                <w:sz w:val="20"/>
                <w:szCs w:val="20"/>
                <w:lang w:val="es-MX"/>
              </w:rPr>
            </w:pPr>
            <w:r>
              <w:rPr>
                <w:bCs/>
                <w:noProof/>
                <w:color w:val="000000"/>
                <w:sz w:val="20"/>
                <w:szCs w:val="20"/>
                <w:lang w:val="es-MX"/>
              </w:rPr>
              <w:drawing>
                <wp:inline distT="0" distB="0" distL="0" distR="0" wp14:anchorId="09258D85" wp14:editId="7D592A1F">
                  <wp:extent cx="1705318" cy="806823"/>
                  <wp:effectExtent l="0" t="0" r="0" b="0"/>
                  <wp:docPr id="149844953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l="8181" t="19835" r="10654" b="22565"/>
                          <a:stretch>
                            <a:fillRect/>
                          </a:stretch>
                        </pic:blipFill>
                        <pic:spPr bwMode="auto">
                          <a:xfrm>
                            <a:off x="0" y="0"/>
                            <a:ext cx="1726297" cy="816749"/>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7840" w:type="dxa"/>
            <w:shd w:val="clear" w:color="auto" w:fill="DAEEF3" w:themeFill="accent5" w:themeFillTint="33"/>
          </w:tcPr>
          <w:p w14:paraId="072AE07E" w14:textId="77777777" w:rsidR="004053E2" w:rsidRDefault="00795EFE" w:rsidP="004053E2">
            <w:pPr>
              <w:pBdr>
                <w:top w:val="nil"/>
                <w:left w:val="nil"/>
                <w:bottom w:val="nil"/>
                <w:right w:val="nil"/>
                <w:between w:val="nil"/>
              </w:pBdr>
              <w:jc w:val="both"/>
              <w:rPr>
                <w:b/>
                <w:bCs/>
                <w:color w:val="000000"/>
                <w:sz w:val="20"/>
                <w:szCs w:val="20"/>
                <w:lang w:val="es-MX"/>
              </w:rPr>
            </w:pPr>
            <w:r w:rsidRPr="006278B7">
              <w:rPr>
                <w:b/>
                <w:bCs/>
                <w:color w:val="000000"/>
                <w:sz w:val="20"/>
                <w:szCs w:val="20"/>
                <w:lang w:val="es-MX"/>
              </w:rPr>
              <w:t xml:space="preserve">Ejemplo </w:t>
            </w:r>
          </w:p>
          <w:p w14:paraId="002B31E4" w14:textId="73866DB0" w:rsidR="00795EFE" w:rsidRDefault="00795EFE" w:rsidP="004053E2">
            <w:pPr>
              <w:pBdr>
                <w:top w:val="nil"/>
                <w:left w:val="nil"/>
                <w:bottom w:val="nil"/>
                <w:right w:val="nil"/>
                <w:between w:val="nil"/>
              </w:pBdr>
              <w:jc w:val="both"/>
              <w:rPr>
                <w:b/>
                <w:bCs/>
                <w:color w:val="000000"/>
                <w:sz w:val="20"/>
                <w:szCs w:val="20"/>
                <w:lang w:val="es-MX"/>
              </w:rPr>
            </w:pPr>
            <w:r w:rsidRPr="006278B7">
              <w:rPr>
                <w:bCs/>
                <w:color w:val="000000"/>
                <w:sz w:val="20"/>
                <w:szCs w:val="20"/>
                <w:lang w:val="es-MX"/>
              </w:rPr>
              <w:t>Una empresa identifica que todos los integrantes del área comercial pueden descargar la base completa de clientes sin restricciones. Este hallazgo evidencia un riesgo de acceso excesivo que puede facilitar el uso indebido o la divulgación no autorizada de la información.</w:t>
            </w:r>
          </w:p>
        </w:tc>
      </w:tr>
    </w:tbl>
    <w:p w14:paraId="2D0C21BD" w14:textId="77777777" w:rsidR="00795EFE" w:rsidRDefault="00795EFE" w:rsidP="006278B7">
      <w:pPr>
        <w:pBdr>
          <w:top w:val="nil"/>
          <w:left w:val="nil"/>
          <w:bottom w:val="nil"/>
          <w:right w:val="nil"/>
          <w:between w:val="nil"/>
        </w:pBdr>
        <w:jc w:val="both"/>
        <w:rPr>
          <w:b/>
          <w:bCs/>
          <w:color w:val="000000"/>
          <w:sz w:val="20"/>
          <w:szCs w:val="20"/>
          <w:lang w:val="es-MX"/>
        </w:rPr>
      </w:pPr>
    </w:p>
    <w:p w14:paraId="64E92B27" w14:textId="008EABBD" w:rsidR="006278B7" w:rsidRPr="006278B7" w:rsidRDefault="006278B7" w:rsidP="006278B7">
      <w:pPr>
        <w:pBdr>
          <w:top w:val="nil"/>
          <w:left w:val="nil"/>
          <w:bottom w:val="nil"/>
          <w:right w:val="nil"/>
          <w:between w:val="nil"/>
        </w:pBdr>
        <w:jc w:val="both"/>
        <w:rPr>
          <w:bCs/>
          <w:color w:val="000000"/>
          <w:sz w:val="20"/>
          <w:szCs w:val="20"/>
          <w:lang w:val="es-MX"/>
        </w:rPr>
      </w:pPr>
    </w:p>
    <w:p w14:paraId="60295666" w14:textId="31CBAB71" w:rsidR="006278B7" w:rsidRPr="006278B7" w:rsidRDefault="00AE4350" w:rsidP="006278B7">
      <w:pPr>
        <w:pBdr>
          <w:top w:val="nil"/>
          <w:left w:val="nil"/>
          <w:bottom w:val="nil"/>
          <w:right w:val="nil"/>
          <w:between w:val="nil"/>
        </w:pBdr>
        <w:jc w:val="both"/>
        <w:rPr>
          <w:bCs/>
          <w:color w:val="000000"/>
          <w:sz w:val="20"/>
          <w:szCs w:val="20"/>
          <w:lang w:val="es-MX"/>
        </w:rPr>
      </w:pPr>
      <w:r>
        <w:rPr>
          <w:b/>
          <w:bCs/>
          <w:color w:val="000000"/>
          <w:sz w:val="20"/>
          <w:szCs w:val="20"/>
          <w:lang w:val="es-MX"/>
        </w:rPr>
        <w:t xml:space="preserve">7.3.1. </w:t>
      </w:r>
      <w:r w:rsidR="006278B7" w:rsidRPr="006278B7">
        <w:rPr>
          <w:b/>
          <w:bCs/>
          <w:color w:val="000000"/>
          <w:sz w:val="20"/>
          <w:szCs w:val="20"/>
          <w:lang w:val="es-MX"/>
        </w:rPr>
        <w:t>Aplicación práctica</w:t>
      </w:r>
    </w:p>
    <w:p w14:paraId="2CE48217" w14:textId="77777777" w:rsidR="006278B7" w:rsidRDefault="006278B7" w:rsidP="006278B7">
      <w:pPr>
        <w:pBdr>
          <w:top w:val="nil"/>
          <w:left w:val="nil"/>
          <w:bottom w:val="nil"/>
          <w:right w:val="nil"/>
          <w:between w:val="nil"/>
        </w:pBdr>
        <w:jc w:val="both"/>
        <w:rPr>
          <w:bCs/>
          <w:color w:val="000000"/>
          <w:sz w:val="20"/>
          <w:szCs w:val="20"/>
          <w:lang w:val="es-MX"/>
        </w:rPr>
      </w:pPr>
      <w:r w:rsidRPr="006278B7">
        <w:rPr>
          <w:bCs/>
          <w:color w:val="000000"/>
          <w:sz w:val="20"/>
          <w:szCs w:val="20"/>
          <w:lang w:val="es-MX"/>
        </w:rPr>
        <w:t>Para identificar los riesgos asociados al tratamiento de datos personales, la organización puede realizar una revisión de cada uno de sus procesos utilizando una matriz de análisis como la siguiente:</w:t>
      </w:r>
    </w:p>
    <w:p w14:paraId="26FDD12C" w14:textId="5AD3FC3E" w:rsidR="00560F2F" w:rsidRDefault="00560F2F" w:rsidP="006278B7">
      <w:pPr>
        <w:pBdr>
          <w:top w:val="nil"/>
          <w:left w:val="nil"/>
          <w:bottom w:val="nil"/>
          <w:right w:val="nil"/>
          <w:between w:val="nil"/>
        </w:pBdr>
        <w:jc w:val="both"/>
        <w:rPr>
          <w:bCs/>
          <w:color w:val="000000"/>
          <w:sz w:val="20"/>
          <w:szCs w:val="20"/>
        </w:rPr>
      </w:pPr>
    </w:p>
    <w:p w14:paraId="2946E005" w14:textId="5064E2EA" w:rsidR="00801439" w:rsidRDefault="00801439" w:rsidP="006278B7">
      <w:pPr>
        <w:pBdr>
          <w:top w:val="nil"/>
          <w:left w:val="nil"/>
          <w:bottom w:val="nil"/>
          <w:right w:val="nil"/>
          <w:between w:val="nil"/>
        </w:pBdr>
        <w:jc w:val="both"/>
        <w:rPr>
          <w:bCs/>
          <w:color w:val="000000"/>
          <w:sz w:val="20"/>
          <w:szCs w:val="20"/>
          <w:lang w:val="es-MX"/>
        </w:rPr>
      </w:pPr>
      <w:r w:rsidRPr="00801439">
        <w:rPr>
          <w:bCs/>
          <w:noProof/>
          <w:color w:val="000000"/>
          <w:sz w:val="20"/>
          <w:szCs w:val="20"/>
        </w:rPr>
        <w:drawing>
          <wp:inline distT="0" distB="0" distL="0" distR="0" wp14:anchorId="4961FB08" wp14:editId="308E4AA1">
            <wp:extent cx="6332220" cy="2623820"/>
            <wp:effectExtent l="38100" t="0" r="49530" b="0"/>
            <wp:docPr id="404170149" name="Diagram 1">
              <a:extLst xmlns:a="http://schemas.openxmlformats.org/drawingml/2006/main">
                <a:ext uri="{FF2B5EF4-FFF2-40B4-BE49-F238E27FC236}">
                  <a16:creationId xmlns:a16="http://schemas.microsoft.com/office/drawing/2014/main" id="{29C989DB-165E-C2C0-90B5-5266D75B4F83}"/>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73" r:lo="rId174" r:qs="rId175" r:cs="rId176"/>
              </a:graphicData>
            </a:graphic>
          </wp:inline>
        </w:drawing>
      </w:r>
    </w:p>
    <w:p w14:paraId="410C13AE" w14:textId="77777777" w:rsidR="00560F2F" w:rsidRDefault="00560F2F" w:rsidP="006278B7">
      <w:pPr>
        <w:pBdr>
          <w:top w:val="nil"/>
          <w:left w:val="nil"/>
          <w:bottom w:val="nil"/>
          <w:right w:val="nil"/>
          <w:between w:val="nil"/>
        </w:pBdr>
        <w:jc w:val="both"/>
        <w:rPr>
          <w:bCs/>
          <w:color w:val="000000"/>
          <w:sz w:val="20"/>
          <w:szCs w:val="20"/>
          <w:lang w:val="es-MX"/>
        </w:rPr>
      </w:pPr>
    </w:p>
    <w:p w14:paraId="72B907B0" w14:textId="724E4DD0" w:rsidR="006278B7" w:rsidRDefault="006278B7" w:rsidP="006278B7">
      <w:pPr>
        <w:pBdr>
          <w:top w:val="nil"/>
          <w:left w:val="nil"/>
          <w:bottom w:val="nil"/>
          <w:right w:val="nil"/>
          <w:between w:val="nil"/>
        </w:pBdr>
        <w:jc w:val="both"/>
        <w:rPr>
          <w:bCs/>
          <w:color w:val="000000"/>
          <w:sz w:val="20"/>
          <w:szCs w:val="20"/>
          <w:lang w:val="es-MX"/>
        </w:rPr>
      </w:pPr>
      <w:r w:rsidRPr="006278B7">
        <w:rPr>
          <w:bCs/>
          <w:color w:val="000000"/>
          <w:sz w:val="20"/>
          <w:szCs w:val="20"/>
          <w:lang w:val="es-MX"/>
        </w:rPr>
        <w:t>Las principales medidas para prevenir incumplimientos relacionados con la protección de datos personales se presentan a continuación:</w:t>
      </w:r>
    </w:p>
    <w:p w14:paraId="54FBCB56" w14:textId="77777777" w:rsidR="00801439" w:rsidRPr="006278B7" w:rsidRDefault="00801439" w:rsidP="006278B7">
      <w:pPr>
        <w:pBdr>
          <w:top w:val="nil"/>
          <w:left w:val="nil"/>
          <w:bottom w:val="nil"/>
          <w:right w:val="nil"/>
          <w:between w:val="nil"/>
        </w:pBdr>
        <w:jc w:val="both"/>
        <w:rPr>
          <w:bCs/>
          <w:color w:val="000000"/>
          <w:sz w:val="20"/>
          <w:szCs w:val="20"/>
          <w:lang w:val="es-MX"/>
        </w:rPr>
      </w:pPr>
    </w:p>
    <w:tbl>
      <w:tblPr>
        <w:tblStyle w:val="TableGrid"/>
        <w:tblW w:w="0" w:type="auto"/>
        <w:tblLook w:val="04A0" w:firstRow="1" w:lastRow="0" w:firstColumn="1" w:lastColumn="0" w:noHBand="0" w:noVBand="1"/>
      </w:tblPr>
      <w:tblGrid>
        <w:gridCol w:w="2925"/>
        <w:gridCol w:w="4725"/>
        <w:gridCol w:w="2312"/>
      </w:tblGrid>
      <w:tr w:rsidR="00055EE2" w:rsidRPr="006278B7" w14:paraId="0548A4A5" w14:textId="1C8FA857" w:rsidTr="00055EE2">
        <w:tc>
          <w:tcPr>
            <w:tcW w:w="9962" w:type="dxa"/>
            <w:gridSpan w:val="3"/>
            <w:shd w:val="clear" w:color="auto" w:fill="9BBB59" w:themeFill="accent3"/>
          </w:tcPr>
          <w:p w14:paraId="4E39DCFC" w14:textId="0F92D239" w:rsidR="00055EE2" w:rsidRPr="006278B7" w:rsidRDefault="00183B5F" w:rsidP="00183B5F">
            <w:pPr>
              <w:pBdr>
                <w:top w:val="nil"/>
                <w:left w:val="nil"/>
                <w:bottom w:val="nil"/>
                <w:right w:val="nil"/>
                <w:between w:val="nil"/>
              </w:pBdr>
              <w:jc w:val="center"/>
              <w:rPr>
                <w:b/>
                <w:bCs/>
                <w:color w:val="000000"/>
                <w:sz w:val="20"/>
                <w:szCs w:val="20"/>
                <w:lang w:val="es-MX"/>
              </w:rPr>
            </w:pPr>
            <w:r>
              <w:rPr>
                <w:b/>
                <w:bCs/>
                <w:color w:val="000000"/>
                <w:sz w:val="20"/>
                <w:szCs w:val="20"/>
                <w:lang w:val="es-MX"/>
              </w:rPr>
              <w:t>Tarjetas</w:t>
            </w:r>
          </w:p>
        </w:tc>
      </w:tr>
      <w:tr w:rsidR="00055EE2" w:rsidRPr="006278B7" w14:paraId="04D01AFA" w14:textId="1CDF7F0C" w:rsidTr="00055EE2">
        <w:tc>
          <w:tcPr>
            <w:tcW w:w="0" w:type="auto"/>
            <w:hideMark/>
          </w:tcPr>
          <w:p w14:paraId="4EE0F248" w14:textId="77777777" w:rsidR="00055EE2" w:rsidRPr="006278B7" w:rsidRDefault="00055EE2" w:rsidP="006278B7">
            <w:pPr>
              <w:pBdr>
                <w:top w:val="nil"/>
                <w:left w:val="nil"/>
                <w:bottom w:val="nil"/>
                <w:right w:val="nil"/>
                <w:between w:val="nil"/>
              </w:pBdr>
              <w:spacing w:line="276" w:lineRule="auto"/>
              <w:jc w:val="both"/>
              <w:rPr>
                <w:bCs/>
                <w:color w:val="000000"/>
                <w:sz w:val="20"/>
                <w:szCs w:val="20"/>
                <w:lang w:val="es-MX"/>
              </w:rPr>
            </w:pPr>
            <w:r w:rsidRPr="006278B7">
              <w:rPr>
                <w:bCs/>
                <w:color w:val="000000"/>
                <w:sz w:val="20"/>
                <w:szCs w:val="20"/>
                <w:lang w:val="es-MX"/>
              </w:rPr>
              <w:lastRenderedPageBreak/>
              <w:t>Capacitación periódica del personal</w:t>
            </w:r>
          </w:p>
        </w:tc>
        <w:tc>
          <w:tcPr>
            <w:tcW w:w="4725" w:type="dxa"/>
            <w:hideMark/>
          </w:tcPr>
          <w:p w14:paraId="26BB91AB" w14:textId="77777777" w:rsidR="00055EE2" w:rsidRPr="006278B7" w:rsidRDefault="00055EE2" w:rsidP="006278B7">
            <w:pPr>
              <w:pBdr>
                <w:top w:val="nil"/>
                <w:left w:val="nil"/>
                <w:bottom w:val="nil"/>
                <w:right w:val="nil"/>
                <w:between w:val="nil"/>
              </w:pBdr>
              <w:spacing w:line="276" w:lineRule="auto"/>
              <w:jc w:val="both"/>
              <w:rPr>
                <w:bCs/>
                <w:color w:val="000000"/>
                <w:sz w:val="20"/>
                <w:szCs w:val="20"/>
                <w:lang w:val="es-MX"/>
              </w:rPr>
            </w:pPr>
            <w:r w:rsidRPr="006278B7">
              <w:rPr>
                <w:bCs/>
                <w:color w:val="000000"/>
                <w:sz w:val="20"/>
                <w:szCs w:val="20"/>
                <w:lang w:val="es-MX"/>
              </w:rPr>
              <w:t>Fortalecer el conocimiento sobre las obligaciones relacionadas con el tratamiento de datos.</w:t>
            </w:r>
          </w:p>
        </w:tc>
        <w:tc>
          <w:tcPr>
            <w:tcW w:w="2312" w:type="dxa"/>
          </w:tcPr>
          <w:p w14:paraId="2EBD8ADB" w14:textId="77777777" w:rsidR="00055EE2" w:rsidRDefault="00EE24B3" w:rsidP="006278B7">
            <w:pPr>
              <w:pBdr>
                <w:top w:val="nil"/>
                <w:left w:val="nil"/>
                <w:bottom w:val="nil"/>
                <w:right w:val="nil"/>
                <w:between w:val="nil"/>
              </w:pBdr>
              <w:jc w:val="both"/>
              <w:rPr>
                <w:bCs/>
                <w:color w:val="000000"/>
                <w:sz w:val="20"/>
                <w:szCs w:val="20"/>
                <w:lang w:val="es-MX"/>
              </w:rPr>
            </w:pPr>
            <w:r w:rsidRPr="00EE24B3">
              <w:rPr>
                <w:bCs/>
                <w:noProof/>
                <w:color w:val="000000"/>
                <w:sz w:val="20"/>
                <w:szCs w:val="20"/>
                <w:lang w:val="es-MX"/>
              </w:rPr>
              <w:drawing>
                <wp:inline distT="0" distB="0" distL="0" distR="0" wp14:anchorId="5EF26A7B" wp14:editId="285189F3">
                  <wp:extent cx="697352" cy="704850"/>
                  <wp:effectExtent l="0" t="0" r="7620" b="0"/>
                  <wp:docPr id="9618910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891044" name=""/>
                          <pic:cNvPicPr/>
                        </pic:nvPicPr>
                        <pic:blipFill>
                          <a:blip r:embed="rId178"/>
                          <a:stretch>
                            <a:fillRect/>
                          </a:stretch>
                        </pic:blipFill>
                        <pic:spPr>
                          <a:xfrm>
                            <a:off x="0" y="0"/>
                            <a:ext cx="705155" cy="712737"/>
                          </a:xfrm>
                          <a:prstGeom prst="rect">
                            <a:avLst/>
                          </a:prstGeom>
                        </pic:spPr>
                      </pic:pic>
                    </a:graphicData>
                  </a:graphic>
                </wp:inline>
              </w:drawing>
            </w:r>
          </w:p>
          <w:p w14:paraId="4519BE7C" w14:textId="0C6377AA" w:rsidR="00EE24B3" w:rsidRPr="006278B7" w:rsidRDefault="00EE24B3" w:rsidP="006278B7">
            <w:pPr>
              <w:pBdr>
                <w:top w:val="nil"/>
                <w:left w:val="nil"/>
                <w:bottom w:val="nil"/>
                <w:right w:val="nil"/>
                <w:between w:val="nil"/>
              </w:pBdr>
              <w:jc w:val="both"/>
              <w:rPr>
                <w:bCs/>
                <w:color w:val="000000"/>
                <w:sz w:val="20"/>
                <w:szCs w:val="20"/>
                <w:lang w:val="es-MX"/>
              </w:rPr>
            </w:pPr>
          </w:p>
        </w:tc>
      </w:tr>
      <w:tr w:rsidR="00055EE2" w:rsidRPr="006278B7" w14:paraId="21BE0DF7" w14:textId="07AD6DB2" w:rsidTr="00055EE2">
        <w:tc>
          <w:tcPr>
            <w:tcW w:w="0" w:type="auto"/>
            <w:hideMark/>
          </w:tcPr>
          <w:p w14:paraId="3EA791BB" w14:textId="77777777" w:rsidR="00055EE2" w:rsidRPr="006278B7" w:rsidRDefault="00055EE2" w:rsidP="006278B7">
            <w:pPr>
              <w:pBdr>
                <w:top w:val="nil"/>
                <w:left w:val="nil"/>
                <w:bottom w:val="nil"/>
                <w:right w:val="nil"/>
                <w:between w:val="nil"/>
              </w:pBdr>
              <w:spacing w:line="276" w:lineRule="auto"/>
              <w:jc w:val="both"/>
              <w:rPr>
                <w:bCs/>
                <w:color w:val="000000"/>
                <w:sz w:val="20"/>
                <w:szCs w:val="20"/>
                <w:lang w:val="es-MX"/>
              </w:rPr>
            </w:pPr>
            <w:r w:rsidRPr="006278B7">
              <w:rPr>
                <w:bCs/>
                <w:color w:val="000000"/>
                <w:sz w:val="20"/>
                <w:szCs w:val="20"/>
                <w:lang w:val="es-MX"/>
              </w:rPr>
              <w:t>Revisión de formularios</w:t>
            </w:r>
          </w:p>
        </w:tc>
        <w:tc>
          <w:tcPr>
            <w:tcW w:w="4725" w:type="dxa"/>
            <w:hideMark/>
          </w:tcPr>
          <w:p w14:paraId="3D8E9384" w14:textId="77777777" w:rsidR="00055EE2" w:rsidRPr="006278B7" w:rsidRDefault="00055EE2" w:rsidP="006278B7">
            <w:pPr>
              <w:pBdr>
                <w:top w:val="nil"/>
                <w:left w:val="nil"/>
                <w:bottom w:val="nil"/>
                <w:right w:val="nil"/>
                <w:between w:val="nil"/>
              </w:pBdr>
              <w:spacing w:line="276" w:lineRule="auto"/>
              <w:jc w:val="both"/>
              <w:rPr>
                <w:bCs/>
                <w:color w:val="000000"/>
                <w:sz w:val="20"/>
                <w:szCs w:val="20"/>
                <w:lang w:val="es-MX"/>
              </w:rPr>
            </w:pPr>
            <w:r w:rsidRPr="006278B7">
              <w:rPr>
                <w:bCs/>
                <w:color w:val="000000"/>
                <w:sz w:val="20"/>
                <w:szCs w:val="20"/>
                <w:lang w:val="es-MX"/>
              </w:rPr>
              <w:t>Garantizar una recolección de información conforme a la normativa.</w:t>
            </w:r>
          </w:p>
        </w:tc>
        <w:tc>
          <w:tcPr>
            <w:tcW w:w="2312" w:type="dxa"/>
          </w:tcPr>
          <w:p w14:paraId="37CDAD9A" w14:textId="77777777" w:rsidR="00055EE2" w:rsidRDefault="00EE24B3" w:rsidP="006278B7">
            <w:pPr>
              <w:pBdr>
                <w:top w:val="nil"/>
                <w:left w:val="nil"/>
                <w:bottom w:val="nil"/>
                <w:right w:val="nil"/>
                <w:between w:val="nil"/>
              </w:pBdr>
              <w:jc w:val="both"/>
              <w:rPr>
                <w:bCs/>
                <w:color w:val="000000"/>
                <w:sz w:val="20"/>
                <w:szCs w:val="20"/>
                <w:lang w:val="es-MX"/>
              </w:rPr>
            </w:pPr>
            <w:r w:rsidRPr="00EE24B3">
              <w:rPr>
                <w:bCs/>
                <w:noProof/>
                <w:color w:val="000000"/>
                <w:sz w:val="20"/>
                <w:szCs w:val="20"/>
                <w:lang w:val="es-MX"/>
              </w:rPr>
              <w:drawing>
                <wp:inline distT="0" distB="0" distL="0" distR="0" wp14:anchorId="4227435C" wp14:editId="2BC50078">
                  <wp:extent cx="740228" cy="742950"/>
                  <wp:effectExtent l="0" t="0" r="3175" b="0"/>
                  <wp:docPr id="8354997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499711" name=""/>
                          <pic:cNvPicPr/>
                        </pic:nvPicPr>
                        <pic:blipFill>
                          <a:blip r:embed="rId179"/>
                          <a:stretch>
                            <a:fillRect/>
                          </a:stretch>
                        </pic:blipFill>
                        <pic:spPr>
                          <a:xfrm>
                            <a:off x="0" y="0"/>
                            <a:ext cx="749248" cy="752003"/>
                          </a:xfrm>
                          <a:prstGeom prst="rect">
                            <a:avLst/>
                          </a:prstGeom>
                        </pic:spPr>
                      </pic:pic>
                    </a:graphicData>
                  </a:graphic>
                </wp:inline>
              </w:drawing>
            </w:r>
          </w:p>
          <w:p w14:paraId="2356068E" w14:textId="448BCC3E" w:rsidR="00EE24B3" w:rsidRPr="006278B7" w:rsidRDefault="00EE24B3" w:rsidP="006278B7">
            <w:pPr>
              <w:pBdr>
                <w:top w:val="nil"/>
                <w:left w:val="nil"/>
                <w:bottom w:val="nil"/>
                <w:right w:val="nil"/>
                <w:between w:val="nil"/>
              </w:pBdr>
              <w:jc w:val="both"/>
              <w:rPr>
                <w:bCs/>
                <w:color w:val="000000"/>
                <w:sz w:val="20"/>
                <w:szCs w:val="20"/>
                <w:lang w:val="es-MX"/>
              </w:rPr>
            </w:pPr>
          </w:p>
        </w:tc>
      </w:tr>
      <w:tr w:rsidR="00055EE2" w:rsidRPr="006278B7" w14:paraId="1CA49D8F" w14:textId="3646349A" w:rsidTr="00055EE2">
        <w:tc>
          <w:tcPr>
            <w:tcW w:w="0" w:type="auto"/>
            <w:hideMark/>
          </w:tcPr>
          <w:p w14:paraId="132A7C7F" w14:textId="77777777" w:rsidR="00055EE2" w:rsidRPr="006278B7" w:rsidRDefault="00055EE2" w:rsidP="006278B7">
            <w:pPr>
              <w:pBdr>
                <w:top w:val="nil"/>
                <w:left w:val="nil"/>
                <w:bottom w:val="nil"/>
                <w:right w:val="nil"/>
                <w:between w:val="nil"/>
              </w:pBdr>
              <w:spacing w:line="276" w:lineRule="auto"/>
              <w:jc w:val="both"/>
              <w:rPr>
                <w:bCs/>
                <w:color w:val="000000"/>
                <w:sz w:val="20"/>
                <w:szCs w:val="20"/>
                <w:lang w:val="es-MX"/>
              </w:rPr>
            </w:pPr>
            <w:r w:rsidRPr="006278B7">
              <w:rPr>
                <w:bCs/>
                <w:color w:val="000000"/>
                <w:sz w:val="20"/>
                <w:szCs w:val="20"/>
                <w:lang w:val="es-MX"/>
              </w:rPr>
              <w:t>Control de accesos</w:t>
            </w:r>
          </w:p>
        </w:tc>
        <w:tc>
          <w:tcPr>
            <w:tcW w:w="4725" w:type="dxa"/>
            <w:hideMark/>
          </w:tcPr>
          <w:p w14:paraId="5FF6DDB7" w14:textId="77777777" w:rsidR="00055EE2" w:rsidRPr="006278B7" w:rsidRDefault="00055EE2" w:rsidP="006278B7">
            <w:pPr>
              <w:pBdr>
                <w:top w:val="nil"/>
                <w:left w:val="nil"/>
                <w:bottom w:val="nil"/>
                <w:right w:val="nil"/>
                <w:between w:val="nil"/>
              </w:pBdr>
              <w:spacing w:line="276" w:lineRule="auto"/>
              <w:jc w:val="both"/>
              <w:rPr>
                <w:bCs/>
                <w:color w:val="000000"/>
                <w:sz w:val="20"/>
                <w:szCs w:val="20"/>
                <w:lang w:val="es-MX"/>
              </w:rPr>
            </w:pPr>
            <w:r w:rsidRPr="006278B7">
              <w:rPr>
                <w:bCs/>
                <w:color w:val="000000"/>
                <w:sz w:val="20"/>
                <w:szCs w:val="20"/>
                <w:lang w:val="es-MX"/>
              </w:rPr>
              <w:t>Reducir el riesgo de consultas o modificaciones no autorizadas.</w:t>
            </w:r>
          </w:p>
        </w:tc>
        <w:tc>
          <w:tcPr>
            <w:tcW w:w="2312" w:type="dxa"/>
          </w:tcPr>
          <w:p w14:paraId="2B7593C2" w14:textId="28060F94" w:rsidR="00055EE2" w:rsidRDefault="002952A0" w:rsidP="006278B7">
            <w:pPr>
              <w:pBdr>
                <w:top w:val="nil"/>
                <w:left w:val="nil"/>
                <w:bottom w:val="nil"/>
                <w:right w:val="nil"/>
                <w:between w:val="nil"/>
              </w:pBdr>
              <w:jc w:val="both"/>
              <w:rPr>
                <w:bCs/>
                <w:color w:val="000000"/>
                <w:sz w:val="20"/>
                <w:szCs w:val="20"/>
                <w:lang w:val="es-MX"/>
              </w:rPr>
            </w:pPr>
            <w:r w:rsidRPr="002952A0">
              <w:rPr>
                <w:bCs/>
                <w:noProof/>
                <w:color w:val="000000"/>
                <w:sz w:val="20"/>
                <w:szCs w:val="20"/>
                <w:lang w:val="es-MX"/>
              </w:rPr>
              <w:drawing>
                <wp:inline distT="0" distB="0" distL="0" distR="0" wp14:anchorId="0B906DF2" wp14:editId="5115E33E">
                  <wp:extent cx="686896" cy="552450"/>
                  <wp:effectExtent l="0" t="0" r="0" b="0"/>
                  <wp:docPr id="19348064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806432" name=""/>
                          <pic:cNvPicPr/>
                        </pic:nvPicPr>
                        <pic:blipFill>
                          <a:blip r:embed="rId180"/>
                          <a:stretch>
                            <a:fillRect/>
                          </a:stretch>
                        </pic:blipFill>
                        <pic:spPr>
                          <a:xfrm>
                            <a:off x="0" y="0"/>
                            <a:ext cx="695265" cy="559181"/>
                          </a:xfrm>
                          <a:prstGeom prst="rect">
                            <a:avLst/>
                          </a:prstGeom>
                        </pic:spPr>
                      </pic:pic>
                    </a:graphicData>
                  </a:graphic>
                </wp:inline>
              </w:drawing>
            </w:r>
          </w:p>
          <w:p w14:paraId="1428C65D" w14:textId="77777777" w:rsidR="002952A0" w:rsidRDefault="002952A0" w:rsidP="006278B7">
            <w:pPr>
              <w:pBdr>
                <w:top w:val="nil"/>
                <w:left w:val="nil"/>
                <w:bottom w:val="nil"/>
                <w:right w:val="nil"/>
                <w:between w:val="nil"/>
              </w:pBdr>
              <w:jc w:val="both"/>
              <w:rPr>
                <w:bCs/>
                <w:color w:val="000000"/>
                <w:sz w:val="20"/>
                <w:szCs w:val="20"/>
                <w:lang w:val="es-MX"/>
              </w:rPr>
            </w:pPr>
          </w:p>
          <w:p w14:paraId="3E5CC892" w14:textId="77777777" w:rsidR="002952A0" w:rsidRPr="002952A0" w:rsidRDefault="002952A0" w:rsidP="002952A0">
            <w:pPr>
              <w:rPr>
                <w:sz w:val="20"/>
                <w:szCs w:val="20"/>
                <w:lang w:val="es-MX"/>
              </w:rPr>
            </w:pPr>
          </w:p>
        </w:tc>
      </w:tr>
      <w:tr w:rsidR="00055EE2" w:rsidRPr="006278B7" w14:paraId="60959ECD" w14:textId="08874D9A" w:rsidTr="00055EE2">
        <w:tc>
          <w:tcPr>
            <w:tcW w:w="0" w:type="auto"/>
            <w:hideMark/>
          </w:tcPr>
          <w:p w14:paraId="723D35E3" w14:textId="77777777" w:rsidR="00055EE2" w:rsidRPr="006278B7" w:rsidRDefault="00055EE2" w:rsidP="006278B7">
            <w:pPr>
              <w:pBdr>
                <w:top w:val="nil"/>
                <w:left w:val="nil"/>
                <w:bottom w:val="nil"/>
                <w:right w:val="nil"/>
                <w:between w:val="nil"/>
              </w:pBdr>
              <w:spacing w:line="276" w:lineRule="auto"/>
              <w:jc w:val="both"/>
              <w:rPr>
                <w:bCs/>
                <w:color w:val="000000"/>
                <w:sz w:val="20"/>
                <w:szCs w:val="20"/>
                <w:lang w:val="es-MX"/>
              </w:rPr>
            </w:pPr>
            <w:r w:rsidRPr="006278B7">
              <w:rPr>
                <w:bCs/>
                <w:color w:val="000000"/>
                <w:sz w:val="20"/>
                <w:szCs w:val="20"/>
                <w:lang w:val="es-MX"/>
              </w:rPr>
              <w:t>Validación de autorizaciones</w:t>
            </w:r>
          </w:p>
        </w:tc>
        <w:tc>
          <w:tcPr>
            <w:tcW w:w="4725" w:type="dxa"/>
            <w:hideMark/>
          </w:tcPr>
          <w:p w14:paraId="3149357C" w14:textId="77777777" w:rsidR="00055EE2" w:rsidRPr="006278B7" w:rsidRDefault="00055EE2" w:rsidP="006278B7">
            <w:pPr>
              <w:pBdr>
                <w:top w:val="nil"/>
                <w:left w:val="nil"/>
                <w:bottom w:val="nil"/>
                <w:right w:val="nil"/>
                <w:between w:val="nil"/>
              </w:pBdr>
              <w:spacing w:line="276" w:lineRule="auto"/>
              <w:jc w:val="both"/>
              <w:rPr>
                <w:bCs/>
                <w:color w:val="000000"/>
                <w:sz w:val="20"/>
                <w:szCs w:val="20"/>
                <w:lang w:val="es-MX"/>
              </w:rPr>
            </w:pPr>
            <w:r w:rsidRPr="006278B7">
              <w:rPr>
                <w:bCs/>
                <w:color w:val="000000"/>
                <w:sz w:val="20"/>
                <w:szCs w:val="20"/>
                <w:lang w:val="es-MX"/>
              </w:rPr>
              <w:t>Confirmar que los datos solo se utilicen para las finalidades permitidas.</w:t>
            </w:r>
          </w:p>
        </w:tc>
        <w:tc>
          <w:tcPr>
            <w:tcW w:w="2312" w:type="dxa"/>
          </w:tcPr>
          <w:p w14:paraId="3F645AAB" w14:textId="77777777" w:rsidR="00055EE2" w:rsidRDefault="0067415F" w:rsidP="006278B7">
            <w:pPr>
              <w:pBdr>
                <w:top w:val="nil"/>
                <w:left w:val="nil"/>
                <w:bottom w:val="nil"/>
                <w:right w:val="nil"/>
                <w:between w:val="nil"/>
              </w:pBdr>
              <w:jc w:val="both"/>
              <w:rPr>
                <w:bCs/>
                <w:color w:val="000000"/>
                <w:sz w:val="20"/>
                <w:szCs w:val="20"/>
                <w:lang w:val="es-MX"/>
              </w:rPr>
            </w:pPr>
            <w:r w:rsidRPr="0067415F">
              <w:rPr>
                <w:bCs/>
                <w:noProof/>
                <w:color w:val="000000"/>
                <w:sz w:val="20"/>
                <w:szCs w:val="20"/>
                <w:lang w:val="es-MX"/>
              </w:rPr>
              <w:drawing>
                <wp:inline distT="0" distB="0" distL="0" distR="0" wp14:anchorId="6518B877" wp14:editId="35E25DDB">
                  <wp:extent cx="700420" cy="647700"/>
                  <wp:effectExtent l="0" t="0" r="4445" b="0"/>
                  <wp:docPr id="6611455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145581" name=""/>
                          <pic:cNvPicPr/>
                        </pic:nvPicPr>
                        <pic:blipFill>
                          <a:blip r:embed="rId181"/>
                          <a:stretch>
                            <a:fillRect/>
                          </a:stretch>
                        </pic:blipFill>
                        <pic:spPr>
                          <a:xfrm>
                            <a:off x="0" y="0"/>
                            <a:ext cx="706669" cy="653479"/>
                          </a:xfrm>
                          <a:prstGeom prst="rect">
                            <a:avLst/>
                          </a:prstGeom>
                        </pic:spPr>
                      </pic:pic>
                    </a:graphicData>
                  </a:graphic>
                </wp:inline>
              </w:drawing>
            </w:r>
          </w:p>
          <w:p w14:paraId="49B8C823" w14:textId="36B8A82E" w:rsidR="0067415F" w:rsidRPr="006278B7" w:rsidRDefault="0067415F" w:rsidP="006278B7">
            <w:pPr>
              <w:pBdr>
                <w:top w:val="nil"/>
                <w:left w:val="nil"/>
                <w:bottom w:val="nil"/>
                <w:right w:val="nil"/>
                <w:between w:val="nil"/>
              </w:pBdr>
              <w:jc w:val="both"/>
              <w:rPr>
                <w:bCs/>
                <w:color w:val="000000"/>
                <w:sz w:val="20"/>
                <w:szCs w:val="20"/>
                <w:lang w:val="es-MX"/>
              </w:rPr>
            </w:pPr>
          </w:p>
        </w:tc>
      </w:tr>
      <w:tr w:rsidR="00055EE2" w:rsidRPr="006278B7" w14:paraId="56A494CD" w14:textId="50E2D396" w:rsidTr="00055EE2">
        <w:tc>
          <w:tcPr>
            <w:tcW w:w="0" w:type="auto"/>
            <w:hideMark/>
          </w:tcPr>
          <w:p w14:paraId="66FA069F" w14:textId="77777777" w:rsidR="00055EE2" w:rsidRPr="006278B7" w:rsidRDefault="00055EE2" w:rsidP="006278B7">
            <w:pPr>
              <w:pBdr>
                <w:top w:val="nil"/>
                <w:left w:val="nil"/>
                <w:bottom w:val="nil"/>
                <w:right w:val="nil"/>
                <w:between w:val="nil"/>
              </w:pBdr>
              <w:spacing w:line="276" w:lineRule="auto"/>
              <w:jc w:val="both"/>
              <w:rPr>
                <w:bCs/>
                <w:color w:val="000000"/>
                <w:sz w:val="20"/>
                <w:szCs w:val="20"/>
                <w:lang w:val="es-MX"/>
              </w:rPr>
            </w:pPr>
            <w:r w:rsidRPr="006278B7">
              <w:rPr>
                <w:bCs/>
                <w:color w:val="000000"/>
                <w:sz w:val="20"/>
                <w:szCs w:val="20"/>
                <w:lang w:val="es-MX"/>
              </w:rPr>
              <w:t>Evaluación de proveedores</w:t>
            </w:r>
          </w:p>
        </w:tc>
        <w:tc>
          <w:tcPr>
            <w:tcW w:w="4725" w:type="dxa"/>
            <w:hideMark/>
          </w:tcPr>
          <w:p w14:paraId="20DCEE09" w14:textId="77777777" w:rsidR="00055EE2" w:rsidRPr="006278B7" w:rsidRDefault="00055EE2" w:rsidP="006278B7">
            <w:pPr>
              <w:pBdr>
                <w:top w:val="nil"/>
                <w:left w:val="nil"/>
                <w:bottom w:val="nil"/>
                <w:right w:val="nil"/>
                <w:between w:val="nil"/>
              </w:pBdr>
              <w:spacing w:line="276" w:lineRule="auto"/>
              <w:jc w:val="both"/>
              <w:rPr>
                <w:bCs/>
                <w:color w:val="000000"/>
                <w:sz w:val="20"/>
                <w:szCs w:val="20"/>
                <w:lang w:val="es-MX"/>
              </w:rPr>
            </w:pPr>
            <w:r w:rsidRPr="006278B7">
              <w:rPr>
                <w:bCs/>
                <w:color w:val="000000"/>
                <w:sz w:val="20"/>
                <w:szCs w:val="20"/>
                <w:lang w:val="es-MX"/>
              </w:rPr>
              <w:t>Verificar que los encargados del tratamiento implementen medidas adecuadas de protección.</w:t>
            </w:r>
          </w:p>
        </w:tc>
        <w:tc>
          <w:tcPr>
            <w:tcW w:w="2312" w:type="dxa"/>
          </w:tcPr>
          <w:p w14:paraId="31A9B290" w14:textId="77777777" w:rsidR="00055EE2" w:rsidRDefault="000E030F" w:rsidP="006278B7">
            <w:pPr>
              <w:pBdr>
                <w:top w:val="nil"/>
                <w:left w:val="nil"/>
                <w:bottom w:val="nil"/>
                <w:right w:val="nil"/>
                <w:between w:val="nil"/>
              </w:pBdr>
              <w:jc w:val="both"/>
              <w:rPr>
                <w:bCs/>
                <w:color w:val="000000"/>
                <w:sz w:val="20"/>
                <w:szCs w:val="20"/>
                <w:lang w:val="es-MX"/>
              </w:rPr>
            </w:pPr>
            <w:r w:rsidRPr="000E030F">
              <w:rPr>
                <w:bCs/>
                <w:noProof/>
                <w:color w:val="000000"/>
                <w:sz w:val="20"/>
                <w:szCs w:val="20"/>
                <w:lang w:val="es-MX"/>
              </w:rPr>
              <w:drawing>
                <wp:inline distT="0" distB="0" distL="0" distR="0" wp14:anchorId="545CC3BE" wp14:editId="278C6F09">
                  <wp:extent cx="819997" cy="742950"/>
                  <wp:effectExtent l="0" t="0" r="0" b="0"/>
                  <wp:docPr id="20921983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198392" name=""/>
                          <pic:cNvPicPr/>
                        </pic:nvPicPr>
                        <pic:blipFill>
                          <a:blip r:embed="rId182"/>
                          <a:stretch>
                            <a:fillRect/>
                          </a:stretch>
                        </pic:blipFill>
                        <pic:spPr>
                          <a:xfrm>
                            <a:off x="0" y="0"/>
                            <a:ext cx="822821" cy="745508"/>
                          </a:xfrm>
                          <a:prstGeom prst="rect">
                            <a:avLst/>
                          </a:prstGeom>
                        </pic:spPr>
                      </pic:pic>
                    </a:graphicData>
                  </a:graphic>
                </wp:inline>
              </w:drawing>
            </w:r>
          </w:p>
          <w:p w14:paraId="28DBF869" w14:textId="4EF97DD2" w:rsidR="000E030F" w:rsidRPr="006278B7" w:rsidRDefault="000E030F" w:rsidP="006278B7">
            <w:pPr>
              <w:pBdr>
                <w:top w:val="nil"/>
                <w:left w:val="nil"/>
                <w:bottom w:val="nil"/>
                <w:right w:val="nil"/>
                <w:between w:val="nil"/>
              </w:pBdr>
              <w:jc w:val="both"/>
              <w:rPr>
                <w:bCs/>
                <w:color w:val="000000"/>
                <w:sz w:val="20"/>
                <w:szCs w:val="20"/>
                <w:lang w:val="es-MX"/>
              </w:rPr>
            </w:pPr>
          </w:p>
        </w:tc>
      </w:tr>
      <w:tr w:rsidR="00055EE2" w:rsidRPr="006278B7" w14:paraId="5FCD8233" w14:textId="19D5A299" w:rsidTr="00055EE2">
        <w:tc>
          <w:tcPr>
            <w:tcW w:w="0" w:type="auto"/>
            <w:hideMark/>
          </w:tcPr>
          <w:p w14:paraId="02ED6BE5" w14:textId="77777777" w:rsidR="00055EE2" w:rsidRPr="006278B7" w:rsidRDefault="00055EE2" w:rsidP="006278B7">
            <w:pPr>
              <w:pBdr>
                <w:top w:val="nil"/>
                <w:left w:val="nil"/>
                <w:bottom w:val="nil"/>
                <w:right w:val="nil"/>
                <w:between w:val="nil"/>
              </w:pBdr>
              <w:spacing w:line="276" w:lineRule="auto"/>
              <w:jc w:val="both"/>
              <w:rPr>
                <w:bCs/>
                <w:color w:val="000000"/>
                <w:sz w:val="20"/>
                <w:szCs w:val="20"/>
                <w:lang w:val="es-MX"/>
              </w:rPr>
            </w:pPr>
            <w:r w:rsidRPr="006278B7">
              <w:rPr>
                <w:bCs/>
                <w:color w:val="000000"/>
                <w:sz w:val="20"/>
                <w:szCs w:val="20"/>
                <w:lang w:val="es-MX"/>
              </w:rPr>
              <w:t>Auditorías internas</w:t>
            </w:r>
          </w:p>
        </w:tc>
        <w:tc>
          <w:tcPr>
            <w:tcW w:w="4725" w:type="dxa"/>
            <w:hideMark/>
          </w:tcPr>
          <w:p w14:paraId="6950E77C" w14:textId="77777777" w:rsidR="00055EE2" w:rsidRPr="006278B7" w:rsidRDefault="00055EE2" w:rsidP="006278B7">
            <w:pPr>
              <w:pBdr>
                <w:top w:val="nil"/>
                <w:left w:val="nil"/>
                <w:bottom w:val="nil"/>
                <w:right w:val="nil"/>
                <w:between w:val="nil"/>
              </w:pBdr>
              <w:spacing w:line="276" w:lineRule="auto"/>
              <w:jc w:val="both"/>
              <w:rPr>
                <w:bCs/>
                <w:color w:val="000000"/>
                <w:sz w:val="20"/>
                <w:szCs w:val="20"/>
                <w:lang w:val="es-MX"/>
              </w:rPr>
            </w:pPr>
            <w:r w:rsidRPr="006278B7">
              <w:rPr>
                <w:bCs/>
                <w:color w:val="000000"/>
                <w:sz w:val="20"/>
                <w:szCs w:val="20"/>
                <w:lang w:val="es-MX"/>
              </w:rPr>
              <w:t>Detectar oportunamente incumplimientos y oportunidades de mejora.</w:t>
            </w:r>
          </w:p>
        </w:tc>
        <w:tc>
          <w:tcPr>
            <w:tcW w:w="2312" w:type="dxa"/>
          </w:tcPr>
          <w:p w14:paraId="78AFB89C" w14:textId="77777777" w:rsidR="00055EE2" w:rsidRDefault="000E030F" w:rsidP="006278B7">
            <w:pPr>
              <w:pBdr>
                <w:top w:val="nil"/>
                <w:left w:val="nil"/>
                <w:bottom w:val="nil"/>
                <w:right w:val="nil"/>
                <w:between w:val="nil"/>
              </w:pBdr>
              <w:jc w:val="both"/>
              <w:rPr>
                <w:bCs/>
                <w:color w:val="000000"/>
                <w:sz w:val="20"/>
                <w:szCs w:val="20"/>
                <w:lang w:val="es-MX"/>
              </w:rPr>
            </w:pPr>
            <w:r w:rsidRPr="000E030F">
              <w:rPr>
                <w:bCs/>
                <w:noProof/>
                <w:color w:val="000000"/>
                <w:sz w:val="20"/>
                <w:szCs w:val="20"/>
                <w:lang w:val="es-MX"/>
              </w:rPr>
              <w:drawing>
                <wp:inline distT="0" distB="0" distL="0" distR="0" wp14:anchorId="2A4A7CA1" wp14:editId="2278C86D">
                  <wp:extent cx="632345" cy="619125"/>
                  <wp:effectExtent l="0" t="0" r="0" b="0"/>
                  <wp:docPr id="4054970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497027" name=""/>
                          <pic:cNvPicPr/>
                        </pic:nvPicPr>
                        <pic:blipFill>
                          <a:blip r:embed="rId183"/>
                          <a:stretch>
                            <a:fillRect/>
                          </a:stretch>
                        </pic:blipFill>
                        <pic:spPr>
                          <a:xfrm>
                            <a:off x="0" y="0"/>
                            <a:ext cx="635432" cy="622147"/>
                          </a:xfrm>
                          <a:prstGeom prst="rect">
                            <a:avLst/>
                          </a:prstGeom>
                        </pic:spPr>
                      </pic:pic>
                    </a:graphicData>
                  </a:graphic>
                </wp:inline>
              </w:drawing>
            </w:r>
          </w:p>
          <w:p w14:paraId="33CB81E1" w14:textId="644AF29E" w:rsidR="000E030F" w:rsidRPr="006278B7" w:rsidRDefault="000E030F" w:rsidP="006278B7">
            <w:pPr>
              <w:pBdr>
                <w:top w:val="nil"/>
                <w:left w:val="nil"/>
                <w:bottom w:val="nil"/>
                <w:right w:val="nil"/>
                <w:between w:val="nil"/>
              </w:pBdr>
              <w:jc w:val="both"/>
              <w:rPr>
                <w:bCs/>
                <w:color w:val="000000"/>
                <w:sz w:val="20"/>
                <w:szCs w:val="20"/>
                <w:lang w:val="es-MX"/>
              </w:rPr>
            </w:pPr>
          </w:p>
        </w:tc>
      </w:tr>
      <w:tr w:rsidR="00055EE2" w:rsidRPr="006278B7" w14:paraId="0A53DE8F" w14:textId="2142545B" w:rsidTr="00055EE2">
        <w:tc>
          <w:tcPr>
            <w:tcW w:w="0" w:type="auto"/>
            <w:hideMark/>
          </w:tcPr>
          <w:p w14:paraId="6A08BC8F" w14:textId="77777777" w:rsidR="00055EE2" w:rsidRPr="006278B7" w:rsidRDefault="00055EE2" w:rsidP="006278B7">
            <w:pPr>
              <w:pBdr>
                <w:top w:val="nil"/>
                <w:left w:val="nil"/>
                <w:bottom w:val="nil"/>
                <w:right w:val="nil"/>
                <w:between w:val="nil"/>
              </w:pBdr>
              <w:spacing w:line="276" w:lineRule="auto"/>
              <w:jc w:val="both"/>
              <w:rPr>
                <w:bCs/>
                <w:color w:val="000000"/>
                <w:sz w:val="20"/>
                <w:szCs w:val="20"/>
                <w:lang w:val="es-MX"/>
              </w:rPr>
            </w:pPr>
            <w:r w:rsidRPr="006278B7">
              <w:rPr>
                <w:bCs/>
                <w:color w:val="000000"/>
                <w:sz w:val="20"/>
                <w:szCs w:val="20"/>
                <w:lang w:val="es-MX"/>
              </w:rPr>
              <w:t>Actualización documental</w:t>
            </w:r>
          </w:p>
        </w:tc>
        <w:tc>
          <w:tcPr>
            <w:tcW w:w="4725" w:type="dxa"/>
            <w:hideMark/>
          </w:tcPr>
          <w:p w14:paraId="6C36B893" w14:textId="77777777" w:rsidR="00055EE2" w:rsidRPr="006278B7" w:rsidRDefault="00055EE2" w:rsidP="006278B7">
            <w:pPr>
              <w:pBdr>
                <w:top w:val="nil"/>
                <w:left w:val="nil"/>
                <w:bottom w:val="nil"/>
                <w:right w:val="nil"/>
                <w:between w:val="nil"/>
              </w:pBdr>
              <w:spacing w:line="276" w:lineRule="auto"/>
              <w:jc w:val="both"/>
              <w:rPr>
                <w:bCs/>
                <w:color w:val="000000"/>
                <w:sz w:val="20"/>
                <w:szCs w:val="20"/>
                <w:lang w:val="es-MX"/>
              </w:rPr>
            </w:pPr>
            <w:r w:rsidRPr="006278B7">
              <w:rPr>
                <w:bCs/>
                <w:color w:val="000000"/>
                <w:sz w:val="20"/>
                <w:szCs w:val="20"/>
                <w:lang w:val="es-MX"/>
              </w:rPr>
              <w:t>Mantener vigentes las políticas, procedimientos y demás documentos institucionales.</w:t>
            </w:r>
          </w:p>
        </w:tc>
        <w:tc>
          <w:tcPr>
            <w:tcW w:w="2312" w:type="dxa"/>
          </w:tcPr>
          <w:p w14:paraId="2C4634C0" w14:textId="77777777" w:rsidR="00055EE2" w:rsidRDefault="000E030F" w:rsidP="006278B7">
            <w:pPr>
              <w:pBdr>
                <w:top w:val="nil"/>
                <w:left w:val="nil"/>
                <w:bottom w:val="nil"/>
                <w:right w:val="nil"/>
                <w:between w:val="nil"/>
              </w:pBdr>
              <w:jc w:val="both"/>
              <w:rPr>
                <w:bCs/>
                <w:color w:val="000000"/>
                <w:sz w:val="20"/>
                <w:szCs w:val="20"/>
                <w:lang w:val="es-MX"/>
              </w:rPr>
            </w:pPr>
            <w:r w:rsidRPr="000E030F">
              <w:rPr>
                <w:bCs/>
                <w:noProof/>
                <w:color w:val="000000"/>
                <w:sz w:val="20"/>
                <w:szCs w:val="20"/>
                <w:lang w:val="es-MX"/>
              </w:rPr>
              <w:drawing>
                <wp:inline distT="0" distB="0" distL="0" distR="0" wp14:anchorId="588AD3A1" wp14:editId="3FA899E8">
                  <wp:extent cx="775097" cy="733425"/>
                  <wp:effectExtent l="0" t="0" r="6350" b="0"/>
                  <wp:docPr id="3749156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915637" name=""/>
                          <pic:cNvPicPr/>
                        </pic:nvPicPr>
                        <pic:blipFill>
                          <a:blip r:embed="rId184"/>
                          <a:stretch>
                            <a:fillRect/>
                          </a:stretch>
                        </pic:blipFill>
                        <pic:spPr>
                          <a:xfrm>
                            <a:off x="0" y="0"/>
                            <a:ext cx="779372" cy="737470"/>
                          </a:xfrm>
                          <a:prstGeom prst="rect">
                            <a:avLst/>
                          </a:prstGeom>
                        </pic:spPr>
                      </pic:pic>
                    </a:graphicData>
                  </a:graphic>
                </wp:inline>
              </w:drawing>
            </w:r>
          </w:p>
          <w:p w14:paraId="08AAE2B5" w14:textId="3A25D5E0" w:rsidR="000E030F" w:rsidRPr="006278B7" w:rsidRDefault="000E030F" w:rsidP="006278B7">
            <w:pPr>
              <w:pBdr>
                <w:top w:val="nil"/>
                <w:left w:val="nil"/>
                <w:bottom w:val="nil"/>
                <w:right w:val="nil"/>
                <w:between w:val="nil"/>
              </w:pBdr>
              <w:jc w:val="both"/>
              <w:rPr>
                <w:bCs/>
                <w:color w:val="000000"/>
                <w:sz w:val="20"/>
                <w:szCs w:val="20"/>
                <w:lang w:val="es-MX"/>
              </w:rPr>
            </w:pPr>
          </w:p>
        </w:tc>
      </w:tr>
    </w:tbl>
    <w:p w14:paraId="1A58643A" w14:textId="77777777" w:rsidR="00801439" w:rsidRDefault="00801439" w:rsidP="006278B7">
      <w:pPr>
        <w:pBdr>
          <w:top w:val="nil"/>
          <w:left w:val="nil"/>
          <w:bottom w:val="nil"/>
          <w:right w:val="nil"/>
          <w:between w:val="nil"/>
        </w:pBdr>
        <w:jc w:val="both"/>
        <w:rPr>
          <w:b/>
          <w:bCs/>
          <w:color w:val="000000"/>
          <w:sz w:val="20"/>
          <w:szCs w:val="20"/>
          <w:lang w:val="es-MX"/>
        </w:rPr>
      </w:pPr>
    </w:p>
    <w:p w14:paraId="307770CD" w14:textId="77777777" w:rsidR="00801439" w:rsidRDefault="00801439" w:rsidP="006278B7">
      <w:pPr>
        <w:pBdr>
          <w:top w:val="nil"/>
          <w:left w:val="nil"/>
          <w:bottom w:val="nil"/>
          <w:right w:val="nil"/>
          <w:between w:val="nil"/>
        </w:pBdr>
        <w:jc w:val="both"/>
        <w:rPr>
          <w:b/>
          <w:bCs/>
          <w:color w:val="000000"/>
          <w:sz w:val="20"/>
          <w:szCs w:val="20"/>
          <w:lang w:val="es-MX"/>
        </w:rPr>
      </w:pPr>
    </w:p>
    <w:tbl>
      <w:tblPr>
        <w:tblStyle w:val="TableGrid"/>
        <w:tblW w:w="0" w:type="auto"/>
        <w:tblLook w:val="04A0" w:firstRow="1" w:lastRow="0" w:firstColumn="1" w:lastColumn="0" w:noHBand="0" w:noVBand="1"/>
      </w:tblPr>
      <w:tblGrid>
        <w:gridCol w:w="2901"/>
        <w:gridCol w:w="7061"/>
      </w:tblGrid>
      <w:tr w:rsidR="00055EE2" w14:paraId="511EC4E3" w14:textId="77777777" w:rsidTr="007223F0">
        <w:tc>
          <w:tcPr>
            <w:tcW w:w="2547" w:type="dxa"/>
            <w:shd w:val="clear" w:color="auto" w:fill="DAEEF3" w:themeFill="accent5" w:themeFillTint="33"/>
          </w:tcPr>
          <w:p w14:paraId="130506AD" w14:textId="28392B64" w:rsidR="00055EE2" w:rsidRDefault="003B2E68" w:rsidP="006278B7">
            <w:pPr>
              <w:jc w:val="both"/>
              <w:rPr>
                <w:b/>
                <w:bCs/>
                <w:color w:val="000000"/>
                <w:sz w:val="20"/>
                <w:szCs w:val="20"/>
                <w:lang w:val="es-MX"/>
              </w:rPr>
            </w:pPr>
            <w:r>
              <w:rPr>
                <w:bCs/>
                <w:noProof/>
                <w:color w:val="000000"/>
                <w:sz w:val="20"/>
                <w:szCs w:val="20"/>
                <w:lang w:val="es-MX"/>
              </w:rPr>
              <w:drawing>
                <wp:inline distT="0" distB="0" distL="0" distR="0" wp14:anchorId="34425B9E" wp14:editId="2307CD3C">
                  <wp:extent cx="1705318" cy="806823"/>
                  <wp:effectExtent l="0" t="0" r="0" b="0"/>
                  <wp:docPr id="165750024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l="8181" t="19835" r="10654" b="22565"/>
                          <a:stretch>
                            <a:fillRect/>
                          </a:stretch>
                        </pic:blipFill>
                        <pic:spPr bwMode="auto">
                          <a:xfrm>
                            <a:off x="0" y="0"/>
                            <a:ext cx="1726297" cy="816749"/>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7415" w:type="dxa"/>
            <w:shd w:val="clear" w:color="auto" w:fill="DAEEF3" w:themeFill="accent5" w:themeFillTint="33"/>
          </w:tcPr>
          <w:p w14:paraId="1BC544AB" w14:textId="6B432643" w:rsidR="00055EE2" w:rsidRPr="006278B7" w:rsidRDefault="00055EE2" w:rsidP="00055EE2">
            <w:pPr>
              <w:pBdr>
                <w:top w:val="nil"/>
                <w:left w:val="nil"/>
                <w:bottom w:val="nil"/>
                <w:right w:val="nil"/>
                <w:between w:val="nil"/>
              </w:pBdr>
              <w:jc w:val="both"/>
              <w:rPr>
                <w:bCs/>
                <w:color w:val="000000"/>
                <w:sz w:val="20"/>
                <w:szCs w:val="20"/>
                <w:lang w:val="es-MX"/>
              </w:rPr>
            </w:pPr>
            <w:r w:rsidRPr="006278B7">
              <w:rPr>
                <w:b/>
                <w:bCs/>
                <w:color w:val="000000"/>
                <w:sz w:val="20"/>
                <w:szCs w:val="20"/>
                <w:lang w:val="es-MX"/>
              </w:rPr>
              <w:t>Ejemplo</w:t>
            </w:r>
          </w:p>
          <w:p w14:paraId="79E8220B" w14:textId="77777777" w:rsidR="00055EE2" w:rsidRPr="006278B7" w:rsidRDefault="00055EE2" w:rsidP="00055EE2">
            <w:pPr>
              <w:pBdr>
                <w:top w:val="nil"/>
                <w:left w:val="nil"/>
                <w:bottom w:val="nil"/>
                <w:right w:val="nil"/>
                <w:between w:val="nil"/>
              </w:pBdr>
              <w:jc w:val="both"/>
              <w:rPr>
                <w:bCs/>
                <w:color w:val="000000"/>
                <w:sz w:val="20"/>
                <w:szCs w:val="20"/>
                <w:lang w:val="es-MX"/>
              </w:rPr>
            </w:pPr>
            <w:r w:rsidRPr="006278B7">
              <w:rPr>
                <w:bCs/>
                <w:color w:val="000000"/>
                <w:sz w:val="20"/>
                <w:szCs w:val="20"/>
                <w:lang w:val="es-MX"/>
              </w:rPr>
              <w:t>Antes de iniciar una campaña comercial, una empresa revisa las autorizaciones otorgadas por los titulares para recibir comunicaciones promocionales. Los registros que no cuentan con evidencia suficiente son excluidos de la campaña hasta verificar el cumplimiento de las condiciones de legalidad.</w:t>
            </w:r>
          </w:p>
          <w:p w14:paraId="42DDC6C1" w14:textId="77777777" w:rsidR="00055EE2" w:rsidRDefault="00055EE2" w:rsidP="006278B7">
            <w:pPr>
              <w:jc w:val="both"/>
              <w:rPr>
                <w:b/>
                <w:bCs/>
                <w:color w:val="000000"/>
                <w:sz w:val="20"/>
                <w:szCs w:val="20"/>
                <w:lang w:val="es-MX"/>
              </w:rPr>
            </w:pPr>
          </w:p>
        </w:tc>
      </w:tr>
    </w:tbl>
    <w:p w14:paraId="5111E2A4" w14:textId="77777777" w:rsidR="00F6246B" w:rsidRDefault="00F6246B" w:rsidP="0008207E">
      <w:pPr>
        <w:pBdr>
          <w:top w:val="nil"/>
          <w:left w:val="nil"/>
          <w:bottom w:val="nil"/>
          <w:right w:val="nil"/>
          <w:between w:val="nil"/>
        </w:pBdr>
        <w:jc w:val="both"/>
        <w:rPr>
          <w:bCs/>
          <w:color w:val="000000"/>
          <w:sz w:val="20"/>
          <w:szCs w:val="20"/>
        </w:rPr>
      </w:pPr>
    </w:p>
    <w:tbl>
      <w:tblPr>
        <w:tblStyle w:val="TableGrid"/>
        <w:tblW w:w="0" w:type="auto"/>
        <w:tblLook w:val="04A0" w:firstRow="1" w:lastRow="0" w:firstColumn="1" w:lastColumn="0" w:noHBand="0" w:noVBand="1"/>
      </w:tblPr>
      <w:tblGrid>
        <w:gridCol w:w="1838"/>
        <w:gridCol w:w="8124"/>
      </w:tblGrid>
      <w:tr w:rsidR="004940C7" w14:paraId="0578550D" w14:textId="77777777" w:rsidTr="00BF7280">
        <w:tc>
          <w:tcPr>
            <w:tcW w:w="1838" w:type="dxa"/>
            <w:shd w:val="clear" w:color="auto" w:fill="FDE9D9" w:themeFill="accent6" w:themeFillTint="33"/>
          </w:tcPr>
          <w:p w14:paraId="7DF81E35" w14:textId="77777777" w:rsidR="004940C7" w:rsidRDefault="004940C7" w:rsidP="00BF7280">
            <w:pPr>
              <w:jc w:val="both"/>
              <w:rPr>
                <w:bCs/>
                <w:color w:val="000000"/>
                <w:sz w:val="20"/>
                <w:szCs w:val="20"/>
              </w:rPr>
            </w:pPr>
            <w:r>
              <w:rPr>
                <w:noProof/>
              </w:rPr>
              <w:lastRenderedPageBreak/>
              <w:drawing>
                <wp:inline distT="0" distB="0" distL="0" distR="0" wp14:anchorId="746382A0" wp14:editId="2E22F0AE">
                  <wp:extent cx="817581" cy="1024287"/>
                  <wp:effectExtent l="0" t="0" r="1905" b="4445"/>
                  <wp:docPr id="910620365" name="Picture 6" descr="Learn All About the Difference Between PDF and Wo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Learn All About the Difference Between PDF and Word!"/>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821692" cy="1029437"/>
                          </a:xfrm>
                          <a:prstGeom prst="rect">
                            <a:avLst/>
                          </a:prstGeom>
                          <a:noFill/>
                          <a:ln>
                            <a:noFill/>
                          </a:ln>
                        </pic:spPr>
                      </pic:pic>
                    </a:graphicData>
                  </a:graphic>
                </wp:inline>
              </w:drawing>
            </w:r>
          </w:p>
        </w:tc>
        <w:tc>
          <w:tcPr>
            <w:tcW w:w="8124" w:type="dxa"/>
            <w:shd w:val="clear" w:color="auto" w:fill="FDE9D9" w:themeFill="accent6" w:themeFillTint="33"/>
          </w:tcPr>
          <w:p w14:paraId="3340E5C9" w14:textId="60551D7A" w:rsidR="003078DD" w:rsidRPr="003078DD" w:rsidRDefault="003078DD" w:rsidP="003078DD">
            <w:pPr>
              <w:jc w:val="both"/>
              <w:rPr>
                <w:b/>
                <w:color w:val="000000"/>
                <w:sz w:val="20"/>
                <w:szCs w:val="20"/>
                <w:lang w:val="es-MX"/>
              </w:rPr>
            </w:pPr>
            <w:r w:rsidRPr="003078DD">
              <w:rPr>
                <w:b/>
                <w:color w:val="000000"/>
                <w:sz w:val="20"/>
                <w:szCs w:val="20"/>
                <w:lang w:val="es-MX"/>
              </w:rPr>
              <w:t>Protección de datos personales: casos de análisis y práctica sobre cumplimiento normativo</w:t>
            </w:r>
          </w:p>
          <w:p w14:paraId="5BBC0C8F" w14:textId="77777777" w:rsidR="003078DD" w:rsidRPr="003078DD" w:rsidRDefault="003078DD" w:rsidP="003078DD">
            <w:pPr>
              <w:jc w:val="both"/>
              <w:rPr>
                <w:bCs/>
                <w:color w:val="000000"/>
                <w:sz w:val="20"/>
                <w:szCs w:val="20"/>
                <w:lang w:val="es-MX"/>
              </w:rPr>
            </w:pPr>
            <w:r w:rsidRPr="003078DD">
              <w:rPr>
                <w:bCs/>
                <w:color w:val="000000"/>
                <w:sz w:val="20"/>
                <w:szCs w:val="20"/>
                <w:lang w:val="es-MX"/>
              </w:rPr>
              <w:t xml:space="preserve">Se invita a leer el documento </w:t>
            </w:r>
            <w:r w:rsidRPr="003078DD">
              <w:rPr>
                <w:b/>
                <w:bCs/>
                <w:color w:val="000000"/>
                <w:sz w:val="20"/>
                <w:szCs w:val="20"/>
                <w:lang w:val="es-MX"/>
              </w:rPr>
              <w:t>Protección de Datos Personales: Casos de análisis y práctica sobre cumplimiento normativo</w:t>
            </w:r>
            <w:r w:rsidRPr="003078DD">
              <w:rPr>
                <w:bCs/>
                <w:color w:val="000000"/>
                <w:sz w:val="20"/>
                <w:szCs w:val="20"/>
                <w:lang w:val="es-MX"/>
              </w:rPr>
              <w:t xml:space="preserve">, donde se abordan situaciones organizacionales relacionadas con el cumplimiento de la Ley 1581 de 2012 mediante casos prácticos enfocados en inspecciones de la autoridad de control, acceso no autorizado a datos sensibles, atención de los derechos de los titulares y uso de bases de datos sin autorización verificable. </w:t>
            </w:r>
          </w:p>
          <w:p w14:paraId="32ABD788" w14:textId="77777777" w:rsidR="004940C7" w:rsidRDefault="004940C7" w:rsidP="00BF7280">
            <w:pPr>
              <w:jc w:val="both"/>
              <w:rPr>
                <w:bCs/>
                <w:color w:val="000000"/>
                <w:sz w:val="20"/>
                <w:szCs w:val="20"/>
              </w:rPr>
            </w:pPr>
          </w:p>
        </w:tc>
      </w:tr>
    </w:tbl>
    <w:p w14:paraId="45B2F89B" w14:textId="77777777" w:rsidR="004940C7" w:rsidRPr="006278B7" w:rsidRDefault="004940C7" w:rsidP="0008207E">
      <w:pPr>
        <w:pBdr>
          <w:top w:val="nil"/>
          <w:left w:val="nil"/>
          <w:bottom w:val="nil"/>
          <w:right w:val="nil"/>
          <w:between w:val="nil"/>
        </w:pBdr>
        <w:jc w:val="both"/>
        <w:rPr>
          <w:bCs/>
          <w:color w:val="000000"/>
          <w:sz w:val="20"/>
          <w:szCs w:val="20"/>
        </w:rPr>
      </w:pPr>
    </w:p>
    <w:p w14:paraId="6B2A3687" w14:textId="77777777" w:rsidR="00730EEC" w:rsidRDefault="00730EEC" w:rsidP="0008207E">
      <w:pPr>
        <w:pBdr>
          <w:top w:val="nil"/>
          <w:left w:val="nil"/>
          <w:bottom w:val="nil"/>
          <w:right w:val="nil"/>
          <w:between w:val="nil"/>
        </w:pBdr>
        <w:jc w:val="both"/>
        <w:rPr>
          <w:b/>
          <w:color w:val="000000"/>
          <w:sz w:val="20"/>
          <w:szCs w:val="20"/>
        </w:rPr>
      </w:pPr>
    </w:p>
    <w:tbl>
      <w:tblPr>
        <w:tblStyle w:val="TableGrid"/>
        <w:tblW w:w="0" w:type="auto"/>
        <w:tblLook w:val="04A0" w:firstRow="1" w:lastRow="0" w:firstColumn="1" w:lastColumn="0" w:noHBand="0" w:noVBand="1"/>
      </w:tblPr>
      <w:tblGrid>
        <w:gridCol w:w="1838"/>
        <w:gridCol w:w="8124"/>
      </w:tblGrid>
      <w:tr w:rsidR="004940C7" w14:paraId="5BF80FA5" w14:textId="77777777" w:rsidTr="00BF7280">
        <w:tc>
          <w:tcPr>
            <w:tcW w:w="1838" w:type="dxa"/>
            <w:shd w:val="clear" w:color="auto" w:fill="FDE9D9" w:themeFill="accent6" w:themeFillTint="33"/>
          </w:tcPr>
          <w:p w14:paraId="35ACB7D7" w14:textId="77777777" w:rsidR="004940C7" w:rsidRDefault="004940C7" w:rsidP="00BF7280">
            <w:pPr>
              <w:jc w:val="both"/>
              <w:rPr>
                <w:bCs/>
                <w:color w:val="000000"/>
                <w:sz w:val="20"/>
                <w:szCs w:val="20"/>
              </w:rPr>
            </w:pPr>
            <w:r>
              <w:rPr>
                <w:noProof/>
              </w:rPr>
              <w:drawing>
                <wp:inline distT="0" distB="0" distL="0" distR="0" wp14:anchorId="567D153E" wp14:editId="26232A85">
                  <wp:extent cx="817581" cy="1024287"/>
                  <wp:effectExtent l="0" t="0" r="1905" b="4445"/>
                  <wp:docPr id="524882602" name="Picture 6" descr="Learn All About the Difference Between PDF and Wo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Learn All About the Difference Between PDF and Word!"/>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821692" cy="1029437"/>
                          </a:xfrm>
                          <a:prstGeom prst="rect">
                            <a:avLst/>
                          </a:prstGeom>
                          <a:noFill/>
                          <a:ln>
                            <a:noFill/>
                          </a:ln>
                        </pic:spPr>
                      </pic:pic>
                    </a:graphicData>
                  </a:graphic>
                </wp:inline>
              </w:drawing>
            </w:r>
          </w:p>
        </w:tc>
        <w:tc>
          <w:tcPr>
            <w:tcW w:w="8124" w:type="dxa"/>
            <w:shd w:val="clear" w:color="auto" w:fill="FDE9D9" w:themeFill="accent6" w:themeFillTint="33"/>
          </w:tcPr>
          <w:p w14:paraId="5046B48C" w14:textId="77777777" w:rsidR="00F766F0" w:rsidRPr="00F766F0" w:rsidRDefault="00F766F0" w:rsidP="00F766F0">
            <w:pPr>
              <w:jc w:val="both"/>
              <w:rPr>
                <w:b/>
                <w:color w:val="000000"/>
                <w:sz w:val="20"/>
                <w:szCs w:val="20"/>
                <w:lang w:val="es-MX"/>
              </w:rPr>
            </w:pPr>
            <w:r w:rsidRPr="00F766F0">
              <w:rPr>
                <w:b/>
                <w:color w:val="000000"/>
                <w:sz w:val="20"/>
                <w:szCs w:val="20"/>
                <w:lang w:val="es-MX"/>
              </w:rPr>
              <w:t>Aplicación organizacional de la protección de datos personales</w:t>
            </w:r>
          </w:p>
          <w:p w14:paraId="43893268" w14:textId="77777777" w:rsidR="00F766F0" w:rsidRPr="00F766F0" w:rsidRDefault="00F766F0" w:rsidP="00F766F0">
            <w:pPr>
              <w:jc w:val="both"/>
              <w:rPr>
                <w:bCs/>
                <w:color w:val="000000"/>
                <w:sz w:val="20"/>
                <w:szCs w:val="20"/>
                <w:lang w:val="es-MX"/>
              </w:rPr>
            </w:pPr>
            <w:r w:rsidRPr="00F766F0">
              <w:rPr>
                <w:bCs/>
                <w:color w:val="000000"/>
                <w:sz w:val="20"/>
                <w:szCs w:val="20"/>
                <w:lang w:val="es-MX"/>
              </w:rPr>
              <w:t xml:space="preserve">Se invita a leer el documento </w:t>
            </w:r>
            <w:r w:rsidRPr="00F766F0">
              <w:rPr>
                <w:b/>
                <w:bCs/>
                <w:color w:val="000000"/>
                <w:sz w:val="20"/>
                <w:szCs w:val="20"/>
                <w:lang w:val="es-MX"/>
              </w:rPr>
              <w:t>Aplicación organizacional de la protección de datos personales</w:t>
            </w:r>
            <w:r w:rsidRPr="00F766F0">
              <w:rPr>
                <w:bCs/>
                <w:color w:val="000000"/>
                <w:sz w:val="20"/>
                <w:szCs w:val="20"/>
                <w:lang w:val="es-MX"/>
              </w:rPr>
              <w:t xml:space="preserve">, donde se aborda la implementación práctica de la protección de datos personales en las organizaciones, a partir de las políticas de tratamiento, las medidas administrativas, técnicas y físicas de seguridad, las buenas prácticas y la mejora continua, conforme a la Ley 1581 de 2012. </w:t>
            </w:r>
          </w:p>
          <w:p w14:paraId="3E158E12" w14:textId="77777777" w:rsidR="004940C7" w:rsidRDefault="004940C7" w:rsidP="00BF7280">
            <w:pPr>
              <w:jc w:val="both"/>
              <w:rPr>
                <w:bCs/>
                <w:color w:val="000000"/>
                <w:sz w:val="20"/>
                <w:szCs w:val="20"/>
              </w:rPr>
            </w:pPr>
          </w:p>
        </w:tc>
      </w:tr>
    </w:tbl>
    <w:p w14:paraId="23F629C2" w14:textId="77777777" w:rsidR="004940C7" w:rsidRDefault="004940C7" w:rsidP="0008207E">
      <w:pPr>
        <w:pBdr>
          <w:top w:val="nil"/>
          <w:left w:val="nil"/>
          <w:bottom w:val="nil"/>
          <w:right w:val="nil"/>
          <w:between w:val="nil"/>
        </w:pBdr>
        <w:jc w:val="both"/>
        <w:rPr>
          <w:b/>
          <w:color w:val="000000"/>
          <w:sz w:val="20"/>
          <w:szCs w:val="20"/>
        </w:rPr>
      </w:pPr>
    </w:p>
    <w:p w14:paraId="50E3FBA2" w14:textId="77777777" w:rsidR="0059034F" w:rsidRDefault="00D55C84">
      <w:pPr>
        <w:numPr>
          <w:ilvl w:val="0"/>
          <w:numId w:val="1"/>
        </w:numPr>
        <w:ind w:left="284"/>
        <w:jc w:val="both"/>
        <w:rPr>
          <w:b/>
          <w:sz w:val="20"/>
          <w:szCs w:val="20"/>
        </w:rPr>
      </w:pPr>
      <w:r>
        <w:rPr>
          <w:b/>
          <w:sz w:val="20"/>
          <w:szCs w:val="20"/>
        </w:rPr>
        <w:t xml:space="preserve">SÍNTESIS </w:t>
      </w:r>
    </w:p>
    <w:p w14:paraId="23E1285C" w14:textId="77777777" w:rsidR="008E79AA" w:rsidRDefault="008E79AA" w:rsidP="008E79AA">
      <w:pPr>
        <w:jc w:val="both"/>
        <w:rPr>
          <w:b/>
          <w:sz w:val="20"/>
          <w:szCs w:val="20"/>
        </w:rPr>
      </w:pPr>
    </w:p>
    <w:p w14:paraId="6EE44D05" w14:textId="77777777" w:rsidR="008E79AA" w:rsidRPr="008E79AA" w:rsidRDefault="008E79AA" w:rsidP="008E79AA">
      <w:pPr>
        <w:jc w:val="both"/>
        <w:rPr>
          <w:b/>
          <w:bCs/>
          <w:sz w:val="20"/>
          <w:szCs w:val="20"/>
          <w:lang w:val="es-MX"/>
        </w:rPr>
      </w:pPr>
      <w:r w:rsidRPr="008E79AA">
        <w:rPr>
          <w:b/>
          <w:bCs/>
          <w:sz w:val="20"/>
          <w:szCs w:val="20"/>
        </w:rPr>
        <w:t>A continuación, se presenta una síntesis de la temática estudiada en el componente formativ</w:t>
      </w:r>
      <w:commentRangeStart w:id="4"/>
      <w:r w:rsidRPr="008E79AA">
        <w:rPr>
          <w:b/>
          <w:bCs/>
          <w:sz w:val="20"/>
          <w:szCs w:val="20"/>
        </w:rPr>
        <w:t>o.</w:t>
      </w:r>
      <w:r w:rsidRPr="008E79AA">
        <w:rPr>
          <w:b/>
          <w:bCs/>
          <w:sz w:val="20"/>
          <w:szCs w:val="20"/>
          <w:lang w:val="es-MX"/>
        </w:rPr>
        <w:t xml:space="preserve"> </w:t>
      </w:r>
      <w:commentRangeEnd w:id="4"/>
      <w:r w:rsidRPr="008E79AA">
        <w:rPr>
          <w:rStyle w:val="CommentReference"/>
          <w:b/>
          <w:bCs/>
          <w:sz w:val="20"/>
          <w:szCs w:val="20"/>
          <w:lang w:val="es-MX"/>
        </w:rPr>
        <w:commentReference w:id="4"/>
      </w:r>
    </w:p>
    <w:p w14:paraId="476BB319" w14:textId="77777777" w:rsidR="008E79AA" w:rsidRPr="008E79AA" w:rsidRDefault="008E79AA" w:rsidP="008E79AA">
      <w:pPr>
        <w:jc w:val="both"/>
        <w:rPr>
          <w:b/>
          <w:sz w:val="20"/>
          <w:szCs w:val="20"/>
        </w:rPr>
      </w:pPr>
    </w:p>
    <w:p w14:paraId="09C2B0B5" w14:textId="77777777" w:rsidR="008E79AA" w:rsidRPr="008E79AA" w:rsidRDefault="008E79AA" w:rsidP="008E79AA">
      <w:pPr>
        <w:jc w:val="both"/>
        <w:rPr>
          <w:b/>
          <w:sz w:val="20"/>
          <w:szCs w:val="20"/>
        </w:rPr>
      </w:pPr>
    </w:p>
    <w:p w14:paraId="238EDA50" w14:textId="77777777" w:rsidR="008E79AA" w:rsidRDefault="008E79AA" w:rsidP="008E79AA">
      <w:pPr>
        <w:jc w:val="both"/>
        <w:rPr>
          <w:b/>
          <w:sz w:val="20"/>
          <w:szCs w:val="20"/>
        </w:rPr>
      </w:pPr>
    </w:p>
    <w:p w14:paraId="253D9AD7" w14:textId="2CC97ED5" w:rsidR="008E79AA" w:rsidRDefault="008E79AA" w:rsidP="008E79AA">
      <w:pPr>
        <w:jc w:val="both"/>
        <w:rPr>
          <w:b/>
          <w:sz w:val="20"/>
          <w:szCs w:val="20"/>
        </w:rPr>
      </w:pPr>
      <w:r w:rsidRPr="008E79AA">
        <w:rPr>
          <w:b/>
          <w:noProof/>
          <w:sz w:val="20"/>
          <w:szCs w:val="20"/>
        </w:rPr>
        <w:drawing>
          <wp:inline distT="0" distB="0" distL="0" distR="0" wp14:anchorId="49137E41" wp14:editId="49A5C109">
            <wp:extent cx="6332220" cy="3702685"/>
            <wp:effectExtent l="0" t="0" r="0" b="0"/>
            <wp:docPr id="8267996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799613" name=""/>
                    <pic:cNvPicPr/>
                  </pic:nvPicPr>
                  <pic:blipFill>
                    <a:blip r:embed="rId185"/>
                    <a:stretch>
                      <a:fillRect/>
                    </a:stretch>
                  </pic:blipFill>
                  <pic:spPr>
                    <a:xfrm>
                      <a:off x="0" y="0"/>
                      <a:ext cx="6332220" cy="3702685"/>
                    </a:xfrm>
                    <a:prstGeom prst="rect">
                      <a:avLst/>
                    </a:prstGeom>
                  </pic:spPr>
                </pic:pic>
              </a:graphicData>
            </a:graphic>
          </wp:inline>
        </w:drawing>
      </w:r>
    </w:p>
    <w:p w14:paraId="55396173" w14:textId="77777777" w:rsidR="0059034F" w:rsidRDefault="0059034F">
      <w:pPr>
        <w:rPr>
          <w:sz w:val="20"/>
          <w:szCs w:val="20"/>
        </w:rPr>
      </w:pPr>
    </w:p>
    <w:p w14:paraId="4F17521D" w14:textId="77777777" w:rsidR="0059034F" w:rsidRDefault="0059034F">
      <w:pPr>
        <w:rPr>
          <w:color w:val="948A54"/>
          <w:sz w:val="20"/>
          <w:szCs w:val="20"/>
        </w:rPr>
      </w:pPr>
    </w:p>
    <w:p w14:paraId="4CB5F7A7" w14:textId="77777777" w:rsidR="0059034F" w:rsidRDefault="00D55C84">
      <w:pPr>
        <w:numPr>
          <w:ilvl w:val="0"/>
          <w:numId w:val="1"/>
        </w:numPr>
        <w:pBdr>
          <w:top w:val="nil"/>
          <w:left w:val="nil"/>
          <w:bottom w:val="nil"/>
          <w:right w:val="nil"/>
          <w:between w:val="nil"/>
        </w:pBdr>
        <w:ind w:left="284" w:hanging="284"/>
        <w:jc w:val="both"/>
        <w:rPr>
          <w:b/>
          <w:color w:val="000000"/>
          <w:sz w:val="20"/>
          <w:szCs w:val="20"/>
        </w:rPr>
      </w:pPr>
      <w:r>
        <w:rPr>
          <w:b/>
          <w:color w:val="000000"/>
          <w:sz w:val="20"/>
          <w:szCs w:val="20"/>
        </w:rPr>
        <w:t xml:space="preserve">ACTIVIDADES DIDÁCTICAS </w:t>
      </w:r>
      <w:r w:rsidRPr="00DC7D78">
        <w:rPr>
          <w:b/>
          <w:i/>
          <w:iCs/>
          <w:color w:val="000000"/>
          <w:sz w:val="20"/>
          <w:szCs w:val="20"/>
        </w:rPr>
        <w:t>(</w:t>
      </w:r>
      <w:r w:rsidR="00557D23" w:rsidRPr="00DC7D78">
        <w:rPr>
          <w:b/>
          <w:i/>
          <w:iCs/>
          <w:color w:val="000000"/>
          <w:sz w:val="20"/>
          <w:szCs w:val="20"/>
        </w:rPr>
        <w:t>Se debe incorporar mínimo 1, máximo 2</w:t>
      </w:r>
      <w:r w:rsidRPr="00DC7D78">
        <w:rPr>
          <w:b/>
          <w:i/>
          <w:iCs/>
          <w:color w:val="000000"/>
          <w:sz w:val="20"/>
          <w:szCs w:val="20"/>
        </w:rPr>
        <w:t>)</w:t>
      </w:r>
    </w:p>
    <w:p w14:paraId="7BEAA8B1" w14:textId="77777777" w:rsidR="0059034F" w:rsidRDefault="0059034F" w:rsidP="00DC7D78">
      <w:pPr>
        <w:ind w:left="720"/>
        <w:jc w:val="both"/>
        <w:rPr>
          <w:color w:val="7F7F7F"/>
          <w:sz w:val="20"/>
          <w:szCs w:val="20"/>
        </w:rPr>
      </w:pPr>
    </w:p>
    <w:p w14:paraId="0AB26AB6" w14:textId="77777777" w:rsidR="0059034F" w:rsidRPr="003F2B64" w:rsidRDefault="0059034F" w:rsidP="00ED75F7">
      <w:pPr>
        <w:jc w:val="both"/>
        <w:rPr>
          <w:color w:val="595959" w:themeColor="text1" w:themeTint="A6"/>
          <w:sz w:val="20"/>
          <w:szCs w:val="20"/>
        </w:rPr>
      </w:pPr>
    </w:p>
    <w:tbl>
      <w:tblPr>
        <w:tblW w:w="0" w:type="auto"/>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2693"/>
        <w:gridCol w:w="6848"/>
      </w:tblGrid>
      <w:tr w:rsidR="00280F84" w:rsidRPr="00280F84" w14:paraId="2E94BC06" w14:textId="77777777" w:rsidTr="00C52668">
        <w:trPr>
          <w:trHeight w:val="491"/>
        </w:trPr>
        <w:tc>
          <w:tcPr>
            <w:tcW w:w="0" w:type="auto"/>
            <w:gridSpan w:val="2"/>
            <w:shd w:val="clear" w:color="auto" w:fill="000000" w:themeFill="text1"/>
            <w:vAlign w:val="center"/>
          </w:tcPr>
          <w:p w14:paraId="68CA2906" w14:textId="77777777" w:rsidR="00280F84" w:rsidRPr="00280F84" w:rsidRDefault="00280F84" w:rsidP="00280F84">
            <w:pPr>
              <w:spacing w:line="240" w:lineRule="auto"/>
              <w:jc w:val="center"/>
              <w:rPr>
                <w:b/>
                <w:bCs/>
                <w:sz w:val="20"/>
                <w:szCs w:val="20"/>
              </w:rPr>
            </w:pPr>
            <w:r w:rsidRPr="00280F84">
              <w:rPr>
                <w:rFonts w:ascii="Calibri" w:eastAsia="Calibri" w:hAnsi="Calibri" w:cs="Calibri"/>
                <w:b/>
                <w:bCs/>
                <w:sz w:val="24"/>
                <w:szCs w:val="24"/>
              </w:rPr>
              <w:t>DESCRIPCIÓN DE ACTIVIDAD DIDÁCTICA</w:t>
            </w:r>
          </w:p>
        </w:tc>
      </w:tr>
      <w:tr w:rsidR="008F7F69" w:rsidRPr="00280F84" w14:paraId="13A38AF3" w14:textId="77777777" w:rsidTr="00280F84">
        <w:trPr>
          <w:trHeight w:val="806"/>
        </w:trPr>
        <w:tc>
          <w:tcPr>
            <w:tcW w:w="2693" w:type="dxa"/>
            <w:vAlign w:val="center"/>
          </w:tcPr>
          <w:p w14:paraId="1AFDFACA" w14:textId="77777777" w:rsidR="008F7F69" w:rsidRPr="00280F84" w:rsidRDefault="008F7F69" w:rsidP="008F7F69">
            <w:pPr>
              <w:spacing w:line="240" w:lineRule="auto"/>
              <w:rPr>
                <w:rFonts w:ascii="Calibri" w:eastAsia="Calibri" w:hAnsi="Calibri" w:cs="Calibri"/>
                <w:b/>
                <w:bCs/>
                <w:sz w:val="24"/>
                <w:szCs w:val="24"/>
              </w:rPr>
            </w:pPr>
            <w:r w:rsidRPr="00280F84">
              <w:rPr>
                <w:rFonts w:ascii="Calibri" w:eastAsia="Calibri" w:hAnsi="Calibri" w:cs="Calibri"/>
                <w:b/>
                <w:bCs/>
                <w:sz w:val="24"/>
                <w:szCs w:val="24"/>
              </w:rPr>
              <w:t>Nombre de la Actividad</w:t>
            </w:r>
          </w:p>
        </w:tc>
        <w:tc>
          <w:tcPr>
            <w:tcW w:w="6848" w:type="dxa"/>
            <w:vAlign w:val="center"/>
          </w:tcPr>
          <w:p w14:paraId="1C8ACB3C" w14:textId="4C90EDCF" w:rsidR="008F7F69" w:rsidRPr="00280F84" w:rsidRDefault="008F7F69" w:rsidP="008F7F69">
            <w:pPr>
              <w:rPr>
                <w:sz w:val="20"/>
                <w:szCs w:val="20"/>
              </w:rPr>
            </w:pPr>
            <w:r w:rsidRPr="00721487">
              <w:rPr>
                <w:bCs/>
                <w:color w:val="000000" w:themeColor="text1"/>
                <w:sz w:val="20"/>
                <w:szCs w:val="20"/>
              </w:rPr>
              <w:t>Protección y tratamiento de datos personales</w:t>
            </w:r>
          </w:p>
        </w:tc>
      </w:tr>
      <w:tr w:rsidR="008F7F69" w:rsidRPr="00280F84" w14:paraId="4FE6A527" w14:textId="77777777" w:rsidTr="00280F84">
        <w:trPr>
          <w:trHeight w:val="806"/>
        </w:trPr>
        <w:tc>
          <w:tcPr>
            <w:tcW w:w="2693" w:type="dxa"/>
            <w:vAlign w:val="center"/>
          </w:tcPr>
          <w:p w14:paraId="04165111" w14:textId="77777777" w:rsidR="008F7F69" w:rsidRPr="00280F84" w:rsidRDefault="008F7F69" w:rsidP="008F7F69">
            <w:pPr>
              <w:spacing w:line="240" w:lineRule="auto"/>
              <w:rPr>
                <w:rFonts w:ascii="Calibri" w:eastAsia="Calibri" w:hAnsi="Calibri" w:cs="Calibri"/>
                <w:b/>
                <w:bCs/>
                <w:sz w:val="24"/>
                <w:szCs w:val="24"/>
              </w:rPr>
            </w:pPr>
            <w:r w:rsidRPr="00280F84">
              <w:rPr>
                <w:rFonts w:ascii="Calibri" w:eastAsia="Calibri" w:hAnsi="Calibri" w:cs="Calibri"/>
                <w:b/>
                <w:bCs/>
                <w:sz w:val="24"/>
                <w:szCs w:val="24"/>
              </w:rPr>
              <w:t>Objetivo de la actividad</w:t>
            </w:r>
          </w:p>
        </w:tc>
        <w:tc>
          <w:tcPr>
            <w:tcW w:w="6848" w:type="dxa"/>
            <w:vAlign w:val="center"/>
          </w:tcPr>
          <w:p w14:paraId="6730A2E9" w14:textId="6EFFECA6" w:rsidR="008F7F69" w:rsidRPr="00280F84" w:rsidRDefault="008F7F69" w:rsidP="008F7F69">
            <w:pPr>
              <w:rPr>
                <w:sz w:val="20"/>
                <w:szCs w:val="20"/>
              </w:rPr>
            </w:pPr>
            <w:r w:rsidRPr="00721487">
              <w:rPr>
                <w:color w:val="000000" w:themeColor="text1"/>
                <w:szCs w:val="20"/>
              </w:rPr>
              <w:t>Verificar la comprensión de los conceptos, principios, derechos, obligaciones y mecanismos relacionados con la protección de datos personales, de acuerdo con la normatividad vigente y su aplicación en contextos organizacionales.</w:t>
            </w:r>
          </w:p>
        </w:tc>
      </w:tr>
      <w:tr w:rsidR="00280F84" w:rsidRPr="00280F84" w14:paraId="273B1612" w14:textId="77777777" w:rsidTr="003F7B72">
        <w:trPr>
          <w:trHeight w:val="1258"/>
        </w:trPr>
        <w:tc>
          <w:tcPr>
            <w:tcW w:w="2693" w:type="dxa"/>
            <w:vAlign w:val="center"/>
          </w:tcPr>
          <w:p w14:paraId="5E5AA135" w14:textId="77777777" w:rsidR="00280F84" w:rsidRPr="00280F84" w:rsidRDefault="00280F84" w:rsidP="00280F84">
            <w:pPr>
              <w:spacing w:line="240" w:lineRule="auto"/>
              <w:rPr>
                <w:rFonts w:ascii="Calibri" w:eastAsia="Calibri" w:hAnsi="Calibri" w:cs="Calibri"/>
                <w:b/>
                <w:bCs/>
                <w:sz w:val="24"/>
                <w:szCs w:val="24"/>
              </w:rPr>
            </w:pPr>
            <w:r w:rsidRPr="00280F84">
              <w:rPr>
                <w:rFonts w:ascii="Calibri" w:eastAsia="Calibri" w:hAnsi="Calibri" w:cs="Calibri"/>
                <w:b/>
                <w:bCs/>
                <w:sz w:val="24"/>
                <w:szCs w:val="24"/>
              </w:rPr>
              <w:t>Tipo de actividad sugerida</w:t>
            </w:r>
          </w:p>
        </w:tc>
        <w:tc>
          <w:tcPr>
            <w:tcW w:w="6848" w:type="dxa"/>
            <w:vAlign w:val="center"/>
          </w:tcPr>
          <w:p w14:paraId="55E75880" w14:textId="5BF820C2" w:rsidR="003F7B72" w:rsidRPr="003F7B72" w:rsidRDefault="00ED75F7" w:rsidP="003F7B72">
            <w:pPr>
              <w:rPr>
                <w:b/>
                <w:color w:val="595959" w:themeColor="text1" w:themeTint="A6"/>
                <w:sz w:val="20"/>
                <w:szCs w:val="20"/>
              </w:rPr>
            </w:pPr>
            <w:r>
              <w:rPr>
                <w:b/>
                <w:color w:val="595959" w:themeColor="text1" w:themeTint="A6"/>
                <w:sz w:val="20"/>
                <w:szCs w:val="20"/>
              </w:rPr>
              <w:t xml:space="preserve">Cuestionario </w:t>
            </w:r>
          </w:p>
        </w:tc>
      </w:tr>
      <w:tr w:rsidR="00280F84" w:rsidRPr="00280F84" w14:paraId="45368FBC" w14:textId="77777777" w:rsidTr="00280F84">
        <w:trPr>
          <w:trHeight w:val="1849"/>
        </w:trPr>
        <w:tc>
          <w:tcPr>
            <w:tcW w:w="2693" w:type="dxa"/>
            <w:vAlign w:val="center"/>
          </w:tcPr>
          <w:p w14:paraId="20CA75C6" w14:textId="77777777" w:rsidR="00280F84" w:rsidRPr="00280F84" w:rsidRDefault="00280F84" w:rsidP="00280F84">
            <w:pPr>
              <w:spacing w:line="240" w:lineRule="auto"/>
              <w:rPr>
                <w:rFonts w:ascii="Calibri" w:eastAsia="Calibri" w:hAnsi="Calibri" w:cs="Calibri"/>
                <w:b/>
                <w:bCs/>
                <w:sz w:val="24"/>
                <w:szCs w:val="24"/>
              </w:rPr>
            </w:pPr>
            <w:r w:rsidRPr="00280F84">
              <w:rPr>
                <w:rFonts w:ascii="Calibri" w:eastAsia="Calibri" w:hAnsi="Calibri" w:cs="Calibri"/>
                <w:b/>
                <w:bCs/>
                <w:sz w:val="24"/>
                <w:szCs w:val="24"/>
              </w:rPr>
              <w:t xml:space="preserve">Archivo de la actividad </w:t>
            </w:r>
          </w:p>
          <w:p w14:paraId="1215007A" w14:textId="77777777" w:rsidR="00280F84" w:rsidRPr="00280F84" w:rsidRDefault="00280F84" w:rsidP="00280F84">
            <w:pPr>
              <w:spacing w:line="240" w:lineRule="auto"/>
              <w:rPr>
                <w:rFonts w:ascii="Calibri" w:eastAsia="Calibri" w:hAnsi="Calibri" w:cs="Calibri"/>
                <w:b/>
                <w:bCs/>
                <w:sz w:val="24"/>
                <w:szCs w:val="24"/>
              </w:rPr>
            </w:pPr>
            <w:r w:rsidRPr="00280F84">
              <w:rPr>
                <w:rFonts w:ascii="Calibri" w:eastAsia="Calibri" w:hAnsi="Calibri" w:cs="Calibri"/>
                <w:b/>
                <w:bCs/>
                <w:sz w:val="24"/>
                <w:szCs w:val="24"/>
              </w:rPr>
              <w:t>(Anexo donde se describe la actividad propuesta)</w:t>
            </w:r>
          </w:p>
        </w:tc>
        <w:tc>
          <w:tcPr>
            <w:tcW w:w="6848" w:type="dxa"/>
            <w:vAlign w:val="center"/>
          </w:tcPr>
          <w:p w14:paraId="4AC0101A" w14:textId="533512CE" w:rsidR="00280F84" w:rsidRPr="00280F84" w:rsidRDefault="00280F84" w:rsidP="00280F84">
            <w:pPr>
              <w:spacing w:line="240" w:lineRule="auto"/>
              <w:rPr>
                <w:b/>
                <w:i/>
                <w:sz w:val="20"/>
                <w:szCs w:val="20"/>
              </w:rPr>
            </w:pPr>
            <w:r w:rsidRPr="00280F84">
              <w:rPr>
                <w:b/>
                <w:color w:val="595959" w:themeColor="text1" w:themeTint="A6"/>
                <w:sz w:val="20"/>
                <w:szCs w:val="20"/>
              </w:rPr>
              <w:t>El ejercicio siempre debe tener realimentación positiva sobre las respuestas que seleccione el aprendiz…si queda mal o bien</w:t>
            </w:r>
          </w:p>
        </w:tc>
      </w:tr>
    </w:tbl>
    <w:p w14:paraId="5D16EAAE" w14:textId="77777777" w:rsidR="0059034F" w:rsidRDefault="00D55C84">
      <w:pPr>
        <w:numPr>
          <w:ilvl w:val="0"/>
          <w:numId w:val="1"/>
        </w:numPr>
        <w:pBdr>
          <w:top w:val="nil"/>
          <w:left w:val="nil"/>
          <w:bottom w:val="nil"/>
          <w:right w:val="nil"/>
          <w:between w:val="nil"/>
        </w:pBdr>
        <w:ind w:left="284" w:hanging="284"/>
        <w:jc w:val="both"/>
        <w:rPr>
          <w:b/>
          <w:color w:val="000000"/>
          <w:sz w:val="20"/>
          <w:szCs w:val="20"/>
        </w:rPr>
      </w:pPr>
      <w:r>
        <w:rPr>
          <w:b/>
          <w:color w:val="000000"/>
          <w:sz w:val="20"/>
          <w:szCs w:val="20"/>
        </w:rPr>
        <w:t xml:space="preserve">GLOSARIO: </w:t>
      </w:r>
    </w:p>
    <w:p w14:paraId="5335F2DF" w14:textId="79CC7A13" w:rsidR="0059034F" w:rsidRPr="003F2B64" w:rsidRDefault="0059034F">
      <w:pPr>
        <w:pBdr>
          <w:top w:val="nil"/>
          <w:left w:val="nil"/>
          <w:bottom w:val="nil"/>
          <w:right w:val="nil"/>
          <w:between w:val="nil"/>
        </w:pBdr>
        <w:jc w:val="both"/>
        <w:rPr>
          <w:color w:val="595959" w:themeColor="text1" w:themeTint="A6"/>
          <w:sz w:val="20"/>
          <w:szCs w:val="20"/>
        </w:rPr>
      </w:pPr>
    </w:p>
    <w:p w14:paraId="57B330CC" w14:textId="77777777" w:rsidR="0059034F" w:rsidRPr="003F2B64" w:rsidRDefault="0059034F">
      <w:pPr>
        <w:pBdr>
          <w:top w:val="nil"/>
          <w:left w:val="nil"/>
          <w:bottom w:val="nil"/>
          <w:right w:val="nil"/>
          <w:between w:val="nil"/>
        </w:pBdr>
        <w:ind w:left="426"/>
        <w:jc w:val="both"/>
        <w:rPr>
          <w:color w:val="595959" w:themeColor="text1" w:themeTint="A6"/>
          <w:sz w:val="20"/>
          <w:szCs w:val="20"/>
        </w:rPr>
      </w:pPr>
    </w:p>
    <w:tbl>
      <w:tblPr>
        <w:tblStyle w:val="af1"/>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2122"/>
        <w:gridCol w:w="7840"/>
      </w:tblGrid>
      <w:tr w:rsidR="003F2B64" w:rsidRPr="003F2B64" w14:paraId="34B59B22" w14:textId="77777777" w:rsidTr="00C52668">
        <w:trPr>
          <w:trHeight w:val="214"/>
        </w:trPr>
        <w:tc>
          <w:tcPr>
            <w:tcW w:w="2122" w:type="dxa"/>
            <w:shd w:val="clear" w:color="auto" w:fill="000000" w:themeFill="text1"/>
            <w:tcMar>
              <w:top w:w="100" w:type="dxa"/>
              <w:left w:w="100" w:type="dxa"/>
              <w:bottom w:w="100" w:type="dxa"/>
              <w:right w:w="100" w:type="dxa"/>
            </w:tcMar>
          </w:tcPr>
          <w:p w14:paraId="1063EF82" w14:textId="77777777" w:rsidR="0059034F" w:rsidRPr="00C52668" w:rsidRDefault="00D55C84">
            <w:pPr>
              <w:jc w:val="center"/>
              <w:rPr>
                <w:color w:val="FFFFFF" w:themeColor="background1"/>
                <w:sz w:val="20"/>
                <w:szCs w:val="20"/>
              </w:rPr>
            </w:pPr>
            <w:r w:rsidRPr="00C52668">
              <w:rPr>
                <w:color w:val="FFFFFF" w:themeColor="background1"/>
                <w:sz w:val="20"/>
                <w:szCs w:val="20"/>
              </w:rPr>
              <w:t>TÉRMINO</w:t>
            </w:r>
          </w:p>
        </w:tc>
        <w:tc>
          <w:tcPr>
            <w:tcW w:w="7840" w:type="dxa"/>
            <w:shd w:val="clear" w:color="auto" w:fill="000000" w:themeFill="text1"/>
            <w:tcMar>
              <w:top w:w="100" w:type="dxa"/>
              <w:left w:w="100" w:type="dxa"/>
              <w:bottom w:w="100" w:type="dxa"/>
              <w:right w:w="100" w:type="dxa"/>
            </w:tcMar>
          </w:tcPr>
          <w:p w14:paraId="64E80931" w14:textId="77777777" w:rsidR="0059034F" w:rsidRPr="00C52668" w:rsidRDefault="00D55C84">
            <w:pPr>
              <w:jc w:val="center"/>
              <w:rPr>
                <w:color w:val="FFFFFF" w:themeColor="background1"/>
                <w:sz w:val="20"/>
                <w:szCs w:val="20"/>
              </w:rPr>
            </w:pPr>
            <w:r w:rsidRPr="00C52668">
              <w:rPr>
                <w:color w:val="FFFFFF" w:themeColor="background1"/>
                <w:sz w:val="20"/>
                <w:szCs w:val="20"/>
              </w:rPr>
              <w:t>SIGNIFICADO</w:t>
            </w:r>
          </w:p>
        </w:tc>
      </w:tr>
      <w:tr w:rsidR="007537EF" w14:paraId="61C13F8C" w14:textId="77777777" w:rsidTr="001031EE">
        <w:trPr>
          <w:trHeight w:val="253"/>
        </w:trPr>
        <w:tc>
          <w:tcPr>
            <w:tcW w:w="2122" w:type="dxa"/>
            <w:shd w:val="clear" w:color="auto" w:fill="auto"/>
            <w:tcMar>
              <w:top w:w="100" w:type="dxa"/>
              <w:left w:w="100" w:type="dxa"/>
              <w:bottom w:w="100" w:type="dxa"/>
              <w:right w:w="100" w:type="dxa"/>
            </w:tcMar>
            <w:vAlign w:val="center"/>
          </w:tcPr>
          <w:p w14:paraId="360D2445" w14:textId="43E904B3" w:rsidR="007537EF" w:rsidRDefault="007537EF" w:rsidP="007537EF">
            <w:pPr>
              <w:rPr>
                <w:sz w:val="20"/>
                <w:szCs w:val="20"/>
              </w:rPr>
            </w:pPr>
            <w:r w:rsidRPr="007537EF">
              <w:rPr>
                <w:sz w:val="20"/>
                <w:szCs w:val="20"/>
                <w:lang w:val="es-MX"/>
              </w:rPr>
              <w:t>Acceso restringido:</w:t>
            </w:r>
          </w:p>
        </w:tc>
        <w:tc>
          <w:tcPr>
            <w:tcW w:w="7840" w:type="dxa"/>
            <w:shd w:val="clear" w:color="auto" w:fill="auto"/>
            <w:tcMar>
              <w:top w:w="100" w:type="dxa"/>
              <w:left w:w="100" w:type="dxa"/>
              <w:bottom w:w="100" w:type="dxa"/>
              <w:right w:w="100" w:type="dxa"/>
            </w:tcMar>
            <w:vAlign w:val="center"/>
          </w:tcPr>
          <w:p w14:paraId="31353865" w14:textId="5D6624FC" w:rsidR="007537EF" w:rsidRPr="00AE192A" w:rsidRDefault="007537EF" w:rsidP="007537EF">
            <w:pPr>
              <w:rPr>
                <w:b w:val="0"/>
                <w:bCs/>
                <w:sz w:val="20"/>
                <w:szCs w:val="20"/>
              </w:rPr>
            </w:pPr>
            <w:r w:rsidRPr="00AE192A">
              <w:rPr>
                <w:b w:val="0"/>
                <w:bCs/>
                <w:sz w:val="20"/>
                <w:szCs w:val="20"/>
                <w:lang w:val="es-MX"/>
              </w:rPr>
              <w:t>principio que establece que los datos personales solo pueden ser consultados por personas autorizadas y para las finalidades permitidas.</w:t>
            </w:r>
          </w:p>
        </w:tc>
      </w:tr>
      <w:tr w:rsidR="007537EF" w14:paraId="399E697C" w14:textId="77777777" w:rsidTr="001031EE">
        <w:trPr>
          <w:trHeight w:val="253"/>
        </w:trPr>
        <w:tc>
          <w:tcPr>
            <w:tcW w:w="2122" w:type="dxa"/>
            <w:shd w:val="clear" w:color="auto" w:fill="auto"/>
            <w:tcMar>
              <w:top w:w="100" w:type="dxa"/>
              <w:left w:w="100" w:type="dxa"/>
              <w:bottom w:w="100" w:type="dxa"/>
              <w:right w:w="100" w:type="dxa"/>
            </w:tcMar>
            <w:vAlign w:val="center"/>
          </w:tcPr>
          <w:p w14:paraId="4DAFDB4A" w14:textId="32A5CF35" w:rsidR="007537EF" w:rsidRDefault="007537EF" w:rsidP="007537EF">
            <w:pPr>
              <w:rPr>
                <w:sz w:val="20"/>
                <w:szCs w:val="20"/>
              </w:rPr>
            </w:pPr>
            <w:r w:rsidRPr="007537EF">
              <w:rPr>
                <w:sz w:val="20"/>
                <w:szCs w:val="20"/>
                <w:lang w:val="es-MX"/>
              </w:rPr>
              <w:t>Base de datos:</w:t>
            </w:r>
          </w:p>
        </w:tc>
        <w:tc>
          <w:tcPr>
            <w:tcW w:w="7840" w:type="dxa"/>
            <w:shd w:val="clear" w:color="auto" w:fill="auto"/>
            <w:tcMar>
              <w:top w:w="100" w:type="dxa"/>
              <w:left w:w="100" w:type="dxa"/>
              <w:bottom w:w="100" w:type="dxa"/>
              <w:right w:w="100" w:type="dxa"/>
            </w:tcMar>
            <w:vAlign w:val="center"/>
          </w:tcPr>
          <w:p w14:paraId="6E7C8244" w14:textId="1E0B012B" w:rsidR="007537EF" w:rsidRPr="00AE192A" w:rsidRDefault="007537EF" w:rsidP="007537EF">
            <w:pPr>
              <w:rPr>
                <w:b w:val="0"/>
                <w:bCs/>
                <w:sz w:val="20"/>
                <w:szCs w:val="20"/>
              </w:rPr>
            </w:pPr>
            <w:r w:rsidRPr="00AE192A">
              <w:rPr>
                <w:b w:val="0"/>
                <w:bCs/>
                <w:sz w:val="20"/>
                <w:szCs w:val="20"/>
                <w:lang w:val="es-MX"/>
              </w:rPr>
              <w:t>conjunto organizado de datos personales que es objeto de tratamiento.</w:t>
            </w:r>
          </w:p>
        </w:tc>
      </w:tr>
      <w:tr w:rsidR="007537EF" w14:paraId="43A3B918" w14:textId="77777777" w:rsidTr="001031EE">
        <w:trPr>
          <w:trHeight w:val="253"/>
        </w:trPr>
        <w:tc>
          <w:tcPr>
            <w:tcW w:w="2122" w:type="dxa"/>
            <w:shd w:val="clear" w:color="auto" w:fill="auto"/>
            <w:tcMar>
              <w:top w:w="100" w:type="dxa"/>
              <w:left w:w="100" w:type="dxa"/>
              <w:bottom w:w="100" w:type="dxa"/>
              <w:right w:w="100" w:type="dxa"/>
            </w:tcMar>
            <w:vAlign w:val="center"/>
          </w:tcPr>
          <w:p w14:paraId="00EE0E70" w14:textId="27388B17" w:rsidR="007537EF" w:rsidRDefault="007537EF" w:rsidP="007537EF">
            <w:pPr>
              <w:rPr>
                <w:sz w:val="20"/>
                <w:szCs w:val="20"/>
              </w:rPr>
            </w:pPr>
            <w:r w:rsidRPr="007537EF">
              <w:rPr>
                <w:sz w:val="20"/>
                <w:szCs w:val="20"/>
                <w:lang w:val="es-MX"/>
              </w:rPr>
              <w:t>Confidencialidad:</w:t>
            </w:r>
          </w:p>
        </w:tc>
        <w:tc>
          <w:tcPr>
            <w:tcW w:w="7840" w:type="dxa"/>
            <w:shd w:val="clear" w:color="auto" w:fill="auto"/>
            <w:tcMar>
              <w:top w:w="100" w:type="dxa"/>
              <w:left w:w="100" w:type="dxa"/>
              <w:bottom w:w="100" w:type="dxa"/>
              <w:right w:w="100" w:type="dxa"/>
            </w:tcMar>
            <w:vAlign w:val="center"/>
          </w:tcPr>
          <w:p w14:paraId="47AC9A2E" w14:textId="3F3CBB3C" w:rsidR="007537EF" w:rsidRPr="00AE192A" w:rsidRDefault="007537EF" w:rsidP="007537EF">
            <w:pPr>
              <w:rPr>
                <w:b w:val="0"/>
                <w:bCs/>
                <w:sz w:val="20"/>
                <w:szCs w:val="20"/>
              </w:rPr>
            </w:pPr>
            <w:r w:rsidRPr="00AE192A">
              <w:rPr>
                <w:b w:val="0"/>
                <w:bCs/>
                <w:sz w:val="20"/>
                <w:szCs w:val="20"/>
                <w:lang w:val="es-MX"/>
              </w:rPr>
              <w:t>obligación de proteger la información y evitar que sea conocida o utilizada por personas no autorizadas.</w:t>
            </w:r>
          </w:p>
        </w:tc>
      </w:tr>
      <w:tr w:rsidR="007537EF" w14:paraId="7540BD37" w14:textId="77777777" w:rsidTr="001031EE">
        <w:trPr>
          <w:trHeight w:val="253"/>
        </w:trPr>
        <w:tc>
          <w:tcPr>
            <w:tcW w:w="2122" w:type="dxa"/>
            <w:shd w:val="clear" w:color="auto" w:fill="auto"/>
            <w:tcMar>
              <w:top w:w="100" w:type="dxa"/>
              <w:left w:w="100" w:type="dxa"/>
              <w:bottom w:w="100" w:type="dxa"/>
              <w:right w:w="100" w:type="dxa"/>
            </w:tcMar>
            <w:vAlign w:val="center"/>
          </w:tcPr>
          <w:p w14:paraId="1331DD53" w14:textId="17E7CA63" w:rsidR="007537EF" w:rsidRDefault="007537EF" w:rsidP="007537EF">
            <w:pPr>
              <w:rPr>
                <w:sz w:val="20"/>
                <w:szCs w:val="20"/>
              </w:rPr>
            </w:pPr>
            <w:r w:rsidRPr="007537EF">
              <w:rPr>
                <w:sz w:val="20"/>
                <w:szCs w:val="20"/>
                <w:lang w:val="es-MX"/>
              </w:rPr>
              <w:t>Dato personal:</w:t>
            </w:r>
          </w:p>
        </w:tc>
        <w:tc>
          <w:tcPr>
            <w:tcW w:w="7840" w:type="dxa"/>
            <w:shd w:val="clear" w:color="auto" w:fill="auto"/>
            <w:tcMar>
              <w:top w:w="100" w:type="dxa"/>
              <w:left w:w="100" w:type="dxa"/>
              <w:bottom w:w="100" w:type="dxa"/>
              <w:right w:w="100" w:type="dxa"/>
            </w:tcMar>
            <w:vAlign w:val="center"/>
          </w:tcPr>
          <w:p w14:paraId="7B047671" w14:textId="324BE66C" w:rsidR="007537EF" w:rsidRPr="00AE192A" w:rsidRDefault="007537EF" w:rsidP="007537EF">
            <w:pPr>
              <w:rPr>
                <w:b w:val="0"/>
                <w:bCs/>
                <w:sz w:val="20"/>
                <w:szCs w:val="20"/>
              </w:rPr>
            </w:pPr>
            <w:r w:rsidRPr="00AE192A">
              <w:rPr>
                <w:b w:val="0"/>
                <w:bCs/>
                <w:sz w:val="20"/>
                <w:szCs w:val="20"/>
                <w:lang w:val="es-MX"/>
              </w:rPr>
              <w:t>información vinculada o asociada a una persona natural identificada o identificable.</w:t>
            </w:r>
          </w:p>
        </w:tc>
      </w:tr>
      <w:tr w:rsidR="007537EF" w14:paraId="6B95CCFF" w14:textId="77777777" w:rsidTr="001031EE">
        <w:trPr>
          <w:trHeight w:val="253"/>
        </w:trPr>
        <w:tc>
          <w:tcPr>
            <w:tcW w:w="2122" w:type="dxa"/>
            <w:shd w:val="clear" w:color="auto" w:fill="auto"/>
            <w:tcMar>
              <w:top w:w="100" w:type="dxa"/>
              <w:left w:w="100" w:type="dxa"/>
              <w:bottom w:w="100" w:type="dxa"/>
              <w:right w:w="100" w:type="dxa"/>
            </w:tcMar>
            <w:vAlign w:val="center"/>
          </w:tcPr>
          <w:p w14:paraId="3EB5735D" w14:textId="24D38864" w:rsidR="007537EF" w:rsidRDefault="007537EF" w:rsidP="007537EF">
            <w:pPr>
              <w:rPr>
                <w:sz w:val="20"/>
                <w:szCs w:val="20"/>
              </w:rPr>
            </w:pPr>
            <w:r w:rsidRPr="007537EF">
              <w:rPr>
                <w:sz w:val="20"/>
                <w:szCs w:val="20"/>
                <w:lang w:val="es-MX"/>
              </w:rPr>
              <w:t>Finalidad:</w:t>
            </w:r>
          </w:p>
        </w:tc>
        <w:tc>
          <w:tcPr>
            <w:tcW w:w="7840" w:type="dxa"/>
            <w:shd w:val="clear" w:color="auto" w:fill="auto"/>
            <w:tcMar>
              <w:top w:w="100" w:type="dxa"/>
              <w:left w:w="100" w:type="dxa"/>
              <w:bottom w:w="100" w:type="dxa"/>
              <w:right w:w="100" w:type="dxa"/>
            </w:tcMar>
            <w:vAlign w:val="center"/>
          </w:tcPr>
          <w:p w14:paraId="521786A8" w14:textId="62241EEC" w:rsidR="007537EF" w:rsidRPr="00AE192A" w:rsidRDefault="007537EF" w:rsidP="007537EF">
            <w:pPr>
              <w:rPr>
                <w:b w:val="0"/>
                <w:bCs/>
                <w:sz w:val="20"/>
                <w:szCs w:val="20"/>
              </w:rPr>
            </w:pPr>
            <w:r w:rsidRPr="00AE192A">
              <w:rPr>
                <w:b w:val="0"/>
                <w:bCs/>
                <w:sz w:val="20"/>
                <w:szCs w:val="20"/>
                <w:lang w:val="es-MX"/>
              </w:rPr>
              <w:t>propósito específico, legítimo e informado para el cual se recopilan y utilizan los datos personales.</w:t>
            </w:r>
          </w:p>
        </w:tc>
      </w:tr>
      <w:tr w:rsidR="007537EF" w14:paraId="320E7655" w14:textId="77777777" w:rsidTr="001031EE">
        <w:trPr>
          <w:trHeight w:val="253"/>
        </w:trPr>
        <w:tc>
          <w:tcPr>
            <w:tcW w:w="2122" w:type="dxa"/>
            <w:shd w:val="clear" w:color="auto" w:fill="auto"/>
            <w:tcMar>
              <w:top w:w="100" w:type="dxa"/>
              <w:left w:w="100" w:type="dxa"/>
              <w:bottom w:w="100" w:type="dxa"/>
              <w:right w:w="100" w:type="dxa"/>
            </w:tcMar>
            <w:vAlign w:val="center"/>
          </w:tcPr>
          <w:p w14:paraId="0A95D6BF" w14:textId="1EC31F39" w:rsidR="007537EF" w:rsidRDefault="007537EF" w:rsidP="007537EF">
            <w:pPr>
              <w:rPr>
                <w:sz w:val="20"/>
                <w:szCs w:val="20"/>
              </w:rPr>
            </w:pPr>
            <w:r w:rsidRPr="007537EF">
              <w:rPr>
                <w:sz w:val="20"/>
                <w:szCs w:val="20"/>
                <w:lang w:val="es-MX"/>
              </w:rPr>
              <w:t>Habeas data:</w:t>
            </w:r>
          </w:p>
        </w:tc>
        <w:tc>
          <w:tcPr>
            <w:tcW w:w="7840" w:type="dxa"/>
            <w:shd w:val="clear" w:color="auto" w:fill="auto"/>
            <w:tcMar>
              <w:top w:w="100" w:type="dxa"/>
              <w:left w:w="100" w:type="dxa"/>
              <w:bottom w:w="100" w:type="dxa"/>
              <w:right w:w="100" w:type="dxa"/>
            </w:tcMar>
            <w:vAlign w:val="center"/>
          </w:tcPr>
          <w:p w14:paraId="315C03E7" w14:textId="3E919F3B" w:rsidR="007537EF" w:rsidRPr="00AE192A" w:rsidRDefault="007537EF" w:rsidP="007537EF">
            <w:pPr>
              <w:rPr>
                <w:b w:val="0"/>
                <w:bCs/>
                <w:sz w:val="20"/>
                <w:szCs w:val="20"/>
              </w:rPr>
            </w:pPr>
            <w:r w:rsidRPr="00AE192A">
              <w:rPr>
                <w:b w:val="0"/>
                <w:bCs/>
                <w:sz w:val="20"/>
                <w:szCs w:val="20"/>
                <w:lang w:val="es-MX"/>
              </w:rPr>
              <w:t>derecho fundamental que permite conocer, actualizar, rectificar y controlar la información personal que reposa en bases de datos.</w:t>
            </w:r>
          </w:p>
        </w:tc>
      </w:tr>
      <w:tr w:rsidR="007537EF" w14:paraId="0F50CD76" w14:textId="77777777" w:rsidTr="001031EE">
        <w:trPr>
          <w:trHeight w:val="253"/>
        </w:trPr>
        <w:tc>
          <w:tcPr>
            <w:tcW w:w="2122" w:type="dxa"/>
            <w:shd w:val="clear" w:color="auto" w:fill="auto"/>
            <w:tcMar>
              <w:top w:w="100" w:type="dxa"/>
              <w:left w:w="100" w:type="dxa"/>
              <w:bottom w:w="100" w:type="dxa"/>
              <w:right w:w="100" w:type="dxa"/>
            </w:tcMar>
            <w:vAlign w:val="center"/>
          </w:tcPr>
          <w:p w14:paraId="1A3AE7EC" w14:textId="739665E2" w:rsidR="007537EF" w:rsidRDefault="007537EF" w:rsidP="007537EF">
            <w:pPr>
              <w:rPr>
                <w:sz w:val="20"/>
                <w:szCs w:val="20"/>
              </w:rPr>
            </w:pPr>
            <w:r w:rsidRPr="007537EF">
              <w:rPr>
                <w:sz w:val="20"/>
                <w:szCs w:val="20"/>
                <w:lang w:val="es-MX"/>
              </w:rPr>
              <w:t>Ley 1581 de 2012:</w:t>
            </w:r>
          </w:p>
        </w:tc>
        <w:tc>
          <w:tcPr>
            <w:tcW w:w="7840" w:type="dxa"/>
            <w:shd w:val="clear" w:color="auto" w:fill="auto"/>
            <w:tcMar>
              <w:top w:w="100" w:type="dxa"/>
              <w:left w:w="100" w:type="dxa"/>
              <w:bottom w:w="100" w:type="dxa"/>
              <w:right w:w="100" w:type="dxa"/>
            </w:tcMar>
            <w:vAlign w:val="center"/>
          </w:tcPr>
          <w:p w14:paraId="60E01349" w14:textId="6BCF8BEE" w:rsidR="007537EF" w:rsidRPr="00AE192A" w:rsidRDefault="007537EF" w:rsidP="007537EF">
            <w:pPr>
              <w:rPr>
                <w:b w:val="0"/>
                <w:bCs/>
                <w:sz w:val="20"/>
                <w:szCs w:val="20"/>
              </w:rPr>
            </w:pPr>
            <w:r w:rsidRPr="00AE192A">
              <w:rPr>
                <w:b w:val="0"/>
                <w:bCs/>
                <w:sz w:val="20"/>
                <w:szCs w:val="20"/>
                <w:lang w:val="es-MX"/>
              </w:rPr>
              <w:t>norma colombiana que establece el régimen general de protección de datos personales y regula su tratamiento.</w:t>
            </w:r>
          </w:p>
        </w:tc>
      </w:tr>
      <w:tr w:rsidR="007537EF" w14:paraId="50D1B783" w14:textId="77777777" w:rsidTr="001031EE">
        <w:trPr>
          <w:trHeight w:val="253"/>
        </w:trPr>
        <w:tc>
          <w:tcPr>
            <w:tcW w:w="2122" w:type="dxa"/>
            <w:shd w:val="clear" w:color="auto" w:fill="auto"/>
            <w:tcMar>
              <w:top w:w="100" w:type="dxa"/>
              <w:left w:w="100" w:type="dxa"/>
              <w:bottom w:w="100" w:type="dxa"/>
              <w:right w:w="100" w:type="dxa"/>
            </w:tcMar>
            <w:vAlign w:val="center"/>
          </w:tcPr>
          <w:p w14:paraId="66A0D2B1" w14:textId="14381AFB" w:rsidR="007537EF" w:rsidRDefault="007537EF" w:rsidP="007537EF">
            <w:pPr>
              <w:rPr>
                <w:sz w:val="20"/>
                <w:szCs w:val="20"/>
              </w:rPr>
            </w:pPr>
            <w:r w:rsidRPr="007537EF">
              <w:rPr>
                <w:sz w:val="20"/>
                <w:szCs w:val="20"/>
                <w:lang w:val="es-MX"/>
              </w:rPr>
              <w:t>Protección de datos personales:</w:t>
            </w:r>
          </w:p>
        </w:tc>
        <w:tc>
          <w:tcPr>
            <w:tcW w:w="7840" w:type="dxa"/>
            <w:shd w:val="clear" w:color="auto" w:fill="auto"/>
            <w:tcMar>
              <w:top w:w="100" w:type="dxa"/>
              <w:left w:w="100" w:type="dxa"/>
              <w:bottom w:w="100" w:type="dxa"/>
              <w:right w:w="100" w:type="dxa"/>
            </w:tcMar>
            <w:vAlign w:val="center"/>
          </w:tcPr>
          <w:p w14:paraId="42BFBD66" w14:textId="476FC9DA" w:rsidR="007537EF" w:rsidRPr="00AE192A" w:rsidRDefault="007537EF" w:rsidP="007537EF">
            <w:pPr>
              <w:rPr>
                <w:b w:val="0"/>
                <w:bCs/>
                <w:sz w:val="20"/>
                <w:szCs w:val="20"/>
              </w:rPr>
            </w:pPr>
            <w:r w:rsidRPr="00AE192A">
              <w:rPr>
                <w:b w:val="0"/>
                <w:bCs/>
                <w:sz w:val="20"/>
                <w:szCs w:val="20"/>
                <w:lang w:val="es-MX"/>
              </w:rPr>
              <w:t>conjunto de principios, normas, procedimientos y medidas orientados a garantizar un tratamiento legal, seguro y responsable de la información personal.</w:t>
            </w:r>
          </w:p>
        </w:tc>
      </w:tr>
      <w:tr w:rsidR="007537EF" w14:paraId="70FE5E7A" w14:textId="77777777" w:rsidTr="001031EE">
        <w:trPr>
          <w:trHeight w:val="253"/>
        </w:trPr>
        <w:tc>
          <w:tcPr>
            <w:tcW w:w="2122" w:type="dxa"/>
            <w:shd w:val="clear" w:color="auto" w:fill="auto"/>
            <w:tcMar>
              <w:top w:w="100" w:type="dxa"/>
              <w:left w:w="100" w:type="dxa"/>
              <w:bottom w:w="100" w:type="dxa"/>
              <w:right w:w="100" w:type="dxa"/>
            </w:tcMar>
            <w:vAlign w:val="center"/>
          </w:tcPr>
          <w:p w14:paraId="2559245E" w14:textId="697B6993" w:rsidR="007537EF" w:rsidRPr="007537EF" w:rsidRDefault="007537EF" w:rsidP="007537EF">
            <w:pPr>
              <w:rPr>
                <w:sz w:val="20"/>
                <w:szCs w:val="20"/>
                <w:lang w:val="es-MX"/>
              </w:rPr>
            </w:pPr>
            <w:r w:rsidRPr="007537EF">
              <w:rPr>
                <w:sz w:val="20"/>
                <w:szCs w:val="20"/>
                <w:lang w:val="es-MX"/>
              </w:rPr>
              <w:t>Titular:</w:t>
            </w:r>
          </w:p>
        </w:tc>
        <w:tc>
          <w:tcPr>
            <w:tcW w:w="7840" w:type="dxa"/>
            <w:shd w:val="clear" w:color="auto" w:fill="auto"/>
            <w:tcMar>
              <w:top w:w="100" w:type="dxa"/>
              <w:left w:w="100" w:type="dxa"/>
              <w:bottom w:w="100" w:type="dxa"/>
              <w:right w:w="100" w:type="dxa"/>
            </w:tcMar>
            <w:vAlign w:val="center"/>
          </w:tcPr>
          <w:p w14:paraId="67D4FD18" w14:textId="3E8E24F6" w:rsidR="007537EF" w:rsidRPr="00AE192A" w:rsidRDefault="007537EF" w:rsidP="007537EF">
            <w:pPr>
              <w:rPr>
                <w:b w:val="0"/>
                <w:bCs/>
                <w:sz w:val="20"/>
                <w:szCs w:val="20"/>
                <w:lang w:val="es-MX"/>
              </w:rPr>
            </w:pPr>
            <w:r w:rsidRPr="00AE192A">
              <w:rPr>
                <w:b w:val="0"/>
                <w:bCs/>
                <w:sz w:val="20"/>
                <w:szCs w:val="20"/>
                <w:lang w:val="es-MX"/>
              </w:rPr>
              <w:t>persona natural a quien pertenecen los datos personales objeto de tratamiento.</w:t>
            </w:r>
          </w:p>
        </w:tc>
      </w:tr>
      <w:tr w:rsidR="007537EF" w14:paraId="719ED5EF" w14:textId="77777777" w:rsidTr="001031EE">
        <w:trPr>
          <w:trHeight w:val="253"/>
        </w:trPr>
        <w:tc>
          <w:tcPr>
            <w:tcW w:w="2122" w:type="dxa"/>
            <w:shd w:val="clear" w:color="auto" w:fill="auto"/>
            <w:tcMar>
              <w:top w:w="100" w:type="dxa"/>
              <w:left w:w="100" w:type="dxa"/>
              <w:bottom w:w="100" w:type="dxa"/>
              <w:right w:w="100" w:type="dxa"/>
            </w:tcMar>
            <w:vAlign w:val="center"/>
          </w:tcPr>
          <w:p w14:paraId="59263E05" w14:textId="758213D4" w:rsidR="007537EF" w:rsidRPr="007537EF" w:rsidRDefault="007537EF" w:rsidP="007537EF">
            <w:pPr>
              <w:rPr>
                <w:sz w:val="20"/>
                <w:szCs w:val="20"/>
                <w:lang w:val="es-MX"/>
              </w:rPr>
            </w:pPr>
            <w:r w:rsidRPr="007537EF">
              <w:rPr>
                <w:sz w:val="20"/>
                <w:szCs w:val="20"/>
                <w:lang w:val="es-MX"/>
              </w:rPr>
              <w:lastRenderedPageBreak/>
              <w:t>Veracidad:</w:t>
            </w:r>
          </w:p>
        </w:tc>
        <w:tc>
          <w:tcPr>
            <w:tcW w:w="7840" w:type="dxa"/>
            <w:shd w:val="clear" w:color="auto" w:fill="auto"/>
            <w:tcMar>
              <w:top w:w="100" w:type="dxa"/>
              <w:left w:w="100" w:type="dxa"/>
              <w:bottom w:w="100" w:type="dxa"/>
              <w:right w:w="100" w:type="dxa"/>
            </w:tcMar>
            <w:vAlign w:val="center"/>
          </w:tcPr>
          <w:p w14:paraId="2B26267A" w14:textId="1A3F9C56" w:rsidR="007537EF" w:rsidRPr="00AE192A" w:rsidRDefault="007537EF" w:rsidP="007537EF">
            <w:pPr>
              <w:rPr>
                <w:b w:val="0"/>
                <w:bCs/>
                <w:sz w:val="20"/>
                <w:szCs w:val="20"/>
                <w:lang w:val="es-MX"/>
              </w:rPr>
            </w:pPr>
            <w:r w:rsidRPr="00AE192A">
              <w:rPr>
                <w:b w:val="0"/>
                <w:bCs/>
                <w:sz w:val="20"/>
                <w:szCs w:val="20"/>
                <w:lang w:val="es-MX"/>
              </w:rPr>
              <w:t>principio que exige que los datos personales sean exactos, completos, verificables y actualizados.</w:t>
            </w:r>
          </w:p>
        </w:tc>
      </w:tr>
    </w:tbl>
    <w:p w14:paraId="0D417A6A" w14:textId="77777777" w:rsidR="0059034F" w:rsidRDefault="0059034F">
      <w:pPr>
        <w:rPr>
          <w:sz w:val="20"/>
          <w:szCs w:val="20"/>
        </w:rPr>
      </w:pPr>
    </w:p>
    <w:p w14:paraId="2401E91C" w14:textId="77777777" w:rsidR="0059034F" w:rsidRDefault="0059034F">
      <w:pPr>
        <w:rPr>
          <w:sz w:val="20"/>
          <w:szCs w:val="20"/>
        </w:rPr>
      </w:pPr>
    </w:p>
    <w:p w14:paraId="7B4C022C" w14:textId="77777777" w:rsidR="007537EF" w:rsidRDefault="007537EF">
      <w:pPr>
        <w:rPr>
          <w:sz w:val="20"/>
          <w:szCs w:val="20"/>
        </w:rPr>
      </w:pPr>
    </w:p>
    <w:p w14:paraId="41F5A3B0" w14:textId="77777777" w:rsidR="007537EF" w:rsidRDefault="007537EF">
      <w:pPr>
        <w:rPr>
          <w:sz w:val="20"/>
          <w:szCs w:val="20"/>
        </w:rPr>
      </w:pPr>
    </w:p>
    <w:p w14:paraId="78589E47" w14:textId="73A74644" w:rsidR="0059034F" w:rsidRDefault="00D55C84">
      <w:pPr>
        <w:numPr>
          <w:ilvl w:val="0"/>
          <w:numId w:val="1"/>
        </w:numPr>
        <w:pBdr>
          <w:top w:val="nil"/>
          <w:left w:val="nil"/>
          <w:bottom w:val="nil"/>
          <w:right w:val="nil"/>
          <w:between w:val="nil"/>
        </w:pBdr>
        <w:ind w:left="284" w:hanging="284"/>
        <w:jc w:val="both"/>
        <w:rPr>
          <w:b/>
          <w:color w:val="000000"/>
          <w:sz w:val="20"/>
          <w:szCs w:val="20"/>
        </w:rPr>
      </w:pPr>
      <w:r>
        <w:rPr>
          <w:b/>
          <w:color w:val="000000"/>
          <w:sz w:val="20"/>
          <w:szCs w:val="20"/>
        </w:rPr>
        <w:t>REFERENCIAS BIBLIOGRÁFICAS</w:t>
      </w:r>
    </w:p>
    <w:p w14:paraId="7ABCF217" w14:textId="34742603" w:rsidR="0059034F" w:rsidRPr="003F2B64" w:rsidRDefault="0059034F">
      <w:pPr>
        <w:pBdr>
          <w:top w:val="nil"/>
          <w:left w:val="nil"/>
          <w:bottom w:val="nil"/>
          <w:right w:val="nil"/>
          <w:between w:val="nil"/>
        </w:pBdr>
        <w:jc w:val="both"/>
        <w:rPr>
          <w:color w:val="595959" w:themeColor="text1" w:themeTint="A6"/>
          <w:sz w:val="20"/>
          <w:szCs w:val="20"/>
        </w:rPr>
      </w:pPr>
    </w:p>
    <w:p w14:paraId="12C426E3" w14:textId="77777777" w:rsidR="004F71FF" w:rsidRPr="0030200C" w:rsidRDefault="004F71FF" w:rsidP="004F71FF">
      <w:pPr>
        <w:pBdr>
          <w:top w:val="nil"/>
          <w:left w:val="nil"/>
          <w:bottom w:val="nil"/>
          <w:right w:val="nil"/>
          <w:between w:val="nil"/>
        </w:pBdr>
        <w:spacing w:after="240"/>
        <w:jc w:val="both"/>
        <w:rPr>
          <w:bCs/>
          <w:color w:val="000000"/>
          <w:szCs w:val="20"/>
          <w:lang w:val="es-MX"/>
        </w:rPr>
      </w:pPr>
      <w:r w:rsidRPr="0030200C">
        <w:rPr>
          <w:bCs/>
          <w:color w:val="000000"/>
          <w:szCs w:val="20"/>
          <w:lang w:val="es-MX"/>
        </w:rPr>
        <w:t xml:space="preserve">Congreso de la República de Colombia. (2012). </w:t>
      </w:r>
      <w:r w:rsidRPr="0030200C">
        <w:rPr>
          <w:bCs/>
          <w:i/>
          <w:iCs/>
          <w:color w:val="000000"/>
          <w:szCs w:val="20"/>
          <w:lang w:val="es-MX"/>
        </w:rPr>
        <w:t>Ley 1581 de 2012. Por la cual se dictan disposiciones generales para la protección de datos personales</w:t>
      </w:r>
      <w:r w:rsidRPr="0030200C">
        <w:rPr>
          <w:bCs/>
          <w:color w:val="000000"/>
          <w:szCs w:val="20"/>
          <w:lang w:val="es-MX"/>
        </w:rPr>
        <w:t xml:space="preserve">. Función Pública. </w:t>
      </w:r>
      <w:hyperlink r:id="rId186" w:tgtFrame="_new" w:history="1">
        <w:r w:rsidRPr="0030200C">
          <w:rPr>
            <w:rStyle w:val="Hyperlink"/>
            <w:bCs/>
            <w:szCs w:val="20"/>
            <w:lang w:val="es-MX"/>
          </w:rPr>
          <w:t>https://www.funcionpublica.gov.co/eva/gestornormativo/norma.php?i=49981</w:t>
        </w:r>
      </w:hyperlink>
    </w:p>
    <w:p w14:paraId="0A149DFF" w14:textId="77777777" w:rsidR="004F71FF" w:rsidRPr="0030200C" w:rsidRDefault="004F71FF" w:rsidP="004F71FF">
      <w:pPr>
        <w:pBdr>
          <w:top w:val="nil"/>
          <w:left w:val="nil"/>
          <w:bottom w:val="nil"/>
          <w:right w:val="nil"/>
          <w:between w:val="nil"/>
        </w:pBdr>
        <w:spacing w:after="240"/>
        <w:jc w:val="both"/>
        <w:rPr>
          <w:bCs/>
          <w:color w:val="000000"/>
          <w:szCs w:val="20"/>
          <w:lang w:val="es-MX"/>
        </w:rPr>
      </w:pPr>
      <w:r w:rsidRPr="0030200C">
        <w:rPr>
          <w:bCs/>
          <w:color w:val="000000"/>
          <w:szCs w:val="20"/>
          <w:lang w:val="es-MX"/>
        </w:rPr>
        <w:t xml:space="preserve">Constitución Política de Colombia. (1991). </w:t>
      </w:r>
      <w:r w:rsidRPr="0030200C">
        <w:rPr>
          <w:bCs/>
          <w:i/>
          <w:iCs/>
          <w:color w:val="000000"/>
          <w:szCs w:val="20"/>
          <w:lang w:val="es-MX"/>
        </w:rPr>
        <w:t>Constitución Política de Colombia. Artículo 15</w:t>
      </w:r>
      <w:r w:rsidRPr="0030200C">
        <w:rPr>
          <w:bCs/>
          <w:color w:val="000000"/>
          <w:szCs w:val="20"/>
          <w:lang w:val="es-MX"/>
        </w:rPr>
        <w:t xml:space="preserve">. Constitución Colombia. </w:t>
      </w:r>
      <w:hyperlink r:id="rId187" w:tgtFrame="_new" w:history="1">
        <w:r w:rsidRPr="0030200C">
          <w:rPr>
            <w:rStyle w:val="Hyperlink"/>
            <w:bCs/>
            <w:szCs w:val="20"/>
            <w:lang w:val="es-MX"/>
          </w:rPr>
          <w:t>https://www.constitucioncolombia.com/titulo-2/capitulo-1/articulo-15</w:t>
        </w:r>
      </w:hyperlink>
    </w:p>
    <w:p w14:paraId="53FDF6B5" w14:textId="77777777" w:rsidR="004F71FF" w:rsidRPr="0030200C" w:rsidRDefault="004F71FF" w:rsidP="004F71FF">
      <w:pPr>
        <w:pBdr>
          <w:top w:val="nil"/>
          <w:left w:val="nil"/>
          <w:bottom w:val="nil"/>
          <w:right w:val="nil"/>
          <w:between w:val="nil"/>
        </w:pBdr>
        <w:spacing w:after="240"/>
        <w:jc w:val="both"/>
        <w:rPr>
          <w:bCs/>
          <w:color w:val="000000"/>
          <w:szCs w:val="20"/>
          <w:lang w:val="es-MX"/>
        </w:rPr>
      </w:pPr>
      <w:r w:rsidRPr="0030200C">
        <w:rPr>
          <w:bCs/>
          <w:color w:val="000000"/>
          <w:szCs w:val="20"/>
          <w:lang w:val="es-MX"/>
        </w:rPr>
        <w:t xml:space="preserve">RISKS International. (2024, 25 de julio). </w:t>
      </w:r>
      <w:r w:rsidRPr="0030200C">
        <w:rPr>
          <w:bCs/>
          <w:i/>
          <w:iCs/>
          <w:color w:val="000000"/>
          <w:szCs w:val="20"/>
          <w:lang w:val="es-MX"/>
        </w:rPr>
        <w:t>Protección de datos personales en Colombia: Derechos, clasificación y normativas</w:t>
      </w:r>
      <w:r w:rsidRPr="0030200C">
        <w:rPr>
          <w:bCs/>
          <w:color w:val="000000"/>
          <w:szCs w:val="20"/>
          <w:lang w:val="es-MX"/>
        </w:rPr>
        <w:t xml:space="preserve">. </w:t>
      </w:r>
      <w:hyperlink r:id="rId188" w:tgtFrame="_new" w:history="1">
        <w:r w:rsidRPr="0030200C">
          <w:rPr>
            <w:rStyle w:val="Hyperlink"/>
            <w:bCs/>
            <w:szCs w:val="20"/>
            <w:lang w:val="es-MX"/>
          </w:rPr>
          <w:t>https://www.risksint.com/proteccion-de-datos/proteccion-de-datos-personales-en-colombia-derechos-clasificacion-y-normativas/</w:t>
        </w:r>
      </w:hyperlink>
    </w:p>
    <w:p w14:paraId="50EE6B00" w14:textId="77777777" w:rsidR="004F71FF" w:rsidRDefault="004F71FF" w:rsidP="004F71FF">
      <w:pPr>
        <w:pBdr>
          <w:top w:val="nil"/>
          <w:left w:val="nil"/>
          <w:bottom w:val="nil"/>
          <w:right w:val="nil"/>
          <w:between w:val="nil"/>
        </w:pBdr>
        <w:spacing w:after="240"/>
        <w:jc w:val="both"/>
        <w:rPr>
          <w:bCs/>
          <w:color w:val="000000"/>
          <w:szCs w:val="20"/>
        </w:rPr>
      </w:pPr>
      <w:r w:rsidRPr="0030200C">
        <w:rPr>
          <w:bCs/>
          <w:color w:val="000000"/>
          <w:szCs w:val="20"/>
          <w:lang w:val="es-MX"/>
        </w:rPr>
        <w:t xml:space="preserve">Superintendencia de Industria y Comercio. (2023). </w:t>
      </w:r>
      <w:r w:rsidRPr="0030200C">
        <w:rPr>
          <w:bCs/>
          <w:i/>
          <w:iCs/>
          <w:color w:val="000000"/>
          <w:szCs w:val="20"/>
          <w:lang w:val="es-MX"/>
        </w:rPr>
        <w:t>Protección de datos personales</w:t>
      </w:r>
      <w:r w:rsidRPr="0030200C">
        <w:rPr>
          <w:bCs/>
          <w:color w:val="000000"/>
          <w:szCs w:val="20"/>
          <w:lang w:val="es-MX"/>
        </w:rPr>
        <w:t xml:space="preserve">. </w:t>
      </w:r>
      <w:hyperlink r:id="rId189" w:tgtFrame="_new" w:history="1">
        <w:r w:rsidRPr="0030200C">
          <w:rPr>
            <w:rStyle w:val="Hyperlink"/>
            <w:bCs/>
            <w:szCs w:val="20"/>
            <w:lang w:val="es-MX"/>
          </w:rPr>
          <w:t>https://www.sic.gov.co/proteccion-de-datos-personales</w:t>
        </w:r>
      </w:hyperlink>
    </w:p>
    <w:p w14:paraId="3DA05690" w14:textId="658BB265" w:rsidR="0059034F" w:rsidRDefault="004F71FF" w:rsidP="004F71FF">
      <w:pPr>
        <w:rPr>
          <w:sz w:val="20"/>
          <w:szCs w:val="20"/>
        </w:rPr>
      </w:pPr>
      <w:r w:rsidRPr="0030200C">
        <w:rPr>
          <w:bCs/>
          <w:color w:val="000000"/>
          <w:szCs w:val="20"/>
          <w:lang w:val="es-MX"/>
        </w:rPr>
        <w:t xml:space="preserve">Universidad Nacional Abierta y a Distancia. (2025, 27 de enero). </w:t>
      </w:r>
      <w:r w:rsidRPr="0030200C">
        <w:rPr>
          <w:bCs/>
          <w:i/>
          <w:iCs/>
          <w:color w:val="000000"/>
          <w:szCs w:val="20"/>
          <w:lang w:val="es-MX"/>
        </w:rPr>
        <w:t>Lo que debes saber sobre el tratamiento y protección de datos personales</w:t>
      </w:r>
      <w:r w:rsidRPr="0030200C">
        <w:rPr>
          <w:bCs/>
          <w:color w:val="000000"/>
          <w:szCs w:val="20"/>
          <w:lang w:val="es-MX"/>
        </w:rPr>
        <w:t xml:space="preserve">. Noticias UNAD. </w:t>
      </w:r>
      <w:hyperlink r:id="rId190" w:tgtFrame="_new" w:history="1">
        <w:r w:rsidRPr="0030200C">
          <w:rPr>
            <w:rStyle w:val="Hyperlink"/>
            <w:bCs/>
            <w:szCs w:val="20"/>
            <w:lang w:val="es-MX"/>
          </w:rPr>
          <w:t>https://noticias.unad.edu.co/index.php/noticias-unad/lo-que-debes-saber-sobre-el-tratamiento-y-proteccion-de-datos-personales?filter_tag%5B0%5D=208</w:t>
        </w:r>
      </w:hyperlink>
    </w:p>
    <w:p w14:paraId="4B25B60B" w14:textId="77777777" w:rsidR="0059034F" w:rsidRDefault="0059034F">
      <w:pPr>
        <w:rPr>
          <w:sz w:val="20"/>
          <w:szCs w:val="20"/>
        </w:rPr>
      </w:pPr>
    </w:p>
    <w:p w14:paraId="00C594C6" w14:textId="77777777" w:rsidR="0059034F" w:rsidRDefault="00D55C84">
      <w:pPr>
        <w:numPr>
          <w:ilvl w:val="0"/>
          <w:numId w:val="1"/>
        </w:numPr>
        <w:pBdr>
          <w:top w:val="nil"/>
          <w:left w:val="nil"/>
          <w:bottom w:val="nil"/>
          <w:right w:val="nil"/>
          <w:between w:val="nil"/>
        </w:pBdr>
        <w:ind w:left="284" w:hanging="284"/>
        <w:jc w:val="both"/>
        <w:rPr>
          <w:b/>
          <w:color w:val="000000"/>
          <w:sz w:val="20"/>
          <w:szCs w:val="20"/>
        </w:rPr>
      </w:pPr>
      <w:r>
        <w:rPr>
          <w:b/>
          <w:color w:val="000000"/>
          <w:sz w:val="20"/>
          <w:szCs w:val="20"/>
        </w:rPr>
        <w:t>CONTROL DEL DOCUMENTO</w:t>
      </w:r>
    </w:p>
    <w:p w14:paraId="36E91C10" w14:textId="77777777" w:rsidR="0059034F" w:rsidRDefault="0059034F">
      <w:pPr>
        <w:jc w:val="both"/>
        <w:rPr>
          <w:b/>
          <w:sz w:val="20"/>
          <w:szCs w:val="20"/>
        </w:rPr>
      </w:pPr>
    </w:p>
    <w:tbl>
      <w:tblPr>
        <w:tblStyle w:val="af2"/>
        <w:tblW w:w="996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1272"/>
        <w:gridCol w:w="1991"/>
        <w:gridCol w:w="1559"/>
        <w:gridCol w:w="3257"/>
        <w:gridCol w:w="1888"/>
      </w:tblGrid>
      <w:tr w:rsidR="0059034F" w14:paraId="321B02A9" w14:textId="77777777" w:rsidTr="00AD0DD7">
        <w:trPr>
          <w:trHeight w:val="1020"/>
        </w:trPr>
        <w:tc>
          <w:tcPr>
            <w:tcW w:w="1272" w:type="dxa"/>
            <w:tcBorders>
              <w:top w:val="nil"/>
              <w:left w:val="nil"/>
            </w:tcBorders>
            <w:shd w:val="clear" w:color="auto" w:fill="auto"/>
          </w:tcPr>
          <w:p w14:paraId="27E66B21" w14:textId="77777777" w:rsidR="0059034F" w:rsidRDefault="0059034F">
            <w:pPr>
              <w:jc w:val="both"/>
              <w:rPr>
                <w:sz w:val="20"/>
                <w:szCs w:val="20"/>
              </w:rPr>
            </w:pPr>
          </w:p>
        </w:tc>
        <w:tc>
          <w:tcPr>
            <w:tcW w:w="1991" w:type="dxa"/>
            <w:shd w:val="clear" w:color="auto" w:fill="auto"/>
            <w:vAlign w:val="center"/>
          </w:tcPr>
          <w:p w14:paraId="4DA8A3B5" w14:textId="77777777" w:rsidR="0059034F" w:rsidRDefault="00D55C84" w:rsidP="0040241B">
            <w:pPr>
              <w:jc w:val="center"/>
              <w:rPr>
                <w:sz w:val="20"/>
                <w:szCs w:val="20"/>
              </w:rPr>
            </w:pPr>
            <w:r>
              <w:rPr>
                <w:sz w:val="20"/>
                <w:szCs w:val="20"/>
              </w:rPr>
              <w:t>Nombre</w:t>
            </w:r>
          </w:p>
        </w:tc>
        <w:tc>
          <w:tcPr>
            <w:tcW w:w="1559" w:type="dxa"/>
            <w:shd w:val="clear" w:color="auto" w:fill="auto"/>
            <w:vAlign w:val="center"/>
          </w:tcPr>
          <w:p w14:paraId="599D44F9" w14:textId="77777777" w:rsidR="0059034F" w:rsidRDefault="00D55C84" w:rsidP="0040241B">
            <w:pPr>
              <w:jc w:val="center"/>
              <w:rPr>
                <w:sz w:val="20"/>
                <w:szCs w:val="20"/>
              </w:rPr>
            </w:pPr>
            <w:r>
              <w:rPr>
                <w:sz w:val="20"/>
                <w:szCs w:val="20"/>
              </w:rPr>
              <w:t>Cargo</w:t>
            </w:r>
          </w:p>
        </w:tc>
        <w:tc>
          <w:tcPr>
            <w:tcW w:w="3257" w:type="dxa"/>
            <w:shd w:val="clear" w:color="auto" w:fill="auto"/>
            <w:vAlign w:val="center"/>
          </w:tcPr>
          <w:p w14:paraId="016BE5B8" w14:textId="77777777" w:rsidR="0059034F" w:rsidRDefault="00D55C84" w:rsidP="0040241B">
            <w:pPr>
              <w:jc w:val="center"/>
              <w:rPr>
                <w:sz w:val="20"/>
                <w:szCs w:val="20"/>
              </w:rPr>
            </w:pPr>
            <w:r>
              <w:rPr>
                <w:sz w:val="20"/>
                <w:szCs w:val="20"/>
              </w:rPr>
              <w:t>Dependencia</w:t>
            </w:r>
          </w:p>
          <w:p w14:paraId="23586E7B" w14:textId="12E722BC" w:rsidR="0059034F" w:rsidRDefault="0007666A" w:rsidP="0040241B">
            <w:pPr>
              <w:jc w:val="center"/>
              <w:rPr>
                <w:i/>
                <w:sz w:val="20"/>
                <w:szCs w:val="20"/>
              </w:rPr>
            </w:pPr>
            <w:r>
              <w:rPr>
                <w:i/>
                <w:color w:val="595959"/>
                <w:sz w:val="18"/>
                <w:szCs w:val="18"/>
              </w:rPr>
              <w:br/>
            </w:r>
            <w:r w:rsidR="00D55C84" w:rsidRPr="003F2B64">
              <w:rPr>
                <w:i/>
                <w:color w:val="595959" w:themeColor="text1" w:themeTint="A6"/>
                <w:sz w:val="18"/>
                <w:szCs w:val="18"/>
              </w:rPr>
              <w:t>(Para el SENA indicar Regional y Centro de Formación)</w:t>
            </w:r>
          </w:p>
        </w:tc>
        <w:tc>
          <w:tcPr>
            <w:tcW w:w="1888" w:type="dxa"/>
            <w:shd w:val="clear" w:color="auto" w:fill="auto"/>
            <w:vAlign w:val="center"/>
          </w:tcPr>
          <w:p w14:paraId="129325BA" w14:textId="77777777" w:rsidR="0059034F" w:rsidRDefault="00D55C84" w:rsidP="0040241B">
            <w:pPr>
              <w:jc w:val="center"/>
              <w:rPr>
                <w:sz w:val="20"/>
                <w:szCs w:val="20"/>
              </w:rPr>
            </w:pPr>
            <w:r>
              <w:rPr>
                <w:sz w:val="20"/>
                <w:szCs w:val="20"/>
              </w:rPr>
              <w:t>Fecha</w:t>
            </w:r>
          </w:p>
        </w:tc>
      </w:tr>
      <w:tr w:rsidR="004F71FF" w14:paraId="0AA272AA" w14:textId="77777777" w:rsidTr="00AD0DD7">
        <w:trPr>
          <w:trHeight w:val="340"/>
        </w:trPr>
        <w:tc>
          <w:tcPr>
            <w:tcW w:w="1272" w:type="dxa"/>
            <w:shd w:val="clear" w:color="auto" w:fill="auto"/>
          </w:tcPr>
          <w:p w14:paraId="5141E46C" w14:textId="77777777" w:rsidR="004F71FF" w:rsidRDefault="004F71FF" w:rsidP="004F71FF">
            <w:pPr>
              <w:jc w:val="both"/>
              <w:rPr>
                <w:sz w:val="20"/>
                <w:szCs w:val="20"/>
              </w:rPr>
            </w:pPr>
            <w:r>
              <w:rPr>
                <w:sz w:val="20"/>
                <w:szCs w:val="20"/>
              </w:rPr>
              <w:t>Autor (es)</w:t>
            </w:r>
          </w:p>
        </w:tc>
        <w:tc>
          <w:tcPr>
            <w:tcW w:w="1991" w:type="dxa"/>
            <w:shd w:val="clear" w:color="auto" w:fill="auto"/>
          </w:tcPr>
          <w:p w14:paraId="67E4EF51" w14:textId="2E5F340F" w:rsidR="004F71FF" w:rsidRPr="004F71FF" w:rsidRDefault="004F71FF" w:rsidP="004F71FF">
            <w:pPr>
              <w:jc w:val="both"/>
              <w:rPr>
                <w:b w:val="0"/>
                <w:bCs/>
                <w:sz w:val="22"/>
                <w:szCs w:val="18"/>
              </w:rPr>
            </w:pPr>
            <w:r w:rsidRPr="004F71FF">
              <w:rPr>
                <w:b w:val="0"/>
                <w:bCs/>
                <w:sz w:val="22"/>
                <w:szCs w:val="18"/>
              </w:rPr>
              <w:t>Joinner Enrique Osorio Martínez</w:t>
            </w:r>
          </w:p>
        </w:tc>
        <w:tc>
          <w:tcPr>
            <w:tcW w:w="1559" w:type="dxa"/>
            <w:shd w:val="clear" w:color="auto" w:fill="auto"/>
          </w:tcPr>
          <w:p w14:paraId="54BDE41F" w14:textId="54641893" w:rsidR="004F71FF" w:rsidRPr="004F71FF" w:rsidRDefault="004F71FF" w:rsidP="004F71FF">
            <w:pPr>
              <w:jc w:val="both"/>
              <w:rPr>
                <w:b w:val="0"/>
                <w:bCs/>
                <w:sz w:val="22"/>
                <w:szCs w:val="18"/>
              </w:rPr>
            </w:pPr>
            <w:r w:rsidRPr="004F71FF">
              <w:rPr>
                <w:b w:val="0"/>
                <w:bCs/>
                <w:sz w:val="22"/>
                <w:szCs w:val="18"/>
              </w:rPr>
              <w:t>Experto temático</w:t>
            </w:r>
          </w:p>
        </w:tc>
        <w:tc>
          <w:tcPr>
            <w:tcW w:w="3257" w:type="dxa"/>
            <w:shd w:val="clear" w:color="auto" w:fill="auto"/>
          </w:tcPr>
          <w:p w14:paraId="13E5501B" w14:textId="27D03B33" w:rsidR="004F71FF" w:rsidRPr="004F71FF" w:rsidRDefault="004F71FF" w:rsidP="004F71FF">
            <w:pPr>
              <w:jc w:val="both"/>
              <w:rPr>
                <w:b w:val="0"/>
                <w:bCs/>
                <w:sz w:val="22"/>
                <w:szCs w:val="18"/>
              </w:rPr>
            </w:pPr>
            <w:r w:rsidRPr="004F71FF">
              <w:rPr>
                <w:b w:val="0"/>
                <w:bCs/>
                <w:sz w:val="22"/>
                <w:szCs w:val="18"/>
              </w:rPr>
              <w:t>Centro agroempresarial y desarrollo pecuario del Huila</w:t>
            </w:r>
          </w:p>
        </w:tc>
        <w:tc>
          <w:tcPr>
            <w:tcW w:w="1888" w:type="dxa"/>
            <w:shd w:val="clear" w:color="auto" w:fill="auto"/>
          </w:tcPr>
          <w:p w14:paraId="5F3EE34A" w14:textId="7A7BDD2E" w:rsidR="004F71FF" w:rsidRPr="004F71FF" w:rsidRDefault="004F71FF" w:rsidP="004F71FF">
            <w:pPr>
              <w:jc w:val="both"/>
              <w:rPr>
                <w:b w:val="0"/>
                <w:bCs/>
                <w:sz w:val="22"/>
                <w:szCs w:val="18"/>
              </w:rPr>
            </w:pPr>
            <w:r w:rsidRPr="004F71FF">
              <w:rPr>
                <w:b w:val="0"/>
                <w:bCs/>
                <w:sz w:val="22"/>
                <w:szCs w:val="18"/>
              </w:rPr>
              <w:t>Junio, 2026</w:t>
            </w:r>
          </w:p>
        </w:tc>
      </w:tr>
    </w:tbl>
    <w:p w14:paraId="18946FA7" w14:textId="77777777" w:rsidR="0059034F" w:rsidRDefault="0059034F">
      <w:pPr>
        <w:rPr>
          <w:sz w:val="20"/>
          <w:szCs w:val="20"/>
        </w:rPr>
      </w:pPr>
    </w:p>
    <w:p w14:paraId="36D45299" w14:textId="77777777" w:rsidR="004F71FF" w:rsidRDefault="004F71FF">
      <w:pPr>
        <w:rPr>
          <w:sz w:val="20"/>
          <w:szCs w:val="20"/>
        </w:rPr>
      </w:pPr>
    </w:p>
    <w:p w14:paraId="118C2533" w14:textId="77777777" w:rsidR="0059034F" w:rsidRDefault="0059034F">
      <w:pPr>
        <w:rPr>
          <w:sz w:val="20"/>
          <w:szCs w:val="20"/>
        </w:rPr>
      </w:pPr>
    </w:p>
    <w:p w14:paraId="487BCC99" w14:textId="77777777" w:rsidR="0059034F" w:rsidRDefault="00D55C84">
      <w:pPr>
        <w:numPr>
          <w:ilvl w:val="0"/>
          <w:numId w:val="1"/>
        </w:numPr>
        <w:pBdr>
          <w:top w:val="nil"/>
          <w:left w:val="nil"/>
          <w:bottom w:val="nil"/>
          <w:right w:val="nil"/>
          <w:between w:val="nil"/>
        </w:pBdr>
        <w:ind w:left="284" w:hanging="284"/>
        <w:jc w:val="both"/>
        <w:rPr>
          <w:b/>
          <w:color w:val="000000"/>
          <w:sz w:val="20"/>
          <w:szCs w:val="20"/>
        </w:rPr>
      </w:pPr>
      <w:r>
        <w:rPr>
          <w:b/>
          <w:color w:val="000000"/>
          <w:sz w:val="20"/>
          <w:szCs w:val="20"/>
        </w:rPr>
        <w:t xml:space="preserve">CONTROL DE CAMBIOS </w:t>
      </w:r>
    </w:p>
    <w:p w14:paraId="5064F6D4" w14:textId="77777777" w:rsidR="0059034F" w:rsidRPr="003F2B64" w:rsidRDefault="00D55C84">
      <w:pPr>
        <w:pBdr>
          <w:top w:val="nil"/>
          <w:left w:val="nil"/>
          <w:bottom w:val="nil"/>
          <w:right w:val="nil"/>
          <w:between w:val="nil"/>
        </w:pBdr>
        <w:jc w:val="both"/>
        <w:rPr>
          <w:b/>
          <w:color w:val="595959" w:themeColor="text1" w:themeTint="A6"/>
          <w:sz w:val="20"/>
          <w:szCs w:val="20"/>
        </w:rPr>
      </w:pPr>
      <w:r w:rsidRPr="003F2B64">
        <w:rPr>
          <w:b/>
          <w:color w:val="595959" w:themeColor="text1" w:themeTint="A6"/>
          <w:sz w:val="20"/>
          <w:szCs w:val="20"/>
        </w:rPr>
        <w:t>(Diligenciar únicamente si realiza ajustes a la Unidad Temática)</w:t>
      </w:r>
    </w:p>
    <w:p w14:paraId="4C5DF669" w14:textId="77777777" w:rsidR="0059034F" w:rsidRDefault="0059034F">
      <w:pPr>
        <w:rPr>
          <w:sz w:val="20"/>
          <w:szCs w:val="20"/>
        </w:rPr>
      </w:pPr>
    </w:p>
    <w:tbl>
      <w:tblPr>
        <w:tblStyle w:val="af3"/>
        <w:tblW w:w="996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1264"/>
        <w:gridCol w:w="2138"/>
        <w:gridCol w:w="1701"/>
        <w:gridCol w:w="1843"/>
        <w:gridCol w:w="1044"/>
        <w:gridCol w:w="1977"/>
      </w:tblGrid>
      <w:tr w:rsidR="0059034F" w14:paraId="67E968FB" w14:textId="77777777" w:rsidTr="00AD0DD7">
        <w:trPr>
          <w:trHeight w:val="349"/>
        </w:trPr>
        <w:tc>
          <w:tcPr>
            <w:tcW w:w="1264" w:type="dxa"/>
            <w:tcBorders>
              <w:top w:val="nil"/>
              <w:left w:val="nil"/>
            </w:tcBorders>
            <w:shd w:val="clear" w:color="auto" w:fill="auto"/>
          </w:tcPr>
          <w:p w14:paraId="4BC2FA5A" w14:textId="77777777" w:rsidR="0059034F" w:rsidRDefault="0059034F">
            <w:pPr>
              <w:jc w:val="both"/>
              <w:rPr>
                <w:sz w:val="20"/>
                <w:szCs w:val="20"/>
              </w:rPr>
            </w:pPr>
          </w:p>
        </w:tc>
        <w:tc>
          <w:tcPr>
            <w:tcW w:w="2138" w:type="dxa"/>
            <w:shd w:val="clear" w:color="auto" w:fill="auto"/>
          </w:tcPr>
          <w:p w14:paraId="120B313B" w14:textId="77777777" w:rsidR="0059034F" w:rsidRDefault="00D55C84" w:rsidP="0040241B">
            <w:pPr>
              <w:jc w:val="center"/>
              <w:rPr>
                <w:sz w:val="20"/>
                <w:szCs w:val="20"/>
              </w:rPr>
            </w:pPr>
            <w:r>
              <w:rPr>
                <w:sz w:val="20"/>
                <w:szCs w:val="20"/>
              </w:rPr>
              <w:t>Nombre</w:t>
            </w:r>
          </w:p>
        </w:tc>
        <w:tc>
          <w:tcPr>
            <w:tcW w:w="1701" w:type="dxa"/>
            <w:shd w:val="clear" w:color="auto" w:fill="auto"/>
          </w:tcPr>
          <w:p w14:paraId="526C5270" w14:textId="77777777" w:rsidR="0059034F" w:rsidRDefault="00D55C84" w:rsidP="0040241B">
            <w:pPr>
              <w:jc w:val="center"/>
              <w:rPr>
                <w:sz w:val="20"/>
                <w:szCs w:val="20"/>
              </w:rPr>
            </w:pPr>
            <w:r>
              <w:rPr>
                <w:sz w:val="20"/>
                <w:szCs w:val="20"/>
              </w:rPr>
              <w:t>Cargo</w:t>
            </w:r>
          </w:p>
        </w:tc>
        <w:tc>
          <w:tcPr>
            <w:tcW w:w="1843" w:type="dxa"/>
            <w:shd w:val="clear" w:color="auto" w:fill="auto"/>
          </w:tcPr>
          <w:p w14:paraId="20A380C2" w14:textId="77777777" w:rsidR="0059034F" w:rsidRDefault="00D55C84" w:rsidP="0040241B">
            <w:pPr>
              <w:jc w:val="center"/>
              <w:rPr>
                <w:sz w:val="20"/>
                <w:szCs w:val="20"/>
              </w:rPr>
            </w:pPr>
            <w:r>
              <w:rPr>
                <w:sz w:val="20"/>
                <w:szCs w:val="20"/>
              </w:rPr>
              <w:t>Dependencia</w:t>
            </w:r>
          </w:p>
        </w:tc>
        <w:tc>
          <w:tcPr>
            <w:tcW w:w="1044" w:type="dxa"/>
            <w:shd w:val="clear" w:color="auto" w:fill="auto"/>
          </w:tcPr>
          <w:p w14:paraId="3B8F65CC" w14:textId="77777777" w:rsidR="0059034F" w:rsidRDefault="00D55C84" w:rsidP="0040241B">
            <w:pPr>
              <w:jc w:val="center"/>
              <w:rPr>
                <w:sz w:val="20"/>
                <w:szCs w:val="20"/>
              </w:rPr>
            </w:pPr>
            <w:r>
              <w:rPr>
                <w:sz w:val="20"/>
                <w:szCs w:val="20"/>
              </w:rPr>
              <w:t>Fecha</w:t>
            </w:r>
          </w:p>
        </w:tc>
        <w:tc>
          <w:tcPr>
            <w:tcW w:w="1977" w:type="dxa"/>
            <w:shd w:val="clear" w:color="auto" w:fill="auto"/>
          </w:tcPr>
          <w:p w14:paraId="07411C5A" w14:textId="77777777" w:rsidR="0059034F" w:rsidRDefault="00D55C84" w:rsidP="0040241B">
            <w:pPr>
              <w:jc w:val="center"/>
              <w:rPr>
                <w:sz w:val="20"/>
                <w:szCs w:val="20"/>
              </w:rPr>
            </w:pPr>
            <w:r>
              <w:rPr>
                <w:sz w:val="20"/>
                <w:szCs w:val="20"/>
              </w:rPr>
              <w:t>Razón del Cambio</w:t>
            </w:r>
          </w:p>
        </w:tc>
      </w:tr>
      <w:tr w:rsidR="0059034F" w14:paraId="2833794D" w14:textId="77777777" w:rsidTr="00AD0DD7">
        <w:trPr>
          <w:trHeight w:val="567"/>
        </w:trPr>
        <w:tc>
          <w:tcPr>
            <w:tcW w:w="1264" w:type="dxa"/>
            <w:shd w:val="clear" w:color="auto" w:fill="auto"/>
          </w:tcPr>
          <w:p w14:paraId="006D5F8C" w14:textId="77777777" w:rsidR="0059034F" w:rsidRDefault="00D55C84">
            <w:pPr>
              <w:jc w:val="both"/>
              <w:rPr>
                <w:sz w:val="20"/>
                <w:szCs w:val="20"/>
              </w:rPr>
            </w:pPr>
            <w:r>
              <w:rPr>
                <w:sz w:val="20"/>
                <w:szCs w:val="20"/>
              </w:rPr>
              <w:t>Autor (es)</w:t>
            </w:r>
          </w:p>
        </w:tc>
        <w:tc>
          <w:tcPr>
            <w:tcW w:w="2138" w:type="dxa"/>
            <w:shd w:val="clear" w:color="auto" w:fill="auto"/>
          </w:tcPr>
          <w:p w14:paraId="7EF722B8" w14:textId="77777777" w:rsidR="0059034F" w:rsidRDefault="0059034F">
            <w:pPr>
              <w:jc w:val="both"/>
              <w:rPr>
                <w:sz w:val="20"/>
                <w:szCs w:val="20"/>
              </w:rPr>
            </w:pPr>
          </w:p>
        </w:tc>
        <w:tc>
          <w:tcPr>
            <w:tcW w:w="1701" w:type="dxa"/>
            <w:shd w:val="clear" w:color="auto" w:fill="auto"/>
          </w:tcPr>
          <w:p w14:paraId="69FBFB22" w14:textId="77777777" w:rsidR="0059034F" w:rsidRDefault="0059034F">
            <w:pPr>
              <w:jc w:val="both"/>
              <w:rPr>
                <w:sz w:val="20"/>
                <w:szCs w:val="20"/>
              </w:rPr>
            </w:pPr>
          </w:p>
        </w:tc>
        <w:tc>
          <w:tcPr>
            <w:tcW w:w="1843" w:type="dxa"/>
            <w:shd w:val="clear" w:color="auto" w:fill="auto"/>
          </w:tcPr>
          <w:p w14:paraId="02DE2A56" w14:textId="77777777" w:rsidR="0059034F" w:rsidRDefault="0059034F">
            <w:pPr>
              <w:jc w:val="both"/>
              <w:rPr>
                <w:sz w:val="20"/>
                <w:szCs w:val="20"/>
              </w:rPr>
            </w:pPr>
          </w:p>
        </w:tc>
        <w:tc>
          <w:tcPr>
            <w:tcW w:w="1044" w:type="dxa"/>
            <w:shd w:val="clear" w:color="auto" w:fill="auto"/>
          </w:tcPr>
          <w:p w14:paraId="200AD6B2" w14:textId="77777777" w:rsidR="0059034F" w:rsidRDefault="0059034F">
            <w:pPr>
              <w:jc w:val="both"/>
              <w:rPr>
                <w:sz w:val="20"/>
                <w:szCs w:val="20"/>
              </w:rPr>
            </w:pPr>
          </w:p>
        </w:tc>
        <w:tc>
          <w:tcPr>
            <w:tcW w:w="1977" w:type="dxa"/>
            <w:shd w:val="clear" w:color="auto" w:fill="auto"/>
          </w:tcPr>
          <w:p w14:paraId="5ADB4002" w14:textId="77777777" w:rsidR="0059034F" w:rsidRDefault="0059034F">
            <w:pPr>
              <w:jc w:val="both"/>
              <w:rPr>
                <w:sz w:val="20"/>
                <w:szCs w:val="20"/>
              </w:rPr>
            </w:pPr>
          </w:p>
        </w:tc>
      </w:tr>
    </w:tbl>
    <w:p w14:paraId="59C13A04" w14:textId="77777777" w:rsidR="0059034F" w:rsidRDefault="0059034F">
      <w:pPr>
        <w:rPr>
          <w:color w:val="000000"/>
          <w:sz w:val="20"/>
          <w:szCs w:val="20"/>
        </w:rPr>
      </w:pPr>
    </w:p>
    <w:p w14:paraId="64DB8A63" w14:textId="77777777" w:rsidR="0059034F" w:rsidRDefault="0059034F">
      <w:pPr>
        <w:rPr>
          <w:sz w:val="20"/>
          <w:szCs w:val="20"/>
        </w:rPr>
      </w:pPr>
    </w:p>
    <w:p w14:paraId="0FAFBBDB" w14:textId="37F79B79" w:rsidR="007C4702" w:rsidRDefault="007C4702">
      <w:pPr>
        <w:rPr>
          <w:sz w:val="20"/>
          <w:szCs w:val="20"/>
        </w:rPr>
      </w:pPr>
      <w:r>
        <w:rPr>
          <w:sz w:val="20"/>
          <w:szCs w:val="20"/>
        </w:rPr>
        <w:t xml:space="preserve"> </w:t>
      </w:r>
    </w:p>
    <w:sectPr w:rsidR="007C4702">
      <w:headerReference w:type="default" r:id="rId191"/>
      <w:footerReference w:type="default" r:id="rId192"/>
      <w:pgSz w:w="12240" w:h="15840"/>
      <w:pgMar w:top="1701" w:right="1134" w:bottom="1134" w:left="1134" w:header="720" w:footer="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Paola Moya" w:date="2026-07-16T17:32:00Z" w:initials="PM">
    <w:p w14:paraId="259CF5EE" w14:textId="187F52B3" w:rsidR="00807B82" w:rsidRDefault="002A1975" w:rsidP="00807B82">
      <w:pPr>
        <w:pStyle w:val="CommentText"/>
      </w:pPr>
      <w:r>
        <w:rPr>
          <w:rStyle w:val="CommentReference"/>
        </w:rPr>
        <w:annotationRef/>
      </w:r>
      <w:r w:rsidR="00807B82">
        <w:t xml:space="preserve">Anexo 1 rediseñar </w:t>
      </w:r>
    </w:p>
  </w:comment>
  <w:comment w:id="1" w:author="Paola Moya" w:date="2026-07-16T17:37:00Z" w:initials="PM">
    <w:p w14:paraId="7D980728" w14:textId="77777777" w:rsidR="00C17AF6" w:rsidRDefault="00C17AF6" w:rsidP="00C17AF6">
      <w:pPr>
        <w:pStyle w:val="CommentText"/>
      </w:pPr>
      <w:r>
        <w:rPr>
          <w:rStyle w:val="CommentReference"/>
        </w:rPr>
        <w:annotationRef/>
      </w:r>
      <w:r>
        <w:t>Anexo 2</w:t>
      </w:r>
    </w:p>
  </w:comment>
  <w:comment w:id="2" w:author="Paola Moya" w:date="2026-07-16T17:37:00Z" w:initials="PM">
    <w:p w14:paraId="7D036FCD" w14:textId="77777777" w:rsidR="00C17AF6" w:rsidRDefault="00C17AF6" w:rsidP="00C17AF6">
      <w:pPr>
        <w:pStyle w:val="CommentText"/>
      </w:pPr>
      <w:r>
        <w:rPr>
          <w:rStyle w:val="CommentReference"/>
        </w:rPr>
        <w:annotationRef/>
      </w:r>
      <w:r>
        <w:t xml:space="preserve">Anexo 3 </w:t>
      </w:r>
    </w:p>
  </w:comment>
  <w:comment w:id="3" w:author="Paola Moya" w:date="2026-07-16T17:39:00Z" w:initials="PM">
    <w:p w14:paraId="22268081" w14:textId="77777777" w:rsidR="003C1AA7" w:rsidRDefault="003C1AA7" w:rsidP="003C1AA7">
      <w:pPr>
        <w:pStyle w:val="CommentText"/>
      </w:pPr>
      <w:r>
        <w:rPr>
          <w:rStyle w:val="CommentReference"/>
        </w:rPr>
        <w:annotationRef/>
      </w:r>
      <w:r>
        <w:t>Anexo 4</w:t>
      </w:r>
    </w:p>
  </w:comment>
  <w:comment w:id="4" w:author="Paola Moya" w:date="2025-05-23T17:51:00Z" w:initials="PM">
    <w:p w14:paraId="0D01D571" w14:textId="77777777" w:rsidR="00B74682" w:rsidRDefault="008E79AA" w:rsidP="00B74682">
      <w:pPr>
        <w:pStyle w:val="CommentText"/>
      </w:pPr>
      <w:r>
        <w:rPr>
          <w:rStyle w:val="CommentReference"/>
        </w:rPr>
        <w:annotationRef/>
      </w:r>
      <w:r w:rsidR="00B74682">
        <w:rPr>
          <w:highlight w:val="magenta"/>
        </w:rPr>
        <w:t>Texto alternativo</w:t>
      </w:r>
      <w:r w:rsidR="00B74682">
        <w:t>: Síntesis  sobre protección y tratamiento de datos personales que organiza los temas: fundamentos de la protección de datos, principios del tratamiento, titulares y tratamiento de datos, categorías especiales de datos, derechos y condiciones de legalidad, responsables y encargados, vigilancia, control y sanciones, y aplicación organizacional, con sus principales subcategorías.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59CF5EE" w15:done="0"/>
  <w15:commentEx w15:paraId="7D980728" w15:done="0"/>
  <w15:commentEx w15:paraId="7D036FCD" w15:done="0"/>
  <w15:commentEx w15:paraId="22268081" w15:done="0"/>
  <w15:commentEx w15:paraId="0D01D57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F77019C" w16cex:dateUtc="2026-07-16T22:32:00Z"/>
  <w16cex:commentExtensible w16cex:durableId="29A62F68" w16cex:dateUtc="2026-07-16T22:37:00Z"/>
  <w16cex:commentExtensible w16cex:durableId="48A26408" w16cex:dateUtc="2026-07-16T22:37:00Z"/>
  <w16cex:commentExtensible w16cex:durableId="151C6777" w16cex:dateUtc="2026-07-16T22:39:00Z"/>
  <w16cex:commentExtensible w16cex:durableId="27B2D7EC" w16cex:dateUtc="2026-07-16T22:2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59CF5EE" w16cid:durableId="1F77019C"/>
  <w16cid:commentId w16cid:paraId="7D980728" w16cid:durableId="29A62F68"/>
  <w16cid:commentId w16cid:paraId="7D036FCD" w16cid:durableId="48A26408"/>
  <w16cid:commentId w16cid:paraId="22268081" w16cid:durableId="151C6777"/>
  <w16cid:commentId w16cid:paraId="0D01D571" w16cid:durableId="27B2D7E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DF07E9" w14:textId="77777777" w:rsidR="001E2D64" w:rsidRDefault="001E2D64">
      <w:pPr>
        <w:spacing w:line="240" w:lineRule="auto"/>
      </w:pPr>
      <w:r>
        <w:separator/>
      </w:r>
    </w:p>
  </w:endnote>
  <w:endnote w:type="continuationSeparator" w:id="0">
    <w:p w14:paraId="52B46970" w14:textId="77777777" w:rsidR="001E2D64" w:rsidRDefault="001E2D6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A10E22" w14:textId="77777777" w:rsidR="0059034F" w:rsidRDefault="0059034F">
    <w:pPr>
      <w:pBdr>
        <w:top w:val="nil"/>
        <w:left w:val="nil"/>
        <w:bottom w:val="nil"/>
        <w:right w:val="nil"/>
        <w:between w:val="nil"/>
      </w:pBdr>
      <w:tabs>
        <w:tab w:val="center" w:pos="4419"/>
        <w:tab w:val="right" w:pos="8838"/>
        <w:tab w:val="left" w:pos="10255"/>
      </w:tabs>
      <w:spacing w:line="240" w:lineRule="auto"/>
      <w:jc w:val="right"/>
      <w:rPr>
        <w:i/>
        <w:color w:val="000000"/>
        <w:sz w:val="20"/>
        <w:szCs w:val="20"/>
      </w:rPr>
    </w:pPr>
  </w:p>
  <w:p w14:paraId="2FA7E414" w14:textId="77777777" w:rsidR="0059034F" w:rsidRDefault="0059034F">
    <w:pPr>
      <w:spacing w:line="240" w:lineRule="auto"/>
      <w:ind w:left="-2" w:hanging="2"/>
      <w:jc w:val="right"/>
      <w:rPr>
        <w:rFonts w:ascii="Times New Roman" w:eastAsia="Times New Roman" w:hAnsi="Times New Roman" w:cs="Times New Roman"/>
        <w:sz w:val="24"/>
        <w:szCs w:val="24"/>
      </w:rPr>
    </w:pPr>
  </w:p>
  <w:p w14:paraId="56E58FCE" w14:textId="77777777" w:rsidR="0059034F" w:rsidRDefault="0059034F">
    <w:pPr>
      <w:spacing w:line="240" w:lineRule="auto"/>
      <w:rPr>
        <w:rFonts w:ascii="Times New Roman" w:eastAsia="Times New Roman" w:hAnsi="Times New Roman" w:cs="Times New Roman"/>
        <w:sz w:val="24"/>
        <w:szCs w:val="24"/>
      </w:rPr>
    </w:pPr>
  </w:p>
  <w:p w14:paraId="3FCAC90C" w14:textId="77777777" w:rsidR="0059034F" w:rsidRDefault="0059034F">
    <w:pPr>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p w14:paraId="618FAAD2" w14:textId="77777777" w:rsidR="0059034F" w:rsidRDefault="0059034F">
    <w:pPr>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6C5829" w14:textId="77777777" w:rsidR="001E2D64" w:rsidRDefault="001E2D64">
      <w:pPr>
        <w:spacing w:line="240" w:lineRule="auto"/>
      </w:pPr>
      <w:r>
        <w:separator/>
      </w:r>
    </w:p>
  </w:footnote>
  <w:footnote w:type="continuationSeparator" w:id="0">
    <w:p w14:paraId="1012326B" w14:textId="77777777" w:rsidR="001E2D64" w:rsidRDefault="001E2D6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AA1108" w14:textId="1298DADB" w:rsidR="0059034F" w:rsidRDefault="00CF4BC1">
    <w:pPr>
      <w:pBdr>
        <w:top w:val="nil"/>
        <w:left w:val="nil"/>
        <w:bottom w:val="nil"/>
        <w:right w:val="nil"/>
        <w:between w:val="nil"/>
      </w:pBdr>
      <w:tabs>
        <w:tab w:val="center" w:pos="4419"/>
        <w:tab w:val="right" w:pos="8838"/>
      </w:tabs>
      <w:spacing w:line="240" w:lineRule="auto"/>
      <w:rPr>
        <w:color w:val="000000"/>
      </w:rPr>
    </w:pPr>
    <w:r w:rsidRPr="001A74F0">
      <w:rPr>
        <w:noProof/>
      </w:rPr>
      <w:drawing>
        <wp:anchor distT="0" distB="0" distL="114300" distR="114300" simplePos="0" relativeHeight="251659264" behindDoc="0" locked="0" layoutInCell="1" allowOverlap="1" wp14:anchorId="0D10B145" wp14:editId="42A774EB">
          <wp:simplePos x="0" y="0"/>
          <wp:positionH relativeFrom="column">
            <wp:posOffset>2733473</wp:posOffset>
          </wp:positionH>
          <wp:positionV relativeFrom="paragraph">
            <wp:posOffset>-117002</wp:posOffset>
          </wp:positionV>
          <wp:extent cx="592455" cy="561340"/>
          <wp:effectExtent l="0" t="0" r="4445" b="0"/>
          <wp:wrapSquare wrapText="bothSides"/>
          <wp:docPr id="138875671" name="Imagen 13887567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592455" cy="561340"/>
                  </a:xfrm>
                  <a:prstGeom prst="rect">
                    <a:avLst/>
                  </a:prstGeom>
                </pic:spPr>
              </pic:pic>
            </a:graphicData>
          </a:graphic>
          <wp14:sizeRelH relativeFrom="page">
            <wp14:pctWidth>0</wp14:pctWidth>
          </wp14:sizeRelH>
          <wp14:sizeRelV relativeFrom="page">
            <wp14:pctHeight>0</wp14:pctHeight>
          </wp14:sizeRelV>
        </wp:anchor>
      </w:drawing>
    </w:r>
  </w:p>
  <w:p w14:paraId="535C3E2A" w14:textId="77777777" w:rsidR="0059034F" w:rsidRDefault="0059034F">
    <w:pPr>
      <w:pBdr>
        <w:top w:val="nil"/>
        <w:left w:val="nil"/>
        <w:bottom w:val="nil"/>
        <w:right w:val="nil"/>
        <w:between w:val="nil"/>
      </w:pBdr>
      <w:tabs>
        <w:tab w:val="center" w:pos="4419"/>
        <w:tab w:val="right" w:pos="8838"/>
      </w:tabs>
      <w:spacing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930BF"/>
    <w:multiLevelType w:val="multilevel"/>
    <w:tmpl w:val="B5C4C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935D53"/>
    <w:multiLevelType w:val="multilevel"/>
    <w:tmpl w:val="F1109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E039E0"/>
    <w:multiLevelType w:val="multilevel"/>
    <w:tmpl w:val="0238970C"/>
    <w:lvl w:ilvl="0">
      <w:start w:val="1"/>
      <w:numFmt w:val="decimal"/>
      <w:lvlText w:val="%1."/>
      <w:lvlJc w:val="left"/>
      <w:pPr>
        <w:ind w:left="390" w:hanging="390"/>
      </w:pPr>
      <w:rPr>
        <w:rFonts w:hint="default"/>
      </w:rPr>
    </w:lvl>
    <w:lvl w:ilvl="1">
      <w:start w:val="1"/>
      <w:numFmt w:val="decimal"/>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1D573725"/>
    <w:multiLevelType w:val="multilevel"/>
    <w:tmpl w:val="6AC2F8CC"/>
    <w:lvl w:ilvl="0">
      <w:start w:val="1"/>
      <w:numFmt w:val="bullet"/>
      <w:lvlText w:val=""/>
      <w:lvlJc w:val="left"/>
      <w:pPr>
        <w:tabs>
          <w:tab w:val="num" w:pos="720"/>
        </w:tabs>
        <w:ind w:left="720" w:hanging="360"/>
      </w:pPr>
      <w:rPr>
        <w:rFonts w:ascii="Symbol" w:hAnsi="Symbol" w:hint="default"/>
        <w:sz w:val="20"/>
      </w:rPr>
    </w:lvl>
    <w:lvl w:ilvl="1">
      <w:start w:val="6"/>
      <w:numFmt w:val="decimal"/>
      <w:lvlText w:val="%2."/>
      <w:lvlJc w:val="left"/>
      <w:pPr>
        <w:ind w:left="36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5708C3"/>
    <w:multiLevelType w:val="multilevel"/>
    <w:tmpl w:val="7E8C5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2D4A40"/>
    <w:multiLevelType w:val="hybridMultilevel"/>
    <w:tmpl w:val="6228373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15:restartNumberingAfterBreak="0">
    <w:nsid w:val="4FEE10E0"/>
    <w:multiLevelType w:val="multilevel"/>
    <w:tmpl w:val="081A3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1C11808"/>
    <w:multiLevelType w:val="hybridMultilevel"/>
    <w:tmpl w:val="210C332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 w15:restartNumberingAfterBreak="0">
    <w:nsid w:val="60A13F28"/>
    <w:multiLevelType w:val="multilevel"/>
    <w:tmpl w:val="60621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17A4E9B"/>
    <w:multiLevelType w:val="multilevel"/>
    <w:tmpl w:val="8CE0F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74D3490"/>
    <w:multiLevelType w:val="hybridMultilevel"/>
    <w:tmpl w:val="9322FF96"/>
    <w:lvl w:ilvl="0" w:tplc="080A000F">
      <w:start w:val="4"/>
      <w:numFmt w:val="decimal"/>
      <w:lvlText w:val="%1."/>
      <w:lvlJc w:val="left"/>
      <w:pPr>
        <w:ind w:left="360" w:hanging="360"/>
      </w:pPr>
      <w:rPr>
        <w:rFonts w:hint="default"/>
      </w:rPr>
    </w:lvl>
    <w:lvl w:ilvl="1" w:tplc="080A0019">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11" w15:restartNumberingAfterBreak="0">
    <w:nsid w:val="6E283A45"/>
    <w:multiLevelType w:val="hybridMultilevel"/>
    <w:tmpl w:val="B338D72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 w15:restartNumberingAfterBreak="0">
    <w:nsid w:val="6F87624C"/>
    <w:multiLevelType w:val="hybridMultilevel"/>
    <w:tmpl w:val="B50C272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3" w15:restartNumberingAfterBreak="0">
    <w:nsid w:val="764E56E0"/>
    <w:multiLevelType w:val="multilevel"/>
    <w:tmpl w:val="17661F40"/>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7C854835"/>
    <w:multiLevelType w:val="multilevel"/>
    <w:tmpl w:val="CCF0C8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46067657">
    <w:abstractNumId w:val="13"/>
  </w:num>
  <w:num w:numId="2" w16cid:durableId="2017414488">
    <w:abstractNumId w:val="9"/>
  </w:num>
  <w:num w:numId="3" w16cid:durableId="266736139">
    <w:abstractNumId w:val="14"/>
  </w:num>
  <w:num w:numId="4" w16cid:durableId="1492596775">
    <w:abstractNumId w:val="11"/>
  </w:num>
  <w:num w:numId="5" w16cid:durableId="1663316293">
    <w:abstractNumId w:val="7"/>
  </w:num>
  <w:num w:numId="6" w16cid:durableId="637957674">
    <w:abstractNumId w:val="2"/>
  </w:num>
  <w:num w:numId="7" w16cid:durableId="1527255358">
    <w:abstractNumId w:val="5"/>
  </w:num>
  <w:num w:numId="8" w16cid:durableId="183981167">
    <w:abstractNumId w:val="12"/>
  </w:num>
  <w:num w:numId="9" w16cid:durableId="836068968">
    <w:abstractNumId w:val="3"/>
  </w:num>
  <w:num w:numId="10" w16cid:durableId="1877038041">
    <w:abstractNumId w:val="0"/>
  </w:num>
  <w:num w:numId="11" w16cid:durableId="1140726641">
    <w:abstractNumId w:val="6"/>
  </w:num>
  <w:num w:numId="12" w16cid:durableId="932053903">
    <w:abstractNumId w:val="1"/>
  </w:num>
  <w:num w:numId="13" w16cid:durableId="1901941794">
    <w:abstractNumId w:val="4"/>
  </w:num>
  <w:num w:numId="14" w16cid:durableId="496842727">
    <w:abstractNumId w:val="8"/>
  </w:num>
  <w:num w:numId="15" w16cid:durableId="1893223500">
    <w:abstractNumId w:val="10"/>
  </w:num>
  <w:numIdMacAtCleanup w:val="6"/>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Paola Moya">
    <w15:presenceInfo w15:providerId="Windows Live" w15:userId="7d86fcc7f75c18e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034F"/>
    <w:rsid w:val="000043D5"/>
    <w:rsid w:val="000130D6"/>
    <w:rsid w:val="00015791"/>
    <w:rsid w:val="00015D86"/>
    <w:rsid w:val="0002168A"/>
    <w:rsid w:val="0002189D"/>
    <w:rsid w:val="00030E02"/>
    <w:rsid w:val="00035870"/>
    <w:rsid w:val="0005244C"/>
    <w:rsid w:val="00055B24"/>
    <w:rsid w:val="00055EE2"/>
    <w:rsid w:val="000671A6"/>
    <w:rsid w:val="000708BC"/>
    <w:rsid w:val="0007666A"/>
    <w:rsid w:val="0008207E"/>
    <w:rsid w:val="00082FCD"/>
    <w:rsid w:val="00083578"/>
    <w:rsid w:val="000A21C2"/>
    <w:rsid w:val="000A5674"/>
    <w:rsid w:val="000B63D1"/>
    <w:rsid w:val="000C24CB"/>
    <w:rsid w:val="000C34C2"/>
    <w:rsid w:val="000C63AB"/>
    <w:rsid w:val="000D2F6E"/>
    <w:rsid w:val="000D7D78"/>
    <w:rsid w:val="000E030F"/>
    <w:rsid w:val="000E1E66"/>
    <w:rsid w:val="000F1911"/>
    <w:rsid w:val="0010030F"/>
    <w:rsid w:val="00112199"/>
    <w:rsid w:val="00113DD5"/>
    <w:rsid w:val="00120B1C"/>
    <w:rsid w:val="00132A5B"/>
    <w:rsid w:val="00134E60"/>
    <w:rsid w:val="00157EF7"/>
    <w:rsid w:val="00171046"/>
    <w:rsid w:val="001751AD"/>
    <w:rsid w:val="00183B5F"/>
    <w:rsid w:val="001865A1"/>
    <w:rsid w:val="00191103"/>
    <w:rsid w:val="001B15FB"/>
    <w:rsid w:val="001B3CFA"/>
    <w:rsid w:val="001C194C"/>
    <w:rsid w:val="001C389B"/>
    <w:rsid w:val="001C433C"/>
    <w:rsid w:val="001C48ED"/>
    <w:rsid w:val="001C4B8F"/>
    <w:rsid w:val="001E2D64"/>
    <w:rsid w:val="001E32AC"/>
    <w:rsid w:val="001E3F8C"/>
    <w:rsid w:val="001E7FF4"/>
    <w:rsid w:val="001F4F5D"/>
    <w:rsid w:val="002071F9"/>
    <w:rsid w:val="002131A3"/>
    <w:rsid w:val="00213B53"/>
    <w:rsid w:val="00216391"/>
    <w:rsid w:val="002210E0"/>
    <w:rsid w:val="00224B9D"/>
    <w:rsid w:val="00236A6D"/>
    <w:rsid w:val="00256251"/>
    <w:rsid w:val="0025634E"/>
    <w:rsid w:val="00271595"/>
    <w:rsid w:val="00273D0B"/>
    <w:rsid w:val="00280F84"/>
    <w:rsid w:val="002846D8"/>
    <w:rsid w:val="00286AC8"/>
    <w:rsid w:val="002933E2"/>
    <w:rsid w:val="00293AF0"/>
    <w:rsid w:val="002952A0"/>
    <w:rsid w:val="00295A1C"/>
    <w:rsid w:val="00295B3A"/>
    <w:rsid w:val="002A1975"/>
    <w:rsid w:val="002A5F36"/>
    <w:rsid w:val="002B2EFB"/>
    <w:rsid w:val="002C0FEA"/>
    <w:rsid w:val="002C50CA"/>
    <w:rsid w:val="00303F1B"/>
    <w:rsid w:val="00305F8D"/>
    <w:rsid w:val="003078DD"/>
    <w:rsid w:val="0031602A"/>
    <w:rsid w:val="00325C14"/>
    <w:rsid w:val="00331D78"/>
    <w:rsid w:val="00334627"/>
    <w:rsid w:val="00344A68"/>
    <w:rsid w:val="0034553F"/>
    <w:rsid w:val="00346812"/>
    <w:rsid w:val="00347953"/>
    <w:rsid w:val="00351458"/>
    <w:rsid w:val="00366529"/>
    <w:rsid w:val="00380438"/>
    <w:rsid w:val="003842CE"/>
    <w:rsid w:val="00386106"/>
    <w:rsid w:val="00391954"/>
    <w:rsid w:val="003A1EB8"/>
    <w:rsid w:val="003B2E68"/>
    <w:rsid w:val="003C1AA7"/>
    <w:rsid w:val="003C2186"/>
    <w:rsid w:val="003C3DF3"/>
    <w:rsid w:val="003D3A0B"/>
    <w:rsid w:val="003D4578"/>
    <w:rsid w:val="003D6C56"/>
    <w:rsid w:val="003E277D"/>
    <w:rsid w:val="003E3A3E"/>
    <w:rsid w:val="003E4190"/>
    <w:rsid w:val="003F2B64"/>
    <w:rsid w:val="003F4278"/>
    <w:rsid w:val="003F626A"/>
    <w:rsid w:val="003F6A7F"/>
    <w:rsid w:val="003F7B72"/>
    <w:rsid w:val="00401E2E"/>
    <w:rsid w:val="0040241B"/>
    <w:rsid w:val="004053E2"/>
    <w:rsid w:val="004129B1"/>
    <w:rsid w:val="004148D8"/>
    <w:rsid w:val="004176F8"/>
    <w:rsid w:val="00435F3B"/>
    <w:rsid w:val="00456284"/>
    <w:rsid w:val="00465429"/>
    <w:rsid w:val="004806EB"/>
    <w:rsid w:val="004940C7"/>
    <w:rsid w:val="004A3E0E"/>
    <w:rsid w:val="004A6D24"/>
    <w:rsid w:val="004B0422"/>
    <w:rsid w:val="004B53D5"/>
    <w:rsid w:val="004C37A5"/>
    <w:rsid w:val="004C4FBE"/>
    <w:rsid w:val="004C6F87"/>
    <w:rsid w:val="004E12D6"/>
    <w:rsid w:val="004E4234"/>
    <w:rsid w:val="004E4DD7"/>
    <w:rsid w:val="004F71FF"/>
    <w:rsid w:val="004F720B"/>
    <w:rsid w:val="00505C90"/>
    <w:rsid w:val="00512AB6"/>
    <w:rsid w:val="00520E78"/>
    <w:rsid w:val="00550888"/>
    <w:rsid w:val="00556397"/>
    <w:rsid w:val="00557D23"/>
    <w:rsid w:val="00560F2F"/>
    <w:rsid w:val="00564D78"/>
    <w:rsid w:val="005725E4"/>
    <w:rsid w:val="005837DB"/>
    <w:rsid w:val="0059034F"/>
    <w:rsid w:val="005B20AE"/>
    <w:rsid w:val="005B505B"/>
    <w:rsid w:val="005D21BF"/>
    <w:rsid w:val="005D504C"/>
    <w:rsid w:val="005E4901"/>
    <w:rsid w:val="005F1453"/>
    <w:rsid w:val="005F6341"/>
    <w:rsid w:val="0060224F"/>
    <w:rsid w:val="0060450F"/>
    <w:rsid w:val="006050E7"/>
    <w:rsid w:val="00606A5A"/>
    <w:rsid w:val="00606DBC"/>
    <w:rsid w:val="00617AF7"/>
    <w:rsid w:val="006278B7"/>
    <w:rsid w:val="00634943"/>
    <w:rsid w:val="0063634D"/>
    <w:rsid w:val="00636E26"/>
    <w:rsid w:val="006550C0"/>
    <w:rsid w:val="00666FD6"/>
    <w:rsid w:val="00671626"/>
    <w:rsid w:val="0067415F"/>
    <w:rsid w:val="006749E5"/>
    <w:rsid w:val="00681084"/>
    <w:rsid w:val="00681396"/>
    <w:rsid w:val="0068230C"/>
    <w:rsid w:val="00682E42"/>
    <w:rsid w:val="00692D6A"/>
    <w:rsid w:val="00693B88"/>
    <w:rsid w:val="00695D34"/>
    <w:rsid w:val="006A59E7"/>
    <w:rsid w:val="006B7A98"/>
    <w:rsid w:val="006C25D4"/>
    <w:rsid w:val="006D0E0B"/>
    <w:rsid w:val="006D317C"/>
    <w:rsid w:val="00701688"/>
    <w:rsid w:val="0070224C"/>
    <w:rsid w:val="00705B8C"/>
    <w:rsid w:val="007206A3"/>
    <w:rsid w:val="00720FAA"/>
    <w:rsid w:val="007223F0"/>
    <w:rsid w:val="00725066"/>
    <w:rsid w:val="00730EEC"/>
    <w:rsid w:val="00736212"/>
    <w:rsid w:val="00737EE1"/>
    <w:rsid w:val="007402D2"/>
    <w:rsid w:val="00750E44"/>
    <w:rsid w:val="00751596"/>
    <w:rsid w:val="007534A0"/>
    <w:rsid w:val="007537EF"/>
    <w:rsid w:val="00754AA2"/>
    <w:rsid w:val="0076172E"/>
    <w:rsid w:val="0076654F"/>
    <w:rsid w:val="0076723E"/>
    <w:rsid w:val="00771FA3"/>
    <w:rsid w:val="00775AA8"/>
    <w:rsid w:val="00795EFE"/>
    <w:rsid w:val="007C4702"/>
    <w:rsid w:val="007D3494"/>
    <w:rsid w:val="007D6C76"/>
    <w:rsid w:val="007F6503"/>
    <w:rsid w:val="00801439"/>
    <w:rsid w:val="00801AE7"/>
    <w:rsid w:val="00807B82"/>
    <w:rsid w:val="00817023"/>
    <w:rsid w:val="008259B8"/>
    <w:rsid w:val="00826A21"/>
    <w:rsid w:val="00835985"/>
    <w:rsid w:val="008403D5"/>
    <w:rsid w:val="008434D5"/>
    <w:rsid w:val="00846899"/>
    <w:rsid w:val="008479C1"/>
    <w:rsid w:val="0086443D"/>
    <w:rsid w:val="00872F52"/>
    <w:rsid w:val="00876C32"/>
    <w:rsid w:val="00877DBC"/>
    <w:rsid w:val="00880CD4"/>
    <w:rsid w:val="00886286"/>
    <w:rsid w:val="0089261C"/>
    <w:rsid w:val="008A7825"/>
    <w:rsid w:val="008B3CBC"/>
    <w:rsid w:val="008B70CD"/>
    <w:rsid w:val="008E0146"/>
    <w:rsid w:val="008E498F"/>
    <w:rsid w:val="008E79AA"/>
    <w:rsid w:val="008F0627"/>
    <w:rsid w:val="008F2560"/>
    <w:rsid w:val="008F2BA6"/>
    <w:rsid w:val="008F7F69"/>
    <w:rsid w:val="00901C80"/>
    <w:rsid w:val="009055AC"/>
    <w:rsid w:val="0091153E"/>
    <w:rsid w:val="00914F7A"/>
    <w:rsid w:val="009152E8"/>
    <w:rsid w:val="009168AD"/>
    <w:rsid w:val="0094592E"/>
    <w:rsid w:val="00957CCA"/>
    <w:rsid w:val="009808D5"/>
    <w:rsid w:val="00991DE0"/>
    <w:rsid w:val="00991FC0"/>
    <w:rsid w:val="009B1EE6"/>
    <w:rsid w:val="009B391E"/>
    <w:rsid w:val="009C3344"/>
    <w:rsid w:val="009C375C"/>
    <w:rsid w:val="009C3F1E"/>
    <w:rsid w:val="009C421D"/>
    <w:rsid w:val="009C7576"/>
    <w:rsid w:val="009D5D9F"/>
    <w:rsid w:val="009E0FFF"/>
    <w:rsid w:val="009E6858"/>
    <w:rsid w:val="00A1050D"/>
    <w:rsid w:val="00A169D6"/>
    <w:rsid w:val="00A25B95"/>
    <w:rsid w:val="00A33DB4"/>
    <w:rsid w:val="00A3645F"/>
    <w:rsid w:val="00A36614"/>
    <w:rsid w:val="00A400D9"/>
    <w:rsid w:val="00A4430A"/>
    <w:rsid w:val="00A666CF"/>
    <w:rsid w:val="00A72B90"/>
    <w:rsid w:val="00A731B2"/>
    <w:rsid w:val="00AA2C1C"/>
    <w:rsid w:val="00AB3A42"/>
    <w:rsid w:val="00AB55B3"/>
    <w:rsid w:val="00AC4BEB"/>
    <w:rsid w:val="00AD0DD7"/>
    <w:rsid w:val="00AE192A"/>
    <w:rsid w:val="00AE4350"/>
    <w:rsid w:val="00AE4FB4"/>
    <w:rsid w:val="00AF4905"/>
    <w:rsid w:val="00B035B2"/>
    <w:rsid w:val="00B27483"/>
    <w:rsid w:val="00B4195A"/>
    <w:rsid w:val="00B41DB6"/>
    <w:rsid w:val="00B4610A"/>
    <w:rsid w:val="00B57D00"/>
    <w:rsid w:val="00B63E7A"/>
    <w:rsid w:val="00B64731"/>
    <w:rsid w:val="00B74682"/>
    <w:rsid w:val="00B760D1"/>
    <w:rsid w:val="00B97C2A"/>
    <w:rsid w:val="00BA2D35"/>
    <w:rsid w:val="00BA395B"/>
    <w:rsid w:val="00BA51CC"/>
    <w:rsid w:val="00BA7D1C"/>
    <w:rsid w:val="00BB0FCC"/>
    <w:rsid w:val="00BC2A67"/>
    <w:rsid w:val="00BC7D3F"/>
    <w:rsid w:val="00BD3A52"/>
    <w:rsid w:val="00BD5188"/>
    <w:rsid w:val="00BD6E7B"/>
    <w:rsid w:val="00BD7CB6"/>
    <w:rsid w:val="00C00271"/>
    <w:rsid w:val="00C02BDA"/>
    <w:rsid w:val="00C049D8"/>
    <w:rsid w:val="00C06C38"/>
    <w:rsid w:val="00C17AF6"/>
    <w:rsid w:val="00C22200"/>
    <w:rsid w:val="00C3230C"/>
    <w:rsid w:val="00C52668"/>
    <w:rsid w:val="00C53926"/>
    <w:rsid w:val="00C53A79"/>
    <w:rsid w:val="00C73263"/>
    <w:rsid w:val="00C92302"/>
    <w:rsid w:val="00CA236C"/>
    <w:rsid w:val="00CA413B"/>
    <w:rsid w:val="00CB7264"/>
    <w:rsid w:val="00CD6385"/>
    <w:rsid w:val="00CD6B1F"/>
    <w:rsid w:val="00CE3D7B"/>
    <w:rsid w:val="00CF0B8D"/>
    <w:rsid w:val="00CF404F"/>
    <w:rsid w:val="00CF4BC1"/>
    <w:rsid w:val="00D02284"/>
    <w:rsid w:val="00D07EC0"/>
    <w:rsid w:val="00D305BF"/>
    <w:rsid w:val="00D31080"/>
    <w:rsid w:val="00D41C2F"/>
    <w:rsid w:val="00D436C3"/>
    <w:rsid w:val="00D438AC"/>
    <w:rsid w:val="00D55C84"/>
    <w:rsid w:val="00D63EC6"/>
    <w:rsid w:val="00D65FE9"/>
    <w:rsid w:val="00D66F30"/>
    <w:rsid w:val="00D72F45"/>
    <w:rsid w:val="00D76D05"/>
    <w:rsid w:val="00D83510"/>
    <w:rsid w:val="00D846FE"/>
    <w:rsid w:val="00DA13C4"/>
    <w:rsid w:val="00DA25F6"/>
    <w:rsid w:val="00DB0125"/>
    <w:rsid w:val="00DC0D19"/>
    <w:rsid w:val="00DC467B"/>
    <w:rsid w:val="00DC7D78"/>
    <w:rsid w:val="00DD2327"/>
    <w:rsid w:val="00DE25DD"/>
    <w:rsid w:val="00DE4A5B"/>
    <w:rsid w:val="00DF1728"/>
    <w:rsid w:val="00DF2D88"/>
    <w:rsid w:val="00E04D6F"/>
    <w:rsid w:val="00E07099"/>
    <w:rsid w:val="00E12658"/>
    <w:rsid w:val="00E14B97"/>
    <w:rsid w:val="00E20B3C"/>
    <w:rsid w:val="00E25DCA"/>
    <w:rsid w:val="00E44B76"/>
    <w:rsid w:val="00E565F9"/>
    <w:rsid w:val="00E6183A"/>
    <w:rsid w:val="00E70943"/>
    <w:rsid w:val="00E70C89"/>
    <w:rsid w:val="00E720CA"/>
    <w:rsid w:val="00E736A6"/>
    <w:rsid w:val="00E80465"/>
    <w:rsid w:val="00E837CE"/>
    <w:rsid w:val="00E84AF6"/>
    <w:rsid w:val="00E94432"/>
    <w:rsid w:val="00E96E98"/>
    <w:rsid w:val="00EA4882"/>
    <w:rsid w:val="00EB5119"/>
    <w:rsid w:val="00EC69F7"/>
    <w:rsid w:val="00ED00D9"/>
    <w:rsid w:val="00ED75F7"/>
    <w:rsid w:val="00EE24B3"/>
    <w:rsid w:val="00EE3ADF"/>
    <w:rsid w:val="00EE7971"/>
    <w:rsid w:val="00F02489"/>
    <w:rsid w:val="00F16080"/>
    <w:rsid w:val="00F4157A"/>
    <w:rsid w:val="00F44293"/>
    <w:rsid w:val="00F52DC5"/>
    <w:rsid w:val="00F53C56"/>
    <w:rsid w:val="00F5462C"/>
    <w:rsid w:val="00F6246B"/>
    <w:rsid w:val="00F62D5E"/>
    <w:rsid w:val="00F707D9"/>
    <w:rsid w:val="00F766F0"/>
    <w:rsid w:val="00F8317D"/>
    <w:rsid w:val="00F8567E"/>
    <w:rsid w:val="00F861BC"/>
    <w:rsid w:val="00F9213F"/>
    <w:rsid w:val="00F94808"/>
    <w:rsid w:val="00F94AFE"/>
    <w:rsid w:val="00F94BE5"/>
    <w:rsid w:val="00FA06BC"/>
    <w:rsid w:val="00FA2141"/>
    <w:rsid w:val="00FA242A"/>
    <w:rsid w:val="00FA6CBD"/>
    <w:rsid w:val="00FA75E8"/>
    <w:rsid w:val="00FB2405"/>
    <w:rsid w:val="00FB2BB5"/>
    <w:rsid w:val="00FB3CFC"/>
    <w:rsid w:val="00FB66FC"/>
    <w:rsid w:val="00FC0742"/>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0B6F75"/>
  <w15:docId w15:val="{D8357329-FFBF-4DAF-AD54-A35D2A7F16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CO" w:eastAsia="es-CO"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0F84"/>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itle">
    <w:name w:val="Title"/>
    <w:basedOn w:val="Normal"/>
    <w:next w:val="Normal"/>
    <w:uiPriority w:val="10"/>
    <w:qFormat/>
    <w:pPr>
      <w:keepNext/>
      <w:keepLines/>
      <w:spacing w:after="60"/>
    </w:pPr>
    <w:rPr>
      <w:sz w:val="52"/>
      <w:szCs w:val="52"/>
    </w:rPr>
  </w:style>
  <w:style w:type="table" w:customStyle="1" w:styleId="TableNormal2">
    <w:name w:val="Table Normal2"/>
    <w:tblPr>
      <w:tblCellMar>
        <w:top w:w="0" w:type="dxa"/>
        <w:left w:w="0" w:type="dxa"/>
        <w:bottom w:w="0" w:type="dxa"/>
        <w:right w:w="0" w:type="dxa"/>
      </w:tblCellMar>
    </w:tbl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styleId="TableGrid">
    <w:name w:val="Table Grid"/>
    <w:basedOn w:val="TableNormal"/>
    <w:uiPriority w:val="39"/>
    <w:rsid w:val="0040006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40006F"/>
    <w:pPr>
      <w:tabs>
        <w:tab w:val="center" w:pos="4419"/>
        <w:tab w:val="right" w:pos="8838"/>
      </w:tabs>
      <w:spacing w:line="240" w:lineRule="auto"/>
    </w:pPr>
  </w:style>
  <w:style w:type="character" w:customStyle="1" w:styleId="HeaderChar">
    <w:name w:val="Header Char"/>
    <w:basedOn w:val="DefaultParagraphFont"/>
    <w:link w:val="Header"/>
    <w:uiPriority w:val="99"/>
    <w:rsid w:val="0040006F"/>
  </w:style>
  <w:style w:type="paragraph" w:styleId="Footer">
    <w:name w:val="footer"/>
    <w:basedOn w:val="Normal"/>
    <w:link w:val="FooterChar"/>
    <w:uiPriority w:val="99"/>
    <w:unhideWhenUsed/>
    <w:rsid w:val="0040006F"/>
    <w:pPr>
      <w:tabs>
        <w:tab w:val="center" w:pos="4419"/>
        <w:tab w:val="right" w:pos="8838"/>
      </w:tabs>
      <w:spacing w:line="240" w:lineRule="auto"/>
    </w:pPr>
  </w:style>
  <w:style w:type="character" w:customStyle="1" w:styleId="FooterChar">
    <w:name w:val="Footer Char"/>
    <w:basedOn w:val="DefaultParagraphFont"/>
    <w:link w:val="Footer"/>
    <w:uiPriority w:val="99"/>
    <w:rsid w:val="0040006F"/>
  </w:style>
  <w:style w:type="paragraph" w:styleId="NormalWeb">
    <w:name w:val="Normal (Web)"/>
    <w:basedOn w:val="Normal"/>
    <w:uiPriority w:val="99"/>
    <w:semiHidden/>
    <w:unhideWhenUsed/>
    <w:rsid w:val="00745E7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Listavistosa-nfasis1Car">
    <w:name w:val="Lista vistosa - Énfasis 1 Car"/>
    <w:link w:val="ColorfulList-Accent1"/>
    <w:uiPriority w:val="34"/>
    <w:rsid w:val="0005659E"/>
    <w:rPr>
      <w:rFonts w:ascii="Arial" w:hAnsi="Arial"/>
      <w:b/>
      <w:sz w:val="24"/>
      <w:szCs w:val="24"/>
      <w:lang w:eastAsia="es-ES"/>
    </w:rPr>
  </w:style>
  <w:style w:type="table" w:styleId="ColorfulList-Accent1">
    <w:name w:val="Colorful List Accent 1"/>
    <w:basedOn w:val="TableNormal"/>
    <w:link w:val="Listavistosa-nfasis1Car"/>
    <w:uiPriority w:val="34"/>
    <w:semiHidden/>
    <w:unhideWhenUsed/>
    <w:rsid w:val="0005659E"/>
    <w:pPr>
      <w:spacing w:line="240" w:lineRule="auto"/>
    </w:pPr>
    <w:rPr>
      <w:b/>
      <w:sz w:val="24"/>
      <w:szCs w:val="24"/>
      <w:lang w:eastAsia="es-ES"/>
    </w:rPr>
    <w:tblPr>
      <w:tblStyleRowBandSize w:val="1"/>
      <w:tblStyleColBandSize w:val="1"/>
    </w:tblPr>
    <w:tcPr>
      <w:shd w:val="clear" w:color="auto" w:fill="EDF2F8" w:themeFill="accent1" w:themeFillTint="19"/>
    </w:tcPr>
    <w:tblStylePr w:type="firstRow">
      <w:tblPr/>
      <w:tcPr>
        <w:tcBorders>
          <w:bottom w:val="single" w:sz="12" w:space="0" w:color="FFFFFF" w:themeColor="background1"/>
        </w:tcBorders>
        <w:shd w:val="clear" w:color="auto" w:fill="9E3A38" w:themeFill="accent2" w:themeFillShade="CC"/>
      </w:tcPr>
    </w:tblStylePr>
    <w:tblStylePr w:type="lastRow">
      <w:tblPr/>
      <w:tcPr>
        <w:tcBorders>
          <w:top w:val="single" w:sz="12" w:space="0" w:color="000000" w:themeColor="text1"/>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paragraph" w:styleId="ListParagraph">
    <w:name w:val="List Paragraph"/>
    <w:basedOn w:val="Normal"/>
    <w:uiPriority w:val="34"/>
    <w:qFormat/>
    <w:rsid w:val="0005659E"/>
    <w:pPr>
      <w:ind w:left="720"/>
      <w:contextualSpacing/>
    </w:pPr>
  </w:style>
  <w:style w:type="character" w:styleId="Hyperlink">
    <w:name w:val="Hyperlink"/>
    <w:basedOn w:val="DefaultParagraphFont"/>
    <w:uiPriority w:val="99"/>
    <w:unhideWhenUsed/>
    <w:rsid w:val="00E65E01"/>
    <w:rPr>
      <w:color w:val="0000FF" w:themeColor="hyperlink"/>
      <w:u w:val="single"/>
    </w:rPr>
  </w:style>
  <w:style w:type="character" w:customStyle="1" w:styleId="Mencinsinresolver1">
    <w:name w:val="Mención sin resolver1"/>
    <w:basedOn w:val="DefaultParagraphFont"/>
    <w:uiPriority w:val="99"/>
    <w:semiHidden/>
    <w:unhideWhenUsed/>
    <w:rsid w:val="00E65E01"/>
    <w:rPr>
      <w:color w:val="605E5C"/>
      <w:shd w:val="clear" w:color="auto" w:fill="E1DFDD"/>
    </w:rPr>
  </w:style>
  <w:style w:type="character" w:styleId="FollowedHyperlink">
    <w:name w:val="FollowedHyperlink"/>
    <w:basedOn w:val="DefaultParagraphFont"/>
    <w:uiPriority w:val="99"/>
    <w:semiHidden/>
    <w:unhideWhenUsed/>
    <w:rsid w:val="00CB7F80"/>
    <w:rPr>
      <w:color w:val="800080" w:themeColor="followedHyperlink"/>
      <w:u w:val="single"/>
    </w:rPr>
  </w:style>
  <w:style w:type="paragraph" w:styleId="BalloonText">
    <w:name w:val="Balloon Text"/>
    <w:basedOn w:val="Normal"/>
    <w:link w:val="BalloonTextChar"/>
    <w:uiPriority w:val="99"/>
    <w:semiHidden/>
    <w:unhideWhenUsed/>
    <w:rsid w:val="00476490"/>
    <w:pPr>
      <w:spacing w:line="240" w:lineRule="auto"/>
    </w:pPr>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476490"/>
    <w:rPr>
      <w:rFonts w:ascii="Times New Roman" w:hAnsi="Times New Roman" w:cs="Times New Roman"/>
      <w:sz w:val="18"/>
      <w:szCs w:val="18"/>
    </w:rPr>
  </w:style>
  <w:style w:type="character" w:styleId="CommentReference">
    <w:name w:val="annotation reference"/>
    <w:basedOn w:val="DefaultParagraphFont"/>
    <w:uiPriority w:val="99"/>
    <w:semiHidden/>
    <w:unhideWhenUsed/>
    <w:rsid w:val="00726CB3"/>
    <w:rPr>
      <w:sz w:val="16"/>
      <w:szCs w:val="16"/>
    </w:rPr>
  </w:style>
  <w:style w:type="paragraph" w:styleId="CommentText">
    <w:name w:val="annotation text"/>
    <w:basedOn w:val="Normal"/>
    <w:link w:val="CommentTextChar"/>
    <w:uiPriority w:val="99"/>
    <w:unhideWhenUsed/>
    <w:rsid w:val="00726CB3"/>
    <w:pPr>
      <w:spacing w:line="240" w:lineRule="auto"/>
    </w:pPr>
    <w:rPr>
      <w:sz w:val="20"/>
      <w:szCs w:val="20"/>
    </w:rPr>
  </w:style>
  <w:style w:type="character" w:customStyle="1" w:styleId="CommentTextChar">
    <w:name w:val="Comment Text Char"/>
    <w:basedOn w:val="DefaultParagraphFont"/>
    <w:link w:val="CommentText"/>
    <w:uiPriority w:val="99"/>
    <w:rsid w:val="00726CB3"/>
    <w:rPr>
      <w:sz w:val="20"/>
      <w:szCs w:val="20"/>
    </w:rPr>
  </w:style>
  <w:style w:type="paragraph" w:styleId="CommentSubject">
    <w:name w:val="annotation subject"/>
    <w:basedOn w:val="CommentText"/>
    <w:next w:val="CommentText"/>
    <w:link w:val="CommentSubjectChar"/>
    <w:uiPriority w:val="99"/>
    <w:semiHidden/>
    <w:unhideWhenUsed/>
    <w:rsid w:val="00726CB3"/>
    <w:rPr>
      <w:b/>
      <w:bCs/>
    </w:rPr>
  </w:style>
  <w:style w:type="character" w:customStyle="1" w:styleId="CommentSubjectChar">
    <w:name w:val="Comment Subject Char"/>
    <w:basedOn w:val="CommentTextChar"/>
    <w:link w:val="CommentSubject"/>
    <w:uiPriority w:val="99"/>
    <w:semiHidden/>
    <w:rsid w:val="00726CB3"/>
    <w:rPr>
      <w:b/>
      <w:bCs/>
      <w:sz w:val="20"/>
      <w:szCs w:val="20"/>
    </w:rPr>
  </w:style>
  <w:style w:type="table" w:customStyle="1" w:styleId="a2">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3">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4">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5">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6">
    <w:basedOn w:val="TableNormal2"/>
    <w:tblPr>
      <w:tblStyleRowBandSize w:val="1"/>
      <w:tblStyleColBandSize w:val="1"/>
      <w:tblCellMar>
        <w:left w:w="70" w:type="dxa"/>
        <w:right w:w="70" w:type="dxa"/>
      </w:tblCellMar>
    </w:tblPr>
  </w:style>
  <w:style w:type="table" w:customStyle="1" w:styleId="a7">
    <w:basedOn w:val="TableNormal2"/>
    <w:tblPr>
      <w:tblStyleRowBandSize w:val="1"/>
      <w:tblStyleColBandSize w:val="1"/>
      <w:tblCellMar>
        <w:top w:w="15" w:type="dxa"/>
        <w:left w:w="15" w:type="dxa"/>
        <w:bottom w:w="15" w:type="dxa"/>
        <w:right w:w="15" w:type="dxa"/>
      </w:tblCellMar>
    </w:tblPr>
  </w:style>
  <w:style w:type="table" w:customStyle="1" w:styleId="a8">
    <w:basedOn w:val="TableNormal2"/>
    <w:tblPr>
      <w:tblStyleRowBandSize w:val="1"/>
      <w:tblStyleColBandSize w:val="1"/>
      <w:tblCellMar>
        <w:top w:w="15" w:type="dxa"/>
        <w:left w:w="15" w:type="dxa"/>
        <w:bottom w:w="15" w:type="dxa"/>
        <w:right w:w="15" w:type="dxa"/>
      </w:tblCellMar>
    </w:tblPr>
  </w:style>
  <w:style w:type="table" w:customStyle="1" w:styleId="a9">
    <w:basedOn w:val="TableNormal2"/>
    <w:tblPr>
      <w:tblStyleRowBandSize w:val="1"/>
      <w:tblStyleColBandSize w:val="1"/>
      <w:tblCellMar>
        <w:left w:w="115" w:type="dxa"/>
        <w:right w:w="115" w:type="dxa"/>
      </w:tblCellMar>
    </w:tblPr>
  </w:style>
  <w:style w:type="table" w:customStyle="1" w:styleId="aa">
    <w:basedOn w:val="TableNormal2"/>
    <w:tblPr>
      <w:tblStyleRowBandSize w:val="1"/>
      <w:tblStyleColBandSize w:val="1"/>
      <w:tblCellMar>
        <w:left w:w="115" w:type="dxa"/>
        <w:right w:w="115" w:type="dxa"/>
      </w:tblCellMar>
    </w:tblPr>
  </w:style>
  <w:style w:type="table" w:customStyle="1" w:styleId="ab">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c">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d">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e">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0">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2">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3">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character" w:styleId="UnresolvedMention">
    <w:name w:val="Unresolved Mention"/>
    <w:basedOn w:val="DefaultParagraphFont"/>
    <w:uiPriority w:val="99"/>
    <w:semiHidden/>
    <w:unhideWhenUsed/>
    <w:rsid w:val="007C470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045874">
      <w:bodyDiv w:val="1"/>
      <w:marLeft w:val="0"/>
      <w:marRight w:val="0"/>
      <w:marTop w:val="0"/>
      <w:marBottom w:val="0"/>
      <w:divBdr>
        <w:top w:val="none" w:sz="0" w:space="0" w:color="auto"/>
        <w:left w:val="none" w:sz="0" w:space="0" w:color="auto"/>
        <w:bottom w:val="none" w:sz="0" w:space="0" w:color="auto"/>
        <w:right w:val="none" w:sz="0" w:space="0" w:color="auto"/>
      </w:divBdr>
      <w:divsChild>
        <w:div w:id="1662343614">
          <w:marLeft w:val="0"/>
          <w:marRight w:val="0"/>
          <w:marTop w:val="0"/>
          <w:marBottom w:val="0"/>
          <w:divBdr>
            <w:top w:val="none" w:sz="0" w:space="0" w:color="auto"/>
            <w:left w:val="none" w:sz="0" w:space="0" w:color="auto"/>
            <w:bottom w:val="none" w:sz="0" w:space="0" w:color="auto"/>
            <w:right w:val="none" w:sz="0" w:space="0" w:color="auto"/>
          </w:divBdr>
          <w:divsChild>
            <w:div w:id="2056999414">
              <w:marLeft w:val="0"/>
              <w:marRight w:val="0"/>
              <w:marTop w:val="0"/>
              <w:marBottom w:val="0"/>
              <w:divBdr>
                <w:top w:val="none" w:sz="0" w:space="0" w:color="auto"/>
                <w:left w:val="none" w:sz="0" w:space="0" w:color="auto"/>
                <w:bottom w:val="none" w:sz="0" w:space="0" w:color="auto"/>
                <w:right w:val="none" w:sz="0" w:space="0" w:color="auto"/>
              </w:divBdr>
            </w:div>
          </w:divsChild>
        </w:div>
        <w:div w:id="1696925059">
          <w:marLeft w:val="0"/>
          <w:marRight w:val="0"/>
          <w:marTop w:val="0"/>
          <w:marBottom w:val="0"/>
          <w:divBdr>
            <w:top w:val="none" w:sz="0" w:space="0" w:color="auto"/>
            <w:left w:val="none" w:sz="0" w:space="0" w:color="auto"/>
            <w:bottom w:val="none" w:sz="0" w:space="0" w:color="auto"/>
            <w:right w:val="none" w:sz="0" w:space="0" w:color="auto"/>
          </w:divBdr>
          <w:divsChild>
            <w:div w:id="1189610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34758">
      <w:bodyDiv w:val="1"/>
      <w:marLeft w:val="0"/>
      <w:marRight w:val="0"/>
      <w:marTop w:val="0"/>
      <w:marBottom w:val="0"/>
      <w:divBdr>
        <w:top w:val="none" w:sz="0" w:space="0" w:color="auto"/>
        <w:left w:val="none" w:sz="0" w:space="0" w:color="auto"/>
        <w:bottom w:val="none" w:sz="0" w:space="0" w:color="auto"/>
        <w:right w:val="none" w:sz="0" w:space="0" w:color="auto"/>
      </w:divBdr>
      <w:divsChild>
        <w:div w:id="924218697">
          <w:marLeft w:val="0"/>
          <w:marRight w:val="0"/>
          <w:marTop w:val="0"/>
          <w:marBottom w:val="0"/>
          <w:divBdr>
            <w:top w:val="none" w:sz="0" w:space="0" w:color="auto"/>
            <w:left w:val="none" w:sz="0" w:space="0" w:color="auto"/>
            <w:bottom w:val="none" w:sz="0" w:space="0" w:color="auto"/>
            <w:right w:val="none" w:sz="0" w:space="0" w:color="auto"/>
          </w:divBdr>
          <w:divsChild>
            <w:div w:id="2143383114">
              <w:marLeft w:val="0"/>
              <w:marRight w:val="0"/>
              <w:marTop w:val="0"/>
              <w:marBottom w:val="0"/>
              <w:divBdr>
                <w:top w:val="none" w:sz="0" w:space="0" w:color="auto"/>
                <w:left w:val="none" w:sz="0" w:space="0" w:color="auto"/>
                <w:bottom w:val="none" w:sz="0" w:space="0" w:color="auto"/>
                <w:right w:val="none" w:sz="0" w:space="0" w:color="auto"/>
              </w:divBdr>
            </w:div>
          </w:divsChild>
        </w:div>
        <w:div w:id="988092674">
          <w:marLeft w:val="0"/>
          <w:marRight w:val="0"/>
          <w:marTop w:val="0"/>
          <w:marBottom w:val="0"/>
          <w:divBdr>
            <w:top w:val="none" w:sz="0" w:space="0" w:color="auto"/>
            <w:left w:val="none" w:sz="0" w:space="0" w:color="auto"/>
            <w:bottom w:val="none" w:sz="0" w:space="0" w:color="auto"/>
            <w:right w:val="none" w:sz="0" w:space="0" w:color="auto"/>
          </w:divBdr>
          <w:divsChild>
            <w:div w:id="848641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139534">
      <w:bodyDiv w:val="1"/>
      <w:marLeft w:val="0"/>
      <w:marRight w:val="0"/>
      <w:marTop w:val="0"/>
      <w:marBottom w:val="0"/>
      <w:divBdr>
        <w:top w:val="none" w:sz="0" w:space="0" w:color="auto"/>
        <w:left w:val="none" w:sz="0" w:space="0" w:color="auto"/>
        <w:bottom w:val="none" w:sz="0" w:space="0" w:color="auto"/>
        <w:right w:val="none" w:sz="0" w:space="0" w:color="auto"/>
      </w:divBdr>
      <w:divsChild>
        <w:div w:id="1042830575">
          <w:marLeft w:val="0"/>
          <w:marRight w:val="0"/>
          <w:marTop w:val="0"/>
          <w:marBottom w:val="0"/>
          <w:divBdr>
            <w:top w:val="none" w:sz="0" w:space="0" w:color="auto"/>
            <w:left w:val="none" w:sz="0" w:space="0" w:color="auto"/>
            <w:bottom w:val="none" w:sz="0" w:space="0" w:color="auto"/>
            <w:right w:val="none" w:sz="0" w:space="0" w:color="auto"/>
          </w:divBdr>
          <w:divsChild>
            <w:div w:id="1577978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000132">
      <w:bodyDiv w:val="1"/>
      <w:marLeft w:val="0"/>
      <w:marRight w:val="0"/>
      <w:marTop w:val="0"/>
      <w:marBottom w:val="0"/>
      <w:divBdr>
        <w:top w:val="none" w:sz="0" w:space="0" w:color="auto"/>
        <w:left w:val="none" w:sz="0" w:space="0" w:color="auto"/>
        <w:bottom w:val="none" w:sz="0" w:space="0" w:color="auto"/>
        <w:right w:val="none" w:sz="0" w:space="0" w:color="auto"/>
      </w:divBdr>
      <w:divsChild>
        <w:div w:id="181289376">
          <w:marLeft w:val="0"/>
          <w:marRight w:val="0"/>
          <w:marTop w:val="0"/>
          <w:marBottom w:val="0"/>
          <w:divBdr>
            <w:top w:val="none" w:sz="0" w:space="0" w:color="auto"/>
            <w:left w:val="none" w:sz="0" w:space="0" w:color="auto"/>
            <w:bottom w:val="none" w:sz="0" w:space="0" w:color="auto"/>
            <w:right w:val="none" w:sz="0" w:space="0" w:color="auto"/>
          </w:divBdr>
          <w:divsChild>
            <w:div w:id="1664047264">
              <w:marLeft w:val="0"/>
              <w:marRight w:val="0"/>
              <w:marTop w:val="0"/>
              <w:marBottom w:val="0"/>
              <w:divBdr>
                <w:top w:val="none" w:sz="0" w:space="0" w:color="auto"/>
                <w:left w:val="none" w:sz="0" w:space="0" w:color="auto"/>
                <w:bottom w:val="none" w:sz="0" w:space="0" w:color="auto"/>
                <w:right w:val="none" w:sz="0" w:space="0" w:color="auto"/>
              </w:divBdr>
            </w:div>
          </w:divsChild>
        </w:div>
        <w:div w:id="1213619530">
          <w:marLeft w:val="0"/>
          <w:marRight w:val="0"/>
          <w:marTop w:val="0"/>
          <w:marBottom w:val="0"/>
          <w:divBdr>
            <w:top w:val="none" w:sz="0" w:space="0" w:color="auto"/>
            <w:left w:val="none" w:sz="0" w:space="0" w:color="auto"/>
            <w:bottom w:val="none" w:sz="0" w:space="0" w:color="auto"/>
            <w:right w:val="none" w:sz="0" w:space="0" w:color="auto"/>
          </w:divBdr>
          <w:divsChild>
            <w:div w:id="731805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974199">
      <w:bodyDiv w:val="1"/>
      <w:marLeft w:val="0"/>
      <w:marRight w:val="0"/>
      <w:marTop w:val="0"/>
      <w:marBottom w:val="0"/>
      <w:divBdr>
        <w:top w:val="none" w:sz="0" w:space="0" w:color="auto"/>
        <w:left w:val="none" w:sz="0" w:space="0" w:color="auto"/>
        <w:bottom w:val="none" w:sz="0" w:space="0" w:color="auto"/>
        <w:right w:val="none" w:sz="0" w:space="0" w:color="auto"/>
      </w:divBdr>
    </w:div>
    <w:div w:id="163085781">
      <w:bodyDiv w:val="1"/>
      <w:marLeft w:val="0"/>
      <w:marRight w:val="0"/>
      <w:marTop w:val="0"/>
      <w:marBottom w:val="0"/>
      <w:divBdr>
        <w:top w:val="none" w:sz="0" w:space="0" w:color="auto"/>
        <w:left w:val="none" w:sz="0" w:space="0" w:color="auto"/>
        <w:bottom w:val="none" w:sz="0" w:space="0" w:color="auto"/>
        <w:right w:val="none" w:sz="0" w:space="0" w:color="auto"/>
      </w:divBdr>
    </w:div>
    <w:div w:id="216937019">
      <w:bodyDiv w:val="1"/>
      <w:marLeft w:val="0"/>
      <w:marRight w:val="0"/>
      <w:marTop w:val="0"/>
      <w:marBottom w:val="0"/>
      <w:divBdr>
        <w:top w:val="none" w:sz="0" w:space="0" w:color="auto"/>
        <w:left w:val="none" w:sz="0" w:space="0" w:color="auto"/>
        <w:bottom w:val="none" w:sz="0" w:space="0" w:color="auto"/>
        <w:right w:val="none" w:sz="0" w:space="0" w:color="auto"/>
      </w:divBdr>
      <w:divsChild>
        <w:div w:id="678849077">
          <w:marLeft w:val="0"/>
          <w:marRight w:val="0"/>
          <w:marTop w:val="0"/>
          <w:marBottom w:val="0"/>
          <w:divBdr>
            <w:top w:val="none" w:sz="0" w:space="0" w:color="auto"/>
            <w:left w:val="none" w:sz="0" w:space="0" w:color="auto"/>
            <w:bottom w:val="none" w:sz="0" w:space="0" w:color="auto"/>
            <w:right w:val="none" w:sz="0" w:space="0" w:color="auto"/>
          </w:divBdr>
          <w:divsChild>
            <w:div w:id="1490906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0912645">
      <w:bodyDiv w:val="1"/>
      <w:marLeft w:val="0"/>
      <w:marRight w:val="0"/>
      <w:marTop w:val="0"/>
      <w:marBottom w:val="0"/>
      <w:divBdr>
        <w:top w:val="none" w:sz="0" w:space="0" w:color="auto"/>
        <w:left w:val="none" w:sz="0" w:space="0" w:color="auto"/>
        <w:bottom w:val="none" w:sz="0" w:space="0" w:color="auto"/>
        <w:right w:val="none" w:sz="0" w:space="0" w:color="auto"/>
      </w:divBdr>
    </w:div>
    <w:div w:id="267856312">
      <w:bodyDiv w:val="1"/>
      <w:marLeft w:val="0"/>
      <w:marRight w:val="0"/>
      <w:marTop w:val="0"/>
      <w:marBottom w:val="0"/>
      <w:divBdr>
        <w:top w:val="none" w:sz="0" w:space="0" w:color="auto"/>
        <w:left w:val="none" w:sz="0" w:space="0" w:color="auto"/>
        <w:bottom w:val="none" w:sz="0" w:space="0" w:color="auto"/>
        <w:right w:val="none" w:sz="0" w:space="0" w:color="auto"/>
      </w:divBdr>
      <w:divsChild>
        <w:div w:id="579754335">
          <w:marLeft w:val="0"/>
          <w:marRight w:val="0"/>
          <w:marTop w:val="0"/>
          <w:marBottom w:val="0"/>
          <w:divBdr>
            <w:top w:val="none" w:sz="0" w:space="0" w:color="auto"/>
            <w:left w:val="none" w:sz="0" w:space="0" w:color="auto"/>
            <w:bottom w:val="none" w:sz="0" w:space="0" w:color="auto"/>
            <w:right w:val="none" w:sz="0" w:space="0" w:color="auto"/>
          </w:divBdr>
          <w:divsChild>
            <w:div w:id="1611353935">
              <w:marLeft w:val="0"/>
              <w:marRight w:val="0"/>
              <w:marTop w:val="0"/>
              <w:marBottom w:val="0"/>
              <w:divBdr>
                <w:top w:val="none" w:sz="0" w:space="0" w:color="auto"/>
                <w:left w:val="none" w:sz="0" w:space="0" w:color="auto"/>
                <w:bottom w:val="none" w:sz="0" w:space="0" w:color="auto"/>
                <w:right w:val="none" w:sz="0" w:space="0" w:color="auto"/>
              </w:divBdr>
            </w:div>
          </w:divsChild>
        </w:div>
        <w:div w:id="1252815657">
          <w:marLeft w:val="0"/>
          <w:marRight w:val="0"/>
          <w:marTop w:val="0"/>
          <w:marBottom w:val="0"/>
          <w:divBdr>
            <w:top w:val="none" w:sz="0" w:space="0" w:color="auto"/>
            <w:left w:val="none" w:sz="0" w:space="0" w:color="auto"/>
            <w:bottom w:val="none" w:sz="0" w:space="0" w:color="auto"/>
            <w:right w:val="none" w:sz="0" w:space="0" w:color="auto"/>
          </w:divBdr>
          <w:divsChild>
            <w:div w:id="1164273543">
              <w:marLeft w:val="0"/>
              <w:marRight w:val="0"/>
              <w:marTop w:val="0"/>
              <w:marBottom w:val="0"/>
              <w:divBdr>
                <w:top w:val="none" w:sz="0" w:space="0" w:color="auto"/>
                <w:left w:val="none" w:sz="0" w:space="0" w:color="auto"/>
                <w:bottom w:val="none" w:sz="0" w:space="0" w:color="auto"/>
                <w:right w:val="none" w:sz="0" w:space="0" w:color="auto"/>
              </w:divBdr>
            </w:div>
          </w:divsChild>
        </w:div>
        <w:div w:id="399862624">
          <w:marLeft w:val="0"/>
          <w:marRight w:val="0"/>
          <w:marTop w:val="0"/>
          <w:marBottom w:val="0"/>
          <w:divBdr>
            <w:top w:val="none" w:sz="0" w:space="0" w:color="auto"/>
            <w:left w:val="none" w:sz="0" w:space="0" w:color="auto"/>
            <w:bottom w:val="none" w:sz="0" w:space="0" w:color="auto"/>
            <w:right w:val="none" w:sz="0" w:space="0" w:color="auto"/>
          </w:divBdr>
          <w:divsChild>
            <w:div w:id="499388244">
              <w:marLeft w:val="0"/>
              <w:marRight w:val="0"/>
              <w:marTop w:val="0"/>
              <w:marBottom w:val="0"/>
              <w:divBdr>
                <w:top w:val="none" w:sz="0" w:space="0" w:color="auto"/>
                <w:left w:val="none" w:sz="0" w:space="0" w:color="auto"/>
                <w:bottom w:val="none" w:sz="0" w:space="0" w:color="auto"/>
                <w:right w:val="none" w:sz="0" w:space="0" w:color="auto"/>
              </w:divBdr>
            </w:div>
          </w:divsChild>
        </w:div>
        <w:div w:id="313484879">
          <w:marLeft w:val="0"/>
          <w:marRight w:val="0"/>
          <w:marTop w:val="0"/>
          <w:marBottom w:val="0"/>
          <w:divBdr>
            <w:top w:val="none" w:sz="0" w:space="0" w:color="auto"/>
            <w:left w:val="none" w:sz="0" w:space="0" w:color="auto"/>
            <w:bottom w:val="none" w:sz="0" w:space="0" w:color="auto"/>
            <w:right w:val="none" w:sz="0" w:space="0" w:color="auto"/>
          </w:divBdr>
          <w:divsChild>
            <w:div w:id="1462771855">
              <w:marLeft w:val="0"/>
              <w:marRight w:val="0"/>
              <w:marTop w:val="0"/>
              <w:marBottom w:val="0"/>
              <w:divBdr>
                <w:top w:val="none" w:sz="0" w:space="0" w:color="auto"/>
                <w:left w:val="none" w:sz="0" w:space="0" w:color="auto"/>
                <w:bottom w:val="none" w:sz="0" w:space="0" w:color="auto"/>
                <w:right w:val="none" w:sz="0" w:space="0" w:color="auto"/>
              </w:divBdr>
            </w:div>
          </w:divsChild>
        </w:div>
        <w:div w:id="1386953174">
          <w:marLeft w:val="0"/>
          <w:marRight w:val="0"/>
          <w:marTop w:val="0"/>
          <w:marBottom w:val="0"/>
          <w:divBdr>
            <w:top w:val="none" w:sz="0" w:space="0" w:color="auto"/>
            <w:left w:val="none" w:sz="0" w:space="0" w:color="auto"/>
            <w:bottom w:val="none" w:sz="0" w:space="0" w:color="auto"/>
            <w:right w:val="none" w:sz="0" w:space="0" w:color="auto"/>
          </w:divBdr>
          <w:divsChild>
            <w:div w:id="910119994">
              <w:marLeft w:val="0"/>
              <w:marRight w:val="0"/>
              <w:marTop w:val="0"/>
              <w:marBottom w:val="0"/>
              <w:divBdr>
                <w:top w:val="none" w:sz="0" w:space="0" w:color="auto"/>
                <w:left w:val="none" w:sz="0" w:space="0" w:color="auto"/>
                <w:bottom w:val="none" w:sz="0" w:space="0" w:color="auto"/>
                <w:right w:val="none" w:sz="0" w:space="0" w:color="auto"/>
              </w:divBdr>
            </w:div>
          </w:divsChild>
        </w:div>
        <w:div w:id="520320921">
          <w:marLeft w:val="0"/>
          <w:marRight w:val="0"/>
          <w:marTop w:val="0"/>
          <w:marBottom w:val="0"/>
          <w:divBdr>
            <w:top w:val="none" w:sz="0" w:space="0" w:color="auto"/>
            <w:left w:val="none" w:sz="0" w:space="0" w:color="auto"/>
            <w:bottom w:val="none" w:sz="0" w:space="0" w:color="auto"/>
            <w:right w:val="none" w:sz="0" w:space="0" w:color="auto"/>
          </w:divBdr>
          <w:divsChild>
            <w:div w:id="1044912160">
              <w:marLeft w:val="0"/>
              <w:marRight w:val="0"/>
              <w:marTop w:val="0"/>
              <w:marBottom w:val="0"/>
              <w:divBdr>
                <w:top w:val="none" w:sz="0" w:space="0" w:color="auto"/>
                <w:left w:val="none" w:sz="0" w:space="0" w:color="auto"/>
                <w:bottom w:val="none" w:sz="0" w:space="0" w:color="auto"/>
                <w:right w:val="none" w:sz="0" w:space="0" w:color="auto"/>
              </w:divBdr>
            </w:div>
          </w:divsChild>
        </w:div>
        <w:div w:id="1644113548">
          <w:marLeft w:val="0"/>
          <w:marRight w:val="0"/>
          <w:marTop w:val="0"/>
          <w:marBottom w:val="0"/>
          <w:divBdr>
            <w:top w:val="none" w:sz="0" w:space="0" w:color="auto"/>
            <w:left w:val="none" w:sz="0" w:space="0" w:color="auto"/>
            <w:bottom w:val="none" w:sz="0" w:space="0" w:color="auto"/>
            <w:right w:val="none" w:sz="0" w:space="0" w:color="auto"/>
          </w:divBdr>
          <w:divsChild>
            <w:div w:id="1030112547">
              <w:marLeft w:val="0"/>
              <w:marRight w:val="0"/>
              <w:marTop w:val="0"/>
              <w:marBottom w:val="0"/>
              <w:divBdr>
                <w:top w:val="none" w:sz="0" w:space="0" w:color="auto"/>
                <w:left w:val="none" w:sz="0" w:space="0" w:color="auto"/>
                <w:bottom w:val="none" w:sz="0" w:space="0" w:color="auto"/>
                <w:right w:val="none" w:sz="0" w:space="0" w:color="auto"/>
              </w:divBdr>
            </w:div>
          </w:divsChild>
        </w:div>
        <w:div w:id="1186599270">
          <w:marLeft w:val="0"/>
          <w:marRight w:val="0"/>
          <w:marTop w:val="0"/>
          <w:marBottom w:val="0"/>
          <w:divBdr>
            <w:top w:val="none" w:sz="0" w:space="0" w:color="auto"/>
            <w:left w:val="none" w:sz="0" w:space="0" w:color="auto"/>
            <w:bottom w:val="none" w:sz="0" w:space="0" w:color="auto"/>
            <w:right w:val="none" w:sz="0" w:space="0" w:color="auto"/>
          </w:divBdr>
          <w:divsChild>
            <w:div w:id="900746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9920912">
      <w:bodyDiv w:val="1"/>
      <w:marLeft w:val="0"/>
      <w:marRight w:val="0"/>
      <w:marTop w:val="0"/>
      <w:marBottom w:val="0"/>
      <w:divBdr>
        <w:top w:val="none" w:sz="0" w:space="0" w:color="auto"/>
        <w:left w:val="none" w:sz="0" w:space="0" w:color="auto"/>
        <w:bottom w:val="none" w:sz="0" w:space="0" w:color="auto"/>
        <w:right w:val="none" w:sz="0" w:space="0" w:color="auto"/>
      </w:divBdr>
    </w:div>
    <w:div w:id="347026006">
      <w:bodyDiv w:val="1"/>
      <w:marLeft w:val="0"/>
      <w:marRight w:val="0"/>
      <w:marTop w:val="0"/>
      <w:marBottom w:val="0"/>
      <w:divBdr>
        <w:top w:val="none" w:sz="0" w:space="0" w:color="auto"/>
        <w:left w:val="none" w:sz="0" w:space="0" w:color="auto"/>
        <w:bottom w:val="none" w:sz="0" w:space="0" w:color="auto"/>
        <w:right w:val="none" w:sz="0" w:space="0" w:color="auto"/>
      </w:divBdr>
      <w:divsChild>
        <w:div w:id="488375580">
          <w:marLeft w:val="0"/>
          <w:marRight w:val="0"/>
          <w:marTop w:val="0"/>
          <w:marBottom w:val="0"/>
          <w:divBdr>
            <w:top w:val="none" w:sz="0" w:space="0" w:color="auto"/>
            <w:left w:val="none" w:sz="0" w:space="0" w:color="auto"/>
            <w:bottom w:val="none" w:sz="0" w:space="0" w:color="auto"/>
            <w:right w:val="none" w:sz="0" w:space="0" w:color="auto"/>
          </w:divBdr>
          <w:divsChild>
            <w:div w:id="1298681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0686243">
      <w:bodyDiv w:val="1"/>
      <w:marLeft w:val="0"/>
      <w:marRight w:val="0"/>
      <w:marTop w:val="0"/>
      <w:marBottom w:val="0"/>
      <w:divBdr>
        <w:top w:val="none" w:sz="0" w:space="0" w:color="auto"/>
        <w:left w:val="none" w:sz="0" w:space="0" w:color="auto"/>
        <w:bottom w:val="none" w:sz="0" w:space="0" w:color="auto"/>
        <w:right w:val="none" w:sz="0" w:space="0" w:color="auto"/>
      </w:divBdr>
      <w:divsChild>
        <w:div w:id="1064984456">
          <w:marLeft w:val="0"/>
          <w:marRight w:val="0"/>
          <w:marTop w:val="0"/>
          <w:marBottom w:val="0"/>
          <w:divBdr>
            <w:top w:val="none" w:sz="0" w:space="0" w:color="auto"/>
            <w:left w:val="none" w:sz="0" w:space="0" w:color="auto"/>
            <w:bottom w:val="none" w:sz="0" w:space="0" w:color="auto"/>
            <w:right w:val="none" w:sz="0" w:space="0" w:color="auto"/>
          </w:divBdr>
          <w:divsChild>
            <w:div w:id="1997148503">
              <w:marLeft w:val="0"/>
              <w:marRight w:val="0"/>
              <w:marTop w:val="0"/>
              <w:marBottom w:val="0"/>
              <w:divBdr>
                <w:top w:val="none" w:sz="0" w:space="0" w:color="auto"/>
                <w:left w:val="none" w:sz="0" w:space="0" w:color="auto"/>
                <w:bottom w:val="none" w:sz="0" w:space="0" w:color="auto"/>
                <w:right w:val="none" w:sz="0" w:space="0" w:color="auto"/>
              </w:divBdr>
            </w:div>
          </w:divsChild>
        </w:div>
        <w:div w:id="492918416">
          <w:marLeft w:val="0"/>
          <w:marRight w:val="0"/>
          <w:marTop w:val="0"/>
          <w:marBottom w:val="0"/>
          <w:divBdr>
            <w:top w:val="none" w:sz="0" w:space="0" w:color="auto"/>
            <w:left w:val="none" w:sz="0" w:space="0" w:color="auto"/>
            <w:bottom w:val="none" w:sz="0" w:space="0" w:color="auto"/>
            <w:right w:val="none" w:sz="0" w:space="0" w:color="auto"/>
          </w:divBdr>
          <w:divsChild>
            <w:div w:id="1800995534">
              <w:marLeft w:val="0"/>
              <w:marRight w:val="0"/>
              <w:marTop w:val="0"/>
              <w:marBottom w:val="0"/>
              <w:divBdr>
                <w:top w:val="none" w:sz="0" w:space="0" w:color="auto"/>
                <w:left w:val="none" w:sz="0" w:space="0" w:color="auto"/>
                <w:bottom w:val="none" w:sz="0" w:space="0" w:color="auto"/>
                <w:right w:val="none" w:sz="0" w:space="0" w:color="auto"/>
              </w:divBdr>
            </w:div>
          </w:divsChild>
        </w:div>
        <w:div w:id="1596743420">
          <w:marLeft w:val="0"/>
          <w:marRight w:val="0"/>
          <w:marTop w:val="0"/>
          <w:marBottom w:val="0"/>
          <w:divBdr>
            <w:top w:val="none" w:sz="0" w:space="0" w:color="auto"/>
            <w:left w:val="none" w:sz="0" w:space="0" w:color="auto"/>
            <w:bottom w:val="none" w:sz="0" w:space="0" w:color="auto"/>
            <w:right w:val="none" w:sz="0" w:space="0" w:color="auto"/>
          </w:divBdr>
          <w:divsChild>
            <w:div w:id="869151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8630991">
      <w:bodyDiv w:val="1"/>
      <w:marLeft w:val="0"/>
      <w:marRight w:val="0"/>
      <w:marTop w:val="0"/>
      <w:marBottom w:val="0"/>
      <w:divBdr>
        <w:top w:val="none" w:sz="0" w:space="0" w:color="auto"/>
        <w:left w:val="none" w:sz="0" w:space="0" w:color="auto"/>
        <w:bottom w:val="none" w:sz="0" w:space="0" w:color="auto"/>
        <w:right w:val="none" w:sz="0" w:space="0" w:color="auto"/>
      </w:divBdr>
      <w:divsChild>
        <w:div w:id="1976519066">
          <w:marLeft w:val="0"/>
          <w:marRight w:val="0"/>
          <w:marTop w:val="0"/>
          <w:marBottom w:val="0"/>
          <w:divBdr>
            <w:top w:val="none" w:sz="0" w:space="0" w:color="auto"/>
            <w:left w:val="none" w:sz="0" w:space="0" w:color="auto"/>
            <w:bottom w:val="none" w:sz="0" w:space="0" w:color="auto"/>
            <w:right w:val="none" w:sz="0" w:space="0" w:color="auto"/>
          </w:divBdr>
          <w:divsChild>
            <w:div w:id="47531343">
              <w:marLeft w:val="0"/>
              <w:marRight w:val="0"/>
              <w:marTop w:val="0"/>
              <w:marBottom w:val="0"/>
              <w:divBdr>
                <w:top w:val="none" w:sz="0" w:space="0" w:color="auto"/>
                <w:left w:val="none" w:sz="0" w:space="0" w:color="auto"/>
                <w:bottom w:val="none" w:sz="0" w:space="0" w:color="auto"/>
                <w:right w:val="none" w:sz="0" w:space="0" w:color="auto"/>
              </w:divBdr>
            </w:div>
          </w:divsChild>
        </w:div>
        <w:div w:id="1666087345">
          <w:marLeft w:val="0"/>
          <w:marRight w:val="0"/>
          <w:marTop w:val="0"/>
          <w:marBottom w:val="0"/>
          <w:divBdr>
            <w:top w:val="none" w:sz="0" w:space="0" w:color="auto"/>
            <w:left w:val="none" w:sz="0" w:space="0" w:color="auto"/>
            <w:bottom w:val="none" w:sz="0" w:space="0" w:color="auto"/>
            <w:right w:val="none" w:sz="0" w:space="0" w:color="auto"/>
          </w:divBdr>
          <w:divsChild>
            <w:div w:id="1451125690">
              <w:marLeft w:val="0"/>
              <w:marRight w:val="0"/>
              <w:marTop w:val="0"/>
              <w:marBottom w:val="0"/>
              <w:divBdr>
                <w:top w:val="none" w:sz="0" w:space="0" w:color="auto"/>
                <w:left w:val="none" w:sz="0" w:space="0" w:color="auto"/>
                <w:bottom w:val="none" w:sz="0" w:space="0" w:color="auto"/>
                <w:right w:val="none" w:sz="0" w:space="0" w:color="auto"/>
              </w:divBdr>
            </w:div>
          </w:divsChild>
        </w:div>
        <w:div w:id="311258725">
          <w:marLeft w:val="0"/>
          <w:marRight w:val="0"/>
          <w:marTop w:val="0"/>
          <w:marBottom w:val="0"/>
          <w:divBdr>
            <w:top w:val="none" w:sz="0" w:space="0" w:color="auto"/>
            <w:left w:val="none" w:sz="0" w:space="0" w:color="auto"/>
            <w:bottom w:val="none" w:sz="0" w:space="0" w:color="auto"/>
            <w:right w:val="none" w:sz="0" w:space="0" w:color="auto"/>
          </w:divBdr>
          <w:divsChild>
            <w:div w:id="2043431868">
              <w:marLeft w:val="0"/>
              <w:marRight w:val="0"/>
              <w:marTop w:val="0"/>
              <w:marBottom w:val="0"/>
              <w:divBdr>
                <w:top w:val="none" w:sz="0" w:space="0" w:color="auto"/>
                <w:left w:val="none" w:sz="0" w:space="0" w:color="auto"/>
                <w:bottom w:val="none" w:sz="0" w:space="0" w:color="auto"/>
                <w:right w:val="none" w:sz="0" w:space="0" w:color="auto"/>
              </w:divBdr>
            </w:div>
          </w:divsChild>
        </w:div>
        <w:div w:id="2057655387">
          <w:marLeft w:val="0"/>
          <w:marRight w:val="0"/>
          <w:marTop w:val="0"/>
          <w:marBottom w:val="0"/>
          <w:divBdr>
            <w:top w:val="none" w:sz="0" w:space="0" w:color="auto"/>
            <w:left w:val="none" w:sz="0" w:space="0" w:color="auto"/>
            <w:bottom w:val="none" w:sz="0" w:space="0" w:color="auto"/>
            <w:right w:val="none" w:sz="0" w:space="0" w:color="auto"/>
          </w:divBdr>
          <w:divsChild>
            <w:div w:id="326910090">
              <w:marLeft w:val="0"/>
              <w:marRight w:val="0"/>
              <w:marTop w:val="0"/>
              <w:marBottom w:val="0"/>
              <w:divBdr>
                <w:top w:val="none" w:sz="0" w:space="0" w:color="auto"/>
                <w:left w:val="none" w:sz="0" w:space="0" w:color="auto"/>
                <w:bottom w:val="none" w:sz="0" w:space="0" w:color="auto"/>
                <w:right w:val="none" w:sz="0" w:space="0" w:color="auto"/>
              </w:divBdr>
            </w:div>
          </w:divsChild>
        </w:div>
        <w:div w:id="134881764">
          <w:marLeft w:val="0"/>
          <w:marRight w:val="0"/>
          <w:marTop w:val="0"/>
          <w:marBottom w:val="0"/>
          <w:divBdr>
            <w:top w:val="none" w:sz="0" w:space="0" w:color="auto"/>
            <w:left w:val="none" w:sz="0" w:space="0" w:color="auto"/>
            <w:bottom w:val="none" w:sz="0" w:space="0" w:color="auto"/>
            <w:right w:val="none" w:sz="0" w:space="0" w:color="auto"/>
          </w:divBdr>
          <w:divsChild>
            <w:div w:id="1577591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0058522">
      <w:bodyDiv w:val="1"/>
      <w:marLeft w:val="0"/>
      <w:marRight w:val="0"/>
      <w:marTop w:val="0"/>
      <w:marBottom w:val="0"/>
      <w:divBdr>
        <w:top w:val="none" w:sz="0" w:space="0" w:color="auto"/>
        <w:left w:val="none" w:sz="0" w:space="0" w:color="auto"/>
        <w:bottom w:val="none" w:sz="0" w:space="0" w:color="auto"/>
        <w:right w:val="none" w:sz="0" w:space="0" w:color="auto"/>
      </w:divBdr>
    </w:div>
    <w:div w:id="425005877">
      <w:bodyDiv w:val="1"/>
      <w:marLeft w:val="0"/>
      <w:marRight w:val="0"/>
      <w:marTop w:val="0"/>
      <w:marBottom w:val="0"/>
      <w:divBdr>
        <w:top w:val="none" w:sz="0" w:space="0" w:color="auto"/>
        <w:left w:val="none" w:sz="0" w:space="0" w:color="auto"/>
        <w:bottom w:val="none" w:sz="0" w:space="0" w:color="auto"/>
        <w:right w:val="none" w:sz="0" w:space="0" w:color="auto"/>
      </w:divBdr>
      <w:divsChild>
        <w:div w:id="947808451">
          <w:marLeft w:val="0"/>
          <w:marRight w:val="0"/>
          <w:marTop w:val="0"/>
          <w:marBottom w:val="0"/>
          <w:divBdr>
            <w:top w:val="none" w:sz="0" w:space="0" w:color="auto"/>
            <w:left w:val="none" w:sz="0" w:space="0" w:color="auto"/>
            <w:bottom w:val="none" w:sz="0" w:space="0" w:color="auto"/>
            <w:right w:val="none" w:sz="0" w:space="0" w:color="auto"/>
          </w:divBdr>
          <w:divsChild>
            <w:div w:id="85349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0397106">
      <w:bodyDiv w:val="1"/>
      <w:marLeft w:val="0"/>
      <w:marRight w:val="0"/>
      <w:marTop w:val="0"/>
      <w:marBottom w:val="0"/>
      <w:divBdr>
        <w:top w:val="none" w:sz="0" w:space="0" w:color="auto"/>
        <w:left w:val="none" w:sz="0" w:space="0" w:color="auto"/>
        <w:bottom w:val="none" w:sz="0" w:space="0" w:color="auto"/>
        <w:right w:val="none" w:sz="0" w:space="0" w:color="auto"/>
      </w:divBdr>
      <w:divsChild>
        <w:div w:id="1397164119">
          <w:marLeft w:val="0"/>
          <w:marRight w:val="0"/>
          <w:marTop w:val="0"/>
          <w:marBottom w:val="0"/>
          <w:divBdr>
            <w:top w:val="none" w:sz="0" w:space="0" w:color="auto"/>
            <w:left w:val="none" w:sz="0" w:space="0" w:color="auto"/>
            <w:bottom w:val="none" w:sz="0" w:space="0" w:color="auto"/>
            <w:right w:val="none" w:sz="0" w:space="0" w:color="auto"/>
          </w:divBdr>
          <w:divsChild>
            <w:div w:id="976688272">
              <w:marLeft w:val="0"/>
              <w:marRight w:val="0"/>
              <w:marTop w:val="0"/>
              <w:marBottom w:val="0"/>
              <w:divBdr>
                <w:top w:val="none" w:sz="0" w:space="0" w:color="auto"/>
                <w:left w:val="none" w:sz="0" w:space="0" w:color="auto"/>
                <w:bottom w:val="none" w:sz="0" w:space="0" w:color="auto"/>
                <w:right w:val="none" w:sz="0" w:space="0" w:color="auto"/>
              </w:divBdr>
            </w:div>
          </w:divsChild>
        </w:div>
        <w:div w:id="511839740">
          <w:marLeft w:val="0"/>
          <w:marRight w:val="0"/>
          <w:marTop w:val="0"/>
          <w:marBottom w:val="0"/>
          <w:divBdr>
            <w:top w:val="none" w:sz="0" w:space="0" w:color="auto"/>
            <w:left w:val="none" w:sz="0" w:space="0" w:color="auto"/>
            <w:bottom w:val="none" w:sz="0" w:space="0" w:color="auto"/>
            <w:right w:val="none" w:sz="0" w:space="0" w:color="auto"/>
          </w:divBdr>
          <w:divsChild>
            <w:div w:id="1958247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6191083">
      <w:bodyDiv w:val="1"/>
      <w:marLeft w:val="0"/>
      <w:marRight w:val="0"/>
      <w:marTop w:val="0"/>
      <w:marBottom w:val="0"/>
      <w:divBdr>
        <w:top w:val="none" w:sz="0" w:space="0" w:color="auto"/>
        <w:left w:val="none" w:sz="0" w:space="0" w:color="auto"/>
        <w:bottom w:val="none" w:sz="0" w:space="0" w:color="auto"/>
        <w:right w:val="none" w:sz="0" w:space="0" w:color="auto"/>
      </w:divBdr>
    </w:div>
    <w:div w:id="550506889">
      <w:bodyDiv w:val="1"/>
      <w:marLeft w:val="0"/>
      <w:marRight w:val="0"/>
      <w:marTop w:val="0"/>
      <w:marBottom w:val="0"/>
      <w:divBdr>
        <w:top w:val="none" w:sz="0" w:space="0" w:color="auto"/>
        <w:left w:val="none" w:sz="0" w:space="0" w:color="auto"/>
        <w:bottom w:val="none" w:sz="0" w:space="0" w:color="auto"/>
        <w:right w:val="none" w:sz="0" w:space="0" w:color="auto"/>
      </w:divBdr>
      <w:divsChild>
        <w:div w:id="244269492">
          <w:marLeft w:val="0"/>
          <w:marRight w:val="0"/>
          <w:marTop w:val="0"/>
          <w:marBottom w:val="0"/>
          <w:divBdr>
            <w:top w:val="none" w:sz="0" w:space="0" w:color="auto"/>
            <w:left w:val="none" w:sz="0" w:space="0" w:color="auto"/>
            <w:bottom w:val="none" w:sz="0" w:space="0" w:color="auto"/>
            <w:right w:val="none" w:sz="0" w:space="0" w:color="auto"/>
          </w:divBdr>
          <w:divsChild>
            <w:div w:id="2024669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3324233">
      <w:bodyDiv w:val="1"/>
      <w:marLeft w:val="0"/>
      <w:marRight w:val="0"/>
      <w:marTop w:val="0"/>
      <w:marBottom w:val="0"/>
      <w:divBdr>
        <w:top w:val="none" w:sz="0" w:space="0" w:color="auto"/>
        <w:left w:val="none" w:sz="0" w:space="0" w:color="auto"/>
        <w:bottom w:val="none" w:sz="0" w:space="0" w:color="auto"/>
        <w:right w:val="none" w:sz="0" w:space="0" w:color="auto"/>
      </w:divBdr>
      <w:divsChild>
        <w:div w:id="2138182641">
          <w:marLeft w:val="0"/>
          <w:marRight w:val="0"/>
          <w:marTop w:val="0"/>
          <w:marBottom w:val="0"/>
          <w:divBdr>
            <w:top w:val="none" w:sz="0" w:space="0" w:color="auto"/>
            <w:left w:val="none" w:sz="0" w:space="0" w:color="auto"/>
            <w:bottom w:val="none" w:sz="0" w:space="0" w:color="auto"/>
            <w:right w:val="none" w:sz="0" w:space="0" w:color="auto"/>
          </w:divBdr>
          <w:divsChild>
            <w:div w:id="229117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6273300">
      <w:bodyDiv w:val="1"/>
      <w:marLeft w:val="0"/>
      <w:marRight w:val="0"/>
      <w:marTop w:val="0"/>
      <w:marBottom w:val="0"/>
      <w:divBdr>
        <w:top w:val="none" w:sz="0" w:space="0" w:color="auto"/>
        <w:left w:val="none" w:sz="0" w:space="0" w:color="auto"/>
        <w:bottom w:val="none" w:sz="0" w:space="0" w:color="auto"/>
        <w:right w:val="none" w:sz="0" w:space="0" w:color="auto"/>
      </w:divBdr>
      <w:divsChild>
        <w:div w:id="1125192537">
          <w:marLeft w:val="0"/>
          <w:marRight w:val="0"/>
          <w:marTop w:val="0"/>
          <w:marBottom w:val="0"/>
          <w:divBdr>
            <w:top w:val="none" w:sz="0" w:space="0" w:color="auto"/>
            <w:left w:val="none" w:sz="0" w:space="0" w:color="auto"/>
            <w:bottom w:val="none" w:sz="0" w:space="0" w:color="auto"/>
            <w:right w:val="none" w:sz="0" w:space="0" w:color="auto"/>
          </w:divBdr>
          <w:divsChild>
            <w:div w:id="1629314673">
              <w:marLeft w:val="0"/>
              <w:marRight w:val="0"/>
              <w:marTop w:val="0"/>
              <w:marBottom w:val="0"/>
              <w:divBdr>
                <w:top w:val="none" w:sz="0" w:space="0" w:color="auto"/>
                <w:left w:val="none" w:sz="0" w:space="0" w:color="auto"/>
                <w:bottom w:val="none" w:sz="0" w:space="0" w:color="auto"/>
                <w:right w:val="none" w:sz="0" w:space="0" w:color="auto"/>
              </w:divBdr>
            </w:div>
          </w:divsChild>
        </w:div>
        <w:div w:id="105581640">
          <w:marLeft w:val="0"/>
          <w:marRight w:val="0"/>
          <w:marTop w:val="0"/>
          <w:marBottom w:val="0"/>
          <w:divBdr>
            <w:top w:val="none" w:sz="0" w:space="0" w:color="auto"/>
            <w:left w:val="none" w:sz="0" w:space="0" w:color="auto"/>
            <w:bottom w:val="none" w:sz="0" w:space="0" w:color="auto"/>
            <w:right w:val="none" w:sz="0" w:space="0" w:color="auto"/>
          </w:divBdr>
          <w:divsChild>
            <w:div w:id="256866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6002993">
      <w:bodyDiv w:val="1"/>
      <w:marLeft w:val="0"/>
      <w:marRight w:val="0"/>
      <w:marTop w:val="0"/>
      <w:marBottom w:val="0"/>
      <w:divBdr>
        <w:top w:val="none" w:sz="0" w:space="0" w:color="auto"/>
        <w:left w:val="none" w:sz="0" w:space="0" w:color="auto"/>
        <w:bottom w:val="none" w:sz="0" w:space="0" w:color="auto"/>
        <w:right w:val="none" w:sz="0" w:space="0" w:color="auto"/>
      </w:divBdr>
      <w:divsChild>
        <w:div w:id="83573479">
          <w:marLeft w:val="0"/>
          <w:marRight w:val="0"/>
          <w:marTop w:val="0"/>
          <w:marBottom w:val="0"/>
          <w:divBdr>
            <w:top w:val="none" w:sz="0" w:space="0" w:color="auto"/>
            <w:left w:val="none" w:sz="0" w:space="0" w:color="auto"/>
            <w:bottom w:val="none" w:sz="0" w:space="0" w:color="auto"/>
            <w:right w:val="none" w:sz="0" w:space="0" w:color="auto"/>
          </w:divBdr>
          <w:divsChild>
            <w:div w:id="897786555">
              <w:marLeft w:val="0"/>
              <w:marRight w:val="0"/>
              <w:marTop w:val="0"/>
              <w:marBottom w:val="0"/>
              <w:divBdr>
                <w:top w:val="none" w:sz="0" w:space="0" w:color="auto"/>
                <w:left w:val="none" w:sz="0" w:space="0" w:color="auto"/>
                <w:bottom w:val="none" w:sz="0" w:space="0" w:color="auto"/>
                <w:right w:val="none" w:sz="0" w:space="0" w:color="auto"/>
              </w:divBdr>
            </w:div>
          </w:divsChild>
        </w:div>
        <w:div w:id="482503072">
          <w:marLeft w:val="0"/>
          <w:marRight w:val="0"/>
          <w:marTop w:val="0"/>
          <w:marBottom w:val="0"/>
          <w:divBdr>
            <w:top w:val="none" w:sz="0" w:space="0" w:color="auto"/>
            <w:left w:val="none" w:sz="0" w:space="0" w:color="auto"/>
            <w:bottom w:val="none" w:sz="0" w:space="0" w:color="auto"/>
            <w:right w:val="none" w:sz="0" w:space="0" w:color="auto"/>
          </w:divBdr>
          <w:divsChild>
            <w:div w:id="538008339">
              <w:marLeft w:val="0"/>
              <w:marRight w:val="0"/>
              <w:marTop w:val="0"/>
              <w:marBottom w:val="0"/>
              <w:divBdr>
                <w:top w:val="none" w:sz="0" w:space="0" w:color="auto"/>
                <w:left w:val="none" w:sz="0" w:space="0" w:color="auto"/>
                <w:bottom w:val="none" w:sz="0" w:space="0" w:color="auto"/>
                <w:right w:val="none" w:sz="0" w:space="0" w:color="auto"/>
              </w:divBdr>
            </w:div>
          </w:divsChild>
        </w:div>
        <w:div w:id="2077892864">
          <w:marLeft w:val="0"/>
          <w:marRight w:val="0"/>
          <w:marTop w:val="0"/>
          <w:marBottom w:val="0"/>
          <w:divBdr>
            <w:top w:val="none" w:sz="0" w:space="0" w:color="auto"/>
            <w:left w:val="none" w:sz="0" w:space="0" w:color="auto"/>
            <w:bottom w:val="none" w:sz="0" w:space="0" w:color="auto"/>
            <w:right w:val="none" w:sz="0" w:space="0" w:color="auto"/>
          </w:divBdr>
          <w:divsChild>
            <w:div w:id="468278882">
              <w:marLeft w:val="0"/>
              <w:marRight w:val="0"/>
              <w:marTop w:val="0"/>
              <w:marBottom w:val="0"/>
              <w:divBdr>
                <w:top w:val="none" w:sz="0" w:space="0" w:color="auto"/>
                <w:left w:val="none" w:sz="0" w:space="0" w:color="auto"/>
                <w:bottom w:val="none" w:sz="0" w:space="0" w:color="auto"/>
                <w:right w:val="none" w:sz="0" w:space="0" w:color="auto"/>
              </w:divBdr>
            </w:div>
          </w:divsChild>
        </w:div>
        <w:div w:id="130172744">
          <w:marLeft w:val="0"/>
          <w:marRight w:val="0"/>
          <w:marTop w:val="0"/>
          <w:marBottom w:val="0"/>
          <w:divBdr>
            <w:top w:val="none" w:sz="0" w:space="0" w:color="auto"/>
            <w:left w:val="none" w:sz="0" w:space="0" w:color="auto"/>
            <w:bottom w:val="none" w:sz="0" w:space="0" w:color="auto"/>
            <w:right w:val="none" w:sz="0" w:space="0" w:color="auto"/>
          </w:divBdr>
          <w:divsChild>
            <w:div w:id="340132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2310281">
      <w:bodyDiv w:val="1"/>
      <w:marLeft w:val="0"/>
      <w:marRight w:val="0"/>
      <w:marTop w:val="0"/>
      <w:marBottom w:val="0"/>
      <w:divBdr>
        <w:top w:val="none" w:sz="0" w:space="0" w:color="auto"/>
        <w:left w:val="none" w:sz="0" w:space="0" w:color="auto"/>
        <w:bottom w:val="none" w:sz="0" w:space="0" w:color="auto"/>
        <w:right w:val="none" w:sz="0" w:space="0" w:color="auto"/>
      </w:divBdr>
      <w:divsChild>
        <w:div w:id="701320647">
          <w:marLeft w:val="0"/>
          <w:marRight w:val="0"/>
          <w:marTop w:val="0"/>
          <w:marBottom w:val="0"/>
          <w:divBdr>
            <w:top w:val="none" w:sz="0" w:space="0" w:color="auto"/>
            <w:left w:val="none" w:sz="0" w:space="0" w:color="auto"/>
            <w:bottom w:val="none" w:sz="0" w:space="0" w:color="auto"/>
            <w:right w:val="none" w:sz="0" w:space="0" w:color="auto"/>
          </w:divBdr>
          <w:divsChild>
            <w:div w:id="1322810094">
              <w:marLeft w:val="0"/>
              <w:marRight w:val="0"/>
              <w:marTop w:val="0"/>
              <w:marBottom w:val="0"/>
              <w:divBdr>
                <w:top w:val="none" w:sz="0" w:space="0" w:color="auto"/>
                <w:left w:val="none" w:sz="0" w:space="0" w:color="auto"/>
                <w:bottom w:val="none" w:sz="0" w:space="0" w:color="auto"/>
                <w:right w:val="none" w:sz="0" w:space="0" w:color="auto"/>
              </w:divBdr>
            </w:div>
          </w:divsChild>
        </w:div>
        <w:div w:id="1260334958">
          <w:marLeft w:val="0"/>
          <w:marRight w:val="0"/>
          <w:marTop w:val="0"/>
          <w:marBottom w:val="0"/>
          <w:divBdr>
            <w:top w:val="none" w:sz="0" w:space="0" w:color="auto"/>
            <w:left w:val="none" w:sz="0" w:space="0" w:color="auto"/>
            <w:bottom w:val="none" w:sz="0" w:space="0" w:color="auto"/>
            <w:right w:val="none" w:sz="0" w:space="0" w:color="auto"/>
          </w:divBdr>
          <w:divsChild>
            <w:div w:id="735277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1278742">
      <w:bodyDiv w:val="1"/>
      <w:marLeft w:val="0"/>
      <w:marRight w:val="0"/>
      <w:marTop w:val="0"/>
      <w:marBottom w:val="0"/>
      <w:divBdr>
        <w:top w:val="none" w:sz="0" w:space="0" w:color="auto"/>
        <w:left w:val="none" w:sz="0" w:space="0" w:color="auto"/>
        <w:bottom w:val="none" w:sz="0" w:space="0" w:color="auto"/>
        <w:right w:val="none" w:sz="0" w:space="0" w:color="auto"/>
      </w:divBdr>
    </w:div>
    <w:div w:id="933365109">
      <w:bodyDiv w:val="1"/>
      <w:marLeft w:val="0"/>
      <w:marRight w:val="0"/>
      <w:marTop w:val="0"/>
      <w:marBottom w:val="0"/>
      <w:divBdr>
        <w:top w:val="none" w:sz="0" w:space="0" w:color="auto"/>
        <w:left w:val="none" w:sz="0" w:space="0" w:color="auto"/>
        <w:bottom w:val="none" w:sz="0" w:space="0" w:color="auto"/>
        <w:right w:val="none" w:sz="0" w:space="0" w:color="auto"/>
      </w:divBdr>
      <w:divsChild>
        <w:div w:id="336999688">
          <w:marLeft w:val="0"/>
          <w:marRight w:val="0"/>
          <w:marTop w:val="0"/>
          <w:marBottom w:val="0"/>
          <w:divBdr>
            <w:top w:val="none" w:sz="0" w:space="0" w:color="auto"/>
            <w:left w:val="none" w:sz="0" w:space="0" w:color="auto"/>
            <w:bottom w:val="none" w:sz="0" w:space="0" w:color="auto"/>
            <w:right w:val="none" w:sz="0" w:space="0" w:color="auto"/>
          </w:divBdr>
          <w:divsChild>
            <w:div w:id="1197042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7576392">
      <w:bodyDiv w:val="1"/>
      <w:marLeft w:val="0"/>
      <w:marRight w:val="0"/>
      <w:marTop w:val="0"/>
      <w:marBottom w:val="0"/>
      <w:divBdr>
        <w:top w:val="none" w:sz="0" w:space="0" w:color="auto"/>
        <w:left w:val="none" w:sz="0" w:space="0" w:color="auto"/>
        <w:bottom w:val="none" w:sz="0" w:space="0" w:color="auto"/>
        <w:right w:val="none" w:sz="0" w:space="0" w:color="auto"/>
      </w:divBdr>
    </w:div>
    <w:div w:id="1220942175">
      <w:bodyDiv w:val="1"/>
      <w:marLeft w:val="0"/>
      <w:marRight w:val="0"/>
      <w:marTop w:val="0"/>
      <w:marBottom w:val="0"/>
      <w:divBdr>
        <w:top w:val="none" w:sz="0" w:space="0" w:color="auto"/>
        <w:left w:val="none" w:sz="0" w:space="0" w:color="auto"/>
        <w:bottom w:val="none" w:sz="0" w:space="0" w:color="auto"/>
        <w:right w:val="none" w:sz="0" w:space="0" w:color="auto"/>
      </w:divBdr>
      <w:divsChild>
        <w:div w:id="863830188">
          <w:marLeft w:val="0"/>
          <w:marRight w:val="0"/>
          <w:marTop w:val="0"/>
          <w:marBottom w:val="0"/>
          <w:divBdr>
            <w:top w:val="none" w:sz="0" w:space="0" w:color="auto"/>
            <w:left w:val="none" w:sz="0" w:space="0" w:color="auto"/>
            <w:bottom w:val="none" w:sz="0" w:space="0" w:color="auto"/>
            <w:right w:val="none" w:sz="0" w:space="0" w:color="auto"/>
          </w:divBdr>
          <w:divsChild>
            <w:div w:id="1246724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4602318">
      <w:bodyDiv w:val="1"/>
      <w:marLeft w:val="0"/>
      <w:marRight w:val="0"/>
      <w:marTop w:val="0"/>
      <w:marBottom w:val="0"/>
      <w:divBdr>
        <w:top w:val="none" w:sz="0" w:space="0" w:color="auto"/>
        <w:left w:val="none" w:sz="0" w:space="0" w:color="auto"/>
        <w:bottom w:val="none" w:sz="0" w:space="0" w:color="auto"/>
        <w:right w:val="none" w:sz="0" w:space="0" w:color="auto"/>
      </w:divBdr>
      <w:divsChild>
        <w:div w:id="1500274059">
          <w:marLeft w:val="0"/>
          <w:marRight w:val="0"/>
          <w:marTop w:val="0"/>
          <w:marBottom w:val="0"/>
          <w:divBdr>
            <w:top w:val="none" w:sz="0" w:space="0" w:color="auto"/>
            <w:left w:val="none" w:sz="0" w:space="0" w:color="auto"/>
            <w:bottom w:val="none" w:sz="0" w:space="0" w:color="auto"/>
            <w:right w:val="none" w:sz="0" w:space="0" w:color="auto"/>
          </w:divBdr>
          <w:divsChild>
            <w:div w:id="884174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2776698">
      <w:bodyDiv w:val="1"/>
      <w:marLeft w:val="0"/>
      <w:marRight w:val="0"/>
      <w:marTop w:val="0"/>
      <w:marBottom w:val="0"/>
      <w:divBdr>
        <w:top w:val="none" w:sz="0" w:space="0" w:color="auto"/>
        <w:left w:val="none" w:sz="0" w:space="0" w:color="auto"/>
        <w:bottom w:val="none" w:sz="0" w:space="0" w:color="auto"/>
        <w:right w:val="none" w:sz="0" w:space="0" w:color="auto"/>
      </w:divBdr>
    </w:div>
    <w:div w:id="1527060689">
      <w:bodyDiv w:val="1"/>
      <w:marLeft w:val="0"/>
      <w:marRight w:val="0"/>
      <w:marTop w:val="0"/>
      <w:marBottom w:val="0"/>
      <w:divBdr>
        <w:top w:val="none" w:sz="0" w:space="0" w:color="auto"/>
        <w:left w:val="none" w:sz="0" w:space="0" w:color="auto"/>
        <w:bottom w:val="none" w:sz="0" w:space="0" w:color="auto"/>
        <w:right w:val="none" w:sz="0" w:space="0" w:color="auto"/>
      </w:divBdr>
      <w:divsChild>
        <w:div w:id="2109423051">
          <w:marLeft w:val="0"/>
          <w:marRight w:val="0"/>
          <w:marTop w:val="0"/>
          <w:marBottom w:val="0"/>
          <w:divBdr>
            <w:top w:val="none" w:sz="0" w:space="0" w:color="auto"/>
            <w:left w:val="none" w:sz="0" w:space="0" w:color="auto"/>
            <w:bottom w:val="none" w:sz="0" w:space="0" w:color="auto"/>
            <w:right w:val="none" w:sz="0" w:space="0" w:color="auto"/>
          </w:divBdr>
          <w:divsChild>
            <w:div w:id="608464450">
              <w:marLeft w:val="0"/>
              <w:marRight w:val="0"/>
              <w:marTop w:val="0"/>
              <w:marBottom w:val="0"/>
              <w:divBdr>
                <w:top w:val="none" w:sz="0" w:space="0" w:color="auto"/>
                <w:left w:val="none" w:sz="0" w:space="0" w:color="auto"/>
                <w:bottom w:val="none" w:sz="0" w:space="0" w:color="auto"/>
                <w:right w:val="none" w:sz="0" w:space="0" w:color="auto"/>
              </w:divBdr>
            </w:div>
          </w:divsChild>
        </w:div>
        <w:div w:id="2103258197">
          <w:marLeft w:val="0"/>
          <w:marRight w:val="0"/>
          <w:marTop w:val="0"/>
          <w:marBottom w:val="0"/>
          <w:divBdr>
            <w:top w:val="none" w:sz="0" w:space="0" w:color="auto"/>
            <w:left w:val="none" w:sz="0" w:space="0" w:color="auto"/>
            <w:bottom w:val="none" w:sz="0" w:space="0" w:color="auto"/>
            <w:right w:val="none" w:sz="0" w:space="0" w:color="auto"/>
          </w:divBdr>
          <w:divsChild>
            <w:div w:id="299924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5003469">
      <w:bodyDiv w:val="1"/>
      <w:marLeft w:val="0"/>
      <w:marRight w:val="0"/>
      <w:marTop w:val="0"/>
      <w:marBottom w:val="0"/>
      <w:divBdr>
        <w:top w:val="none" w:sz="0" w:space="0" w:color="auto"/>
        <w:left w:val="none" w:sz="0" w:space="0" w:color="auto"/>
        <w:bottom w:val="none" w:sz="0" w:space="0" w:color="auto"/>
        <w:right w:val="none" w:sz="0" w:space="0" w:color="auto"/>
      </w:divBdr>
      <w:divsChild>
        <w:div w:id="1103304983">
          <w:marLeft w:val="0"/>
          <w:marRight w:val="0"/>
          <w:marTop w:val="0"/>
          <w:marBottom w:val="0"/>
          <w:divBdr>
            <w:top w:val="none" w:sz="0" w:space="0" w:color="auto"/>
            <w:left w:val="none" w:sz="0" w:space="0" w:color="auto"/>
            <w:bottom w:val="none" w:sz="0" w:space="0" w:color="auto"/>
            <w:right w:val="none" w:sz="0" w:space="0" w:color="auto"/>
          </w:divBdr>
          <w:divsChild>
            <w:div w:id="317732583">
              <w:marLeft w:val="0"/>
              <w:marRight w:val="0"/>
              <w:marTop w:val="0"/>
              <w:marBottom w:val="0"/>
              <w:divBdr>
                <w:top w:val="none" w:sz="0" w:space="0" w:color="auto"/>
                <w:left w:val="none" w:sz="0" w:space="0" w:color="auto"/>
                <w:bottom w:val="none" w:sz="0" w:space="0" w:color="auto"/>
                <w:right w:val="none" w:sz="0" w:space="0" w:color="auto"/>
              </w:divBdr>
            </w:div>
          </w:divsChild>
        </w:div>
        <w:div w:id="1488981190">
          <w:marLeft w:val="0"/>
          <w:marRight w:val="0"/>
          <w:marTop w:val="0"/>
          <w:marBottom w:val="0"/>
          <w:divBdr>
            <w:top w:val="none" w:sz="0" w:space="0" w:color="auto"/>
            <w:left w:val="none" w:sz="0" w:space="0" w:color="auto"/>
            <w:bottom w:val="none" w:sz="0" w:space="0" w:color="auto"/>
            <w:right w:val="none" w:sz="0" w:space="0" w:color="auto"/>
          </w:divBdr>
          <w:divsChild>
            <w:div w:id="1095052637">
              <w:marLeft w:val="0"/>
              <w:marRight w:val="0"/>
              <w:marTop w:val="0"/>
              <w:marBottom w:val="0"/>
              <w:divBdr>
                <w:top w:val="none" w:sz="0" w:space="0" w:color="auto"/>
                <w:left w:val="none" w:sz="0" w:space="0" w:color="auto"/>
                <w:bottom w:val="none" w:sz="0" w:space="0" w:color="auto"/>
                <w:right w:val="none" w:sz="0" w:space="0" w:color="auto"/>
              </w:divBdr>
            </w:div>
          </w:divsChild>
        </w:div>
        <w:div w:id="2053142208">
          <w:marLeft w:val="0"/>
          <w:marRight w:val="0"/>
          <w:marTop w:val="0"/>
          <w:marBottom w:val="0"/>
          <w:divBdr>
            <w:top w:val="none" w:sz="0" w:space="0" w:color="auto"/>
            <w:left w:val="none" w:sz="0" w:space="0" w:color="auto"/>
            <w:bottom w:val="none" w:sz="0" w:space="0" w:color="auto"/>
            <w:right w:val="none" w:sz="0" w:space="0" w:color="auto"/>
          </w:divBdr>
          <w:divsChild>
            <w:div w:id="284193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9175114">
      <w:bodyDiv w:val="1"/>
      <w:marLeft w:val="0"/>
      <w:marRight w:val="0"/>
      <w:marTop w:val="0"/>
      <w:marBottom w:val="0"/>
      <w:divBdr>
        <w:top w:val="none" w:sz="0" w:space="0" w:color="auto"/>
        <w:left w:val="none" w:sz="0" w:space="0" w:color="auto"/>
        <w:bottom w:val="none" w:sz="0" w:space="0" w:color="auto"/>
        <w:right w:val="none" w:sz="0" w:space="0" w:color="auto"/>
      </w:divBdr>
      <w:divsChild>
        <w:div w:id="1303731563">
          <w:marLeft w:val="0"/>
          <w:marRight w:val="0"/>
          <w:marTop w:val="0"/>
          <w:marBottom w:val="0"/>
          <w:divBdr>
            <w:top w:val="none" w:sz="0" w:space="0" w:color="auto"/>
            <w:left w:val="none" w:sz="0" w:space="0" w:color="auto"/>
            <w:bottom w:val="none" w:sz="0" w:space="0" w:color="auto"/>
            <w:right w:val="none" w:sz="0" w:space="0" w:color="auto"/>
          </w:divBdr>
          <w:divsChild>
            <w:div w:id="221990389">
              <w:marLeft w:val="0"/>
              <w:marRight w:val="0"/>
              <w:marTop w:val="0"/>
              <w:marBottom w:val="0"/>
              <w:divBdr>
                <w:top w:val="none" w:sz="0" w:space="0" w:color="auto"/>
                <w:left w:val="none" w:sz="0" w:space="0" w:color="auto"/>
                <w:bottom w:val="none" w:sz="0" w:space="0" w:color="auto"/>
                <w:right w:val="none" w:sz="0" w:space="0" w:color="auto"/>
              </w:divBdr>
            </w:div>
          </w:divsChild>
        </w:div>
        <w:div w:id="456338004">
          <w:marLeft w:val="0"/>
          <w:marRight w:val="0"/>
          <w:marTop w:val="0"/>
          <w:marBottom w:val="0"/>
          <w:divBdr>
            <w:top w:val="none" w:sz="0" w:space="0" w:color="auto"/>
            <w:left w:val="none" w:sz="0" w:space="0" w:color="auto"/>
            <w:bottom w:val="none" w:sz="0" w:space="0" w:color="auto"/>
            <w:right w:val="none" w:sz="0" w:space="0" w:color="auto"/>
          </w:divBdr>
          <w:divsChild>
            <w:div w:id="1317224873">
              <w:marLeft w:val="0"/>
              <w:marRight w:val="0"/>
              <w:marTop w:val="0"/>
              <w:marBottom w:val="0"/>
              <w:divBdr>
                <w:top w:val="none" w:sz="0" w:space="0" w:color="auto"/>
                <w:left w:val="none" w:sz="0" w:space="0" w:color="auto"/>
                <w:bottom w:val="none" w:sz="0" w:space="0" w:color="auto"/>
                <w:right w:val="none" w:sz="0" w:space="0" w:color="auto"/>
              </w:divBdr>
            </w:div>
          </w:divsChild>
        </w:div>
        <w:div w:id="1146508669">
          <w:marLeft w:val="0"/>
          <w:marRight w:val="0"/>
          <w:marTop w:val="0"/>
          <w:marBottom w:val="0"/>
          <w:divBdr>
            <w:top w:val="none" w:sz="0" w:space="0" w:color="auto"/>
            <w:left w:val="none" w:sz="0" w:space="0" w:color="auto"/>
            <w:bottom w:val="none" w:sz="0" w:space="0" w:color="auto"/>
            <w:right w:val="none" w:sz="0" w:space="0" w:color="auto"/>
          </w:divBdr>
          <w:divsChild>
            <w:div w:id="1249073166">
              <w:marLeft w:val="0"/>
              <w:marRight w:val="0"/>
              <w:marTop w:val="0"/>
              <w:marBottom w:val="0"/>
              <w:divBdr>
                <w:top w:val="none" w:sz="0" w:space="0" w:color="auto"/>
                <w:left w:val="none" w:sz="0" w:space="0" w:color="auto"/>
                <w:bottom w:val="none" w:sz="0" w:space="0" w:color="auto"/>
                <w:right w:val="none" w:sz="0" w:space="0" w:color="auto"/>
              </w:divBdr>
            </w:div>
          </w:divsChild>
        </w:div>
        <w:div w:id="10034349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88345869">
      <w:bodyDiv w:val="1"/>
      <w:marLeft w:val="0"/>
      <w:marRight w:val="0"/>
      <w:marTop w:val="0"/>
      <w:marBottom w:val="0"/>
      <w:divBdr>
        <w:top w:val="none" w:sz="0" w:space="0" w:color="auto"/>
        <w:left w:val="none" w:sz="0" w:space="0" w:color="auto"/>
        <w:bottom w:val="none" w:sz="0" w:space="0" w:color="auto"/>
        <w:right w:val="none" w:sz="0" w:space="0" w:color="auto"/>
      </w:divBdr>
      <w:divsChild>
        <w:div w:id="1612593835">
          <w:marLeft w:val="0"/>
          <w:marRight w:val="0"/>
          <w:marTop w:val="0"/>
          <w:marBottom w:val="0"/>
          <w:divBdr>
            <w:top w:val="none" w:sz="0" w:space="0" w:color="auto"/>
            <w:left w:val="none" w:sz="0" w:space="0" w:color="auto"/>
            <w:bottom w:val="none" w:sz="0" w:space="0" w:color="auto"/>
            <w:right w:val="none" w:sz="0" w:space="0" w:color="auto"/>
          </w:divBdr>
          <w:divsChild>
            <w:div w:id="1690792150">
              <w:marLeft w:val="0"/>
              <w:marRight w:val="0"/>
              <w:marTop w:val="0"/>
              <w:marBottom w:val="0"/>
              <w:divBdr>
                <w:top w:val="none" w:sz="0" w:space="0" w:color="auto"/>
                <w:left w:val="none" w:sz="0" w:space="0" w:color="auto"/>
                <w:bottom w:val="none" w:sz="0" w:space="0" w:color="auto"/>
                <w:right w:val="none" w:sz="0" w:space="0" w:color="auto"/>
              </w:divBdr>
            </w:div>
          </w:divsChild>
        </w:div>
        <w:div w:id="1368141661">
          <w:marLeft w:val="0"/>
          <w:marRight w:val="0"/>
          <w:marTop w:val="0"/>
          <w:marBottom w:val="0"/>
          <w:divBdr>
            <w:top w:val="none" w:sz="0" w:space="0" w:color="auto"/>
            <w:left w:val="none" w:sz="0" w:space="0" w:color="auto"/>
            <w:bottom w:val="none" w:sz="0" w:space="0" w:color="auto"/>
            <w:right w:val="none" w:sz="0" w:space="0" w:color="auto"/>
          </w:divBdr>
          <w:divsChild>
            <w:div w:id="1892692324">
              <w:marLeft w:val="0"/>
              <w:marRight w:val="0"/>
              <w:marTop w:val="0"/>
              <w:marBottom w:val="0"/>
              <w:divBdr>
                <w:top w:val="none" w:sz="0" w:space="0" w:color="auto"/>
                <w:left w:val="none" w:sz="0" w:space="0" w:color="auto"/>
                <w:bottom w:val="none" w:sz="0" w:space="0" w:color="auto"/>
                <w:right w:val="none" w:sz="0" w:space="0" w:color="auto"/>
              </w:divBdr>
            </w:div>
          </w:divsChild>
        </w:div>
        <w:div w:id="1245607441">
          <w:marLeft w:val="0"/>
          <w:marRight w:val="0"/>
          <w:marTop w:val="0"/>
          <w:marBottom w:val="0"/>
          <w:divBdr>
            <w:top w:val="none" w:sz="0" w:space="0" w:color="auto"/>
            <w:left w:val="none" w:sz="0" w:space="0" w:color="auto"/>
            <w:bottom w:val="none" w:sz="0" w:space="0" w:color="auto"/>
            <w:right w:val="none" w:sz="0" w:space="0" w:color="auto"/>
          </w:divBdr>
          <w:divsChild>
            <w:div w:id="431441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5014558">
      <w:bodyDiv w:val="1"/>
      <w:marLeft w:val="0"/>
      <w:marRight w:val="0"/>
      <w:marTop w:val="0"/>
      <w:marBottom w:val="0"/>
      <w:divBdr>
        <w:top w:val="none" w:sz="0" w:space="0" w:color="auto"/>
        <w:left w:val="none" w:sz="0" w:space="0" w:color="auto"/>
        <w:bottom w:val="none" w:sz="0" w:space="0" w:color="auto"/>
        <w:right w:val="none" w:sz="0" w:space="0" w:color="auto"/>
      </w:divBdr>
    </w:div>
    <w:div w:id="1643267750">
      <w:bodyDiv w:val="1"/>
      <w:marLeft w:val="0"/>
      <w:marRight w:val="0"/>
      <w:marTop w:val="0"/>
      <w:marBottom w:val="0"/>
      <w:divBdr>
        <w:top w:val="none" w:sz="0" w:space="0" w:color="auto"/>
        <w:left w:val="none" w:sz="0" w:space="0" w:color="auto"/>
        <w:bottom w:val="none" w:sz="0" w:space="0" w:color="auto"/>
        <w:right w:val="none" w:sz="0" w:space="0" w:color="auto"/>
      </w:divBdr>
    </w:div>
    <w:div w:id="1657106788">
      <w:bodyDiv w:val="1"/>
      <w:marLeft w:val="0"/>
      <w:marRight w:val="0"/>
      <w:marTop w:val="0"/>
      <w:marBottom w:val="0"/>
      <w:divBdr>
        <w:top w:val="none" w:sz="0" w:space="0" w:color="auto"/>
        <w:left w:val="none" w:sz="0" w:space="0" w:color="auto"/>
        <w:bottom w:val="none" w:sz="0" w:space="0" w:color="auto"/>
        <w:right w:val="none" w:sz="0" w:space="0" w:color="auto"/>
      </w:divBdr>
      <w:divsChild>
        <w:div w:id="1286502347">
          <w:marLeft w:val="0"/>
          <w:marRight w:val="0"/>
          <w:marTop w:val="0"/>
          <w:marBottom w:val="0"/>
          <w:divBdr>
            <w:top w:val="none" w:sz="0" w:space="0" w:color="auto"/>
            <w:left w:val="none" w:sz="0" w:space="0" w:color="auto"/>
            <w:bottom w:val="none" w:sz="0" w:space="0" w:color="auto"/>
            <w:right w:val="none" w:sz="0" w:space="0" w:color="auto"/>
          </w:divBdr>
          <w:divsChild>
            <w:div w:id="1683580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0963065">
      <w:bodyDiv w:val="1"/>
      <w:marLeft w:val="0"/>
      <w:marRight w:val="0"/>
      <w:marTop w:val="0"/>
      <w:marBottom w:val="0"/>
      <w:divBdr>
        <w:top w:val="none" w:sz="0" w:space="0" w:color="auto"/>
        <w:left w:val="none" w:sz="0" w:space="0" w:color="auto"/>
        <w:bottom w:val="none" w:sz="0" w:space="0" w:color="auto"/>
        <w:right w:val="none" w:sz="0" w:space="0" w:color="auto"/>
      </w:divBdr>
      <w:divsChild>
        <w:div w:id="793404749">
          <w:marLeft w:val="0"/>
          <w:marRight w:val="0"/>
          <w:marTop w:val="0"/>
          <w:marBottom w:val="0"/>
          <w:divBdr>
            <w:top w:val="none" w:sz="0" w:space="0" w:color="auto"/>
            <w:left w:val="none" w:sz="0" w:space="0" w:color="auto"/>
            <w:bottom w:val="none" w:sz="0" w:space="0" w:color="auto"/>
            <w:right w:val="none" w:sz="0" w:space="0" w:color="auto"/>
          </w:divBdr>
          <w:divsChild>
            <w:div w:id="882136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5159324">
      <w:bodyDiv w:val="1"/>
      <w:marLeft w:val="0"/>
      <w:marRight w:val="0"/>
      <w:marTop w:val="0"/>
      <w:marBottom w:val="0"/>
      <w:divBdr>
        <w:top w:val="none" w:sz="0" w:space="0" w:color="auto"/>
        <w:left w:val="none" w:sz="0" w:space="0" w:color="auto"/>
        <w:bottom w:val="none" w:sz="0" w:space="0" w:color="auto"/>
        <w:right w:val="none" w:sz="0" w:space="0" w:color="auto"/>
      </w:divBdr>
      <w:divsChild>
        <w:div w:id="1643196656">
          <w:marLeft w:val="0"/>
          <w:marRight w:val="0"/>
          <w:marTop w:val="0"/>
          <w:marBottom w:val="0"/>
          <w:divBdr>
            <w:top w:val="none" w:sz="0" w:space="0" w:color="auto"/>
            <w:left w:val="none" w:sz="0" w:space="0" w:color="auto"/>
            <w:bottom w:val="none" w:sz="0" w:space="0" w:color="auto"/>
            <w:right w:val="none" w:sz="0" w:space="0" w:color="auto"/>
          </w:divBdr>
          <w:divsChild>
            <w:div w:id="897209486">
              <w:marLeft w:val="0"/>
              <w:marRight w:val="0"/>
              <w:marTop w:val="0"/>
              <w:marBottom w:val="0"/>
              <w:divBdr>
                <w:top w:val="none" w:sz="0" w:space="0" w:color="auto"/>
                <w:left w:val="none" w:sz="0" w:space="0" w:color="auto"/>
                <w:bottom w:val="none" w:sz="0" w:space="0" w:color="auto"/>
                <w:right w:val="none" w:sz="0" w:space="0" w:color="auto"/>
              </w:divBdr>
            </w:div>
          </w:divsChild>
        </w:div>
        <w:div w:id="1801066563">
          <w:marLeft w:val="0"/>
          <w:marRight w:val="0"/>
          <w:marTop w:val="0"/>
          <w:marBottom w:val="0"/>
          <w:divBdr>
            <w:top w:val="none" w:sz="0" w:space="0" w:color="auto"/>
            <w:left w:val="none" w:sz="0" w:space="0" w:color="auto"/>
            <w:bottom w:val="none" w:sz="0" w:space="0" w:color="auto"/>
            <w:right w:val="none" w:sz="0" w:space="0" w:color="auto"/>
          </w:divBdr>
          <w:divsChild>
            <w:div w:id="1998877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9723652">
      <w:bodyDiv w:val="1"/>
      <w:marLeft w:val="0"/>
      <w:marRight w:val="0"/>
      <w:marTop w:val="0"/>
      <w:marBottom w:val="0"/>
      <w:divBdr>
        <w:top w:val="none" w:sz="0" w:space="0" w:color="auto"/>
        <w:left w:val="none" w:sz="0" w:space="0" w:color="auto"/>
        <w:bottom w:val="none" w:sz="0" w:space="0" w:color="auto"/>
        <w:right w:val="none" w:sz="0" w:space="0" w:color="auto"/>
      </w:divBdr>
    </w:div>
    <w:div w:id="1717509146">
      <w:bodyDiv w:val="1"/>
      <w:marLeft w:val="0"/>
      <w:marRight w:val="0"/>
      <w:marTop w:val="0"/>
      <w:marBottom w:val="0"/>
      <w:divBdr>
        <w:top w:val="none" w:sz="0" w:space="0" w:color="auto"/>
        <w:left w:val="none" w:sz="0" w:space="0" w:color="auto"/>
        <w:bottom w:val="none" w:sz="0" w:space="0" w:color="auto"/>
        <w:right w:val="none" w:sz="0" w:space="0" w:color="auto"/>
      </w:divBdr>
      <w:divsChild>
        <w:div w:id="93215106">
          <w:marLeft w:val="0"/>
          <w:marRight w:val="0"/>
          <w:marTop w:val="0"/>
          <w:marBottom w:val="0"/>
          <w:divBdr>
            <w:top w:val="none" w:sz="0" w:space="0" w:color="auto"/>
            <w:left w:val="none" w:sz="0" w:space="0" w:color="auto"/>
            <w:bottom w:val="none" w:sz="0" w:space="0" w:color="auto"/>
            <w:right w:val="none" w:sz="0" w:space="0" w:color="auto"/>
          </w:divBdr>
          <w:divsChild>
            <w:div w:id="518936669">
              <w:marLeft w:val="0"/>
              <w:marRight w:val="0"/>
              <w:marTop w:val="0"/>
              <w:marBottom w:val="0"/>
              <w:divBdr>
                <w:top w:val="none" w:sz="0" w:space="0" w:color="auto"/>
                <w:left w:val="none" w:sz="0" w:space="0" w:color="auto"/>
                <w:bottom w:val="none" w:sz="0" w:space="0" w:color="auto"/>
                <w:right w:val="none" w:sz="0" w:space="0" w:color="auto"/>
              </w:divBdr>
            </w:div>
          </w:divsChild>
        </w:div>
        <w:div w:id="1118449532">
          <w:marLeft w:val="0"/>
          <w:marRight w:val="0"/>
          <w:marTop w:val="0"/>
          <w:marBottom w:val="0"/>
          <w:divBdr>
            <w:top w:val="none" w:sz="0" w:space="0" w:color="auto"/>
            <w:left w:val="none" w:sz="0" w:space="0" w:color="auto"/>
            <w:bottom w:val="none" w:sz="0" w:space="0" w:color="auto"/>
            <w:right w:val="none" w:sz="0" w:space="0" w:color="auto"/>
          </w:divBdr>
          <w:divsChild>
            <w:div w:id="2133862728">
              <w:marLeft w:val="0"/>
              <w:marRight w:val="0"/>
              <w:marTop w:val="0"/>
              <w:marBottom w:val="0"/>
              <w:divBdr>
                <w:top w:val="none" w:sz="0" w:space="0" w:color="auto"/>
                <w:left w:val="none" w:sz="0" w:space="0" w:color="auto"/>
                <w:bottom w:val="none" w:sz="0" w:space="0" w:color="auto"/>
                <w:right w:val="none" w:sz="0" w:space="0" w:color="auto"/>
              </w:divBdr>
            </w:div>
          </w:divsChild>
        </w:div>
        <w:div w:id="830290084">
          <w:marLeft w:val="0"/>
          <w:marRight w:val="0"/>
          <w:marTop w:val="0"/>
          <w:marBottom w:val="0"/>
          <w:divBdr>
            <w:top w:val="none" w:sz="0" w:space="0" w:color="auto"/>
            <w:left w:val="none" w:sz="0" w:space="0" w:color="auto"/>
            <w:bottom w:val="none" w:sz="0" w:space="0" w:color="auto"/>
            <w:right w:val="none" w:sz="0" w:space="0" w:color="auto"/>
          </w:divBdr>
          <w:divsChild>
            <w:div w:id="527641144">
              <w:marLeft w:val="0"/>
              <w:marRight w:val="0"/>
              <w:marTop w:val="0"/>
              <w:marBottom w:val="0"/>
              <w:divBdr>
                <w:top w:val="none" w:sz="0" w:space="0" w:color="auto"/>
                <w:left w:val="none" w:sz="0" w:space="0" w:color="auto"/>
                <w:bottom w:val="none" w:sz="0" w:space="0" w:color="auto"/>
                <w:right w:val="none" w:sz="0" w:space="0" w:color="auto"/>
              </w:divBdr>
            </w:div>
          </w:divsChild>
        </w:div>
        <w:div w:id="1373531178">
          <w:marLeft w:val="0"/>
          <w:marRight w:val="0"/>
          <w:marTop w:val="0"/>
          <w:marBottom w:val="0"/>
          <w:divBdr>
            <w:top w:val="none" w:sz="0" w:space="0" w:color="auto"/>
            <w:left w:val="none" w:sz="0" w:space="0" w:color="auto"/>
            <w:bottom w:val="none" w:sz="0" w:space="0" w:color="auto"/>
            <w:right w:val="none" w:sz="0" w:space="0" w:color="auto"/>
          </w:divBdr>
          <w:divsChild>
            <w:div w:id="1707833324">
              <w:marLeft w:val="0"/>
              <w:marRight w:val="0"/>
              <w:marTop w:val="0"/>
              <w:marBottom w:val="0"/>
              <w:divBdr>
                <w:top w:val="none" w:sz="0" w:space="0" w:color="auto"/>
                <w:left w:val="none" w:sz="0" w:space="0" w:color="auto"/>
                <w:bottom w:val="none" w:sz="0" w:space="0" w:color="auto"/>
                <w:right w:val="none" w:sz="0" w:space="0" w:color="auto"/>
              </w:divBdr>
            </w:div>
          </w:divsChild>
        </w:div>
        <w:div w:id="893849830">
          <w:marLeft w:val="0"/>
          <w:marRight w:val="0"/>
          <w:marTop w:val="0"/>
          <w:marBottom w:val="0"/>
          <w:divBdr>
            <w:top w:val="none" w:sz="0" w:space="0" w:color="auto"/>
            <w:left w:val="none" w:sz="0" w:space="0" w:color="auto"/>
            <w:bottom w:val="none" w:sz="0" w:space="0" w:color="auto"/>
            <w:right w:val="none" w:sz="0" w:space="0" w:color="auto"/>
          </w:divBdr>
          <w:divsChild>
            <w:div w:id="670327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7298435">
      <w:bodyDiv w:val="1"/>
      <w:marLeft w:val="0"/>
      <w:marRight w:val="0"/>
      <w:marTop w:val="0"/>
      <w:marBottom w:val="0"/>
      <w:divBdr>
        <w:top w:val="none" w:sz="0" w:space="0" w:color="auto"/>
        <w:left w:val="none" w:sz="0" w:space="0" w:color="auto"/>
        <w:bottom w:val="none" w:sz="0" w:space="0" w:color="auto"/>
        <w:right w:val="none" w:sz="0" w:space="0" w:color="auto"/>
      </w:divBdr>
      <w:divsChild>
        <w:div w:id="349530139">
          <w:marLeft w:val="0"/>
          <w:marRight w:val="0"/>
          <w:marTop w:val="0"/>
          <w:marBottom w:val="0"/>
          <w:divBdr>
            <w:top w:val="none" w:sz="0" w:space="0" w:color="auto"/>
            <w:left w:val="none" w:sz="0" w:space="0" w:color="auto"/>
            <w:bottom w:val="none" w:sz="0" w:space="0" w:color="auto"/>
            <w:right w:val="none" w:sz="0" w:space="0" w:color="auto"/>
          </w:divBdr>
          <w:divsChild>
            <w:div w:id="1600019193">
              <w:marLeft w:val="0"/>
              <w:marRight w:val="0"/>
              <w:marTop w:val="0"/>
              <w:marBottom w:val="0"/>
              <w:divBdr>
                <w:top w:val="none" w:sz="0" w:space="0" w:color="auto"/>
                <w:left w:val="none" w:sz="0" w:space="0" w:color="auto"/>
                <w:bottom w:val="none" w:sz="0" w:space="0" w:color="auto"/>
                <w:right w:val="none" w:sz="0" w:space="0" w:color="auto"/>
              </w:divBdr>
            </w:div>
          </w:divsChild>
        </w:div>
        <w:div w:id="822506470">
          <w:marLeft w:val="0"/>
          <w:marRight w:val="0"/>
          <w:marTop w:val="0"/>
          <w:marBottom w:val="0"/>
          <w:divBdr>
            <w:top w:val="none" w:sz="0" w:space="0" w:color="auto"/>
            <w:left w:val="none" w:sz="0" w:space="0" w:color="auto"/>
            <w:bottom w:val="none" w:sz="0" w:space="0" w:color="auto"/>
            <w:right w:val="none" w:sz="0" w:space="0" w:color="auto"/>
          </w:divBdr>
          <w:divsChild>
            <w:div w:id="592518751">
              <w:marLeft w:val="0"/>
              <w:marRight w:val="0"/>
              <w:marTop w:val="0"/>
              <w:marBottom w:val="0"/>
              <w:divBdr>
                <w:top w:val="none" w:sz="0" w:space="0" w:color="auto"/>
                <w:left w:val="none" w:sz="0" w:space="0" w:color="auto"/>
                <w:bottom w:val="none" w:sz="0" w:space="0" w:color="auto"/>
                <w:right w:val="none" w:sz="0" w:space="0" w:color="auto"/>
              </w:divBdr>
            </w:div>
          </w:divsChild>
        </w:div>
        <w:div w:id="712077179">
          <w:marLeft w:val="0"/>
          <w:marRight w:val="0"/>
          <w:marTop w:val="0"/>
          <w:marBottom w:val="0"/>
          <w:divBdr>
            <w:top w:val="none" w:sz="0" w:space="0" w:color="auto"/>
            <w:left w:val="none" w:sz="0" w:space="0" w:color="auto"/>
            <w:bottom w:val="none" w:sz="0" w:space="0" w:color="auto"/>
            <w:right w:val="none" w:sz="0" w:space="0" w:color="auto"/>
          </w:divBdr>
          <w:divsChild>
            <w:div w:id="461310364">
              <w:marLeft w:val="0"/>
              <w:marRight w:val="0"/>
              <w:marTop w:val="0"/>
              <w:marBottom w:val="0"/>
              <w:divBdr>
                <w:top w:val="none" w:sz="0" w:space="0" w:color="auto"/>
                <w:left w:val="none" w:sz="0" w:space="0" w:color="auto"/>
                <w:bottom w:val="none" w:sz="0" w:space="0" w:color="auto"/>
                <w:right w:val="none" w:sz="0" w:space="0" w:color="auto"/>
              </w:divBdr>
            </w:div>
          </w:divsChild>
        </w:div>
        <w:div w:id="2067676181">
          <w:marLeft w:val="0"/>
          <w:marRight w:val="0"/>
          <w:marTop w:val="0"/>
          <w:marBottom w:val="0"/>
          <w:divBdr>
            <w:top w:val="none" w:sz="0" w:space="0" w:color="auto"/>
            <w:left w:val="none" w:sz="0" w:space="0" w:color="auto"/>
            <w:bottom w:val="none" w:sz="0" w:space="0" w:color="auto"/>
            <w:right w:val="none" w:sz="0" w:space="0" w:color="auto"/>
          </w:divBdr>
          <w:divsChild>
            <w:div w:id="2069257929">
              <w:marLeft w:val="0"/>
              <w:marRight w:val="0"/>
              <w:marTop w:val="0"/>
              <w:marBottom w:val="0"/>
              <w:divBdr>
                <w:top w:val="none" w:sz="0" w:space="0" w:color="auto"/>
                <w:left w:val="none" w:sz="0" w:space="0" w:color="auto"/>
                <w:bottom w:val="none" w:sz="0" w:space="0" w:color="auto"/>
                <w:right w:val="none" w:sz="0" w:space="0" w:color="auto"/>
              </w:divBdr>
            </w:div>
          </w:divsChild>
        </w:div>
        <w:div w:id="1621642228">
          <w:marLeft w:val="0"/>
          <w:marRight w:val="0"/>
          <w:marTop w:val="0"/>
          <w:marBottom w:val="0"/>
          <w:divBdr>
            <w:top w:val="none" w:sz="0" w:space="0" w:color="auto"/>
            <w:left w:val="none" w:sz="0" w:space="0" w:color="auto"/>
            <w:bottom w:val="none" w:sz="0" w:space="0" w:color="auto"/>
            <w:right w:val="none" w:sz="0" w:space="0" w:color="auto"/>
          </w:divBdr>
          <w:divsChild>
            <w:div w:id="196164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0788098">
      <w:bodyDiv w:val="1"/>
      <w:marLeft w:val="0"/>
      <w:marRight w:val="0"/>
      <w:marTop w:val="0"/>
      <w:marBottom w:val="0"/>
      <w:divBdr>
        <w:top w:val="none" w:sz="0" w:space="0" w:color="auto"/>
        <w:left w:val="none" w:sz="0" w:space="0" w:color="auto"/>
        <w:bottom w:val="none" w:sz="0" w:space="0" w:color="auto"/>
        <w:right w:val="none" w:sz="0" w:space="0" w:color="auto"/>
      </w:divBdr>
      <w:divsChild>
        <w:div w:id="1248003039">
          <w:marLeft w:val="0"/>
          <w:marRight w:val="0"/>
          <w:marTop w:val="0"/>
          <w:marBottom w:val="0"/>
          <w:divBdr>
            <w:top w:val="none" w:sz="0" w:space="0" w:color="auto"/>
            <w:left w:val="none" w:sz="0" w:space="0" w:color="auto"/>
            <w:bottom w:val="none" w:sz="0" w:space="0" w:color="auto"/>
            <w:right w:val="none" w:sz="0" w:space="0" w:color="auto"/>
          </w:divBdr>
          <w:divsChild>
            <w:div w:id="2032683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3814196">
      <w:bodyDiv w:val="1"/>
      <w:marLeft w:val="0"/>
      <w:marRight w:val="0"/>
      <w:marTop w:val="0"/>
      <w:marBottom w:val="0"/>
      <w:divBdr>
        <w:top w:val="none" w:sz="0" w:space="0" w:color="auto"/>
        <w:left w:val="none" w:sz="0" w:space="0" w:color="auto"/>
        <w:bottom w:val="none" w:sz="0" w:space="0" w:color="auto"/>
        <w:right w:val="none" w:sz="0" w:space="0" w:color="auto"/>
      </w:divBdr>
      <w:divsChild>
        <w:div w:id="43062324">
          <w:marLeft w:val="0"/>
          <w:marRight w:val="0"/>
          <w:marTop w:val="0"/>
          <w:marBottom w:val="0"/>
          <w:divBdr>
            <w:top w:val="none" w:sz="0" w:space="0" w:color="auto"/>
            <w:left w:val="none" w:sz="0" w:space="0" w:color="auto"/>
            <w:bottom w:val="none" w:sz="0" w:space="0" w:color="auto"/>
            <w:right w:val="none" w:sz="0" w:space="0" w:color="auto"/>
          </w:divBdr>
          <w:divsChild>
            <w:div w:id="1237396973">
              <w:marLeft w:val="0"/>
              <w:marRight w:val="0"/>
              <w:marTop w:val="0"/>
              <w:marBottom w:val="0"/>
              <w:divBdr>
                <w:top w:val="none" w:sz="0" w:space="0" w:color="auto"/>
                <w:left w:val="none" w:sz="0" w:space="0" w:color="auto"/>
                <w:bottom w:val="none" w:sz="0" w:space="0" w:color="auto"/>
                <w:right w:val="none" w:sz="0" w:space="0" w:color="auto"/>
              </w:divBdr>
            </w:div>
          </w:divsChild>
        </w:div>
        <w:div w:id="1643340407">
          <w:marLeft w:val="0"/>
          <w:marRight w:val="0"/>
          <w:marTop w:val="0"/>
          <w:marBottom w:val="0"/>
          <w:divBdr>
            <w:top w:val="none" w:sz="0" w:space="0" w:color="auto"/>
            <w:left w:val="none" w:sz="0" w:space="0" w:color="auto"/>
            <w:bottom w:val="none" w:sz="0" w:space="0" w:color="auto"/>
            <w:right w:val="none" w:sz="0" w:space="0" w:color="auto"/>
          </w:divBdr>
          <w:divsChild>
            <w:div w:id="816579837">
              <w:marLeft w:val="0"/>
              <w:marRight w:val="0"/>
              <w:marTop w:val="0"/>
              <w:marBottom w:val="0"/>
              <w:divBdr>
                <w:top w:val="none" w:sz="0" w:space="0" w:color="auto"/>
                <w:left w:val="none" w:sz="0" w:space="0" w:color="auto"/>
                <w:bottom w:val="none" w:sz="0" w:space="0" w:color="auto"/>
                <w:right w:val="none" w:sz="0" w:space="0" w:color="auto"/>
              </w:divBdr>
            </w:div>
          </w:divsChild>
        </w:div>
        <w:div w:id="632909768">
          <w:marLeft w:val="0"/>
          <w:marRight w:val="0"/>
          <w:marTop w:val="0"/>
          <w:marBottom w:val="0"/>
          <w:divBdr>
            <w:top w:val="none" w:sz="0" w:space="0" w:color="auto"/>
            <w:left w:val="none" w:sz="0" w:space="0" w:color="auto"/>
            <w:bottom w:val="none" w:sz="0" w:space="0" w:color="auto"/>
            <w:right w:val="none" w:sz="0" w:space="0" w:color="auto"/>
          </w:divBdr>
          <w:divsChild>
            <w:div w:id="1795709986">
              <w:marLeft w:val="0"/>
              <w:marRight w:val="0"/>
              <w:marTop w:val="0"/>
              <w:marBottom w:val="0"/>
              <w:divBdr>
                <w:top w:val="none" w:sz="0" w:space="0" w:color="auto"/>
                <w:left w:val="none" w:sz="0" w:space="0" w:color="auto"/>
                <w:bottom w:val="none" w:sz="0" w:space="0" w:color="auto"/>
                <w:right w:val="none" w:sz="0" w:space="0" w:color="auto"/>
              </w:divBdr>
            </w:div>
          </w:divsChild>
        </w:div>
        <w:div w:id="244843401">
          <w:marLeft w:val="0"/>
          <w:marRight w:val="0"/>
          <w:marTop w:val="0"/>
          <w:marBottom w:val="0"/>
          <w:divBdr>
            <w:top w:val="none" w:sz="0" w:space="0" w:color="auto"/>
            <w:left w:val="none" w:sz="0" w:space="0" w:color="auto"/>
            <w:bottom w:val="none" w:sz="0" w:space="0" w:color="auto"/>
            <w:right w:val="none" w:sz="0" w:space="0" w:color="auto"/>
          </w:divBdr>
          <w:divsChild>
            <w:div w:id="546259499">
              <w:marLeft w:val="0"/>
              <w:marRight w:val="0"/>
              <w:marTop w:val="0"/>
              <w:marBottom w:val="0"/>
              <w:divBdr>
                <w:top w:val="none" w:sz="0" w:space="0" w:color="auto"/>
                <w:left w:val="none" w:sz="0" w:space="0" w:color="auto"/>
                <w:bottom w:val="none" w:sz="0" w:space="0" w:color="auto"/>
                <w:right w:val="none" w:sz="0" w:space="0" w:color="auto"/>
              </w:divBdr>
            </w:div>
          </w:divsChild>
        </w:div>
        <w:div w:id="1019543841">
          <w:marLeft w:val="0"/>
          <w:marRight w:val="0"/>
          <w:marTop w:val="0"/>
          <w:marBottom w:val="0"/>
          <w:divBdr>
            <w:top w:val="none" w:sz="0" w:space="0" w:color="auto"/>
            <w:left w:val="none" w:sz="0" w:space="0" w:color="auto"/>
            <w:bottom w:val="none" w:sz="0" w:space="0" w:color="auto"/>
            <w:right w:val="none" w:sz="0" w:space="0" w:color="auto"/>
          </w:divBdr>
          <w:divsChild>
            <w:div w:id="571551282">
              <w:marLeft w:val="0"/>
              <w:marRight w:val="0"/>
              <w:marTop w:val="0"/>
              <w:marBottom w:val="0"/>
              <w:divBdr>
                <w:top w:val="none" w:sz="0" w:space="0" w:color="auto"/>
                <w:left w:val="none" w:sz="0" w:space="0" w:color="auto"/>
                <w:bottom w:val="none" w:sz="0" w:space="0" w:color="auto"/>
                <w:right w:val="none" w:sz="0" w:space="0" w:color="auto"/>
              </w:divBdr>
            </w:div>
          </w:divsChild>
        </w:div>
        <w:div w:id="496073277">
          <w:marLeft w:val="0"/>
          <w:marRight w:val="0"/>
          <w:marTop w:val="0"/>
          <w:marBottom w:val="0"/>
          <w:divBdr>
            <w:top w:val="none" w:sz="0" w:space="0" w:color="auto"/>
            <w:left w:val="none" w:sz="0" w:space="0" w:color="auto"/>
            <w:bottom w:val="none" w:sz="0" w:space="0" w:color="auto"/>
            <w:right w:val="none" w:sz="0" w:space="0" w:color="auto"/>
          </w:divBdr>
          <w:divsChild>
            <w:div w:id="1742097451">
              <w:marLeft w:val="0"/>
              <w:marRight w:val="0"/>
              <w:marTop w:val="0"/>
              <w:marBottom w:val="0"/>
              <w:divBdr>
                <w:top w:val="none" w:sz="0" w:space="0" w:color="auto"/>
                <w:left w:val="none" w:sz="0" w:space="0" w:color="auto"/>
                <w:bottom w:val="none" w:sz="0" w:space="0" w:color="auto"/>
                <w:right w:val="none" w:sz="0" w:space="0" w:color="auto"/>
              </w:divBdr>
            </w:div>
          </w:divsChild>
        </w:div>
        <w:div w:id="1994139217">
          <w:marLeft w:val="0"/>
          <w:marRight w:val="0"/>
          <w:marTop w:val="0"/>
          <w:marBottom w:val="0"/>
          <w:divBdr>
            <w:top w:val="none" w:sz="0" w:space="0" w:color="auto"/>
            <w:left w:val="none" w:sz="0" w:space="0" w:color="auto"/>
            <w:bottom w:val="none" w:sz="0" w:space="0" w:color="auto"/>
            <w:right w:val="none" w:sz="0" w:space="0" w:color="auto"/>
          </w:divBdr>
          <w:divsChild>
            <w:div w:id="549224009">
              <w:marLeft w:val="0"/>
              <w:marRight w:val="0"/>
              <w:marTop w:val="0"/>
              <w:marBottom w:val="0"/>
              <w:divBdr>
                <w:top w:val="none" w:sz="0" w:space="0" w:color="auto"/>
                <w:left w:val="none" w:sz="0" w:space="0" w:color="auto"/>
                <w:bottom w:val="none" w:sz="0" w:space="0" w:color="auto"/>
                <w:right w:val="none" w:sz="0" w:space="0" w:color="auto"/>
              </w:divBdr>
            </w:div>
          </w:divsChild>
        </w:div>
        <w:div w:id="1113400112">
          <w:marLeft w:val="0"/>
          <w:marRight w:val="0"/>
          <w:marTop w:val="0"/>
          <w:marBottom w:val="0"/>
          <w:divBdr>
            <w:top w:val="none" w:sz="0" w:space="0" w:color="auto"/>
            <w:left w:val="none" w:sz="0" w:space="0" w:color="auto"/>
            <w:bottom w:val="none" w:sz="0" w:space="0" w:color="auto"/>
            <w:right w:val="none" w:sz="0" w:space="0" w:color="auto"/>
          </w:divBdr>
          <w:divsChild>
            <w:div w:id="1548175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5031236">
      <w:bodyDiv w:val="1"/>
      <w:marLeft w:val="0"/>
      <w:marRight w:val="0"/>
      <w:marTop w:val="0"/>
      <w:marBottom w:val="0"/>
      <w:divBdr>
        <w:top w:val="none" w:sz="0" w:space="0" w:color="auto"/>
        <w:left w:val="none" w:sz="0" w:space="0" w:color="auto"/>
        <w:bottom w:val="none" w:sz="0" w:space="0" w:color="auto"/>
        <w:right w:val="none" w:sz="0" w:space="0" w:color="auto"/>
      </w:divBdr>
      <w:divsChild>
        <w:div w:id="1142425610">
          <w:marLeft w:val="0"/>
          <w:marRight w:val="0"/>
          <w:marTop w:val="0"/>
          <w:marBottom w:val="0"/>
          <w:divBdr>
            <w:top w:val="none" w:sz="0" w:space="0" w:color="auto"/>
            <w:left w:val="none" w:sz="0" w:space="0" w:color="auto"/>
            <w:bottom w:val="none" w:sz="0" w:space="0" w:color="auto"/>
            <w:right w:val="none" w:sz="0" w:space="0" w:color="auto"/>
          </w:divBdr>
          <w:divsChild>
            <w:div w:id="1041637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6610351">
      <w:bodyDiv w:val="1"/>
      <w:marLeft w:val="0"/>
      <w:marRight w:val="0"/>
      <w:marTop w:val="0"/>
      <w:marBottom w:val="0"/>
      <w:divBdr>
        <w:top w:val="none" w:sz="0" w:space="0" w:color="auto"/>
        <w:left w:val="none" w:sz="0" w:space="0" w:color="auto"/>
        <w:bottom w:val="none" w:sz="0" w:space="0" w:color="auto"/>
        <w:right w:val="none" w:sz="0" w:space="0" w:color="auto"/>
      </w:divBdr>
    </w:div>
    <w:div w:id="1779983809">
      <w:bodyDiv w:val="1"/>
      <w:marLeft w:val="0"/>
      <w:marRight w:val="0"/>
      <w:marTop w:val="0"/>
      <w:marBottom w:val="0"/>
      <w:divBdr>
        <w:top w:val="none" w:sz="0" w:space="0" w:color="auto"/>
        <w:left w:val="none" w:sz="0" w:space="0" w:color="auto"/>
        <w:bottom w:val="none" w:sz="0" w:space="0" w:color="auto"/>
        <w:right w:val="none" w:sz="0" w:space="0" w:color="auto"/>
      </w:divBdr>
      <w:divsChild>
        <w:div w:id="1556771358">
          <w:marLeft w:val="0"/>
          <w:marRight w:val="0"/>
          <w:marTop w:val="0"/>
          <w:marBottom w:val="0"/>
          <w:divBdr>
            <w:top w:val="none" w:sz="0" w:space="0" w:color="auto"/>
            <w:left w:val="none" w:sz="0" w:space="0" w:color="auto"/>
            <w:bottom w:val="none" w:sz="0" w:space="0" w:color="auto"/>
            <w:right w:val="none" w:sz="0" w:space="0" w:color="auto"/>
          </w:divBdr>
          <w:divsChild>
            <w:div w:id="1495029775">
              <w:marLeft w:val="0"/>
              <w:marRight w:val="0"/>
              <w:marTop w:val="0"/>
              <w:marBottom w:val="0"/>
              <w:divBdr>
                <w:top w:val="none" w:sz="0" w:space="0" w:color="auto"/>
                <w:left w:val="none" w:sz="0" w:space="0" w:color="auto"/>
                <w:bottom w:val="none" w:sz="0" w:space="0" w:color="auto"/>
                <w:right w:val="none" w:sz="0" w:space="0" w:color="auto"/>
              </w:divBdr>
            </w:div>
          </w:divsChild>
        </w:div>
        <w:div w:id="7293971">
          <w:marLeft w:val="0"/>
          <w:marRight w:val="0"/>
          <w:marTop w:val="0"/>
          <w:marBottom w:val="0"/>
          <w:divBdr>
            <w:top w:val="none" w:sz="0" w:space="0" w:color="auto"/>
            <w:left w:val="none" w:sz="0" w:space="0" w:color="auto"/>
            <w:bottom w:val="none" w:sz="0" w:space="0" w:color="auto"/>
            <w:right w:val="none" w:sz="0" w:space="0" w:color="auto"/>
          </w:divBdr>
          <w:divsChild>
            <w:div w:id="803305550">
              <w:marLeft w:val="0"/>
              <w:marRight w:val="0"/>
              <w:marTop w:val="0"/>
              <w:marBottom w:val="0"/>
              <w:divBdr>
                <w:top w:val="none" w:sz="0" w:space="0" w:color="auto"/>
                <w:left w:val="none" w:sz="0" w:space="0" w:color="auto"/>
                <w:bottom w:val="none" w:sz="0" w:space="0" w:color="auto"/>
                <w:right w:val="none" w:sz="0" w:space="0" w:color="auto"/>
              </w:divBdr>
            </w:div>
          </w:divsChild>
        </w:div>
        <w:div w:id="1222055323">
          <w:marLeft w:val="0"/>
          <w:marRight w:val="0"/>
          <w:marTop w:val="0"/>
          <w:marBottom w:val="0"/>
          <w:divBdr>
            <w:top w:val="none" w:sz="0" w:space="0" w:color="auto"/>
            <w:left w:val="none" w:sz="0" w:space="0" w:color="auto"/>
            <w:bottom w:val="none" w:sz="0" w:space="0" w:color="auto"/>
            <w:right w:val="none" w:sz="0" w:space="0" w:color="auto"/>
          </w:divBdr>
          <w:divsChild>
            <w:div w:id="877861488">
              <w:marLeft w:val="0"/>
              <w:marRight w:val="0"/>
              <w:marTop w:val="0"/>
              <w:marBottom w:val="0"/>
              <w:divBdr>
                <w:top w:val="none" w:sz="0" w:space="0" w:color="auto"/>
                <w:left w:val="none" w:sz="0" w:space="0" w:color="auto"/>
                <w:bottom w:val="none" w:sz="0" w:space="0" w:color="auto"/>
                <w:right w:val="none" w:sz="0" w:space="0" w:color="auto"/>
              </w:divBdr>
            </w:div>
          </w:divsChild>
        </w:div>
        <w:div w:id="1169444512">
          <w:marLeft w:val="0"/>
          <w:marRight w:val="0"/>
          <w:marTop w:val="0"/>
          <w:marBottom w:val="0"/>
          <w:divBdr>
            <w:top w:val="none" w:sz="0" w:space="0" w:color="auto"/>
            <w:left w:val="none" w:sz="0" w:space="0" w:color="auto"/>
            <w:bottom w:val="none" w:sz="0" w:space="0" w:color="auto"/>
            <w:right w:val="none" w:sz="0" w:space="0" w:color="auto"/>
          </w:divBdr>
          <w:divsChild>
            <w:div w:id="334694105">
              <w:marLeft w:val="0"/>
              <w:marRight w:val="0"/>
              <w:marTop w:val="0"/>
              <w:marBottom w:val="0"/>
              <w:divBdr>
                <w:top w:val="none" w:sz="0" w:space="0" w:color="auto"/>
                <w:left w:val="none" w:sz="0" w:space="0" w:color="auto"/>
                <w:bottom w:val="none" w:sz="0" w:space="0" w:color="auto"/>
                <w:right w:val="none" w:sz="0" w:space="0" w:color="auto"/>
              </w:divBdr>
            </w:div>
          </w:divsChild>
        </w:div>
        <w:div w:id="2002267939">
          <w:marLeft w:val="0"/>
          <w:marRight w:val="0"/>
          <w:marTop w:val="0"/>
          <w:marBottom w:val="0"/>
          <w:divBdr>
            <w:top w:val="none" w:sz="0" w:space="0" w:color="auto"/>
            <w:left w:val="none" w:sz="0" w:space="0" w:color="auto"/>
            <w:bottom w:val="none" w:sz="0" w:space="0" w:color="auto"/>
            <w:right w:val="none" w:sz="0" w:space="0" w:color="auto"/>
          </w:divBdr>
          <w:divsChild>
            <w:div w:id="329453719">
              <w:marLeft w:val="0"/>
              <w:marRight w:val="0"/>
              <w:marTop w:val="0"/>
              <w:marBottom w:val="0"/>
              <w:divBdr>
                <w:top w:val="none" w:sz="0" w:space="0" w:color="auto"/>
                <w:left w:val="none" w:sz="0" w:space="0" w:color="auto"/>
                <w:bottom w:val="none" w:sz="0" w:space="0" w:color="auto"/>
                <w:right w:val="none" w:sz="0" w:space="0" w:color="auto"/>
              </w:divBdr>
            </w:div>
          </w:divsChild>
        </w:div>
        <w:div w:id="966853432">
          <w:marLeft w:val="0"/>
          <w:marRight w:val="0"/>
          <w:marTop w:val="0"/>
          <w:marBottom w:val="0"/>
          <w:divBdr>
            <w:top w:val="none" w:sz="0" w:space="0" w:color="auto"/>
            <w:left w:val="none" w:sz="0" w:space="0" w:color="auto"/>
            <w:bottom w:val="none" w:sz="0" w:space="0" w:color="auto"/>
            <w:right w:val="none" w:sz="0" w:space="0" w:color="auto"/>
          </w:divBdr>
          <w:divsChild>
            <w:div w:id="780608062">
              <w:marLeft w:val="0"/>
              <w:marRight w:val="0"/>
              <w:marTop w:val="0"/>
              <w:marBottom w:val="0"/>
              <w:divBdr>
                <w:top w:val="none" w:sz="0" w:space="0" w:color="auto"/>
                <w:left w:val="none" w:sz="0" w:space="0" w:color="auto"/>
                <w:bottom w:val="none" w:sz="0" w:space="0" w:color="auto"/>
                <w:right w:val="none" w:sz="0" w:space="0" w:color="auto"/>
              </w:divBdr>
            </w:div>
          </w:divsChild>
        </w:div>
        <w:div w:id="155151418">
          <w:marLeft w:val="0"/>
          <w:marRight w:val="0"/>
          <w:marTop w:val="0"/>
          <w:marBottom w:val="0"/>
          <w:divBdr>
            <w:top w:val="none" w:sz="0" w:space="0" w:color="auto"/>
            <w:left w:val="none" w:sz="0" w:space="0" w:color="auto"/>
            <w:bottom w:val="none" w:sz="0" w:space="0" w:color="auto"/>
            <w:right w:val="none" w:sz="0" w:space="0" w:color="auto"/>
          </w:divBdr>
          <w:divsChild>
            <w:div w:id="2088116560">
              <w:marLeft w:val="0"/>
              <w:marRight w:val="0"/>
              <w:marTop w:val="0"/>
              <w:marBottom w:val="0"/>
              <w:divBdr>
                <w:top w:val="none" w:sz="0" w:space="0" w:color="auto"/>
                <w:left w:val="none" w:sz="0" w:space="0" w:color="auto"/>
                <w:bottom w:val="none" w:sz="0" w:space="0" w:color="auto"/>
                <w:right w:val="none" w:sz="0" w:space="0" w:color="auto"/>
              </w:divBdr>
            </w:div>
          </w:divsChild>
        </w:div>
        <w:div w:id="893466410">
          <w:marLeft w:val="0"/>
          <w:marRight w:val="0"/>
          <w:marTop w:val="0"/>
          <w:marBottom w:val="0"/>
          <w:divBdr>
            <w:top w:val="none" w:sz="0" w:space="0" w:color="auto"/>
            <w:left w:val="none" w:sz="0" w:space="0" w:color="auto"/>
            <w:bottom w:val="none" w:sz="0" w:space="0" w:color="auto"/>
            <w:right w:val="none" w:sz="0" w:space="0" w:color="auto"/>
          </w:divBdr>
          <w:divsChild>
            <w:div w:id="1688560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4495122">
      <w:bodyDiv w:val="1"/>
      <w:marLeft w:val="0"/>
      <w:marRight w:val="0"/>
      <w:marTop w:val="0"/>
      <w:marBottom w:val="0"/>
      <w:divBdr>
        <w:top w:val="none" w:sz="0" w:space="0" w:color="auto"/>
        <w:left w:val="none" w:sz="0" w:space="0" w:color="auto"/>
        <w:bottom w:val="none" w:sz="0" w:space="0" w:color="auto"/>
        <w:right w:val="none" w:sz="0" w:space="0" w:color="auto"/>
      </w:divBdr>
      <w:divsChild>
        <w:div w:id="2100716287">
          <w:marLeft w:val="0"/>
          <w:marRight w:val="0"/>
          <w:marTop w:val="0"/>
          <w:marBottom w:val="0"/>
          <w:divBdr>
            <w:top w:val="none" w:sz="0" w:space="0" w:color="auto"/>
            <w:left w:val="none" w:sz="0" w:space="0" w:color="auto"/>
            <w:bottom w:val="none" w:sz="0" w:space="0" w:color="auto"/>
            <w:right w:val="none" w:sz="0" w:space="0" w:color="auto"/>
          </w:divBdr>
          <w:divsChild>
            <w:div w:id="900940658">
              <w:marLeft w:val="0"/>
              <w:marRight w:val="0"/>
              <w:marTop w:val="0"/>
              <w:marBottom w:val="0"/>
              <w:divBdr>
                <w:top w:val="none" w:sz="0" w:space="0" w:color="auto"/>
                <w:left w:val="none" w:sz="0" w:space="0" w:color="auto"/>
                <w:bottom w:val="none" w:sz="0" w:space="0" w:color="auto"/>
                <w:right w:val="none" w:sz="0" w:space="0" w:color="auto"/>
              </w:divBdr>
            </w:div>
          </w:divsChild>
        </w:div>
        <w:div w:id="864442557">
          <w:marLeft w:val="0"/>
          <w:marRight w:val="0"/>
          <w:marTop w:val="0"/>
          <w:marBottom w:val="0"/>
          <w:divBdr>
            <w:top w:val="none" w:sz="0" w:space="0" w:color="auto"/>
            <w:left w:val="none" w:sz="0" w:space="0" w:color="auto"/>
            <w:bottom w:val="none" w:sz="0" w:space="0" w:color="auto"/>
            <w:right w:val="none" w:sz="0" w:space="0" w:color="auto"/>
          </w:divBdr>
          <w:divsChild>
            <w:div w:id="1151484547">
              <w:marLeft w:val="0"/>
              <w:marRight w:val="0"/>
              <w:marTop w:val="0"/>
              <w:marBottom w:val="0"/>
              <w:divBdr>
                <w:top w:val="none" w:sz="0" w:space="0" w:color="auto"/>
                <w:left w:val="none" w:sz="0" w:space="0" w:color="auto"/>
                <w:bottom w:val="none" w:sz="0" w:space="0" w:color="auto"/>
                <w:right w:val="none" w:sz="0" w:space="0" w:color="auto"/>
              </w:divBdr>
            </w:div>
          </w:divsChild>
        </w:div>
        <w:div w:id="2087918181">
          <w:marLeft w:val="0"/>
          <w:marRight w:val="0"/>
          <w:marTop w:val="0"/>
          <w:marBottom w:val="0"/>
          <w:divBdr>
            <w:top w:val="none" w:sz="0" w:space="0" w:color="auto"/>
            <w:left w:val="none" w:sz="0" w:space="0" w:color="auto"/>
            <w:bottom w:val="none" w:sz="0" w:space="0" w:color="auto"/>
            <w:right w:val="none" w:sz="0" w:space="0" w:color="auto"/>
          </w:divBdr>
          <w:divsChild>
            <w:div w:id="829826834">
              <w:marLeft w:val="0"/>
              <w:marRight w:val="0"/>
              <w:marTop w:val="0"/>
              <w:marBottom w:val="0"/>
              <w:divBdr>
                <w:top w:val="none" w:sz="0" w:space="0" w:color="auto"/>
                <w:left w:val="none" w:sz="0" w:space="0" w:color="auto"/>
                <w:bottom w:val="none" w:sz="0" w:space="0" w:color="auto"/>
                <w:right w:val="none" w:sz="0" w:space="0" w:color="auto"/>
              </w:divBdr>
            </w:div>
          </w:divsChild>
        </w:div>
        <w:div w:id="4499062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11553481">
      <w:bodyDiv w:val="1"/>
      <w:marLeft w:val="0"/>
      <w:marRight w:val="0"/>
      <w:marTop w:val="0"/>
      <w:marBottom w:val="0"/>
      <w:divBdr>
        <w:top w:val="none" w:sz="0" w:space="0" w:color="auto"/>
        <w:left w:val="none" w:sz="0" w:space="0" w:color="auto"/>
        <w:bottom w:val="none" w:sz="0" w:space="0" w:color="auto"/>
        <w:right w:val="none" w:sz="0" w:space="0" w:color="auto"/>
      </w:divBdr>
      <w:divsChild>
        <w:div w:id="1206061622">
          <w:marLeft w:val="0"/>
          <w:marRight w:val="0"/>
          <w:marTop w:val="0"/>
          <w:marBottom w:val="0"/>
          <w:divBdr>
            <w:top w:val="none" w:sz="0" w:space="0" w:color="auto"/>
            <w:left w:val="none" w:sz="0" w:space="0" w:color="auto"/>
            <w:bottom w:val="none" w:sz="0" w:space="0" w:color="auto"/>
            <w:right w:val="none" w:sz="0" w:space="0" w:color="auto"/>
          </w:divBdr>
          <w:divsChild>
            <w:div w:id="802692523">
              <w:marLeft w:val="0"/>
              <w:marRight w:val="0"/>
              <w:marTop w:val="0"/>
              <w:marBottom w:val="0"/>
              <w:divBdr>
                <w:top w:val="none" w:sz="0" w:space="0" w:color="auto"/>
                <w:left w:val="none" w:sz="0" w:space="0" w:color="auto"/>
                <w:bottom w:val="none" w:sz="0" w:space="0" w:color="auto"/>
                <w:right w:val="none" w:sz="0" w:space="0" w:color="auto"/>
              </w:divBdr>
            </w:div>
          </w:divsChild>
        </w:div>
        <w:div w:id="575437885">
          <w:marLeft w:val="0"/>
          <w:marRight w:val="0"/>
          <w:marTop w:val="0"/>
          <w:marBottom w:val="0"/>
          <w:divBdr>
            <w:top w:val="none" w:sz="0" w:space="0" w:color="auto"/>
            <w:left w:val="none" w:sz="0" w:space="0" w:color="auto"/>
            <w:bottom w:val="none" w:sz="0" w:space="0" w:color="auto"/>
            <w:right w:val="none" w:sz="0" w:space="0" w:color="auto"/>
          </w:divBdr>
          <w:divsChild>
            <w:div w:id="1657958175">
              <w:marLeft w:val="0"/>
              <w:marRight w:val="0"/>
              <w:marTop w:val="0"/>
              <w:marBottom w:val="0"/>
              <w:divBdr>
                <w:top w:val="none" w:sz="0" w:space="0" w:color="auto"/>
                <w:left w:val="none" w:sz="0" w:space="0" w:color="auto"/>
                <w:bottom w:val="none" w:sz="0" w:space="0" w:color="auto"/>
                <w:right w:val="none" w:sz="0" w:space="0" w:color="auto"/>
              </w:divBdr>
            </w:div>
          </w:divsChild>
        </w:div>
        <w:div w:id="231357054">
          <w:marLeft w:val="0"/>
          <w:marRight w:val="0"/>
          <w:marTop w:val="0"/>
          <w:marBottom w:val="0"/>
          <w:divBdr>
            <w:top w:val="none" w:sz="0" w:space="0" w:color="auto"/>
            <w:left w:val="none" w:sz="0" w:space="0" w:color="auto"/>
            <w:bottom w:val="none" w:sz="0" w:space="0" w:color="auto"/>
            <w:right w:val="none" w:sz="0" w:space="0" w:color="auto"/>
          </w:divBdr>
          <w:divsChild>
            <w:div w:id="304313099">
              <w:marLeft w:val="0"/>
              <w:marRight w:val="0"/>
              <w:marTop w:val="0"/>
              <w:marBottom w:val="0"/>
              <w:divBdr>
                <w:top w:val="none" w:sz="0" w:space="0" w:color="auto"/>
                <w:left w:val="none" w:sz="0" w:space="0" w:color="auto"/>
                <w:bottom w:val="none" w:sz="0" w:space="0" w:color="auto"/>
                <w:right w:val="none" w:sz="0" w:space="0" w:color="auto"/>
              </w:divBdr>
            </w:div>
          </w:divsChild>
        </w:div>
        <w:div w:id="1555968710">
          <w:marLeft w:val="0"/>
          <w:marRight w:val="0"/>
          <w:marTop w:val="0"/>
          <w:marBottom w:val="0"/>
          <w:divBdr>
            <w:top w:val="none" w:sz="0" w:space="0" w:color="auto"/>
            <w:left w:val="none" w:sz="0" w:space="0" w:color="auto"/>
            <w:bottom w:val="none" w:sz="0" w:space="0" w:color="auto"/>
            <w:right w:val="none" w:sz="0" w:space="0" w:color="auto"/>
          </w:divBdr>
          <w:divsChild>
            <w:div w:id="353384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9691157">
      <w:bodyDiv w:val="1"/>
      <w:marLeft w:val="0"/>
      <w:marRight w:val="0"/>
      <w:marTop w:val="0"/>
      <w:marBottom w:val="0"/>
      <w:divBdr>
        <w:top w:val="none" w:sz="0" w:space="0" w:color="auto"/>
        <w:left w:val="none" w:sz="0" w:space="0" w:color="auto"/>
        <w:bottom w:val="none" w:sz="0" w:space="0" w:color="auto"/>
        <w:right w:val="none" w:sz="0" w:space="0" w:color="auto"/>
      </w:divBdr>
      <w:divsChild>
        <w:div w:id="1271278220">
          <w:marLeft w:val="0"/>
          <w:marRight w:val="0"/>
          <w:marTop w:val="0"/>
          <w:marBottom w:val="0"/>
          <w:divBdr>
            <w:top w:val="none" w:sz="0" w:space="0" w:color="auto"/>
            <w:left w:val="none" w:sz="0" w:space="0" w:color="auto"/>
            <w:bottom w:val="none" w:sz="0" w:space="0" w:color="auto"/>
            <w:right w:val="none" w:sz="0" w:space="0" w:color="auto"/>
          </w:divBdr>
          <w:divsChild>
            <w:div w:id="1766613638">
              <w:marLeft w:val="0"/>
              <w:marRight w:val="0"/>
              <w:marTop w:val="0"/>
              <w:marBottom w:val="0"/>
              <w:divBdr>
                <w:top w:val="none" w:sz="0" w:space="0" w:color="auto"/>
                <w:left w:val="none" w:sz="0" w:space="0" w:color="auto"/>
                <w:bottom w:val="none" w:sz="0" w:space="0" w:color="auto"/>
                <w:right w:val="none" w:sz="0" w:space="0" w:color="auto"/>
              </w:divBdr>
            </w:div>
          </w:divsChild>
        </w:div>
        <w:div w:id="973372031">
          <w:marLeft w:val="0"/>
          <w:marRight w:val="0"/>
          <w:marTop w:val="0"/>
          <w:marBottom w:val="0"/>
          <w:divBdr>
            <w:top w:val="none" w:sz="0" w:space="0" w:color="auto"/>
            <w:left w:val="none" w:sz="0" w:space="0" w:color="auto"/>
            <w:bottom w:val="none" w:sz="0" w:space="0" w:color="auto"/>
            <w:right w:val="none" w:sz="0" w:space="0" w:color="auto"/>
          </w:divBdr>
          <w:divsChild>
            <w:div w:id="291905426">
              <w:marLeft w:val="0"/>
              <w:marRight w:val="0"/>
              <w:marTop w:val="0"/>
              <w:marBottom w:val="0"/>
              <w:divBdr>
                <w:top w:val="none" w:sz="0" w:space="0" w:color="auto"/>
                <w:left w:val="none" w:sz="0" w:space="0" w:color="auto"/>
                <w:bottom w:val="none" w:sz="0" w:space="0" w:color="auto"/>
                <w:right w:val="none" w:sz="0" w:space="0" w:color="auto"/>
              </w:divBdr>
            </w:div>
          </w:divsChild>
        </w:div>
        <w:div w:id="352191812">
          <w:marLeft w:val="0"/>
          <w:marRight w:val="0"/>
          <w:marTop w:val="0"/>
          <w:marBottom w:val="0"/>
          <w:divBdr>
            <w:top w:val="none" w:sz="0" w:space="0" w:color="auto"/>
            <w:left w:val="none" w:sz="0" w:space="0" w:color="auto"/>
            <w:bottom w:val="none" w:sz="0" w:space="0" w:color="auto"/>
            <w:right w:val="none" w:sz="0" w:space="0" w:color="auto"/>
          </w:divBdr>
          <w:divsChild>
            <w:div w:id="1303073114">
              <w:marLeft w:val="0"/>
              <w:marRight w:val="0"/>
              <w:marTop w:val="0"/>
              <w:marBottom w:val="0"/>
              <w:divBdr>
                <w:top w:val="none" w:sz="0" w:space="0" w:color="auto"/>
                <w:left w:val="none" w:sz="0" w:space="0" w:color="auto"/>
                <w:bottom w:val="none" w:sz="0" w:space="0" w:color="auto"/>
                <w:right w:val="none" w:sz="0" w:space="0" w:color="auto"/>
              </w:divBdr>
            </w:div>
          </w:divsChild>
        </w:div>
        <w:div w:id="902640470">
          <w:marLeft w:val="0"/>
          <w:marRight w:val="0"/>
          <w:marTop w:val="0"/>
          <w:marBottom w:val="0"/>
          <w:divBdr>
            <w:top w:val="none" w:sz="0" w:space="0" w:color="auto"/>
            <w:left w:val="none" w:sz="0" w:space="0" w:color="auto"/>
            <w:bottom w:val="none" w:sz="0" w:space="0" w:color="auto"/>
            <w:right w:val="none" w:sz="0" w:space="0" w:color="auto"/>
          </w:divBdr>
          <w:divsChild>
            <w:div w:id="698549069">
              <w:marLeft w:val="0"/>
              <w:marRight w:val="0"/>
              <w:marTop w:val="0"/>
              <w:marBottom w:val="0"/>
              <w:divBdr>
                <w:top w:val="none" w:sz="0" w:space="0" w:color="auto"/>
                <w:left w:val="none" w:sz="0" w:space="0" w:color="auto"/>
                <w:bottom w:val="none" w:sz="0" w:space="0" w:color="auto"/>
                <w:right w:val="none" w:sz="0" w:space="0" w:color="auto"/>
              </w:divBdr>
            </w:div>
          </w:divsChild>
        </w:div>
        <w:div w:id="1745686585">
          <w:marLeft w:val="0"/>
          <w:marRight w:val="0"/>
          <w:marTop w:val="0"/>
          <w:marBottom w:val="0"/>
          <w:divBdr>
            <w:top w:val="none" w:sz="0" w:space="0" w:color="auto"/>
            <w:left w:val="none" w:sz="0" w:space="0" w:color="auto"/>
            <w:bottom w:val="none" w:sz="0" w:space="0" w:color="auto"/>
            <w:right w:val="none" w:sz="0" w:space="0" w:color="auto"/>
          </w:divBdr>
          <w:divsChild>
            <w:div w:id="274676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9844308">
      <w:bodyDiv w:val="1"/>
      <w:marLeft w:val="0"/>
      <w:marRight w:val="0"/>
      <w:marTop w:val="0"/>
      <w:marBottom w:val="0"/>
      <w:divBdr>
        <w:top w:val="none" w:sz="0" w:space="0" w:color="auto"/>
        <w:left w:val="none" w:sz="0" w:space="0" w:color="auto"/>
        <w:bottom w:val="none" w:sz="0" w:space="0" w:color="auto"/>
        <w:right w:val="none" w:sz="0" w:space="0" w:color="auto"/>
      </w:divBdr>
      <w:divsChild>
        <w:div w:id="1217399718">
          <w:marLeft w:val="0"/>
          <w:marRight w:val="0"/>
          <w:marTop w:val="0"/>
          <w:marBottom w:val="0"/>
          <w:divBdr>
            <w:top w:val="none" w:sz="0" w:space="0" w:color="auto"/>
            <w:left w:val="none" w:sz="0" w:space="0" w:color="auto"/>
            <w:bottom w:val="none" w:sz="0" w:space="0" w:color="auto"/>
            <w:right w:val="none" w:sz="0" w:space="0" w:color="auto"/>
          </w:divBdr>
          <w:divsChild>
            <w:div w:id="1818570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5845605">
      <w:bodyDiv w:val="1"/>
      <w:marLeft w:val="0"/>
      <w:marRight w:val="0"/>
      <w:marTop w:val="0"/>
      <w:marBottom w:val="0"/>
      <w:divBdr>
        <w:top w:val="none" w:sz="0" w:space="0" w:color="auto"/>
        <w:left w:val="none" w:sz="0" w:space="0" w:color="auto"/>
        <w:bottom w:val="none" w:sz="0" w:space="0" w:color="auto"/>
        <w:right w:val="none" w:sz="0" w:space="0" w:color="auto"/>
      </w:divBdr>
      <w:divsChild>
        <w:div w:id="1519545144">
          <w:marLeft w:val="0"/>
          <w:marRight w:val="0"/>
          <w:marTop w:val="0"/>
          <w:marBottom w:val="0"/>
          <w:divBdr>
            <w:top w:val="none" w:sz="0" w:space="0" w:color="auto"/>
            <w:left w:val="none" w:sz="0" w:space="0" w:color="auto"/>
            <w:bottom w:val="none" w:sz="0" w:space="0" w:color="auto"/>
            <w:right w:val="none" w:sz="0" w:space="0" w:color="auto"/>
          </w:divBdr>
          <w:divsChild>
            <w:div w:id="611978880">
              <w:marLeft w:val="0"/>
              <w:marRight w:val="0"/>
              <w:marTop w:val="0"/>
              <w:marBottom w:val="0"/>
              <w:divBdr>
                <w:top w:val="none" w:sz="0" w:space="0" w:color="auto"/>
                <w:left w:val="none" w:sz="0" w:space="0" w:color="auto"/>
                <w:bottom w:val="none" w:sz="0" w:space="0" w:color="auto"/>
                <w:right w:val="none" w:sz="0" w:space="0" w:color="auto"/>
              </w:divBdr>
            </w:div>
          </w:divsChild>
        </w:div>
        <w:div w:id="267931848">
          <w:marLeft w:val="0"/>
          <w:marRight w:val="0"/>
          <w:marTop w:val="0"/>
          <w:marBottom w:val="0"/>
          <w:divBdr>
            <w:top w:val="none" w:sz="0" w:space="0" w:color="auto"/>
            <w:left w:val="none" w:sz="0" w:space="0" w:color="auto"/>
            <w:bottom w:val="none" w:sz="0" w:space="0" w:color="auto"/>
            <w:right w:val="none" w:sz="0" w:space="0" w:color="auto"/>
          </w:divBdr>
          <w:divsChild>
            <w:div w:id="392462212">
              <w:marLeft w:val="0"/>
              <w:marRight w:val="0"/>
              <w:marTop w:val="0"/>
              <w:marBottom w:val="0"/>
              <w:divBdr>
                <w:top w:val="none" w:sz="0" w:space="0" w:color="auto"/>
                <w:left w:val="none" w:sz="0" w:space="0" w:color="auto"/>
                <w:bottom w:val="none" w:sz="0" w:space="0" w:color="auto"/>
                <w:right w:val="none" w:sz="0" w:space="0" w:color="auto"/>
              </w:divBdr>
            </w:div>
          </w:divsChild>
        </w:div>
        <w:div w:id="544368333">
          <w:marLeft w:val="0"/>
          <w:marRight w:val="0"/>
          <w:marTop w:val="0"/>
          <w:marBottom w:val="0"/>
          <w:divBdr>
            <w:top w:val="none" w:sz="0" w:space="0" w:color="auto"/>
            <w:left w:val="none" w:sz="0" w:space="0" w:color="auto"/>
            <w:bottom w:val="none" w:sz="0" w:space="0" w:color="auto"/>
            <w:right w:val="none" w:sz="0" w:space="0" w:color="auto"/>
          </w:divBdr>
          <w:divsChild>
            <w:div w:id="2015036230">
              <w:marLeft w:val="0"/>
              <w:marRight w:val="0"/>
              <w:marTop w:val="0"/>
              <w:marBottom w:val="0"/>
              <w:divBdr>
                <w:top w:val="none" w:sz="0" w:space="0" w:color="auto"/>
                <w:left w:val="none" w:sz="0" w:space="0" w:color="auto"/>
                <w:bottom w:val="none" w:sz="0" w:space="0" w:color="auto"/>
                <w:right w:val="none" w:sz="0" w:space="0" w:color="auto"/>
              </w:divBdr>
            </w:div>
          </w:divsChild>
        </w:div>
        <w:div w:id="1538199824">
          <w:marLeft w:val="0"/>
          <w:marRight w:val="0"/>
          <w:marTop w:val="0"/>
          <w:marBottom w:val="0"/>
          <w:divBdr>
            <w:top w:val="none" w:sz="0" w:space="0" w:color="auto"/>
            <w:left w:val="none" w:sz="0" w:space="0" w:color="auto"/>
            <w:bottom w:val="none" w:sz="0" w:space="0" w:color="auto"/>
            <w:right w:val="none" w:sz="0" w:space="0" w:color="auto"/>
          </w:divBdr>
          <w:divsChild>
            <w:div w:id="1140460037">
              <w:marLeft w:val="0"/>
              <w:marRight w:val="0"/>
              <w:marTop w:val="0"/>
              <w:marBottom w:val="0"/>
              <w:divBdr>
                <w:top w:val="none" w:sz="0" w:space="0" w:color="auto"/>
                <w:left w:val="none" w:sz="0" w:space="0" w:color="auto"/>
                <w:bottom w:val="none" w:sz="0" w:space="0" w:color="auto"/>
                <w:right w:val="none" w:sz="0" w:space="0" w:color="auto"/>
              </w:divBdr>
            </w:div>
          </w:divsChild>
        </w:div>
        <w:div w:id="1502961826">
          <w:marLeft w:val="0"/>
          <w:marRight w:val="0"/>
          <w:marTop w:val="0"/>
          <w:marBottom w:val="0"/>
          <w:divBdr>
            <w:top w:val="none" w:sz="0" w:space="0" w:color="auto"/>
            <w:left w:val="none" w:sz="0" w:space="0" w:color="auto"/>
            <w:bottom w:val="none" w:sz="0" w:space="0" w:color="auto"/>
            <w:right w:val="none" w:sz="0" w:space="0" w:color="auto"/>
          </w:divBdr>
          <w:divsChild>
            <w:div w:id="787966292">
              <w:marLeft w:val="0"/>
              <w:marRight w:val="0"/>
              <w:marTop w:val="0"/>
              <w:marBottom w:val="0"/>
              <w:divBdr>
                <w:top w:val="none" w:sz="0" w:space="0" w:color="auto"/>
                <w:left w:val="none" w:sz="0" w:space="0" w:color="auto"/>
                <w:bottom w:val="none" w:sz="0" w:space="0" w:color="auto"/>
                <w:right w:val="none" w:sz="0" w:space="0" w:color="auto"/>
              </w:divBdr>
            </w:div>
          </w:divsChild>
        </w:div>
        <w:div w:id="1382633301">
          <w:marLeft w:val="0"/>
          <w:marRight w:val="0"/>
          <w:marTop w:val="0"/>
          <w:marBottom w:val="0"/>
          <w:divBdr>
            <w:top w:val="none" w:sz="0" w:space="0" w:color="auto"/>
            <w:left w:val="none" w:sz="0" w:space="0" w:color="auto"/>
            <w:bottom w:val="none" w:sz="0" w:space="0" w:color="auto"/>
            <w:right w:val="none" w:sz="0" w:space="0" w:color="auto"/>
          </w:divBdr>
          <w:divsChild>
            <w:div w:id="1349066539">
              <w:marLeft w:val="0"/>
              <w:marRight w:val="0"/>
              <w:marTop w:val="0"/>
              <w:marBottom w:val="0"/>
              <w:divBdr>
                <w:top w:val="none" w:sz="0" w:space="0" w:color="auto"/>
                <w:left w:val="none" w:sz="0" w:space="0" w:color="auto"/>
                <w:bottom w:val="none" w:sz="0" w:space="0" w:color="auto"/>
                <w:right w:val="none" w:sz="0" w:space="0" w:color="auto"/>
              </w:divBdr>
            </w:div>
          </w:divsChild>
        </w:div>
        <w:div w:id="786461525">
          <w:marLeft w:val="0"/>
          <w:marRight w:val="0"/>
          <w:marTop w:val="0"/>
          <w:marBottom w:val="0"/>
          <w:divBdr>
            <w:top w:val="none" w:sz="0" w:space="0" w:color="auto"/>
            <w:left w:val="none" w:sz="0" w:space="0" w:color="auto"/>
            <w:bottom w:val="none" w:sz="0" w:space="0" w:color="auto"/>
            <w:right w:val="none" w:sz="0" w:space="0" w:color="auto"/>
          </w:divBdr>
          <w:divsChild>
            <w:div w:id="553010956">
              <w:marLeft w:val="0"/>
              <w:marRight w:val="0"/>
              <w:marTop w:val="0"/>
              <w:marBottom w:val="0"/>
              <w:divBdr>
                <w:top w:val="none" w:sz="0" w:space="0" w:color="auto"/>
                <w:left w:val="none" w:sz="0" w:space="0" w:color="auto"/>
                <w:bottom w:val="none" w:sz="0" w:space="0" w:color="auto"/>
                <w:right w:val="none" w:sz="0" w:space="0" w:color="auto"/>
              </w:divBdr>
            </w:div>
          </w:divsChild>
        </w:div>
        <w:div w:id="1281566202">
          <w:marLeft w:val="0"/>
          <w:marRight w:val="0"/>
          <w:marTop w:val="0"/>
          <w:marBottom w:val="0"/>
          <w:divBdr>
            <w:top w:val="none" w:sz="0" w:space="0" w:color="auto"/>
            <w:left w:val="none" w:sz="0" w:space="0" w:color="auto"/>
            <w:bottom w:val="none" w:sz="0" w:space="0" w:color="auto"/>
            <w:right w:val="none" w:sz="0" w:space="0" w:color="auto"/>
          </w:divBdr>
          <w:divsChild>
            <w:div w:id="572741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7198621">
      <w:bodyDiv w:val="1"/>
      <w:marLeft w:val="0"/>
      <w:marRight w:val="0"/>
      <w:marTop w:val="0"/>
      <w:marBottom w:val="0"/>
      <w:divBdr>
        <w:top w:val="none" w:sz="0" w:space="0" w:color="auto"/>
        <w:left w:val="none" w:sz="0" w:space="0" w:color="auto"/>
        <w:bottom w:val="none" w:sz="0" w:space="0" w:color="auto"/>
        <w:right w:val="none" w:sz="0" w:space="0" w:color="auto"/>
      </w:divBdr>
      <w:divsChild>
        <w:div w:id="1278173974">
          <w:marLeft w:val="0"/>
          <w:marRight w:val="0"/>
          <w:marTop w:val="0"/>
          <w:marBottom w:val="0"/>
          <w:divBdr>
            <w:top w:val="none" w:sz="0" w:space="0" w:color="auto"/>
            <w:left w:val="none" w:sz="0" w:space="0" w:color="auto"/>
            <w:bottom w:val="none" w:sz="0" w:space="0" w:color="auto"/>
            <w:right w:val="none" w:sz="0" w:space="0" w:color="auto"/>
          </w:divBdr>
          <w:divsChild>
            <w:div w:id="621032210">
              <w:marLeft w:val="0"/>
              <w:marRight w:val="0"/>
              <w:marTop w:val="0"/>
              <w:marBottom w:val="0"/>
              <w:divBdr>
                <w:top w:val="none" w:sz="0" w:space="0" w:color="auto"/>
                <w:left w:val="none" w:sz="0" w:space="0" w:color="auto"/>
                <w:bottom w:val="none" w:sz="0" w:space="0" w:color="auto"/>
                <w:right w:val="none" w:sz="0" w:space="0" w:color="auto"/>
              </w:divBdr>
            </w:div>
          </w:divsChild>
        </w:div>
        <w:div w:id="1062942780">
          <w:marLeft w:val="0"/>
          <w:marRight w:val="0"/>
          <w:marTop w:val="0"/>
          <w:marBottom w:val="0"/>
          <w:divBdr>
            <w:top w:val="none" w:sz="0" w:space="0" w:color="auto"/>
            <w:left w:val="none" w:sz="0" w:space="0" w:color="auto"/>
            <w:bottom w:val="none" w:sz="0" w:space="0" w:color="auto"/>
            <w:right w:val="none" w:sz="0" w:space="0" w:color="auto"/>
          </w:divBdr>
          <w:divsChild>
            <w:div w:id="949092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8044298">
      <w:bodyDiv w:val="1"/>
      <w:marLeft w:val="0"/>
      <w:marRight w:val="0"/>
      <w:marTop w:val="0"/>
      <w:marBottom w:val="0"/>
      <w:divBdr>
        <w:top w:val="none" w:sz="0" w:space="0" w:color="auto"/>
        <w:left w:val="none" w:sz="0" w:space="0" w:color="auto"/>
        <w:bottom w:val="none" w:sz="0" w:space="0" w:color="auto"/>
        <w:right w:val="none" w:sz="0" w:space="0" w:color="auto"/>
      </w:divBdr>
      <w:divsChild>
        <w:div w:id="1523739046">
          <w:marLeft w:val="0"/>
          <w:marRight w:val="0"/>
          <w:marTop w:val="0"/>
          <w:marBottom w:val="0"/>
          <w:divBdr>
            <w:top w:val="none" w:sz="0" w:space="0" w:color="auto"/>
            <w:left w:val="none" w:sz="0" w:space="0" w:color="auto"/>
            <w:bottom w:val="none" w:sz="0" w:space="0" w:color="auto"/>
            <w:right w:val="none" w:sz="0" w:space="0" w:color="auto"/>
          </w:divBdr>
          <w:divsChild>
            <w:div w:id="312753882">
              <w:marLeft w:val="0"/>
              <w:marRight w:val="0"/>
              <w:marTop w:val="0"/>
              <w:marBottom w:val="0"/>
              <w:divBdr>
                <w:top w:val="none" w:sz="0" w:space="0" w:color="auto"/>
                <w:left w:val="none" w:sz="0" w:space="0" w:color="auto"/>
                <w:bottom w:val="none" w:sz="0" w:space="0" w:color="auto"/>
                <w:right w:val="none" w:sz="0" w:space="0" w:color="auto"/>
              </w:divBdr>
            </w:div>
          </w:divsChild>
        </w:div>
        <w:div w:id="1353150180">
          <w:marLeft w:val="0"/>
          <w:marRight w:val="0"/>
          <w:marTop w:val="0"/>
          <w:marBottom w:val="0"/>
          <w:divBdr>
            <w:top w:val="none" w:sz="0" w:space="0" w:color="auto"/>
            <w:left w:val="none" w:sz="0" w:space="0" w:color="auto"/>
            <w:bottom w:val="none" w:sz="0" w:space="0" w:color="auto"/>
            <w:right w:val="none" w:sz="0" w:space="0" w:color="auto"/>
          </w:divBdr>
          <w:divsChild>
            <w:div w:id="1053237426">
              <w:marLeft w:val="0"/>
              <w:marRight w:val="0"/>
              <w:marTop w:val="0"/>
              <w:marBottom w:val="0"/>
              <w:divBdr>
                <w:top w:val="none" w:sz="0" w:space="0" w:color="auto"/>
                <w:left w:val="none" w:sz="0" w:space="0" w:color="auto"/>
                <w:bottom w:val="none" w:sz="0" w:space="0" w:color="auto"/>
                <w:right w:val="none" w:sz="0" w:space="0" w:color="auto"/>
              </w:divBdr>
            </w:div>
          </w:divsChild>
        </w:div>
        <w:div w:id="284822364">
          <w:marLeft w:val="0"/>
          <w:marRight w:val="0"/>
          <w:marTop w:val="0"/>
          <w:marBottom w:val="0"/>
          <w:divBdr>
            <w:top w:val="none" w:sz="0" w:space="0" w:color="auto"/>
            <w:left w:val="none" w:sz="0" w:space="0" w:color="auto"/>
            <w:bottom w:val="none" w:sz="0" w:space="0" w:color="auto"/>
            <w:right w:val="none" w:sz="0" w:space="0" w:color="auto"/>
          </w:divBdr>
          <w:divsChild>
            <w:div w:id="1004943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8794289">
      <w:bodyDiv w:val="1"/>
      <w:marLeft w:val="0"/>
      <w:marRight w:val="0"/>
      <w:marTop w:val="0"/>
      <w:marBottom w:val="0"/>
      <w:divBdr>
        <w:top w:val="none" w:sz="0" w:space="0" w:color="auto"/>
        <w:left w:val="none" w:sz="0" w:space="0" w:color="auto"/>
        <w:bottom w:val="none" w:sz="0" w:space="0" w:color="auto"/>
        <w:right w:val="none" w:sz="0" w:space="0" w:color="auto"/>
      </w:divBdr>
      <w:divsChild>
        <w:div w:id="727998142">
          <w:marLeft w:val="0"/>
          <w:marRight w:val="0"/>
          <w:marTop w:val="0"/>
          <w:marBottom w:val="0"/>
          <w:divBdr>
            <w:top w:val="none" w:sz="0" w:space="0" w:color="auto"/>
            <w:left w:val="none" w:sz="0" w:space="0" w:color="auto"/>
            <w:bottom w:val="none" w:sz="0" w:space="0" w:color="auto"/>
            <w:right w:val="none" w:sz="0" w:space="0" w:color="auto"/>
          </w:divBdr>
          <w:divsChild>
            <w:div w:id="818575803">
              <w:marLeft w:val="0"/>
              <w:marRight w:val="0"/>
              <w:marTop w:val="0"/>
              <w:marBottom w:val="0"/>
              <w:divBdr>
                <w:top w:val="none" w:sz="0" w:space="0" w:color="auto"/>
                <w:left w:val="none" w:sz="0" w:space="0" w:color="auto"/>
                <w:bottom w:val="none" w:sz="0" w:space="0" w:color="auto"/>
                <w:right w:val="none" w:sz="0" w:space="0" w:color="auto"/>
              </w:divBdr>
            </w:div>
          </w:divsChild>
        </w:div>
        <w:div w:id="1446577472">
          <w:marLeft w:val="0"/>
          <w:marRight w:val="0"/>
          <w:marTop w:val="0"/>
          <w:marBottom w:val="0"/>
          <w:divBdr>
            <w:top w:val="none" w:sz="0" w:space="0" w:color="auto"/>
            <w:left w:val="none" w:sz="0" w:space="0" w:color="auto"/>
            <w:bottom w:val="none" w:sz="0" w:space="0" w:color="auto"/>
            <w:right w:val="none" w:sz="0" w:space="0" w:color="auto"/>
          </w:divBdr>
          <w:divsChild>
            <w:div w:id="2048408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117" Type="http://schemas.microsoft.com/office/2007/relationships/diagramDrawing" Target="diagrams/drawing5.xml"/><Relationship Id="rId21" Type="http://schemas.microsoft.com/office/2007/relationships/diagramDrawing" Target="diagrams/drawing1.xml"/><Relationship Id="rId42" Type="http://schemas.openxmlformats.org/officeDocument/2006/relationships/image" Target="media/image18.png"/><Relationship Id="rId63" Type="http://schemas.openxmlformats.org/officeDocument/2006/relationships/image" Target="media/image34.png"/><Relationship Id="rId84" Type="http://schemas.openxmlformats.org/officeDocument/2006/relationships/image" Target="media/image55.png"/><Relationship Id="rId138" Type="http://schemas.openxmlformats.org/officeDocument/2006/relationships/image" Target="media/image99.png"/><Relationship Id="rId159" Type="http://schemas.microsoft.com/office/2007/relationships/diagramDrawing" Target="diagrams/drawing7.xml"/><Relationship Id="rId170" Type="http://schemas.openxmlformats.org/officeDocument/2006/relationships/image" Target="media/image121.png"/><Relationship Id="rId191" Type="http://schemas.openxmlformats.org/officeDocument/2006/relationships/header" Target="header1.xml"/><Relationship Id="rId107" Type="http://schemas.openxmlformats.org/officeDocument/2006/relationships/diagramColors" Target="diagrams/colors4.xml"/><Relationship Id="rId11" Type="http://schemas.openxmlformats.org/officeDocument/2006/relationships/image" Target="media/image1.png"/><Relationship Id="rId32" Type="http://schemas.microsoft.com/office/2018/08/relationships/commentsExtensible" Target="commentsExtensible.xml"/><Relationship Id="rId53" Type="http://schemas.openxmlformats.org/officeDocument/2006/relationships/image" Target="media/image24.png"/><Relationship Id="rId74" Type="http://schemas.openxmlformats.org/officeDocument/2006/relationships/image" Target="media/image45.png"/><Relationship Id="rId128" Type="http://schemas.openxmlformats.org/officeDocument/2006/relationships/image" Target="media/image89.png"/><Relationship Id="rId149" Type="http://schemas.openxmlformats.org/officeDocument/2006/relationships/image" Target="media/image110.png"/><Relationship Id="rId5" Type="http://schemas.openxmlformats.org/officeDocument/2006/relationships/numbering" Target="numbering.xml"/><Relationship Id="rId95" Type="http://schemas.openxmlformats.org/officeDocument/2006/relationships/image" Target="media/image66.png"/><Relationship Id="rId160" Type="http://schemas.openxmlformats.org/officeDocument/2006/relationships/image" Target="media/image111.png"/><Relationship Id="rId181" Type="http://schemas.openxmlformats.org/officeDocument/2006/relationships/image" Target="media/image127.png"/><Relationship Id="rId22" Type="http://schemas.openxmlformats.org/officeDocument/2006/relationships/image" Target="media/image7.png"/><Relationship Id="rId43" Type="http://schemas.openxmlformats.org/officeDocument/2006/relationships/image" Target="media/image19.png"/><Relationship Id="rId64" Type="http://schemas.openxmlformats.org/officeDocument/2006/relationships/image" Target="media/image35.png"/><Relationship Id="rId118" Type="http://schemas.openxmlformats.org/officeDocument/2006/relationships/image" Target="media/image79.png"/><Relationship Id="rId139" Type="http://schemas.openxmlformats.org/officeDocument/2006/relationships/image" Target="media/image100.png"/><Relationship Id="rId85" Type="http://schemas.openxmlformats.org/officeDocument/2006/relationships/image" Target="media/image56.png"/><Relationship Id="rId150" Type="http://schemas.openxmlformats.org/officeDocument/2006/relationships/diagramData" Target="diagrams/data6.xml"/><Relationship Id="rId171" Type="http://schemas.openxmlformats.org/officeDocument/2006/relationships/image" Target="media/image122.png"/><Relationship Id="rId192" Type="http://schemas.openxmlformats.org/officeDocument/2006/relationships/footer" Target="footer1.xml"/><Relationship Id="rId12" Type="http://schemas.openxmlformats.org/officeDocument/2006/relationships/image" Target="media/image2.png"/><Relationship Id="rId33" Type="http://schemas.openxmlformats.org/officeDocument/2006/relationships/image" Target="media/image14.png"/><Relationship Id="rId108" Type="http://schemas.microsoft.com/office/2007/relationships/diagramDrawing" Target="diagrams/drawing4.xml"/><Relationship Id="rId129" Type="http://schemas.openxmlformats.org/officeDocument/2006/relationships/image" Target="media/image90.png"/><Relationship Id="rId54" Type="http://schemas.openxmlformats.org/officeDocument/2006/relationships/image" Target="media/image25.png"/><Relationship Id="rId75" Type="http://schemas.openxmlformats.org/officeDocument/2006/relationships/image" Target="media/image46.png"/><Relationship Id="rId96" Type="http://schemas.openxmlformats.org/officeDocument/2006/relationships/image" Target="media/image67.png"/><Relationship Id="rId140" Type="http://schemas.openxmlformats.org/officeDocument/2006/relationships/image" Target="media/image101.png"/><Relationship Id="rId161" Type="http://schemas.openxmlformats.org/officeDocument/2006/relationships/image" Target="media/image112.png"/><Relationship Id="rId182" Type="http://schemas.openxmlformats.org/officeDocument/2006/relationships/image" Target="media/image128.png"/><Relationship Id="rId6" Type="http://schemas.openxmlformats.org/officeDocument/2006/relationships/styles" Target="styles.xml"/><Relationship Id="rId23" Type="http://schemas.openxmlformats.org/officeDocument/2006/relationships/image" Target="media/image8.png"/><Relationship Id="rId119" Type="http://schemas.openxmlformats.org/officeDocument/2006/relationships/image" Target="media/image80.png"/><Relationship Id="rId44" Type="http://schemas.openxmlformats.org/officeDocument/2006/relationships/image" Target="media/image20.png"/><Relationship Id="rId65" Type="http://schemas.openxmlformats.org/officeDocument/2006/relationships/image" Target="media/image36.png"/><Relationship Id="rId86" Type="http://schemas.openxmlformats.org/officeDocument/2006/relationships/image" Target="media/image57.png"/><Relationship Id="rId130" Type="http://schemas.openxmlformats.org/officeDocument/2006/relationships/image" Target="media/image91.png"/><Relationship Id="rId151" Type="http://schemas.openxmlformats.org/officeDocument/2006/relationships/diagramLayout" Target="diagrams/layout6.xml"/><Relationship Id="rId172" Type="http://schemas.openxmlformats.org/officeDocument/2006/relationships/image" Target="media/image123.png"/><Relationship Id="rId193" Type="http://schemas.openxmlformats.org/officeDocument/2006/relationships/fontTable" Target="fontTable.xml"/><Relationship Id="rId13" Type="http://schemas.openxmlformats.org/officeDocument/2006/relationships/image" Target="media/image3.png"/><Relationship Id="rId109" Type="http://schemas.openxmlformats.org/officeDocument/2006/relationships/image" Target="media/image75.png"/><Relationship Id="rId34" Type="http://schemas.openxmlformats.org/officeDocument/2006/relationships/image" Target="media/image15.png"/><Relationship Id="rId50" Type="http://schemas.openxmlformats.org/officeDocument/2006/relationships/diagramQuickStyle" Target="diagrams/quickStyle3.xml"/><Relationship Id="rId55" Type="http://schemas.openxmlformats.org/officeDocument/2006/relationships/image" Target="media/image26.png"/><Relationship Id="rId76" Type="http://schemas.openxmlformats.org/officeDocument/2006/relationships/image" Target="media/image47.png"/><Relationship Id="rId97" Type="http://schemas.openxmlformats.org/officeDocument/2006/relationships/image" Target="media/image68.png"/><Relationship Id="rId104" Type="http://schemas.openxmlformats.org/officeDocument/2006/relationships/diagramData" Target="diagrams/data4.xml"/><Relationship Id="rId120" Type="http://schemas.openxmlformats.org/officeDocument/2006/relationships/image" Target="media/image81.png"/><Relationship Id="rId125" Type="http://schemas.openxmlformats.org/officeDocument/2006/relationships/image" Target="media/image86.png"/><Relationship Id="rId141" Type="http://schemas.openxmlformats.org/officeDocument/2006/relationships/image" Target="media/image102.png"/><Relationship Id="rId146" Type="http://schemas.openxmlformats.org/officeDocument/2006/relationships/image" Target="media/image107.png"/><Relationship Id="rId167" Type="http://schemas.openxmlformats.org/officeDocument/2006/relationships/image" Target="media/image118.png"/><Relationship Id="rId188" Type="http://schemas.openxmlformats.org/officeDocument/2006/relationships/hyperlink" Target="https://www.risksint.com/proteccion-de-datos/proteccion-de-datos-personales-en-colombia-derechos-clasificacion-y-normativas/" TargetMode="External"/><Relationship Id="rId7" Type="http://schemas.openxmlformats.org/officeDocument/2006/relationships/settings" Target="settings.xml"/><Relationship Id="rId71" Type="http://schemas.openxmlformats.org/officeDocument/2006/relationships/image" Target="media/image42.png"/><Relationship Id="rId92" Type="http://schemas.openxmlformats.org/officeDocument/2006/relationships/image" Target="media/image63.png"/><Relationship Id="rId162" Type="http://schemas.openxmlformats.org/officeDocument/2006/relationships/image" Target="media/image113.png"/><Relationship Id="rId183" Type="http://schemas.openxmlformats.org/officeDocument/2006/relationships/image" Target="media/image129.png"/><Relationship Id="rId2" Type="http://schemas.openxmlformats.org/officeDocument/2006/relationships/customXml" Target="../customXml/item2.xml"/><Relationship Id="rId29" Type="http://schemas.openxmlformats.org/officeDocument/2006/relationships/comments" Target="comments.xml"/><Relationship Id="rId24" Type="http://schemas.openxmlformats.org/officeDocument/2006/relationships/image" Target="media/image9.png"/><Relationship Id="rId40" Type="http://schemas.microsoft.com/office/2007/relationships/diagramDrawing" Target="diagrams/drawing2.xml"/><Relationship Id="rId45" Type="http://schemas.openxmlformats.org/officeDocument/2006/relationships/image" Target="media/image21.png"/><Relationship Id="rId66" Type="http://schemas.openxmlformats.org/officeDocument/2006/relationships/image" Target="media/image37.png"/><Relationship Id="rId87" Type="http://schemas.openxmlformats.org/officeDocument/2006/relationships/image" Target="media/image58.png"/><Relationship Id="rId110" Type="http://schemas.openxmlformats.org/officeDocument/2006/relationships/image" Target="media/image76.png"/><Relationship Id="rId115" Type="http://schemas.openxmlformats.org/officeDocument/2006/relationships/diagramQuickStyle" Target="diagrams/quickStyle5.xml"/><Relationship Id="rId131" Type="http://schemas.openxmlformats.org/officeDocument/2006/relationships/image" Target="media/image92.png"/><Relationship Id="rId136" Type="http://schemas.openxmlformats.org/officeDocument/2006/relationships/image" Target="media/image97.png"/><Relationship Id="rId157" Type="http://schemas.openxmlformats.org/officeDocument/2006/relationships/diagramQuickStyle" Target="diagrams/quickStyle7.xml"/><Relationship Id="rId178" Type="http://schemas.openxmlformats.org/officeDocument/2006/relationships/image" Target="media/image124.png"/><Relationship Id="rId61" Type="http://schemas.openxmlformats.org/officeDocument/2006/relationships/image" Target="media/image32.png"/><Relationship Id="rId82" Type="http://schemas.openxmlformats.org/officeDocument/2006/relationships/image" Target="media/image53.png"/><Relationship Id="rId152" Type="http://schemas.openxmlformats.org/officeDocument/2006/relationships/diagramQuickStyle" Target="diagrams/quickStyle6.xml"/><Relationship Id="rId173" Type="http://schemas.openxmlformats.org/officeDocument/2006/relationships/diagramData" Target="diagrams/data8.xml"/><Relationship Id="rId194" Type="http://schemas.microsoft.com/office/2011/relationships/people" Target="people.xml"/><Relationship Id="rId19" Type="http://schemas.openxmlformats.org/officeDocument/2006/relationships/diagramQuickStyle" Target="diagrams/quickStyle1.xml"/><Relationship Id="rId14" Type="http://schemas.openxmlformats.org/officeDocument/2006/relationships/image" Target="media/image4.png"/><Relationship Id="rId30" Type="http://schemas.microsoft.com/office/2011/relationships/commentsExtended" Target="commentsExtended.xml"/><Relationship Id="rId35" Type="http://schemas.openxmlformats.org/officeDocument/2006/relationships/image" Target="media/image16.png"/><Relationship Id="rId56" Type="http://schemas.openxmlformats.org/officeDocument/2006/relationships/image" Target="media/image27.png"/><Relationship Id="rId77" Type="http://schemas.openxmlformats.org/officeDocument/2006/relationships/image" Target="media/image48.png"/><Relationship Id="rId100" Type="http://schemas.openxmlformats.org/officeDocument/2006/relationships/image" Target="media/image71.png"/><Relationship Id="rId105" Type="http://schemas.openxmlformats.org/officeDocument/2006/relationships/diagramLayout" Target="diagrams/layout4.xml"/><Relationship Id="rId126" Type="http://schemas.openxmlformats.org/officeDocument/2006/relationships/image" Target="media/image87.png"/><Relationship Id="rId147" Type="http://schemas.openxmlformats.org/officeDocument/2006/relationships/image" Target="media/image108.png"/><Relationship Id="rId168" Type="http://schemas.openxmlformats.org/officeDocument/2006/relationships/image" Target="media/image119.png"/><Relationship Id="rId8" Type="http://schemas.openxmlformats.org/officeDocument/2006/relationships/webSettings" Target="webSettings.xml"/><Relationship Id="rId51" Type="http://schemas.openxmlformats.org/officeDocument/2006/relationships/diagramColors" Target="diagrams/colors3.xml"/><Relationship Id="rId72" Type="http://schemas.openxmlformats.org/officeDocument/2006/relationships/image" Target="media/image43.png"/><Relationship Id="rId93" Type="http://schemas.openxmlformats.org/officeDocument/2006/relationships/image" Target="media/image64.png"/><Relationship Id="rId98" Type="http://schemas.openxmlformats.org/officeDocument/2006/relationships/image" Target="media/image69.png"/><Relationship Id="rId121" Type="http://schemas.openxmlformats.org/officeDocument/2006/relationships/image" Target="media/image82.png"/><Relationship Id="rId142" Type="http://schemas.openxmlformats.org/officeDocument/2006/relationships/image" Target="media/image103.png"/><Relationship Id="rId163" Type="http://schemas.openxmlformats.org/officeDocument/2006/relationships/image" Target="media/image114.png"/><Relationship Id="rId184" Type="http://schemas.openxmlformats.org/officeDocument/2006/relationships/image" Target="media/image130.png"/><Relationship Id="rId189" Type="http://schemas.openxmlformats.org/officeDocument/2006/relationships/hyperlink" Target="https://www.sic.gov.co/proteccion-de-datos-personales" TargetMode="External"/><Relationship Id="rId3" Type="http://schemas.openxmlformats.org/officeDocument/2006/relationships/customXml" Target="../customXml/item3.xml"/><Relationship Id="rId25" Type="http://schemas.openxmlformats.org/officeDocument/2006/relationships/image" Target="media/image10.png"/><Relationship Id="rId46" Type="http://schemas.openxmlformats.org/officeDocument/2006/relationships/image" Target="media/image22.png"/><Relationship Id="rId67" Type="http://schemas.openxmlformats.org/officeDocument/2006/relationships/image" Target="media/image38.png"/><Relationship Id="rId116" Type="http://schemas.openxmlformats.org/officeDocument/2006/relationships/diagramColors" Target="diagrams/colors5.xml"/><Relationship Id="rId137" Type="http://schemas.openxmlformats.org/officeDocument/2006/relationships/image" Target="media/image98.png"/><Relationship Id="rId158" Type="http://schemas.openxmlformats.org/officeDocument/2006/relationships/diagramColors" Target="diagrams/colors7.xml"/><Relationship Id="rId20" Type="http://schemas.openxmlformats.org/officeDocument/2006/relationships/diagramColors" Target="diagrams/colors1.xml"/><Relationship Id="rId41" Type="http://schemas.openxmlformats.org/officeDocument/2006/relationships/image" Target="media/image17.png"/><Relationship Id="rId62" Type="http://schemas.openxmlformats.org/officeDocument/2006/relationships/image" Target="media/image33.png"/><Relationship Id="rId83" Type="http://schemas.openxmlformats.org/officeDocument/2006/relationships/image" Target="media/image54.png"/><Relationship Id="rId88" Type="http://schemas.openxmlformats.org/officeDocument/2006/relationships/image" Target="media/image59.png"/><Relationship Id="rId111" Type="http://schemas.openxmlformats.org/officeDocument/2006/relationships/image" Target="media/image77.png"/><Relationship Id="rId132" Type="http://schemas.openxmlformats.org/officeDocument/2006/relationships/image" Target="media/image93.png"/><Relationship Id="rId153" Type="http://schemas.openxmlformats.org/officeDocument/2006/relationships/diagramColors" Target="diagrams/colors6.xml"/><Relationship Id="rId174" Type="http://schemas.openxmlformats.org/officeDocument/2006/relationships/diagramLayout" Target="diagrams/layout8.xml"/><Relationship Id="rId179" Type="http://schemas.openxmlformats.org/officeDocument/2006/relationships/image" Target="media/image125.png"/><Relationship Id="rId195" Type="http://schemas.openxmlformats.org/officeDocument/2006/relationships/theme" Target="theme/theme1.xml"/><Relationship Id="rId190" Type="http://schemas.openxmlformats.org/officeDocument/2006/relationships/hyperlink" Target="https://noticias.unad.edu.co/index.php/noticias-unad/lo-que-debes-saber-sobre-el-tratamiento-y-proteccion-de-datos-personales?filter_tag%5B0%5D=208" TargetMode="External"/><Relationship Id="rId15" Type="http://schemas.openxmlformats.org/officeDocument/2006/relationships/image" Target="media/image5.png"/><Relationship Id="rId36" Type="http://schemas.openxmlformats.org/officeDocument/2006/relationships/diagramData" Target="diagrams/data2.xml"/><Relationship Id="rId57" Type="http://schemas.openxmlformats.org/officeDocument/2006/relationships/image" Target="media/image28.png"/><Relationship Id="rId106" Type="http://schemas.openxmlformats.org/officeDocument/2006/relationships/diagramQuickStyle" Target="diagrams/quickStyle4.xml"/><Relationship Id="rId127" Type="http://schemas.openxmlformats.org/officeDocument/2006/relationships/image" Target="media/image88.png"/><Relationship Id="rId10" Type="http://schemas.openxmlformats.org/officeDocument/2006/relationships/endnotes" Target="endnotes.xml"/><Relationship Id="rId31" Type="http://schemas.microsoft.com/office/2016/09/relationships/commentsIds" Target="commentsIds.xml"/><Relationship Id="rId52" Type="http://schemas.microsoft.com/office/2007/relationships/diagramDrawing" Target="diagrams/drawing3.xml"/><Relationship Id="rId73" Type="http://schemas.openxmlformats.org/officeDocument/2006/relationships/image" Target="media/image44.png"/><Relationship Id="rId78" Type="http://schemas.openxmlformats.org/officeDocument/2006/relationships/image" Target="media/image49.png"/><Relationship Id="rId94" Type="http://schemas.openxmlformats.org/officeDocument/2006/relationships/image" Target="media/image65.png"/><Relationship Id="rId99" Type="http://schemas.openxmlformats.org/officeDocument/2006/relationships/image" Target="media/image70.png"/><Relationship Id="rId101" Type="http://schemas.openxmlformats.org/officeDocument/2006/relationships/image" Target="media/image72.png"/><Relationship Id="rId122" Type="http://schemas.openxmlformats.org/officeDocument/2006/relationships/image" Target="media/image83.png"/><Relationship Id="rId143" Type="http://schemas.openxmlformats.org/officeDocument/2006/relationships/image" Target="media/image104.png"/><Relationship Id="rId148" Type="http://schemas.openxmlformats.org/officeDocument/2006/relationships/image" Target="media/image109.png"/><Relationship Id="rId164" Type="http://schemas.openxmlformats.org/officeDocument/2006/relationships/image" Target="media/image115.png"/><Relationship Id="rId169" Type="http://schemas.openxmlformats.org/officeDocument/2006/relationships/image" Target="media/image120.png"/><Relationship Id="rId185" Type="http://schemas.openxmlformats.org/officeDocument/2006/relationships/image" Target="media/image131.png"/><Relationship Id="rId4" Type="http://schemas.openxmlformats.org/officeDocument/2006/relationships/customXml" Target="../customXml/item4.xml"/><Relationship Id="rId9" Type="http://schemas.openxmlformats.org/officeDocument/2006/relationships/footnotes" Target="footnotes.xml"/><Relationship Id="rId180" Type="http://schemas.openxmlformats.org/officeDocument/2006/relationships/image" Target="media/image126.png"/><Relationship Id="rId26" Type="http://schemas.openxmlformats.org/officeDocument/2006/relationships/image" Target="media/image11.png"/><Relationship Id="rId47" Type="http://schemas.openxmlformats.org/officeDocument/2006/relationships/image" Target="media/image23.png"/><Relationship Id="rId68" Type="http://schemas.openxmlformats.org/officeDocument/2006/relationships/image" Target="media/image39.png"/><Relationship Id="rId89" Type="http://schemas.openxmlformats.org/officeDocument/2006/relationships/image" Target="media/image60.png"/><Relationship Id="rId112" Type="http://schemas.openxmlformats.org/officeDocument/2006/relationships/image" Target="media/image78.png"/><Relationship Id="rId133" Type="http://schemas.openxmlformats.org/officeDocument/2006/relationships/image" Target="media/image94.png"/><Relationship Id="rId154" Type="http://schemas.microsoft.com/office/2007/relationships/diagramDrawing" Target="diagrams/drawing6.xml"/><Relationship Id="rId175" Type="http://schemas.openxmlformats.org/officeDocument/2006/relationships/diagramQuickStyle" Target="diagrams/quickStyle8.xml"/><Relationship Id="rId16" Type="http://schemas.openxmlformats.org/officeDocument/2006/relationships/image" Target="media/image6.png"/><Relationship Id="rId37" Type="http://schemas.openxmlformats.org/officeDocument/2006/relationships/diagramLayout" Target="diagrams/layout2.xml"/><Relationship Id="rId58" Type="http://schemas.openxmlformats.org/officeDocument/2006/relationships/image" Target="media/image29.png"/><Relationship Id="rId79" Type="http://schemas.openxmlformats.org/officeDocument/2006/relationships/image" Target="media/image50.png"/><Relationship Id="rId102" Type="http://schemas.openxmlformats.org/officeDocument/2006/relationships/image" Target="media/image73.png"/><Relationship Id="rId123" Type="http://schemas.openxmlformats.org/officeDocument/2006/relationships/image" Target="media/image84.png"/><Relationship Id="rId144" Type="http://schemas.openxmlformats.org/officeDocument/2006/relationships/image" Target="media/image105.png"/><Relationship Id="rId90" Type="http://schemas.openxmlformats.org/officeDocument/2006/relationships/image" Target="media/image61.png"/><Relationship Id="rId165" Type="http://schemas.openxmlformats.org/officeDocument/2006/relationships/image" Target="media/image116.png"/><Relationship Id="rId186" Type="http://schemas.openxmlformats.org/officeDocument/2006/relationships/hyperlink" Target="https://www.funcionpublica.gov.co/eva/gestornormativo/norma.php?i=49981" TargetMode="External"/><Relationship Id="rId27" Type="http://schemas.openxmlformats.org/officeDocument/2006/relationships/image" Target="media/image12.png"/><Relationship Id="rId48" Type="http://schemas.openxmlformats.org/officeDocument/2006/relationships/diagramData" Target="diagrams/data3.xml"/><Relationship Id="rId69" Type="http://schemas.openxmlformats.org/officeDocument/2006/relationships/image" Target="media/image40.png"/><Relationship Id="rId113" Type="http://schemas.openxmlformats.org/officeDocument/2006/relationships/diagramData" Target="diagrams/data5.xml"/><Relationship Id="rId134" Type="http://schemas.openxmlformats.org/officeDocument/2006/relationships/image" Target="media/image95.png"/><Relationship Id="rId80" Type="http://schemas.openxmlformats.org/officeDocument/2006/relationships/image" Target="media/image51.png"/><Relationship Id="rId155" Type="http://schemas.openxmlformats.org/officeDocument/2006/relationships/diagramData" Target="diagrams/data7.xml"/><Relationship Id="rId176" Type="http://schemas.openxmlformats.org/officeDocument/2006/relationships/diagramColors" Target="diagrams/colors8.xml"/><Relationship Id="rId17" Type="http://schemas.openxmlformats.org/officeDocument/2006/relationships/diagramData" Target="diagrams/data1.xml"/><Relationship Id="rId38" Type="http://schemas.openxmlformats.org/officeDocument/2006/relationships/diagramQuickStyle" Target="diagrams/quickStyle2.xml"/><Relationship Id="rId59" Type="http://schemas.openxmlformats.org/officeDocument/2006/relationships/image" Target="media/image30.png"/><Relationship Id="rId103" Type="http://schemas.openxmlformats.org/officeDocument/2006/relationships/image" Target="media/image74.png"/><Relationship Id="rId124" Type="http://schemas.openxmlformats.org/officeDocument/2006/relationships/image" Target="media/image85.png"/><Relationship Id="rId70" Type="http://schemas.openxmlformats.org/officeDocument/2006/relationships/image" Target="media/image41.png"/><Relationship Id="rId91" Type="http://schemas.openxmlformats.org/officeDocument/2006/relationships/image" Target="media/image62.png"/><Relationship Id="rId145" Type="http://schemas.openxmlformats.org/officeDocument/2006/relationships/image" Target="media/image106.png"/><Relationship Id="rId166" Type="http://schemas.openxmlformats.org/officeDocument/2006/relationships/image" Target="media/image117.png"/><Relationship Id="rId187" Type="http://schemas.openxmlformats.org/officeDocument/2006/relationships/hyperlink" Target="https://www.constitucioncolombia.com/titulo-2/capitulo-1/articulo-15" TargetMode="External"/><Relationship Id="rId1" Type="http://schemas.openxmlformats.org/officeDocument/2006/relationships/customXml" Target="../customXml/item1.xml"/><Relationship Id="rId28" Type="http://schemas.openxmlformats.org/officeDocument/2006/relationships/image" Target="media/image13.jpeg"/><Relationship Id="rId49" Type="http://schemas.openxmlformats.org/officeDocument/2006/relationships/diagramLayout" Target="diagrams/layout3.xml"/><Relationship Id="rId114" Type="http://schemas.openxmlformats.org/officeDocument/2006/relationships/diagramLayout" Target="diagrams/layout5.xml"/><Relationship Id="rId60" Type="http://schemas.openxmlformats.org/officeDocument/2006/relationships/image" Target="media/image31.png"/><Relationship Id="rId81" Type="http://schemas.openxmlformats.org/officeDocument/2006/relationships/image" Target="media/image52.png"/><Relationship Id="rId135" Type="http://schemas.openxmlformats.org/officeDocument/2006/relationships/image" Target="media/image96.png"/><Relationship Id="rId156" Type="http://schemas.openxmlformats.org/officeDocument/2006/relationships/diagramLayout" Target="diagrams/layout7.xml"/><Relationship Id="rId177" Type="http://schemas.microsoft.com/office/2007/relationships/diagramDrawing" Target="diagrams/drawing8.xml"/><Relationship Id="rId18" Type="http://schemas.openxmlformats.org/officeDocument/2006/relationships/diagramLayout" Target="diagrams/layout1.xml"/><Relationship Id="rId39" Type="http://schemas.openxmlformats.org/officeDocument/2006/relationships/diagramColors" Target="diagrams/colors2.xml"/></Relationships>
</file>

<file path=word/_rels/header1.xml.rels><?xml version="1.0" encoding="UTF-8" standalone="yes"?>
<Relationships xmlns="http://schemas.openxmlformats.org/package/2006/relationships"><Relationship Id="rId1" Type="http://schemas.openxmlformats.org/officeDocument/2006/relationships/image" Target="media/image132.png"/></Relationships>
</file>

<file path=word/diagrams/colors1.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4.xml><?xml version="1.0" encoding="utf-8"?>
<dgm:colorsDef xmlns:dgm="http://schemas.openxmlformats.org/drawingml/2006/diagram" xmlns:a="http://schemas.openxmlformats.org/drawingml/2006/main" uniqueId="urn:microsoft.com/office/officeart/2005/8/colors/colorful2">
  <dgm:title val=""/>
  <dgm:desc val=""/>
  <dgm:catLst>
    <dgm:cat type="colorful" pri="10200"/>
  </dgm:catLst>
  <dgm:styleLbl name="node0">
    <dgm:fillClrLst meth="repeat">
      <a:schemeClr val="accent1"/>
    </dgm:fillClrLst>
    <dgm:linClrLst meth="repeat">
      <a:schemeClr val="lt1"/>
    </dgm:linClrLst>
    <dgm:effectClrLst/>
    <dgm:txLinClrLst/>
    <dgm:txFillClrLst/>
    <dgm:txEffectClrLst/>
  </dgm:styleLbl>
  <dgm:styleLbl name="node1">
    <dgm:fillClrLst>
      <a:schemeClr val="accent2"/>
      <a:schemeClr val="accent3"/>
    </dgm:fillClrLst>
    <dgm:linClrLst meth="repeat">
      <a:schemeClr val="lt1"/>
    </dgm:linClrLst>
    <dgm:effectClrLst/>
    <dgm:txLinClrLst/>
    <dgm:txFillClrLst/>
    <dgm:txEffectClrLst/>
  </dgm:styleLbl>
  <dgm:styleLbl name="alignNode1">
    <dgm:fillClrLst>
      <a:schemeClr val="accent2"/>
      <a:schemeClr val="accent3"/>
    </dgm:fillClrLst>
    <dgm:linClrLst>
      <a:schemeClr val="accent2"/>
      <a:schemeClr val="accent3"/>
    </dgm:linClrLst>
    <dgm:effectClrLst/>
    <dgm:txLinClrLst/>
    <dgm:txFillClrLst/>
    <dgm:txEffectClrLst/>
  </dgm:styleLbl>
  <dgm:styleLbl name="lnNode1">
    <dgm:fillClrLst>
      <a:schemeClr val="accent2"/>
      <a:schemeClr val="accent3"/>
    </dgm:fillClrLst>
    <dgm:linClrLst meth="repeat">
      <a:schemeClr val="lt1"/>
    </dgm:linClrLst>
    <dgm:effectClrLst/>
    <dgm:txLinClrLst/>
    <dgm:txFillClrLst/>
    <dgm:txEffectClrLst/>
  </dgm:styleLbl>
  <dgm:styleLbl name="vennNode1">
    <dgm:fillClrLst>
      <a:schemeClr val="accent2">
        <a:alpha val="50000"/>
      </a:schemeClr>
      <a:schemeClr val="accent3">
        <a:alpha val="50000"/>
      </a:schemeClr>
    </dgm:fillClrLst>
    <dgm:linClrLst meth="repeat">
      <a:schemeClr val="lt1"/>
    </dgm:linClrLst>
    <dgm:effectClrLst/>
    <dgm:txLinClrLst/>
    <dgm:txFillClrLst/>
    <dgm:txEffectClrLst/>
  </dgm:styleLbl>
  <dgm:styleLbl name="node2">
    <dgm:fillClrLst>
      <a:schemeClr val="accent3"/>
    </dgm:fillClrLst>
    <dgm:linClrLst meth="repeat">
      <a:schemeClr val="lt1"/>
    </dgm:linClrLst>
    <dgm:effectClrLst/>
    <dgm:txLinClrLst/>
    <dgm:txFillClrLst/>
    <dgm:txEffectClrLst/>
  </dgm:styleLbl>
  <dgm:styleLbl name="node3">
    <dgm:fillClrLst>
      <a:schemeClr val="accent4"/>
    </dgm:fillClrLst>
    <dgm:linClrLst meth="repeat">
      <a:schemeClr val="lt1"/>
    </dgm:linClrLst>
    <dgm:effectClrLst/>
    <dgm:txLinClrLst/>
    <dgm:txFillClrLst/>
    <dgm:txEffectClrLst/>
  </dgm:styleLbl>
  <dgm:styleLbl name="node4">
    <dgm:fillClrLst>
      <a:schemeClr val="accent5"/>
    </dgm:fillClrLst>
    <dgm:linClrLst meth="repeat">
      <a:schemeClr val="lt1"/>
    </dgm:linClrLst>
    <dgm:effectClrLst/>
    <dgm:txLinClrLst/>
    <dgm:txFillClrLst/>
    <dgm:txEffectClrLst/>
  </dgm:styleLbl>
  <dgm:styleLbl name="fgImgPlace1">
    <dgm:fillClrLst>
      <a:schemeClr val="accent2">
        <a:tint val="50000"/>
      </a:schemeClr>
      <a:schemeClr val="accent3">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2"/>
      <a:schemeClr val="accent3"/>
    </dgm:fillClrLst>
    <dgm:linClrLst meth="repeat">
      <a:schemeClr val="lt1"/>
    </dgm:linClrLst>
    <dgm:effectClrLst/>
    <dgm:txLinClrLst/>
    <dgm:txFillClrLst/>
    <dgm:txEffectClrLst/>
  </dgm:styleLbl>
  <dgm:styleLbl name="fgSibTrans2D1">
    <dgm:fillClrLst>
      <a:schemeClr val="accent2"/>
      <a:schemeClr val="accent3"/>
    </dgm:fillClrLst>
    <dgm:linClrLst meth="repeat">
      <a:schemeClr val="lt1"/>
    </dgm:linClrLst>
    <dgm:effectClrLst/>
    <dgm:txLinClrLst/>
    <dgm:txFillClrLst meth="repeat">
      <a:schemeClr val="lt1"/>
    </dgm:txFillClrLst>
    <dgm:txEffectClrLst/>
  </dgm:styleLbl>
  <dgm:styleLbl name="bgSibTrans2D1">
    <dgm:fillClrLst>
      <a:schemeClr val="accent2"/>
      <a:schemeClr val="accent3"/>
    </dgm:fillClrLst>
    <dgm:linClrLst meth="repeat">
      <a:schemeClr val="lt1"/>
    </dgm:linClrLst>
    <dgm:effectClrLst/>
    <dgm:txLinClrLst/>
    <dgm:txFillClrLst meth="repeat">
      <a:schemeClr val="lt1"/>
    </dgm:txFillClrLst>
    <dgm:txEffectClrLst/>
  </dgm:styleLbl>
  <dgm:styleLbl name="sibTrans1D1">
    <dgm:fillClrLst/>
    <dgm:linClrLst>
      <a:schemeClr val="accent2"/>
      <a:schemeClr val="accent3"/>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2"/>
    </dgm:fillClrLst>
    <dgm:linClrLst meth="repeat">
      <a:schemeClr val="lt1">
        <a:shade val="80000"/>
      </a:schemeClr>
    </dgm:linClrLst>
    <dgm:effectClrLst/>
    <dgm:txLinClrLst/>
    <dgm:txFillClrLst/>
    <dgm:txEffectClrLst/>
  </dgm:styleLbl>
  <dgm:styleLbl name="asst1">
    <dgm:fillClrLst meth="repeat">
      <a:schemeClr val="accent3"/>
    </dgm:fillClrLst>
    <dgm:linClrLst meth="repeat">
      <a:schemeClr val="lt1">
        <a:shade val="80000"/>
      </a:schemeClr>
    </dgm:linClrLst>
    <dgm:effectClrLst/>
    <dgm:txLinClrLst/>
    <dgm:txFillClrLst/>
    <dgm:txEffectClrLst/>
  </dgm:styleLbl>
  <dgm:styleLbl name="asst2">
    <dgm:fillClrLst>
      <a:schemeClr val="accent4"/>
    </dgm:fillClrLst>
    <dgm:linClrLst meth="repeat">
      <a:schemeClr val="lt1"/>
    </dgm:linClrLst>
    <dgm:effectClrLst/>
    <dgm:txLinClrLst/>
    <dgm:txFillClrLst/>
    <dgm:txEffectClrLst/>
  </dgm:styleLbl>
  <dgm:styleLbl name="asst3">
    <dgm:fillClrLst>
      <a:schemeClr val="accent5"/>
    </dgm:fillClrLst>
    <dgm:linClrLst meth="repeat">
      <a:schemeClr val="lt1"/>
    </dgm:linClrLst>
    <dgm:effectClrLst/>
    <dgm:txLinClrLst/>
    <dgm:txFillClrLst/>
    <dgm:txEffectClrLst/>
  </dgm:styleLbl>
  <dgm:styleLbl name="asst4">
    <dgm:fillClrLst>
      <a:schemeClr val="accent6"/>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2"/>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3"/>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4"/>
    </dgm:linClrLst>
    <dgm:effectClrLst/>
    <dgm:txLinClrLst/>
    <dgm:txFillClrLst meth="repeat">
      <a:schemeClr val="tx1"/>
    </dgm:txFillClrLst>
    <dgm:txEffectClrLst/>
  </dgm:styleLbl>
  <dgm:styleLbl name="parChTrans1D4">
    <dgm:fillClrLst meth="repeat">
      <a:schemeClr val="accent2">
        <a:tint val="50000"/>
      </a:schemeClr>
    </dgm:fillClrLst>
    <dgm:linClrLst meth="repeat">
      <a:schemeClr val="accent5"/>
    </dgm:linClrLst>
    <dgm:effectClrLst/>
    <dgm:txLinClrLst/>
    <dgm:txFillClrLst meth="repeat">
      <a:schemeClr val="tx1"/>
    </dgm:txFillClrLst>
    <dgm:txEffectClrLst/>
  </dgm:styleLbl>
  <dgm:styleLbl name="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con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align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solidFgAcc1">
    <dgm:fillClrLst meth="repeat">
      <a:schemeClr val="lt1"/>
    </dgm:fillClrLst>
    <dgm:linClrLst>
      <a:schemeClr val="accent2"/>
      <a:schemeClr val="accent3"/>
    </dgm:linClrLst>
    <dgm:effectClrLst/>
    <dgm:txLinClrLst/>
    <dgm:txFillClrLst meth="repeat">
      <a:schemeClr val="dk1"/>
    </dgm:txFillClrLst>
    <dgm:txEffectClrLst/>
  </dgm:styleLbl>
  <dgm:styleLbl name="solidAlignAcc1">
    <dgm:fillClrLst meth="repeat">
      <a:schemeClr val="lt1"/>
    </dgm:fillClrLst>
    <dgm:linClrLst>
      <a:schemeClr val="accent2"/>
      <a:schemeClr val="accent3"/>
    </dgm:linClrLst>
    <dgm:effectClrLst/>
    <dgm:txLinClrLst/>
    <dgm:txFillClrLst meth="repeat">
      <a:schemeClr val="dk1"/>
    </dgm:txFillClrLst>
    <dgm:txEffectClrLst/>
  </dgm:styleLbl>
  <dgm:styleLbl name="solidBgAcc1">
    <dgm:fillClrLst meth="repeat">
      <a:schemeClr val="lt1"/>
    </dgm:fillClrLst>
    <dgm:linClrLst>
      <a:schemeClr val="accent2"/>
      <a:schemeClr val="accent3"/>
    </dgm:linClrLst>
    <dgm:effectClrLst/>
    <dgm:txLinClrLst/>
    <dgm:txFillClrLst meth="repeat">
      <a:schemeClr val="dk1"/>
    </dgm:txFillClrLst>
    <dgm:txEffectClrLst/>
  </dgm:styleLbl>
  <dgm:styleLbl name="f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align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b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3"/>
    </dgm:linClrLst>
    <dgm:effectClrLst/>
    <dgm:txLinClrLst/>
    <dgm:txFillClrLst meth="repeat">
      <a:schemeClr val="dk1"/>
    </dgm:txFillClrLst>
    <dgm:txEffectClrLst/>
  </dgm:styleLbl>
  <dgm:styleLbl name="fgAcc3">
    <dgm:fillClrLst meth="repeat">
      <a:schemeClr val="lt1">
        <a:alpha val="90000"/>
      </a:schemeClr>
    </dgm:fillClrLst>
    <dgm:linClrLst>
      <a:schemeClr val="accent4"/>
    </dgm:linClrLst>
    <dgm:effectClrLst/>
    <dgm:txLinClrLst/>
    <dgm:txFillClrLst meth="repeat">
      <a:schemeClr val="dk1"/>
    </dgm:txFillClrLst>
    <dgm:txEffectClrLst/>
  </dgm:styleLbl>
  <dgm:styleLbl name="fgAcc4">
    <dgm:fillClrLst meth="repeat">
      <a:schemeClr val="lt1">
        <a:alpha val="90000"/>
      </a:schemeClr>
    </dgm:fillClrLst>
    <dgm:linClrLst>
      <a:schemeClr val="accent5"/>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5.xml><?xml version="1.0" encoding="utf-8"?>
<dgm:colorsDef xmlns:dgm="http://schemas.openxmlformats.org/drawingml/2006/diagram" xmlns:a="http://schemas.openxmlformats.org/drawingml/2006/main" uniqueId="urn:microsoft.com/office/officeart/2005/8/colors/colorful3">
  <dgm:title val=""/>
  <dgm:desc val=""/>
  <dgm:catLst>
    <dgm:cat type="colorful" pri="10300"/>
  </dgm:catLst>
  <dgm:styleLbl name="node0">
    <dgm:fillClrLst meth="repeat">
      <a:schemeClr val="accent2"/>
    </dgm:fillClrLst>
    <dgm:linClrLst meth="repeat">
      <a:schemeClr val="lt1"/>
    </dgm:linClrLst>
    <dgm:effectClrLst/>
    <dgm:txLinClrLst/>
    <dgm:txFillClrLst/>
    <dgm:txEffectClrLst/>
  </dgm:styleLbl>
  <dgm:styleLbl name="node1">
    <dgm:fillClrLst>
      <a:schemeClr val="accent3"/>
      <a:schemeClr val="accent4"/>
    </dgm:fillClrLst>
    <dgm:linClrLst meth="repeat">
      <a:schemeClr val="lt1"/>
    </dgm:linClrLst>
    <dgm:effectClrLst/>
    <dgm:txLinClrLst/>
    <dgm:txFillClrLst/>
    <dgm:txEffectClrLst/>
  </dgm:styleLbl>
  <dgm:styleLbl name="alignNode1">
    <dgm:fillClrLst>
      <a:schemeClr val="accent3"/>
      <a:schemeClr val="accent4"/>
    </dgm:fillClrLst>
    <dgm:linClrLst>
      <a:schemeClr val="accent3"/>
      <a:schemeClr val="accent4"/>
    </dgm:linClrLst>
    <dgm:effectClrLst/>
    <dgm:txLinClrLst/>
    <dgm:txFillClrLst/>
    <dgm:txEffectClrLst/>
  </dgm:styleLbl>
  <dgm:styleLbl name="lnNode1">
    <dgm:fillClrLst>
      <a:schemeClr val="accent3"/>
      <a:schemeClr val="accent4"/>
    </dgm:fillClrLst>
    <dgm:linClrLst meth="repeat">
      <a:schemeClr val="lt1"/>
    </dgm:linClrLst>
    <dgm:effectClrLst/>
    <dgm:txLinClrLst/>
    <dgm:txFillClrLst/>
    <dgm:txEffectClrLst/>
  </dgm:styleLbl>
  <dgm:styleLbl name="vennNode1">
    <dgm:fillClrLst>
      <a:schemeClr val="accent3">
        <a:alpha val="50000"/>
      </a:schemeClr>
      <a:schemeClr val="accent4">
        <a:alpha val="50000"/>
      </a:schemeClr>
    </dgm:fillClrLst>
    <dgm:linClrLst meth="repeat">
      <a:schemeClr val="lt1"/>
    </dgm:linClrLst>
    <dgm:effectClrLst/>
    <dgm:txLinClrLst/>
    <dgm:txFillClrLst/>
    <dgm:txEffectClrLst/>
  </dgm:styleLbl>
  <dgm:styleLbl name="node2">
    <dgm:fillClrLst>
      <a:schemeClr val="accent4"/>
    </dgm:fillClrLst>
    <dgm:linClrLst meth="repeat">
      <a:schemeClr val="lt1"/>
    </dgm:linClrLst>
    <dgm:effectClrLst/>
    <dgm:txLinClrLst/>
    <dgm:txFillClrLst/>
    <dgm:txEffectClrLst/>
  </dgm:styleLbl>
  <dgm:styleLbl name="node3">
    <dgm:fillClrLst>
      <a:schemeClr val="accent5"/>
    </dgm:fillClrLst>
    <dgm:linClrLst meth="repeat">
      <a:schemeClr val="lt1"/>
    </dgm:linClrLst>
    <dgm:effectClrLst/>
    <dgm:txLinClrLst/>
    <dgm:txFillClrLst/>
    <dgm:txEffectClrLst/>
  </dgm:styleLbl>
  <dgm:styleLbl name="node4">
    <dgm:fillClrLst>
      <a:schemeClr val="accent6"/>
    </dgm:fillClrLst>
    <dgm:linClrLst meth="repeat">
      <a:schemeClr val="lt1"/>
    </dgm:linClrLst>
    <dgm:effectClrLst/>
    <dgm:txLinClrLst/>
    <dgm:txFillClrLst/>
    <dgm:txEffectClrLst/>
  </dgm:styleLbl>
  <dgm:styleLbl name="fgImgPlace1">
    <dgm:fillClrLst>
      <a:schemeClr val="accent3">
        <a:tint val="50000"/>
      </a:schemeClr>
      <a:schemeClr val="accent4">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3"/>
      <a:schemeClr val="accent4"/>
    </dgm:fillClrLst>
    <dgm:linClrLst meth="repeat">
      <a:schemeClr val="lt1"/>
    </dgm:linClrLst>
    <dgm:effectClrLst/>
    <dgm:txLinClrLst/>
    <dgm:txFillClrLst/>
    <dgm:txEffectClrLst/>
  </dgm:styleLbl>
  <dgm:styleLbl name="fgSibTrans2D1">
    <dgm:fillClrLst>
      <a:schemeClr val="accent3"/>
      <a:schemeClr val="accent4"/>
    </dgm:fillClrLst>
    <dgm:linClrLst meth="repeat">
      <a:schemeClr val="lt1"/>
    </dgm:linClrLst>
    <dgm:effectClrLst/>
    <dgm:txLinClrLst/>
    <dgm:txFillClrLst meth="repeat">
      <a:schemeClr val="lt1"/>
    </dgm:txFillClrLst>
    <dgm:txEffectClrLst/>
  </dgm:styleLbl>
  <dgm:styleLbl name="bgSibTrans2D1">
    <dgm:fillClrLst>
      <a:schemeClr val="accent3"/>
      <a:schemeClr val="accent4"/>
    </dgm:fillClrLst>
    <dgm:linClrLst meth="repeat">
      <a:schemeClr val="lt1"/>
    </dgm:linClrLst>
    <dgm:effectClrLst/>
    <dgm:txLinClrLst/>
    <dgm:txFillClrLst meth="repeat">
      <a:schemeClr val="lt1"/>
    </dgm:txFillClrLst>
    <dgm:txEffectClrLst/>
  </dgm:styleLbl>
  <dgm:styleLbl name="sibTrans1D1">
    <dgm:fillClrLst/>
    <dgm:linClrLst>
      <a:schemeClr val="accent3"/>
      <a:schemeClr val="accent4"/>
    </dgm:linClrLst>
    <dgm:effectClrLst/>
    <dgm:txLinClrLst/>
    <dgm:txFillClrLst meth="repeat">
      <a:schemeClr val="tx1"/>
    </dgm:txFillClrLst>
    <dgm:txEffectClrLst/>
  </dgm:styleLbl>
  <dgm:styleLbl name="callout">
    <dgm:fillClrLst meth="repeat">
      <a:schemeClr val="accent3"/>
    </dgm:fillClrLst>
    <dgm:linClrLst meth="repeat">
      <a:schemeClr val="accent3">
        <a:tint val="50000"/>
      </a:schemeClr>
    </dgm:linClrLst>
    <dgm:effectClrLst/>
    <dgm:txLinClrLst/>
    <dgm:txFillClrLst meth="repeat">
      <a:schemeClr val="tx1"/>
    </dgm:txFillClrLst>
    <dgm:txEffectClrLst/>
  </dgm:styleLbl>
  <dgm:styleLbl name="asst0">
    <dgm:fillClrLst meth="repeat">
      <a:schemeClr val="accent3"/>
    </dgm:fillClrLst>
    <dgm:linClrLst meth="repeat">
      <a:schemeClr val="lt1">
        <a:shade val="80000"/>
      </a:schemeClr>
    </dgm:linClrLst>
    <dgm:effectClrLst/>
    <dgm:txLinClrLst/>
    <dgm:txFillClrLst/>
    <dgm:txEffectClrLst/>
  </dgm:styleLbl>
  <dgm:styleLbl name="asst1">
    <dgm:fillClrLst meth="repeat">
      <a:schemeClr val="accent4"/>
    </dgm:fillClrLst>
    <dgm:linClrLst meth="repeat">
      <a:schemeClr val="lt1">
        <a:shade val="80000"/>
      </a:schemeClr>
    </dgm:linClrLst>
    <dgm:effectClrLst/>
    <dgm:txLinClrLst/>
    <dgm:txFillClrLst/>
    <dgm:txEffectClrLst/>
  </dgm:styleLbl>
  <dgm:styleLbl name="asst2">
    <dgm:fillClrLst>
      <a:schemeClr val="accent5"/>
    </dgm:fillClrLst>
    <dgm:linClrLst meth="repeat">
      <a:schemeClr val="lt1"/>
    </dgm:linClrLst>
    <dgm:effectClrLst/>
    <dgm:txLinClrLst/>
    <dgm:txFillClrLst/>
    <dgm:txEffectClrLst/>
  </dgm:styleLbl>
  <dgm:styleLbl name="asst3">
    <dgm:fillClrLst>
      <a:schemeClr val="accent6"/>
    </dgm:fillClrLst>
    <dgm:linClrLst meth="repeat">
      <a:schemeClr val="lt1"/>
    </dgm:linClrLst>
    <dgm:effectClrLst/>
    <dgm:txLinClrLst/>
    <dgm:txFillClrLst/>
    <dgm:txEffectClrLst/>
  </dgm:styleLbl>
  <dgm:styleLbl name="asst4">
    <dgm:fillClrLst>
      <a:schemeClr val="accent1"/>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3"/>
    </dgm:fillClrLst>
    <dgm:linClrLst meth="repeat">
      <a:schemeClr val="accent3"/>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4"/>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5"/>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6"/>
    </dgm:linClrLst>
    <dgm:effectClrLst/>
    <dgm:txLinClrLst/>
    <dgm:txFillClrLst meth="repeat">
      <a:schemeClr val="tx1"/>
    </dgm:txFillClrLst>
    <dgm:txEffectClrLst/>
  </dgm:styleLbl>
  <dgm:styleLbl name="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con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align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solidFgAcc1">
    <dgm:fillClrLst meth="repeat">
      <a:schemeClr val="lt1"/>
    </dgm:fillClrLst>
    <dgm:linClrLst>
      <a:schemeClr val="accent3"/>
      <a:schemeClr val="accent4"/>
    </dgm:linClrLst>
    <dgm:effectClrLst/>
    <dgm:txLinClrLst/>
    <dgm:txFillClrLst meth="repeat">
      <a:schemeClr val="dk1"/>
    </dgm:txFillClrLst>
    <dgm:txEffectClrLst/>
  </dgm:styleLbl>
  <dgm:styleLbl name="solidAlignAcc1">
    <dgm:fillClrLst meth="repeat">
      <a:schemeClr val="lt1"/>
    </dgm:fillClrLst>
    <dgm:linClrLst>
      <a:schemeClr val="accent3"/>
      <a:schemeClr val="accent4"/>
    </dgm:linClrLst>
    <dgm:effectClrLst/>
    <dgm:txLinClrLst/>
    <dgm:txFillClrLst meth="repeat">
      <a:schemeClr val="dk1"/>
    </dgm:txFillClrLst>
    <dgm:txEffectClrLst/>
  </dgm:styleLbl>
  <dgm:styleLbl name="solidBgAcc1">
    <dgm:fillClrLst meth="repeat">
      <a:schemeClr val="lt1"/>
    </dgm:fillClrLst>
    <dgm:linClrLst>
      <a:schemeClr val="accent3"/>
      <a:schemeClr val="accent4"/>
    </dgm:linClrLst>
    <dgm:effectClrLst/>
    <dgm:txLinClrLst/>
    <dgm:txFillClrLst meth="repeat">
      <a:schemeClr val="dk1"/>
    </dgm:txFillClrLst>
    <dgm:txEffectClrLst/>
  </dgm:styleLbl>
  <dgm:styleLbl name="f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align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b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2"/>
    </dgm:linClrLst>
    <dgm:effectClrLst/>
    <dgm:txLinClrLst/>
    <dgm:txFillClrLst meth="repeat">
      <a:schemeClr val="dk1"/>
    </dgm:txFillClrLst>
    <dgm:txEffectClrLst/>
  </dgm:styleLbl>
  <dgm:styleLbl name="fgAcc2">
    <dgm:fillClrLst meth="repeat">
      <a:schemeClr val="lt1">
        <a:alpha val="90000"/>
      </a:schemeClr>
    </dgm:fillClrLst>
    <dgm:linClrLst>
      <a:schemeClr val="accent4"/>
    </dgm:linClrLst>
    <dgm:effectClrLst/>
    <dgm:txLinClrLst/>
    <dgm:txFillClrLst meth="repeat">
      <a:schemeClr val="dk1"/>
    </dgm:txFillClrLst>
    <dgm:txEffectClrLst/>
  </dgm:styleLbl>
  <dgm:styleLbl name="fgAcc3">
    <dgm:fillClrLst meth="repeat">
      <a:schemeClr val="lt1">
        <a:alpha val="90000"/>
      </a:schemeClr>
    </dgm:fillClrLst>
    <dgm:linClrLst>
      <a:schemeClr val="accent5"/>
    </dgm:linClrLst>
    <dgm:effectClrLst/>
    <dgm:txLinClrLst/>
    <dgm:txFillClrLst meth="repeat">
      <a:schemeClr val="dk1"/>
    </dgm:txFillClrLst>
    <dgm:txEffectClrLst/>
  </dgm:styleLbl>
  <dgm:styleLbl name="fgAcc4">
    <dgm:fillClrLst meth="repeat">
      <a:schemeClr val="lt1">
        <a:alpha val="90000"/>
      </a:schemeClr>
    </dgm:fillClrLst>
    <dgm:linClrLst>
      <a:schemeClr val="accent6"/>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3">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6.xml><?xml version="1.0" encoding="utf-8"?>
<dgm:colorsDef xmlns:dgm="http://schemas.openxmlformats.org/drawingml/2006/diagram" xmlns:a="http://schemas.openxmlformats.org/drawingml/2006/main" uniqueId="urn:microsoft.com/office/officeart/2005/8/colors/colorful1">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7.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8.xml><?xml version="1.0" encoding="utf-8"?>
<dgm:colorsDef xmlns:dgm="http://schemas.openxmlformats.org/drawingml/2006/diagram" xmlns:a="http://schemas.openxmlformats.org/drawingml/2006/main" uniqueId="urn:microsoft.com/office/officeart/2005/8/colors/colorful1">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A30DB5B0-378C-4C4D-8EA4-F7C53A10D6F9}" type="doc">
      <dgm:prSet loTypeId="urn:microsoft.com/office/officeart/2005/8/layout/hList1" loCatId="list" qsTypeId="urn:microsoft.com/office/officeart/2005/8/quickstyle/simple1" qsCatId="simple" csTypeId="urn:microsoft.com/office/officeart/2005/8/colors/colorful4" csCatId="colorful"/>
      <dgm:spPr/>
      <dgm:t>
        <a:bodyPr/>
        <a:lstStyle/>
        <a:p>
          <a:endParaRPr lang="es-MX"/>
        </a:p>
      </dgm:t>
    </dgm:pt>
    <dgm:pt modelId="{72F6A0AC-CB32-4BE7-9BA4-F23DEB53F209}">
      <dgm:prSet/>
      <dgm:spPr/>
      <dgm:t>
        <a:bodyPr/>
        <a:lstStyle/>
        <a:p>
          <a:r>
            <a:rPr lang="es-MX">
              <a:latin typeface="+mj-lt"/>
            </a:rPr>
            <a:t>Acceso no autorizado</a:t>
          </a:r>
        </a:p>
      </dgm:t>
    </dgm:pt>
    <dgm:pt modelId="{3FF45FE9-3283-4345-B7AE-16A56CC19B6C}" type="parTrans" cxnId="{84ED737A-6321-4692-8BBA-156FF7AA18D2}">
      <dgm:prSet/>
      <dgm:spPr/>
      <dgm:t>
        <a:bodyPr/>
        <a:lstStyle/>
        <a:p>
          <a:endParaRPr lang="es-MX">
            <a:latin typeface="+mj-lt"/>
          </a:endParaRPr>
        </a:p>
      </dgm:t>
    </dgm:pt>
    <dgm:pt modelId="{3D94D36B-20AD-4CCC-B027-2325CD05D07C}" type="sibTrans" cxnId="{84ED737A-6321-4692-8BBA-156FF7AA18D2}">
      <dgm:prSet/>
      <dgm:spPr/>
      <dgm:t>
        <a:bodyPr/>
        <a:lstStyle/>
        <a:p>
          <a:endParaRPr lang="es-MX">
            <a:latin typeface="+mj-lt"/>
          </a:endParaRPr>
        </a:p>
      </dgm:t>
    </dgm:pt>
    <dgm:pt modelId="{DF252D65-ACCF-4955-B192-A95E7CA40A9D}">
      <dgm:prSet/>
      <dgm:spPr/>
      <dgm:t>
        <a:bodyPr/>
        <a:lstStyle/>
        <a:p>
          <a:r>
            <a:rPr lang="es-MX">
              <a:latin typeface="+mj-lt"/>
            </a:rPr>
            <a:t>Exposición de información confidencial.</a:t>
          </a:r>
        </a:p>
      </dgm:t>
    </dgm:pt>
    <dgm:pt modelId="{64C17299-85F5-48C5-9449-A964ABF51FA4}" type="parTrans" cxnId="{99FAF04C-2E2E-42F5-BBAA-C4A2AC2D4C70}">
      <dgm:prSet/>
      <dgm:spPr/>
      <dgm:t>
        <a:bodyPr/>
        <a:lstStyle/>
        <a:p>
          <a:endParaRPr lang="es-MX">
            <a:latin typeface="+mj-lt"/>
          </a:endParaRPr>
        </a:p>
      </dgm:t>
    </dgm:pt>
    <dgm:pt modelId="{1FCD4E58-5EB6-4094-9F58-6D3204FACD0B}" type="sibTrans" cxnId="{99FAF04C-2E2E-42F5-BBAA-C4A2AC2D4C70}">
      <dgm:prSet/>
      <dgm:spPr/>
      <dgm:t>
        <a:bodyPr/>
        <a:lstStyle/>
        <a:p>
          <a:endParaRPr lang="es-MX">
            <a:latin typeface="+mj-lt"/>
          </a:endParaRPr>
        </a:p>
      </dgm:t>
    </dgm:pt>
    <dgm:pt modelId="{FC9FAE8A-4587-4DF9-AD68-F36ABF970782}">
      <dgm:prSet/>
      <dgm:spPr/>
      <dgm:t>
        <a:bodyPr/>
        <a:lstStyle/>
        <a:p>
          <a:r>
            <a:rPr lang="es-MX">
              <a:latin typeface="+mj-lt"/>
            </a:rPr>
            <a:t>Robo de identidad</a:t>
          </a:r>
        </a:p>
      </dgm:t>
    </dgm:pt>
    <dgm:pt modelId="{49BD5948-2A4F-4164-B33D-8DC4BC238923}" type="parTrans" cxnId="{F6C72D61-8DCD-4C1F-A0DD-532954FEC306}">
      <dgm:prSet/>
      <dgm:spPr/>
      <dgm:t>
        <a:bodyPr/>
        <a:lstStyle/>
        <a:p>
          <a:endParaRPr lang="es-MX">
            <a:latin typeface="+mj-lt"/>
          </a:endParaRPr>
        </a:p>
      </dgm:t>
    </dgm:pt>
    <dgm:pt modelId="{6354F049-98B4-4ADB-AB6A-75F2D2349271}" type="sibTrans" cxnId="{F6C72D61-8DCD-4C1F-A0DD-532954FEC306}">
      <dgm:prSet/>
      <dgm:spPr/>
      <dgm:t>
        <a:bodyPr/>
        <a:lstStyle/>
        <a:p>
          <a:endParaRPr lang="es-MX">
            <a:latin typeface="+mj-lt"/>
          </a:endParaRPr>
        </a:p>
      </dgm:t>
    </dgm:pt>
    <dgm:pt modelId="{D205E363-F4DC-4D85-A848-CA07EC76000B}">
      <dgm:prSet/>
      <dgm:spPr/>
      <dgm:t>
        <a:bodyPr/>
        <a:lstStyle/>
        <a:p>
          <a:r>
            <a:rPr lang="es-MX">
              <a:latin typeface="+mj-lt"/>
            </a:rPr>
            <a:t>Suplantación de personas.</a:t>
          </a:r>
        </a:p>
      </dgm:t>
    </dgm:pt>
    <dgm:pt modelId="{4A1D3729-DFD5-416E-920C-3082F98FA92F}" type="parTrans" cxnId="{8C50FB6D-3A39-400E-9130-FA082B5AE845}">
      <dgm:prSet/>
      <dgm:spPr/>
      <dgm:t>
        <a:bodyPr/>
        <a:lstStyle/>
        <a:p>
          <a:endParaRPr lang="es-MX">
            <a:latin typeface="+mj-lt"/>
          </a:endParaRPr>
        </a:p>
      </dgm:t>
    </dgm:pt>
    <dgm:pt modelId="{21E120C6-20BA-4FA7-A6C4-C1B1ACAFE7F0}" type="sibTrans" cxnId="{8C50FB6D-3A39-400E-9130-FA082B5AE845}">
      <dgm:prSet/>
      <dgm:spPr/>
      <dgm:t>
        <a:bodyPr/>
        <a:lstStyle/>
        <a:p>
          <a:endParaRPr lang="es-MX">
            <a:latin typeface="+mj-lt"/>
          </a:endParaRPr>
        </a:p>
      </dgm:t>
    </dgm:pt>
    <dgm:pt modelId="{74F33B6E-CD2E-4AF4-9919-B249B92C5D34}">
      <dgm:prSet/>
      <dgm:spPr/>
      <dgm:t>
        <a:bodyPr/>
        <a:lstStyle/>
        <a:p>
          <a:r>
            <a:rPr lang="es-MX">
              <a:latin typeface="+mj-lt"/>
            </a:rPr>
            <a:t>Pérdida de información</a:t>
          </a:r>
        </a:p>
      </dgm:t>
    </dgm:pt>
    <dgm:pt modelId="{14BE340B-5EBC-4BD7-BEB4-AA6327AABACA}" type="parTrans" cxnId="{ACF25F27-099F-4CC9-92D1-5A6BBB8421D5}">
      <dgm:prSet/>
      <dgm:spPr/>
      <dgm:t>
        <a:bodyPr/>
        <a:lstStyle/>
        <a:p>
          <a:endParaRPr lang="es-MX">
            <a:latin typeface="+mj-lt"/>
          </a:endParaRPr>
        </a:p>
      </dgm:t>
    </dgm:pt>
    <dgm:pt modelId="{C2213E4E-547F-4F18-8A6F-727AC4C1FAEB}" type="sibTrans" cxnId="{ACF25F27-099F-4CC9-92D1-5A6BBB8421D5}">
      <dgm:prSet/>
      <dgm:spPr/>
      <dgm:t>
        <a:bodyPr/>
        <a:lstStyle/>
        <a:p>
          <a:endParaRPr lang="es-MX">
            <a:latin typeface="+mj-lt"/>
          </a:endParaRPr>
        </a:p>
      </dgm:t>
    </dgm:pt>
    <dgm:pt modelId="{4EA77D22-4B6D-400A-9112-C25D6C70BDDD}">
      <dgm:prSet/>
      <dgm:spPr/>
      <dgm:t>
        <a:bodyPr/>
        <a:lstStyle/>
        <a:p>
          <a:r>
            <a:rPr lang="es-MX">
              <a:latin typeface="+mj-lt"/>
            </a:rPr>
            <a:t>Interrupción de procesos.</a:t>
          </a:r>
        </a:p>
      </dgm:t>
    </dgm:pt>
    <dgm:pt modelId="{B629672E-4B11-4420-85A8-6D2A02C7208E}" type="parTrans" cxnId="{F8FDBA3A-4A87-41BA-9C17-F33C44EB1C34}">
      <dgm:prSet/>
      <dgm:spPr/>
      <dgm:t>
        <a:bodyPr/>
        <a:lstStyle/>
        <a:p>
          <a:endParaRPr lang="es-MX">
            <a:latin typeface="+mj-lt"/>
          </a:endParaRPr>
        </a:p>
      </dgm:t>
    </dgm:pt>
    <dgm:pt modelId="{EBDC95D9-7EAD-4A0C-8B0F-D084158B23F2}" type="sibTrans" cxnId="{F8FDBA3A-4A87-41BA-9C17-F33C44EB1C34}">
      <dgm:prSet/>
      <dgm:spPr/>
      <dgm:t>
        <a:bodyPr/>
        <a:lstStyle/>
        <a:p>
          <a:endParaRPr lang="es-MX">
            <a:latin typeface="+mj-lt"/>
          </a:endParaRPr>
        </a:p>
      </dgm:t>
    </dgm:pt>
    <dgm:pt modelId="{E26313CF-699E-4FE3-8FDF-41CF9AABF611}">
      <dgm:prSet/>
      <dgm:spPr/>
      <dgm:t>
        <a:bodyPr/>
        <a:lstStyle/>
        <a:p>
          <a:r>
            <a:rPr lang="es-MX">
              <a:latin typeface="+mj-lt"/>
            </a:rPr>
            <a:t>Uso indebido de datos</a:t>
          </a:r>
        </a:p>
      </dgm:t>
    </dgm:pt>
    <dgm:pt modelId="{13B137C3-0186-46B3-944A-EE7D7126E358}" type="parTrans" cxnId="{28A1559F-1034-40BC-8C75-0418017F802A}">
      <dgm:prSet/>
      <dgm:spPr/>
      <dgm:t>
        <a:bodyPr/>
        <a:lstStyle/>
        <a:p>
          <a:endParaRPr lang="es-MX">
            <a:latin typeface="+mj-lt"/>
          </a:endParaRPr>
        </a:p>
      </dgm:t>
    </dgm:pt>
    <dgm:pt modelId="{BF7F2437-A44E-4EA3-9259-293985D4FD5C}" type="sibTrans" cxnId="{28A1559F-1034-40BC-8C75-0418017F802A}">
      <dgm:prSet/>
      <dgm:spPr/>
      <dgm:t>
        <a:bodyPr/>
        <a:lstStyle/>
        <a:p>
          <a:endParaRPr lang="es-MX">
            <a:latin typeface="+mj-lt"/>
          </a:endParaRPr>
        </a:p>
      </dgm:t>
    </dgm:pt>
    <dgm:pt modelId="{EAECF47B-B178-4D07-920C-D744DF473E56}">
      <dgm:prSet/>
      <dgm:spPr/>
      <dgm:t>
        <a:bodyPr/>
        <a:lstStyle/>
        <a:p>
          <a:r>
            <a:rPr lang="es-MX">
              <a:latin typeface="+mj-lt"/>
            </a:rPr>
            <a:t>Vulneración de derechos.</a:t>
          </a:r>
        </a:p>
      </dgm:t>
    </dgm:pt>
    <dgm:pt modelId="{B11B712A-89FA-4FA8-ACB2-D63BA232DB52}" type="parTrans" cxnId="{E912F773-FFC9-456E-BB90-70DFF6EA5B26}">
      <dgm:prSet/>
      <dgm:spPr/>
      <dgm:t>
        <a:bodyPr/>
        <a:lstStyle/>
        <a:p>
          <a:endParaRPr lang="es-MX">
            <a:latin typeface="+mj-lt"/>
          </a:endParaRPr>
        </a:p>
      </dgm:t>
    </dgm:pt>
    <dgm:pt modelId="{F11A464D-959D-4DBB-9E63-041B1BB4A41D}" type="sibTrans" cxnId="{E912F773-FFC9-456E-BB90-70DFF6EA5B26}">
      <dgm:prSet/>
      <dgm:spPr/>
      <dgm:t>
        <a:bodyPr/>
        <a:lstStyle/>
        <a:p>
          <a:endParaRPr lang="es-MX">
            <a:latin typeface="+mj-lt"/>
          </a:endParaRPr>
        </a:p>
      </dgm:t>
    </dgm:pt>
    <dgm:pt modelId="{5AB9FBFE-1342-476C-B643-7B29B9A779B8}">
      <dgm:prSet/>
      <dgm:spPr/>
      <dgm:t>
        <a:bodyPr/>
        <a:lstStyle/>
        <a:p>
          <a:r>
            <a:rPr lang="es-MX">
              <a:latin typeface="+mj-lt"/>
            </a:rPr>
            <a:t>Filtración de información</a:t>
          </a:r>
        </a:p>
      </dgm:t>
    </dgm:pt>
    <dgm:pt modelId="{6C2B4382-46CA-4D81-8E12-63EF810EA582}" type="parTrans" cxnId="{83A9ED1D-C1C1-43FC-9741-9413E288BB38}">
      <dgm:prSet/>
      <dgm:spPr/>
      <dgm:t>
        <a:bodyPr/>
        <a:lstStyle/>
        <a:p>
          <a:endParaRPr lang="es-MX">
            <a:latin typeface="+mj-lt"/>
          </a:endParaRPr>
        </a:p>
      </dgm:t>
    </dgm:pt>
    <dgm:pt modelId="{68A5BB65-17BA-4EA8-A238-A8BBC85CF494}" type="sibTrans" cxnId="{83A9ED1D-C1C1-43FC-9741-9413E288BB38}">
      <dgm:prSet/>
      <dgm:spPr/>
      <dgm:t>
        <a:bodyPr/>
        <a:lstStyle/>
        <a:p>
          <a:endParaRPr lang="es-MX">
            <a:latin typeface="+mj-lt"/>
          </a:endParaRPr>
        </a:p>
      </dgm:t>
    </dgm:pt>
    <dgm:pt modelId="{00D92E7A-50FD-4F75-977D-29D0353F212D}">
      <dgm:prSet/>
      <dgm:spPr/>
      <dgm:t>
        <a:bodyPr/>
        <a:lstStyle/>
        <a:p>
          <a:r>
            <a:rPr lang="es-MX">
              <a:latin typeface="+mj-lt"/>
            </a:rPr>
            <a:t>Afectación reputacional.</a:t>
          </a:r>
        </a:p>
      </dgm:t>
    </dgm:pt>
    <dgm:pt modelId="{8010E9A7-4FD4-454F-AF97-91664A92D2F2}" type="parTrans" cxnId="{43FAE802-3EE6-4819-A9F7-1F015848C02A}">
      <dgm:prSet/>
      <dgm:spPr/>
      <dgm:t>
        <a:bodyPr/>
        <a:lstStyle/>
        <a:p>
          <a:endParaRPr lang="es-MX">
            <a:latin typeface="+mj-lt"/>
          </a:endParaRPr>
        </a:p>
      </dgm:t>
    </dgm:pt>
    <dgm:pt modelId="{B21543B3-EBF4-4BDE-803F-6B8D3907DE0A}" type="sibTrans" cxnId="{43FAE802-3EE6-4819-A9F7-1F015848C02A}">
      <dgm:prSet/>
      <dgm:spPr/>
      <dgm:t>
        <a:bodyPr/>
        <a:lstStyle/>
        <a:p>
          <a:endParaRPr lang="es-MX">
            <a:latin typeface="+mj-lt"/>
          </a:endParaRPr>
        </a:p>
      </dgm:t>
    </dgm:pt>
    <dgm:pt modelId="{B9F8C07C-DD38-4FAC-96B9-9B69AA75A90A}">
      <dgm:prSet/>
      <dgm:spPr/>
      <dgm:t>
        <a:bodyPr/>
        <a:lstStyle/>
        <a:p>
          <a:r>
            <a:rPr lang="es-MX">
              <a:latin typeface="+mj-lt"/>
            </a:rPr>
            <a:t>Incumplimiento normativo</a:t>
          </a:r>
        </a:p>
      </dgm:t>
    </dgm:pt>
    <dgm:pt modelId="{647DA2F0-C6E5-49C9-864C-7B5DAACF18EB}" type="parTrans" cxnId="{C9C35CF9-4EE1-41B1-B62E-538EE963287D}">
      <dgm:prSet/>
      <dgm:spPr/>
      <dgm:t>
        <a:bodyPr/>
        <a:lstStyle/>
        <a:p>
          <a:endParaRPr lang="es-MX">
            <a:latin typeface="+mj-lt"/>
          </a:endParaRPr>
        </a:p>
      </dgm:t>
    </dgm:pt>
    <dgm:pt modelId="{2390A467-A176-410C-9357-96CD118C77D4}" type="sibTrans" cxnId="{C9C35CF9-4EE1-41B1-B62E-538EE963287D}">
      <dgm:prSet/>
      <dgm:spPr/>
      <dgm:t>
        <a:bodyPr/>
        <a:lstStyle/>
        <a:p>
          <a:endParaRPr lang="es-MX">
            <a:latin typeface="+mj-lt"/>
          </a:endParaRPr>
        </a:p>
      </dgm:t>
    </dgm:pt>
    <dgm:pt modelId="{9C184614-C1D5-4DD2-ADDE-49922EB6A06D}">
      <dgm:prSet/>
      <dgm:spPr/>
      <dgm:t>
        <a:bodyPr/>
        <a:lstStyle/>
        <a:p>
          <a:r>
            <a:rPr lang="es-MX">
              <a:latin typeface="+mj-lt"/>
            </a:rPr>
            <a:t>Multas y sanciones.</a:t>
          </a:r>
        </a:p>
      </dgm:t>
    </dgm:pt>
    <dgm:pt modelId="{172EDB1F-ECD6-43E7-9480-10D89732B84F}" type="parTrans" cxnId="{844C7E1A-6ABF-4D69-8C86-41502A2D9DEA}">
      <dgm:prSet/>
      <dgm:spPr/>
      <dgm:t>
        <a:bodyPr/>
        <a:lstStyle/>
        <a:p>
          <a:endParaRPr lang="es-MX">
            <a:latin typeface="+mj-lt"/>
          </a:endParaRPr>
        </a:p>
      </dgm:t>
    </dgm:pt>
    <dgm:pt modelId="{4CC53374-5D45-4DD6-942D-44321DBE85FC}" type="sibTrans" cxnId="{844C7E1A-6ABF-4D69-8C86-41502A2D9DEA}">
      <dgm:prSet/>
      <dgm:spPr/>
      <dgm:t>
        <a:bodyPr/>
        <a:lstStyle/>
        <a:p>
          <a:endParaRPr lang="es-MX">
            <a:latin typeface="+mj-lt"/>
          </a:endParaRPr>
        </a:p>
      </dgm:t>
    </dgm:pt>
    <dgm:pt modelId="{FD8ED1FC-542F-4A99-813D-E147E42DCA07}" type="pres">
      <dgm:prSet presAssocID="{A30DB5B0-378C-4C4D-8EA4-F7C53A10D6F9}" presName="Name0" presStyleCnt="0">
        <dgm:presLayoutVars>
          <dgm:dir/>
          <dgm:animLvl val="lvl"/>
          <dgm:resizeHandles val="exact"/>
        </dgm:presLayoutVars>
      </dgm:prSet>
      <dgm:spPr/>
    </dgm:pt>
    <dgm:pt modelId="{5AB5F474-F8BE-4AFE-9B7E-0A13EF4E6D63}" type="pres">
      <dgm:prSet presAssocID="{72F6A0AC-CB32-4BE7-9BA4-F23DEB53F209}" presName="composite" presStyleCnt="0"/>
      <dgm:spPr/>
    </dgm:pt>
    <dgm:pt modelId="{45F10B38-2A49-4C82-9E2B-9740839AD060}" type="pres">
      <dgm:prSet presAssocID="{72F6A0AC-CB32-4BE7-9BA4-F23DEB53F209}" presName="parTx" presStyleLbl="alignNode1" presStyleIdx="0" presStyleCnt="6">
        <dgm:presLayoutVars>
          <dgm:chMax val="0"/>
          <dgm:chPref val="0"/>
          <dgm:bulletEnabled val="1"/>
        </dgm:presLayoutVars>
      </dgm:prSet>
      <dgm:spPr/>
    </dgm:pt>
    <dgm:pt modelId="{0500B63A-7995-4DF1-99BF-0ECC8A811239}" type="pres">
      <dgm:prSet presAssocID="{72F6A0AC-CB32-4BE7-9BA4-F23DEB53F209}" presName="desTx" presStyleLbl="alignAccFollowNode1" presStyleIdx="0" presStyleCnt="6">
        <dgm:presLayoutVars>
          <dgm:bulletEnabled val="1"/>
        </dgm:presLayoutVars>
      </dgm:prSet>
      <dgm:spPr/>
    </dgm:pt>
    <dgm:pt modelId="{900E88C4-36F6-4E58-B7CF-21D1673E9595}" type="pres">
      <dgm:prSet presAssocID="{3D94D36B-20AD-4CCC-B027-2325CD05D07C}" presName="space" presStyleCnt="0"/>
      <dgm:spPr/>
    </dgm:pt>
    <dgm:pt modelId="{24F969E5-3B8A-4BF2-A2FE-C579A9F4D3D4}" type="pres">
      <dgm:prSet presAssocID="{FC9FAE8A-4587-4DF9-AD68-F36ABF970782}" presName="composite" presStyleCnt="0"/>
      <dgm:spPr/>
    </dgm:pt>
    <dgm:pt modelId="{221E11EC-B375-480F-BDC0-EF9A5429B50F}" type="pres">
      <dgm:prSet presAssocID="{FC9FAE8A-4587-4DF9-AD68-F36ABF970782}" presName="parTx" presStyleLbl="alignNode1" presStyleIdx="1" presStyleCnt="6">
        <dgm:presLayoutVars>
          <dgm:chMax val="0"/>
          <dgm:chPref val="0"/>
          <dgm:bulletEnabled val="1"/>
        </dgm:presLayoutVars>
      </dgm:prSet>
      <dgm:spPr/>
    </dgm:pt>
    <dgm:pt modelId="{0CF794F8-E2FE-4213-AF1F-342DC3248EF2}" type="pres">
      <dgm:prSet presAssocID="{FC9FAE8A-4587-4DF9-AD68-F36ABF970782}" presName="desTx" presStyleLbl="alignAccFollowNode1" presStyleIdx="1" presStyleCnt="6">
        <dgm:presLayoutVars>
          <dgm:bulletEnabled val="1"/>
        </dgm:presLayoutVars>
      </dgm:prSet>
      <dgm:spPr/>
    </dgm:pt>
    <dgm:pt modelId="{DD3B584C-D3D7-434B-AEF6-F02372A3F2EA}" type="pres">
      <dgm:prSet presAssocID="{6354F049-98B4-4ADB-AB6A-75F2D2349271}" presName="space" presStyleCnt="0"/>
      <dgm:spPr/>
    </dgm:pt>
    <dgm:pt modelId="{0F08DBF1-1424-47AE-A523-48682BF97B6C}" type="pres">
      <dgm:prSet presAssocID="{74F33B6E-CD2E-4AF4-9919-B249B92C5D34}" presName="composite" presStyleCnt="0"/>
      <dgm:spPr/>
    </dgm:pt>
    <dgm:pt modelId="{9A39F804-6F2D-4831-9059-2AC98628DD96}" type="pres">
      <dgm:prSet presAssocID="{74F33B6E-CD2E-4AF4-9919-B249B92C5D34}" presName="parTx" presStyleLbl="alignNode1" presStyleIdx="2" presStyleCnt="6">
        <dgm:presLayoutVars>
          <dgm:chMax val="0"/>
          <dgm:chPref val="0"/>
          <dgm:bulletEnabled val="1"/>
        </dgm:presLayoutVars>
      </dgm:prSet>
      <dgm:spPr/>
    </dgm:pt>
    <dgm:pt modelId="{0D0EDCF0-78A3-4EE9-A5FC-4A7959D606E9}" type="pres">
      <dgm:prSet presAssocID="{74F33B6E-CD2E-4AF4-9919-B249B92C5D34}" presName="desTx" presStyleLbl="alignAccFollowNode1" presStyleIdx="2" presStyleCnt="6">
        <dgm:presLayoutVars>
          <dgm:bulletEnabled val="1"/>
        </dgm:presLayoutVars>
      </dgm:prSet>
      <dgm:spPr/>
    </dgm:pt>
    <dgm:pt modelId="{0820828B-C880-4820-A62B-978D8DD69AF3}" type="pres">
      <dgm:prSet presAssocID="{C2213E4E-547F-4F18-8A6F-727AC4C1FAEB}" presName="space" presStyleCnt="0"/>
      <dgm:spPr/>
    </dgm:pt>
    <dgm:pt modelId="{0FBB92BC-C6D4-4AB9-B4D1-AD8283F13A6C}" type="pres">
      <dgm:prSet presAssocID="{E26313CF-699E-4FE3-8FDF-41CF9AABF611}" presName="composite" presStyleCnt="0"/>
      <dgm:spPr/>
    </dgm:pt>
    <dgm:pt modelId="{C7773168-A16D-4A5F-A022-20E34F04D2B1}" type="pres">
      <dgm:prSet presAssocID="{E26313CF-699E-4FE3-8FDF-41CF9AABF611}" presName="parTx" presStyleLbl="alignNode1" presStyleIdx="3" presStyleCnt="6">
        <dgm:presLayoutVars>
          <dgm:chMax val="0"/>
          <dgm:chPref val="0"/>
          <dgm:bulletEnabled val="1"/>
        </dgm:presLayoutVars>
      </dgm:prSet>
      <dgm:spPr/>
    </dgm:pt>
    <dgm:pt modelId="{5134009C-2107-4EA5-96BB-AB08191ABAD7}" type="pres">
      <dgm:prSet presAssocID="{E26313CF-699E-4FE3-8FDF-41CF9AABF611}" presName="desTx" presStyleLbl="alignAccFollowNode1" presStyleIdx="3" presStyleCnt="6">
        <dgm:presLayoutVars>
          <dgm:bulletEnabled val="1"/>
        </dgm:presLayoutVars>
      </dgm:prSet>
      <dgm:spPr/>
    </dgm:pt>
    <dgm:pt modelId="{0B60F4F5-4CD3-4A93-878A-013BF12E787F}" type="pres">
      <dgm:prSet presAssocID="{BF7F2437-A44E-4EA3-9259-293985D4FD5C}" presName="space" presStyleCnt="0"/>
      <dgm:spPr/>
    </dgm:pt>
    <dgm:pt modelId="{0C58BA29-B6FE-46EF-8E91-D5B24C70DB4B}" type="pres">
      <dgm:prSet presAssocID="{5AB9FBFE-1342-476C-B643-7B29B9A779B8}" presName="composite" presStyleCnt="0"/>
      <dgm:spPr/>
    </dgm:pt>
    <dgm:pt modelId="{6A000BAC-369B-4BAB-8832-A3F3280F2382}" type="pres">
      <dgm:prSet presAssocID="{5AB9FBFE-1342-476C-B643-7B29B9A779B8}" presName="parTx" presStyleLbl="alignNode1" presStyleIdx="4" presStyleCnt="6">
        <dgm:presLayoutVars>
          <dgm:chMax val="0"/>
          <dgm:chPref val="0"/>
          <dgm:bulletEnabled val="1"/>
        </dgm:presLayoutVars>
      </dgm:prSet>
      <dgm:spPr/>
    </dgm:pt>
    <dgm:pt modelId="{82475857-D555-436E-8D14-34D86F04170D}" type="pres">
      <dgm:prSet presAssocID="{5AB9FBFE-1342-476C-B643-7B29B9A779B8}" presName="desTx" presStyleLbl="alignAccFollowNode1" presStyleIdx="4" presStyleCnt="6">
        <dgm:presLayoutVars>
          <dgm:bulletEnabled val="1"/>
        </dgm:presLayoutVars>
      </dgm:prSet>
      <dgm:spPr/>
    </dgm:pt>
    <dgm:pt modelId="{7590C469-C4FE-40B8-BAC3-0B0925A539BF}" type="pres">
      <dgm:prSet presAssocID="{68A5BB65-17BA-4EA8-A238-A8BBC85CF494}" presName="space" presStyleCnt="0"/>
      <dgm:spPr/>
    </dgm:pt>
    <dgm:pt modelId="{7435B77C-57D1-496E-BD1B-DC8D336F9925}" type="pres">
      <dgm:prSet presAssocID="{B9F8C07C-DD38-4FAC-96B9-9B69AA75A90A}" presName="composite" presStyleCnt="0"/>
      <dgm:spPr/>
    </dgm:pt>
    <dgm:pt modelId="{C1D24741-C48A-4973-8148-BC28772D3972}" type="pres">
      <dgm:prSet presAssocID="{B9F8C07C-DD38-4FAC-96B9-9B69AA75A90A}" presName="parTx" presStyleLbl="alignNode1" presStyleIdx="5" presStyleCnt="6">
        <dgm:presLayoutVars>
          <dgm:chMax val="0"/>
          <dgm:chPref val="0"/>
          <dgm:bulletEnabled val="1"/>
        </dgm:presLayoutVars>
      </dgm:prSet>
      <dgm:spPr/>
    </dgm:pt>
    <dgm:pt modelId="{D95C0917-C346-4F16-8AAB-0105B7D4D5F1}" type="pres">
      <dgm:prSet presAssocID="{B9F8C07C-DD38-4FAC-96B9-9B69AA75A90A}" presName="desTx" presStyleLbl="alignAccFollowNode1" presStyleIdx="5" presStyleCnt="6">
        <dgm:presLayoutVars>
          <dgm:bulletEnabled val="1"/>
        </dgm:presLayoutVars>
      </dgm:prSet>
      <dgm:spPr/>
    </dgm:pt>
  </dgm:ptLst>
  <dgm:cxnLst>
    <dgm:cxn modelId="{43FAE802-3EE6-4819-A9F7-1F015848C02A}" srcId="{5AB9FBFE-1342-476C-B643-7B29B9A779B8}" destId="{00D92E7A-50FD-4F75-977D-29D0353F212D}" srcOrd="0" destOrd="0" parTransId="{8010E9A7-4FD4-454F-AF97-91664A92D2F2}" sibTransId="{B21543B3-EBF4-4BDE-803F-6B8D3907DE0A}"/>
    <dgm:cxn modelId="{C0B1BC0F-0D57-43CF-B7C0-BAECAE57D05D}" type="presOf" srcId="{D205E363-F4DC-4D85-A848-CA07EC76000B}" destId="{0CF794F8-E2FE-4213-AF1F-342DC3248EF2}" srcOrd="0" destOrd="0" presId="urn:microsoft.com/office/officeart/2005/8/layout/hList1"/>
    <dgm:cxn modelId="{FB062E18-2032-4C9F-9508-7649C7DA57F0}" type="presOf" srcId="{72F6A0AC-CB32-4BE7-9BA4-F23DEB53F209}" destId="{45F10B38-2A49-4C82-9E2B-9740839AD060}" srcOrd="0" destOrd="0" presId="urn:microsoft.com/office/officeart/2005/8/layout/hList1"/>
    <dgm:cxn modelId="{844C7E1A-6ABF-4D69-8C86-41502A2D9DEA}" srcId="{B9F8C07C-DD38-4FAC-96B9-9B69AA75A90A}" destId="{9C184614-C1D5-4DD2-ADDE-49922EB6A06D}" srcOrd="0" destOrd="0" parTransId="{172EDB1F-ECD6-43E7-9480-10D89732B84F}" sibTransId="{4CC53374-5D45-4DD6-942D-44321DBE85FC}"/>
    <dgm:cxn modelId="{83A9ED1D-C1C1-43FC-9741-9413E288BB38}" srcId="{A30DB5B0-378C-4C4D-8EA4-F7C53A10D6F9}" destId="{5AB9FBFE-1342-476C-B643-7B29B9A779B8}" srcOrd="4" destOrd="0" parTransId="{6C2B4382-46CA-4D81-8E12-63EF810EA582}" sibTransId="{68A5BB65-17BA-4EA8-A238-A8BBC85CF494}"/>
    <dgm:cxn modelId="{471AA81F-32C0-48A9-BA4D-2DD2E55D766A}" type="presOf" srcId="{00D92E7A-50FD-4F75-977D-29D0353F212D}" destId="{82475857-D555-436E-8D14-34D86F04170D}" srcOrd="0" destOrd="0" presId="urn:microsoft.com/office/officeart/2005/8/layout/hList1"/>
    <dgm:cxn modelId="{A9073D22-FEBD-4035-9AB1-135EE1650744}" type="presOf" srcId="{9C184614-C1D5-4DD2-ADDE-49922EB6A06D}" destId="{D95C0917-C346-4F16-8AAB-0105B7D4D5F1}" srcOrd="0" destOrd="0" presId="urn:microsoft.com/office/officeart/2005/8/layout/hList1"/>
    <dgm:cxn modelId="{ACF25F27-099F-4CC9-92D1-5A6BBB8421D5}" srcId="{A30DB5B0-378C-4C4D-8EA4-F7C53A10D6F9}" destId="{74F33B6E-CD2E-4AF4-9919-B249B92C5D34}" srcOrd="2" destOrd="0" parTransId="{14BE340B-5EBC-4BD7-BEB4-AA6327AABACA}" sibTransId="{C2213E4E-547F-4F18-8A6F-727AC4C1FAEB}"/>
    <dgm:cxn modelId="{F8FDBA3A-4A87-41BA-9C17-F33C44EB1C34}" srcId="{74F33B6E-CD2E-4AF4-9919-B249B92C5D34}" destId="{4EA77D22-4B6D-400A-9112-C25D6C70BDDD}" srcOrd="0" destOrd="0" parTransId="{B629672E-4B11-4420-85A8-6D2A02C7208E}" sibTransId="{EBDC95D9-7EAD-4A0C-8B0F-D084158B23F2}"/>
    <dgm:cxn modelId="{92B5CF5F-7896-4F72-AC1E-FE0D658B6EB0}" type="presOf" srcId="{E26313CF-699E-4FE3-8FDF-41CF9AABF611}" destId="{C7773168-A16D-4A5F-A022-20E34F04D2B1}" srcOrd="0" destOrd="0" presId="urn:microsoft.com/office/officeart/2005/8/layout/hList1"/>
    <dgm:cxn modelId="{F6C72D61-8DCD-4C1F-A0DD-532954FEC306}" srcId="{A30DB5B0-378C-4C4D-8EA4-F7C53A10D6F9}" destId="{FC9FAE8A-4587-4DF9-AD68-F36ABF970782}" srcOrd="1" destOrd="0" parTransId="{49BD5948-2A4F-4164-B33D-8DC4BC238923}" sibTransId="{6354F049-98B4-4ADB-AB6A-75F2D2349271}"/>
    <dgm:cxn modelId="{9FCB2D45-E545-4050-B1FF-353F2E5CC787}" type="presOf" srcId="{74F33B6E-CD2E-4AF4-9919-B249B92C5D34}" destId="{9A39F804-6F2D-4831-9059-2AC98628DD96}" srcOrd="0" destOrd="0" presId="urn:microsoft.com/office/officeart/2005/8/layout/hList1"/>
    <dgm:cxn modelId="{99FAF04C-2E2E-42F5-BBAA-C4A2AC2D4C70}" srcId="{72F6A0AC-CB32-4BE7-9BA4-F23DEB53F209}" destId="{DF252D65-ACCF-4955-B192-A95E7CA40A9D}" srcOrd="0" destOrd="0" parTransId="{64C17299-85F5-48C5-9449-A964ABF51FA4}" sibTransId="{1FCD4E58-5EB6-4094-9F58-6D3204FACD0B}"/>
    <dgm:cxn modelId="{8C50FB6D-3A39-400E-9130-FA082B5AE845}" srcId="{FC9FAE8A-4587-4DF9-AD68-F36ABF970782}" destId="{D205E363-F4DC-4D85-A848-CA07EC76000B}" srcOrd="0" destOrd="0" parTransId="{4A1D3729-DFD5-416E-920C-3082F98FA92F}" sibTransId="{21E120C6-20BA-4FA7-A6C4-C1B1ACAFE7F0}"/>
    <dgm:cxn modelId="{E912F773-FFC9-456E-BB90-70DFF6EA5B26}" srcId="{E26313CF-699E-4FE3-8FDF-41CF9AABF611}" destId="{EAECF47B-B178-4D07-920C-D744DF473E56}" srcOrd="0" destOrd="0" parTransId="{B11B712A-89FA-4FA8-ACB2-D63BA232DB52}" sibTransId="{F11A464D-959D-4DBB-9E63-041B1BB4A41D}"/>
    <dgm:cxn modelId="{15CCDF76-C606-41B2-AA1C-AF31E53F7C12}" type="presOf" srcId="{4EA77D22-4B6D-400A-9112-C25D6C70BDDD}" destId="{0D0EDCF0-78A3-4EE9-A5FC-4A7959D606E9}" srcOrd="0" destOrd="0" presId="urn:microsoft.com/office/officeart/2005/8/layout/hList1"/>
    <dgm:cxn modelId="{4D4CA377-1EC9-4B01-8E2E-F4DE0AD6E9CE}" type="presOf" srcId="{B9F8C07C-DD38-4FAC-96B9-9B69AA75A90A}" destId="{C1D24741-C48A-4973-8148-BC28772D3972}" srcOrd="0" destOrd="0" presId="urn:microsoft.com/office/officeart/2005/8/layout/hList1"/>
    <dgm:cxn modelId="{87729A58-5E74-4887-A986-9646D1A6FE9C}" type="presOf" srcId="{DF252D65-ACCF-4955-B192-A95E7CA40A9D}" destId="{0500B63A-7995-4DF1-99BF-0ECC8A811239}" srcOrd="0" destOrd="0" presId="urn:microsoft.com/office/officeart/2005/8/layout/hList1"/>
    <dgm:cxn modelId="{84ED737A-6321-4692-8BBA-156FF7AA18D2}" srcId="{A30DB5B0-378C-4C4D-8EA4-F7C53A10D6F9}" destId="{72F6A0AC-CB32-4BE7-9BA4-F23DEB53F209}" srcOrd="0" destOrd="0" parTransId="{3FF45FE9-3283-4345-B7AE-16A56CC19B6C}" sibTransId="{3D94D36B-20AD-4CCC-B027-2325CD05D07C}"/>
    <dgm:cxn modelId="{7F64A493-DAED-4133-AA6C-35D3445234C4}" type="presOf" srcId="{A30DB5B0-378C-4C4D-8EA4-F7C53A10D6F9}" destId="{FD8ED1FC-542F-4A99-813D-E147E42DCA07}" srcOrd="0" destOrd="0" presId="urn:microsoft.com/office/officeart/2005/8/layout/hList1"/>
    <dgm:cxn modelId="{28A1559F-1034-40BC-8C75-0418017F802A}" srcId="{A30DB5B0-378C-4C4D-8EA4-F7C53A10D6F9}" destId="{E26313CF-699E-4FE3-8FDF-41CF9AABF611}" srcOrd="3" destOrd="0" parTransId="{13B137C3-0186-46B3-944A-EE7D7126E358}" sibTransId="{BF7F2437-A44E-4EA3-9259-293985D4FD5C}"/>
    <dgm:cxn modelId="{ACDC97A1-1254-48D4-9E63-DC8390607DE4}" type="presOf" srcId="{5AB9FBFE-1342-476C-B643-7B29B9A779B8}" destId="{6A000BAC-369B-4BAB-8832-A3F3280F2382}" srcOrd="0" destOrd="0" presId="urn:microsoft.com/office/officeart/2005/8/layout/hList1"/>
    <dgm:cxn modelId="{265C51A5-3047-4C77-8221-73312EB7A846}" type="presOf" srcId="{FC9FAE8A-4587-4DF9-AD68-F36ABF970782}" destId="{221E11EC-B375-480F-BDC0-EF9A5429B50F}" srcOrd="0" destOrd="0" presId="urn:microsoft.com/office/officeart/2005/8/layout/hList1"/>
    <dgm:cxn modelId="{61AD19E3-7AF0-4471-8E0C-50AAA30CE5BF}" type="presOf" srcId="{EAECF47B-B178-4D07-920C-D744DF473E56}" destId="{5134009C-2107-4EA5-96BB-AB08191ABAD7}" srcOrd="0" destOrd="0" presId="urn:microsoft.com/office/officeart/2005/8/layout/hList1"/>
    <dgm:cxn modelId="{C9C35CF9-4EE1-41B1-B62E-538EE963287D}" srcId="{A30DB5B0-378C-4C4D-8EA4-F7C53A10D6F9}" destId="{B9F8C07C-DD38-4FAC-96B9-9B69AA75A90A}" srcOrd="5" destOrd="0" parTransId="{647DA2F0-C6E5-49C9-864C-7B5DAACF18EB}" sibTransId="{2390A467-A176-410C-9357-96CD118C77D4}"/>
    <dgm:cxn modelId="{21393163-BEAF-4DE4-9639-5B59B3436D4E}" type="presParOf" srcId="{FD8ED1FC-542F-4A99-813D-E147E42DCA07}" destId="{5AB5F474-F8BE-4AFE-9B7E-0A13EF4E6D63}" srcOrd="0" destOrd="0" presId="urn:microsoft.com/office/officeart/2005/8/layout/hList1"/>
    <dgm:cxn modelId="{DBA8557A-A9E2-4B00-ABB4-E4E365FFE6AC}" type="presParOf" srcId="{5AB5F474-F8BE-4AFE-9B7E-0A13EF4E6D63}" destId="{45F10B38-2A49-4C82-9E2B-9740839AD060}" srcOrd="0" destOrd="0" presId="urn:microsoft.com/office/officeart/2005/8/layout/hList1"/>
    <dgm:cxn modelId="{D0C8580F-66BC-4CFB-8059-76021CF1A25F}" type="presParOf" srcId="{5AB5F474-F8BE-4AFE-9B7E-0A13EF4E6D63}" destId="{0500B63A-7995-4DF1-99BF-0ECC8A811239}" srcOrd="1" destOrd="0" presId="urn:microsoft.com/office/officeart/2005/8/layout/hList1"/>
    <dgm:cxn modelId="{576BBAC1-88C4-431F-8389-51A02117F040}" type="presParOf" srcId="{FD8ED1FC-542F-4A99-813D-E147E42DCA07}" destId="{900E88C4-36F6-4E58-B7CF-21D1673E9595}" srcOrd="1" destOrd="0" presId="urn:microsoft.com/office/officeart/2005/8/layout/hList1"/>
    <dgm:cxn modelId="{D0A1FA7A-F52A-4D93-8106-D4CBCFD7DB39}" type="presParOf" srcId="{FD8ED1FC-542F-4A99-813D-E147E42DCA07}" destId="{24F969E5-3B8A-4BF2-A2FE-C579A9F4D3D4}" srcOrd="2" destOrd="0" presId="urn:microsoft.com/office/officeart/2005/8/layout/hList1"/>
    <dgm:cxn modelId="{1BA2B371-CD0E-4F2F-937A-1AF355297153}" type="presParOf" srcId="{24F969E5-3B8A-4BF2-A2FE-C579A9F4D3D4}" destId="{221E11EC-B375-480F-BDC0-EF9A5429B50F}" srcOrd="0" destOrd="0" presId="urn:microsoft.com/office/officeart/2005/8/layout/hList1"/>
    <dgm:cxn modelId="{8FCE27C5-9DAC-4414-B4FC-DB445DFC925A}" type="presParOf" srcId="{24F969E5-3B8A-4BF2-A2FE-C579A9F4D3D4}" destId="{0CF794F8-E2FE-4213-AF1F-342DC3248EF2}" srcOrd="1" destOrd="0" presId="urn:microsoft.com/office/officeart/2005/8/layout/hList1"/>
    <dgm:cxn modelId="{DEAC99DE-8B7D-4953-B3C5-47F75E335085}" type="presParOf" srcId="{FD8ED1FC-542F-4A99-813D-E147E42DCA07}" destId="{DD3B584C-D3D7-434B-AEF6-F02372A3F2EA}" srcOrd="3" destOrd="0" presId="urn:microsoft.com/office/officeart/2005/8/layout/hList1"/>
    <dgm:cxn modelId="{CA910D54-E071-49CC-9907-12C1B5339A5D}" type="presParOf" srcId="{FD8ED1FC-542F-4A99-813D-E147E42DCA07}" destId="{0F08DBF1-1424-47AE-A523-48682BF97B6C}" srcOrd="4" destOrd="0" presId="urn:microsoft.com/office/officeart/2005/8/layout/hList1"/>
    <dgm:cxn modelId="{AF9135E2-1611-4AFF-A54C-B6446F791084}" type="presParOf" srcId="{0F08DBF1-1424-47AE-A523-48682BF97B6C}" destId="{9A39F804-6F2D-4831-9059-2AC98628DD96}" srcOrd="0" destOrd="0" presId="urn:microsoft.com/office/officeart/2005/8/layout/hList1"/>
    <dgm:cxn modelId="{446BDA03-4EAD-4A68-BF43-7237D1155761}" type="presParOf" srcId="{0F08DBF1-1424-47AE-A523-48682BF97B6C}" destId="{0D0EDCF0-78A3-4EE9-A5FC-4A7959D606E9}" srcOrd="1" destOrd="0" presId="urn:microsoft.com/office/officeart/2005/8/layout/hList1"/>
    <dgm:cxn modelId="{2A21B71C-72D0-45E4-96F8-5367767E4DF5}" type="presParOf" srcId="{FD8ED1FC-542F-4A99-813D-E147E42DCA07}" destId="{0820828B-C880-4820-A62B-978D8DD69AF3}" srcOrd="5" destOrd="0" presId="urn:microsoft.com/office/officeart/2005/8/layout/hList1"/>
    <dgm:cxn modelId="{8DE77342-B453-421A-8524-2A961D7973B7}" type="presParOf" srcId="{FD8ED1FC-542F-4A99-813D-E147E42DCA07}" destId="{0FBB92BC-C6D4-4AB9-B4D1-AD8283F13A6C}" srcOrd="6" destOrd="0" presId="urn:microsoft.com/office/officeart/2005/8/layout/hList1"/>
    <dgm:cxn modelId="{D996D5A3-4B36-4384-81AD-7D8F1837CD7D}" type="presParOf" srcId="{0FBB92BC-C6D4-4AB9-B4D1-AD8283F13A6C}" destId="{C7773168-A16D-4A5F-A022-20E34F04D2B1}" srcOrd="0" destOrd="0" presId="urn:microsoft.com/office/officeart/2005/8/layout/hList1"/>
    <dgm:cxn modelId="{ED26D6CF-23A4-4446-9AA4-DD7F50189208}" type="presParOf" srcId="{0FBB92BC-C6D4-4AB9-B4D1-AD8283F13A6C}" destId="{5134009C-2107-4EA5-96BB-AB08191ABAD7}" srcOrd="1" destOrd="0" presId="urn:microsoft.com/office/officeart/2005/8/layout/hList1"/>
    <dgm:cxn modelId="{BE6FDE85-EDF8-4870-96FC-42C8524E977A}" type="presParOf" srcId="{FD8ED1FC-542F-4A99-813D-E147E42DCA07}" destId="{0B60F4F5-4CD3-4A93-878A-013BF12E787F}" srcOrd="7" destOrd="0" presId="urn:microsoft.com/office/officeart/2005/8/layout/hList1"/>
    <dgm:cxn modelId="{ECDF9ABC-C6DB-4AFE-AA33-1549725FC7EB}" type="presParOf" srcId="{FD8ED1FC-542F-4A99-813D-E147E42DCA07}" destId="{0C58BA29-B6FE-46EF-8E91-D5B24C70DB4B}" srcOrd="8" destOrd="0" presId="urn:microsoft.com/office/officeart/2005/8/layout/hList1"/>
    <dgm:cxn modelId="{8E75905E-7F14-46E4-8ABF-710B5E049F3E}" type="presParOf" srcId="{0C58BA29-B6FE-46EF-8E91-D5B24C70DB4B}" destId="{6A000BAC-369B-4BAB-8832-A3F3280F2382}" srcOrd="0" destOrd="0" presId="urn:microsoft.com/office/officeart/2005/8/layout/hList1"/>
    <dgm:cxn modelId="{145A7029-DA7A-4EB2-9C3E-4BD3684CFB5A}" type="presParOf" srcId="{0C58BA29-B6FE-46EF-8E91-D5B24C70DB4B}" destId="{82475857-D555-436E-8D14-34D86F04170D}" srcOrd="1" destOrd="0" presId="urn:microsoft.com/office/officeart/2005/8/layout/hList1"/>
    <dgm:cxn modelId="{981BC1DF-D435-4929-93ED-F435EDCFAA52}" type="presParOf" srcId="{FD8ED1FC-542F-4A99-813D-E147E42DCA07}" destId="{7590C469-C4FE-40B8-BAC3-0B0925A539BF}" srcOrd="9" destOrd="0" presId="urn:microsoft.com/office/officeart/2005/8/layout/hList1"/>
    <dgm:cxn modelId="{CF20FEA6-8CD0-4C59-8967-A79C3428C444}" type="presParOf" srcId="{FD8ED1FC-542F-4A99-813D-E147E42DCA07}" destId="{7435B77C-57D1-496E-BD1B-DC8D336F9925}" srcOrd="10" destOrd="0" presId="urn:microsoft.com/office/officeart/2005/8/layout/hList1"/>
    <dgm:cxn modelId="{E76FDE9F-90A9-45FA-A50C-42CB4C6E0080}" type="presParOf" srcId="{7435B77C-57D1-496E-BD1B-DC8D336F9925}" destId="{C1D24741-C48A-4973-8148-BC28772D3972}" srcOrd="0" destOrd="0" presId="urn:microsoft.com/office/officeart/2005/8/layout/hList1"/>
    <dgm:cxn modelId="{D067C6CF-2494-4D55-8790-8E037FB5FE3C}" type="presParOf" srcId="{7435B77C-57D1-496E-BD1B-DC8D336F9925}" destId="{D95C0917-C346-4F16-8AAB-0105B7D4D5F1}" srcOrd="1" destOrd="0" presId="urn:microsoft.com/office/officeart/2005/8/layout/hList1"/>
  </dgm:cxnLst>
  <dgm:bg/>
  <dgm:whole/>
  <dgm:extLst>
    <a:ext uri="http://schemas.microsoft.com/office/drawing/2008/diagram">
      <dsp:dataModelExt xmlns:dsp="http://schemas.microsoft.com/office/drawing/2008/diagram" relId="rId21"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EB639326-A3E0-4369-9B91-3D610B80E225}" type="doc">
      <dgm:prSet loTypeId="urn:microsoft.com/office/officeart/2005/8/layout/hList1" loCatId="list" qsTypeId="urn:microsoft.com/office/officeart/2005/8/quickstyle/simple1" qsCatId="simple" csTypeId="urn:microsoft.com/office/officeart/2005/8/colors/colorful4" csCatId="colorful"/>
      <dgm:spPr/>
      <dgm:t>
        <a:bodyPr/>
        <a:lstStyle/>
        <a:p>
          <a:endParaRPr lang="es-MX"/>
        </a:p>
      </dgm:t>
    </dgm:pt>
    <dgm:pt modelId="{311E4B1F-61E5-461D-B8A8-05FB92C49511}">
      <dgm:prSet/>
      <dgm:spPr/>
      <dgm:t>
        <a:bodyPr/>
        <a:lstStyle/>
        <a:p>
          <a:r>
            <a:rPr lang="es-MX"/>
            <a:t>Protección de datos</a:t>
          </a:r>
        </a:p>
      </dgm:t>
    </dgm:pt>
    <dgm:pt modelId="{F28F41AB-E525-4FC4-B23A-BD988A1D214E}" type="parTrans" cxnId="{922FB2D6-9BB3-4008-9D20-3E50A8F5930B}">
      <dgm:prSet/>
      <dgm:spPr/>
      <dgm:t>
        <a:bodyPr/>
        <a:lstStyle/>
        <a:p>
          <a:endParaRPr lang="es-MX"/>
        </a:p>
      </dgm:t>
    </dgm:pt>
    <dgm:pt modelId="{EF2DB049-CB59-49F8-AB7C-FFD3200DEEB9}" type="sibTrans" cxnId="{922FB2D6-9BB3-4008-9D20-3E50A8F5930B}">
      <dgm:prSet/>
      <dgm:spPr/>
      <dgm:t>
        <a:bodyPr/>
        <a:lstStyle/>
        <a:p>
          <a:endParaRPr lang="es-MX"/>
        </a:p>
      </dgm:t>
    </dgm:pt>
    <dgm:pt modelId="{880972A2-7996-49A4-BE18-EB30DB4F82E6}">
      <dgm:prSet/>
      <dgm:spPr/>
      <dgm:t>
        <a:bodyPr/>
        <a:lstStyle/>
        <a:p>
          <a:r>
            <a:rPr lang="es-MX"/>
            <a:t>Garantizar el respeto por la información personal.</a:t>
          </a:r>
        </a:p>
      </dgm:t>
    </dgm:pt>
    <dgm:pt modelId="{E2C07E11-804C-47B1-A6A6-55B2458E7829}" type="parTrans" cxnId="{1FAC130A-2B00-45CF-958F-1DE1C0B2D8BB}">
      <dgm:prSet/>
      <dgm:spPr/>
      <dgm:t>
        <a:bodyPr/>
        <a:lstStyle/>
        <a:p>
          <a:endParaRPr lang="es-MX"/>
        </a:p>
      </dgm:t>
    </dgm:pt>
    <dgm:pt modelId="{11B700F1-BBFE-4DFF-8821-AE0B99576D79}" type="sibTrans" cxnId="{1FAC130A-2B00-45CF-958F-1DE1C0B2D8BB}">
      <dgm:prSet/>
      <dgm:spPr/>
      <dgm:t>
        <a:bodyPr/>
        <a:lstStyle/>
        <a:p>
          <a:endParaRPr lang="es-MX"/>
        </a:p>
      </dgm:t>
    </dgm:pt>
    <dgm:pt modelId="{C3E45000-092B-4D1F-9CD2-3BF09BC8FB11}">
      <dgm:prSet/>
      <dgm:spPr/>
      <dgm:t>
        <a:bodyPr/>
        <a:lstStyle/>
        <a:p>
          <a:r>
            <a:rPr lang="es-MX" i="1"/>
            <a:t>Habeas data</a:t>
          </a:r>
          <a:endParaRPr lang="es-MX"/>
        </a:p>
      </dgm:t>
    </dgm:pt>
    <dgm:pt modelId="{B853B939-2293-4063-9A26-72FB5D4534CF}" type="parTrans" cxnId="{0FF13A64-27B4-4949-8832-4A8FBD5FCCD4}">
      <dgm:prSet/>
      <dgm:spPr/>
      <dgm:t>
        <a:bodyPr/>
        <a:lstStyle/>
        <a:p>
          <a:endParaRPr lang="es-MX"/>
        </a:p>
      </dgm:t>
    </dgm:pt>
    <dgm:pt modelId="{419A708B-4788-47AC-84CA-7BC7C1A8AA3D}" type="sibTrans" cxnId="{0FF13A64-27B4-4949-8832-4A8FBD5FCCD4}">
      <dgm:prSet/>
      <dgm:spPr/>
      <dgm:t>
        <a:bodyPr/>
        <a:lstStyle/>
        <a:p>
          <a:endParaRPr lang="es-MX"/>
        </a:p>
      </dgm:t>
    </dgm:pt>
    <dgm:pt modelId="{33D0358D-D063-4EAA-8B42-211342911740}">
      <dgm:prSet/>
      <dgm:spPr/>
      <dgm:t>
        <a:bodyPr/>
        <a:lstStyle/>
        <a:p>
          <a:r>
            <a:rPr lang="es-MX"/>
            <a:t>Permitir que el titular ejerza control sobre su información.</a:t>
          </a:r>
        </a:p>
      </dgm:t>
    </dgm:pt>
    <dgm:pt modelId="{3C9D1DC7-ABC9-4BD0-A1F7-25FD4A73986E}" type="parTrans" cxnId="{5BE93660-76FB-45A2-8E0B-7D08308E8339}">
      <dgm:prSet/>
      <dgm:spPr/>
      <dgm:t>
        <a:bodyPr/>
        <a:lstStyle/>
        <a:p>
          <a:endParaRPr lang="es-MX"/>
        </a:p>
      </dgm:t>
    </dgm:pt>
    <dgm:pt modelId="{9D59F441-847C-443D-8A62-84D0BE0C3B03}" type="sibTrans" cxnId="{5BE93660-76FB-45A2-8E0B-7D08308E8339}">
      <dgm:prSet/>
      <dgm:spPr/>
      <dgm:t>
        <a:bodyPr/>
        <a:lstStyle/>
        <a:p>
          <a:endParaRPr lang="es-MX"/>
        </a:p>
      </dgm:t>
    </dgm:pt>
    <dgm:pt modelId="{E94F95D7-DCEE-4150-A10B-5BAC49C92A59}">
      <dgm:prSet/>
      <dgm:spPr/>
      <dgm:t>
        <a:bodyPr/>
        <a:lstStyle/>
        <a:p>
          <a:r>
            <a:rPr lang="es-MX"/>
            <a:t>Privacidad</a:t>
          </a:r>
        </a:p>
      </dgm:t>
    </dgm:pt>
    <dgm:pt modelId="{D99F655D-5852-482C-B1FE-FA52150D2EAB}" type="parTrans" cxnId="{BE4175E4-63A9-48EB-AC3E-01AD7216C9CE}">
      <dgm:prSet/>
      <dgm:spPr/>
      <dgm:t>
        <a:bodyPr/>
        <a:lstStyle/>
        <a:p>
          <a:endParaRPr lang="es-MX"/>
        </a:p>
      </dgm:t>
    </dgm:pt>
    <dgm:pt modelId="{7AF3CF97-C931-44E6-8834-618119BDC53E}" type="sibTrans" cxnId="{BE4175E4-63A9-48EB-AC3E-01AD7216C9CE}">
      <dgm:prSet/>
      <dgm:spPr/>
      <dgm:t>
        <a:bodyPr/>
        <a:lstStyle/>
        <a:p>
          <a:endParaRPr lang="es-MX"/>
        </a:p>
      </dgm:t>
    </dgm:pt>
    <dgm:pt modelId="{D0EA59D2-1DB6-49A2-A528-1BB109BE89CC}">
      <dgm:prSet/>
      <dgm:spPr/>
      <dgm:t>
        <a:bodyPr/>
        <a:lstStyle/>
        <a:p>
          <a:r>
            <a:rPr lang="es-MX"/>
            <a:t>Salvaguardar la intimidad de las personas.</a:t>
          </a:r>
        </a:p>
      </dgm:t>
    </dgm:pt>
    <dgm:pt modelId="{A3A17C44-500D-4195-BE28-321A26B4B3A9}" type="parTrans" cxnId="{B06A8C6A-703C-4C9C-B93F-725560129424}">
      <dgm:prSet/>
      <dgm:spPr/>
      <dgm:t>
        <a:bodyPr/>
        <a:lstStyle/>
        <a:p>
          <a:endParaRPr lang="es-MX"/>
        </a:p>
      </dgm:t>
    </dgm:pt>
    <dgm:pt modelId="{78586631-1449-435C-B02A-EAC7D73F6397}" type="sibTrans" cxnId="{B06A8C6A-703C-4C9C-B93F-725560129424}">
      <dgm:prSet/>
      <dgm:spPr/>
      <dgm:t>
        <a:bodyPr/>
        <a:lstStyle/>
        <a:p>
          <a:endParaRPr lang="es-MX"/>
        </a:p>
      </dgm:t>
    </dgm:pt>
    <dgm:pt modelId="{1EA192CD-AA9B-426E-A9E1-724145780EE8}">
      <dgm:prSet/>
      <dgm:spPr/>
      <dgm:t>
        <a:bodyPr/>
        <a:lstStyle/>
        <a:p>
          <a:r>
            <a:rPr lang="es-MX"/>
            <a:t>Transparencia</a:t>
          </a:r>
        </a:p>
      </dgm:t>
    </dgm:pt>
    <dgm:pt modelId="{25C66E1C-7026-4910-9C61-B3DBF49DA27B}" type="parTrans" cxnId="{77F7F089-E9D0-442F-BECE-AD63237A2A4B}">
      <dgm:prSet/>
      <dgm:spPr/>
      <dgm:t>
        <a:bodyPr/>
        <a:lstStyle/>
        <a:p>
          <a:endParaRPr lang="es-MX"/>
        </a:p>
      </dgm:t>
    </dgm:pt>
    <dgm:pt modelId="{CD8BF43A-189C-4347-8062-FD66FDD73EC4}" type="sibTrans" cxnId="{77F7F089-E9D0-442F-BECE-AD63237A2A4B}">
      <dgm:prSet/>
      <dgm:spPr/>
      <dgm:t>
        <a:bodyPr/>
        <a:lstStyle/>
        <a:p>
          <a:endParaRPr lang="es-MX"/>
        </a:p>
      </dgm:t>
    </dgm:pt>
    <dgm:pt modelId="{351B789A-8AEC-4EA3-9923-3CA3FAB70EB5}">
      <dgm:prSet/>
      <dgm:spPr/>
      <dgm:t>
        <a:bodyPr/>
        <a:lstStyle/>
        <a:p>
          <a:r>
            <a:rPr lang="es-MX"/>
            <a:t>Promover un tratamiento claro, verificable y responsable de la información.</a:t>
          </a:r>
        </a:p>
      </dgm:t>
    </dgm:pt>
    <dgm:pt modelId="{01D1D22A-AD4A-446D-86ED-8C7BC8D27AC3}" type="parTrans" cxnId="{8F9A057F-0EC0-4E22-9CD2-53464E82FF6C}">
      <dgm:prSet/>
      <dgm:spPr/>
      <dgm:t>
        <a:bodyPr/>
        <a:lstStyle/>
        <a:p>
          <a:endParaRPr lang="es-MX"/>
        </a:p>
      </dgm:t>
    </dgm:pt>
    <dgm:pt modelId="{148E6D81-26D4-4650-A748-8F13AFE6188E}" type="sibTrans" cxnId="{8F9A057F-0EC0-4E22-9CD2-53464E82FF6C}">
      <dgm:prSet/>
      <dgm:spPr/>
      <dgm:t>
        <a:bodyPr/>
        <a:lstStyle/>
        <a:p>
          <a:endParaRPr lang="es-MX"/>
        </a:p>
      </dgm:t>
    </dgm:pt>
    <dgm:pt modelId="{13555751-BFE8-4473-8AA0-C870BA95EE39}" type="pres">
      <dgm:prSet presAssocID="{EB639326-A3E0-4369-9B91-3D610B80E225}" presName="Name0" presStyleCnt="0">
        <dgm:presLayoutVars>
          <dgm:dir/>
          <dgm:animLvl val="lvl"/>
          <dgm:resizeHandles val="exact"/>
        </dgm:presLayoutVars>
      </dgm:prSet>
      <dgm:spPr/>
    </dgm:pt>
    <dgm:pt modelId="{06A2CD12-9C04-45CC-AC3C-4B220A9EFA27}" type="pres">
      <dgm:prSet presAssocID="{311E4B1F-61E5-461D-B8A8-05FB92C49511}" presName="composite" presStyleCnt="0"/>
      <dgm:spPr/>
    </dgm:pt>
    <dgm:pt modelId="{2C04890A-9F7A-4740-9FE1-2BDF7776BE08}" type="pres">
      <dgm:prSet presAssocID="{311E4B1F-61E5-461D-B8A8-05FB92C49511}" presName="parTx" presStyleLbl="alignNode1" presStyleIdx="0" presStyleCnt="4">
        <dgm:presLayoutVars>
          <dgm:chMax val="0"/>
          <dgm:chPref val="0"/>
          <dgm:bulletEnabled val="1"/>
        </dgm:presLayoutVars>
      </dgm:prSet>
      <dgm:spPr/>
    </dgm:pt>
    <dgm:pt modelId="{851EBF52-52B0-4B82-B823-CB05A83A5CB9}" type="pres">
      <dgm:prSet presAssocID="{311E4B1F-61E5-461D-B8A8-05FB92C49511}" presName="desTx" presStyleLbl="alignAccFollowNode1" presStyleIdx="0" presStyleCnt="4">
        <dgm:presLayoutVars>
          <dgm:bulletEnabled val="1"/>
        </dgm:presLayoutVars>
      </dgm:prSet>
      <dgm:spPr/>
    </dgm:pt>
    <dgm:pt modelId="{E1FF9AA7-A466-4609-BFD8-BC2E36A67BC2}" type="pres">
      <dgm:prSet presAssocID="{EF2DB049-CB59-49F8-AB7C-FFD3200DEEB9}" presName="space" presStyleCnt="0"/>
      <dgm:spPr/>
    </dgm:pt>
    <dgm:pt modelId="{3E9D87CA-2143-4BBD-9ADA-2437FDDD1BF2}" type="pres">
      <dgm:prSet presAssocID="{C3E45000-092B-4D1F-9CD2-3BF09BC8FB11}" presName="composite" presStyleCnt="0"/>
      <dgm:spPr/>
    </dgm:pt>
    <dgm:pt modelId="{6DF9E103-4BEC-44AB-999F-BF1CCE7D365C}" type="pres">
      <dgm:prSet presAssocID="{C3E45000-092B-4D1F-9CD2-3BF09BC8FB11}" presName="parTx" presStyleLbl="alignNode1" presStyleIdx="1" presStyleCnt="4">
        <dgm:presLayoutVars>
          <dgm:chMax val="0"/>
          <dgm:chPref val="0"/>
          <dgm:bulletEnabled val="1"/>
        </dgm:presLayoutVars>
      </dgm:prSet>
      <dgm:spPr/>
    </dgm:pt>
    <dgm:pt modelId="{ACDED9D9-7245-459F-8565-A14AB16E6511}" type="pres">
      <dgm:prSet presAssocID="{C3E45000-092B-4D1F-9CD2-3BF09BC8FB11}" presName="desTx" presStyleLbl="alignAccFollowNode1" presStyleIdx="1" presStyleCnt="4">
        <dgm:presLayoutVars>
          <dgm:bulletEnabled val="1"/>
        </dgm:presLayoutVars>
      </dgm:prSet>
      <dgm:spPr/>
    </dgm:pt>
    <dgm:pt modelId="{D7E8C869-ECDA-4FBD-BFE7-5A90B4882489}" type="pres">
      <dgm:prSet presAssocID="{419A708B-4788-47AC-84CA-7BC7C1A8AA3D}" presName="space" presStyleCnt="0"/>
      <dgm:spPr/>
    </dgm:pt>
    <dgm:pt modelId="{1AF2C3DA-7237-48FD-BF27-7F6D1F9D45FD}" type="pres">
      <dgm:prSet presAssocID="{E94F95D7-DCEE-4150-A10B-5BAC49C92A59}" presName="composite" presStyleCnt="0"/>
      <dgm:spPr/>
    </dgm:pt>
    <dgm:pt modelId="{927753C7-0940-455B-ABD5-ACFC8C11F4F9}" type="pres">
      <dgm:prSet presAssocID="{E94F95D7-DCEE-4150-A10B-5BAC49C92A59}" presName="parTx" presStyleLbl="alignNode1" presStyleIdx="2" presStyleCnt="4">
        <dgm:presLayoutVars>
          <dgm:chMax val="0"/>
          <dgm:chPref val="0"/>
          <dgm:bulletEnabled val="1"/>
        </dgm:presLayoutVars>
      </dgm:prSet>
      <dgm:spPr/>
    </dgm:pt>
    <dgm:pt modelId="{434DE6E5-BEE2-40B6-95C5-50A32EDA9A33}" type="pres">
      <dgm:prSet presAssocID="{E94F95D7-DCEE-4150-A10B-5BAC49C92A59}" presName="desTx" presStyleLbl="alignAccFollowNode1" presStyleIdx="2" presStyleCnt="4">
        <dgm:presLayoutVars>
          <dgm:bulletEnabled val="1"/>
        </dgm:presLayoutVars>
      </dgm:prSet>
      <dgm:spPr/>
    </dgm:pt>
    <dgm:pt modelId="{B5535B60-DB38-45DB-ADB0-17E610ACD6B0}" type="pres">
      <dgm:prSet presAssocID="{7AF3CF97-C931-44E6-8834-618119BDC53E}" presName="space" presStyleCnt="0"/>
      <dgm:spPr/>
    </dgm:pt>
    <dgm:pt modelId="{F3148622-6EF5-40FD-8AC1-67CDE33D83DC}" type="pres">
      <dgm:prSet presAssocID="{1EA192CD-AA9B-426E-A9E1-724145780EE8}" presName="composite" presStyleCnt="0"/>
      <dgm:spPr/>
    </dgm:pt>
    <dgm:pt modelId="{03C69CF7-B70A-4789-9619-9F43EB09E049}" type="pres">
      <dgm:prSet presAssocID="{1EA192CD-AA9B-426E-A9E1-724145780EE8}" presName="parTx" presStyleLbl="alignNode1" presStyleIdx="3" presStyleCnt="4">
        <dgm:presLayoutVars>
          <dgm:chMax val="0"/>
          <dgm:chPref val="0"/>
          <dgm:bulletEnabled val="1"/>
        </dgm:presLayoutVars>
      </dgm:prSet>
      <dgm:spPr/>
    </dgm:pt>
    <dgm:pt modelId="{A98BBDA3-4243-434B-86C4-98EB9D16D98C}" type="pres">
      <dgm:prSet presAssocID="{1EA192CD-AA9B-426E-A9E1-724145780EE8}" presName="desTx" presStyleLbl="alignAccFollowNode1" presStyleIdx="3" presStyleCnt="4">
        <dgm:presLayoutVars>
          <dgm:bulletEnabled val="1"/>
        </dgm:presLayoutVars>
      </dgm:prSet>
      <dgm:spPr/>
    </dgm:pt>
  </dgm:ptLst>
  <dgm:cxnLst>
    <dgm:cxn modelId="{1FAC130A-2B00-45CF-958F-1DE1C0B2D8BB}" srcId="{311E4B1F-61E5-461D-B8A8-05FB92C49511}" destId="{880972A2-7996-49A4-BE18-EB30DB4F82E6}" srcOrd="0" destOrd="0" parTransId="{E2C07E11-804C-47B1-A6A6-55B2458E7829}" sibTransId="{11B700F1-BBFE-4DFF-8821-AE0B99576D79}"/>
    <dgm:cxn modelId="{DBF2FC2D-2A8F-4D8E-AA7F-7258BBCC0F28}" type="presOf" srcId="{E94F95D7-DCEE-4150-A10B-5BAC49C92A59}" destId="{927753C7-0940-455B-ABD5-ACFC8C11F4F9}" srcOrd="0" destOrd="0" presId="urn:microsoft.com/office/officeart/2005/8/layout/hList1"/>
    <dgm:cxn modelId="{CE658333-4BDA-4DAD-8CB5-724D8213C753}" type="presOf" srcId="{33D0358D-D063-4EAA-8B42-211342911740}" destId="{ACDED9D9-7245-459F-8565-A14AB16E6511}" srcOrd="0" destOrd="0" presId="urn:microsoft.com/office/officeart/2005/8/layout/hList1"/>
    <dgm:cxn modelId="{5BE93660-76FB-45A2-8E0B-7D08308E8339}" srcId="{C3E45000-092B-4D1F-9CD2-3BF09BC8FB11}" destId="{33D0358D-D063-4EAA-8B42-211342911740}" srcOrd="0" destOrd="0" parTransId="{3C9D1DC7-ABC9-4BD0-A1F7-25FD4A73986E}" sibTransId="{9D59F441-847C-443D-8A62-84D0BE0C3B03}"/>
    <dgm:cxn modelId="{0FF13A64-27B4-4949-8832-4A8FBD5FCCD4}" srcId="{EB639326-A3E0-4369-9B91-3D610B80E225}" destId="{C3E45000-092B-4D1F-9CD2-3BF09BC8FB11}" srcOrd="1" destOrd="0" parTransId="{B853B939-2293-4063-9A26-72FB5D4534CF}" sibTransId="{419A708B-4788-47AC-84CA-7BC7C1A8AA3D}"/>
    <dgm:cxn modelId="{B06A8C6A-703C-4C9C-B93F-725560129424}" srcId="{E94F95D7-DCEE-4150-A10B-5BAC49C92A59}" destId="{D0EA59D2-1DB6-49A2-A528-1BB109BE89CC}" srcOrd="0" destOrd="0" parTransId="{A3A17C44-500D-4195-BE28-321A26B4B3A9}" sibTransId="{78586631-1449-435C-B02A-EAC7D73F6397}"/>
    <dgm:cxn modelId="{4BA1834D-8CE6-4882-8E47-55FB4ADBFEB3}" type="presOf" srcId="{D0EA59D2-1DB6-49A2-A528-1BB109BE89CC}" destId="{434DE6E5-BEE2-40B6-95C5-50A32EDA9A33}" srcOrd="0" destOrd="0" presId="urn:microsoft.com/office/officeart/2005/8/layout/hList1"/>
    <dgm:cxn modelId="{524E424E-4F03-4221-B4B7-804B811CFDBB}" type="presOf" srcId="{C3E45000-092B-4D1F-9CD2-3BF09BC8FB11}" destId="{6DF9E103-4BEC-44AB-999F-BF1CCE7D365C}" srcOrd="0" destOrd="0" presId="urn:microsoft.com/office/officeart/2005/8/layout/hList1"/>
    <dgm:cxn modelId="{8F9A057F-0EC0-4E22-9CD2-53464E82FF6C}" srcId="{1EA192CD-AA9B-426E-A9E1-724145780EE8}" destId="{351B789A-8AEC-4EA3-9923-3CA3FAB70EB5}" srcOrd="0" destOrd="0" parTransId="{01D1D22A-AD4A-446D-86ED-8C7BC8D27AC3}" sibTransId="{148E6D81-26D4-4650-A748-8F13AFE6188E}"/>
    <dgm:cxn modelId="{67B58985-5195-4CEC-A2EC-54B150BC82B2}" type="presOf" srcId="{1EA192CD-AA9B-426E-A9E1-724145780EE8}" destId="{03C69CF7-B70A-4789-9619-9F43EB09E049}" srcOrd="0" destOrd="0" presId="urn:microsoft.com/office/officeart/2005/8/layout/hList1"/>
    <dgm:cxn modelId="{77F7F089-E9D0-442F-BECE-AD63237A2A4B}" srcId="{EB639326-A3E0-4369-9B91-3D610B80E225}" destId="{1EA192CD-AA9B-426E-A9E1-724145780EE8}" srcOrd="3" destOrd="0" parTransId="{25C66E1C-7026-4910-9C61-B3DBF49DA27B}" sibTransId="{CD8BF43A-189C-4347-8062-FD66FDD73EC4}"/>
    <dgm:cxn modelId="{4861CBA7-347F-4276-8F7B-C5140CE56B5D}" type="presOf" srcId="{880972A2-7996-49A4-BE18-EB30DB4F82E6}" destId="{851EBF52-52B0-4B82-B823-CB05A83A5CB9}" srcOrd="0" destOrd="0" presId="urn:microsoft.com/office/officeart/2005/8/layout/hList1"/>
    <dgm:cxn modelId="{372618C2-2A33-40D1-98F3-79F820B41921}" type="presOf" srcId="{351B789A-8AEC-4EA3-9923-3CA3FAB70EB5}" destId="{A98BBDA3-4243-434B-86C4-98EB9D16D98C}" srcOrd="0" destOrd="0" presId="urn:microsoft.com/office/officeart/2005/8/layout/hList1"/>
    <dgm:cxn modelId="{123967D1-028C-4CD6-A742-6F5360319C84}" type="presOf" srcId="{311E4B1F-61E5-461D-B8A8-05FB92C49511}" destId="{2C04890A-9F7A-4740-9FE1-2BDF7776BE08}" srcOrd="0" destOrd="0" presId="urn:microsoft.com/office/officeart/2005/8/layout/hList1"/>
    <dgm:cxn modelId="{922FB2D6-9BB3-4008-9D20-3E50A8F5930B}" srcId="{EB639326-A3E0-4369-9B91-3D610B80E225}" destId="{311E4B1F-61E5-461D-B8A8-05FB92C49511}" srcOrd="0" destOrd="0" parTransId="{F28F41AB-E525-4FC4-B23A-BD988A1D214E}" sibTransId="{EF2DB049-CB59-49F8-AB7C-FFD3200DEEB9}"/>
    <dgm:cxn modelId="{BE4175E4-63A9-48EB-AC3E-01AD7216C9CE}" srcId="{EB639326-A3E0-4369-9B91-3D610B80E225}" destId="{E94F95D7-DCEE-4150-A10B-5BAC49C92A59}" srcOrd="2" destOrd="0" parTransId="{D99F655D-5852-482C-B1FE-FA52150D2EAB}" sibTransId="{7AF3CF97-C931-44E6-8834-618119BDC53E}"/>
    <dgm:cxn modelId="{B13695F0-8576-43EB-B86E-1FA64E9C4DC6}" type="presOf" srcId="{EB639326-A3E0-4369-9B91-3D610B80E225}" destId="{13555751-BFE8-4473-8AA0-C870BA95EE39}" srcOrd="0" destOrd="0" presId="urn:microsoft.com/office/officeart/2005/8/layout/hList1"/>
    <dgm:cxn modelId="{954C2DA6-BF44-4F02-B959-C6CF07F0677A}" type="presParOf" srcId="{13555751-BFE8-4473-8AA0-C870BA95EE39}" destId="{06A2CD12-9C04-45CC-AC3C-4B220A9EFA27}" srcOrd="0" destOrd="0" presId="urn:microsoft.com/office/officeart/2005/8/layout/hList1"/>
    <dgm:cxn modelId="{A92A23B1-C6B8-46E3-AE35-4A6D56DB9F86}" type="presParOf" srcId="{06A2CD12-9C04-45CC-AC3C-4B220A9EFA27}" destId="{2C04890A-9F7A-4740-9FE1-2BDF7776BE08}" srcOrd="0" destOrd="0" presId="urn:microsoft.com/office/officeart/2005/8/layout/hList1"/>
    <dgm:cxn modelId="{0493E53D-EC6C-4C73-810F-FDACA1534B3E}" type="presParOf" srcId="{06A2CD12-9C04-45CC-AC3C-4B220A9EFA27}" destId="{851EBF52-52B0-4B82-B823-CB05A83A5CB9}" srcOrd="1" destOrd="0" presId="urn:microsoft.com/office/officeart/2005/8/layout/hList1"/>
    <dgm:cxn modelId="{59B0C905-BC54-4CAC-B1FD-C09DFCB07FC3}" type="presParOf" srcId="{13555751-BFE8-4473-8AA0-C870BA95EE39}" destId="{E1FF9AA7-A466-4609-BFD8-BC2E36A67BC2}" srcOrd="1" destOrd="0" presId="urn:microsoft.com/office/officeart/2005/8/layout/hList1"/>
    <dgm:cxn modelId="{5CA00F21-9FED-4B14-B8AA-F7932BBD8891}" type="presParOf" srcId="{13555751-BFE8-4473-8AA0-C870BA95EE39}" destId="{3E9D87CA-2143-4BBD-9ADA-2437FDDD1BF2}" srcOrd="2" destOrd="0" presId="urn:microsoft.com/office/officeart/2005/8/layout/hList1"/>
    <dgm:cxn modelId="{C77DC292-5BD9-4496-A228-AB31B14CDAC4}" type="presParOf" srcId="{3E9D87CA-2143-4BBD-9ADA-2437FDDD1BF2}" destId="{6DF9E103-4BEC-44AB-999F-BF1CCE7D365C}" srcOrd="0" destOrd="0" presId="urn:microsoft.com/office/officeart/2005/8/layout/hList1"/>
    <dgm:cxn modelId="{01A18342-1B30-485E-A8C8-B421AC18A976}" type="presParOf" srcId="{3E9D87CA-2143-4BBD-9ADA-2437FDDD1BF2}" destId="{ACDED9D9-7245-459F-8565-A14AB16E6511}" srcOrd="1" destOrd="0" presId="urn:microsoft.com/office/officeart/2005/8/layout/hList1"/>
    <dgm:cxn modelId="{528A73F6-F3A6-472C-A355-912725E74218}" type="presParOf" srcId="{13555751-BFE8-4473-8AA0-C870BA95EE39}" destId="{D7E8C869-ECDA-4FBD-BFE7-5A90B4882489}" srcOrd="3" destOrd="0" presId="urn:microsoft.com/office/officeart/2005/8/layout/hList1"/>
    <dgm:cxn modelId="{60EA01BA-55C8-466E-8B36-CB6E47CB7947}" type="presParOf" srcId="{13555751-BFE8-4473-8AA0-C870BA95EE39}" destId="{1AF2C3DA-7237-48FD-BF27-7F6D1F9D45FD}" srcOrd="4" destOrd="0" presId="urn:microsoft.com/office/officeart/2005/8/layout/hList1"/>
    <dgm:cxn modelId="{54D14400-EF97-4AD6-B3FF-436EC6923082}" type="presParOf" srcId="{1AF2C3DA-7237-48FD-BF27-7F6D1F9D45FD}" destId="{927753C7-0940-455B-ABD5-ACFC8C11F4F9}" srcOrd="0" destOrd="0" presId="urn:microsoft.com/office/officeart/2005/8/layout/hList1"/>
    <dgm:cxn modelId="{544754DB-8B62-4ED1-BC00-6475550CA777}" type="presParOf" srcId="{1AF2C3DA-7237-48FD-BF27-7F6D1F9D45FD}" destId="{434DE6E5-BEE2-40B6-95C5-50A32EDA9A33}" srcOrd="1" destOrd="0" presId="urn:microsoft.com/office/officeart/2005/8/layout/hList1"/>
    <dgm:cxn modelId="{1B8006D2-3539-421E-AFC7-0C6AF97654B0}" type="presParOf" srcId="{13555751-BFE8-4473-8AA0-C870BA95EE39}" destId="{B5535B60-DB38-45DB-ADB0-17E610ACD6B0}" srcOrd="5" destOrd="0" presId="urn:microsoft.com/office/officeart/2005/8/layout/hList1"/>
    <dgm:cxn modelId="{BA236E7D-DF15-4BD6-B145-3FE55960E64A}" type="presParOf" srcId="{13555751-BFE8-4473-8AA0-C870BA95EE39}" destId="{F3148622-6EF5-40FD-8AC1-67CDE33D83DC}" srcOrd="6" destOrd="0" presId="urn:microsoft.com/office/officeart/2005/8/layout/hList1"/>
    <dgm:cxn modelId="{98F1D560-E913-4BA3-89E9-9E1D5914DCEC}" type="presParOf" srcId="{F3148622-6EF5-40FD-8AC1-67CDE33D83DC}" destId="{03C69CF7-B70A-4789-9619-9F43EB09E049}" srcOrd="0" destOrd="0" presId="urn:microsoft.com/office/officeart/2005/8/layout/hList1"/>
    <dgm:cxn modelId="{B958377F-C8F1-42E5-A132-448E2AD8E400}" type="presParOf" srcId="{F3148622-6EF5-40FD-8AC1-67CDE33D83DC}" destId="{A98BBDA3-4243-434B-86C4-98EB9D16D98C}" srcOrd="1" destOrd="0" presId="urn:microsoft.com/office/officeart/2005/8/layout/hList1"/>
  </dgm:cxnLst>
  <dgm:bg/>
  <dgm:whole/>
  <dgm:extLst>
    <a:ext uri="http://schemas.microsoft.com/office/drawing/2008/diagram">
      <dsp:dataModelExt xmlns:dsp="http://schemas.microsoft.com/office/drawing/2008/diagram" relId="rId40"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C16026FA-167D-4FD3-9BCE-35FDCC5AB15C}" type="doc">
      <dgm:prSet loTypeId="urn:microsoft.com/office/officeart/2005/8/layout/hierarchy3" loCatId="hierarchy" qsTypeId="urn:microsoft.com/office/officeart/2005/8/quickstyle/simple1" qsCatId="simple" csTypeId="urn:microsoft.com/office/officeart/2005/8/colors/colorful4" csCatId="colorful"/>
      <dgm:spPr/>
      <dgm:t>
        <a:bodyPr/>
        <a:lstStyle/>
        <a:p>
          <a:endParaRPr lang="es-MX"/>
        </a:p>
      </dgm:t>
    </dgm:pt>
    <dgm:pt modelId="{3E8FE8CD-C6D6-4842-9B6A-E2D1449A4444}">
      <dgm:prSet/>
      <dgm:spPr/>
      <dgm:t>
        <a:bodyPr/>
        <a:lstStyle/>
        <a:p>
          <a:r>
            <a:rPr lang="es-MX">
              <a:latin typeface="+mj-lt"/>
            </a:rPr>
            <a:t>Empresa comercial</a:t>
          </a:r>
        </a:p>
      </dgm:t>
    </dgm:pt>
    <dgm:pt modelId="{3AD1CE34-5592-4F69-BD00-DE3BE7FBB644}" type="parTrans" cxnId="{5F81E56B-1DC5-4397-BD8F-9EEE83FC80AA}">
      <dgm:prSet/>
      <dgm:spPr/>
      <dgm:t>
        <a:bodyPr/>
        <a:lstStyle/>
        <a:p>
          <a:endParaRPr lang="es-MX">
            <a:latin typeface="+mj-lt"/>
          </a:endParaRPr>
        </a:p>
      </dgm:t>
    </dgm:pt>
    <dgm:pt modelId="{99968D94-C82E-4A23-975D-FED91842A5F7}" type="sibTrans" cxnId="{5F81E56B-1DC5-4397-BD8F-9EEE83FC80AA}">
      <dgm:prSet/>
      <dgm:spPr/>
      <dgm:t>
        <a:bodyPr/>
        <a:lstStyle/>
        <a:p>
          <a:endParaRPr lang="es-MX">
            <a:latin typeface="+mj-lt"/>
          </a:endParaRPr>
        </a:p>
      </dgm:t>
    </dgm:pt>
    <dgm:pt modelId="{032F8A0D-C9CD-4703-88E0-1B71B959322D}">
      <dgm:prSet/>
      <dgm:spPr/>
      <dgm:t>
        <a:bodyPr/>
        <a:lstStyle/>
        <a:p>
          <a:r>
            <a:rPr lang="es-MX">
              <a:latin typeface="+mj-lt"/>
            </a:rPr>
            <a:t>Datos de clientes y proveedores</a:t>
          </a:r>
        </a:p>
      </dgm:t>
    </dgm:pt>
    <dgm:pt modelId="{41538F25-4671-48BA-8724-58D8D0775DAC}" type="parTrans" cxnId="{8D555DA5-71B7-4E63-AC4E-188405542047}">
      <dgm:prSet/>
      <dgm:spPr/>
      <dgm:t>
        <a:bodyPr/>
        <a:lstStyle/>
        <a:p>
          <a:endParaRPr lang="es-MX">
            <a:latin typeface="+mj-lt"/>
          </a:endParaRPr>
        </a:p>
      </dgm:t>
    </dgm:pt>
    <dgm:pt modelId="{49553B95-84FC-40CC-9DB0-A2B7D7BBBF39}" type="sibTrans" cxnId="{8D555DA5-71B7-4E63-AC4E-188405542047}">
      <dgm:prSet/>
      <dgm:spPr/>
      <dgm:t>
        <a:bodyPr/>
        <a:lstStyle/>
        <a:p>
          <a:endParaRPr lang="es-MX">
            <a:latin typeface="+mj-lt"/>
          </a:endParaRPr>
        </a:p>
      </dgm:t>
    </dgm:pt>
    <dgm:pt modelId="{BC431890-87E6-4DAF-BE45-700F1ED008B0}">
      <dgm:prSet/>
      <dgm:spPr/>
      <dgm:t>
        <a:bodyPr/>
        <a:lstStyle/>
        <a:p>
          <a:r>
            <a:rPr lang="es-MX">
              <a:latin typeface="+mj-lt"/>
            </a:rPr>
            <a:t>Universidad</a:t>
          </a:r>
        </a:p>
      </dgm:t>
    </dgm:pt>
    <dgm:pt modelId="{7D8DBBF1-6B09-4BA1-A6B7-9E4B0C07145C}" type="parTrans" cxnId="{B783DBFC-5CF5-48EC-A957-B99FC7A1D36A}">
      <dgm:prSet/>
      <dgm:spPr/>
      <dgm:t>
        <a:bodyPr/>
        <a:lstStyle/>
        <a:p>
          <a:endParaRPr lang="es-MX">
            <a:latin typeface="+mj-lt"/>
          </a:endParaRPr>
        </a:p>
      </dgm:t>
    </dgm:pt>
    <dgm:pt modelId="{1D918E88-79D3-42CE-84D7-F802C66261EC}" type="sibTrans" cxnId="{B783DBFC-5CF5-48EC-A957-B99FC7A1D36A}">
      <dgm:prSet/>
      <dgm:spPr/>
      <dgm:t>
        <a:bodyPr/>
        <a:lstStyle/>
        <a:p>
          <a:endParaRPr lang="es-MX">
            <a:latin typeface="+mj-lt"/>
          </a:endParaRPr>
        </a:p>
      </dgm:t>
    </dgm:pt>
    <dgm:pt modelId="{153614B7-38AD-43BB-82BA-31F8AEEFB17A}">
      <dgm:prSet/>
      <dgm:spPr/>
      <dgm:t>
        <a:bodyPr/>
        <a:lstStyle/>
        <a:p>
          <a:r>
            <a:rPr lang="es-MX">
              <a:latin typeface="+mj-lt"/>
            </a:rPr>
            <a:t>Datos de estudiantes y docentes</a:t>
          </a:r>
        </a:p>
      </dgm:t>
    </dgm:pt>
    <dgm:pt modelId="{854CD7F8-0986-495D-9515-2BDB893E6B4E}" type="parTrans" cxnId="{42EB1995-FA67-4359-82DA-BFF7F31084A4}">
      <dgm:prSet/>
      <dgm:spPr/>
      <dgm:t>
        <a:bodyPr/>
        <a:lstStyle/>
        <a:p>
          <a:endParaRPr lang="es-MX">
            <a:latin typeface="+mj-lt"/>
          </a:endParaRPr>
        </a:p>
      </dgm:t>
    </dgm:pt>
    <dgm:pt modelId="{D7DFE4CF-7478-4FBC-B67B-9A1E077B293C}" type="sibTrans" cxnId="{42EB1995-FA67-4359-82DA-BFF7F31084A4}">
      <dgm:prSet/>
      <dgm:spPr/>
      <dgm:t>
        <a:bodyPr/>
        <a:lstStyle/>
        <a:p>
          <a:endParaRPr lang="es-MX">
            <a:latin typeface="+mj-lt"/>
          </a:endParaRPr>
        </a:p>
      </dgm:t>
    </dgm:pt>
    <dgm:pt modelId="{7ADCD2AC-5569-456E-96BF-3D552EFF4CFA}">
      <dgm:prSet/>
      <dgm:spPr/>
      <dgm:t>
        <a:bodyPr/>
        <a:lstStyle/>
        <a:p>
          <a:r>
            <a:rPr lang="es-MX">
              <a:latin typeface="+mj-lt"/>
            </a:rPr>
            <a:t>Hospital</a:t>
          </a:r>
        </a:p>
      </dgm:t>
    </dgm:pt>
    <dgm:pt modelId="{C8F4B56D-43C1-4A14-BBB9-6F822DAEDF8E}" type="parTrans" cxnId="{8B69EE07-9210-46AC-BAE0-30282C0F096F}">
      <dgm:prSet/>
      <dgm:spPr/>
      <dgm:t>
        <a:bodyPr/>
        <a:lstStyle/>
        <a:p>
          <a:endParaRPr lang="es-MX">
            <a:latin typeface="+mj-lt"/>
          </a:endParaRPr>
        </a:p>
      </dgm:t>
    </dgm:pt>
    <dgm:pt modelId="{C7B94E1C-9CE5-424A-9228-1078181DF7CE}" type="sibTrans" cxnId="{8B69EE07-9210-46AC-BAE0-30282C0F096F}">
      <dgm:prSet/>
      <dgm:spPr/>
      <dgm:t>
        <a:bodyPr/>
        <a:lstStyle/>
        <a:p>
          <a:endParaRPr lang="es-MX">
            <a:latin typeface="+mj-lt"/>
          </a:endParaRPr>
        </a:p>
      </dgm:t>
    </dgm:pt>
    <dgm:pt modelId="{2B1A7A32-58E1-4E60-99DE-BCC871264041}">
      <dgm:prSet/>
      <dgm:spPr/>
      <dgm:t>
        <a:bodyPr/>
        <a:lstStyle/>
        <a:p>
          <a:r>
            <a:rPr lang="es-MX">
              <a:latin typeface="+mj-lt"/>
            </a:rPr>
            <a:t>Datos de pacientes</a:t>
          </a:r>
        </a:p>
      </dgm:t>
    </dgm:pt>
    <dgm:pt modelId="{80FB2A87-C4F4-487D-B7CC-474E9FFB0FD0}" type="parTrans" cxnId="{041D0EB8-895C-4082-A3CC-08A2286C9167}">
      <dgm:prSet/>
      <dgm:spPr/>
      <dgm:t>
        <a:bodyPr/>
        <a:lstStyle/>
        <a:p>
          <a:endParaRPr lang="es-MX">
            <a:latin typeface="+mj-lt"/>
          </a:endParaRPr>
        </a:p>
      </dgm:t>
    </dgm:pt>
    <dgm:pt modelId="{AF3F7A9D-E4E7-42E6-A379-CFCB9C8FF574}" type="sibTrans" cxnId="{041D0EB8-895C-4082-A3CC-08A2286C9167}">
      <dgm:prSet/>
      <dgm:spPr/>
      <dgm:t>
        <a:bodyPr/>
        <a:lstStyle/>
        <a:p>
          <a:endParaRPr lang="es-MX">
            <a:latin typeface="+mj-lt"/>
          </a:endParaRPr>
        </a:p>
      </dgm:t>
    </dgm:pt>
    <dgm:pt modelId="{48BBE49A-3049-4C6E-80FD-92E69E0D7EE8}">
      <dgm:prSet/>
      <dgm:spPr/>
      <dgm:t>
        <a:bodyPr/>
        <a:lstStyle/>
        <a:p>
          <a:r>
            <a:rPr lang="es-MX">
              <a:latin typeface="+mj-lt"/>
            </a:rPr>
            <a:t>Banco</a:t>
          </a:r>
        </a:p>
      </dgm:t>
    </dgm:pt>
    <dgm:pt modelId="{20120FFE-A3EC-471D-AD33-1E5C31CB76F4}" type="parTrans" cxnId="{D5BB4FCD-314B-4DF4-9F67-74D4CB241C2B}">
      <dgm:prSet/>
      <dgm:spPr/>
      <dgm:t>
        <a:bodyPr/>
        <a:lstStyle/>
        <a:p>
          <a:endParaRPr lang="es-MX">
            <a:latin typeface="+mj-lt"/>
          </a:endParaRPr>
        </a:p>
      </dgm:t>
    </dgm:pt>
    <dgm:pt modelId="{D4C52B39-FA21-4A97-9BC5-90C7B8C4E528}" type="sibTrans" cxnId="{D5BB4FCD-314B-4DF4-9F67-74D4CB241C2B}">
      <dgm:prSet/>
      <dgm:spPr/>
      <dgm:t>
        <a:bodyPr/>
        <a:lstStyle/>
        <a:p>
          <a:endParaRPr lang="es-MX">
            <a:latin typeface="+mj-lt"/>
          </a:endParaRPr>
        </a:p>
      </dgm:t>
    </dgm:pt>
    <dgm:pt modelId="{1EF0D19E-87D5-47C9-AE56-DF0057A14C1E}">
      <dgm:prSet/>
      <dgm:spPr/>
      <dgm:t>
        <a:bodyPr/>
        <a:lstStyle/>
        <a:p>
          <a:r>
            <a:rPr lang="es-MX">
              <a:latin typeface="+mj-lt"/>
            </a:rPr>
            <a:t>Datos de clientes y usuarios del sistema financiero</a:t>
          </a:r>
        </a:p>
      </dgm:t>
    </dgm:pt>
    <dgm:pt modelId="{B4DB234E-E1AE-4DD1-8460-3DE3EF4C9D60}" type="parTrans" cxnId="{D32DE6E7-87A2-4E62-863D-AD092206595E}">
      <dgm:prSet/>
      <dgm:spPr/>
      <dgm:t>
        <a:bodyPr/>
        <a:lstStyle/>
        <a:p>
          <a:endParaRPr lang="es-MX">
            <a:latin typeface="+mj-lt"/>
          </a:endParaRPr>
        </a:p>
      </dgm:t>
    </dgm:pt>
    <dgm:pt modelId="{64FBA7AB-7957-47B7-A328-885195C53AB2}" type="sibTrans" cxnId="{D32DE6E7-87A2-4E62-863D-AD092206595E}">
      <dgm:prSet/>
      <dgm:spPr/>
      <dgm:t>
        <a:bodyPr/>
        <a:lstStyle/>
        <a:p>
          <a:endParaRPr lang="es-MX">
            <a:latin typeface="+mj-lt"/>
          </a:endParaRPr>
        </a:p>
      </dgm:t>
    </dgm:pt>
    <dgm:pt modelId="{88D5AF53-8933-4C1B-B7E6-0302FB35FC0F}">
      <dgm:prSet/>
      <dgm:spPr/>
      <dgm:t>
        <a:bodyPr/>
        <a:lstStyle/>
        <a:p>
          <a:r>
            <a:rPr lang="es-MX">
              <a:latin typeface="+mj-lt"/>
            </a:rPr>
            <a:t>Empresa tecnológica</a:t>
          </a:r>
        </a:p>
      </dgm:t>
    </dgm:pt>
    <dgm:pt modelId="{9A546D1F-68AE-4631-8FE3-53E3FF152C1B}" type="parTrans" cxnId="{FB1D6A5A-E5B1-46B6-A1DC-EAA3602FC2FA}">
      <dgm:prSet/>
      <dgm:spPr/>
      <dgm:t>
        <a:bodyPr/>
        <a:lstStyle/>
        <a:p>
          <a:endParaRPr lang="es-MX">
            <a:latin typeface="+mj-lt"/>
          </a:endParaRPr>
        </a:p>
      </dgm:t>
    </dgm:pt>
    <dgm:pt modelId="{0A7A957A-D525-47BD-9153-9EE41407882E}" type="sibTrans" cxnId="{FB1D6A5A-E5B1-46B6-A1DC-EAA3602FC2FA}">
      <dgm:prSet/>
      <dgm:spPr/>
      <dgm:t>
        <a:bodyPr/>
        <a:lstStyle/>
        <a:p>
          <a:endParaRPr lang="es-MX">
            <a:latin typeface="+mj-lt"/>
          </a:endParaRPr>
        </a:p>
      </dgm:t>
    </dgm:pt>
    <dgm:pt modelId="{92C8A334-6633-48C5-A710-974F2BA051CE}">
      <dgm:prSet/>
      <dgm:spPr/>
      <dgm:t>
        <a:bodyPr/>
        <a:lstStyle/>
        <a:p>
          <a:r>
            <a:rPr lang="es-MX">
              <a:latin typeface="+mj-lt"/>
            </a:rPr>
            <a:t>Datos de usuarios de plataformas digitales</a:t>
          </a:r>
        </a:p>
      </dgm:t>
    </dgm:pt>
    <dgm:pt modelId="{9693F83B-A942-4B35-9880-6D90DD77E765}" type="parTrans" cxnId="{25D67DA9-8E52-426A-A4AF-F11E0CFA13D8}">
      <dgm:prSet/>
      <dgm:spPr/>
      <dgm:t>
        <a:bodyPr/>
        <a:lstStyle/>
        <a:p>
          <a:endParaRPr lang="es-MX">
            <a:latin typeface="+mj-lt"/>
          </a:endParaRPr>
        </a:p>
      </dgm:t>
    </dgm:pt>
    <dgm:pt modelId="{085133FA-5CC5-40B9-96BA-18CBB961964F}" type="sibTrans" cxnId="{25D67DA9-8E52-426A-A4AF-F11E0CFA13D8}">
      <dgm:prSet/>
      <dgm:spPr/>
      <dgm:t>
        <a:bodyPr/>
        <a:lstStyle/>
        <a:p>
          <a:endParaRPr lang="es-MX">
            <a:latin typeface="+mj-lt"/>
          </a:endParaRPr>
        </a:p>
      </dgm:t>
    </dgm:pt>
    <dgm:pt modelId="{1CAD5205-7E41-4D9B-BFA5-BF7337A4B840}" type="pres">
      <dgm:prSet presAssocID="{C16026FA-167D-4FD3-9BCE-35FDCC5AB15C}" presName="diagram" presStyleCnt="0">
        <dgm:presLayoutVars>
          <dgm:chPref val="1"/>
          <dgm:dir/>
          <dgm:animOne val="branch"/>
          <dgm:animLvl val="lvl"/>
          <dgm:resizeHandles/>
        </dgm:presLayoutVars>
      </dgm:prSet>
      <dgm:spPr/>
    </dgm:pt>
    <dgm:pt modelId="{30B55E4C-2B55-4930-A1A4-12C98E68F3E0}" type="pres">
      <dgm:prSet presAssocID="{3E8FE8CD-C6D6-4842-9B6A-E2D1449A4444}" presName="root" presStyleCnt="0"/>
      <dgm:spPr/>
    </dgm:pt>
    <dgm:pt modelId="{B6EBE914-09FC-4EC6-A45E-4E8A7DFD65E4}" type="pres">
      <dgm:prSet presAssocID="{3E8FE8CD-C6D6-4842-9B6A-E2D1449A4444}" presName="rootComposite" presStyleCnt="0"/>
      <dgm:spPr/>
    </dgm:pt>
    <dgm:pt modelId="{5534E2AC-4C8F-44A6-A089-D98A84A6C310}" type="pres">
      <dgm:prSet presAssocID="{3E8FE8CD-C6D6-4842-9B6A-E2D1449A4444}" presName="rootText" presStyleLbl="node1" presStyleIdx="0" presStyleCnt="5"/>
      <dgm:spPr/>
    </dgm:pt>
    <dgm:pt modelId="{05ECD529-BEB5-48CF-84CE-2E82B7AAFB29}" type="pres">
      <dgm:prSet presAssocID="{3E8FE8CD-C6D6-4842-9B6A-E2D1449A4444}" presName="rootConnector" presStyleLbl="node1" presStyleIdx="0" presStyleCnt="5"/>
      <dgm:spPr/>
    </dgm:pt>
    <dgm:pt modelId="{2D6D8BB0-77E4-4ED5-8E23-5768910FC182}" type="pres">
      <dgm:prSet presAssocID="{3E8FE8CD-C6D6-4842-9B6A-E2D1449A4444}" presName="childShape" presStyleCnt="0"/>
      <dgm:spPr/>
    </dgm:pt>
    <dgm:pt modelId="{950A67AF-11B8-4CB9-88C9-1088151C5520}" type="pres">
      <dgm:prSet presAssocID="{41538F25-4671-48BA-8724-58D8D0775DAC}" presName="Name13" presStyleLbl="parChTrans1D2" presStyleIdx="0" presStyleCnt="5"/>
      <dgm:spPr/>
    </dgm:pt>
    <dgm:pt modelId="{F70385D0-C83F-479A-BB09-87529A52382E}" type="pres">
      <dgm:prSet presAssocID="{032F8A0D-C9CD-4703-88E0-1B71B959322D}" presName="childText" presStyleLbl="bgAcc1" presStyleIdx="0" presStyleCnt="5">
        <dgm:presLayoutVars>
          <dgm:bulletEnabled val="1"/>
        </dgm:presLayoutVars>
      </dgm:prSet>
      <dgm:spPr/>
    </dgm:pt>
    <dgm:pt modelId="{059BA3CF-8E8A-4611-99E4-85276343C1E1}" type="pres">
      <dgm:prSet presAssocID="{BC431890-87E6-4DAF-BE45-700F1ED008B0}" presName="root" presStyleCnt="0"/>
      <dgm:spPr/>
    </dgm:pt>
    <dgm:pt modelId="{9B03D342-8DBC-4978-B0E3-005EF73CDE4F}" type="pres">
      <dgm:prSet presAssocID="{BC431890-87E6-4DAF-BE45-700F1ED008B0}" presName="rootComposite" presStyleCnt="0"/>
      <dgm:spPr/>
    </dgm:pt>
    <dgm:pt modelId="{992D7798-D717-4D5A-B687-378891AAB0F5}" type="pres">
      <dgm:prSet presAssocID="{BC431890-87E6-4DAF-BE45-700F1ED008B0}" presName="rootText" presStyleLbl="node1" presStyleIdx="1" presStyleCnt="5"/>
      <dgm:spPr/>
    </dgm:pt>
    <dgm:pt modelId="{2CC99E1E-7385-457E-995F-44039F33D202}" type="pres">
      <dgm:prSet presAssocID="{BC431890-87E6-4DAF-BE45-700F1ED008B0}" presName="rootConnector" presStyleLbl="node1" presStyleIdx="1" presStyleCnt="5"/>
      <dgm:spPr/>
    </dgm:pt>
    <dgm:pt modelId="{A0789E71-1D50-4BA9-A30F-C4DB2C0224C3}" type="pres">
      <dgm:prSet presAssocID="{BC431890-87E6-4DAF-BE45-700F1ED008B0}" presName="childShape" presStyleCnt="0"/>
      <dgm:spPr/>
    </dgm:pt>
    <dgm:pt modelId="{3956EC69-4868-4630-ADC0-F2E84C2EB916}" type="pres">
      <dgm:prSet presAssocID="{854CD7F8-0986-495D-9515-2BDB893E6B4E}" presName="Name13" presStyleLbl="parChTrans1D2" presStyleIdx="1" presStyleCnt="5"/>
      <dgm:spPr/>
    </dgm:pt>
    <dgm:pt modelId="{38E2121A-7E87-4C2B-A335-6B949230FDA2}" type="pres">
      <dgm:prSet presAssocID="{153614B7-38AD-43BB-82BA-31F8AEEFB17A}" presName="childText" presStyleLbl="bgAcc1" presStyleIdx="1" presStyleCnt="5">
        <dgm:presLayoutVars>
          <dgm:bulletEnabled val="1"/>
        </dgm:presLayoutVars>
      </dgm:prSet>
      <dgm:spPr/>
    </dgm:pt>
    <dgm:pt modelId="{4CFF48E5-677C-4EE4-A117-57662EF2AE4E}" type="pres">
      <dgm:prSet presAssocID="{7ADCD2AC-5569-456E-96BF-3D552EFF4CFA}" presName="root" presStyleCnt="0"/>
      <dgm:spPr/>
    </dgm:pt>
    <dgm:pt modelId="{F228E943-A812-4C99-A2AE-61688728F60C}" type="pres">
      <dgm:prSet presAssocID="{7ADCD2AC-5569-456E-96BF-3D552EFF4CFA}" presName="rootComposite" presStyleCnt="0"/>
      <dgm:spPr/>
    </dgm:pt>
    <dgm:pt modelId="{D2EE7B89-39AD-4721-A95A-C2835BA9BEBB}" type="pres">
      <dgm:prSet presAssocID="{7ADCD2AC-5569-456E-96BF-3D552EFF4CFA}" presName="rootText" presStyleLbl="node1" presStyleIdx="2" presStyleCnt="5"/>
      <dgm:spPr/>
    </dgm:pt>
    <dgm:pt modelId="{9B51E0AE-77F0-43CA-BD31-1A65EC50D4C0}" type="pres">
      <dgm:prSet presAssocID="{7ADCD2AC-5569-456E-96BF-3D552EFF4CFA}" presName="rootConnector" presStyleLbl="node1" presStyleIdx="2" presStyleCnt="5"/>
      <dgm:spPr/>
    </dgm:pt>
    <dgm:pt modelId="{05B3F072-7041-469D-8FE2-C9E820757645}" type="pres">
      <dgm:prSet presAssocID="{7ADCD2AC-5569-456E-96BF-3D552EFF4CFA}" presName="childShape" presStyleCnt="0"/>
      <dgm:spPr/>
    </dgm:pt>
    <dgm:pt modelId="{BA93C788-8D13-48C9-B6E2-0F8B42484F97}" type="pres">
      <dgm:prSet presAssocID="{80FB2A87-C4F4-487D-B7CC-474E9FFB0FD0}" presName="Name13" presStyleLbl="parChTrans1D2" presStyleIdx="2" presStyleCnt="5"/>
      <dgm:spPr/>
    </dgm:pt>
    <dgm:pt modelId="{182DA547-9941-4BC2-851D-D0322F212F43}" type="pres">
      <dgm:prSet presAssocID="{2B1A7A32-58E1-4E60-99DE-BCC871264041}" presName="childText" presStyleLbl="bgAcc1" presStyleIdx="2" presStyleCnt="5">
        <dgm:presLayoutVars>
          <dgm:bulletEnabled val="1"/>
        </dgm:presLayoutVars>
      </dgm:prSet>
      <dgm:spPr/>
    </dgm:pt>
    <dgm:pt modelId="{40433192-D8B6-4B70-A4BF-7C2001BFCBBB}" type="pres">
      <dgm:prSet presAssocID="{48BBE49A-3049-4C6E-80FD-92E69E0D7EE8}" presName="root" presStyleCnt="0"/>
      <dgm:spPr/>
    </dgm:pt>
    <dgm:pt modelId="{638C3689-A08B-47CF-B17E-F4DB93E0E041}" type="pres">
      <dgm:prSet presAssocID="{48BBE49A-3049-4C6E-80FD-92E69E0D7EE8}" presName="rootComposite" presStyleCnt="0"/>
      <dgm:spPr/>
    </dgm:pt>
    <dgm:pt modelId="{BC4033B9-979D-4472-BBA9-1B37E8E98399}" type="pres">
      <dgm:prSet presAssocID="{48BBE49A-3049-4C6E-80FD-92E69E0D7EE8}" presName="rootText" presStyleLbl="node1" presStyleIdx="3" presStyleCnt="5"/>
      <dgm:spPr/>
    </dgm:pt>
    <dgm:pt modelId="{3178B99E-2D53-4F3A-9440-8800C51D4731}" type="pres">
      <dgm:prSet presAssocID="{48BBE49A-3049-4C6E-80FD-92E69E0D7EE8}" presName="rootConnector" presStyleLbl="node1" presStyleIdx="3" presStyleCnt="5"/>
      <dgm:spPr/>
    </dgm:pt>
    <dgm:pt modelId="{ADA9C022-6E6C-4ADE-9BE6-2846A011FAF6}" type="pres">
      <dgm:prSet presAssocID="{48BBE49A-3049-4C6E-80FD-92E69E0D7EE8}" presName="childShape" presStyleCnt="0"/>
      <dgm:spPr/>
    </dgm:pt>
    <dgm:pt modelId="{DF3D77F1-FECF-4EC5-BBCE-20743134A285}" type="pres">
      <dgm:prSet presAssocID="{B4DB234E-E1AE-4DD1-8460-3DE3EF4C9D60}" presName="Name13" presStyleLbl="parChTrans1D2" presStyleIdx="3" presStyleCnt="5"/>
      <dgm:spPr/>
    </dgm:pt>
    <dgm:pt modelId="{96A68A11-3719-404D-A828-297296436C2E}" type="pres">
      <dgm:prSet presAssocID="{1EF0D19E-87D5-47C9-AE56-DF0057A14C1E}" presName="childText" presStyleLbl="bgAcc1" presStyleIdx="3" presStyleCnt="5">
        <dgm:presLayoutVars>
          <dgm:bulletEnabled val="1"/>
        </dgm:presLayoutVars>
      </dgm:prSet>
      <dgm:spPr/>
    </dgm:pt>
    <dgm:pt modelId="{6CD6D3A4-AB93-425D-B811-B4261B40BC79}" type="pres">
      <dgm:prSet presAssocID="{88D5AF53-8933-4C1B-B7E6-0302FB35FC0F}" presName="root" presStyleCnt="0"/>
      <dgm:spPr/>
    </dgm:pt>
    <dgm:pt modelId="{D486CEA1-BF5D-4BE9-AC18-36F3B922C347}" type="pres">
      <dgm:prSet presAssocID="{88D5AF53-8933-4C1B-B7E6-0302FB35FC0F}" presName="rootComposite" presStyleCnt="0"/>
      <dgm:spPr/>
    </dgm:pt>
    <dgm:pt modelId="{DCE0FEE7-E637-4DE7-9EAB-A133386A100D}" type="pres">
      <dgm:prSet presAssocID="{88D5AF53-8933-4C1B-B7E6-0302FB35FC0F}" presName="rootText" presStyleLbl="node1" presStyleIdx="4" presStyleCnt="5"/>
      <dgm:spPr/>
    </dgm:pt>
    <dgm:pt modelId="{8C9C6D08-3165-4A83-893F-EDC19D76190B}" type="pres">
      <dgm:prSet presAssocID="{88D5AF53-8933-4C1B-B7E6-0302FB35FC0F}" presName="rootConnector" presStyleLbl="node1" presStyleIdx="4" presStyleCnt="5"/>
      <dgm:spPr/>
    </dgm:pt>
    <dgm:pt modelId="{8FA207F8-BD8B-4B51-A130-7A7674DFCCA9}" type="pres">
      <dgm:prSet presAssocID="{88D5AF53-8933-4C1B-B7E6-0302FB35FC0F}" presName="childShape" presStyleCnt="0"/>
      <dgm:spPr/>
    </dgm:pt>
    <dgm:pt modelId="{1F9D0347-D855-4EF8-AB9D-DC3465C06B0E}" type="pres">
      <dgm:prSet presAssocID="{9693F83B-A942-4B35-9880-6D90DD77E765}" presName="Name13" presStyleLbl="parChTrans1D2" presStyleIdx="4" presStyleCnt="5"/>
      <dgm:spPr/>
    </dgm:pt>
    <dgm:pt modelId="{8D2D903B-4E93-4585-A819-249E7E936F29}" type="pres">
      <dgm:prSet presAssocID="{92C8A334-6633-48C5-A710-974F2BA051CE}" presName="childText" presStyleLbl="bgAcc1" presStyleIdx="4" presStyleCnt="5">
        <dgm:presLayoutVars>
          <dgm:bulletEnabled val="1"/>
        </dgm:presLayoutVars>
      </dgm:prSet>
      <dgm:spPr/>
    </dgm:pt>
  </dgm:ptLst>
  <dgm:cxnLst>
    <dgm:cxn modelId="{8B69EE07-9210-46AC-BAE0-30282C0F096F}" srcId="{C16026FA-167D-4FD3-9BCE-35FDCC5AB15C}" destId="{7ADCD2AC-5569-456E-96BF-3D552EFF4CFA}" srcOrd="2" destOrd="0" parTransId="{C8F4B56D-43C1-4A14-BBB9-6F822DAEDF8E}" sibTransId="{C7B94E1C-9CE5-424A-9228-1078181DF7CE}"/>
    <dgm:cxn modelId="{64647B11-0B03-425C-99F2-B91A6247A8BF}" type="presOf" srcId="{BC431890-87E6-4DAF-BE45-700F1ED008B0}" destId="{2CC99E1E-7385-457E-995F-44039F33D202}" srcOrd="1" destOrd="0" presId="urn:microsoft.com/office/officeart/2005/8/layout/hierarchy3"/>
    <dgm:cxn modelId="{35D26617-322F-40BB-A329-CEEFD4383C4B}" type="presOf" srcId="{48BBE49A-3049-4C6E-80FD-92E69E0D7EE8}" destId="{BC4033B9-979D-4472-BBA9-1B37E8E98399}" srcOrd="0" destOrd="0" presId="urn:microsoft.com/office/officeart/2005/8/layout/hierarchy3"/>
    <dgm:cxn modelId="{3EC46823-411F-4564-BF42-CD9FF02A05CD}" type="presOf" srcId="{48BBE49A-3049-4C6E-80FD-92E69E0D7EE8}" destId="{3178B99E-2D53-4F3A-9440-8800C51D4731}" srcOrd="1" destOrd="0" presId="urn:microsoft.com/office/officeart/2005/8/layout/hierarchy3"/>
    <dgm:cxn modelId="{2936A62B-7714-4458-B0CC-D2B3BAD4F1FF}" type="presOf" srcId="{7ADCD2AC-5569-456E-96BF-3D552EFF4CFA}" destId="{D2EE7B89-39AD-4721-A95A-C2835BA9BEBB}" srcOrd="0" destOrd="0" presId="urn:microsoft.com/office/officeart/2005/8/layout/hierarchy3"/>
    <dgm:cxn modelId="{EAC0AF33-3635-4C35-A1D4-85771970A61B}" type="presOf" srcId="{7ADCD2AC-5569-456E-96BF-3D552EFF4CFA}" destId="{9B51E0AE-77F0-43CA-BD31-1A65EC50D4C0}" srcOrd="1" destOrd="0" presId="urn:microsoft.com/office/officeart/2005/8/layout/hierarchy3"/>
    <dgm:cxn modelId="{C6D67640-9063-4C9B-90F8-EB0A22B4B981}" type="presOf" srcId="{92C8A334-6633-48C5-A710-974F2BA051CE}" destId="{8D2D903B-4E93-4585-A819-249E7E936F29}" srcOrd="0" destOrd="0" presId="urn:microsoft.com/office/officeart/2005/8/layout/hierarchy3"/>
    <dgm:cxn modelId="{ECE64B42-FB9F-4580-A396-BFDE1201C39B}" type="presOf" srcId="{2B1A7A32-58E1-4E60-99DE-BCC871264041}" destId="{182DA547-9941-4BC2-851D-D0322F212F43}" srcOrd="0" destOrd="0" presId="urn:microsoft.com/office/officeart/2005/8/layout/hierarchy3"/>
    <dgm:cxn modelId="{1CCD4065-5069-4579-A085-D9751D5D2374}" type="presOf" srcId="{153614B7-38AD-43BB-82BA-31F8AEEFB17A}" destId="{38E2121A-7E87-4C2B-A335-6B949230FDA2}" srcOrd="0" destOrd="0" presId="urn:microsoft.com/office/officeart/2005/8/layout/hierarchy3"/>
    <dgm:cxn modelId="{5F81E56B-1DC5-4397-BD8F-9EEE83FC80AA}" srcId="{C16026FA-167D-4FD3-9BCE-35FDCC5AB15C}" destId="{3E8FE8CD-C6D6-4842-9B6A-E2D1449A4444}" srcOrd="0" destOrd="0" parTransId="{3AD1CE34-5592-4F69-BD00-DE3BE7FBB644}" sibTransId="{99968D94-C82E-4A23-975D-FED91842A5F7}"/>
    <dgm:cxn modelId="{FB1D6A5A-E5B1-46B6-A1DC-EAA3602FC2FA}" srcId="{C16026FA-167D-4FD3-9BCE-35FDCC5AB15C}" destId="{88D5AF53-8933-4C1B-B7E6-0302FB35FC0F}" srcOrd="4" destOrd="0" parTransId="{9A546D1F-68AE-4631-8FE3-53E3FF152C1B}" sibTransId="{0A7A957A-D525-47BD-9153-9EE41407882E}"/>
    <dgm:cxn modelId="{7E399C5A-5DD9-498C-B4B6-6F71E8B238F3}" type="presOf" srcId="{1EF0D19E-87D5-47C9-AE56-DF0057A14C1E}" destId="{96A68A11-3719-404D-A828-297296436C2E}" srcOrd="0" destOrd="0" presId="urn:microsoft.com/office/officeart/2005/8/layout/hierarchy3"/>
    <dgm:cxn modelId="{42EB1995-FA67-4359-82DA-BFF7F31084A4}" srcId="{BC431890-87E6-4DAF-BE45-700F1ED008B0}" destId="{153614B7-38AD-43BB-82BA-31F8AEEFB17A}" srcOrd="0" destOrd="0" parTransId="{854CD7F8-0986-495D-9515-2BDB893E6B4E}" sibTransId="{D7DFE4CF-7478-4FBC-B67B-9A1E077B293C}"/>
    <dgm:cxn modelId="{30E03099-3CB4-4507-A1CF-927B49F7FD71}" type="presOf" srcId="{88D5AF53-8933-4C1B-B7E6-0302FB35FC0F}" destId="{DCE0FEE7-E637-4DE7-9EAB-A133386A100D}" srcOrd="0" destOrd="0" presId="urn:microsoft.com/office/officeart/2005/8/layout/hierarchy3"/>
    <dgm:cxn modelId="{8D555DA5-71B7-4E63-AC4E-188405542047}" srcId="{3E8FE8CD-C6D6-4842-9B6A-E2D1449A4444}" destId="{032F8A0D-C9CD-4703-88E0-1B71B959322D}" srcOrd="0" destOrd="0" parTransId="{41538F25-4671-48BA-8724-58D8D0775DAC}" sibTransId="{49553B95-84FC-40CC-9DB0-A2B7D7BBBF39}"/>
    <dgm:cxn modelId="{25D67DA9-8E52-426A-A4AF-F11E0CFA13D8}" srcId="{88D5AF53-8933-4C1B-B7E6-0302FB35FC0F}" destId="{92C8A334-6633-48C5-A710-974F2BA051CE}" srcOrd="0" destOrd="0" parTransId="{9693F83B-A942-4B35-9880-6D90DD77E765}" sibTransId="{085133FA-5CC5-40B9-96BA-18CBB961964F}"/>
    <dgm:cxn modelId="{7F6691B0-35B4-4A54-A039-59193AACB632}" type="presOf" srcId="{80FB2A87-C4F4-487D-B7CC-474E9FFB0FD0}" destId="{BA93C788-8D13-48C9-B6E2-0F8B42484F97}" srcOrd="0" destOrd="0" presId="urn:microsoft.com/office/officeart/2005/8/layout/hierarchy3"/>
    <dgm:cxn modelId="{041D0EB8-895C-4082-A3CC-08A2286C9167}" srcId="{7ADCD2AC-5569-456E-96BF-3D552EFF4CFA}" destId="{2B1A7A32-58E1-4E60-99DE-BCC871264041}" srcOrd="0" destOrd="0" parTransId="{80FB2A87-C4F4-487D-B7CC-474E9FFB0FD0}" sibTransId="{AF3F7A9D-E4E7-42E6-A379-CFCB9C8FF574}"/>
    <dgm:cxn modelId="{B74C5CBD-42E7-4425-930E-E0A2A3B5766E}" type="presOf" srcId="{88D5AF53-8933-4C1B-B7E6-0302FB35FC0F}" destId="{8C9C6D08-3165-4A83-893F-EDC19D76190B}" srcOrd="1" destOrd="0" presId="urn:microsoft.com/office/officeart/2005/8/layout/hierarchy3"/>
    <dgm:cxn modelId="{849602C0-67CD-4272-A305-19209D4A57CC}" type="presOf" srcId="{854CD7F8-0986-495D-9515-2BDB893E6B4E}" destId="{3956EC69-4868-4630-ADC0-F2E84C2EB916}" srcOrd="0" destOrd="0" presId="urn:microsoft.com/office/officeart/2005/8/layout/hierarchy3"/>
    <dgm:cxn modelId="{D5BB4FCD-314B-4DF4-9F67-74D4CB241C2B}" srcId="{C16026FA-167D-4FD3-9BCE-35FDCC5AB15C}" destId="{48BBE49A-3049-4C6E-80FD-92E69E0D7EE8}" srcOrd="3" destOrd="0" parTransId="{20120FFE-A3EC-471D-AD33-1E5C31CB76F4}" sibTransId="{D4C52B39-FA21-4A97-9BC5-90C7B8C4E528}"/>
    <dgm:cxn modelId="{FB2FF7D2-7CA9-406A-BFD5-FC79A60E50BD}" type="presOf" srcId="{B4DB234E-E1AE-4DD1-8460-3DE3EF4C9D60}" destId="{DF3D77F1-FECF-4EC5-BBCE-20743134A285}" srcOrd="0" destOrd="0" presId="urn:microsoft.com/office/officeart/2005/8/layout/hierarchy3"/>
    <dgm:cxn modelId="{064A7BD4-F0E2-4DB8-97F1-C71CB13E87D5}" type="presOf" srcId="{BC431890-87E6-4DAF-BE45-700F1ED008B0}" destId="{992D7798-D717-4D5A-B687-378891AAB0F5}" srcOrd="0" destOrd="0" presId="urn:microsoft.com/office/officeart/2005/8/layout/hierarchy3"/>
    <dgm:cxn modelId="{A4AAE8D4-F587-4D35-BA96-A56AC3DA1AF8}" type="presOf" srcId="{3E8FE8CD-C6D6-4842-9B6A-E2D1449A4444}" destId="{05ECD529-BEB5-48CF-84CE-2E82B7AAFB29}" srcOrd="1" destOrd="0" presId="urn:microsoft.com/office/officeart/2005/8/layout/hierarchy3"/>
    <dgm:cxn modelId="{9E338EDA-3EF3-4DC5-BD21-17C72BC7576E}" type="presOf" srcId="{41538F25-4671-48BA-8724-58D8D0775DAC}" destId="{950A67AF-11B8-4CB9-88C9-1088151C5520}" srcOrd="0" destOrd="0" presId="urn:microsoft.com/office/officeart/2005/8/layout/hierarchy3"/>
    <dgm:cxn modelId="{E38CB5E0-C207-40DF-9906-81471EA53675}" type="presOf" srcId="{032F8A0D-C9CD-4703-88E0-1B71B959322D}" destId="{F70385D0-C83F-479A-BB09-87529A52382E}" srcOrd="0" destOrd="0" presId="urn:microsoft.com/office/officeart/2005/8/layout/hierarchy3"/>
    <dgm:cxn modelId="{14E292E1-9123-4F1A-98F2-0C8C93D7DB0B}" type="presOf" srcId="{C16026FA-167D-4FD3-9BCE-35FDCC5AB15C}" destId="{1CAD5205-7E41-4D9B-BFA5-BF7337A4B840}" srcOrd="0" destOrd="0" presId="urn:microsoft.com/office/officeart/2005/8/layout/hierarchy3"/>
    <dgm:cxn modelId="{6615A3E2-3452-4935-94E5-2D364FC8CF6C}" type="presOf" srcId="{9693F83B-A942-4B35-9880-6D90DD77E765}" destId="{1F9D0347-D855-4EF8-AB9D-DC3465C06B0E}" srcOrd="0" destOrd="0" presId="urn:microsoft.com/office/officeart/2005/8/layout/hierarchy3"/>
    <dgm:cxn modelId="{D32DE6E7-87A2-4E62-863D-AD092206595E}" srcId="{48BBE49A-3049-4C6E-80FD-92E69E0D7EE8}" destId="{1EF0D19E-87D5-47C9-AE56-DF0057A14C1E}" srcOrd="0" destOrd="0" parTransId="{B4DB234E-E1AE-4DD1-8460-3DE3EF4C9D60}" sibTransId="{64FBA7AB-7957-47B7-A328-885195C53AB2}"/>
    <dgm:cxn modelId="{ADE84DED-B41B-4F6C-BC9F-D2210095F59A}" type="presOf" srcId="{3E8FE8CD-C6D6-4842-9B6A-E2D1449A4444}" destId="{5534E2AC-4C8F-44A6-A089-D98A84A6C310}" srcOrd="0" destOrd="0" presId="urn:microsoft.com/office/officeart/2005/8/layout/hierarchy3"/>
    <dgm:cxn modelId="{B783DBFC-5CF5-48EC-A957-B99FC7A1D36A}" srcId="{C16026FA-167D-4FD3-9BCE-35FDCC5AB15C}" destId="{BC431890-87E6-4DAF-BE45-700F1ED008B0}" srcOrd="1" destOrd="0" parTransId="{7D8DBBF1-6B09-4BA1-A6B7-9E4B0C07145C}" sibTransId="{1D918E88-79D3-42CE-84D7-F802C66261EC}"/>
    <dgm:cxn modelId="{AA75FE1D-9177-42B8-88BE-28B4F4667E82}" type="presParOf" srcId="{1CAD5205-7E41-4D9B-BFA5-BF7337A4B840}" destId="{30B55E4C-2B55-4930-A1A4-12C98E68F3E0}" srcOrd="0" destOrd="0" presId="urn:microsoft.com/office/officeart/2005/8/layout/hierarchy3"/>
    <dgm:cxn modelId="{CDEE6CB8-C8EE-4495-841F-6438B1FA8E0F}" type="presParOf" srcId="{30B55E4C-2B55-4930-A1A4-12C98E68F3E0}" destId="{B6EBE914-09FC-4EC6-A45E-4E8A7DFD65E4}" srcOrd="0" destOrd="0" presId="urn:microsoft.com/office/officeart/2005/8/layout/hierarchy3"/>
    <dgm:cxn modelId="{38A7DFD9-BED4-4BD7-AFFF-9160A3CAC674}" type="presParOf" srcId="{B6EBE914-09FC-4EC6-A45E-4E8A7DFD65E4}" destId="{5534E2AC-4C8F-44A6-A089-D98A84A6C310}" srcOrd="0" destOrd="0" presId="urn:microsoft.com/office/officeart/2005/8/layout/hierarchy3"/>
    <dgm:cxn modelId="{74BB6A60-14E7-4407-BF2A-C03D5D9EBDE8}" type="presParOf" srcId="{B6EBE914-09FC-4EC6-A45E-4E8A7DFD65E4}" destId="{05ECD529-BEB5-48CF-84CE-2E82B7AAFB29}" srcOrd="1" destOrd="0" presId="urn:microsoft.com/office/officeart/2005/8/layout/hierarchy3"/>
    <dgm:cxn modelId="{E7D9BE75-7012-45EE-90A0-F8855DF5CF02}" type="presParOf" srcId="{30B55E4C-2B55-4930-A1A4-12C98E68F3E0}" destId="{2D6D8BB0-77E4-4ED5-8E23-5768910FC182}" srcOrd="1" destOrd="0" presId="urn:microsoft.com/office/officeart/2005/8/layout/hierarchy3"/>
    <dgm:cxn modelId="{849DBBCF-7209-4855-8B35-68C298CD7C1C}" type="presParOf" srcId="{2D6D8BB0-77E4-4ED5-8E23-5768910FC182}" destId="{950A67AF-11B8-4CB9-88C9-1088151C5520}" srcOrd="0" destOrd="0" presId="urn:microsoft.com/office/officeart/2005/8/layout/hierarchy3"/>
    <dgm:cxn modelId="{454E00CF-60A0-4DDC-A2C6-71DAE9861E12}" type="presParOf" srcId="{2D6D8BB0-77E4-4ED5-8E23-5768910FC182}" destId="{F70385D0-C83F-479A-BB09-87529A52382E}" srcOrd="1" destOrd="0" presId="urn:microsoft.com/office/officeart/2005/8/layout/hierarchy3"/>
    <dgm:cxn modelId="{A10AD9F2-D481-4461-84EE-76A29A88FE6B}" type="presParOf" srcId="{1CAD5205-7E41-4D9B-BFA5-BF7337A4B840}" destId="{059BA3CF-8E8A-4611-99E4-85276343C1E1}" srcOrd="1" destOrd="0" presId="urn:microsoft.com/office/officeart/2005/8/layout/hierarchy3"/>
    <dgm:cxn modelId="{9FE8ADCA-53C8-4CA2-9C9E-95C105AB9F81}" type="presParOf" srcId="{059BA3CF-8E8A-4611-99E4-85276343C1E1}" destId="{9B03D342-8DBC-4978-B0E3-005EF73CDE4F}" srcOrd="0" destOrd="0" presId="urn:microsoft.com/office/officeart/2005/8/layout/hierarchy3"/>
    <dgm:cxn modelId="{0CB1E24F-2E57-47D3-BAE2-DEB2E1249EF9}" type="presParOf" srcId="{9B03D342-8DBC-4978-B0E3-005EF73CDE4F}" destId="{992D7798-D717-4D5A-B687-378891AAB0F5}" srcOrd="0" destOrd="0" presId="urn:microsoft.com/office/officeart/2005/8/layout/hierarchy3"/>
    <dgm:cxn modelId="{4CDE90F2-7835-45DC-846C-492C065E52A5}" type="presParOf" srcId="{9B03D342-8DBC-4978-B0E3-005EF73CDE4F}" destId="{2CC99E1E-7385-457E-995F-44039F33D202}" srcOrd="1" destOrd="0" presId="urn:microsoft.com/office/officeart/2005/8/layout/hierarchy3"/>
    <dgm:cxn modelId="{8B32EFAC-5AC2-4CF7-BB1B-DDE7AA8F43B5}" type="presParOf" srcId="{059BA3CF-8E8A-4611-99E4-85276343C1E1}" destId="{A0789E71-1D50-4BA9-A30F-C4DB2C0224C3}" srcOrd="1" destOrd="0" presId="urn:microsoft.com/office/officeart/2005/8/layout/hierarchy3"/>
    <dgm:cxn modelId="{B28C7C30-E112-4881-9275-293F400F9473}" type="presParOf" srcId="{A0789E71-1D50-4BA9-A30F-C4DB2C0224C3}" destId="{3956EC69-4868-4630-ADC0-F2E84C2EB916}" srcOrd="0" destOrd="0" presId="urn:microsoft.com/office/officeart/2005/8/layout/hierarchy3"/>
    <dgm:cxn modelId="{229B31DC-16E6-4BCB-9735-10E570E8F5E9}" type="presParOf" srcId="{A0789E71-1D50-4BA9-A30F-C4DB2C0224C3}" destId="{38E2121A-7E87-4C2B-A335-6B949230FDA2}" srcOrd="1" destOrd="0" presId="urn:microsoft.com/office/officeart/2005/8/layout/hierarchy3"/>
    <dgm:cxn modelId="{1FEF3BD8-6195-46D4-8668-CE00EFA3E95E}" type="presParOf" srcId="{1CAD5205-7E41-4D9B-BFA5-BF7337A4B840}" destId="{4CFF48E5-677C-4EE4-A117-57662EF2AE4E}" srcOrd="2" destOrd="0" presId="urn:microsoft.com/office/officeart/2005/8/layout/hierarchy3"/>
    <dgm:cxn modelId="{838E54C4-9EF1-4B59-A0C9-1C0E49A56931}" type="presParOf" srcId="{4CFF48E5-677C-4EE4-A117-57662EF2AE4E}" destId="{F228E943-A812-4C99-A2AE-61688728F60C}" srcOrd="0" destOrd="0" presId="urn:microsoft.com/office/officeart/2005/8/layout/hierarchy3"/>
    <dgm:cxn modelId="{E88526FC-2B22-41A3-A9AE-FE36A2E4F148}" type="presParOf" srcId="{F228E943-A812-4C99-A2AE-61688728F60C}" destId="{D2EE7B89-39AD-4721-A95A-C2835BA9BEBB}" srcOrd="0" destOrd="0" presId="urn:microsoft.com/office/officeart/2005/8/layout/hierarchy3"/>
    <dgm:cxn modelId="{55D6E1FA-27FB-4F68-BA4E-EB89E46054BC}" type="presParOf" srcId="{F228E943-A812-4C99-A2AE-61688728F60C}" destId="{9B51E0AE-77F0-43CA-BD31-1A65EC50D4C0}" srcOrd="1" destOrd="0" presId="urn:microsoft.com/office/officeart/2005/8/layout/hierarchy3"/>
    <dgm:cxn modelId="{A734CD0D-22DE-4814-9CD6-54242560BC26}" type="presParOf" srcId="{4CFF48E5-677C-4EE4-A117-57662EF2AE4E}" destId="{05B3F072-7041-469D-8FE2-C9E820757645}" srcOrd="1" destOrd="0" presId="urn:microsoft.com/office/officeart/2005/8/layout/hierarchy3"/>
    <dgm:cxn modelId="{06F85B75-82C1-486F-ABBD-E4A92524F3DC}" type="presParOf" srcId="{05B3F072-7041-469D-8FE2-C9E820757645}" destId="{BA93C788-8D13-48C9-B6E2-0F8B42484F97}" srcOrd="0" destOrd="0" presId="urn:microsoft.com/office/officeart/2005/8/layout/hierarchy3"/>
    <dgm:cxn modelId="{18E6EE9A-7DA6-43E8-B4A8-DFA42CED2F08}" type="presParOf" srcId="{05B3F072-7041-469D-8FE2-C9E820757645}" destId="{182DA547-9941-4BC2-851D-D0322F212F43}" srcOrd="1" destOrd="0" presId="urn:microsoft.com/office/officeart/2005/8/layout/hierarchy3"/>
    <dgm:cxn modelId="{7929F33F-663A-425B-A3D9-7E41E2E94748}" type="presParOf" srcId="{1CAD5205-7E41-4D9B-BFA5-BF7337A4B840}" destId="{40433192-D8B6-4B70-A4BF-7C2001BFCBBB}" srcOrd="3" destOrd="0" presId="urn:microsoft.com/office/officeart/2005/8/layout/hierarchy3"/>
    <dgm:cxn modelId="{37B655F7-57CD-4C7B-9F54-0C2E411B53CE}" type="presParOf" srcId="{40433192-D8B6-4B70-A4BF-7C2001BFCBBB}" destId="{638C3689-A08B-47CF-B17E-F4DB93E0E041}" srcOrd="0" destOrd="0" presId="urn:microsoft.com/office/officeart/2005/8/layout/hierarchy3"/>
    <dgm:cxn modelId="{067F8A22-8D46-41A7-A505-B8FF1AA75CA1}" type="presParOf" srcId="{638C3689-A08B-47CF-B17E-F4DB93E0E041}" destId="{BC4033B9-979D-4472-BBA9-1B37E8E98399}" srcOrd="0" destOrd="0" presId="urn:microsoft.com/office/officeart/2005/8/layout/hierarchy3"/>
    <dgm:cxn modelId="{5428F9D9-6DF6-4E81-9409-CE9041FE7855}" type="presParOf" srcId="{638C3689-A08B-47CF-B17E-F4DB93E0E041}" destId="{3178B99E-2D53-4F3A-9440-8800C51D4731}" srcOrd="1" destOrd="0" presId="urn:microsoft.com/office/officeart/2005/8/layout/hierarchy3"/>
    <dgm:cxn modelId="{E8268265-F6BC-4A43-BAB0-B031F34933D6}" type="presParOf" srcId="{40433192-D8B6-4B70-A4BF-7C2001BFCBBB}" destId="{ADA9C022-6E6C-4ADE-9BE6-2846A011FAF6}" srcOrd="1" destOrd="0" presId="urn:microsoft.com/office/officeart/2005/8/layout/hierarchy3"/>
    <dgm:cxn modelId="{96DAC6CC-1654-4993-AB72-98E6D9C33C0F}" type="presParOf" srcId="{ADA9C022-6E6C-4ADE-9BE6-2846A011FAF6}" destId="{DF3D77F1-FECF-4EC5-BBCE-20743134A285}" srcOrd="0" destOrd="0" presId="urn:microsoft.com/office/officeart/2005/8/layout/hierarchy3"/>
    <dgm:cxn modelId="{8BA2A0F7-AFD2-426D-926F-4296CD5B78C2}" type="presParOf" srcId="{ADA9C022-6E6C-4ADE-9BE6-2846A011FAF6}" destId="{96A68A11-3719-404D-A828-297296436C2E}" srcOrd="1" destOrd="0" presId="urn:microsoft.com/office/officeart/2005/8/layout/hierarchy3"/>
    <dgm:cxn modelId="{7CC2F0B7-FD89-4D29-B5D5-53E1315AA0D6}" type="presParOf" srcId="{1CAD5205-7E41-4D9B-BFA5-BF7337A4B840}" destId="{6CD6D3A4-AB93-425D-B811-B4261B40BC79}" srcOrd="4" destOrd="0" presId="urn:microsoft.com/office/officeart/2005/8/layout/hierarchy3"/>
    <dgm:cxn modelId="{FCB00B58-269A-4682-8915-8490340CEB78}" type="presParOf" srcId="{6CD6D3A4-AB93-425D-B811-B4261B40BC79}" destId="{D486CEA1-BF5D-4BE9-AC18-36F3B922C347}" srcOrd="0" destOrd="0" presId="urn:microsoft.com/office/officeart/2005/8/layout/hierarchy3"/>
    <dgm:cxn modelId="{07877080-E32E-4C54-B25F-0D1B9BCB17D2}" type="presParOf" srcId="{D486CEA1-BF5D-4BE9-AC18-36F3B922C347}" destId="{DCE0FEE7-E637-4DE7-9EAB-A133386A100D}" srcOrd="0" destOrd="0" presId="urn:microsoft.com/office/officeart/2005/8/layout/hierarchy3"/>
    <dgm:cxn modelId="{6339402B-B99A-4C79-881C-FE92A874EDE1}" type="presParOf" srcId="{D486CEA1-BF5D-4BE9-AC18-36F3B922C347}" destId="{8C9C6D08-3165-4A83-893F-EDC19D76190B}" srcOrd="1" destOrd="0" presId="urn:microsoft.com/office/officeart/2005/8/layout/hierarchy3"/>
    <dgm:cxn modelId="{B69A669B-663E-4FD2-90AC-4D22BDD80DA3}" type="presParOf" srcId="{6CD6D3A4-AB93-425D-B811-B4261B40BC79}" destId="{8FA207F8-BD8B-4B51-A130-7A7674DFCCA9}" srcOrd="1" destOrd="0" presId="urn:microsoft.com/office/officeart/2005/8/layout/hierarchy3"/>
    <dgm:cxn modelId="{5346D284-A22D-40DA-8F4B-7969D4C68D7E}" type="presParOf" srcId="{8FA207F8-BD8B-4B51-A130-7A7674DFCCA9}" destId="{1F9D0347-D855-4EF8-AB9D-DC3465C06B0E}" srcOrd="0" destOrd="0" presId="urn:microsoft.com/office/officeart/2005/8/layout/hierarchy3"/>
    <dgm:cxn modelId="{DF3AC4D4-0A23-4D05-97CB-621EE68E941A}" type="presParOf" srcId="{8FA207F8-BD8B-4B51-A130-7A7674DFCCA9}" destId="{8D2D903B-4E93-4585-A819-249E7E936F29}" srcOrd="1" destOrd="0" presId="urn:microsoft.com/office/officeart/2005/8/layout/hierarchy3"/>
  </dgm:cxnLst>
  <dgm:bg/>
  <dgm:whole/>
  <dgm:extLst>
    <a:ext uri="http://schemas.microsoft.com/office/drawing/2008/diagram">
      <dsp:dataModelExt xmlns:dsp="http://schemas.microsoft.com/office/drawing/2008/diagram" relId="rId52" minVer="http://schemas.openxmlformats.org/drawingml/2006/diagram"/>
    </a:ext>
  </dgm:extLst>
</dgm:dataModel>
</file>

<file path=word/diagrams/data4.xml><?xml version="1.0" encoding="utf-8"?>
<dgm:dataModel xmlns:dgm="http://schemas.openxmlformats.org/drawingml/2006/diagram" xmlns:a="http://schemas.openxmlformats.org/drawingml/2006/main">
  <dgm:ptLst>
    <dgm:pt modelId="{5B89BE1E-0223-42FE-B2D9-0C85432DFA19}" type="doc">
      <dgm:prSet loTypeId="urn:microsoft.com/office/officeart/2005/8/layout/hList1" loCatId="list" qsTypeId="urn:microsoft.com/office/officeart/2005/8/quickstyle/simple1" qsCatId="simple" csTypeId="urn:microsoft.com/office/officeart/2005/8/colors/colorful2" csCatId="colorful"/>
      <dgm:spPr/>
      <dgm:t>
        <a:bodyPr/>
        <a:lstStyle/>
        <a:p>
          <a:endParaRPr lang="en-US"/>
        </a:p>
      </dgm:t>
    </dgm:pt>
    <dgm:pt modelId="{6E017854-C418-404C-A6D5-DCA19B9DF46F}">
      <dgm:prSet/>
      <dgm:spPr/>
      <dgm:t>
        <a:bodyPr/>
        <a:lstStyle/>
        <a:p>
          <a:r>
            <a:rPr lang="es-MX">
              <a:latin typeface="+mj-lt"/>
            </a:rPr>
            <a:t>Formato firmado</a:t>
          </a:r>
          <a:endParaRPr lang="en-US">
            <a:latin typeface="+mj-lt"/>
          </a:endParaRPr>
        </a:p>
      </dgm:t>
    </dgm:pt>
    <dgm:pt modelId="{8FC60234-CC95-4AE3-8643-1A3607674639}" type="parTrans" cxnId="{13422007-3F26-41D6-9274-6640D5BA58F3}">
      <dgm:prSet/>
      <dgm:spPr/>
      <dgm:t>
        <a:bodyPr/>
        <a:lstStyle/>
        <a:p>
          <a:endParaRPr lang="en-US">
            <a:latin typeface="+mj-lt"/>
          </a:endParaRPr>
        </a:p>
      </dgm:t>
    </dgm:pt>
    <dgm:pt modelId="{C735CAD8-B23F-4F8A-B08D-245F37F17089}" type="sibTrans" cxnId="{13422007-3F26-41D6-9274-6640D5BA58F3}">
      <dgm:prSet/>
      <dgm:spPr/>
      <dgm:t>
        <a:bodyPr/>
        <a:lstStyle/>
        <a:p>
          <a:endParaRPr lang="en-US">
            <a:latin typeface="+mj-lt"/>
          </a:endParaRPr>
        </a:p>
      </dgm:t>
    </dgm:pt>
    <dgm:pt modelId="{450D931C-F22A-4D4E-A123-84F3DEC79E7D}">
      <dgm:prSet/>
      <dgm:spPr/>
      <dgm:t>
        <a:bodyPr/>
        <a:lstStyle/>
        <a:p>
          <a:r>
            <a:rPr lang="es-MX">
              <a:latin typeface="+mj-lt"/>
            </a:rPr>
            <a:t>Nombre del titular, fecha, finalidad, firma y versión del documento.</a:t>
          </a:r>
          <a:endParaRPr lang="en-US">
            <a:latin typeface="+mj-lt"/>
          </a:endParaRPr>
        </a:p>
      </dgm:t>
    </dgm:pt>
    <dgm:pt modelId="{9B8457FB-07E2-4077-8989-2DC14DEFA925}" type="parTrans" cxnId="{3EA850AF-7BA1-499F-8F48-8BC06E25B744}">
      <dgm:prSet/>
      <dgm:spPr/>
      <dgm:t>
        <a:bodyPr/>
        <a:lstStyle/>
        <a:p>
          <a:endParaRPr lang="en-US">
            <a:latin typeface="+mj-lt"/>
          </a:endParaRPr>
        </a:p>
      </dgm:t>
    </dgm:pt>
    <dgm:pt modelId="{068DB49F-7833-4E05-93C2-4ACA8DF74EF3}" type="sibTrans" cxnId="{3EA850AF-7BA1-499F-8F48-8BC06E25B744}">
      <dgm:prSet/>
      <dgm:spPr/>
      <dgm:t>
        <a:bodyPr/>
        <a:lstStyle/>
        <a:p>
          <a:endParaRPr lang="en-US">
            <a:latin typeface="+mj-lt"/>
          </a:endParaRPr>
        </a:p>
      </dgm:t>
    </dgm:pt>
    <dgm:pt modelId="{E786B309-864D-4C60-A45B-9848B6E5FB04}">
      <dgm:prSet/>
      <dgm:spPr/>
      <dgm:t>
        <a:bodyPr/>
        <a:lstStyle/>
        <a:p>
          <a:r>
            <a:rPr lang="es-MX">
              <a:latin typeface="+mj-lt"/>
            </a:rPr>
            <a:t>Registro web</a:t>
          </a:r>
          <a:endParaRPr lang="en-US">
            <a:latin typeface="+mj-lt"/>
          </a:endParaRPr>
        </a:p>
      </dgm:t>
    </dgm:pt>
    <dgm:pt modelId="{A782E123-B73F-4602-BE75-BD07D599055B}" type="parTrans" cxnId="{E664F835-C6A8-4B17-8D93-2ECB115370FC}">
      <dgm:prSet/>
      <dgm:spPr/>
      <dgm:t>
        <a:bodyPr/>
        <a:lstStyle/>
        <a:p>
          <a:endParaRPr lang="en-US">
            <a:latin typeface="+mj-lt"/>
          </a:endParaRPr>
        </a:p>
      </dgm:t>
    </dgm:pt>
    <dgm:pt modelId="{BCB8BD0E-5F7A-46EF-85A6-28FA5F0D27E5}" type="sibTrans" cxnId="{E664F835-C6A8-4B17-8D93-2ECB115370FC}">
      <dgm:prSet/>
      <dgm:spPr/>
      <dgm:t>
        <a:bodyPr/>
        <a:lstStyle/>
        <a:p>
          <a:endParaRPr lang="en-US">
            <a:latin typeface="+mj-lt"/>
          </a:endParaRPr>
        </a:p>
      </dgm:t>
    </dgm:pt>
    <dgm:pt modelId="{347F9E85-3D78-4F99-812B-9D558A2A4B73}">
      <dgm:prSet/>
      <dgm:spPr/>
      <dgm:t>
        <a:bodyPr/>
        <a:lstStyle/>
        <a:p>
          <a:r>
            <a:rPr lang="es-MX">
              <a:latin typeface="+mj-lt"/>
            </a:rPr>
            <a:t>Usuario, fecha, hora, dirección IP, finalidad aceptada y evidencia del consentimiento.</a:t>
          </a:r>
          <a:endParaRPr lang="en-US">
            <a:latin typeface="+mj-lt"/>
          </a:endParaRPr>
        </a:p>
      </dgm:t>
    </dgm:pt>
    <dgm:pt modelId="{1821F8E7-3AF6-42A7-9D7E-264A5973D979}" type="parTrans" cxnId="{EEF2AE97-D4C0-4C3F-B62B-A3B6D4418878}">
      <dgm:prSet/>
      <dgm:spPr/>
      <dgm:t>
        <a:bodyPr/>
        <a:lstStyle/>
        <a:p>
          <a:endParaRPr lang="en-US">
            <a:latin typeface="+mj-lt"/>
          </a:endParaRPr>
        </a:p>
      </dgm:t>
    </dgm:pt>
    <dgm:pt modelId="{64FC5558-8013-4121-A7B1-57F4C3F824DA}" type="sibTrans" cxnId="{EEF2AE97-D4C0-4C3F-B62B-A3B6D4418878}">
      <dgm:prSet/>
      <dgm:spPr/>
      <dgm:t>
        <a:bodyPr/>
        <a:lstStyle/>
        <a:p>
          <a:endParaRPr lang="en-US">
            <a:latin typeface="+mj-lt"/>
          </a:endParaRPr>
        </a:p>
      </dgm:t>
    </dgm:pt>
    <dgm:pt modelId="{AB5502DC-C4E5-404C-9DD9-BE8769DF034B}">
      <dgm:prSet/>
      <dgm:spPr/>
      <dgm:t>
        <a:bodyPr/>
        <a:lstStyle/>
        <a:p>
          <a:r>
            <a:rPr lang="es-MX">
              <a:latin typeface="+mj-lt"/>
            </a:rPr>
            <a:t>Grabación</a:t>
          </a:r>
          <a:endParaRPr lang="en-US">
            <a:latin typeface="+mj-lt"/>
          </a:endParaRPr>
        </a:p>
      </dgm:t>
    </dgm:pt>
    <dgm:pt modelId="{E1E89EFD-F994-48C7-AD5F-1F0510EE2E8B}" type="parTrans" cxnId="{84C6DAD6-E99C-480C-8FCF-5BE8BE183012}">
      <dgm:prSet/>
      <dgm:spPr/>
      <dgm:t>
        <a:bodyPr/>
        <a:lstStyle/>
        <a:p>
          <a:endParaRPr lang="en-US">
            <a:latin typeface="+mj-lt"/>
          </a:endParaRPr>
        </a:p>
      </dgm:t>
    </dgm:pt>
    <dgm:pt modelId="{AD4EF6B7-F839-47FA-A498-C101F402B15A}" type="sibTrans" cxnId="{84C6DAD6-E99C-480C-8FCF-5BE8BE183012}">
      <dgm:prSet/>
      <dgm:spPr/>
      <dgm:t>
        <a:bodyPr/>
        <a:lstStyle/>
        <a:p>
          <a:endParaRPr lang="en-US">
            <a:latin typeface="+mj-lt"/>
          </a:endParaRPr>
        </a:p>
      </dgm:t>
    </dgm:pt>
    <dgm:pt modelId="{8E1F0698-6FE7-470C-A803-2EAEB605F784}">
      <dgm:prSet/>
      <dgm:spPr/>
      <dgm:t>
        <a:bodyPr/>
        <a:lstStyle/>
        <a:p>
          <a:r>
            <a:rPr lang="es-MX">
              <a:latin typeface="+mj-lt"/>
            </a:rPr>
            <a:t>Identificación del titular, información suministrada y aceptación manifestada.</a:t>
          </a:r>
          <a:endParaRPr lang="en-US">
            <a:latin typeface="+mj-lt"/>
          </a:endParaRPr>
        </a:p>
      </dgm:t>
    </dgm:pt>
    <dgm:pt modelId="{8C630852-6E0B-40F8-B3F2-B463361BD762}" type="parTrans" cxnId="{706C0457-136D-4437-BA59-7FE29299473F}">
      <dgm:prSet/>
      <dgm:spPr/>
      <dgm:t>
        <a:bodyPr/>
        <a:lstStyle/>
        <a:p>
          <a:endParaRPr lang="en-US">
            <a:latin typeface="+mj-lt"/>
          </a:endParaRPr>
        </a:p>
      </dgm:t>
    </dgm:pt>
    <dgm:pt modelId="{21BCBD36-EC4E-498A-BCBF-7E4AC7EDAB1C}" type="sibTrans" cxnId="{706C0457-136D-4437-BA59-7FE29299473F}">
      <dgm:prSet/>
      <dgm:spPr/>
      <dgm:t>
        <a:bodyPr/>
        <a:lstStyle/>
        <a:p>
          <a:endParaRPr lang="en-US">
            <a:latin typeface="+mj-lt"/>
          </a:endParaRPr>
        </a:p>
      </dgm:t>
    </dgm:pt>
    <dgm:pt modelId="{487B6A85-0C06-4C5A-8ED2-707459300D42}">
      <dgm:prSet/>
      <dgm:spPr/>
      <dgm:t>
        <a:bodyPr/>
        <a:lstStyle/>
        <a:p>
          <a:r>
            <a:rPr lang="es-MX">
              <a:latin typeface="+mj-lt"/>
            </a:rPr>
            <a:t>Correo electrónico</a:t>
          </a:r>
          <a:endParaRPr lang="en-US">
            <a:latin typeface="+mj-lt"/>
          </a:endParaRPr>
        </a:p>
      </dgm:t>
    </dgm:pt>
    <dgm:pt modelId="{ACFD968E-60E5-4DFB-A51F-D7012458D6D6}" type="parTrans" cxnId="{9DDF051F-6C28-4090-90EB-1ECADCE94A50}">
      <dgm:prSet/>
      <dgm:spPr/>
      <dgm:t>
        <a:bodyPr/>
        <a:lstStyle/>
        <a:p>
          <a:endParaRPr lang="en-US">
            <a:latin typeface="+mj-lt"/>
          </a:endParaRPr>
        </a:p>
      </dgm:t>
    </dgm:pt>
    <dgm:pt modelId="{A6217A61-4F2A-4939-AE08-506E951BE253}" type="sibTrans" cxnId="{9DDF051F-6C28-4090-90EB-1ECADCE94A50}">
      <dgm:prSet/>
      <dgm:spPr/>
      <dgm:t>
        <a:bodyPr/>
        <a:lstStyle/>
        <a:p>
          <a:endParaRPr lang="en-US">
            <a:latin typeface="+mj-lt"/>
          </a:endParaRPr>
        </a:p>
      </dgm:t>
    </dgm:pt>
    <dgm:pt modelId="{AD2C229A-55C3-46C4-B1C7-5F4241C15912}">
      <dgm:prSet/>
      <dgm:spPr/>
      <dgm:t>
        <a:bodyPr/>
        <a:lstStyle/>
        <a:p>
          <a:r>
            <a:rPr lang="es-MX">
              <a:latin typeface="+mj-lt"/>
            </a:rPr>
            <a:t>Mensaje enviado, respuesta del titular y trazabilidad de la comunicación.</a:t>
          </a:r>
          <a:endParaRPr lang="en-US">
            <a:latin typeface="+mj-lt"/>
          </a:endParaRPr>
        </a:p>
      </dgm:t>
    </dgm:pt>
    <dgm:pt modelId="{04411312-F2EB-4312-AA37-0E3CE06E8144}" type="parTrans" cxnId="{2CAAE047-87CF-4C91-A756-889256BED3C5}">
      <dgm:prSet/>
      <dgm:spPr/>
      <dgm:t>
        <a:bodyPr/>
        <a:lstStyle/>
        <a:p>
          <a:endParaRPr lang="en-US">
            <a:latin typeface="+mj-lt"/>
          </a:endParaRPr>
        </a:p>
      </dgm:t>
    </dgm:pt>
    <dgm:pt modelId="{70F85C0E-F305-4EDF-B0FB-4ACD6E2B7E74}" type="sibTrans" cxnId="{2CAAE047-87CF-4C91-A756-889256BED3C5}">
      <dgm:prSet/>
      <dgm:spPr/>
      <dgm:t>
        <a:bodyPr/>
        <a:lstStyle/>
        <a:p>
          <a:endParaRPr lang="en-US">
            <a:latin typeface="+mj-lt"/>
          </a:endParaRPr>
        </a:p>
      </dgm:t>
    </dgm:pt>
    <dgm:pt modelId="{BF349917-4F1D-4C2D-83A3-C0DF907A4AFB}">
      <dgm:prSet/>
      <dgm:spPr/>
      <dgm:t>
        <a:bodyPr/>
        <a:lstStyle/>
        <a:p>
          <a:r>
            <a:rPr lang="es-MX">
              <a:latin typeface="+mj-lt"/>
            </a:rPr>
            <a:t>Contrato</a:t>
          </a:r>
          <a:endParaRPr lang="en-US">
            <a:latin typeface="+mj-lt"/>
          </a:endParaRPr>
        </a:p>
      </dgm:t>
    </dgm:pt>
    <dgm:pt modelId="{433A364E-8909-4796-888A-D19E8FA534FE}" type="parTrans" cxnId="{80DA6559-EAD9-4D04-B754-3C21A9F4501A}">
      <dgm:prSet/>
      <dgm:spPr/>
      <dgm:t>
        <a:bodyPr/>
        <a:lstStyle/>
        <a:p>
          <a:endParaRPr lang="en-US">
            <a:latin typeface="+mj-lt"/>
          </a:endParaRPr>
        </a:p>
      </dgm:t>
    </dgm:pt>
    <dgm:pt modelId="{C8DCAD77-870E-4320-9E60-1CB9896DB183}" type="sibTrans" cxnId="{80DA6559-EAD9-4D04-B754-3C21A9F4501A}">
      <dgm:prSet/>
      <dgm:spPr/>
      <dgm:t>
        <a:bodyPr/>
        <a:lstStyle/>
        <a:p>
          <a:endParaRPr lang="en-US">
            <a:latin typeface="+mj-lt"/>
          </a:endParaRPr>
        </a:p>
      </dgm:t>
    </dgm:pt>
    <dgm:pt modelId="{18B6AC80-959D-4A83-A04F-EBE8412220D6}">
      <dgm:prSet/>
      <dgm:spPr/>
      <dgm:t>
        <a:bodyPr/>
        <a:lstStyle/>
        <a:p>
          <a:r>
            <a:rPr lang="es-MX">
              <a:latin typeface="+mj-lt"/>
            </a:rPr>
            <a:t>Cláusula de tratamiento de datos, aceptación y fecha de suscripción.</a:t>
          </a:r>
          <a:endParaRPr lang="en-US">
            <a:latin typeface="+mj-lt"/>
          </a:endParaRPr>
        </a:p>
      </dgm:t>
    </dgm:pt>
    <dgm:pt modelId="{673D6EDF-70C6-457D-805D-95743709B09C}" type="parTrans" cxnId="{9C292D87-F443-4283-82B1-3B4662C52E12}">
      <dgm:prSet/>
      <dgm:spPr/>
      <dgm:t>
        <a:bodyPr/>
        <a:lstStyle/>
        <a:p>
          <a:endParaRPr lang="en-US">
            <a:latin typeface="+mj-lt"/>
          </a:endParaRPr>
        </a:p>
      </dgm:t>
    </dgm:pt>
    <dgm:pt modelId="{300CE43B-A8E6-4A47-BE44-993BDEFD27AC}" type="sibTrans" cxnId="{9C292D87-F443-4283-82B1-3B4662C52E12}">
      <dgm:prSet/>
      <dgm:spPr/>
      <dgm:t>
        <a:bodyPr/>
        <a:lstStyle/>
        <a:p>
          <a:endParaRPr lang="en-US">
            <a:latin typeface="+mj-lt"/>
          </a:endParaRPr>
        </a:p>
      </dgm:t>
    </dgm:pt>
    <dgm:pt modelId="{70D7A2E6-F9A0-4297-9CD4-D5599BF4C667}" type="pres">
      <dgm:prSet presAssocID="{5B89BE1E-0223-42FE-B2D9-0C85432DFA19}" presName="Name0" presStyleCnt="0">
        <dgm:presLayoutVars>
          <dgm:dir/>
          <dgm:animLvl val="lvl"/>
          <dgm:resizeHandles val="exact"/>
        </dgm:presLayoutVars>
      </dgm:prSet>
      <dgm:spPr/>
    </dgm:pt>
    <dgm:pt modelId="{6CC70587-349C-4B2E-8A2D-790CE14BD14F}" type="pres">
      <dgm:prSet presAssocID="{6E017854-C418-404C-A6D5-DCA19B9DF46F}" presName="composite" presStyleCnt="0"/>
      <dgm:spPr/>
    </dgm:pt>
    <dgm:pt modelId="{5BA96A90-AC97-42BA-9752-629F321878F5}" type="pres">
      <dgm:prSet presAssocID="{6E017854-C418-404C-A6D5-DCA19B9DF46F}" presName="parTx" presStyleLbl="alignNode1" presStyleIdx="0" presStyleCnt="5">
        <dgm:presLayoutVars>
          <dgm:chMax val="0"/>
          <dgm:chPref val="0"/>
          <dgm:bulletEnabled val="1"/>
        </dgm:presLayoutVars>
      </dgm:prSet>
      <dgm:spPr/>
    </dgm:pt>
    <dgm:pt modelId="{857E4F91-032F-4704-B861-450445056416}" type="pres">
      <dgm:prSet presAssocID="{6E017854-C418-404C-A6D5-DCA19B9DF46F}" presName="desTx" presStyleLbl="alignAccFollowNode1" presStyleIdx="0" presStyleCnt="5">
        <dgm:presLayoutVars>
          <dgm:bulletEnabled val="1"/>
        </dgm:presLayoutVars>
      </dgm:prSet>
      <dgm:spPr/>
    </dgm:pt>
    <dgm:pt modelId="{D7A6780D-DE5C-4C61-AF67-0762B115B918}" type="pres">
      <dgm:prSet presAssocID="{C735CAD8-B23F-4F8A-B08D-245F37F17089}" presName="space" presStyleCnt="0"/>
      <dgm:spPr/>
    </dgm:pt>
    <dgm:pt modelId="{1121E3B1-3DAC-4A80-82AC-C69ADE0C9D01}" type="pres">
      <dgm:prSet presAssocID="{E786B309-864D-4C60-A45B-9848B6E5FB04}" presName="composite" presStyleCnt="0"/>
      <dgm:spPr/>
    </dgm:pt>
    <dgm:pt modelId="{E5194BFA-4D8A-4FC4-AFE5-4FDA5C1EB97A}" type="pres">
      <dgm:prSet presAssocID="{E786B309-864D-4C60-A45B-9848B6E5FB04}" presName="parTx" presStyleLbl="alignNode1" presStyleIdx="1" presStyleCnt="5">
        <dgm:presLayoutVars>
          <dgm:chMax val="0"/>
          <dgm:chPref val="0"/>
          <dgm:bulletEnabled val="1"/>
        </dgm:presLayoutVars>
      </dgm:prSet>
      <dgm:spPr/>
    </dgm:pt>
    <dgm:pt modelId="{B04CB8DD-B60F-4EB1-ABBC-2A0A0C109653}" type="pres">
      <dgm:prSet presAssocID="{E786B309-864D-4C60-A45B-9848B6E5FB04}" presName="desTx" presStyleLbl="alignAccFollowNode1" presStyleIdx="1" presStyleCnt="5">
        <dgm:presLayoutVars>
          <dgm:bulletEnabled val="1"/>
        </dgm:presLayoutVars>
      </dgm:prSet>
      <dgm:spPr/>
    </dgm:pt>
    <dgm:pt modelId="{366E8438-2D57-4CBE-A402-0597FBEFEADC}" type="pres">
      <dgm:prSet presAssocID="{BCB8BD0E-5F7A-46EF-85A6-28FA5F0D27E5}" presName="space" presStyleCnt="0"/>
      <dgm:spPr/>
    </dgm:pt>
    <dgm:pt modelId="{23094922-3F4D-4B36-925D-CF6FEC55028C}" type="pres">
      <dgm:prSet presAssocID="{AB5502DC-C4E5-404C-9DD9-BE8769DF034B}" presName="composite" presStyleCnt="0"/>
      <dgm:spPr/>
    </dgm:pt>
    <dgm:pt modelId="{BA3642F8-3E0A-49FC-ABAA-C15F36D84F54}" type="pres">
      <dgm:prSet presAssocID="{AB5502DC-C4E5-404C-9DD9-BE8769DF034B}" presName="parTx" presStyleLbl="alignNode1" presStyleIdx="2" presStyleCnt="5">
        <dgm:presLayoutVars>
          <dgm:chMax val="0"/>
          <dgm:chPref val="0"/>
          <dgm:bulletEnabled val="1"/>
        </dgm:presLayoutVars>
      </dgm:prSet>
      <dgm:spPr/>
    </dgm:pt>
    <dgm:pt modelId="{79DF78CD-B21B-402D-B3C0-7BA4D737D2D3}" type="pres">
      <dgm:prSet presAssocID="{AB5502DC-C4E5-404C-9DD9-BE8769DF034B}" presName="desTx" presStyleLbl="alignAccFollowNode1" presStyleIdx="2" presStyleCnt="5">
        <dgm:presLayoutVars>
          <dgm:bulletEnabled val="1"/>
        </dgm:presLayoutVars>
      </dgm:prSet>
      <dgm:spPr/>
    </dgm:pt>
    <dgm:pt modelId="{50C076BD-661A-4B83-B89D-520AA9E4B777}" type="pres">
      <dgm:prSet presAssocID="{AD4EF6B7-F839-47FA-A498-C101F402B15A}" presName="space" presStyleCnt="0"/>
      <dgm:spPr/>
    </dgm:pt>
    <dgm:pt modelId="{E59C7776-5F2A-4AAE-9C38-DF2C5E9964B8}" type="pres">
      <dgm:prSet presAssocID="{487B6A85-0C06-4C5A-8ED2-707459300D42}" presName="composite" presStyleCnt="0"/>
      <dgm:spPr/>
    </dgm:pt>
    <dgm:pt modelId="{9BE3543B-6969-4AD9-B6BF-EA13C3CA4670}" type="pres">
      <dgm:prSet presAssocID="{487B6A85-0C06-4C5A-8ED2-707459300D42}" presName="parTx" presStyleLbl="alignNode1" presStyleIdx="3" presStyleCnt="5">
        <dgm:presLayoutVars>
          <dgm:chMax val="0"/>
          <dgm:chPref val="0"/>
          <dgm:bulletEnabled val="1"/>
        </dgm:presLayoutVars>
      </dgm:prSet>
      <dgm:spPr/>
    </dgm:pt>
    <dgm:pt modelId="{D0810498-D4AA-4B5F-9B39-9E232CD890B1}" type="pres">
      <dgm:prSet presAssocID="{487B6A85-0C06-4C5A-8ED2-707459300D42}" presName="desTx" presStyleLbl="alignAccFollowNode1" presStyleIdx="3" presStyleCnt="5">
        <dgm:presLayoutVars>
          <dgm:bulletEnabled val="1"/>
        </dgm:presLayoutVars>
      </dgm:prSet>
      <dgm:spPr/>
    </dgm:pt>
    <dgm:pt modelId="{DDF29F1E-A591-442C-98F7-374383F03B8A}" type="pres">
      <dgm:prSet presAssocID="{A6217A61-4F2A-4939-AE08-506E951BE253}" presName="space" presStyleCnt="0"/>
      <dgm:spPr/>
    </dgm:pt>
    <dgm:pt modelId="{65E458C8-575A-4D3C-B144-5800C2FF8B8A}" type="pres">
      <dgm:prSet presAssocID="{BF349917-4F1D-4C2D-83A3-C0DF907A4AFB}" presName="composite" presStyleCnt="0"/>
      <dgm:spPr/>
    </dgm:pt>
    <dgm:pt modelId="{32497456-3079-4F06-B5DB-74A05FCBB4E7}" type="pres">
      <dgm:prSet presAssocID="{BF349917-4F1D-4C2D-83A3-C0DF907A4AFB}" presName="parTx" presStyleLbl="alignNode1" presStyleIdx="4" presStyleCnt="5">
        <dgm:presLayoutVars>
          <dgm:chMax val="0"/>
          <dgm:chPref val="0"/>
          <dgm:bulletEnabled val="1"/>
        </dgm:presLayoutVars>
      </dgm:prSet>
      <dgm:spPr/>
    </dgm:pt>
    <dgm:pt modelId="{232B518F-9317-4769-B7E2-A7225A628F90}" type="pres">
      <dgm:prSet presAssocID="{BF349917-4F1D-4C2D-83A3-C0DF907A4AFB}" presName="desTx" presStyleLbl="alignAccFollowNode1" presStyleIdx="4" presStyleCnt="5">
        <dgm:presLayoutVars>
          <dgm:bulletEnabled val="1"/>
        </dgm:presLayoutVars>
      </dgm:prSet>
      <dgm:spPr/>
    </dgm:pt>
  </dgm:ptLst>
  <dgm:cxnLst>
    <dgm:cxn modelId="{13422007-3F26-41D6-9274-6640D5BA58F3}" srcId="{5B89BE1E-0223-42FE-B2D9-0C85432DFA19}" destId="{6E017854-C418-404C-A6D5-DCA19B9DF46F}" srcOrd="0" destOrd="0" parTransId="{8FC60234-CC95-4AE3-8643-1A3607674639}" sibTransId="{C735CAD8-B23F-4F8A-B08D-245F37F17089}"/>
    <dgm:cxn modelId="{9DDF051F-6C28-4090-90EB-1ECADCE94A50}" srcId="{5B89BE1E-0223-42FE-B2D9-0C85432DFA19}" destId="{487B6A85-0C06-4C5A-8ED2-707459300D42}" srcOrd="3" destOrd="0" parTransId="{ACFD968E-60E5-4DFB-A51F-D7012458D6D6}" sibTransId="{A6217A61-4F2A-4939-AE08-506E951BE253}"/>
    <dgm:cxn modelId="{4B0F5A2E-313D-45B1-9DF9-06A49120EE80}" type="presOf" srcId="{6E017854-C418-404C-A6D5-DCA19B9DF46F}" destId="{5BA96A90-AC97-42BA-9752-629F321878F5}" srcOrd="0" destOrd="0" presId="urn:microsoft.com/office/officeart/2005/8/layout/hList1"/>
    <dgm:cxn modelId="{E664F835-C6A8-4B17-8D93-2ECB115370FC}" srcId="{5B89BE1E-0223-42FE-B2D9-0C85432DFA19}" destId="{E786B309-864D-4C60-A45B-9848B6E5FB04}" srcOrd="1" destOrd="0" parTransId="{A782E123-B73F-4602-BE75-BD07D599055B}" sibTransId="{BCB8BD0E-5F7A-46EF-85A6-28FA5F0D27E5}"/>
    <dgm:cxn modelId="{E6483D3A-905C-4945-A7E8-C2648B8FBD58}" type="presOf" srcId="{8E1F0698-6FE7-470C-A803-2EAEB605F784}" destId="{79DF78CD-B21B-402D-B3C0-7BA4D737D2D3}" srcOrd="0" destOrd="0" presId="urn:microsoft.com/office/officeart/2005/8/layout/hList1"/>
    <dgm:cxn modelId="{0A518847-544B-416D-8B81-E076D1A908DD}" type="presOf" srcId="{5B89BE1E-0223-42FE-B2D9-0C85432DFA19}" destId="{70D7A2E6-F9A0-4297-9CD4-D5599BF4C667}" srcOrd="0" destOrd="0" presId="urn:microsoft.com/office/officeart/2005/8/layout/hList1"/>
    <dgm:cxn modelId="{2CAAE047-87CF-4C91-A756-889256BED3C5}" srcId="{487B6A85-0C06-4C5A-8ED2-707459300D42}" destId="{AD2C229A-55C3-46C4-B1C7-5F4241C15912}" srcOrd="0" destOrd="0" parTransId="{04411312-F2EB-4312-AA37-0E3CE06E8144}" sibTransId="{70F85C0E-F305-4EDF-B0FB-4ACD6E2B7E74}"/>
    <dgm:cxn modelId="{E2B65D4D-F987-4348-834B-1C1B44332181}" type="presOf" srcId="{450D931C-F22A-4D4E-A123-84F3DEC79E7D}" destId="{857E4F91-032F-4704-B861-450445056416}" srcOrd="0" destOrd="0" presId="urn:microsoft.com/office/officeart/2005/8/layout/hList1"/>
    <dgm:cxn modelId="{0637BD4E-97B5-44CB-82BC-0E7F9F616384}" type="presOf" srcId="{BF349917-4F1D-4C2D-83A3-C0DF907A4AFB}" destId="{32497456-3079-4F06-B5DB-74A05FCBB4E7}" srcOrd="0" destOrd="0" presId="urn:microsoft.com/office/officeart/2005/8/layout/hList1"/>
    <dgm:cxn modelId="{706C0457-136D-4437-BA59-7FE29299473F}" srcId="{AB5502DC-C4E5-404C-9DD9-BE8769DF034B}" destId="{8E1F0698-6FE7-470C-A803-2EAEB605F784}" srcOrd="0" destOrd="0" parTransId="{8C630852-6E0B-40F8-B3F2-B463361BD762}" sibTransId="{21BCBD36-EC4E-498A-BCBF-7E4AC7EDAB1C}"/>
    <dgm:cxn modelId="{80DA6559-EAD9-4D04-B754-3C21A9F4501A}" srcId="{5B89BE1E-0223-42FE-B2D9-0C85432DFA19}" destId="{BF349917-4F1D-4C2D-83A3-C0DF907A4AFB}" srcOrd="4" destOrd="0" parTransId="{433A364E-8909-4796-888A-D19E8FA534FE}" sibTransId="{C8DCAD77-870E-4320-9E60-1CB9896DB183}"/>
    <dgm:cxn modelId="{9C292D87-F443-4283-82B1-3B4662C52E12}" srcId="{BF349917-4F1D-4C2D-83A3-C0DF907A4AFB}" destId="{18B6AC80-959D-4A83-A04F-EBE8412220D6}" srcOrd="0" destOrd="0" parTransId="{673D6EDF-70C6-457D-805D-95743709B09C}" sibTransId="{300CE43B-A8E6-4A47-BE44-993BDEFD27AC}"/>
    <dgm:cxn modelId="{EEF2AE97-D4C0-4C3F-B62B-A3B6D4418878}" srcId="{E786B309-864D-4C60-A45B-9848B6E5FB04}" destId="{347F9E85-3D78-4F99-812B-9D558A2A4B73}" srcOrd="0" destOrd="0" parTransId="{1821F8E7-3AF6-42A7-9D7E-264A5973D979}" sibTransId="{64FC5558-8013-4121-A7B1-57F4C3F824DA}"/>
    <dgm:cxn modelId="{8604DC9E-F1BF-4D17-9FC1-2170E4AEB85A}" type="presOf" srcId="{347F9E85-3D78-4F99-812B-9D558A2A4B73}" destId="{B04CB8DD-B60F-4EB1-ABBC-2A0A0C109653}" srcOrd="0" destOrd="0" presId="urn:microsoft.com/office/officeart/2005/8/layout/hList1"/>
    <dgm:cxn modelId="{4885EBA1-39EB-48FF-A729-BEAA969A6673}" type="presOf" srcId="{18B6AC80-959D-4A83-A04F-EBE8412220D6}" destId="{232B518F-9317-4769-B7E2-A7225A628F90}" srcOrd="0" destOrd="0" presId="urn:microsoft.com/office/officeart/2005/8/layout/hList1"/>
    <dgm:cxn modelId="{733B12A9-2EDA-41EC-9026-8F76C826ADC2}" type="presOf" srcId="{487B6A85-0C06-4C5A-8ED2-707459300D42}" destId="{9BE3543B-6969-4AD9-B6BF-EA13C3CA4670}" srcOrd="0" destOrd="0" presId="urn:microsoft.com/office/officeart/2005/8/layout/hList1"/>
    <dgm:cxn modelId="{C30AAEAD-D00C-4EC7-B07F-E01F57C4A38D}" type="presOf" srcId="{E786B309-864D-4C60-A45B-9848B6E5FB04}" destId="{E5194BFA-4D8A-4FC4-AFE5-4FDA5C1EB97A}" srcOrd="0" destOrd="0" presId="urn:microsoft.com/office/officeart/2005/8/layout/hList1"/>
    <dgm:cxn modelId="{3EA850AF-7BA1-499F-8F48-8BC06E25B744}" srcId="{6E017854-C418-404C-A6D5-DCA19B9DF46F}" destId="{450D931C-F22A-4D4E-A123-84F3DEC79E7D}" srcOrd="0" destOrd="0" parTransId="{9B8457FB-07E2-4077-8989-2DC14DEFA925}" sibTransId="{068DB49F-7833-4E05-93C2-4ACA8DF74EF3}"/>
    <dgm:cxn modelId="{4531C0BC-A5E1-4AF0-A334-F16B1529895A}" type="presOf" srcId="{AB5502DC-C4E5-404C-9DD9-BE8769DF034B}" destId="{BA3642F8-3E0A-49FC-ABAA-C15F36D84F54}" srcOrd="0" destOrd="0" presId="urn:microsoft.com/office/officeart/2005/8/layout/hList1"/>
    <dgm:cxn modelId="{766227BD-A25E-4F31-B683-3D2F293DB6FE}" type="presOf" srcId="{AD2C229A-55C3-46C4-B1C7-5F4241C15912}" destId="{D0810498-D4AA-4B5F-9B39-9E232CD890B1}" srcOrd="0" destOrd="0" presId="urn:microsoft.com/office/officeart/2005/8/layout/hList1"/>
    <dgm:cxn modelId="{84C6DAD6-E99C-480C-8FCF-5BE8BE183012}" srcId="{5B89BE1E-0223-42FE-B2D9-0C85432DFA19}" destId="{AB5502DC-C4E5-404C-9DD9-BE8769DF034B}" srcOrd="2" destOrd="0" parTransId="{E1E89EFD-F994-48C7-AD5F-1F0510EE2E8B}" sibTransId="{AD4EF6B7-F839-47FA-A498-C101F402B15A}"/>
    <dgm:cxn modelId="{261180C4-50B4-42C7-A514-E5CEB742400C}" type="presParOf" srcId="{70D7A2E6-F9A0-4297-9CD4-D5599BF4C667}" destId="{6CC70587-349C-4B2E-8A2D-790CE14BD14F}" srcOrd="0" destOrd="0" presId="urn:microsoft.com/office/officeart/2005/8/layout/hList1"/>
    <dgm:cxn modelId="{0951B6FC-5ECD-4BEE-BA1D-D816BFFC3261}" type="presParOf" srcId="{6CC70587-349C-4B2E-8A2D-790CE14BD14F}" destId="{5BA96A90-AC97-42BA-9752-629F321878F5}" srcOrd="0" destOrd="0" presId="urn:microsoft.com/office/officeart/2005/8/layout/hList1"/>
    <dgm:cxn modelId="{F88DBAA4-B130-4CEA-B5EB-333D7A88B2E0}" type="presParOf" srcId="{6CC70587-349C-4B2E-8A2D-790CE14BD14F}" destId="{857E4F91-032F-4704-B861-450445056416}" srcOrd="1" destOrd="0" presId="urn:microsoft.com/office/officeart/2005/8/layout/hList1"/>
    <dgm:cxn modelId="{EE1E4300-DE0A-4291-A5AA-52E98E110CFC}" type="presParOf" srcId="{70D7A2E6-F9A0-4297-9CD4-D5599BF4C667}" destId="{D7A6780D-DE5C-4C61-AF67-0762B115B918}" srcOrd="1" destOrd="0" presId="urn:microsoft.com/office/officeart/2005/8/layout/hList1"/>
    <dgm:cxn modelId="{84E2490A-D353-4FA8-B41A-90087BD97509}" type="presParOf" srcId="{70D7A2E6-F9A0-4297-9CD4-D5599BF4C667}" destId="{1121E3B1-3DAC-4A80-82AC-C69ADE0C9D01}" srcOrd="2" destOrd="0" presId="urn:microsoft.com/office/officeart/2005/8/layout/hList1"/>
    <dgm:cxn modelId="{2CBB0BB1-78D7-48D9-8CE1-DCBC484D0A48}" type="presParOf" srcId="{1121E3B1-3DAC-4A80-82AC-C69ADE0C9D01}" destId="{E5194BFA-4D8A-4FC4-AFE5-4FDA5C1EB97A}" srcOrd="0" destOrd="0" presId="urn:microsoft.com/office/officeart/2005/8/layout/hList1"/>
    <dgm:cxn modelId="{04459F45-2DD7-4D69-86CF-5DC5BDE113ED}" type="presParOf" srcId="{1121E3B1-3DAC-4A80-82AC-C69ADE0C9D01}" destId="{B04CB8DD-B60F-4EB1-ABBC-2A0A0C109653}" srcOrd="1" destOrd="0" presId="urn:microsoft.com/office/officeart/2005/8/layout/hList1"/>
    <dgm:cxn modelId="{F74E6032-3606-467A-A636-825E3BA675B5}" type="presParOf" srcId="{70D7A2E6-F9A0-4297-9CD4-D5599BF4C667}" destId="{366E8438-2D57-4CBE-A402-0597FBEFEADC}" srcOrd="3" destOrd="0" presId="urn:microsoft.com/office/officeart/2005/8/layout/hList1"/>
    <dgm:cxn modelId="{FEDB71E1-0531-4861-8CC2-5CF48090A36F}" type="presParOf" srcId="{70D7A2E6-F9A0-4297-9CD4-D5599BF4C667}" destId="{23094922-3F4D-4B36-925D-CF6FEC55028C}" srcOrd="4" destOrd="0" presId="urn:microsoft.com/office/officeart/2005/8/layout/hList1"/>
    <dgm:cxn modelId="{7534C5B4-F6BC-4C61-8765-4D94ACCF7010}" type="presParOf" srcId="{23094922-3F4D-4B36-925D-CF6FEC55028C}" destId="{BA3642F8-3E0A-49FC-ABAA-C15F36D84F54}" srcOrd="0" destOrd="0" presId="urn:microsoft.com/office/officeart/2005/8/layout/hList1"/>
    <dgm:cxn modelId="{1FEAA76C-5247-4A9B-ADFC-5208EB202D16}" type="presParOf" srcId="{23094922-3F4D-4B36-925D-CF6FEC55028C}" destId="{79DF78CD-B21B-402D-B3C0-7BA4D737D2D3}" srcOrd="1" destOrd="0" presId="urn:microsoft.com/office/officeart/2005/8/layout/hList1"/>
    <dgm:cxn modelId="{D7576E41-11D9-4D00-8E24-B7927947AB85}" type="presParOf" srcId="{70D7A2E6-F9A0-4297-9CD4-D5599BF4C667}" destId="{50C076BD-661A-4B83-B89D-520AA9E4B777}" srcOrd="5" destOrd="0" presId="urn:microsoft.com/office/officeart/2005/8/layout/hList1"/>
    <dgm:cxn modelId="{B5EBB66C-B5AD-42F4-8EEF-8BD74E600B4D}" type="presParOf" srcId="{70D7A2E6-F9A0-4297-9CD4-D5599BF4C667}" destId="{E59C7776-5F2A-4AAE-9C38-DF2C5E9964B8}" srcOrd="6" destOrd="0" presId="urn:microsoft.com/office/officeart/2005/8/layout/hList1"/>
    <dgm:cxn modelId="{C04CE91E-7FCF-4114-ABD3-18CC51039B6C}" type="presParOf" srcId="{E59C7776-5F2A-4AAE-9C38-DF2C5E9964B8}" destId="{9BE3543B-6969-4AD9-B6BF-EA13C3CA4670}" srcOrd="0" destOrd="0" presId="urn:microsoft.com/office/officeart/2005/8/layout/hList1"/>
    <dgm:cxn modelId="{5D300DC4-DEAF-4DD4-92AF-C2176F3BE996}" type="presParOf" srcId="{E59C7776-5F2A-4AAE-9C38-DF2C5E9964B8}" destId="{D0810498-D4AA-4B5F-9B39-9E232CD890B1}" srcOrd="1" destOrd="0" presId="urn:microsoft.com/office/officeart/2005/8/layout/hList1"/>
    <dgm:cxn modelId="{48109DE1-3809-49B8-8358-0C70DE3EA3FB}" type="presParOf" srcId="{70D7A2E6-F9A0-4297-9CD4-D5599BF4C667}" destId="{DDF29F1E-A591-442C-98F7-374383F03B8A}" srcOrd="7" destOrd="0" presId="urn:microsoft.com/office/officeart/2005/8/layout/hList1"/>
    <dgm:cxn modelId="{DDEC6366-C448-4AFA-B1FC-7CAEFAC4243B}" type="presParOf" srcId="{70D7A2E6-F9A0-4297-9CD4-D5599BF4C667}" destId="{65E458C8-575A-4D3C-B144-5800C2FF8B8A}" srcOrd="8" destOrd="0" presId="urn:microsoft.com/office/officeart/2005/8/layout/hList1"/>
    <dgm:cxn modelId="{AEF5D016-9CF5-49AD-9073-D4E98AB8365E}" type="presParOf" srcId="{65E458C8-575A-4D3C-B144-5800C2FF8B8A}" destId="{32497456-3079-4F06-B5DB-74A05FCBB4E7}" srcOrd="0" destOrd="0" presId="urn:microsoft.com/office/officeart/2005/8/layout/hList1"/>
    <dgm:cxn modelId="{BA6C22BB-5F17-475C-A82C-9D2BDDB8E6D8}" type="presParOf" srcId="{65E458C8-575A-4D3C-B144-5800C2FF8B8A}" destId="{232B518F-9317-4769-B7E2-A7225A628F90}" srcOrd="1" destOrd="0" presId="urn:microsoft.com/office/officeart/2005/8/layout/hList1"/>
  </dgm:cxnLst>
  <dgm:bg/>
  <dgm:whole/>
  <dgm:extLst>
    <a:ext uri="http://schemas.microsoft.com/office/drawing/2008/diagram">
      <dsp:dataModelExt xmlns:dsp="http://schemas.microsoft.com/office/drawing/2008/diagram" relId="rId108" minVer="http://schemas.openxmlformats.org/drawingml/2006/diagram"/>
    </a:ext>
  </dgm:extLst>
</dgm:dataModel>
</file>

<file path=word/diagrams/data5.xml><?xml version="1.0" encoding="utf-8"?>
<dgm:dataModel xmlns:dgm="http://schemas.openxmlformats.org/drawingml/2006/diagram" xmlns:a="http://schemas.openxmlformats.org/drawingml/2006/main">
  <dgm:ptLst>
    <dgm:pt modelId="{CE076E0B-51C7-4A4C-88FF-6C9E24720380}" type="doc">
      <dgm:prSet loTypeId="urn:microsoft.com/office/officeart/2005/8/layout/hList1" loCatId="list" qsTypeId="urn:microsoft.com/office/officeart/2005/8/quickstyle/simple1" qsCatId="simple" csTypeId="urn:microsoft.com/office/officeart/2005/8/colors/colorful3" csCatId="colorful"/>
      <dgm:spPr/>
      <dgm:t>
        <a:bodyPr/>
        <a:lstStyle/>
        <a:p>
          <a:endParaRPr lang="es-MX"/>
        </a:p>
      </dgm:t>
    </dgm:pt>
    <dgm:pt modelId="{ADC2E47C-7B63-4399-A76D-D65C1A54ECE5}">
      <dgm:prSet custT="1"/>
      <dgm:spPr/>
      <dgm:t>
        <a:bodyPr/>
        <a:lstStyle/>
        <a:p>
          <a:r>
            <a:rPr lang="es-MX" sz="900">
              <a:latin typeface="+mj-lt"/>
            </a:rPr>
            <a:t>Finalidad legítima</a:t>
          </a:r>
        </a:p>
      </dgm:t>
    </dgm:pt>
    <dgm:pt modelId="{872EAFC0-FB7C-41B7-B3C7-CE2474276B50}" type="parTrans" cxnId="{49A2EAD8-29B0-4C0C-80A5-789E948B66D2}">
      <dgm:prSet/>
      <dgm:spPr/>
      <dgm:t>
        <a:bodyPr/>
        <a:lstStyle/>
        <a:p>
          <a:endParaRPr lang="es-MX" sz="2400">
            <a:latin typeface="+mj-lt"/>
          </a:endParaRPr>
        </a:p>
      </dgm:t>
    </dgm:pt>
    <dgm:pt modelId="{3EFD3CE7-FBBB-4593-99A3-BB8FA0371493}" type="sibTrans" cxnId="{49A2EAD8-29B0-4C0C-80A5-789E948B66D2}">
      <dgm:prSet/>
      <dgm:spPr/>
      <dgm:t>
        <a:bodyPr/>
        <a:lstStyle/>
        <a:p>
          <a:endParaRPr lang="es-MX" sz="2400">
            <a:latin typeface="+mj-lt"/>
          </a:endParaRPr>
        </a:p>
      </dgm:t>
    </dgm:pt>
    <dgm:pt modelId="{2AB329E4-B764-49AC-91B7-B02C7B8A1C32}">
      <dgm:prSet custT="1"/>
      <dgm:spPr/>
      <dgm:t>
        <a:bodyPr/>
        <a:lstStyle/>
        <a:p>
          <a:r>
            <a:rPr lang="es-MX" sz="900">
              <a:latin typeface="+mj-lt"/>
            </a:rPr>
            <a:t>¿Existe una razón clara, específica y válida para tratar los datos personales?</a:t>
          </a:r>
        </a:p>
      </dgm:t>
    </dgm:pt>
    <dgm:pt modelId="{73489473-E2AE-4946-8E65-3624DFA774BA}" type="parTrans" cxnId="{D70D1B8B-897B-4B9A-A0B8-E608A21143FE}">
      <dgm:prSet/>
      <dgm:spPr/>
      <dgm:t>
        <a:bodyPr/>
        <a:lstStyle/>
        <a:p>
          <a:endParaRPr lang="es-MX" sz="2400">
            <a:latin typeface="+mj-lt"/>
          </a:endParaRPr>
        </a:p>
      </dgm:t>
    </dgm:pt>
    <dgm:pt modelId="{40E1669A-848F-49A1-AD8D-FB6BE7DA1B42}" type="sibTrans" cxnId="{D70D1B8B-897B-4B9A-A0B8-E608A21143FE}">
      <dgm:prSet/>
      <dgm:spPr/>
      <dgm:t>
        <a:bodyPr/>
        <a:lstStyle/>
        <a:p>
          <a:endParaRPr lang="es-MX" sz="2400">
            <a:latin typeface="+mj-lt"/>
          </a:endParaRPr>
        </a:p>
      </dgm:t>
    </dgm:pt>
    <dgm:pt modelId="{83493262-4869-4B85-8137-6D7B207A2877}">
      <dgm:prSet custT="1"/>
      <dgm:spPr/>
      <dgm:t>
        <a:bodyPr/>
        <a:lstStyle/>
        <a:p>
          <a:r>
            <a:rPr lang="es-MX" sz="900">
              <a:latin typeface="+mj-lt"/>
            </a:rPr>
            <a:t>Autorización</a:t>
          </a:r>
        </a:p>
      </dgm:t>
    </dgm:pt>
    <dgm:pt modelId="{45644175-2914-4554-8909-79D6DC8909C7}" type="parTrans" cxnId="{E7C85521-9F9A-4A49-A65B-875CBC6406B4}">
      <dgm:prSet/>
      <dgm:spPr/>
      <dgm:t>
        <a:bodyPr/>
        <a:lstStyle/>
        <a:p>
          <a:endParaRPr lang="es-MX" sz="2400">
            <a:latin typeface="+mj-lt"/>
          </a:endParaRPr>
        </a:p>
      </dgm:t>
    </dgm:pt>
    <dgm:pt modelId="{D6CD15D9-DFB1-43E8-8DC6-76EC7C16E24F}" type="sibTrans" cxnId="{E7C85521-9F9A-4A49-A65B-875CBC6406B4}">
      <dgm:prSet/>
      <dgm:spPr/>
      <dgm:t>
        <a:bodyPr/>
        <a:lstStyle/>
        <a:p>
          <a:endParaRPr lang="es-MX" sz="2400">
            <a:latin typeface="+mj-lt"/>
          </a:endParaRPr>
        </a:p>
      </dgm:t>
    </dgm:pt>
    <dgm:pt modelId="{E82B2505-15C6-4583-977B-ADDAABA9C92D}">
      <dgm:prSet custT="1"/>
      <dgm:spPr/>
      <dgm:t>
        <a:bodyPr/>
        <a:lstStyle/>
        <a:p>
          <a:r>
            <a:rPr lang="es-MX" sz="900">
              <a:latin typeface="+mj-lt"/>
            </a:rPr>
            <a:t>¿El titular otorgó autorización cuando la normativa lo exige?</a:t>
          </a:r>
        </a:p>
      </dgm:t>
    </dgm:pt>
    <dgm:pt modelId="{2470C7E9-6FB6-4864-B798-F772140BA232}" type="parTrans" cxnId="{9F20C2EE-6531-40A3-A3C0-E1FE4BA86804}">
      <dgm:prSet/>
      <dgm:spPr/>
      <dgm:t>
        <a:bodyPr/>
        <a:lstStyle/>
        <a:p>
          <a:endParaRPr lang="es-MX" sz="2400">
            <a:latin typeface="+mj-lt"/>
          </a:endParaRPr>
        </a:p>
      </dgm:t>
    </dgm:pt>
    <dgm:pt modelId="{43AA84F8-48B1-4AB6-A1AD-6D7A6FA94B34}" type="sibTrans" cxnId="{9F20C2EE-6531-40A3-A3C0-E1FE4BA86804}">
      <dgm:prSet/>
      <dgm:spPr/>
      <dgm:t>
        <a:bodyPr/>
        <a:lstStyle/>
        <a:p>
          <a:endParaRPr lang="es-MX" sz="2400">
            <a:latin typeface="+mj-lt"/>
          </a:endParaRPr>
        </a:p>
      </dgm:t>
    </dgm:pt>
    <dgm:pt modelId="{CE4FF9DF-CB0D-46DF-AD53-4509C4D7DDD1}">
      <dgm:prSet custT="1"/>
      <dgm:spPr/>
      <dgm:t>
        <a:bodyPr/>
        <a:lstStyle/>
        <a:p>
          <a:r>
            <a:rPr lang="es-MX" sz="900">
              <a:latin typeface="+mj-lt"/>
            </a:rPr>
            <a:t>Información previa</a:t>
          </a:r>
        </a:p>
      </dgm:t>
    </dgm:pt>
    <dgm:pt modelId="{DA29B269-1131-4E4C-8637-A43F36CCB704}" type="parTrans" cxnId="{AD54EAEB-9E45-4312-8FA5-41FB46F93662}">
      <dgm:prSet/>
      <dgm:spPr/>
      <dgm:t>
        <a:bodyPr/>
        <a:lstStyle/>
        <a:p>
          <a:endParaRPr lang="es-MX" sz="2400">
            <a:latin typeface="+mj-lt"/>
          </a:endParaRPr>
        </a:p>
      </dgm:t>
    </dgm:pt>
    <dgm:pt modelId="{8C6C2184-3C0B-4502-931A-57B08D78B0D1}" type="sibTrans" cxnId="{AD54EAEB-9E45-4312-8FA5-41FB46F93662}">
      <dgm:prSet/>
      <dgm:spPr/>
      <dgm:t>
        <a:bodyPr/>
        <a:lstStyle/>
        <a:p>
          <a:endParaRPr lang="es-MX" sz="2400">
            <a:latin typeface="+mj-lt"/>
          </a:endParaRPr>
        </a:p>
      </dgm:t>
    </dgm:pt>
    <dgm:pt modelId="{B3341843-0DF5-47DC-B549-CC8B1EF238B4}">
      <dgm:prSet custT="1"/>
      <dgm:spPr/>
      <dgm:t>
        <a:bodyPr/>
        <a:lstStyle/>
        <a:p>
          <a:r>
            <a:rPr lang="es-MX" sz="900">
              <a:latin typeface="+mj-lt"/>
            </a:rPr>
            <a:t>¿El titular recibió información suficiente sobre el tratamiento de sus datos?</a:t>
          </a:r>
        </a:p>
      </dgm:t>
    </dgm:pt>
    <dgm:pt modelId="{12227B99-7FCD-4A5A-A210-9629AA40F8FC}" type="parTrans" cxnId="{2D8C3A44-4771-4152-83E4-9A8D683EB563}">
      <dgm:prSet/>
      <dgm:spPr/>
      <dgm:t>
        <a:bodyPr/>
        <a:lstStyle/>
        <a:p>
          <a:endParaRPr lang="es-MX" sz="2400">
            <a:latin typeface="+mj-lt"/>
          </a:endParaRPr>
        </a:p>
      </dgm:t>
    </dgm:pt>
    <dgm:pt modelId="{8F3A957A-F66C-4A41-AC81-B851E638C61A}" type="sibTrans" cxnId="{2D8C3A44-4771-4152-83E4-9A8D683EB563}">
      <dgm:prSet/>
      <dgm:spPr/>
      <dgm:t>
        <a:bodyPr/>
        <a:lstStyle/>
        <a:p>
          <a:endParaRPr lang="es-MX" sz="2400">
            <a:latin typeface="+mj-lt"/>
          </a:endParaRPr>
        </a:p>
      </dgm:t>
    </dgm:pt>
    <dgm:pt modelId="{AD4BF97A-526C-4E4B-9503-83D7149C29B4}">
      <dgm:prSet custT="1"/>
      <dgm:spPr/>
      <dgm:t>
        <a:bodyPr/>
        <a:lstStyle/>
        <a:p>
          <a:r>
            <a:rPr lang="es-MX" sz="900">
              <a:latin typeface="+mj-lt"/>
            </a:rPr>
            <a:t>Proporcionalidad</a:t>
          </a:r>
        </a:p>
      </dgm:t>
    </dgm:pt>
    <dgm:pt modelId="{FDC8CB13-9E09-428F-A067-99EA8CE7AFA0}" type="parTrans" cxnId="{581B758D-F368-4621-8E7B-54F7504E4C5A}">
      <dgm:prSet/>
      <dgm:spPr/>
      <dgm:t>
        <a:bodyPr/>
        <a:lstStyle/>
        <a:p>
          <a:endParaRPr lang="es-MX" sz="2400">
            <a:latin typeface="+mj-lt"/>
          </a:endParaRPr>
        </a:p>
      </dgm:t>
    </dgm:pt>
    <dgm:pt modelId="{34A86610-5A04-41F3-9FBC-3D7B517EAB81}" type="sibTrans" cxnId="{581B758D-F368-4621-8E7B-54F7504E4C5A}">
      <dgm:prSet/>
      <dgm:spPr/>
      <dgm:t>
        <a:bodyPr/>
        <a:lstStyle/>
        <a:p>
          <a:endParaRPr lang="es-MX" sz="2400">
            <a:latin typeface="+mj-lt"/>
          </a:endParaRPr>
        </a:p>
      </dgm:t>
    </dgm:pt>
    <dgm:pt modelId="{F0C43DBB-BB08-442D-ABA8-1B25B4DC3ECC}">
      <dgm:prSet custT="1"/>
      <dgm:spPr/>
      <dgm:t>
        <a:bodyPr/>
        <a:lstStyle/>
        <a:p>
          <a:r>
            <a:rPr lang="es-MX" sz="900">
              <a:latin typeface="+mj-lt"/>
            </a:rPr>
            <a:t>¿Solo se recopilan los datos estrictamente necesarios para la finalidad prevista?</a:t>
          </a:r>
        </a:p>
      </dgm:t>
    </dgm:pt>
    <dgm:pt modelId="{D1D4EFBD-B69A-4B4A-988A-AAF225DBC4EB}" type="parTrans" cxnId="{C16802A4-E2CC-4507-A11E-22B5A042887B}">
      <dgm:prSet/>
      <dgm:spPr/>
      <dgm:t>
        <a:bodyPr/>
        <a:lstStyle/>
        <a:p>
          <a:endParaRPr lang="es-MX" sz="2400">
            <a:latin typeface="+mj-lt"/>
          </a:endParaRPr>
        </a:p>
      </dgm:t>
    </dgm:pt>
    <dgm:pt modelId="{1DFACDF8-D2F7-40B0-A1BF-5BC783B6B8C7}" type="sibTrans" cxnId="{C16802A4-E2CC-4507-A11E-22B5A042887B}">
      <dgm:prSet/>
      <dgm:spPr/>
      <dgm:t>
        <a:bodyPr/>
        <a:lstStyle/>
        <a:p>
          <a:endParaRPr lang="es-MX" sz="2400">
            <a:latin typeface="+mj-lt"/>
          </a:endParaRPr>
        </a:p>
      </dgm:t>
    </dgm:pt>
    <dgm:pt modelId="{54CE4F46-2980-42A5-A085-E54E644D3133}">
      <dgm:prSet custT="1"/>
      <dgm:spPr/>
      <dgm:t>
        <a:bodyPr/>
        <a:lstStyle/>
        <a:p>
          <a:r>
            <a:rPr lang="es-MX" sz="900">
              <a:latin typeface="+mj-lt"/>
            </a:rPr>
            <a:t>Seguridad</a:t>
          </a:r>
        </a:p>
      </dgm:t>
    </dgm:pt>
    <dgm:pt modelId="{B69BB03D-1B01-44F3-8B6F-27E8C1341339}" type="parTrans" cxnId="{338FBDDB-D8EE-4873-93C4-2C6DA4C5BE91}">
      <dgm:prSet/>
      <dgm:spPr/>
      <dgm:t>
        <a:bodyPr/>
        <a:lstStyle/>
        <a:p>
          <a:endParaRPr lang="es-MX" sz="2400">
            <a:latin typeface="+mj-lt"/>
          </a:endParaRPr>
        </a:p>
      </dgm:t>
    </dgm:pt>
    <dgm:pt modelId="{21F33096-B610-49E6-AEB1-0A9A94B46712}" type="sibTrans" cxnId="{338FBDDB-D8EE-4873-93C4-2C6DA4C5BE91}">
      <dgm:prSet/>
      <dgm:spPr/>
      <dgm:t>
        <a:bodyPr/>
        <a:lstStyle/>
        <a:p>
          <a:endParaRPr lang="es-MX" sz="2400">
            <a:latin typeface="+mj-lt"/>
          </a:endParaRPr>
        </a:p>
      </dgm:t>
    </dgm:pt>
    <dgm:pt modelId="{8E35BCB3-2A20-4325-A37B-5DA1EF53209B}">
      <dgm:prSet custT="1"/>
      <dgm:spPr/>
      <dgm:t>
        <a:bodyPr/>
        <a:lstStyle/>
        <a:p>
          <a:r>
            <a:rPr lang="es-MX" sz="900">
              <a:latin typeface="+mj-lt"/>
            </a:rPr>
            <a:t>¿La información cuenta con medidas de protección adecuadas?</a:t>
          </a:r>
        </a:p>
      </dgm:t>
    </dgm:pt>
    <dgm:pt modelId="{4EE5B72D-DB7A-41C1-A193-9DAE5402742C}" type="parTrans" cxnId="{4DBDACF3-2F17-4E2E-AB0D-A38DE1A9664D}">
      <dgm:prSet/>
      <dgm:spPr/>
      <dgm:t>
        <a:bodyPr/>
        <a:lstStyle/>
        <a:p>
          <a:endParaRPr lang="es-MX" sz="2400">
            <a:latin typeface="+mj-lt"/>
          </a:endParaRPr>
        </a:p>
      </dgm:t>
    </dgm:pt>
    <dgm:pt modelId="{C11BD5DC-EC0C-4255-957C-BB97B6B40347}" type="sibTrans" cxnId="{4DBDACF3-2F17-4E2E-AB0D-A38DE1A9664D}">
      <dgm:prSet/>
      <dgm:spPr/>
      <dgm:t>
        <a:bodyPr/>
        <a:lstStyle/>
        <a:p>
          <a:endParaRPr lang="es-MX" sz="2400">
            <a:latin typeface="+mj-lt"/>
          </a:endParaRPr>
        </a:p>
      </dgm:t>
    </dgm:pt>
    <dgm:pt modelId="{BFFD723D-B8E1-40FA-85EE-AC9C76BFA15F}">
      <dgm:prSet custT="1"/>
      <dgm:spPr/>
      <dgm:t>
        <a:bodyPr/>
        <a:lstStyle/>
        <a:p>
          <a:r>
            <a:rPr lang="es-MX" sz="900">
              <a:latin typeface="+mj-lt"/>
            </a:rPr>
            <a:t>Atención de derechos</a:t>
          </a:r>
        </a:p>
      </dgm:t>
    </dgm:pt>
    <dgm:pt modelId="{DF01DF91-094A-4B0F-96EF-0B9922C0AB09}" type="parTrans" cxnId="{6D0EA242-181A-41F8-BC63-5D108FD416F7}">
      <dgm:prSet/>
      <dgm:spPr/>
      <dgm:t>
        <a:bodyPr/>
        <a:lstStyle/>
        <a:p>
          <a:endParaRPr lang="es-MX" sz="2400">
            <a:latin typeface="+mj-lt"/>
          </a:endParaRPr>
        </a:p>
      </dgm:t>
    </dgm:pt>
    <dgm:pt modelId="{E94FB50F-E652-4F39-B77A-516BF7340FEF}" type="sibTrans" cxnId="{6D0EA242-181A-41F8-BC63-5D108FD416F7}">
      <dgm:prSet/>
      <dgm:spPr/>
      <dgm:t>
        <a:bodyPr/>
        <a:lstStyle/>
        <a:p>
          <a:endParaRPr lang="es-MX" sz="2400">
            <a:latin typeface="+mj-lt"/>
          </a:endParaRPr>
        </a:p>
      </dgm:t>
    </dgm:pt>
    <dgm:pt modelId="{0101510A-C80F-4D68-A172-C81CA053A61D}">
      <dgm:prSet custT="1"/>
      <dgm:spPr/>
      <dgm:t>
        <a:bodyPr/>
        <a:lstStyle/>
        <a:p>
          <a:r>
            <a:rPr lang="es-MX" sz="900">
              <a:latin typeface="+mj-lt"/>
            </a:rPr>
            <a:t>¿La organización dispone de canales para atender consultas, reclamos y solicitudes?</a:t>
          </a:r>
        </a:p>
      </dgm:t>
    </dgm:pt>
    <dgm:pt modelId="{BD46624C-5C08-4955-8DAB-EF2019E24C62}" type="parTrans" cxnId="{B8D64386-F5E0-4D0A-ABFF-EAFC546C8D8B}">
      <dgm:prSet/>
      <dgm:spPr/>
      <dgm:t>
        <a:bodyPr/>
        <a:lstStyle/>
        <a:p>
          <a:endParaRPr lang="es-MX" sz="2400">
            <a:latin typeface="+mj-lt"/>
          </a:endParaRPr>
        </a:p>
      </dgm:t>
    </dgm:pt>
    <dgm:pt modelId="{1E1504A8-B571-4D2D-A92E-EEDF1F1BEEB7}" type="sibTrans" cxnId="{B8D64386-F5E0-4D0A-ABFF-EAFC546C8D8B}">
      <dgm:prSet/>
      <dgm:spPr/>
      <dgm:t>
        <a:bodyPr/>
        <a:lstStyle/>
        <a:p>
          <a:endParaRPr lang="es-MX" sz="2400">
            <a:latin typeface="+mj-lt"/>
          </a:endParaRPr>
        </a:p>
      </dgm:t>
    </dgm:pt>
    <dgm:pt modelId="{58F88C4B-A767-4436-887F-13F55226BCDA}" type="pres">
      <dgm:prSet presAssocID="{CE076E0B-51C7-4A4C-88FF-6C9E24720380}" presName="Name0" presStyleCnt="0">
        <dgm:presLayoutVars>
          <dgm:dir/>
          <dgm:animLvl val="lvl"/>
          <dgm:resizeHandles val="exact"/>
        </dgm:presLayoutVars>
      </dgm:prSet>
      <dgm:spPr/>
    </dgm:pt>
    <dgm:pt modelId="{CB14630C-C86B-4B28-98A4-0421BF306819}" type="pres">
      <dgm:prSet presAssocID="{ADC2E47C-7B63-4399-A76D-D65C1A54ECE5}" presName="composite" presStyleCnt="0"/>
      <dgm:spPr/>
    </dgm:pt>
    <dgm:pt modelId="{DB52226A-93AC-44DA-8BF6-9F66ED6E94B2}" type="pres">
      <dgm:prSet presAssocID="{ADC2E47C-7B63-4399-A76D-D65C1A54ECE5}" presName="parTx" presStyleLbl="alignNode1" presStyleIdx="0" presStyleCnt="6">
        <dgm:presLayoutVars>
          <dgm:chMax val="0"/>
          <dgm:chPref val="0"/>
          <dgm:bulletEnabled val="1"/>
        </dgm:presLayoutVars>
      </dgm:prSet>
      <dgm:spPr/>
    </dgm:pt>
    <dgm:pt modelId="{F30382B3-1FC9-45A3-BA70-44D60E07EC1F}" type="pres">
      <dgm:prSet presAssocID="{ADC2E47C-7B63-4399-A76D-D65C1A54ECE5}" presName="desTx" presStyleLbl="alignAccFollowNode1" presStyleIdx="0" presStyleCnt="6">
        <dgm:presLayoutVars>
          <dgm:bulletEnabled val="1"/>
        </dgm:presLayoutVars>
      </dgm:prSet>
      <dgm:spPr/>
    </dgm:pt>
    <dgm:pt modelId="{349C25D5-9AA0-4A0A-B922-2271013F8E44}" type="pres">
      <dgm:prSet presAssocID="{3EFD3CE7-FBBB-4593-99A3-BB8FA0371493}" presName="space" presStyleCnt="0"/>
      <dgm:spPr/>
    </dgm:pt>
    <dgm:pt modelId="{62728279-A6C3-4D9F-909C-18EAA8AB376E}" type="pres">
      <dgm:prSet presAssocID="{83493262-4869-4B85-8137-6D7B207A2877}" presName="composite" presStyleCnt="0"/>
      <dgm:spPr/>
    </dgm:pt>
    <dgm:pt modelId="{1107CD50-C9EA-4B35-8D10-F0182778BD46}" type="pres">
      <dgm:prSet presAssocID="{83493262-4869-4B85-8137-6D7B207A2877}" presName="parTx" presStyleLbl="alignNode1" presStyleIdx="1" presStyleCnt="6">
        <dgm:presLayoutVars>
          <dgm:chMax val="0"/>
          <dgm:chPref val="0"/>
          <dgm:bulletEnabled val="1"/>
        </dgm:presLayoutVars>
      </dgm:prSet>
      <dgm:spPr/>
    </dgm:pt>
    <dgm:pt modelId="{A54E3456-0308-40AC-902F-278928E37608}" type="pres">
      <dgm:prSet presAssocID="{83493262-4869-4B85-8137-6D7B207A2877}" presName="desTx" presStyleLbl="alignAccFollowNode1" presStyleIdx="1" presStyleCnt="6">
        <dgm:presLayoutVars>
          <dgm:bulletEnabled val="1"/>
        </dgm:presLayoutVars>
      </dgm:prSet>
      <dgm:spPr/>
    </dgm:pt>
    <dgm:pt modelId="{A91AEE98-9338-46E2-B019-3835BCF83D73}" type="pres">
      <dgm:prSet presAssocID="{D6CD15D9-DFB1-43E8-8DC6-76EC7C16E24F}" presName="space" presStyleCnt="0"/>
      <dgm:spPr/>
    </dgm:pt>
    <dgm:pt modelId="{FE434DD5-B315-4D78-820D-8712284833EA}" type="pres">
      <dgm:prSet presAssocID="{CE4FF9DF-CB0D-46DF-AD53-4509C4D7DDD1}" presName="composite" presStyleCnt="0"/>
      <dgm:spPr/>
    </dgm:pt>
    <dgm:pt modelId="{2DB87216-88F0-405C-812E-9EE360B7A528}" type="pres">
      <dgm:prSet presAssocID="{CE4FF9DF-CB0D-46DF-AD53-4509C4D7DDD1}" presName="parTx" presStyleLbl="alignNode1" presStyleIdx="2" presStyleCnt="6">
        <dgm:presLayoutVars>
          <dgm:chMax val="0"/>
          <dgm:chPref val="0"/>
          <dgm:bulletEnabled val="1"/>
        </dgm:presLayoutVars>
      </dgm:prSet>
      <dgm:spPr/>
    </dgm:pt>
    <dgm:pt modelId="{8DD226BE-2E7B-403D-BC1D-545A362A71BC}" type="pres">
      <dgm:prSet presAssocID="{CE4FF9DF-CB0D-46DF-AD53-4509C4D7DDD1}" presName="desTx" presStyleLbl="alignAccFollowNode1" presStyleIdx="2" presStyleCnt="6">
        <dgm:presLayoutVars>
          <dgm:bulletEnabled val="1"/>
        </dgm:presLayoutVars>
      </dgm:prSet>
      <dgm:spPr/>
    </dgm:pt>
    <dgm:pt modelId="{6813607D-0627-4BD2-AAF0-C20D94A02A31}" type="pres">
      <dgm:prSet presAssocID="{8C6C2184-3C0B-4502-931A-57B08D78B0D1}" presName="space" presStyleCnt="0"/>
      <dgm:spPr/>
    </dgm:pt>
    <dgm:pt modelId="{99CAA8FF-7695-4A0B-9886-75B586A0062E}" type="pres">
      <dgm:prSet presAssocID="{AD4BF97A-526C-4E4B-9503-83D7149C29B4}" presName="composite" presStyleCnt="0"/>
      <dgm:spPr/>
    </dgm:pt>
    <dgm:pt modelId="{F6A737EE-C48C-49DA-9647-A82000287802}" type="pres">
      <dgm:prSet presAssocID="{AD4BF97A-526C-4E4B-9503-83D7149C29B4}" presName="parTx" presStyleLbl="alignNode1" presStyleIdx="3" presStyleCnt="6">
        <dgm:presLayoutVars>
          <dgm:chMax val="0"/>
          <dgm:chPref val="0"/>
          <dgm:bulletEnabled val="1"/>
        </dgm:presLayoutVars>
      </dgm:prSet>
      <dgm:spPr/>
    </dgm:pt>
    <dgm:pt modelId="{F2EF2D31-1039-4C12-AAD9-125AC864D722}" type="pres">
      <dgm:prSet presAssocID="{AD4BF97A-526C-4E4B-9503-83D7149C29B4}" presName="desTx" presStyleLbl="alignAccFollowNode1" presStyleIdx="3" presStyleCnt="6">
        <dgm:presLayoutVars>
          <dgm:bulletEnabled val="1"/>
        </dgm:presLayoutVars>
      </dgm:prSet>
      <dgm:spPr/>
    </dgm:pt>
    <dgm:pt modelId="{800B9272-0F18-468E-899B-D14EECF6FCBF}" type="pres">
      <dgm:prSet presAssocID="{34A86610-5A04-41F3-9FBC-3D7B517EAB81}" presName="space" presStyleCnt="0"/>
      <dgm:spPr/>
    </dgm:pt>
    <dgm:pt modelId="{245E210E-4487-4D57-A855-465FA31E20F4}" type="pres">
      <dgm:prSet presAssocID="{54CE4F46-2980-42A5-A085-E54E644D3133}" presName="composite" presStyleCnt="0"/>
      <dgm:spPr/>
    </dgm:pt>
    <dgm:pt modelId="{829D136A-C374-4916-A2EE-A2989B8D8DD3}" type="pres">
      <dgm:prSet presAssocID="{54CE4F46-2980-42A5-A085-E54E644D3133}" presName="parTx" presStyleLbl="alignNode1" presStyleIdx="4" presStyleCnt="6">
        <dgm:presLayoutVars>
          <dgm:chMax val="0"/>
          <dgm:chPref val="0"/>
          <dgm:bulletEnabled val="1"/>
        </dgm:presLayoutVars>
      </dgm:prSet>
      <dgm:spPr/>
    </dgm:pt>
    <dgm:pt modelId="{3AECBEEF-43DF-45B5-BA4A-0992206089E4}" type="pres">
      <dgm:prSet presAssocID="{54CE4F46-2980-42A5-A085-E54E644D3133}" presName="desTx" presStyleLbl="alignAccFollowNode1" presStyleIdx="4" presStyleCnt="6">
        <dgm:presLayoutVars>
          <dgm:bulletEnabled val="1"/>
        </dgm:presLayoutVars>
      </dgm:prSet>
      <dgm:spPr/>
    </dgm:pt>
    <dgm:pt modelId="{CD2FE5DD-3267-437B-B3F0-6693BE5F147C}" type="pres">
      <dgm:prSet presAssocID="{21F33096-B610-49E6-AEB1-0A9A94B46712}" presName="space" presStyleCnt="0"/>
      <dgm:spPr/>
    </dgm:pt>
    <dgm:pt modelId="{1AE7DB62-A1D1-4D93-9465-7EAC1D7B4E45}" type="pres">
      <dgm:prSet presAssocID="{BFFD723D-B8E1-40FA-85EE-AC9C76BFA15F}" presName="composite" presStyleCnt="0"/>
      <dgm:spPr/>
    </dgm:pt>
    <dgm:pt modelId="{219D544C-9E52-4009-BA40-BCF3AB55F789}" type="pres">
      <dgm:prSet presAssocID="{BFFD723D-B8E1-40FA-85EE-AC9C76BFA15F}" presName="parTx" presStyleLbl="alignNode1" presStyleIdx="5" presStyleCnt="6">
        <dgm:presLayoutVars>
          <dgm:chMax val="0"/>
          <dgm:chPref val="0"/>
          <dgm:bulletEnabled val="1"/>
        </dgm:presLayoutVars>
      </dgm:prSet>
      <dgm:spPr/>
    </dgm:pt>
    <dgm:pt modelId="{348630AE-21CB-4AFF-B578-E41268EBEE9D}" type="pres">
      <dgm:prSet presAssocID="{BFFD723D-B8E1-40FA-85EE-AC9C76BFA15F}" presName="desTx" presStyleLbl="alignAccFollowNode1" presStyleIdx="5" presStyleCnt="6">
        <dgm:presLayoutVars>
          <dgm:bulletEnabled val="1"/>
        </dgm:presLayoutVars>
      </dgm:prSet>
      <dgm:spPr/>
    </dgm:pt>
  </dgm:ptLst>
  <dgm:cxnLst>
    <dgm:cxn modelId="{78CAC220-5B72-4240-95C7-95F421922D7B}" type="presOf" srcId="{ADC2E47C-7B63-4399-A76D-D65C1A54ECE5}" destId="{DB52226A-93AC-44DA-8BF6-9F66ED6E94B2}" srcOrd="0" destOrd="0" presId="urn:microsoft.com/office/officeart/2005/8/layout/hList1"/>
    <dgm:cxn modelId="{E7C85521-9F9A-4A49-A65B-875CBC6406B4}" srcId="{CE076E0B-51C7-4A4C-88FF-6C9E24720380}" destId="{83493262-4869-4B85-8137-6D7B207A2877}" srcOrd="1" destOrd="0" parTransId="{45644175-2914-4554-8909-79D6DC8909C7}" sibTransId="{D6CD15D9-DFB1-43E8-8DC6-76EC7C16E24F}"/>
    <dgm:cxn modelId="{4ACB3133-42B3-4548-91C9-E28AC2068C36}" type="presOf" srcId="{BFFD723D-B8E1-40FA-85EE-AC9C76BFA15F}" destId="{219D544C-9E52-4009-BA40-BCF3AB55F789}" srcOrd="0" destOrd="0" presId="urn:microsoft.com/office/officeart/2005/8/layout/hList1"/>
    <dgm:cxn modelId="{63CAA43D-1B39-4F92-B996-A603F7144DDA}" type="presOf" srcId="{E82B2505-15C6-4583-977B-ADDAABA9C92D}" destId="{A54E3456-0308-40AC-902F-278928E37608}" srcOrd="0" destOrd="0" presId="urn:microsoft.com/office/officeart/2005/8/layout/hList1"/>
    <dgm:cxn modelId="{F5B5B45D-3551-4FA7-97A5-39BB799B7900}" type="presOf" srcId="{2AB329E4-B764-49AC-91B7-B02C7B8A1C32}" destId="{F30382B3-1FC9-45A3-BA70-44D60E07EC1F}" srcOrd="0" destOrd="0" presId="urn:microsoft.com/office/officeart/2005/8/layout/hList1"/>
    <dgm:cxn modelId="{6D0EA242-181A-41F8-BC63-5D108FD416F7}" srcId="{CE076E0B-51C7-4A4C-88FF-6C9E24720380}" destId="{BFFD723D-B8E1-40FA-85EE-AC9C76BFA15F}" srcOrd="5" destOrd="0" parTransId="{DF01DF91-094A-4B0F-96EF-0B9922C0AB09}" sibTransId="{E94FB50F-E652-4F39-B77A-516BF7340FEF}"/>
    <dgm:cxn modelId="{2D8C3A44-4771-4152-83E4-9A8D683EB563}" srcId="{CE4FF9DF-CB0D-46DF-AD53-4509C4D7DDD1}" destId="{B3341843-0DF5-47DC-B549-CC8B1EF238B4}" srcOrd="0" destOrd="0" parTransId="{12227B99-7FCD-4A5A-A210-9629AA40F8FC}" sibTransId="{8F3A957A-F66C-4A41-AC81-B851E638C61A}"/>
    <dgm:cxn modelId="{A26A4665-9814-44DE-B5F6-20828A219527}" type="presOf" srcId="{83493262-4869-4B85-8137-6D7B207A2877}" destId="{1107CD50-C9EA-4B35-8D10-F0182778BD46}" srcOrd="0" destOrd="0" presId="urn:microsoft.com/office/officeart/2005/8/layout/hList1"/>
    <dgm:cxn modelId="{B02DB273-22EE-46A6-8F09-97D34F5451C5}" type="presOf" srcId="{F0C43DBB-BB08-442D-ABA8-1B25B4DC3ECC}" destId="{F2EF2D31-1039-4C12-AAD9-125AC864D722}" srcOrd="0" destOrd="0" presId="urn:microsoft.com/office/officeart/2005/8/layout/hList1"/>
    <dgm:cxn modelId="{B8D64386-F5E0-4D0A-ABFF-EAFC546C8D8B}" srcId="{BFFD723D-B8E1-40FA-85EE-AC9C76BFA15F}" destId="{0101510A-C80F-4D68-A172-C81CA053A61D}" srcOrd="0" destOrd="0" parTransId="{BD46624C-5C08-4955-8DAB-EF2019E24C62}" sibTransId="{1E1504A8-B571-4D2D-A92E-EEDF1F1BEEB7}"/>
    <dgm:cxn modelId="{D70D1B8B-897B-4B9A-A0B8-E608A21143FE}" srcId="{ADC2E47C-7B63-4399-A76D-D65C1A54ECE5}" destId="{2AB329E4-B764-49AC-91B7-B02C7B8A1C32}" srcOrd="0" destOrd="0" parTransId="{73489473-E2AE-4946-8E65-3624DFA774BA}" sibTransId="{40E1669A-848F-49A1-AD8D-FB6BE7DA1B42}"/>
    <dgm:cxn modelId="{581B758D-F368-4621-8E7B-54F7504E4C5A}" srcId="{CE076E0B-51C7-4A4C-88FF-6C9E24720380}" destId="{AD4BF97A-526C-4E4B-9503-83D7149C29B4}" srcOrd="3" destOrd="0" parTransId="{FDC8CB13-9E09-428F-A067-99EA8CE7AFA0}" sibTransId="{34A86610-5A04-41F3-9FBC-3D7B517EAB81}"/>
    <dgm:cxn modelId="{FD49799C-7501-42E8-8055-0563B546337E}" type="presOf" srcId="{54CE4F46-2980-42A5-A085-E54E644D3133}" destId="{829D136A-C374-4916-A2EE-A2989B8D8DD3}" srcOrd="0" destOrd="0" presId="urn:microsoft.com/office/officeart/2005/8/layout/hList1"/>
    <dgm:cxn modelId="{C16802A4-E2CC-4507-A11E-22B5A042887B}" srcId="{AD4BF97A-526C-4E4B-9503-83D7149C29B4}" destId="{F0C43DBB-BB08-442D-ABA8-1B25B4DC3ECC}" srcOrd="0" destOrd="0" parTransId="{D1D4EFBD-B69A-4B4A-988A-AAF225DBC4EB}" sibTransId="{1DFACDF8-D2F7-40B0-A1BF-5BC783B6B8C7}"/>
    <dgm:cxn modelId="{0EFB6EAE-873C-4F41-9E16-6984769B76F2}" type="presOf" srcId="{0101510A-C80F-4D68-A172-C81CA053A61D}" destId="{348630AE-21CB-4AFF-B578-E41268EBEE9D}" srcOrd="0" destOrd="0" presId="urn:microsoft.com/office/officeart/2005/8/layout/hList1"/>
    <dgm:cxn modelId="{2C0E33B0-E074-4888-8851-A0A76E158340}" type="presOf" srcId="{CE4FF9DF-CB0D-46DF-AD53-4509C4D7DDD1}" destId="{2DB87216-88F0-405C-812E-9EE360B7A528}" srcOrd="0" destOrd="0" presId="urn:microsoft.com/office/officeart/2005/8/layout/hList1"/>
    <dgm:cxn modelId="{DF550BBF-2DEB-4274-B082-3581614B9D59}" type="presOf" srcId="{B3341843-0DF5-47DC-B549-CC8B1EF238B4}" destId="{8DD226BE-2E7B-403D-BC1D-545A362A71BC}" srcOrd="0" destOrd="0" presId="urn:microsoft.com/office/officeart/2005/8/layout/hList1"/>
    <dgm:cxn modelId="{49A2EAD8-29B0-4C0C-80A5-789E948B66D2}" srcId="{CE076E0B-51C7-4A4C-88FF-6C9E24720380}" destId="{ADC2E47C-7B63-4399-A76D-D65C1A54ECE5}" srcOrd="0" destOrd="0" parTransId="{872EAFC0-FB7C-41B7-B3C7-CE2474276B50}" sibTransId="{3EFD3CE7-FBBB-4593-99A3-BB8FA0371493}"/>
    <dgm:cxn modelId="{338FBDDB-D8EE-4873-93C4-2C6DA4C5BE91}" srcId="{CE076E0B-51C7-4A4C-88FF-6C9E24720380}" destId="{54CE4F46-2980-42A5-A085-E54E644D3133}" srcOrd="4" destOrd="0" parTransId="{B69BB03D-1B01-44F3-8B6F-27E8C1341339}" sibTransId="{21F33096-B610-49E6-AEB1-0A9A94B46712}"/>
    <dgm:cxn modelId="{A2B395E2-EA0B-4C9E-A780-5DFE1593B5B0}" type="presOf" srcId="{AD4BF97A-526C-4E4B-9503-83D7149C29B4}" destId="{F6A737EE-C48C-49DA-9647-A82000287802}" srcOrd="0" destOrd="0" presId="urn:microsoft.com/office/officeart/2005/8/layout/hList1"/>
    <dgm:cxn modelId="{AD54EAEB-9E45-4312-8FA5-41FB46F93662}" srcId="{CE076E0B-51C7-4A4C-88FF-6C9E24720380}" destId="{CE4FF9DF-CB0D-46DF-AD53-4509C4D7DDD1}" srcOrd="2" destOrd="0" parTransId="{DA29B269-1131-4E4C-8637-A43F36CCB704}" sibTransId="{8C6C2184-3C0B-4502-931A-57B08D78B0D1}"/>
    <dgm:cxn modelId="{DF7618ED-A61E-49D5-BF4A-2B2659E057A9}" type="presOf" srcId="{CE076E0B-51C7-4A4C-88FF-6C9E24720380}" destId="{58F88C4B-A767-4436-887F-13F55226BCDA}" srcOrd="0" destOrd="0" presId="urn:microsoft.com/office/officeart/2005/8/layout/hList1"/>
    <dgm:cxn modelId="{9F20C2EE-6531-40A3-A3C0-E1FE4BA86804}" srcId="{83493262-4869-4B85-8137-6D7B207A2877}" destId="{E82B2505-15C6-4583-977B-ADDAABA9C92D}" srcOrd="0" destOrd="0" parTransId="{2470C7E9-6FB6-4864-B798-F772140BA232}" sibTransId="{43AA84F8-48B1-4AB6-A1AD-6D7A6FA94B34}"/>
    <dgm:cxn modelId="{4DBDACF3-2F17-4E2E-AB0D-A38DE1A9664D}" srcId="{54CE4F46-2980-42A5-A085-E54E644D3133}" destId="{8E35BCB3-2A20-4325-A37B-5DA1EF53209B}" srcOrd="0" destOrd="0" parTransId="{4EE5B72D-DB7A-41C1-A193-9DAE5402742C}" sibTransId="{C11BD5DC-EC0C-4255-957C-BB97B6B40347}"/>
    <dgm:cxn modelId="{971E44FD-6520-4115-BF8D-177947E1045B}" type="presOf" srcId="{8E35BCB3-2A20-4325-A37B-5DA1EF53209B}" destId="{3AECBEEF-43DF-45B5-BA4A-0992206089E4}" srcOrd="0" destOrd="0" presId="urn:microsoft.com/office/officeart/2005/8/layout/hList1"/>
    <dgm:cxn modelId="{3F1C6BC1-CA91-4686-8CA1-BF7BF904D5C1}" type="presParOf" srcId="{58F88C4B-A767-4436-887F-13F55226BCDA}" destId="{CB14630C-C86B-4B28-98A4-0421BF306819}" srcOrd="0" destOrd="0" presId="urn:microsoft.com/office/officeart/2005/8/layout/hList1"/>
    <dgm:cxn modelId="{B99046F2-F882-420A-B49D-0CFD603ACF5F}" type="presParOf" srcId="{CB14630C-C86B-4B28-98A4-0421BF306819}" destId="{DB52226A-93AC-44DA-8BF6-9F66ED6E94B2}" srcOrd="0" destOrd="0" presId="urn:microsoft.com/office/officeart/2005/8/layout/hList1"/>
    <dgm:cxn modelId="{D849EC4E-EFBF-4AA0-9D3B-08A294B978DC}" type="presParOf" srcId="{CB14630C-C86B-4B28-98A4-0421BF306819}" destId="{F30382B3-1FC9-45A3-BA70-44D60E07EC1F}" srcOrd="1" destOrd="0" presId="urn:microsoft.com/office/officeart/2005/8/layout/hList1"/>
    <dgm:cxn modelId="{C16E750D-5490-4089-ADF1-D4F52D2FF2E4}" type="presParOf" srcId="{58F88C4B-A767-4436-887F-13F55226BCDA}" destId="{349C25D5-9AA0-4A0A-B922-2271013F8E44}" srcOrd="1" destOrd="0" presId="urn:microsoft.com/office/officeart/2005/8/layout/hList1"/>
    <dgm:cxn modelId="{F3D73152-0FE3-4DDF-BE23-D39DBA9140F2}" type="presParOf" srcId="{58F88C4B-A767-4436-887F-13F55226BCDA}" destId="{62728279-A6C3-4D9F-909C-18EAA8AB376E}" srcOrd="2" destOrd="0" presId="urn:microsoft.com/office/officeart/2005/8/layout/hList1"/>
    <dgm:cxn modelId="{AB58E68F-9159-4026-9C99-D16036F2928F}" type="presParOf" srcId="{62728279-A6C3-4D9F-909C-18EAA8AB376E}" destId="{1107CD50-C9EA-4B35-8D10-F0182778BD46}" srcOrd="0" destOrd="0" presId="urn:microsoft.com/office/officeart/2005/8/layout/hList1"/>
    <dgm:cxn modelId="{13415816-C0A7-4F99-886E-644F2673BB67}" type="presParOf" srcId="{62728279-A6C3-4D9F-909C-18EAA8AB376E}" destId="{A54E3456-0308-40AC-902F-278928E37608}" srcOrd="1" destOrd="0" presId="urn:microsoft.com/office/officeart/2005/8/layout/hList1"/>
    <dgm:cxn modelId="{0D3E1A9F-34C7-4B11-832D-3ECE91CD24D2}" type="presParOf" srcId="{58F88C4B-A767-4436-887F-13F55226BCDA}" destId="{A91AEE98-9338-46E2-B019-3835BCF83D73}" srcOrd="3" destOrd="0" presId="urn:microsoft.com/office/officeart/2005/8/layout/hList1"/>
    <dgm:cxn modelId="{C8E17F56-6E7D-4138-B220-BB0DFA41968C}" type="presParOf" srcId="{58F88C4B-A767-4436-887F-13F55226BCDA}" destId="{FE434DD5-B315-4D78-820D-8712284833EA}" srcOrd="4" destOrd="0" presId="urn:microsoft.com/office/officeart/2005/8/layout/hList1"/>
    <dgm:cxn modelId="{50E71C03-D504-411F-ADF1-5118F658AFBE}" type="presParOf" srcId="{FE434DD5-B315-4D78-820D-8712284833EA}" destId="{2DB87216-88F0-405C-812E-9EE360B7A528}" srcOrd="0" destOrd="0" presId="urn:microsoft.com/office/officeart/2005/8/layout/hList1"/>
    <dgm:cxn modelId="{79A84E3B-4F1B-42FB-B1C8-7D579CBCA0CD}" type="presParOf" srcId="{FE434DD5-B315-4D78-820D-8712284833EA}" destId="{8DD226BE-2E7B-403D-BC1D-545A362A71BC}" srcOrd="1" destOrd="0" presId="urn:microsoft.com/office/officeart/2005/8/layout/hList1"/>
    <dgm:cxn modelId="{EE521CEC-5298-4C72-93B8-9A2DBE44D514}" type="presParOf" srcId="{58F88C4B-A767-4436-887F-13F55226BCDA}" destId="{6813607D-0627-4BD2-AAF0-C20D94A02A31}" srcOrd="5" destOrd="0" presId="urn:microsoft.com/office/officeart/2005/8/layout/hList1"/>
    <dgm:cxn modelId="{B8FF9D8B-DDAE-41CD-A2E9-E9A312010CFC}" type="presParOf" srcId="{58F88C4B-A767-4436-887F-13F55226BCDA}" destId="{99CAA8FF-7695-4A0B-9886-75B586A0062E}" srcOrd="6" destOrd="0" presId="urn:microsoft.com/office/officeart/2005/8/layout/hList1"/>
    <dgm:cxn modelId="{BC925806-B10F-4A03-BCC5-C7310CB00362}" type="presParOf" srcId="{99CAA8FF-7695-4A0B-9886-75B586A0062E}" destId="{F6A737EE-C48C-49DA-9647-A82000287802}" srcOrd="0" destOrd="0" presId="urn:microsoft.com/office/officeart/2005/8/layout/hList1"/>
    <dgm:cxn modelId="{7E2F1259-A4F4-443B-8729-782B9C026653}" type="presParOf" srcId="{99CAA8FF-7695-4A0B-9886-75B586A0062E}" destId="{F2EF2D31-1039-4C12-AAD9-125AC864D722}" srcOrd="1" destOrd="0" presId="urn:microsoft.com/office/officeart/2005/8/layout/hList1"/>
    <dgm:cxn modelId="{F10EEEF0-2F6E-4F2A-B7ED-92B54F72DE13}" type="presParOf" srcId="{58F88C4B-A767-4436-887F-13F55226BCDA}" destId="{800B9272-0F18-468E-899B-D14EECF6FCBF}" srcOrd="7" destOrd="0" presId="urn:microsoft.com/office/officeart/2005/8/layout/hList1"/>
    <dgm:cxn modelId="{53647C2C-AE81-460D-8982-8EAFD2E1B685}" type="presParOf" srcId="{58F88C4B-A767-4436-887F-13F55226BCDA}" destId="{245E210E-4487-4D57-A855-465FA31E20F4}" srcOrd="8" destOrd="0" presId="urn:microsoft.com/office/officeart/2005/8/layout/hList1"/>
    <dgm:cxn modelId="{F67770BE-B74F-4D00-9A1C-FC5A8BEDD3B7}" type="presParOf" srcId="{245E210E-4487-4D57-A855-465FA31E20F4}" destId="{829D136A-C374-4916-A2EE-A2989B8D8DD3}" srcOrd="0" destOrd="0" presId="urn:microsoft.com/office/officeart/2005/8/layout/hList1"/>
    <dgm:cxn modelId="{7E261EB0-916D-4B61-99D4-B630B6AD9AE9}" type="presParOf" srcId="{245E210E-4487-4D57-A855-465FA31E20F4}" destId="{3AECBEEF-43DF-45B5-BA4A-0992206089E4}" srcOrd="1" destOrd="0" presId="urn:microsoft.com/office/officeart/2005/8/layout/hList1"/>
    <dgm:cxn modelId="{488181E2-7FAE-4720-ABA2-842E735055E1}" type="presParOf" srcId="{58F88C4B-A767-4436-887F-13F55226BCDA}" destId="{CD2FE5DD-3267-437B-B3F0-6693BE5F147C}" srcOrd="9" destOrd="0" presId="urn:microsoft.com/office/officeart/2005/8/layout/hList1"/>
    <dgm:cxn modelId="{C95AF1E6-491D-4F5F-85D8-28E5F34FEA3D}" type="presParOf" srcId="{58F88C4B-A767-4436-887F-13F55226BCDA}" destId="{1AE7DB62-A1D1-4D93-9465-7EAC1D7B4E45}" srcOrd="10" destOrd="0" presId="urn:microsoft.com/office/officeart/2005/8/layout/hList1"/>
    <dgm:cxn modelId="{79B8A16A-17F7-4DAE-913E-BEDF1F6FF726}" type="presParOf" srcId="{1AE7DB62-A1D1-4D93-9465-7EAC1D7B4E45}" destId="{219D544C-9E52-4009-BA40-BCF3AB55F789}" srcOrd="0" destOrd="0" presId="urn:microsoft.com/office/officeart/2005/8/layout/hList1"/>
    <dgm:cxn modelId="{CF1917A9-D437-41B6-ABEC-3BDE0C6DDDC7}" type="presParOf" srcId="{1AE7DB62-A1D1-4D93-9465-7EAC1D7B4E45}" destId="{348630AE-21CB-4AFF-B578-E41268EBEE9D}" srcOrd="1" destOrd="0" presId="urn:microsoft.com/office/officeart/2005/8/layout/hList1"/>
  </dgm:cxnLst>
  <dgm:bg/>
  <dgm:whole/>
  <dgm:extLst>
    <a:ext uri="http://schemas.microsoft.com/office/drawing/2008/diagram">
      <dsp:dataModelExt xmlns:dsp="http://schemas.microsoft.com/office/drawing/2008/diagram" relId="rId117" minVer="http://schemas.openxmlformats.org/drawingml/2006/diagram"/>
    </a:ext>
  </dgm:extLst>
</dgm:dataModel>
</file>

<file path=word/diagrams/data6.xml><?xml version="1.0" encoding="utf-8"?>
<dgm:dataModel xmlns:dgm="http://schemas.openxmlformats.org/drawingml/2006/diagram" xmlns:a="http://schemas.openxmlformats.org/drawingml/2006/main">
  <dgm:ptLst>
    <dgm:pt modelId="{3DA86DA6-FE62-410A-B634-CE13E677128B}" type="doc">
      <dgm:prSet loTypeId="urn:microsoft.com/office/officeart/2005/8/layout/hList6" loCatId="list" qsTypeId="urn:microsoft.com/office/officeart/2005/8/quickstyle/simple1" qsCatId="simple" csTypeId="urn:microsoft.com/office/officeart/2005/8/colors/colorful1" csCatId="colorful"/>
      <dgm:spPr/>
      <dgm:t>
        <a:bodyPr/>
        <a:lstStyle/>
        <a:p>
          <a:endParaRPr lang="es-MX"/>
        </a:p>
      </dgm:t>
    </dgm:pt>
    <dgm:pt modelId="{4A074C7E-1F58-420B-BC7C-3BFF3ED9355D}">
      <dgm:prSet/>
      <dgm:spPr/>
      <dgm:t>
        <a:bodyPr/>
        <a:lstStyle/>
        <a:p>
          <a:r>
            <a:rPr lang="es-MX">
              <a:latin typeface="+mj-lt"/>
            </a:rPr>
            <a:t>Política de tratamiento de datos personales</a:t>
          </a:r>
        </a:p>
      </dgm:t>
    </dgm:pt>
    <dgm:pt modelId="{2BD10342-BA24-41FC-BDEE-624FC90AB567}" type="parTrans" cxnId="{431661E5-3461-4F4B-9CAE-569A7C90013A}">
      <dgm:prSet/>
      <dgm:spPr/>
      <dgm:t>
        <a:bodyPr/>
        <a:lstStyle/>
        <a:p>
          <a:endParaRPr lang="es-MX">
            <a:latin typeface="+mj-lt"/>
          </a:endParaRPr>
        </a:p>
      </dgm:t>
    </dgm:pt>
    <dgm:pt modelId="{AFD62B46-F578-4851-9293-82D145F362CB}" type="sibTrans" cxnId="{431661E5-3461-4F4B-9CAE-569A7C90013A}">
      <dgm:prSet/>
      <dgm:spPr/>
      <dgm:t>
        <a:bodyPr/>
        <a:lstStyle/>
        <a:p>
          <a:endParaRPr lang="es-MX">
            <a:latin typeface="+mj-lt"/>
          </a:endParaRPr>
        </a:p>
      </dgm:t>
    </dgm:pt>
    <dgm:pt modelId="{01F7FE9B-F52C-4C4B-AEF9-F88BA56F924F}">
      <dgm:prSet/>
      <dgm:spPr/>
      <dgm:t>
        <a:bodyPr/>
        <a:lstStyle/>
        <a:p>
          <a:r>
            <a:rPr lang="es-MX">
              <a:latin typeface="+mj-lt"/>
            </a:rPr>
            <a:t>Que exista, se encuentre actualizada y esté disponible para los titulares.</a:t>
          </a:r>
        </a:p>
      </dgm:t>
    </dgm:pt>
    <dgm:pt modelId="{EE38ED66-C78F-4253-B0C4-06C8FE709F86}" type="parTrans" cxnId="{4B84E997-DF1E-4472-A287-B31AEBE01003}">
      <dgm:prSet/>
      <dgm:spPr/>
      <dgm:t>
        <a:bodyPr/>
        <a:lstStyle/>
        <a:p>
          <a:endParaRPr lang="es-MX">
            <a:latin typeface="+mj-lt"/>
          </a:endParaRPr>
        </a:p>
      </dgm:t>
    </dgm:pt>
    <dgm:pt modelId="{07549E6D-5206-4A34-A78D-B040E13D5AEE}" type="sibTrans" cxnId="{4B84E997-DF1E-4472-A287-B31AEBE01003}">
      <dgm:prSet/>
      <dgm:spPr/>
      <dgm:t>
        <a:bodyPr/>
        <a:lstStyle/>
        <a:p>
          <a:endParaRPr lang="es-MX">
            <a:latin typeface="+mj-lt"/>
          </a:endParaRPr>
        </a:p>
      </dgm:t>
    </dgm:pt>
    <dgm:pt modelId="{094212B9-1F23-40FE-99F8-AF2B781B822A}">
      <dgm:prSet/>
      <dgm:spPr/>
      <dgm:t>
        <a:bodyPr/>
        <a:lstStyle/>
        <a:p>
          <a:r>
            <a:rPr lang="es-MX">
              <a:latin typeface="+mj-lt"/>
            </a:rPr>
            <a:t>Autorizaciones</a:t>
          </a:r>
        </a:p>
      </dgm:t>
    </dgm:pt>
    <dgm:pt modelId="{84AF4261-CA82-4CFB-9DA2-F1367473CAEC}" type="parTrans" cxnId="{A813B724-E703-4BB0-8BAD-765E93368678}">
      <dgm:prSet/>
      <dgm:spPr/>
      <dgm:t>
        <a:bodyPr/>
        <a:lstStyle/>
        <a:p>
          <a:endParaRPr lang="es-MX">
            <a:latin typeface="+mj-lt"/>
          </a:endParaRPr>
        </a:p>
      </dgm:t>
    </dgm:pt>
    <dgm:pt modelId="{1B58465D-DA9F-4D5C-8322-408A3B8BF00C}" type="sibTrans" cxnId="{A813B724-E703-4BB0-8BAD-765E93368678}">
      <dgm:prSet/>
      <dgm:spPr/>
      <dgm:t>
        <a:bodyPr/>
        <a:lstStyle/>
        <a:p>
          <a:endParaRPr lang="es-MX">
            <a:latin typeface="+mj-lt"/>
          </a:endParaRPr>
        </a:p>
      </dgm:t>
    </dgm:pt>
    <dgm:pt modelId="{65746A3A-D732-439C-BBC6-23B1A811469B}">
      <dgm:prSet/>
      <dgm:spPr/>
      <dgm:t>
        <a:bodyPr/>
        <a:lstStyle/>
        <a:p>
          <a:r>
            <a:rPr lang="es-MX">
              <a:latin typeface="+mj-lt"/>
            </a:rPr>
            <a:t>Que sean previas, expresas, informadas y verificables.</a:t>
          </a:r>
        </a:p>
      </dgm:t>
    </dgm:pt>
    <dgm:pt modelId="{F011FE02-1936-4409-ADEC-8D943393CC5D}" type="parTrans" cxnId="{472D0B89-4A7A-4290-A673-E9B30F4885E0}">
      <dgm:prSet/>
      <dgm:spPr/>
      <dgm:t>
        <a:bodyPr/>
        <a:lstStyle/>
        <a:p>
          <a:endParaRPr lang="es-MX">
            <a:latin typeface="+mj-lt"/>
          </a:endParaRPr>
        </a:p>
      </dgm:t>
    </dgm:pt>
    <dgm:pt modelId="{BD64C345-E5DC-46D9-B0E6-F389BDBDA0AF}" type="sibTrans" cxnId="{472D0B89-4A7A-4290-A673-E9B30F4885E0}">
      <dgm:prSet/>
      <dgm:spPr/>
      <dgm:t>
        <a:bodyPr/>
        <a:lstStyle/>
        <a:p>
          <a:endParaRPr lang="es-MX">
            <a:latin typeface="+mj-lt"/>
          </a:endParaRPr>
        </a:p>
      </dgm:t>
    </dgm:pt>
    <dgm:pt modelId="{DC41A67D-C6CB-4572-9121-87090F7DCB3C}">
      <dgm:prSet/>
      <dgm:spPr/>
      <dgm:t>
        <a:bodyPr/>
        <a:lstStyle/>
        <a:p>
          <a:r>
            <a:rPr lang="es-MX">
              <a:latin typeface="+mj-lt"/>
            </a:rPr>
            <a:t>Finalidad del tratamiento</a:t>
          </a:r>
        </a:p>
      </dgm:t>
    </dgm:pt>
    <dgm:pt modelId="{3094A0B2-E650-4D6F-8D09-CD551ECD5C5A}" type="parTrans" cxnId="{35D4E1DB-2D82-49C6-BDF1-B9B390D0E86F}">
      <dgm:prSet/>
      <dgm:spPr/>
      <dgm:t>
        <a:bodyPr/>
        <a:lstStyle/>
        <a:p>
          <a:endParaRPr lang="es-MX">
            <a:latin typeface="+mj-lt"/>
          </a:endParaRPr>
        </a:p>
      </dgm:t>
    </dgm:pt>
    <dgm:pt modelId="{2BEE8BD0-8ED0-4BD0-BA52-73495AD5EE2C}" type="sibTrans" cxnId="{35D4E1DB-2D82-49C6-BDF1-B9B390D0E86F}">
      <dgm:prSet/>
      <dgm:spPr/>
      <dgm:t>
        <a:bodyPr/>
        <a:lstStyle/>
        <a:p>
          <a:endParaRPr lang="es-MX">
            <a:latin typeface="+mj-lt"/>
          </a:endParaRPr>
        </a:p>
      </dgm:t>
    </dgm:pt>
    <dgm:pt modelId="{25D8645E-8440-4A10-83BC-CF1C17736C09}">
      <dgm:prSet/>
      <dgm:spPr/>
      <dgm:t>
        <a:bodyPr/>
        <a:lstStyle/>
        <a:p>
          <a:r>
            <a:rPr lang="es-MX">
              <a:latin typeface="+mj-lt"/>
            </a:rPr>
            <a:t>Que la información se utilice únicamente para las finalidades informadas al titular.</a:t>
          </a:r>
        </a:p>
      </dgm:t>
    </dgm:pt>
    <dgm:pt modelId="{06E80A0C-1ED7-4142-B594-F585C1D54A5C}" type="parTrans" cxnId="{B36AFEF7-B7A5-4EE4-9C73-0E0175A92340}">
      <dgm:prSet/>
      <dgm:spPr/>
      <dgm:t>
        <a:bodyPr/>
        <a:lstStyle/>
        <a:p>
          <a:endParaRPr lang="es-MX">
            <a:latin typeface="+mj-lt"/>
          </a:endParaRPr>
        </a:p>
      </dgm:t>
    </dgm:pt>
    <dgm:pt modelId="{2FF2EE61-E50A-4669-BC39-E3FC7947FD96}" type="sibTrans" cxnId="{B36AFEF7-B7A5-4EE4-9C73-0E0175A92340}">
      <dgm:prSet/>
      <dgm:spPr/>
      <dgm:t>
        <a:bodyPr/>
        <a:lstStyle/>
        <a:p>
          <a:endParaRPr lang="es-MX">
            <a:latin typeface="+mj-lt"/>
          </a:endParaRPr>
        </a:p>
      </dgm:t>
    </dgm:pt>
    <dgm:pt modelId="{71989077-4169-4364-AF05-E62837905461}">
      <dgm:prSet/>
      <dgm:spPr/>
      <dgm:t>
        <a:bodyPr/>
        <a:lstStyle/>
        <a:p>
          <a:r>
            <a:rPr lang="es-MX">
              <a:latin typeface="+mj-lt"/>
            </a:rPr>
            <a:t>Atención de los derechos de los titulares</a:t>
          </a:r>
        </a:p>
      </dgm:t>
    </dgm:pt>
    <dgm:pt modelId="{68F9E396-7E4F-4C21-8560-38CE748AEBF0}" type="parTrans" cxnId="{BB41B34F-3183-43AA-8A95-8FF8AA69C412}">
      <dgm:prSet/>
      <dgm:spPr/>
      <dgm:t>
        <a:bodyPr/>
        <a:lstStyle/>
        <a:p>
          <a:endParaRPr lang="es-MX">
            <a:latin typeface="+mj-lt"/>
          </a:endParaRPr>
        </a:p>
      </dgm:t>
    </dgm:pt>
    <dgm:pt modelId="{BAD26943-700E-44F9-AB0A-0BE33A9CAFD9}" type="sibTrans" cxnId="{BB41B34F-3183-43AA-8A95-8FF8AA69C412}">
      <dgm:prSet/>
      <dgm:spPr/>
      <dgm:t>
        <a:bodyPr/>
        <a:lstStyle/>
        <a:p>
          <a:endParaRPr lang="es-MX">
            <a:latin typeface="+mj-lt"/>
          </a:endParaRPr>
        </a:p>
      </dgm:t>
    </dgm:pt>
    <dgm:pt modelId="{60697331-9024-4360-A8CB-B2C9100BED4C}">
      <dgm:prSet/>
      <dgm:spPr/>
      <dgm:t>
        <a:bodyPr/>
        <a:lstStyle/>
        <a:p>
          <a:r>
            <a:rPr lang="es-MX">
              <a:latin typeface="+mj-lt"/>
            </a:rPr>
            <a:t>Que existan canales de atención y respuestas oportunas a consultas y reclamaciones.</a:t>
          </a:r>
        </a:p>
      </dgm:t>
    </dgm:pt>
    <dgm:pt modelId="{A0FE3088-151F-4736-98ED-34D57E5E0866}" type="parTrans" cxnId="{08F78B32-8405-4944-8CBB-C20DA9007D59}">
      <dgm:prSet/>
      <dgm:spPr/>
      <dgm:t>
        <a:bodyPr/>
        <a:lstStyle/>
        <a:p>
          <a:endParaRPr lang="es-MX">
            <a:latin typeface="+mj-lt"/>
          </a:endParaRPr>
        </a:p>
      </dgm:t>
    </dgm:pt>
    <dgm:pt modelId="{870014B4-AED6-4190-9026-2F525A4CD31B}" type="sibTrans" cxnId="{08F78B32-8405-4944-8CBB-C20DA9007D59}">
      <dgm:prSet/>
      <dgm:spPr/>
      <dgm:t>
        <a:bodyPr/>
        <a:lstStyle/>
        <a:p>
          <a:endParaRPr lang="es-MX">
            <a:latin typeface="+mj-lt"/>
          </a:endParaRPr>
        </a:p>
      </dgm:t>
    </dgm:pt>
    <dgm:pt modelId="{A22998D5-F9D7-445E-A43C-0112FCB0EF4B}">
      <dgm:prSet/>
      <dgm:spPr/>
      <dgm:t>
        <a:bodyPr/>
        <a:lstStyle/>
        <a:p>
          <a:r>
            <a:rPr lang="es-MX">
              <a:latin typeface="+mj-lt"/>
            </a:rPr>
            <a:t>Seguridad de la información</a:t>
          </a:r>
        </a:p>
      </dgm:t>
    </dgm:pt>
    <dgm:pt modelId="{82A0AAD8-8318-428C-9934-CEC942CAC8FE}" type="parTrans" cxnId="{7208B2E0-C66B-4A98-988E-832E7D6CC028}">
      <dgm:prSet/>
      <dgm:spPr/>
      <dgm:t>
        <a:bodyPr/>
        <a:lstStyle/>
        <a:p>
          <a:endParaRPr lang="es-MX">
            <a:latin typeface="+mj-lt"/>
          </a:endParaRPr>
        </a:p>
      </dgm:t>
    </dgm:pt>
    <dgm:pt modelId="{D2A57890-E44D-4347-84A9-DF4FA7D61C0A}" type="sibTrans" cxnId="{7208B2E0-C66B-4A98-988E-832E7D6CC028}">
      <dgm:prSet/>
      <dgm:spPr/>
      <dgm:t>
        <a:bodyPr/>
        <a:lstStyle/>
        <a:p>
          <a:endParaRPr lang="es-MX">
            <a:latin typeface="+mj-lt"/>
          </a:endParaRPr>
        </a:p>
      </dgm:t>
    </dgm:pt>
    <dgm:pt modelId="{EEF61FF9-0D96-4C9D-8450-735FF1C75FAB}">
      <dgm:prSet/>
      <dgm:spPr/>
      <dgm:t>
        <a:bodyPr/>
        <a:lstStyle/>
        <a:p>
          <a:r>
            <a:rPr lang="es-MX">
              <a:latin typeface="+mj-lt"/>
            </a:rPr>
            <a:t>Que se implementen medidas técnicas, administrativas y organizacionales para proteger los datos.</a:t>
          </a:r>
        </a:p>
      </dgm:t>
    </dgm:pt>
    <dgm:pt modelId="{E0B791F4-940A-4327-9D92-2739D54D2445}" type="parTrans" cxnId="{E01D2B4B-F7B3-4D83-9F2D-FBA9B99B2A5F}">
      <dgm:prSet/>
      <dgm:spPr/>
      <dgm:t>
        <a:bodyPr/>
        <a:lstStyle/>
        <a:p>
          <a:endParaRPr lang="es-MX">
            <a:latin typeface="+mj-lt"/>
          </a:endParaRPr>
        </a:p>
      </dgm:t>
    </dgm:pt>
    <dgm:pt modelId="{FAF35BCB-E1D2-4584-B338-F9E35732C9F6}" type="sibTrans" cxnId="{E01D2B4B-F7B3-4D83-9F2D-FBA9B99B2A5F}">
      <dgm:prSet/>
      <dgm:spPr/>
      <dgm:t>
        <a:bodyPr/>
        <a:lstStyle/>
        <a:p>
          <a:endParaRPr lang="es-MX">
            <a:latin typeface="+mj-lt"/>
          </a:endParaRPr>
        </a:p>
      </dgm:t>
    </dgm:pt>
    <dgm:pt modelId="{8F5D5466-6E9B-43A7-ADF8-4C6E74C2ABF2}">
      <dgm:prSet/>
      <dgm:spPr/>
      <dgm:t>
        <a:bodyPr/>
        <a:lstStyle/>
        <a:p>
          <a:r>
            <a:rPr lang="es-MX">
              <a:latin typeface="+mj-lt"/>
            </a:rPr>
            <a:t>Relación con los encargados del tratamiento</a:t>
          </a:r>
        </a:p>
      </dgm:t>
    </dgm:pt>
    <dgm:pt modelId="{EC9AD47F-A7E4-4F70-B79B-EB11F1579894}" type="parTrans" cxnId="{B9520DD5-1A68-4A6E-BC07-8CD351AC0540}">
      <dgm:prSet/>
      <dgm:spPr/>
      <dgm:t>
        <a:bodyPr/>
        <a:lstStyle/>
        <a:p>
          <a:endParaRPr lang="es-MX">
            <a:latin typeface="+mj-lt"/>
          </a:endParaRPr>
        </a:p>
      </dgm:t>
    </dgm:pt>
    <dgm:pt modelId="{D9D139E4-E294-4B21-BDA1-EDA0C1C94166}" type="sibTrans" cxnId="{B9520DD5-1A68-4A6E-BC07-8CD351AC0540}">
      <dgm:prSet/>
      <dgm:spPr/>
      <dgm:t>
        <a:bodyPr/>
        <a:lstStyle/>
        <a:p>
          <a:endParaRPr lang="es-MX">
            <a:latin typeface="+mj-lt"/>
          </a:endParaRPr>
        </a:p>
      </dgm:t>
    </dgm:pt>
    <dgm:pt modelId="{954FBF5C-595B-43A2-8379-79005F9F2152}">
      <dgm:prSet/>
      <dgm:spPr/>
      <dgm:t>
        <a:bodyPr/>
        <a:lstStyle/>
        <a:p>
          <a:r>
            <a:rPr lang="es-MX">
              <a:latin typeface="+mj-lt"/>
            </a:rPr>
            <a:t>Que existan contratos, instrucciones y controles sobre los proveedores que tratan datos personales.</a:t>
          </a:r>
        </a:p>
      </dgm:t>
    </dgm:pt>
    <dgm:pt modelId="{FE43238F-4126-473B-AD92-FA5BFE64B481}" type="parTrans" cxnId="{D8FC96F2-59ED-41A5-85C1-D5D61141AB28}">
      <dgm:prSet/>
      <dgm:spPr/>
      <dgm:t>
        <a:bodyPr/>
        <a:lstStyle/>
        <a:p>
          <a:endParaRPr lang="es-MX">
            <a:latin typeface="+mj-lt"/>
          </a:endParaRPr>
        </a:p>
      </dgm:t>
    </dgm:pt>
    <dgm:pt modelId="{C7299111-9628-4250-90B2-EE01FB4F44E4}" type="sibTrans" cxnId="{D8FC96F2-59ED-41A5-85C1-D5D61141AB28}">
      <dgm:prSet/>
      <dgm:spPr/>
      <dgm:t>
        <a:bodyPr/>
        <a:lstStyle/>
        <a:p>
          <a:endParaRPr lang="es-MX">
            <a:latin typeface="+mj-lt"/>
          </a:endParaRPr>
        </a:p>
      </dgm:t>
    </dgm:pt>
    <dgm:pt modelId="{227F1F47-3762-4F8F-B740-4A6509977EB7}" type="pres">
      <dgm:prSet presAssocID="{3DA86DA6-FE62-410A-B634-CE13E677128B}" presName="Name0" presStyleCnt="0">
        <dgm:presLayoutVars>
          <dgm:dir/>
          <dgm:resizeHandles val="exact"/>
        </dgm:presLayoutVars>
      </dgm:prSet>
      <dgm:spPr/>
    </dgm:pt>
    <dgm:pt modelId="{BC196BA1-CD2E-4A5B-86DD-DDAB06B7E84B}" type="pres">
      <dgm:prSet presAssocID="{4A074C7E-1F58-420B-BC7C-3BFF3ED9355D}" presName="node" presStyleLbl="node1" presStyleIdx="0" presStyleCnt="6">
        <dgm:presLayoutVars>
          <dgm:bulletEnabled val="1"/>
        </dgm:presLayoutVars>
      </dgm:prSet>
      <dgm:spPr/>
    </dgm:pt>
    <dgm:pt modelId="{9D50735E-67EF-43C9-8FC6-8277B47AF648}" type="pres">
      <dgm:prSet presAssocID="{AFD62B46-F578-4851-9293-82D145F362CB}" presName="sibTrans" presStyleCnt="0"/>
      <dgm:spPr/>
    </dgm:pt>
    <dgm:pt modelId="{E98CF552-8D0A-44C2-8905-56262052FEF4}" type="pres">
      <dgm:prSet presAssocID="{094212B9-1F23-40FE-99F8-AF2B781B822A}" presName="node" presStyleLbl="node1" presStyleIdx="1" presStyleCnt="6">
        <dgm:presLayoutVars>
          <dgm:bulletEnabled val="1"/>
        </dgm:presLayoutVars>
      </dgm:prSet>
      <dgm:spPr/>
    </dgm:pt>
    <dgm:pt modelId="{C1EFB88D-E4DC-4596-89CF-88D2F126FC41}" type="pres">
      <dgm:prSet presAssocID="{1B58465D-DA9F-4D5C-8322-408A3B8BF00C}" presName="sibTrans" presStyleCnt="0"/>
      <dgm:spPr/>
    </dgm:pt>
    <dgm:pt modelId="{7E5AB210-053D-4EDC-883F-65D01F47BA7B}" type="pres">
      <dgm:prSet presAssocID="{DC41A67D-C6CB-4572-9121-87090F7DCB3C}" presName="node" presStyleLbl="node1" presStyleIdx="2" presStyleCnt="6">
        <dgm:presLayoutVars>
          <dgm:bulletEnabled val="1"/>
        </dgm:presLayoutVars>
      </dgm:prSet>
      <dgm:spPr/>
    </dgm:pt>
    <dgm:pt modelId="{53FC35D4-537F-47BB-92C1-2F336FE64D95}" type="pres">
      <dgm:prSet presAssocID="{2BEE8BD0-8ED0-4BD0-BA52-73495AD5EE2C}" presName="sibTrans" presStyleCnt="0"/>
      <dgm:spPr/>
    </dgm:pt>
    <dgm:pt modelId="{CCF61B85-62F4-4D53-BE10-FB5A7BA71DA9}" type="pres">
      <dgm:prSet presAssocID="{71989077-4169-4364-AF05-E62837905461}" presName="node" presStyleLbl="node1" presStyleIdx="3" presStyleCnt="6">
        <dgm:presLayoutVars>
          <dgm:bulletEnabled val="1"/>
        </dgm:presLayoutVars>
      </dgm:prSet>
      <dgm:spPr/>
    </dgm:pt>
    <dgm:pt modelId="{709A118B-3F77-4E8E-B79D-6E56CC6614EA}" type="pres">
      <dgm:prSet presAssocID="{BAD26943-700E-44F9-AB0A-0BE33A9CAFD9}" presName="sibTrans" presStyleCnt="0"/>
      <dgm:spPr/>
    </dgm:pt>
    <dgm:pt modelId="{6A04069F-78F6-45E8-AEB3-DDCD3FDC6316}" type="pres">
      <dgm:prSet presAssocID="{A22998D5-F9D7-445E-A43C-0112FCB0EF4B}" presName="node" presStyleLbl="node1" presStyleIdx="4" presStyleCnt="6">
        <dgm:presLayoutVars>
          <dgm:bulletEnabled val="1"/>
        </dgm:presLayoutVars>
      </dgm:prSet>
      <dgm:spPr/>
    </dgm:pt>
    <dgm:pt modelId="{14DD4575-0B6D-476F-8DC0-FD0D090F0ABA}" type="pres">
      <dgm:prSet presAssocID="{D2A57890-E44D-4347-84A9-DF4FA7D61C0A}" presName="sibTrans" presStyleCnt="0"/>
      <dgm:spPr/>
    </dgm:pt>
    <dgm:pt modelId="{F7E0CBB3-26D1-4037-9718-2724F17269DA}" type="pres">
      <dgm:prSet presAssocID="{8F5D5466-6E9B-43A7-ADF8-4C6E74C2ABF2}" presName="node" presStyleLbl="node1" presStyleIdx="5" presStyleCnt="6">
        <dgm:presLayoutVars>
          <dgm:bulletEnabled val="1"/>
        </dgm:presLayoutVars>
      </dgm:prSet>
      <dgm:spPr/>
    </dgm:pt>
  </dgm:ptLst>
  <dgm:cxnLst>
    <dgm:cxn modelId="{6B607419-6BCE-4A27-AA8F-A0170C65172D}" type="presOf" srcId="{DC41A67D-C6CB-4572-9121-87090F7DCB3C}" destId="{7E5AB210-053D-4EDC-883F-65D01F47BA7B}" srcOrd="0" destOrd="0" presId="urn:microsoft.com/office/officeart/2005/8/layout/hList6"/>
    <dgm:cxn modelId="{A813B724-E703-4BB0-8BAD-765E93368678}" srcId="{3DA86DA6-FE62-410A-B634-CE13E677128B}" destId="{094212B9-1F23-40FE-99F8-AF2B781B822A}" srcOrd="1" destOrd="0" parTransId="{84AF4261-CA82-4CFB-9DA2-F1367473CAEC}" sibTransId="{1B58465D-DA9F-4D5C-8322-408A3B8BF00C}"/>
    <dgm:cxn modelId="{08F78B32-8405-4944-8CBB-C20DA9007D59}" srcId="{71989077-4169-4364-AF05-E62837905461}" destId="{60697331-9024-4360-A8CB-B2C9100BED4C}" srcOrd="0" destOrd="0" parTransId="{A0FE3088-151F-4736-98ED-34D57E5E0866}" sibTransId="{870014B4-AED6-4190-9026-2F525A4CD31B}"/>
    <dgm:cxn modelId="{EDD08133-850D-40DC-BE1A-C56901774FBB}" type="presOf" srcId="{3DA86DA6-FE62-410A-B634-CE13E677128B}" destId="{227F1F47-3762-4F8F-B740-4A6509977EB7}" srcOrd="0" destOrd="0" presId="urn:microsoft.com/office/officeart/2005/8/layout/hList6"/>
    <dgm:cxn modelId="{F27F2B3D-9576-4388-ABFB-A276DA3D573B}" type="presOf" srcId="{4A074C7E-1F58-420B-BC7C-3BFF3ED9355D}" destId="{BC196BA1-CD2E-4A5B-86DD-DDAB06B7E84B}" srcOrd="0" destOrd="0" presId="urn:microsoft.com/office/officeart/2005/8/layout/hList6"/>
    <dgm:cxn modelId="{E01D2B4B-F7B3-4D83-9F2D-FBA9B99B2A5F}" srcId="{A22998D5-F9D7-445E-A43C-0112FCB0EF4B}" destId="{EEF61FF9-0D96-4C9D-8450-735FF1C75FAB}" srcOrd="0" destOrd="0" parTransId="{E0B791F4-940A-4327-9D92-2739D54D2445}" sibTransId="{FAF35BCB-E1D2-4584-B338-F9E35732C9F6}"/>
    <dgm:cxn modelId="{228ED86D-9F60-4B5D-946E-FBDF758A14C6}" type="presOf" srcId="{094212B9-1F23-40FE-99F8-AF2B781B822A}" destId="{E98CF552-8D0A-44C2-8905-56262052FEF4}" srcOrd="0" destOrd="0" presId="urn:microsoft.com/office/officeart/2005/8/layout/hList6"/>
    <dgm:cxn modelId="{BB41B34F-3183-43AA-8A95-8FF8AA69C412}" srcId="{3DA86DA6-FE62-410A-B634-CE13E677128B}" destId="{71989077-4169-4364-AF05-E62837905461}" srcOrd="3" destOrd="0" parTransId="{68F9E396-7E4F-4C21-8560-38CE748AEBF0}" sibTransId="{BAD26943-700E-44F9-AB0A-0BE33A9CAFD9}"/>
    <dgm:cxn modelId="{5D868458-311B-4162-823B-83ECBBED53BC}" type="presOf" srcId="{71989077-4169-4364-AF05-E62837905461}" destId="{CCF61B85-62F4-4D53-BE10-FB5A7BA71DA9}" srcOrd="0" destOrd="0" presId="urn:microsoft.com/office/officeart/2005/8/layout/hList6"/>
    <dgm:cxn modelId="{472D0B89-4A7A-4290-A673-E9B30F4885E0}" srcId="{094212B9-1F23-40FE-99F8-AF2B781B822A}" destId="{65746A3A-D732-439C-BBC6-23B1A811469B}" srcOrd="0" destOrd="0" parTransId="{F011FE02-1936-4409-ADEC-8D943393CC5D}" sibTransId="{BD64C345-E5DC-46D9-B0E6-F389BDBDA0AF}"/>
    <dgm:cxn modelId="{4B84E997-DF1E-4472-A287-B31AEBE01003}" srcId="{4A074C7E-1F58-420B-BC7C-3BFF3ED9355D}" destId="{01F7FE9B-F52C-4C4B-AEF9-F88BA56F924F}" srcOrd="0" destOrd="0" parTransId="{EE38ED66-C78F-4253-B0C4-06C8FE709F86}" sibTransId="{07549E6D-5206-4A34-A78D-B040E13D5AEE}"/>
    <dgm:cxn modelId="{74847C9C-5B53-488A-A6ED-97977ABB0577}" type="presOf" srcId="{954FBF5C-595B-43A2-8379-79005F9F2152}" destId="{F7E0CBB3-26D1-4037-9718-2724F17269DA}" srcOrd="0" destOrd="1" presId="urn:microsoft.com/office/officeart/2005/8/layout/hList6"/>
    <dgm:cxn modelId="{4173E3A2-AB38-480C-8E00-4F482BD96B85}" type="presOf" srcId="{25D8645E-8440-4A10-83BC-CF1C17736C09}" destId="{7E5AB210-053D-4EDC-883F-65D01F47BA7B}" srcOrd="0" destOrd="1" presId="urn:microsoft.com/office/officeart/2005/8/layout/hList6"/>
    <dgm:cxn modelId="{8032D0A3-71A1-4B16-92E9-390E1AF7A76F}" type="presOf" srcId="{A22998D5-F9D7-445E-A43C-0112FCB0EF4B}" destId="{6A04069F-78F6-45E8-AEB3-DDCD3FDC6316}" srcOrd="0" destOrd="0" presId="urn:microsoft.com/office/officeart/2005/8/layout/hList6"/>
    <dgm:cxn modelId="{AB3EBAC9-080E-4CE0-9AC5-B0AEC7349F86}" type="presOf" srcId="{01F7FE9B-F52C-4C4B-AEF9-F88BA56F924F}" destId="{BC196BA1-CD2E-4A5B-86DD-DDAB06B7E84B}" srcOrd="0" destOrd="1" presId="urn:microsoft.com/office/officeart/2005/8/layout/hList6"/>
    <dgm:cxn modelId="{B9520DD5-1A68-4A6E-BC07-8CD351AC0540}" srcId="{3DA86DA6-FE62-410A-B634-CE13E677128B}" destId="{8F5D5466-6E9B-43A7-ADF8-4C6E74C2ABF2}" srcOrd="5" destOrd="0" parTransId="{EC9AD47F-A7E4-4F70-B79B-EB11F1579894}" sibTransId="{D9D139E4-E294-4B21-BDA1-EDA0C1C94166}"/>
    <dgm:cxn modelId="{35D4E1DB-2D82-49C6-BDF1-B9B390D0E86F}" srcId="{3DA86DA6-FE62-410A-B634-CE13E677128B}" destId="{DC41A67D-C6CB-4572-9121-87090F7DCB3C}" srcOrd="2" destOrd="0" parTransId="{3094A0B2-E650-4D6F-8D09-CD551ECD5C5A}" sibTransId="{2BEE8BD0-8ED0-4BD0-BA52-73495AD5EE2C}"/>
    <dgm:cxn modelId="{7208B2E0-C66B-4A98-988E-832E7D6CC028}" srcId="{3DA86DA6-FE62-410A-B634-CE13E677128B}" destId="{A22998D5-F9D7-445E-A43C-0112FCB0EF4B}" srcOrd="4" destOrd="0" parTransId="{82A0AAD8-8318-428C-9934-CEC942CAC8FE}" sibTransId="{D2A57890-E44D-4347-84A9-DF4FA7D61C0A}"/>
    <dgm:cxn modelId="{431661E5-3461-4F4B-9CAE-569A7C90013A}" srcId="{3DA86DA6-FE62-410A-B634-CE13E677128B}" destId="{4A074C7E-1F58-420B-BC7C-3BFF3ED9355D}" srcOrd="0" destOrd="0" parTransId="{2BD10342-BA24-41FC-BDEE-624FC90AB567}" sibTransId="{AFD62B46-F578-4851-9293-82D145F362CB}"/>
    <dgm:cxn modelId="{CBC2D8E6-32E4-47AC-B788-90E01CAA131A}" type="presOf" srcId="{65746A3A-D732-439C-BBC6-23B1A811469B}" destId="{E98CF552-8D0A-44C2-8905-56262052FEF4}" srcOrd="0" destOrd="1" presId="urn:microsoft.com/office/officeart/2005/8/layout/hList6"/>
    <dgm:cxn modelId="{A268BEF0-F335-4369-91B5-F0451CB5B176}" type="presOf" srcId="{60697331-9024-4360-A8CB-B2C9100BED4C}" destId="{CCF61B85-62F4-4D53-BE10-FB5A7BA71DA9}" srcOrd="0" destOrd="1" presId="urn:microsoft.com/office/officeart/2005/8/layout/hList6"/>
    <dgm:cxn modelId="{D8FC96F2-59ED-41A5-85C1-D5D61141AB28}" srcId="{8F5D5466-6E9B-43A7-ADF8-4C6E74C2ABF2}" destId="{954FBF5C-595B-43A2-8379-79005F9F2152}" srcOrd="0" destOrd="0" parTransId="{FE43238F-4126-473B-AD92-FA5BFE64B481}" sibTransId="{C7299111-9628-4250-90B2-EE01FB4F44E4}"/>
    <dgm:cxn modelId="{B36AFEF7-B7A5-4EE4-9C73-0E0175A92340}" srcId="{DC41A67D-C6CB-4572-9121-87090F7DCB3C}" destId="{25D8645E-8440-4A10-83BC-CF1C17736C09}" srcOrd="0" destOrd="0" parTransId="{06E80A0C-1ED7-4142-B594-F585C1D54A5C}" sibTransId="{2FF2EE61-E50A-4669-BC39-E3FC7947FD96}"/>
    <dgm:cxn modelId="{65B8F0FA-9DD2-4975-91FF-98ED748F3774}" type="presOf" srcId="{EEF61FF9-0D96-4C9D-8450-735FF1C75FAB}" destId="{6A04069F-78F6-45E8-AEB3-DDCD3FDC6316}" srcOrd="0" destOrd="1" presId="urn:microsoft.com/office/officeart/2005/8/layout/hList6"/>
    <dgm:cxn modelId="{DA6CC0FF-3297-462A-ACA5-9A660537BDB5}" type="presOf" srcId="{8F5D5466-6E9B-43A7-ADF8-4C6E74C2ABF2}" destId="{F7E0CBB3-26D1-4037-9718-2724F17269DA}" srcOrd="0" destOrd="0" presId="urn:microsoft.com/office/officeart/2005/8/layout/hList6"/>
    <dgm:cxn modelId="{8A21FE69-F0A9-4DE4-AC50-49DC926E26A5}" type="presParOf" srcId="{227F1F47-3762-4F8F-B740-4A6509977EB7}" destId="{BC196BA1-CD2E-4A5B-86DD-DDAB06B7E84B}" srcOrd="0" destOrd="0" presId="urn:microsoft.com/office/officeart/2005/8/layout/hList6"/>
    <dgm:cxn modelId="{85C5E4CD-6094-4902-9D1D-82F839EAED11}" type="presParOf" srcId="{227F1F47-3762-4F8F-B740-4A6509977EB7}" destId="{9D50735E-67EF-43C9-8FC6-8277B47AF648}" srcOrd="1" destOrd="0" presId="urn:microsoft.com/office/officeart/2005/8/layout/hList6"/>
    <dgm:cxn modelId="{6E60AD71-CA9A-471C-9889-E0616CA98E61}" type="presParOf" srcId="{227F1F47-3762-4F8F-B740-4A6509977EB7}" destId="{E98CF552-8D0A-44C2-8905-56262052FEF4}" srcOrd="2" destOrd="0" presId="urn:microsoft.com/office/officeart/2005/8/layout/hList6"/>
    <dgm:cxn modelId="{D67C26C8-8D78-4BB3-B08A-3B8068E3E4BB}" type="presParOf" srcId="{227F1F47-3762-4F8F-B740-4A6509977EB7}" destId="{C1EFB88D-E4DC-4596-89CF-88D2F126FC41}" srcOrd="3" destOrd="0" presId="urn:microsoft.com/office/officeart/2005/8/layout/hList6"/>
    <dgm:cxn modelId="{1B1E0473-B8B7-4E95-80D4-CF92492BD610}" type="presParOf" srcId="{227F1F47-3762-4F8F-B740-4A6509977EB7}" destId="{7E5AB210-053D-4EDC-883F-65D01F47BA7B}" srcOrd="4" destOrd="0" presId="urn:microsoft.com/office/officeart/2005/8/layout/hList6"/>
    <dgm:cxn modelId="{32518AC3-E24B-45B3-827F-A5934091924A}" type="presParOf" srcId="{227F1F47-3762-4F8F-B740-4A6509977EB7}" destId="{53FC35D4-537F-47BB-92C1-2F336FE64D95}" srcOrd="5" destOrd="0" presId="urn:microsoft.com/office/officeart/2005/8/layout/hList6"/>
    <dgm:cxn modelId="{33EA0565-4D6F-41C1-ADF0-1393ED185AD7}" type="presParOf" srcId="{227F1F47-3762-4F8F-B740-4A6509977EB7}" destId="{CCF61B85-62F4-4D53-BE10-FB5A7BA71DA9}" srcOrd="6" destOrd="0" presId="urn:microsoft.com/office/officeart/2005/8/layout/hList6"/>
    <dgm:cxn modelId="{DA43F516-3F3D-47D4-BBFB-D7CF8A0521D7}" type="presParOf" srcId="{227F1F47-3762-4F8F-B740-4A6509977EB7}" destId="{709A118B-3F77-4E8E-B79D-6E56CC6614EA}" srcOrd="7" destOrd="0" presId="urn:microsoft.com/office/officeart/2005/8/layout/hList6"/>
    <dgm:cxn modelId="{FC2D58F5-4028-4F2A-AD22-1712E7C1F9A8}" type="presParOf" srcId="{227F1F47-3762-4F8F-B740-4A6509977EB7}" destId="{6A04069F-78F6-45E8-AEB3-DDCD3FDC6316}" srcOrd="8" destOrd="0" presId="urn:microsoft.com/office/officeart/2005/8/layout/hList6"/>
    <dgm:cxn modelId="{BACE8B7B-BC42-4AAA-8457-7D3203B5972B}" type="presParOf" srcId="{227F1F47-3762-4F8F-B740-4A6509977EB7}" destId="{14DD4575-0B6D-476F-8DC0-FD0D090F0ABA}" srcOrd="9" destOrd="0" presId="urn:microsoft.com/office/officeart/2005/8/layout/hList6"/>
    <dgm:cxn modelId="{5324C58D-4590-4C41-8C9E-857035D33A06}" type="presParOf" srcId="{227F1F47-3762-4F8F-B740-4A6509977EB7}" destId="{F7E0CBB3-26D1-4037-9718-2724F17269DA}" srcOrd="10" destOrd="0" presId="urn:microsoft.com/office/officeart/2005/8/layout/hList6"/>
  </dgm:cxnLst>
  <dgm:bg/>
  <dgm:whole/>
  <dgm:extLst>
    <a:ext uri="http://schemas.microsoft.com/office/drawing/2008/diagram">
      <dsp:dataModelExt xmlns:dsp="http://schemas.microsoft.com/office/drawing/2008/diagram" relId="rId154" minVer="http://schemas.openxmlformats.org/drawingml/2006/diagram"/>
    </a:ext>
  </dgm:extLst>
</dgm:dataModel>
</file>

<file path=word/diagrams/data7.xml><?xml version="1.0" encoding="utf-8"?>
<dgm:dataModel xmlns:dgm="http://schemas.openxmlformats.org/drawingml/2006/diagram" xmlns:a="http://schemas.openxmlformats.org/drawingml/2006/main">
  <dgm:ptLst>
    <dgm:pt modelId="{9DF0F500-4CE7-45BC-A059-F3B544016CA9}" type="doc">
      <dgm:prSet loTypeId="urn:microsoft.com/office/officeart/2005/8/layout/default" loCatId="list" qsTypeId="urn:microsoft.com/office/officeart/2005/8/quickstyle/simple1" qsCatId="simple" csTypeId="urn:microsoft.com/office/officeart/2005/8/colors/colorful4" csCatId="colorful"/>
      <dgm:spPr/>
      <dgm:t>
        <a:bodyPr/>
        <a:lstStyle/>
        <a:p>
          <a:endParaRPr lang="en-US"/>
        </a:p>
      </dgm:t>
    </dgm:pt>
    <dgm:pt modelId="{950DB602-2663-49A8-89BC-51A7789A8A1A}">
      <dgm:prSet/>
      <dgm:spPr/>
      <dgm:t>
        <a:bodyPr/>
        <a:lstStyle/>
        <a:p>
          <a:r>
            <a:rPr lang="es-MX">
              <a:latin typeface="+mj-lt"/>
            </a:rPr>
            <a:t>Política de tratamiento de datos personales</a:t>
          </a:r>
          <a:endParaRPr lang="en-US">
            <a:latin typeface="+mj-lt"/>
          </a:endParaRPr>
        </a:p>
      </dgm:t>
    </dgm:pt>
    <dgm:pt modelId="{657E9BEE-D177-4F7A-87AC-5AAD9B431695}" type="parTrans" cxnId="{8E4E54D5-05C2-4FA9-B897-08358D1E39B9}">
      <dgm:prSet/>
      <dgm:spPr/>
      <dgm:t>
        <a:bodyPr/>
        <a:lstStyle/>
        <a:p>
          <a:endParaRPr lang="en-US">
            <a:latin typeface="+mj-lt"/>
          </a:endParaRPr>
        </a:p>
      </dgm:t>
    </dgm:pt>
    <dgm:pt modelId="{D07D2705-CA43-4C25-928E-3A7E999CE709}" type="sibTrans" cxnId="{8E4E54D5-05C2-4FA9-B897-08358D1E39B9}">
      <dgm:prSet/>
      <dgm:spPr/>
      <dgm:t>
        <a:bodyPr/>
        <a:lstStyle/>
        <a:p>
          <a:endParaRPr lang="en-US">
            <a:latin typeface="+mj-lt"/>
          </a:endParaRPr>
        </a:p>
      </dgm:t>
    </dgm:pt>
    <dgm:pt modelId="{61EE1055-A228-4C2C-87BF-7FB5FE485B07}">
      <dgm:prSet/>
      <dgm:spPr/>
      <dgm:t>
        <a:bodyPr/>
        <a:lstStyle/>
        <a:p>
          <a:r>
            <a:rPr lang="es-MX">
              <a:latin typeface="+mj-lt"/>
            </a:rPr>
            <a:t>Demostrar las reglas generales para el tratamiento de la información.</a:t>
          </a:r>
          <a:endParaRPr lang="en-US">
            <a:latin typeface="+mj-lt"/>
          </a:endParaRPr>
        </a:p>
      </dgm:t>
    </dgm:pt>
    <dgm:pt modelId="{D04DF518-536F-44B8-980F-3A30544A61F8}" type="parTrans" cxnId="{A1752359-66B0-46DD-861E-01F33BB9A572}">
      <dgm:prSet/>
      <dgm:spPr/>
      <dgm:t>
        <a:bodyPr/>
        <a:lstStyle/>
        <a:p>
          <a:endParaRPr lang="en-US">
            <a:latin typeface="+mj-lt"/>
          </a:endParaRPr>
        </a:p>
      </dgm:t>
    </dgm:pt>
    <dgm:pt modelId="{2EC94F8A-B503-438E-A4BE-93F86BE156FC}" type="sibTrans" cxnId="{A1752359-66B0-46DD-861E-01F33BB9A572}">
      <dgm:prSet/>
      <dgm:spPr/>
      <dgm:t>
        <a:bodyPr/>
        <a:lstStyle/>
        <a:p>
          <a:endParaRPr lang="en-US">
            <a:latin typeface="+mj-lt"/>
          </a:endParaRPr>
        </a:p>
      </dgm:t>
    </dgm:pt>
    <dgm:pt modelId="{608835AA-B5E4-45CF-A92C-9ED22B5440C3}">
      <dgm:prSet/>
      <dgm:spPr/>
      <dgm:t>
        <a:bodyPr/>
        <a:lstStyle/>
        <a:p>
          <a:r>
            <a:rPr lang="es-MX">
              <a:latin typeface="+mj-lt"/>
            </a:rPr>
            <a:t>Aviso de privacidad</a:t>
          </a:r>
          <a:endParaRPr lang="en-US">
            <a:latin typeface="+mj-lt"/>
          </a:endParaRPr>
        </a:p>
      </dgm:t>
    </dgm:pt>
    <dgm:pt modelId="{40C36F6C-C378-48EA-A87D-6FEEDA97326C}" type="parTrans" cxnId="{3C7D348B-3A20-4EB2-B7BD-748ACA8E7F43}">
      <dgm:prSet/>
      <dgm:spPr/>
      <dgm:t>
        <a:bodyPr/>
        <a:lstStyle/>
        <a:p>
          <a:endParaRPr lang="en-US">
            <a:latin typeface="+mj-lt"/>
          </a:endParaRPr>
        </a:p>
      </dgm:t>
    </dgm:pt>
    <dgm:pt modelId="{D7EF9BF3-3212-4F62-BB92-F82DADA18A67}" type="sibTrans" cxnId="{3C7D348B-3A20-4EB2-B7BD-748ACA8E7F43}">
      <dgm:prSet/>
      <dgm:spPr/>
      <dgm:t>
        <a:bodyPr/>
        <a:lstStyle/>
        <a:p>
          <a:endParaRPr lang="en-US">
            <a:latin typeface="+mj-lt"/>
          </a:endParaRPr>
        </a:p>
      </dgm:t>
    </dgm:pt>
    <dgm:pt modelId="{7737E99E-80B4-4588-A382-9E37A7493B3C}">
      <dgm:prSet/>
      <dgm:spPr/>
      <dgm:t>
        <a:bodyPr/>
        <a:lstStyle/>
        <a:p>
          <a:r>
            <a:rPr lang="es-MX">
              <a:latin typeface="+mj-lt"/>
            </a:rPr>
            <a:t>Evidenciar la información suministrada a los titulares.</a:t>
          </a:r>
          <a:endParaRPr lang="en-US">
            <a:latin typeface="+mj-lt"/>
          </a:endParaRPr>
        </a:p>
      </dgm:t>
    </dgm:pt>
    <dgm:pt modelId="{4B55ED29-37F5-4F5D-B647-D0429467CE7C}" type="parTrans" cxnId="{9AF3AD7A-DD4A-4E90-AF3D-5AA02681075B}">
      <dgm:prSet/>
      <dgm:spPr/>
      <dgm:t>
        <a:bodyPr/>
        <a:lstStyle/>
        <a:p>
          <a:endParaRPr lang="en-US">
            <a:latin typeface="+mj-lt"/>
          </a:endParaRPr>
        </a:p>
      </dgm:t>
    </dgm:pt>
    <dgm:pt modelId="{FCD0785A-CEEA-4272-85B2-4C7535589B3E}" type="sibTrans" cxnId="{9AF3AD7A-DD4A-4E90-AF3D-5AA02681075B}">
      <dgm:prSet/>
      <dgm:spPr/>
      <dgm:t>
        <a:bodyPr/>
        <a:lstStyle/>
        <a:p>
          <a:endParaRPr lang="en-US">
            <a:latin typeface="+mj-lt"/>
          </a:endParaRPr>
        </a:p>
      </dgm:t>
    </dgm:pt>
    <dgm:pt modelId="{339E0E69-1F87-4D19-A9CD-26BC9F2A6BBA}">
      <dgm:prSet/>
      <dgm:spPr/>
      <dgm:t>
        <a:bodyPr/>
        <a:lstStyle/>
        <a:p>
          <a:r>
            <a:rPr lang="es-MX">
              <a:latin typeface="+mj-lt"/>
            </a:rPr>
            <a:t>Autorizaciones</a:t>
          </a:r>
          <a:endParaRPr lang="en-US">
            <a:latin typeface="+mj-lt"/>
          </a:endParaRPr>
        </a:p>
      </dgm:t>
    </dgm:pt>
    <dgm:pt modelId="{01D8A00C-00E0-43D7-9D97-29ED1189982B}" type="parTrans" cxnId="{2C28958D-6B27-4CA0-BE41-F7C6B638A611}">
      <dgm:prSet/>
      <dgm:spPr/>
      <dgm:t>
        <a:bodyPr/>
        <a:lstStyle/>
        <a:p>
          <a:endParaRPr lang="en-US">
            <a:latin typeface="+mj-lt"/>
          </a:endParaRPr>
        </a:p>
      </dgm:t>
    </dgm:pt>
    <dgm:pt modelId="{33DB4B32-9242-4033-B205-B62360D2552C}" type="sibTrans" cxnId="{2C28958D-6B27-4CA0-BE41-F7C6B638A611}">
      <dgm:prSet/>
      <dgm:spPr/>
      <dgm:t>
        <a:bodyPr/>
        <a:lstStyle/>
        <a:p>
          <a:endParaRPr lang="en-US">
            <a:latin typeface="+mj-lt"/>
          </a:endParaRPr>
        </a:p>
      </dgm:t>
    </dgm:pt>
    <dgm:pt modelId="{1A8FE943-4EC2-41D7-9977-6664E3F3E21B}">
      <dgm:prSet/>
      <dgm:spPr/>
      <dgm:t>
        <a:bodyPr/>
        <a:lstStyle/>
        <a:p>
          <a:r>
            <a:rPr lang="es-MX">
              <a:latin typeface="+mj-lt"/>
            </a:rPr>
            <a:t>Acreditar el consentimiento otorgado por los titulares cuando sea exigible.</a:t>
          </a:r>
          <a:endParaRPr lang="en-US">
            <a:latin typeface="+mj-lt"/>
          </a:endParaRPr>
        </a:p>
      </dgm:t>
    </dgm:pt>
    <dgm:pt modelId="{EBFEF9CD-7325-49C8-9665-915F92DC85D4}" type="parTrans" cxnId="{B8E31C86-2A20-41FE-B44B-5E486A101C70}">
      <dgm:prSet/>
      <dgm:spPr/>
      <dgm:t>
        <a:bodyPr/>
        <a:lstStyle/>
        <a:p>
          <a:endParaRPr lang="en-US">
            <a:latin typeface="+mj-lt"/>
          </a:endParaRPr>
        </a:p>
      </dgm:t>
    </dgm:pt>
    <dgm:pt modelId="{DE29D773-4295-4262-B3DA-0AAE9952FA89}" type="sibTrans" cxnId="{B8E31C86-2A20-41FE-B44B-5E486A101C70}">
      <dgm:prSet/>
      <dgm:spPr/>
      <dgm:t>
        <a:bodyPr/>
        <a:lstStyle/>
        <a:p>
          <a:endParaRPr lang="en-US">
            <a:latin typeface="+mj-lt"/>
          </a:endParaRPr>
        </a:p>
      </dgm:t>
    </dgm:pt>
    <dgm:pt modelId="{E2B6EA2A-DBFF-4504-806B-3C8778C8D1EE}">
      <dgm:prSet/>
      <dgm:spPr/>
      <dgm:t>
        <a:bodyPr/>
        <a:lstStyle/>
        <a:p>
          <a:r>
            <a:rPr lang="es-MX">
              <a:latin typeface="+mj-lt"/>
            </a:rPr>
            <a:t>Inventario de bases de datos</a:t>
          </a:r>
          <a:endParaRPr lang="en-US">
            <a:latin typeface="+mj-lt"/>
          </a:endParaRPr>
        </a:p>
      </dgm:t>
    </dgm:pt>
    <dgm:pt modelId="{16BA40C1-5B89-4425-B47B-E0C1EAAAC6A5}" type="parTrans" cxnId="{BC181A93-12F6-4875-AE6E-E138AC8B2264}">
      <dgm:prSet/>
      <dgm:spPr/>
      <dgm:t>
        <a:bodyPr/>
        <a:lstStyle/>
        <a:p>
          <a:endParaRPr lang="en-US">
            <a:latin typeface="+mj-lt"/>
          </a:endParaRPr>
        </a:p>
      </dgm:t>
    </dgm:pt>
    <dgm:pt modelId="{6A1445BB-1F2D-4389-A320-F9B6986C7998}" type="sibTrans" cxnId="{BC181A93-12F6-4875-AE6E-E138AC8B2264}">
      <dgm:prSet/>
      <dgm:spPr/>
      <dgm:t>
        <a:bodyPr/>
        <a:lstStyle/>
        <a:p>
          <a:endParaRPr lang="en-US">
            <a:latin typeface="+mj-lt"/>
          </a:endParaRPr>
        </a:p>
      </dgm:t>
    </dgm:pt>
    <dgm:pt modelId="{025DCE94-36F7-41BA-A2ED-552D41545EC8}">
      <dgm:prSet/>
      <dgm:spPr/>
      <dgm:t>
        <a:bodyPr/>
        <a:lstStyle/>
        <a:p>
          <a:r>
            <a:rPr lang="es-MX">
              <a:latin typeface="+mj-lt"/>
            </a:rPr>
            <a:t>Identificar la información administrada por la organización.</a:t>
          </a:r>
          <a:endParaRPr lang="en-US">
            <a:latin typeface="+mj-lt"/>
          </a:endParaRPr>
        </a:p>
      </dgm:t>
    </dgm:pt>
    <dgm:pt modelId="{2EF4C786-4B24-4ABB-854E-726DD621AC68}" type="parTrans" cxnId="{0A491993-1374-4C04-AEE8-49730109E25C}">
      <dgm:prSet/>
      <dgm:spPr/>
      <dgm:t>
        <a:bodyPr/>
        <a:lstStyle/>
        <a:p>
          <a:endParaRPr lang="en-US">
            <a:latin typeface="+mj-lt"/>
          </a:endParaRPr>
        </a:p>
      </dgm:t>
    </dgm:pt>
    <dgm:pt modelId="{761E153A-03E6-416A-93FD-7E8590380892}" type="sibTrans" cxnId="{0A491993-1374-4C04-AEE8-49730109E25C}">
      <dgm:prSet/>
      <dgm:spPr/>
      <dgm:t>
        <a:bodyPr/>
        <a:lstStyle/>
        <a:p>
          <a:endParaRPr lang="en-US">
            <a:latin typeface="+mj-lt"/>
          </a:endParaRPr>
        </a:p>
      </dgm:t>
    </dgm:pt>
    <dgm:pt modelId="{EB97064D-33E6-439C-B46F-37E229C15F38}">
      <dgm:prSet/>
      <dgm:spPr/>
      <dgm:t>
        <a:bodyPr/>
        <a:lstStyle/>
        <a:p>
          <a:r>
            <a:rPr lang="es-MX">
              <a:latin typeface="+mj-lt"/>
            </a:rPr>
            <a:t>Matriz de riesgos</a:t>
          </a:r>
          <a:endParaRPr lang="en-US">
            <a:latin typeface="+mj-lt"/>
          </a:endParaRPr>
        </a:p>
      </dgm:t>
    </dgm:pt>
    <dgm:pt modelId="{7B03FB9C-F8A7-46C0-9FB2-94F4E4B0A2CC}" type="parTrans" cxnId="{265E06CB-35B4-43FD-B895-1E4F3DEB9D61}">
      <dgm:prSet/>
      <dgm:spPr/>
      <dgm:t>
        <a:bodyPr/>
        <a:lstStyle/>
        <a:p>
          <a:endParaRPr lang="en-US">
            <a:latin typeface="+mj-lt"/>
          </a:endParaRPr>
        </a:p>
      </dgm:t>
    </dgm:pt>
    <dgm:pt modelId="{1C159700-5CA3-4F9F-ADFE-10C046E4900F}" type="sibTrans" cxnId="{265E06CB-35B4-43FD-B895-1E4F3DEB9D61}">
      <dgm:prSet/>
      <dgm:spPr/>
      <dgm:t>
        <a:bodyPr/>
        <a:lstStyle/>
        <a:p>
          <a:endParaRPr lang="en-US">
            <a:latin typeface="+mj-lt"/>
          </a:endParaRPr>
        </a:p>
      </dgm:t>
    </dgm:pt>
    <dgm:pt modelId="{2D3CBB8F-9790-4B2A-A026-FFF22BDBF678}">
      <dgm:prSet/>
      <dgm:spPr/>
      <dgm:t>
        <a:bodyPr/>
        <a:lstStyle/>
        <a:p>
          <a:r>
            <a:rPr lang="es-MX">
              <a:latin typeface="+mj-lt"/>
            </a:rPr>
            <a:t>Evidenciar el análisis y la gestión de riesgos asociados al tratamiento de datos.</a:t>
          </a:r>
          <a:endParaRPr lang="en-US">
            <a:latin typeface="+mj-lt"/>
          </a:endParaRPr>
        </a:p>
      </dgm:t>
    </dgm:pt>
    <dgm:pt modelId="{364C0E8B-03A3-4262-8923-37D28BA06DC6}" type="parTrans" cxnId="{B6E1641B-FBA0-40AC-8F36-3A2A27E9DE00}">
      <dgm:prSet/>
      <dgm:spPr/>
      <dgm:t>
        <a:bodyPr/>
        <a:lstStyle/>
        <a:p>
          <a:endParaRPr lang="en-US">
            <a:latin typeface="+mj-lt"/>
          </a:endParaRPr>
        </a:p>
      </dgm:t>
    </dgm:pt>
    <dgm:pt modelId="{C8CAD021-3C63-42EB-8B71-57A494DAF2D2}" type="sibTrans" cxnId="{B6E1641B-FBA0-40AC-8F36-3A2A27E9DE00}">
      <dgm:prSet/>
      <dgm:spPr/>
      <dgm:t>
        <a:bodyPr/>
        <a:lstStyle/>
        <a:p>
          <a:endParaRPr lang="en-US">
            <a:latin typeface="+mj-lt"/>
          </a:endParaRPr>
        </a:p>
      </dgm:t>
    </dgm:pt>
    <dgm:pt modelId="{E13CB53F-F28E-4654-9004-E4CA46F5A524}">
      <dgm:prSet/>
      <dgm:spPr/>
      <dgm:t>
        <a:bodyPr/>
        <a:lstStyle/>
        <a:p>
          <a:r>
            <a:rPr lang="es-MX">
              <a:latin typeface="+mj-lt"/>
            </a:rPr>
            <a:t>Contratos con encargados</a:t>
          </a:r>
          <a:endParaRPr lang="en-US">
            <a:latin typeface="+mj-lt"/>
          </a:endParaRPr>
        </a:p>
      </dgm:t>
    </dgm:pt>
    <dgm:pt modelId="{3AF44F3C-29D8-46F3-B027-5A74100DB086}" type="parTrans" cxnId="{22C18BAE-6587-483F-B489-F8FF9B0CD68A}">
      <dgm:prSet/>
      <dgm:spPr/>
      <dgm:t>
        <a:bodyPr/>
        <a:lstStyle/>
        <a:p>
          <a:endParaRPr lang="en-US">
            <a:latin typeface="+mj-lt"/>
          </a:endParaRPr>
        </a:p>
      </dgm:t>
    </dgm:pt>
    <dgm:pt modelId="{C653C378-CEF0-4F7E-8F1F-F99545EA54BF}" type="sibTrans" cxnId="{22C18BAE-6587-483F-B489-F8FF9B0CD68A}">
      <dgm:prSet/>
      <dgm:spPr/>
      <dgm:t>
        <a:bodyPr/>
        <a:lstStyle/>
        <a:p>
          <a:endParaRPr lang="en-US">
            <a:latin typeface="+mj-lt"/>
          </a:endParaRPr>
        </a:p>
      </dgm:t>
    </dgm:pt>
    <dgm:pt modelId="{9D248586-C1C0-489D-A8A6-5F26A0C0DA18}">
      <dgm:prSet/>
      <dgm:spPr/>
      <dgm:t>
        <a:bodyPr/>
        <a:lstStyle/>
        <a:p>
          <a:r>
            <a:rPr lang="es-MX">
              <a:latin typeface="+mj-lt"/>
            </a:rPr>
            <a:t>Demostrar el control ejercido sobre los terceros que procesan datos personales.</a:t>
          </a:r>
          <a:endParaRPr lang="en-US">
            <a:latin typeface="+mj-lt"/>
          </a:endParaRPr>
        </a:p>
      </dgm:t>
    </dgm:pt>
    <dgm:pt modelId="{D5A6DB66-1EBD-427E-BC0D-03F0243AA6DF}" type="parTrans" cxnId="{E3DAB09A-6BE5-4DD1-BDEE-AE509CA7B160}">
      <dgm:prSet/>
      <dgm:spPr/>
      <dgm:t>
        <a:bodyPr/>
        <a:lstStyle/>
        <a:p>
          <a:endParaRPr lang="en-US">
            <a:latin typeface="+mj-lt"/>
          </a:endParaRPr>
        </a:p>
      </dgm:t>
    </dgm:pt>
    <dgm:pt modelId="{009C7520-C3CC-436F-A65C-C71FE90D1082}" type="sibTrans" cxnId="{E3DAB09A-6BE5-4DD1-BDEE-AE509CA7B160}">
      <dgm:prSet/>
      <dgm:spPr/>
      <dgm:t>
        <a:bodyPr/>
        <a:lstStyle/>
        <a:p>
          <a:endParaRPr lang="en-US">
            <a:latin typeface="+mj-lt"/>
          </a:endParaRPr>
        </a:p>
      </dgm:t>
    </dgm:pt>
    <dgm:pt modelId="{57F8528D-5512-47F7-8C84-860B1B52E4C0}">
      <dgm:prSet/>
      <dgm:spPr/>
      <dgm:t>
        <a:bodyPr/>
        <a:lstStyle/>
        <a:p>
          <a:r>
            <a:rPr lang="es-MX">
              <a:latin typeface="+mj-lt"/>
            </a:rPr>
            <a:t>Registro de incidentes</a:t>
          </a:r>
          <a:endParaRPr lang="en-US">
            <a:latin typeface="+mj-lt"/>
          </a:endParaRPr>
        </a:p>
      </dgm:t>
    </dgm:pt>
    <dgm:pt modelId="{71F10A6B-5035-4FBE-B77C-46F0B22F6C2B}" type="parTrans" cxnId="{58262134-1F75-40E5-A0E5-5C39444F8CFE}">
      <dgm:prSet/>
      <dgm:spPr/>
      <dgm:t>
        <a:bodyPr/>
        <a:lstStyle/>
        <a:p>
          <a:endParaRPr lang="en-US">
            <a:latin typeface="+mj-lt"/>
          </a:endParaRPr>
        </a:p>
      </dgm:t>
    </dgm:pt>
    <dgm:pt modelId="{71D04732-2DDE-4897-A63F-437C43ECE9FD}" type="sibTrans" cxnId="{58262134-1F75-40E5-A0E5-5C39444F8CFE}">
      <dgm:prSet/>
      <dgm:spPr/>
      <dgm:t>
        <a:bodyPr/>
        <a:lstStyle/>
        <a:p>
          <a:endParaRPr lang="en-US">
            <a:latin typeface="+mj-lt"/>
          </a:endParaRPr>
        </a:p>
      </dgm:t>
    </dgm:pt>
    <dgm:pt modelId="{44CCDA94-9AA8-4994-A2DD-60828FC8CECB}">
      <dgm:prSet/>
      <dgm:spPr/>
      <dgm:t>
        <a:bodyPr/>
        <a:lstStyle/>
        <a:p>
          <a:r>
            <a:rPr lang="es-MX">
              <a:latin typeface="+mj-lt"/>
            </a:rPr>
            <a:t>Documentar los eventos de seguridad y las acciones correctivas implementadas.</a:t>
          </a:r>
          <a:endParaRPr lang="en-US">
            <a:latin typeface="+mj-lt"/>
          </a:endParaRPr>
        </a:p>
      </dgm:t>
    </dgm:pt>
    <dgm:pt modelId="{0C897F83-A216-4188-B1C3-A0A7A9F57728}" type="parTrans" cxnId="{6DA030C1-2FB8-469E-B3CA-8EFC2D81C7D1}">
      <dgm:prSet/>
      <dgm:spPr/>
      <dgm:t>
        <a:bodyPr/>
        <a:lstStyle/>
        <a:p>
          <a:endParaRPr lang="en-US">
            <a:latin typeface="+mj-lt"/>
          </a:endParaRPr>
        </a:p>
      </dgm:t>
    </dgm:pt>
    <dgm:pt modelId="{1C01F294-55A3-42E1-A028-FDB8B8A5C19E}" type="sibTrans" cxnId="{6DA030C1-2FB8-469E-B3CA-8EFC2D81C7D1}">
      <dgm:prSet/>
      <dgm:spPr/>
      <dgm:t>
        <a:bodyPr/>
        <a:lstStyle/>
        <a:p>
          <a:endParaRPr lang="en-US">
            <a:latin typeface="+mj-lt"/>
          </a:endParaRPr>
        </a:p>
      </dgm:t>
    </dgm:pt>
    <dgm:pt modelId="{ACD097F2-B09E-4CD0-8496-BA15339F7359}">
      <dgm:prSet/>
      <dgm:spPr/>
      <dgm:t>
        <a:bodyPr/>
        <a:lstStyle/>
        <a:p>
          <a:r>
            <a:rPr lang="es-MX">
              <a:latin typeface="+mj-lt"/>
            </a:rPr>
            <a:t>Plan de capacitación</a:t>
          </a:r>
          <a:endParaRPr lang="en-US">
            <a:latin typeface="+mj-lt"/>
          </a:endParaRPr>
        </a:p>
      </dgm:t>
    </dgm:pt>
    <dgm:pt modelId="{020EFFB9-E971-47ED-AFD5-80E90CFCD2FB}" type="parTrans" cxnId="{261B6C3E-7201-47BF-BD23-330AD474F4E1}">
      <dgm:prSet/>
      <dgm:spPr/>
      <dgm:t>
        <a:bodyPr/>
        <a:lstStyle/>
        <a:p>
          <a:endParaRPr lang="en-US">
            <a:latin typeface="+mj-lt"/>
          </a:endParaRPr>
        </a:p>
      </dgm:t>
    </dgm:pt>
    <dgm:pt modelId="{516E48DE-747D-4D3F-A743-6585CB129D83}" type="sibTrans" cxnId="{261B6C3E-7201-47BF-BD23-330AD474F4E1}">
      <dgm:prSet/>
      <dgm:spPr/>
      <dgm:t>
        <a:bodyPr/>
        <a:lstStyle/>
        <a:p>
          <a:endParaRPr lang="en-US">
            <a:latin typeface="+mj-lt"/>
          </a:endParaRPr>
        </a:p>
      </dgm:t>
    </dgm:pt>
    <dgm:pt modelId="{5D37F388-8098-4EF3-B794-0AA99907DA14}">
      <dgm:prSet/>
      <dgm:spPr/>
      <dgm:t>
        <a:bodyPr/>
        <a:lstStyle/>
        <a:p>
          <a:r>
            <a:rPr lang="es-MX">
              <a:latin typeface="+mj-lt"/>
            </a:rPr>
            <a:t>Evidenciar las actividades de formación realizadas al personal.</a:t>
          </a:r>
          <a:endParaRPr lang="en-US">
            <a:latin typeface="+mj-lt"/>
          </a:endParaRPr>
        </a:p>
      </dgm:t>
    </dgm:pt>
    <dgm:pt modelId="{4937FF60-CF59-4A41-96CC-6BBEBF5EAD69}" type="parTrans" cxnId="{AE7A9D93-2AAC-4F7F-8E5D-4A4D42FEE323}">
      <dgm:prSet/>
      <dgm:spPr/>
      <dgm:t>
        <a:bodyPr/>
        <a:lstStyle/>
        <a:p>
          <a:endParaRPr lang="en-US">
            <a:latin typeface="+mj-lt"/>
          </a:endParaRPr>
        </a:p>
      </dgm:t>
    </dgm:pt>
    <dgm:pt modelId="{FF224828-B3A5-4092-B65E-2D70D5D363E8}" type="sibTrans" cxnId="{AE7A9D93-2AAC-4F7F-8E5D-4A4D42FEE323}">
      <dgm:prSet/>
      <dgm:spPr/>
      <dgm:t>
        <a:bodyPr/>
        <a:lstStyle/>
        <a:p>
          <a:endParaRPr lang="en-US">
            <a:latin typeface="+mj-lt"/>
          </a:endParaRPr>
        </a:p>
      </dgm:t>
    </dgm:pt>
    <dgm:pt modelId="{CB141000-77BA-4036-A6F0-CEACC001C15A}" type="pres">
      <dgm:prSet presAssocID="{9DF0F500-4CE7-45BC-A059-F3B544016CA9}" presName="diagram" presStyleCnt="0">
        <dgm:presLayoutVars>
          <dgm:dir/>
          <dgm:resizeHandles val="exact"/>
        </dgm:presLayoutVars>
      </dgm:prSet>
      <dgm:spPr/>
    </dgm:pt>
    <dgm:pt modelId="{DF5E2152-FFB1-4693-AC38-C273D35180E6}" type="pres">
      <dgm:prSet presAssocID="{950DB602-2663-49A8-89BC-51A7789A8A1A}" presName="node" presStyleLbl="node1" presStyleIdx="0" presStyleCnt="8">
        <dgm:presLayoutVars>
          <dgm:bulletEnabled val="1"/>
        </dgm:presLayoutVars>
      </dgm:prSet>
      <dgm:spPr/>
    </dgm:pt>
    <dgm:pt modelId="{530A7261-8271-45F1-AA37-945D3991F281}" type="pres">
      <dgm:prSet presAssocID="{D07D2705-CA43-4C25-928E-3A7E999CE709}" presName="sibTrans" presStyleCnt="0"/>
      <dgm:spPr/>
    </dgm:pt>
    <dgm:pt modelId="{79711C1A-76D3-4A3D-BCD9-B01368EA7C16}" type="pres">
      <dgm:prSet presAssocID="{608835AA-B5E4-45CF-A92C-9ED22B5440C3}" presName="node" presStyleLbl="node1" presStyleIdx="1" presStyleCnt="8">
        <dgm:presLayoutVars>
          <dgm:bulletEnabled val="1"/>
        </dgm:presLayoutVars>
      </dgm:prSet>
      <dgm:spPr/>
    </dgm:pt>
    <dgm:pt modelId="{9037E1F8-F708-455C-A5E3-1460BB607892}" type="pres">
      <dgm:prSet presAssocID="{D7EF9BF3-3212-4F62-BB92-F82DADA18A67}" presName="sibTrans" presStyleCnt="0"/>
      <dgm:spPr/>
    </dgm:pt>
    <dgm:pt modelId="{5769F8EF-25AD-4E7E-9F3E-1AD47063FF92}" type="pres">
      <dgm:prSet presAssocID="{339E0E69-1F87-4D19-A9CD-26BC9F2A6BBA}" presName="node" presStyleLbl="node1" presStyleIdx="2" presStyleCnt="8">
        <dgm:presLayoutVars>
          <dgm:bulletEnabled val="1"/>
        </dgm:presLayoutVars>
      </dgm:prSet>
      <dgm:spPr/>
    </dgm:pt>
    <dgm:pt modelId="{67CFAB36-3B12-4297-93D8-C3AE507D6F19}" type="pres">
      <dgm:prSet presAssocID="{33DB4B32-9242-4033-B205-B62360D2552C}" presName="sibTrans" presStyleCnt="0"/>
      <dgm:spPr/>
    </dgm:pt>
    <dgm:pt modelId="{B4EC6F62-C299-4E29-8074-42E68DA93F87}" type="pres">
      <dgm:prSet presAssocID="{E2B6EA2A-DBFF-4504-806B-3C8778C8D1EE}" presName="node" presStyleLbl="node1" presStyleIdx="3" presStyleCnt="8">
        <dgm:presLayoutVars>
          <dgm:bulletEnabled val="1"/>
        </dgm:presLayoutVars>
      </dgm:prSet>
      <dgm:spPr/>
    </dgm:pt>
    <dgm:pt modelId="{8F1631AD-91BB-434A-940E-7CD48E6CD70D}" type="pres">
      <dgm:prSet presAssocID="{6A1445BB-1F2D-4389-A320-F9B6986C7998}" presName="sibTrans" presStyleCnt="0"/>
      <dgm:spPr/>
    </dgm:pt>
    <dgm:pt modelId="{079FA482-864C-4E47-B105-6CA95D6A9260}" type="pres">
      <dgm:prSet presAssocID="{EB97064D-33E6-439C-B46F-37E229C15F38}" presName="node" presStyleLbl="node1" presStyleIdx="4" presStyleCnt="8">
        <dgm:presLayoutVars>
          <dgm:bulletEnabled val="1"/>
        </dgm:presLayoutVars>
      </dgm:prSet>
      <dgm:spPr/>
    </dgm:pt>
    <dgm:pt modelId="{89EB5B79-1819-4B3C-BE38-B43DF322C805}" type="pres">
      <dgm:prSet presAssocID="{1C159700-5CA3-4F9F-ADFE-10C046E4900F}" presName="sibTrans" presStyleCnt="0"/>
      <dgm:spPr/>
    </dgm:pt>
    <dgm:pt modelId="{12C3A81C-E51F-417F-8A89-AAC8D106B440}" type="pres">
      <dgm:prSet presAssocID="{E13CB53F-F28E-4654-9004-E4CA46F5A524}" presName="node" presStyleLbl="node1" presStyleIdx="5" presStyleCnt="8">
        <dgm:presLayoutVars>
          <dgm:bulletEnabled val="1"/>
        </dgm:presLayoutVars>
      </dgm:prSet>
      <dgm:spPr/>
    </dgm:pt>
    <dgm:pt modelId="{B90E143A-3E51-475E-8FBC-08874C157B43}" type="pres">
      <dgm:prSet presAssocID="{C653C378-CEF0-4F7E-8F1F-F99545EA54BF}" presName="sibTrans" presStyleCnt="0"/>
      <dgm:spPr/>
    </dgm:pt>
    <dgm:pt modelId="{2C5FDF3F-6F9C-4918-B843-CB51D76A15D3}" type="pres">
      <dgm:prSet presAssocID="{57F8528D-5512-47F7-8C84-860B1B52E4C0}" presName="node" presStyleLbl="node1" presStyleIdx="6" presStyleCnt="8">
        <dgm:presLayoutVars>
          <dgm:bulletEnabled val="1"/>
        </dgm:presLayoutVars>
      </dgm:prSet>
      <dgm:spPr/>
    </dgm:pt>
    <dgm:pt modelId="{E8106440-B61B-4051-8590-AB9CECB60C9C}" type="pres">
      <dgm:prSet presAssocID="{71D04732-2DDE-4897-A63F-437C43ECE9FD}" presName="sibTrans" presStyleCnt="0"/>
      <dgm:spPr/>
    </dgm:pt>
    <dgm:pt modelId="{9B6DD39B-DEEA-4AF2-8666-C2147ED81CA6}" type="pres">
      <dgm:prSet presAssocID="{ACD097F2-B09E-4CD0-8496-BA15339F7359}" presName="node" presStyleLbl="node1" presStyleIdx="7" presStyleCnt="8">
        <dgm:presLayoutVars>
          <dgm:bulletEnabled val="1"/>
        </dgm:presLayoutVars>
      </dgm:prSet>
      <dgm:spPr/>
    </dgm:pt>
  </dgm:ptLst>
  <dgm:cxnLst>
    <dgm:cxn modelId="{FC824604-638C-40F6-9206-DE0257920287}" type="presOf" srcId="{9D248586-C1C0-489D-A8A6-5F26A0C0DA18}" destId="{12C3A81C-E51F-417F-8A89-AAC8D106B440}" srcOrd="0" destOrd="1" presId="urn:microsoft.com/office/officeart/2005/8/layout/default"/>
    <dgm:cxn modelId="{7AD4950A-5501-4508-B89E-A4CCBCB74A21}" type="presOf" srcId="{44CCDA94-9AA8-4994-A2DD-60828FC8CECB}" destId="{2C5FDF3F-6F9C-4918-B843-CB51D76A15D3}" srcOrd="0" destOrd="1" presId="urn:microsoft.com/office/officeart/2005/8/layout/default"/>
    <dgm:cxn modelId="{2F246D0F-E3DC-43D5-89DF-69A951E23597}" type="presOf" srcId="{5D37F388-8098-4EF3-B794-0AA99907DA14}" destId="{9B6DD39B-DEEA-4AF2-8666-C2147ED81CA6}" srcOrd="0" destOrd="1" presId="urn:microsoft.com/office/officeart/2005/8/layout/default"/>
    <dgm:cxn modelId="{B6E1641B-FBA0-40AC-8F36-3A2A27E9DE00}" srcId="{EB97064D-33E6-439C-B46F-37E229C15F38}" destId="{2D3CBB8F-9790-4B2A-A026-FFF22BDBF678}" srcOrd="0" destOrd="0" parTransId="{364C0E8B-03A3-4262-8923-37D28BA06DC6}" sibTransId="{C8CAD021-3C63-42EB-8B71-57A494DAF2D2}"/>
    <dgm:cxn modelId="{9E326426-A10D-42D7-BECE-A4E314BABB58}" type="presOf" srcId="{EB97064D-33E6-439C-B46F-37E229C15F38}" destId="{079FA482-864C-4E47-B105-6CA95D6A9260}" srcOrd="0" destOrd="0" presId="urn:microsoft.com/office/officeart/2005/8/layout/default"/>
    <dgm:cxn modelId="{D480F92A-29AB-45B2-BCED-E662E64DFE0A}" type="presOf" srcId="{7737E99E-80B4-4588-A382-9E37A7493B3C}" destId="{79711C1A-76D3-4A3D-BCD9-B01368EA7C16}" srcOrd="0" destOrd="1" presId="urn:microsoft.com/office/officeart/2005/8/layout/default"/>
    <dgm:cxn modelId="{762BB030-79BC-4A76-94CC-EB9E1D797E34}" type="presOf" srcId="{61EE1055-A228-4C2C-87BF-7FB5FE485B07}" destId="{DF5E2152-FFB1-4693-AC38-C273D35180E6}" srcOrd="0" destOrd="1" presId="urn:microsoft.com/office/officeart/2005/8/layout/default"/>
    <dgm:cxn modelId="{58262134-1F75-40E5-A0E5-5C39444F8CFE}" srcId="{9DF0F500-4CE7-45BC-A059-F3B544016CA9}" destId="{57F8528D-5512-47F7-8C84-860B1B52E4C0}" srcOrd="6" destOrd="0" parTransId="{71F10A6B-5035-4FBE-B77C-46F0B22F6C2B}" sibTransId="{71D04732-2DDE-4897-A63F-437C43ECE9FD}"/>
    <dgm:cxn modelId="{261B6C3E-7201-47BF-BD23-330AD474F4E1}" srcId="{9DF0F500-4CE7-45BC-A059-F3B544016CA9}" destId="{ACD097F2-B09E-4CD0-8496-BA15339F7359}" srcOrd="7" destOrd="0" parTransId="{020EFFB9-E971-47ED-AFD5-80E90CFCD2FB}" sibTransId="{516E48DE-747D-4D3F-A743-6585CB129D83}"/>
    <dgm:cxn modelId="{58835865-9D94-42B8-BA7D-56C208569DC2}" type="presOf" srcId="{2D3CBB8F-9790-4B2A-A026-FFF22BDBF678}" destId="{079FA482-864C-4E47-B105-6CA95D6A9260}" srcOrd="0" destOrd="1" presId="urn:microsoft.com/office/officeart/2005/8/layout/default"/>
    <dgm:cxn modelId="{BCD8E449-912F-4E6F-A39D-C05150180A66}" type="presOf" srcId="{025DCE94-36F7-41BA-A2ED-552D41545EC8}" destId="{B4EC6F62-C299-4E29-8074-42E68DA93F87}" srcOrd="0" destOrd="1" presId="urn:microsoft.com/office/officeart/2005/8/layout/default"/>
    <dgm:cxn modelId="{C503B14F-3F06-4429-8A98-E8C881EE0F9F}" type="presOf" srcId="{339E0E69-1F87-4D19-A9CD-26BC9F2A6BBA}" destId="{5769F8EF-25AD-4E7E-9F3E-1AD47063FF92}" srcOrd="0" destOrd="0" presId="urn:microsoft.com/office/officeart/2005/8/layout/default"/>
    <dgm:cxn modelId="{A1752359-66B0-46DD-861E-01F33BB9A572}" srcId="{950DB602-2663-49A8-89BC-51A7789A8A1A}" destId="{61EE1055-A228-4C2C-87BF-7FB5FE485B07}" srcOrd="0" destOrd="0" parTransId="{D04DF518-536F-44B8-980F-3A30544A61F8}" sibTransId="{2EC94F8A-B503-438E-A4BE-93F86BE156FC}"/>
    <dgm:cxn modelId="{9AF3AD7A-DD4A-4E90-AF3D-5AA02681075B}" srcId="{608835AA-B5E4-45CF-A92C-9ED22B5440C3}" destId="{7737E99E-80B4-4588-A382-9E37A7493B3C}" srcOrd="0" destOrd="0" parTransId="{4B55ED29-37F5-4F5D-B647-D0429467CE7C}" sibTransId="{FCD0785A-CEEA-4272-85B2-4C7535589B3E}"/>
    <dgm:cxn modelId="{B8E31C86-2A20-41FE-B44B-5E486A101C70}" srcId="{339E0E69-1F87-4D19-A9CD-26BC9F2A6BBA}" destId="{1A8FE943-4EC2-41D7-9977-6664E3F3E21B}" srcOrd="0" destOrd="0" parTransId="{EBFEF9CD-7325-49C8-9665-915F92DC85D4}" sibTransId="{DE29D773-4295-4262-B3DA-0AAE9952FA89}"/>
    <dgm:cxn modelId="{3C7D348B-3A20-4EB2-B7BD-748ACA8E7F43}" srcId="{9DF0F500-4CE7-45BC-A059-F3B544016CA9}" destId="{608835AA-B5E4-45CF-A92C-9ED22B5440C3}" srcOrd="1" destOrd="0" parTransId="{40C36F6C-C378-48EA-A87D-6FEEDA97326C}" sibTransId="{D7EF9BF3-3212-4F62-BB92-F82DADA18A67}"/>
    <dgm:cxn modelId="{2C28958D-6B27-4CA0-BE41-F7C6B638A611}" srcId="{9DF0F500-4CE7-45BC-A059-F3B544016CA9}" destId="{339E0E69-1F87-4D19-A9CD-26BC9F2A6BBA}" srcOrd="2" destOrd="0" parTransId="{01D8A00C-00E0-43D7-9D97-29ED1189982B}" sibTransId="{33DB4B32-9242-4033-B205-B62360D2552C}"/>
    <dgm:cxn modelId="{0A491993-1374-4C04-AEE8-49730109E25C}" srcId="{E2B6EA2A-DBFF-4504-806B-3C8778C8D1EE}" destId="{025DCE94-36F7-41BA-A2ED-552D41545EC8}" srcOrd="0" destOrd="0" parTransId="{2EF4C786-4B24-4ABB-854E-726DD621AC68}" sibTransId="{761E153A-03E6-416A-93FD-7E8590380892}"/>
    <dgm:cxn modelId="{BC181A93-12F6-4875-AE6E-E138AC8B2264}" srcId="{9DF0F500-4CE7-45BC-A059-F3B544016CA9}" destId="{E2B6EA2A-DBFF-4504-806B-3C8778C8D1EE}" srcOrd="3" destOrd="0" parTransId="{16BA40C1-5B89-4425-B47B-E0C1EAAAC6A5}" sibTransId="{6A1445BB-1F2D-4389-A320-F9B6986C7998}"/>
    <dgm:cxn modelId="{AE7A9D93-2AAC-4F7F-8E5D-4A4D42FEE323}" srcId="{ACD097F2-B09E-4CD0-8496-BA15339F7359}" destId="{5D37F388-8098-4EF3-B794-0AA99907DA14}" srcOrd="0" destOrd="0" parTransId="{4937FF60-CF59-4A41-96CC-6BBEBF5EAD69}" sibTransId="{FF224828-B3A5-4092-B65E-2D70D5D363E8}"/>
    <dgm:cxn modelId="{2C0B6695-3343-4772-8CDB-0005EEB41C56}" type="presOf" srcId="{9DF0F500-4CE7-45BC-A059-F3B544016CA9}" destId="{CB141000-77BA-4036-A6F0-CEACC001C15A}" srcOrd="0" destOrd="0" presId="urn:microsoft.com/office/officeart/2005/8/layout/default"/>
    <dgm:cxn modelId="{324DC296-DDBB-4769-9A4A-D3C84F6B2B60}" type="presOf" srcId="{ACD097F2-B09E-4CD0-8496-BA15339F7359}" destId="{9B6DD39B-DEEA-4AF2-8666-C2147ED81CA6}" srcOrd="0" destOrd="0" presId="urn:microsoft.com/office/officeart/2005/8/layout/default"/>
    <dgm:cxn modelId="{12DA2797-C6FD-4149-B5FA-4ADDFDA36E25}" type="presOf" srcId="{608835AA-B5E4-45CF-A92C-9ED22B5440C3}" destId="{79711C1A-76D3-4A3D-BCD9-B01368EA7C16}" srcOrd="0" destOrd="0" presId="urn:microsoft.com/office/officeart/2005/8/layout/default"/>
    <dgm:cxn modelId="{E3DAB09A-6BE5-4DD1-BDEE-AE509CA7B160}" srcId="{E13CB53F-F28E-4654-9004-E4CA46F5A524}" destId="{9D248586-C1C0-489D-A8A6-5F26A0C0DA18}" srcOrd="0" destOrd="0" parTransId="{D5A6DB66-1EBD-427E-BC0D-03F0243AA6DF}" sibTransId="{009C7520-C3CC-436F-A65C-C71FE90D1082}"/>
    <dgm:cxn modelId="{0B937F9C-1884-4CD7-8AB6-33AE122C7320}" type="presOf" srcId="{E13CB53F-F28E-4654-9004-E4CA46F5A524}" destId="{12C3A81C-E51F-417F-8A89-AAC8D106B440}" srcOrd="0" destOrd="0" presId="urn:microsoft.com/office/officeart/2005/8/layout/default"/>
    <dgm:cxn modelId="{2E0FCC9F-15EE-421E-9A41-6F5CD81D8249}" type="presOf" srcId="{950DB602-2663-49A8-89BC-51A7789A8A1A}" destId="{DF5E2152-FFB1-4693-AC38-C273D35180E6}" srcOrd="0" destOrd="0" presId="urn:microsoft.com/office/officeart/2005/8/layout/default"/>
    <dgm:cxn modelId="{55294AA0-B98F-4314-982F-5688299EABF6}" type="presOf" srcId="{1A8FE943-4EC2-41D7-9977-6664E3F3E21B}" destId="{5769F8EF-25AD-4E7E-9F3E-1AD47063FF92}" srcOrd="0" destOrd="1" presId="urn:microsoft.com/office/officeart/2005/8/layout/default"/>
    <dgm:cxn modelId="{22C18BAE-6587-483F-B489-F8FF9B0CD68A}" srcId="{9DF0F500-4CE7-45BC-A059-F3B544016CA9}" destId="{E13CB53F-F28E-4654-9004-E4CA46F5A524}" srcOrd="5" destOrd="0" parTransId="{3AF44F3C-29D8-46F3-B027-5A74100DB086}" sibTransId="{C653C378-CEF0-4F7E-8F1F-F99545EA54BF}"/>
    <dgm:cxn modelId="{6DA030C1-2FB8-469E-B3CA-8EFC2D81C7D1}" srcId="{57F8528D-5512-47F7-8C84-860B1B52E4C0}" destId="{44CCDA94-9AA8-4994-A2DD-60828FC8CECB}" srcOrd="0" destOrd="0" parTransId="{0C897F83-A216-4188-B1C3-A0A7A9F57728}" sibTransId="{1C01F294-55A3-42E1-A028-FDB8B8A5C19E}"/>
    <dgm:cxn modelId="{265E06CB-35B4-43FD-B895-1E4F3DEB9D61}" srcId="{9DF0F500-4CE7-45BC-A059-F3B544016CA9}" destId="{EB97064D-33E6-439C-B46F-37E229C15F38}" srcOrd="4" destOrd="0" parTransId="{7B03FB9C-F8A7-46C0-9FB2-94F4E4B0A2CC}" sibTransId="{1C159700-5CA3-4F9F-ADFE-10C046E4900F}"/>
    <dgm:cxn modelId="{8E4E54D5-05C2-4FA9-B897-08358D1E39B9}" srcId="{9DF0F500-4CE7-45BC-A059-F3B544016CA9}" destId="{950DB602-2663-49A8-89BC-51A7789A8A1A}" srcOrd="0" destOrd="0" parTransId="{657E9BEE-D177-4F7A-87AC-5AAD9B431695}" sibTransId="{D07D2705-CA43-4C25-928E-3A7E999CE709}"/>
    <dgm:cxn modelId="{062D0CFE-C6A6-4DB7-ACA8-0AA639E6B328}" type="presOf" srcId="{E2B6EA2A-DBFF-4504-806B-3C8778C8D1EE}" destId="{B4EC6F62-C299-4E29-8074-42E68DA93F87}" srcOrd="0" destOrd="0" presId="urn:microsoft.com/office/officeart/2005/8/layout/default"/>
    <dgm:cxn modelId="{806C95FE-057C-4221-9060-F6CA9B1C4F60}" type="presOf" srcId="{57F8528D-5512-47F7-8C84-860B1B52E4C0}" destId="{2C5FDF3F-6F9C-4918-B843-CB51D76A15D3}" srcOrd="0" destOrd="0" presId="urn:microsoft.com/office/officeart/2005/8/layout/default"/>
    <dgm:cxn modelId="{326E55F4-EBEF-4DC4-A2D0-4E3A0445BD35}" type="presParOf" srcId="{CB141000-77BA-4036-A6F0-CEACC001C15A}" destId="{DF5E2152-FFB1-4693-AC38-C273D35180E6}" srcOrd="0" destOrd="0" presId="urn:microsoft.com/office/officeart/2005/8/layout/default"/>
    <dgm:cxn modelId="{83454C31-4BCF-469B-8A0F-57B8B3B80196}" type="presParOf" srcId="{CB141000-77BA-4036-A6F0-CEACC001C15A}" destId="{530A7261-8271-45F1-AA37-945D3991F281}" srcOrd="1" destOrd="0" presId="urn:microsoft.com/office/officeart/2005/8/layout/default"/>
    <dgm:cxn modelId="{D35F2F34-D202-4726-B3AD-BAB2BE6111D7}" type="presParOf" srcId="{CB141000-77BA-4036-A6F0-CEACC001C15A}" destId="{79711C1A-76D3-4A3D-BCD9-B01368EA7C16}" srcOrd="2" destOrd="0" presId="urn:microsoft.com/office/officeart/2005/8/layout/default"/>
    <dgm:cxn modelId="{893912B2-A8FA-44DD-B8EE-837536D5B00C}" type="presParOf" srcId="{CB141000-77BA-4036-A6F0-CEACC001C15A}" destId="{9037E1F8-F708-455C-A5E3-1460BB607892}" srcOrd="3" destOrd="0" presId="urn:microsoft.com/office/officeart/2005/8/layout/default"/>
    <dgm:cxn modelId="{BA1B93EE-5B3A-4101-8E9D-4F5C32380F83}" type="presParOf" srcId="{CB141000-77BA-4036-A6F0-CEACC001C15A}" destId="{5769F8EF-25AD-4E7E-9F3E-1AD47063FF92}" srcOrd="4" destOrd="0" presId="urn:microsoft.com/office/officeart/2005/8/layout/default"/>
    <dgm:cxn modelId="{8F5F9593-FFA3-42CC-BC27-A1F3027D15B6}" type="presParOf" srcId="{CB141000-77BA-4036-A6F0-CEACC001C15A}" destId="{67CFAB36-3B12-4297-93D8-C3AE507D6F19}" srcOrd="5" destOrd="0" presId="urn:microsoft.com/office/officeart/2005/8/layout/default"/>
    <dgm:cxn modelId="{C4FAB823-0888-4A1E-BA3A-659DE40844BD}" type="presParOf" srcId="{CB141000-77BA-4036-A6F0-CEACC001C15A}" destId="{B4EC6F62-C299-4E29-8074-42E68DA93F87}" srcOrd="6" destOrd="0" presId="urn:microsoft.com/office/officeart/2005/8/layout/default"/>
    <dgm:cxn modelId="{5B4A6EB9-699A-4444-8E46-3129E804FC41}" type="presParOf" srcId="{CB141000-77BA-4036-A6F0-CEACC001C15A}" destId="{8F1631AD-91BB-434A-940E-7CD48E6CD70D}" srcOrd="7" destOrd="0" presId="urn:microsoft.com/office/officeart/2005/8/layout/default"/>
    <dgm:cxn modelId="{81757E3F-790D-47F4-91D9-E3ADB0F33B32}" type="presParOf" srcId="{CB141000-77BA-4036-A6F0-CEACC001C15A}" destId="{079FA482-864C-4E47-B105-6CA95D6A9260}" srcOrd="8" destOrd="0" presId="urn:microsoft.com/office/officeart/2005/8/layout/default"/>
    <dgm:cxn modelId="{1BE8FEA0-6506-4DC1-9A90-764A7A8BA88A}" type="presParOf" srcId="{CB141000-77BA-4036-A6F0-CEACC001C15A}" destId="{89EB5B79-1819-4B3C-BE38-B43DF322C805}" srcOrd="9" destOrd="0" presId="urn:microsoft.com/office/officeart/2005/8/layout/default"/>
    <dgm:cxn modelId="{A6A344A4-4A29-45C2-81EA-72787A80A335}" type="presParOf" srcId="{CB141000-77BA-4036-A6F0-CEACC001C15A}" destId="{12C3A81C-E51F-417F-8A89-AAC8D106B440}" srcOrd="10" destOrd="0" presId="urn:microsoft.com/office/officeart/2005/8/layout/default"/>
    <dgm:cxn modelId="{5B9AAB2C-288B-4CB5-8A19-472A4F492F74}" type="presParOf" srcId="{CB141000-77BA-4036-A6F0-CEACC001C15A}" destId="{B90E143A-3E51-475E-8FBC-08874C157B43}" srcOrd="11" destOrd="0" presId="urn:microsoft.com/office/officeart/2005/8/layout/default"/>
    <dgm:cxn modelId="{A80EB966-740B-40B8-A5F6-33A6FC6609E8}" type="presParOf" srcId="{CB141000-77BA-4036-A6F0-CEACC001C15A}" destId="{2C5FDF3F-6F9C-4918-B843-CB51D76A15D3}" srcOrd="12" destOrd="0" presId="urn:microsoft.com/office/officeart/2005/8/layout/default"/>
    <dgm:cxn modelId="{82CAF2EC-175F-48EE-ADF8-268CC1C39019}" type="presParOf" srcId="{CB141000-77BA-4036-A6F0-CEACC001C15A}" destId="{E8106440-B61B-4051-8590-AB9CECB60C9C}" srcOrd="13" destOrd="0" presId="urn:microsoft.com/office/officeart/2005/8/layout/default"/>
    <dgm:cxn modelId="{8898AB8F-4B13-4736-8033-E2E6EE91BB3B}" type="presParOf" srcId="{CB141000-77BA-4036-A6F0-CEACC001C15A}" destId="{9B6DD39B-DEEA-4AF2-8666-C2147ED81CA6}" srcOrd="14" destOrd="0" presId="urn:microsoft.com/office/officeart/2005/8/layout/default"/>
  </dgm:cxnLst>
  <dgm:bg/>
  <dgm:whole/>
  <dgm:extLst>
    <a:ext uri="http://schemas.microsoft.com/office/drawing/2008/diagram">
      <dsp:dataModelExt xmlns:dsp="http://schemas.microsoft.com/office/drawing/2008/diagram" relId="rId159" minVer="http://schemas.openxmlformats.org/drawingml/2006/diagram"/>
    </a:ext>
  </dgm:extLst>
</dgm:dataModel>
</file>

<file path=word/diagrams/data8.xml><?xml version="1.0" encoding="utf-8"?>
<dgm:dataModel xmlns:dgm="http://schemas.openxmlformats.org/drawingml/2006/diagram" xmlns:a="http://schemas.openxmlformats.org/drawingml/2006/main">
  <dgm:ptLst>
    <dgm:pt modelId="{C49B662C-FC7E-4AF2-AEC6-96EDA1F5BAD5}" type="doc">
      <dgm:prSet loTypeId="urn:microsoft.com/office/officeart/2005/8/layout/default" loCatId="list" qsTypeId="urn:microsoft.com/office/officeart/2005/8/quickstyle/simple1" qsCatId="simple" csTypeId="urn:microsoft.com/office/officeart/2005/8/colors/colorful1" csCatId="colorful"/>
      <dgm:spPr/>
      <dgm:t>
        <a:bodyPr/>
        <a:lstStyle/>
        <a:p>
          <a:endParaRPr lang="es-MX"/>
        </a:p>
      </dgm:t>
    </dgm:pt>
    <dgm:pt modelId="{4BF72636-96E3-4280-8226-960C727C237B}">
      <dgm:prSet/>
      <dgm:spPr/>
      <dgm:t>
        <a:bodyPr/>
        <a:lstStyle/>
        <a:p>
          <a:r>
            <a:rPr lang="es-MX">
              <a:latin typeface="+mj-lt"/>
            </a:rPr>
            <a:t>¿Qué datos personales se recopilan?</a:t>
          </a:r>
        </a:p>
      </dgm:t>
    </dgm:pt>
    <dgm:pt modelId="{791A4E38-DC44-4134-9B4F-81D68A0F69B6}" type="parTrans" cxnId="{42877F52-C224-4061-8443-50E940CD8A27}">
      <dgm:prSet/>
      <dgm:spPr/>
      <dgm:t>
        <a:bodyPr/>
        <a:lstStyle/>
        <a:p>
          <a:endParaRPr lang="es-MX">
            <a:latin typeface="+mj-lt"/>
          </a:endParaRPr>
        </a:p>
      </dgm:t>
    </dgm:pt>
    <dgm:pt modelId="{B918EA6C-DA9D-411C-B32A-A74C460E952E}" type="sibTrans" cxnId="{42877F52-C224-4061-8443-50E940CD8A27}">
      <dgm:prSet/>
      <dgm:spPr/>
      <dgm:t>
        <a:bodyPr/>
        <a:lstStyle/>
        <a:p>
          <a:endParaRPr lang="es-MX">
            <a:latin typeface="+mj-lt"/>
          </a:endParaRPr>
        </a:p>
      </dgm:t>
    </dgm:pt>
    <dgm:pt modelId="{BFECA969-1054-44C1-86FF-E4D1C8938D71}">
      <dgm:prSet/>
      <dgm:spPr/>
      <dgm:t>
        <a:bodyPr/>
        <a:lstStyle/>
        <a:p>
          <a:r>
            <a:rPr lang="es-MX">
              <a:latin typeface="+mj-lt"/>
            </a:rPr>
            <a:t>Identificar la información objeto de tratamiento.</a:t>
          </a:r>
        </a:p>
      </dgm:t>
    </dgm:pt>
    <dgm:pt modelId="{C780CD99-7E82-4D71-A4A7-5656BAF13B90}" type="parTrans" cxnId="{209A93F6-AD7A-4274-9836-10CB23F132FE}">
      <dgm:prSet/>
      <dgm:spPr/>
      <dgm:t>
        <a:bodyPr/>
        <a:lstStyle/>
        <a:p>
          <a:endParaRPr lang="es-MX">
            <a:latin typeface="+mj-lt"/>
          </a:endParaRPr>
        </a:p>
      </dgm:t>
    </dgm:pt>
    <dgm:pt modelId="{604CF07D-59E5-47BC-898D-CB859E0928F6}" type="sibTrans" cxnId="{209A93F6-AD7A-4274-9836-10CB23F132FE}">
      <dgm:prSet/>
      <dgm:spPr/>
      <dgm:t>
        <a:bodyPr/>
        <a:lstStyle/>
        <a:p>
          <a:endParaRPr lang="es-MX">
            <a:latin typeface="+mj-lt"/>
          </a:endParaRPr>
        </a:p>
      </dgm:t>
    </dgm:pt>
    <dgm:pt modelId="{194EA044-FEF1-4E11-9782-358577CD9E34}">
      <dgm:prSet/>
      <dgm:spPr/>
      <dgm:t>
        <a:bodyPr/>
        <a:lstStyle/>
        <a:p>
          <a:r>
            <a:rPr lang="es-MX">
              <a:latin typeface="+mj-lt"/>
            </a:rPr>
            <a:t>¿Cuál es la finalidad del tratamiento?</a:t>
          </a:r>
        </a:p>
      </dgm:t>
    </dgm:pt>
    <dgm:pt modelId="{C49AB99A-AB1C-4CF6-AF33-1124497B9F8F}" type="parTrans" cxnId="{20D2C091-0B3F-4B5E-9E18-657D2B27B5F8}">
      <dgm:prSet/>
      <dgm:spPr/>
      <dgm:t>
        <a:bodyPr/>
        <a:lstStyle/>
        <a:p>
          <a:endParaRPr lang="es-MX">
            <a:latin typeface="+mj-lt"/>
          </a:endParaRPr>
        </a:p>
      </dgm:t>
    </dgm:pt>
    <dgm:pt modelId="{D48FD539-315C-4A51-A29A-D8B6B0DA92AB}" type="sibTrans" cxnId="{20D2C091-0B3F-4B5E-9E18-657D2B27B5F8}">
      <dgm:prSet/>
      <dgm:spPr/>
      <dgm:t>
        <a:bodyPr/>
        <a:lstStyle/>
        <a:p>
          <a:endParaRPr lang="es-MX">
            <a:latin typeface="+mj-lt"/>
          </a:endParaRPr>
        </a:p>
      </dgm:t>
    </dgm:pt>
    <dgm:pt modelId="{34AADA74-73EF-4C33-BC34-87BC9A9FC933}">
      <dgm:prSet/>
      <dgm:spPr/>
      <dgm:t>
        <a:bodyPr/>
        <a:lstStyle/>
        <a:p>
          <a:r>
            <a:rPr lang="es-MX">
              <a:latin typeface="+mj-lt"/>
            </a:rPr>
            <a:t>Verificar que exista una finalidad legítima y documentada.</a:t>
          </a:r>
        </a:p>
      </dgm:t>
    </dgm:pt>
    <dgm:pt modelId="{3EA9B3DE-6C28-4784-910D-F53737BF6EAD}" type="parTrans" cxnId="{11229034-AD63-4426-B824-B2C3BB82F152}">
      <dgm:prSet/>
      <dgm:spPr/>
      <dgm:t>
        <a:bodyPr/>
        <a:lstStyle/>
        <a:p>
          <a:endParaRPr lang="es-MX">
            <a:latin typeface="+mj-lt"/>
          </a:endParaRPr>
        </a:p>
      </dgm:t>
    </dgm:pt>
    <dgm:pt modelId="{4296FF84-EB70-44AF-980F-2DC5341F49A8}" type="sibTrans" cxnId="{11229034-AD63-4426-B824-B2C3BB82F152}">
      <dgm:prSet/>
      <dgm:spPr/>
      <dgm:t>
        <a:bodyPr/>
        <a:lstStyle/>
        <a:p>
          <a:endParaRPr lang="es-MX">
            <a:latin typeface="+mj-lt"/>
          </a:endParaRPr>
        </a:p>
      </dgm:t>
    </dgm:pt>
    <dgm:pt modelId="{F7B39364-0193-4BC7-A893-BBF7E3C47A89}">
      <dgm:prSet/>
      <dgm:spPr/>
      <dgm:t>
        <a:bodyPr/>
        <a:lstStyle/>
        <a:p>
          <a:r>
            <a:rPr lang="es-MX">
              <a:latin typeface="+mj-lt"/>
            </a:rPr>
            <a:t>¿Quién tiene acceso a la información?</a:t>
          </a:r>
        </a:p>
      </dgm:t>
    </dgm:pt>
    <dgm:pt modelId="{416DADB3-6959-4AF5-B810-A9A2E048759C}" type="parTrans" cxnId="{7E2C5A75-BAD7-4A39-8352-DC27B8492ECF}">
      <dgm:prSet/>
      <dgm:spPr/>
      <dgm:t>
        <a:bodyPr/>
        <a:lstStyle/>
        <a:p>
          <a:endParaRPr lang="es-MX">
            <a:latin typeface="+mj-lt"/>
          </a:endParaRPr>
        </a:p>
      </dgm:t>
    </dgm:pt>
    <dgm:pt modelId="{E820ED21-1135-421C-9F03-4F82A4F9AD2D}" type="sibTrans" cxnId="{7E2C5A75-BAD7-4A39-8352-DC27B8492ECF}">
      <dgm:prSet/>
      <dgm:spPr/>
      <dgm:t>
        <a:bodyPr/>
        <a:lstStyle/>
        <a:p>
          <a:endParaRPr lang="es-MX">
            <a:latin typeface="+mj-lt"/>
          </a:endParaRPr>
        </a:p>
      </dgm:t>
    </dgm:pt>
    <dgm:pt modelId="{C93F6722-66F6-41C3-BBB3-D1D1BB446E92}">
      <dgm:prSet/>
      <dgm:spPr/>
      <dgm:t>
        <a:bodyPr/>
        <a:lstStyle/>
        <a:p>
          <a:r>
            <a:rPr lang="es-MX" dirty="0">
              <a:latin typeface="+mj-lt"/>
            </a:rPr>
            <a:t>Determinar los usuarios autorizados.</a:t>
          </a:r>
        </a:p>
      </dgm:t>
    </dgm:pt>
    <dgm:pt modelId="{F5BCC4B9-9F5B-4D28-8353-11F4961F3793}" type="parTrans" cxnId="{2DD8B7F3-CCAD-4A53-8D0F-0CB7B866E98A}">
      <dgm:prSet/>
      <dgm:spPr/>
      <dgm:t>
        <a:bodyPr/>
        <a:lstStyle/>
        <a:p>
          <a:endParaRPr lang="es-MX">
            <a:latin typeface="+mj-lt"/>
          </a:endParaRPr>
        </a:p>
      </dgm:t>
    </dgm:pt>
    <dgm:pt modelId="{1FF92B12-766A-42ED-96FE-C02F50281949}" type="sibTrans" cxnId="{2DD8B7F3-CCAD-4A53-8D0F-0CB7B866E98A}">
      <dgm:prSet/>
      <dgm:spPr/>
      <dgm:t>
        <a:bodyPr/>
        <a:lstStyle/>
        <a:p>
          <a:endParaRPr lang="es-MX">
            <a:latin typeface="+mj-lt"/>
          </a:endParaRPr>
        </a:p>
      </dgm:t>
    </dgm:pt>
    <dgm:pt modelId="{8399D418-88B8-4292-8B2C-5CCF312C819D}">
      <dgm:prSet/>
      <dgm:spPr/>
      <dgm:t>
        <a:bodyPr/>
        <a:lstStyle/>
        <a:p>
          <a:r>
            <a:rPr lang="es-MX">
              <a:latin typeface="+mj-lt"/>
            </a:rPr>
            <a:t>¿Dónde se almacenan los datos?</a:t>
          </a:r>
        </a:p>
      </dgm:t>
    </dgm:pt>
    <dgm:pt modelId="{EF962D35-A8F9-4223-B7EF-C6B5DF615451}" type="parTrans" cxnId="{413265A8-5E48-4B61-AA98-F3E9BA2D811E}">
      <dgm:prSet/>
      <dgm:spPr/>
      <dgm:t>
        <a:bodyPr/>
        <a:lstStyle/>
        <a:p>
          <a:endParaRPr lang="es-MX">
            <a:latin typeface="+mj-lt"/>
          </a:endParaRPr>
        </a:p>
      </dgm:t>
    </dgm:pt>
    <dgm:pt modelId="{40B3E933-6B23-4DAC-997B-AC2DF891903E}" type="sibTrans" cxnId="{413265A8-5E48-4B61-AA98-F3E9BA2D811E}">
      <dgm:prSet/>
      <dgm:spPr/>
      <dgm:t>
        <a:bodyPr/>
        <a:lstStyle/>
        <a:p>
          <a:endParaRPr lang="es-MX">
            <a:latin typeface="+mj-lt"/>
          </a:endParaRPr>
        </a:p>
      </dgm:t>
    </dgm:pt>
    <dgm:pt modelId="{6614B577-A04E-4D5E-AD4D-0147E433F592}">
      <dgm:prSet/>
      <dgm:spPr/>
      <dgm:t>
        <a:bodyPr/>
        <a:lstStyle/>
        <a:p>
          <a:r>
            <a:rPr lang="es-MX">
              <a:latin typeface="+mj-lt"/>
            </a:rPr>
            <a:t>Identificar los medios físicos o digitales utilizados.</a:t>
          </a:r>
        </a:p>
      </dgm:t>
    </dgm:pt>
    <dgm:pt modelId="{6231B9D8-62F7-45BB-8806-46751152D233}" type="parTrans" cxnId="{B0588DE7-AEF7-4DE6-9EAE-C922B972E5EF}">
      <dgm:prSet/>
      <dgm:spPr/>
      <dgm:t>
        <a:bodyPr/>
        <a:lstStyle/>
        <a:p>
          <a:endParaRPr lang="es-MX">
            <a:latin typeface="+mj-lt"/>
          </a:endParaRPr>
        </a:p>
      </dgm:t>
    </dgm:pt>
    <dgm:pt modelId="{E2308EDC-D281-4AA5-A667-AA39E6F0E079}" type="sibTrans" cxnId="{B0588DE7-AEF7-4DE6-9EAE-C922B972E5EF}">
      <dgm:prSet/>
      <dgm:spPr/>
      <dgm:t>
        <a:bodyPr/>
        <a:lstStyle/>
        <a:p>
          <a:endParaRPr lang="es-MX">
            <a:latin typeface="+mj-lt"/>
          </a:endParaRPr>
        </a:p>
      </dgm:t>
    </dgm:pt>
    <dgm:pt modelId="{CC06DC2C-49C9-48A2-9231-0AECEB8EA247}">
      <dgm:prSet/>
      <dgm:spPr/>
      <dgm:t>
        <a:bodyPr/>
        <a:lstStyle/>
        <a:p>
          <a:r>
            <a:rPr lang="es-MX">
              <a:latin typeface="+mj-lt"/>
            </a:rPr>
            <a:t>¿Con quién se comparte la información?</a:t>
          </a:r>
        </a:p>
      </dgm:t>
    </dgm:pt>
    <dgm:pt modelId="{2E5D105F-10BF-4354-9D1D-B586349F76C1}" type="parTrans" cxnId="{15878EF3-3491-4774-8E22-F0A93EB537E3}">
      <dgm:prSet/>
      <dgm:spPr/>
      <dgm:t>
        <a:bodyPr/>
        <a:lstStyle/>
        <a:p>
          <a:endParaRPr lang="es-MX">
            <a:latin typeface="+mj-lt"/>
          </a:endParaRPr>
        </a:p>
      </dgm:t>
    </dgm:pt>
    <dgm:pt modelId="{A2CE13F8-992C-4D07-B9D2-02675C13D63A}" type="sibTrans" cxnId="{15878EF3-3491-4774-8E22-F0A93EB537E3}">
      <dgm:prSet/>
      <dgm:spPr/>
      <dgm:t>
        <a:bodyPr/>
        <a:lstStyle/>
        <a:p>
          <a:endParaRPr lang="es-MX">
            <a:latin typeface="+mj-lt"/>
          </a:endParaRPr>
        </a:p>
      </dgm:t>
    </dgm:pt>
    <dgm:pt modelId="{ACEF6CB5-67E2-4037-A211-EB1E0D67D375}">
      <dgm:prSet/>
      <dgm:spPr/>
      <dgm:t>
        <a:bodyPr/>
        <a:lstStyle/>
        <a:p>
          <a:r>
            <a:rPr lang="es-MX">
              <a:latin typeface="+mj-lt"/>
            </a:rPr>
            <a:t>Verificar la existencia de terceros involucrados en el tratamiento.</a:t>
          </a:r>
        </a:p>
      </dgm:t>
    </dgm:pt>
    <dgm:pt modelId="{9E9555CB-61AE-4A4A-AA57-FC57C161B545}" type="parTrans" cxnId="{46F126F5-F68B-4566-A9D6-4EA00047B330}">
      <dgm:prSet/>
      <dgm:spPr/>
      <dgm:t>
        <a:bodyPr/>
        <a:lstStyle/>
        <a:p>
          <a:endParaRPr lang="es-MX">
            <a:latin typeface="+mj-lt"/>
          </a:endParaRPr>
        </a:p>
      </dgm:t>
    </dgm:pt>
    <dgm:pt modelId="{9E214A30-D104-44CA-A1EC-ACE640BE3166}" type="sibTrans" cxnId="{46F126F5-F68B-4566-A9D6-4EA00047B330}">
      <dgm:prSet/>
      <dgm:spPr/>
      <dgm:t>
        <a:bodyPr/>
        <a:lstStyle/>
        <a:p>
          <a:endParaRPr lang="es-MX">
            <a:latin typeface="+mj-lt"/>
          </a:endParaRPr>
        </a:p>
      </dgm:t>
    </dgm:pt>
    <dgm:pt modelId="{62CD554B-01EC-4D3D-9D02-90571FF631FA}">
      <dgm:prSet/>
      <dgm:spPr/>
      <dgm:t>
        <a:bodyPr/>
        <a:lstStyle/>
        <a:p>
          <a:r>
            <a:rPr lang="es-MX">
              <a:latin typeface="+mj-lt"/>
            </a:rPr>
            <a:t>¿Qué podría afectar la protección de los datos?</a:t>
          </a:r>
        </a:p>
      </dgm:t>
    </dgm:pt>
    <dgm:pt modelId="{770F002F-DBF4-4EC1-9C88-21FD5080A75B}" type="parTrans" cxnId="{3CEA1EFC-38A2-496A-9493-F3C04E148031}">
      <dgm:prSet/>
      <dgm:spPr/>
      <dgm:t>
        <a:bodyPr/>
        <a:lstStyle/>
        <a:p>
          <a:endParaRPr lang="es-MX">
            <a:latin typeface="+mj-lt"/>
          </a:endParaRPr>
        </a:p>
      </dgm:t>
    </dgm:pt>
    <dgm:pt modelId="{E490B230-14FD-4B48-824D-A936E16B73E9}" type="sibTrans" cxnId="{3CEA1EFC-38A2-496A-9493-F3C04E148031}">
      <dgm:prSet/>
      <dgm:spPr/>
      <dgm:t>
        <a:bodyPr/>
        <a:lstStyle/>
        <a:p>
          <a:endParaRPr lang="es-MX">
            <a:latin typeface="+mj-lt"/>
          </a:endParaRPr>
        </a:p>
      </dgm:t>
    </dgm:pt>
    <dgm:pt modelId="{9027BB7F-55EC-404C-8A0B-FF108457668F}">
      <dgm:prSet/>
      <dgm:spPr/>
      <dgm:t>
        <a:bodyPr/>
        <a:lstStyle/>
        <a:p>
          <a:r>
            <a:rPr lang="es-MX">
              <a:latin typeface="+mj-lt"/>
            </a:rPr>
            <a:t>Identificar amenazas y vulnerabilidades.</a:t>
          </a:r>
        </a:p>
      </dgm:t>
    </dgm:pt>
    <dgm:pt modelId="{32C8679C-C1E8-4F81-9135-F120DA9FA5E2}" type="parTrans" cxnId="{EFD2550D-7F37-4DA0-920D-6BF0841141D1}">
      <dgm:prSet/>
      <dgm:spPr/>
      <dgm:t>
        <a:bodyPr/>
        <a:lstStyle/>
        <a:p>
          <a:endParaRPr lang="es-MX">
            <a:latin typeface="+mj-lt"/>
          </a:endParaRPr>
        </a:p>
      </dgm:t>
    </dgm:pt>
    <dgm:pt modelId="{2FCEFE5C-D107-4411-A115-8BE290F8F75E}" type="sibTrans" cxnId="{EFD2550D-7F37-4DA0-920D-6BF0841141D1}">
      <dgm:prSet/>
      <dgm:spPr/>
      <dgm:t>
        <a:bodyPr/>
        <a:lstStyle/>
        <a:p>
          <a:endParaRPr lang="es-MX">
            <a:latin typeface="+mj-lt"/>
          </a:endParaRPr>
        </a:p>
      </dgm:t>
    </dgm:pt>
    <dgm:pt modelId="{0ECBDE7D-F67D-4A16-A66F-4F8F44256A1F}">
      <dgm:prSet/>
      <dgm:spPr/>
      <dgm:t>
        <a:bodyPr/>
        <a:lstStyle/>
        <a:p>
          <a:r>
            <a:rPr lang="es-MX">
              <a:latin typeface="+mj-lt"/>
            </a:rPr>
            <a:t>¿Qué controles existen actualmente?</a:t>
          </a:r>
        </a:p>
      </dgm:t>
    </dgm:pt>
    <dgm:pt modelId="{D903305E-137C-4590-93E1-5F2E6CE32FDF}" type="parTrans" cxnId="{FED687AD-74C0-4C01-9567-22C0ABA5D8CA}">
      <dgm:prSet/>
      <dgm:spPr/>
      <dgm:t>
        <a:bodyPr/>
        <a:lstStyle/>
        <a:p>
          <a:endParaRPr lang="es-MX">
            <a:latin typeface="+mj-lt"/>
          </a:endParaRPr>
        </a:p>
      </dgm:t>
    </dgm:pt>
    <dgm:pt modelId="{A29C35BF-2938-4A76-B51B-63041E31784A}" type="sibTrans" cxnId="{FED687AD-74C0-4C01-9567-22C0ABA5D8CA}">
      <dgm:prSet/>
      <dgm:spPr/>
      <dgm:t>
        <a:bodyPr/>
        <a:lstStyle/>
        <a:p>
          <a:endParaRPr lang="es-MX">
            <a:latin typeface="+mj-lt"/>
          </a:endParaRPr>
        </a:p>
      </dgm:t>
    </dgm:pt>
    <dgm:pt modelId="{32D94609-A42A-4CFB-B236-AF2C65A421C8}">
      <dgm:prSet/>
      <dgm:spPr/>
      <dgm:t>
        <a:bodyPr/>
        <a:lstStyle/>
        <a:p>
          <a:r>
            <a:rPr lang="es-MX">
              <a:latin typeface="+mj-lt"/>
            </a:rPr>
            <a:t>Evaluar las medidas implementadas para reducir los riesgos.</a:t>
          </a:r>
        </a:p>
      </dgm:t>
    </dgm:pt>
    <dgm:pt modelId="{AFD76686-5512-4884-9AA3-65D4B020194F}" type="parTrans" cxnId="{752F058C-5A3F-4437-BD8B-1C5012A5F0BE}">
      <dgm:prSet/>
      <dgm:spPr/>
      <dgm:t>
        <a:bodyPr/>
        <a:lstStyle/>
        <a:p>
          <a:endParaRPr lang="es-MX">
            <a:latin typeface="+mj-lt"/>
          </a:endParaRPr>
        </a:p>
      </dgm:t>
    </dgm:pt>
    <dgm:pt modelId="{F3906B39-0B93-440A-9528-224C9E560171}" type="sibTrans" cxnId="{752F058C-5A3F-4437-BD8B-1C5012A5F0BE}">
      <dgm:prSet/>
      <dgm:spPr/>
      <dgm:t>
        <a:bodyPr/>
        <a:lstStyle/>
        <a:p>
          <a:endParaRPr lang="es-MX">
            <a:latin typeface="+mj-lt"/>
          </a:endParaRPr>
        </a:p>
      </dgm:t>
    </dgm:pt>
    <dgm:pt modelId="{F2D03BA0-C83C-488B-BC3A-88A9ED1F8A39}" type="pres">
      <dgm:prSet presAssocID="{C49B662C-FC7E-4AF2-AEC6-96EDA1F5BAD5}" presName="diagram" presStyleCnt="0">
        <dgm:presLayoutVars>
          <dgm:dir/>
          <dgm:resizeHandles val="exact"/>
        </dgm:presLayoutVars>
      </dgm:prSet>
      <dgm:spPr/>
    </dgm:pt>
    <dgm:pt modelId="{51EC8DE1-3465-464C-ACCA-231640F2C296}" type="pres">
      <dgm:prSet presAssocID="{4BF72636-96E3-4280-8226-960C727C237B}" presName="node" presStyleLbl="node1" presStyleIdx="0" presStyleCnt="7">
        <dgm:presLayoutVars>
          <dgm:bulletEnabled val="1"/>
        </dgm:presLayoutVars>
      </dgm:prSet>
      <dgm:spPr/>
    </dgm:pt>
    <dgm:pt modelId="{9E3BA433-60CE-4B32-A8AB-7DB2BC7DEAB8}" type="pres">
      <dgm:prSet presAssocID="{B918EA6C-DA9D-411C-B32A-A74C460E952E}" presName="sibTrans" presStyleCnt="0"/>
      <dgm:spPr/>
    </dgm:pt>
    <dgm:pt modelId="{79523105-6BB4-432A-9E2D-AB7404B90F64}" type="pres">
      <dgm:prSet presAssocID="{194EA044-FEF1-4E11-9782-358577CD9E34}" presName="node" presStyleLbl="node1" presStyleIdx="1" presStyleCnt="7">
        <dgm:presLayoutVars>
          <dgm:bulletEnabled val="1"/>
        </dgm:presLayoutVars>
      </dgm:prSet>
      <dgm:spPr/>
    </dgm:pt>
    <dgm:pt modelId="{A9F751AE-C8E8-4E68-95EA-05AFF038461F}" type="pres">
      <dgm:prSet presAssocID="{D48FD539-315C-4A51-A29A-D8B6B0DA92AB}" presName="sibTrans" presStyleCnt="0"/>
      <dgm:spPr/>
    </dgm:pt>
    <dgm:pt modelId="{2C6C5266-E538-4B50-81DF-2474EF495516}" type="pres">
      <dgm:prSet presAssocID="{F7B39364-0193-4BC7-A893-BBF7E3C47A89}" presName="node" presStyleLbl="node1" presStyleIdx="2" presStyleCnt="7">
        <dgm:presLayoutVars>
          <dgm:bulletEnabled val="1"/>
        </dgm:presLayoutVars>
      </dgm:prSet>
      <dgm:spPr/>
    </dgm:pt>
    <dgm:pt modelId="{FBC489E0-CC1B-438C-A5E3-FC46F575F7B7}" type="pres">
      <dgm:prSet presAssocID="{E820ED21-1135-421C-9F03-4F82A4F9AD2D}" presName="sibTrans" presStyleCnt="0"/>
      <dgm:spPr/>
    </dgm:pt>
    <dgm:pt modelId="{48CE2C91-7706-4F2B-8DBC-6ACEFFC1CC21}" type="pres">
      <dgm:prSet presAssocID="{8399D418-88B8-4292-8B2C-5CCF312C819D}" presName="node" presStyleLbl="node1" presStyleIdx="3" presStyleCnt="7">
        <dgm:presLayoutVars>
          <dgm:bulletEnabled val="1"/>
        </dgm:presLayoutVars>
      </dgm:prSet>
      <dgm:spPr/>
    </dgm:pt>
    <dgm:pt modelId="{E887B6E2-F05A-4165-AA0F-BA713BA2B1F4}" type="pres">
      <dgm:prSet presAssocID="{40B3E933-6B23-4DAC-997B-AC2DF891903E}" presName="sibTrans" presStyleCnt="0"/>
      <dgm:spPr/>
    </dgm:pt>
    <dgm:pt modelId="{20B29F5C-EB8D-48B7-A92F-175B251605D3}" type="pres">
      <dgm:prSet presAssocID="{CC06DC2C-49C9-48A2-9231-0AECEB8EA247}" presName="node" presStyleLbl="node1" presStyleIdx="4" presStyleCnt="7">
        <dgm:presLayoutVars>
          <dgm:bulletEnabled val="1"/>
        </dgm:presLayoutVars>
      </dgm:prSet>
      <dgm:spPr/>
    </dgm:pt>
    <dgm:pt modelId="{EEB50070-7D80-4131-9757-5649D284C3E7}" type="pres">
      <dgm:prSet presAssocID="{A2CE13F8-992C-4D07-B9D2-02675C13D63A}" presName="sibTrans" presStyleCnt="0"/>
      <dgm:spPr/>
    </dgm:pt>
    <dgm:pt modelId="{026076B1-50FF-46E6-88F9-60FA30A079BD}" type="pres">
      <dgm:prSet presAssocID="{62CD554B-01EC-4D3D-9D02-90571FF631FA}" presName="node" presStyleLbl="node1" presStyleIdx="5" presStyleCnt="7">
        <dgm:presLayoutVars>
          <dgm:bulletEnabled val="1"/>
        </dgm:presLayoutVars>
      </dgm:prSet>
      <dgm:spPr/>
    </dgm:pt>
    <dgm:pt modelId="{A09E97E4-77FF-49DE-B3FA-6DC559C87735}" type="pres">
      <dgm:prSet presAssocID="{E490B230-14FD-4B48-824D-A936E16B73E9}" presName="sibTrans" presStyleCnt="0"/>
      <dgm:spPr/>
    </dgm:pt>
    <dgm:pt modelId="{6A59C792-9318-4A71-B535-24185FCB8030}" type="pres">
      <dgm:prSet presAssocID="{0ECBDE7D-F67D-4A16-A66F-4F8F44256A1F}" presName="node" presStyleLbl="node1" presStyleIdx="6" presStyleCnt="7">
        <dgm:presLayoutVars>
          <dgm:bulletEnabled val="1"/>
        </dgm:presLayoutVars>
      </dgm:prSet>
      <dgm:spPr/>
    </dgm:pt>
  </dgm:ptLst>
  <dgm:cxnLst>
    <dgm:cxn modelId="{EFD2550D-7F37-4DA0-920D-6BF0841141D1}" srcId="{62CD554B-01EC-4D3D-9D02-90571FF631FA}" destId="{9027BB7F-55EC-404C-8A0B-FF108457668F}" srcOrd="0" destOrd="0" parTransId="{32C8679C-C1E8-4F81-9135-F120DA9FA5E2}" sibTransId="{2FCEFE5C-D107-4411-A115-8BE290F8F75E}"/>
    <dgm:cxn modelId="{30FF060F-33AC-479C-9A2B-44D51DA9D7EB}" type="presOf" srcId="{8399D418-88B8-4292-8B2C-5CCF312C819D}" destId="{48CE2C91-7706-4F2B-8DBC-6ACEFFC1CC21}" srcOrd="0" destOrd="0" presId="urn:microsoft.com/office/officeart/2005/8/layout/default"/>
    <dgm:cxn modelId="{DE04FB15-C4F4-4479-AF69-48612506001A}" type="presOf" srcId="{9027BB7F-55EC-404C-8A0B-FF108457668F}" destId="{026076B1-50FF-46E6-88F9-60FA30A079BD}" srcOrd="0" destOrd="1" presId="urn:microsoft.com/office/officeart/2005/8/layout/default"/>
    <dgm:cxn modelId="{57341D1F-C102-4A2A-A1CE-1E3BEFC5D149}" type="presOf" srcId="{F7B39364-0193-4BC7-A893-BBF7E3C47A89}" destId="{2C6C5266-E538-4B50-81DF-2474EF495516}" srcOrd="0" destOrd="0" presId="urn:microsoft.com/office/officeart/2005/8/layout/default"/>
    <dgm:cxn modelId="{7B39D125-8045-45C6-90B5-AA00F827BEE4}" type="presOf" srcId="{34AADA74-73EF-4C33-BC34-87BC9A9FC933}" destId="{79523105-6BB4-432A-9E2D-AB7404B90F64}" srcOrd="0" destOrd="1" presId="urn:microsoft.com/office/officeart/2005/8/layout/default"/>
    <dgm:cxn modelId="{11229034-AD63-4426-B824-B2C3BB82F152}" srcId="{194EA044-FEF1-4E11-9782-358577CD9E34}" destId="{34AADA74-73EF-4C33-BC34-87BC9A9FC933}" srcOrd="0" destOrd="0" parTransId="{3EA9B3DE-6C28-4784-910D-F53737BF6EAD}" sibTransId="{4296FF84-EB70-44AF-980F-2DC5341F49A8}"/>
    <dgm:cxn modelId="{600F053A-56F8-4C8A-86E8-43A94A70C8F7}" type="presOf" srcId="{0ECBDE7D-F67D-4A16-A66F-4F8F44256A1F}" destId="{6A59C792-9318-4A71-B535-24185FCB8030}" srcOrd="0" destOrd="0" presId="urn:microsoft.com/office/officeart/2005/8/layout/default"/>
    <dgm:cxn modelId="{F3B38940-2BF4-499E-981A-ECA86AE48394}" type="presOf" srcId="{194EA044-FEF1-4E11-9782-358577CD9E34}" destId="{79523105-6BB4-432A-9E2D-AB7404B90F64}" srcOrd="0" destOrd="0" presId="urn:microsoft.com/office/officeart/2005/8/layout/default"/>
    <dgm:cxn modelId="{EA5AA661-2310-44A3-99DB-0D38E8E387C5}" type="presOf" srcId="{32D94609-A42A-4CFB-B236-AF2C65A421C8}" destId="{6A59C792-9318-4A71-B535-24185FCB8030}" srcOrd="0" destOrd="1" presId="urn:microsoft.com/office/officeart/2005/8/layout/default"/>
    <dgm:cxn modelId="{27ACA450-2308-4778-B291-CDD6D9F6EC94}" type="presOf" srcId="{ACEF6CB5-67E2-4037-A211-EB1E0D67D375}" destId="{20B29F5C-EB8D-48B7-A92F-175B251605D3}" srcOrd="0" destOrd="1" presId="urn:microsoft.com/office/officeart/2005/8/layout/default"/>
    <dgm:cxn modelId="{42877F52-C224-4061-8443-50E940CD8A27}" srcId="{C49B662C-FC7E-4AF2-AEC6-96EDA1F5BAD5}" destId="{4BF72636-96E3-4280-8226-960C727C237B}" srcOrd="0" destOrd="0" parTransId="{791A4E38-DC44-4134-9B4F-81D68A0F69B6}" sibTransId="{B918EA6C-DA9D-411C-B32A-A74C460E952E}"/>
    <dgm:cxn modelId="{7E2C5A75-BAD7-4A39-8352-DC27B8492ECF}" srcId="{C49B662C-FC7E-4AF2-AEC6-96EDA1F5BAD5}" destId="{F7B39364-0193-4BC7-A893-BBF7E3C47A89}" srcOrd="2" destOrd="0" parTransId="{416DADB3-6959-4AF5-B810-A9A2E048759C}" sibTransId="{E820ED21-1135-421C-9F03-4F82A4F9AD2D}"/>
    <dgm:cxn modelId="{D87C7B55-4C4A-428C-ADCD-8A830E93FD8F}" type="presOf" srcId="{62CD554B-01EC-4D3D-9D02-90571FF631FA}" destId="{026076B1-50FF-46E6-88F9-60FA30A079BD}" srcOrd="0" destOrd="0" presId="urn:microsoft.com/office/officeart/2005/8/layout/default"/>
    <dgm:cxn modelId="{752F058C-5A3F-4437-BD8B-1C5012A5F0BE}" srcId="{0ECBDE7D-F67D-4A16-A66F-4F8F44256A1F}" destId="{32D94609-A42A-4CFB-B236-AF2C65A421C8}" srcOrd="0" destOrd="0" parTransId="{AFD76686-5512-4884-9AA3-65D4B020194F}" sibTransId="{F3906B39-0B93-440A-9528-224C9E560171}"/>
    <dgm:cxn modelId="{E25BC68E-B44F-4A22-BA84-540CF3865FC9}" type="presOf" srcId="{4BF72636-96E3-4280-8226-960C727C237B}" destId="{51EC8DE1-3465-464C-ACCA-231640F2C296}" srcOrd="0" destOrd="0" presId="urn:microsoft.com/office/officeart/2005/8/layout/default"/>
    <dgm:cxn modelId="{20D2C091-0B3F-4B5E-9E18-657D2B27B5F8}" srcId="{C49B662C-FC7E-4AF2-AEC6-96EDA1F5BAD5}" destId="{194EA044-FEF1-4E11-9782-358577CD9E34}" srcOrd="1" destOrd="0" parTransId="{C49AB99A-AB1C-4CF6-AF33-1124497B9F8F}" sibTransId="{D48FD539-315C-4A51-A29A-D8B6B0DA92AB}"/>
    <dgm:cxn modelId="{413265A8-5E48-4B61-AA98-F3E9BA2D811E}" srcId="{C49B662C-FC7E-4AF2-AEC6-96EDA1F5BAD5}" destId="{8399D418-88B8-4292-8B2C-5CCF312C819D}" srcOrd="3" destOrd="0" parTransId="{EF962D35-A8F9-4223-B7EF-C6B5DF615451}" sibTransId="{40B3E933-6B23-4DAC-997B-AC2DF891903E}"/>
    <dgm:cxn modelId="{FED687AD-74C0-4C01-9567-22C0ABA5D8CA}" srcId="{C49B662C-FC7E-4AF2-AEC6-96EDA1F5BAD5}" destId="{0ECBDE7D-F67D-4A16-A66F-4F8F44256A1F}" srcOrd="6" destOrd="0" parTransId="{D903305E-137C-4590-93E1-5F2E6CE32FDF}" sibTransId="{A29C35BF-2938-4A76-B51B-63041E31784A}"/>
    <dgm:cxn modelId="{47FFF4BD-A57D-454B-8D9A-AACDC66CEFED}" type="presOf" srcId="{CC06DC2C-49C9-48A2-9231-0AECEB8EA247}" destId="{20B29F5C-EB8D-48B7-A92F-175B251605D3}" srcOrd="0" destOrd="0" presId="urn:microsoft.com/office/officeart/2005/8/layout/default"/>
    <dgm:cxn modelId="{F589B3CE-0FB7-4A42-88CC-DCF3B1891B1A}" type="presOf" srcId="{6614B577-A04E-4D5E-AD4D-0147E433F592}" destId="{48CE2C91-7706-4F2B-8DBC-6ACEFFC1CC21}" srcOrd="0" destOrd="1" presId="urn:microsoft.com/office/officeart/2005/8/layout/default"/>
    <dgm:cxn modelId="{EBB9CCCF-F3F5-42EC-88FF-01BC316CD129}" type="presOf" srcId="{C93F6722-66F6-41C3-BBB3-D1D1BB446E92}" destId="{2C6C5266-E538-4B50-81DF-2474EF495516}" srcOrd="0" destOrd="1" presId="urn:microsoft.com/office/officeart/2005/8/layout/default"/>
    <dgm:cxn modelId="{EC1080E0-297E-4E3E-A8A7-7A4069A2F351}" type="presOf" srcId="{C49B662C-FC7E-4AF2-AEC6-96EDA1F5BAD5}" destId="{F2D03BA0-C83C-488B-BC3A-88A9ED1F8A39}" srcOrd="0" destOrd="0" presId="urn:microsoft.com/office/officeart/2005/8/layout/default"/>
    <dgm:cxn modelId="{B0588DE7-AEF7-4DE6-9EAE-C922B972E5EF}" srcId="{8399D418-88B8-4292-8B2C-5CCF312C819D}" destId="{6614B577-A04E-4D5E-AD4D-0147E433F592}" srcOrd="0" destOrd="0" parTransId="{6231B9D8-62F7-45BB-8806-46751152D233}" sibTransId="{E2308EDC-D281-4AA5-A667-AA39E6F0E079}"/>
    <dgm:cxn modelId="{F56856EF-5046-47F6-A91E-EACAFFA1EC82}" type="presOf" srcId="{BFECA969-1054-44C1-86FF-E4D1C8938D71}" destId="{51EC8DE1-3465-464C-ACCA-231640F2C296}" srcOrd="0" destOrd="1" presId="urn:microsoft.com/office/officeart/2005/8/layout/default"/>
    <dgm:cxn modelId="{15878EF3-3491-4774-8E22-F0A93EB537E3}" srcId="{C49B662C-FC7E-4AF2-AEC6-96EDA1F5BAD5}" destId="{CC06DC2C-49C9-48A2-9231-0AECEB8EA247}" srcOrd="4" destOrd="0" parTransId="{2E5D105F-10BF-4354-9D1D-B586349F76C1}" sibTransId="{A2CE13F8-992C-4D07-B9D2-02675C13D63A}"/>
    <dgm:cxn modelId="{2DD8B7F3-CCAD-4A53-8D0F-0CB7B866E98A}" srcId="{F7B39364-0193-4BC7-A893-BBF7E3C47A89}" destId="{C93F6722-66F6-41C3-BBB3-D1D1BB446E92}" srcOrd="0" destOrd="0" parTransId="{F5BCC4B9-9F5B-4D28-8353-11F4961F3793}" sibTransId="{1FF92B12-766A-42ED-96FE-C02F50281949}"/>
    <dgm:cxn modelId="{46F126F5-F68B-4566-A9D6-4EA00047B330}" srcId="{CC06DC2C-49C9-48A2-9231-0AECEB8EA247}" destId="{ACEF6CB5-67E2-4037-A211-EB1E0D67D375}" srcOrd="0" destOrd="0" parTransId="{9E9555CB-61AE-4A4A-AA57-FC57C161B545}" sibTransId="{9E214A30-D104-44CA-A1EC-ACE640BE3166}"/>
    <dgm:cxn modelId="{209A93F6-AD7A-4274-9836-10CB23F132FE}" srcId="{4BF72636-96E3-4280-8226-960C727C237B}" destId="{BFECA969-1054-44C1-86FF-E4D1C8938D71}" srcOrd="0" destOrd="0" parTransId="{C780CD99-7E82-4D71-A4A7-5656BAF13B90}" sibTransId="{604CF07D-59E5-47BC-898D-CB859E0928F6}"/>
    <dgm:cxn modelId="{3CEA1EFC-38A2-496A-9493-F3C04E148031}" srcId="{C49B662C-FC7E-4AF2-AEC6-96EDA1F5BAD5}" destId="{62CD554B-01EC-4D3D-9D02-90571FF631FA}" srcOrd="5" destOrd="0" parTransId="{770F002F-DBF4-4EC1-9C88-21FD5080A75B}" sibTransId="{E490B230-14FD-4B48-824D-A936E16B73E9}"/>
    <dgm:cxn modelId="{6578375F-E325-4367-A4B3-DE452989FE40}" type="presParOf" srcId="{F2D03BA0-C83C-488B-BC3A-88A9ED1F8A39}" destId="{51EC8DE1-3465-464C-ACCA-231640F2C296}" srcOrd="0" destOrd="0" presId="urn:microsoft.com/office/officeart/2005/8/layout/default"/>
    <dgm:cxn modelId="{85139CBE-2A6C-4A17-A695-49C6E695E875}" type="presParOf" srcId="{F2D03BA0-C83C-488B-BC3A-88A9ED1F8A39}" destId="{9E3BA433-60CE-4B32-A8AB-7DB2BC7DEAB8}" srcOrd="1" destOrd="0" presId="urn:microsoft.com/office/officeart/2005/8/layout/default"/>
    <dgm:cxn modelId="{82A0306D-E99B-4672-A48C-E55A475977AA}" type="presParOf" srcId="{F2D03BA0-C83C-488B-BC3A-88A9ED1F8A39}" destId="{79523105-6BB4-432A-9E2D-AB7404B90F64}" srcOrd="2" destOrd="0" presId="urn:microsoft.com/office/officeart/2005/8/layout/default"/>
    <dgm:cxn modelId="{14429942-E0AB-43D6-B904-2A94CE9344AE}" type="presParOf" srcId="{F2D03BA0-C83C-488B-BC3A-88A9ED1F8A39}" destId="{A9F751AE-C8E8-4E68-95EA-05AFF038461F}" srcOrd="3" destOrd="0" presId="urn:microsoft.com/office/officeart/2005/8/layout/default"/>
    <dgm:cxn modelId="{EAD49F6B-02D5-4ACF-A34B-51E630B750A6}" type="presParOf" srcId="{F2D03BA0-C83C-488B-BC3A-88A9ED1F8A39}" destId="{2C6C5266-E538-4B50-81DF-2474EF495516}" srcOrd="4" destOrd="0" presId="urn:microsoft.com/office/officeart/2005/8/layout/default"/>
    <dgm:cxn modelId="{9A50480F-BB4C-4363-B384-A7C42CF610F4}" type="presParOf" srcId="{F2D03BA0-C83C-488B-BC3A-88A9ED1F8A39}" destId="{FBC489E0-CC1B-438C-A5E3-FC46F575F7B7}" srcOrd="5" destOrd="0" presId="urn:microsoft.com/office/officeart/2005/8/layout/default"/>
    <dgm:cxn modelId="{7CA93B90-75DE-4CEE-A662-56048D645099}" type="presParOf" srcId="{F2D03BA0-C83C-488B-BC3A-88A9ED1F8A39}" destId="{48CE2C91-7706-4F2B-8DBC-6ACEFFC1CC21}" srcOrd="6" destOrd="0" presId="urn:microsoft.com/office/officeart/2005/8/layout/default"/>
    <dgm:cxn modelId="{8F3AA05E-5476-4ADD-ADE9-2F26631C5D20}" type="presParOf" srcId="{F2D03BA0-C83C-488B-BC3A-88A9ED1F8A39}" destId="{E887B6E2-F05A-4165-AA0F-BA713BA2B1F4}" srcOrd="7" destOrd="0" presId="urn:microsoft.com/office/officeart/2005/8/layout/default"/>
    <dgm:cxn modelId="{CAEE0E66-3AF5-4CE5-B215-F1946EC05EC4}" type="presParOf" srcId="{F2D03BA0-C83C-488B-BC3A-88A9ED1F8A39}" destId="{20B29F5C-EB8D-48B7-A92F-175B251605D3}" srcOrd="8" destOrd="0" presId="urn:microsoft.com/office/officeart/2005/8/layout/default"/>
    <dgm:cxn modelId="{B7E93F72-810A-4A5A-862C-CEC7AE3CD40A}" type="presParOf" srcId="{F2D03BA0-C83C-488B-BC3A-88A9ED1F8A39}" destId="{EEB50070-7D80-4131-9757-5649D284C3E7}" srcOrd="9" destOrd="0" presId="urn:microsoft.com/office/officeart/2005/8/layout/default"/>
    <dgm:cxn modelId="{70204082-847A-4509-BC7F-0AD6BE097B5E}" type="presParOf" srcId="{F2D03BA0-C83C-488B-BC3A-88A9ED1F8A39}" destId="{026076B1-50FF-46E6-88F9-60FA30A079BD}" srcOrd="10" destOrd="0" presId="urn:microsoft.com/office/officeart/2005/8/layout/default"/>
    <dgm:cxn modelId="{AC478009-BEAF-419A-83BA-2721656D3674}" type="presParOf" srcId="{F2D03BA0-C83C-488B-BC3A-88A9ED1F8A39}" destId="{A09E97E4-77FF-49DE-B3FA-6DC559C87735}" srcOrd="11" destOrd="0" presId="urn:microsoft.com/office/officeart/2005/8/layout/default"/>
    <dgm:cxn modelId="{6A720C2A-DBF1-4FC9-95CE-AD0317B6E322}" type="presParOf" srcId="{F2D03BA0-C83C-488B-BC3A-88A9ED1F8A39}" destId="{6A59C792-9318-4A71-B535-24185FCB8030}" srcOrd="12" destOrd="0" presId="urn:microsoft.com/office/officeart/2005/8/layout/default"/>
  </dgm:cxnLst>
  <dgm:bg/>
  <dgm:whole/>
  <dgm:extLst>
    <a:ext uri="http://schemas.microsoft.com/office/drawing/2008/diagram">
      <dsp:dataModelExt xmlns:dsp="http://schemas.microsoft.com/office/drawing/2008/diagram" relId="rId177"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45F10B38-2A49-4C82-9E2B-9740839AD060}">
      <dsp:nvSpPr>
        <dsp:cNvPr id="0" name=""/>
        <dsp:cNvSpPr/>
      </dsp:nvSpPr>
      <dsp:spPr>
        <a:xfrm>
          <a:off x="1777" y="153721"/>
          <a:ext cx="944576" cy="325929"/>
        </a:xfrm>
        <a:prstGeom prst="rect">
          <a:avLst/>
        </a:prstGeom>
        <a:solidFill>
          <a:schemeClr val="accent4">
            <a:hueOff val="0"/>
            <a:satOff val="0"/>
            <a:lumOff val="0"/>
            <a:alphaOff val="0"/>
          </a:schemeClr>
        </a:solidFill>
        <a:ln w="25400" cap="flat" cmpd="sng" algn="ctr">
          <a:solidFill>
            <a:schemeClr val="accent4">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36576" rIns="64008" bIns="36576" numCol="1" spcCol="1270" anchor="ctr" anchorCtr="0">
          <a:noAutofit/>
        </a:bodyPr>
        <a:lstStyle/>
        <a:p>
          <a:pPr marL="0" lvl="0" indent="0" algn="ctr" defTabSz="400050">
            <a:lnSpc>
              <a:spcPct val="90000"/>
            </a:lnSpc>
            <a:spcBef>
              <a:spcPct val="0"/>
            </a:spcBef>
            <a:spcAft>
              <a:spcPct val="35000"/>
            </a:spcAft>
            <a:buNone/>
          </a:pPr>
          <a:r>
            <a:rPr lang="es-MX" sz="900" kern="1200">
              <a:latin typeface="+mj-lt"/>
            </a:rPr>
            <a:t>Acceso no autorizado</a:t>
          </a:r>
        </a:p>
      </dsp:txBody>
      <dsp:txXfrm>
        <a:off x="1777" y="153721"/>
        <a:ext cx="944576" cy="325929"/>
      </dsp:txXfrm>
    </dsp:sp>
    <dsp:sp modelId="{0500B63A-7995-4DF1-99BF-0ECC8A811239}">
      <dsp:nvSpPr>
        <dsp:cNvPr id="0" name=""/>
        <dsp:cNvSpPr/>
      </dsp:nvSpPr>
      <dsp:spPr>
        <a:xfrm>
          <a:off x="1777" y="479651"/>
          <a:ext cx="944576" cy="506452"/>
        </a:xfrm>
        <a:prstGeom prst="rect">
          <a:avLst/>
        </a:prstGeom>
        <a:solidFill>
          <a:schemeClr val="accent4">
            <a:tint val="40000"/>
            <a:alpha val="90000"/>
            <a:hueOff val="0"/>
            <a:satOff val="0"/>
            <a:lumOff val="0"/>
            <a:alphaOff val="0"/>
          </a:schemeClr>
        </a:solidFill>
        <a:ln w="25400" cap="flat" cmpd="sng" algn="ctr">
          <a:solidFill>
            <a:schemeClr val="accent4">
              <a:tint val="40000"/>
              <a:alpha val="9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8006" tIns="48006" rIns="64008" bIns="72009" numCol="1" spcCol="1270" anchor="t" anchorCtr="0">
          <a:noAutofit/>
        </a:bodyPr>
        <a:lstStyle/>
        <a:p>
          <a:pPr marL="57150" lvl="1" indent="-57150" algn="l" defTabSz="400050">
            <a:lnSpc>
              <a:spcPct val="90000"/>
            </a:lnSpc>
            <a:spcBef>
              <a:spcPct val="0"/>
            </a:spcBef>
            <a:spcAft>
              <a:spcPct val="15000"/>
            </a:spcAft>
            <a:buChar char="•"/>
          </a:pPr>
          <a:r>
            <a:rPr lang="es-MX" sz="900" kern="1200">
              <a:latin typeface="+mj-lt"/>
            </a:rPr>
            <a:t>Exposición de información confidencial.</a:t>
          </a:r>
        </a:p>
      </dsp:txBody>
      <dsp:txXfrm>
        <a:off x="1777" y="479651"/>
        <a:ext cx="944576" cy="506452"/>
      </dsp:txXfrm>
    </dsp:sp>
    <dsp:sp modelId="{221E11EC-B375-480F-BDC0-EF9A5429B50F}">
      <dsp:nvSpPr>
        <dsp:cNvPr id="0" name=""/>
        <dsp:cNvSpPr/>
      </dsp:nvSpPr>
      <dsp:spPr>
        <a:xfrm>
          <a:off x="1078595" y="153721"/>
          <a:ext cx="944576" cy="325929"/>
        </a:xfrm>
        <a:prstGeom prst="rect">
          <a:avLst/>
        </a:prstGeom>
        <a:solidFill>
          <a:schemeClr val="accent4">
            <a:hueOff val="-892954"/>
            <a:satOff val="5380"/>
            <a:lumOff val="431"/>
            <a:alphaOff val="0"/>
          </a:schemeClr>
        </a:solidFill>
        <a:ln w="25400" cap="flat" cmpd="sng" algn="ctr">
          <a:solidFill>
            <a:schemeClr val="accent4">
              <a:hueOff val="-892954"/>
              <a:satOff val="5380"/>
              <a:lumOff val="431"/>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36576" rIns="64008" bIns="36576" numCol="1" spcCol="1270" anchor="ctr" anchorCtr="0">
          <a:noAutofit/>
        </a:bodyPr>
        <a:lstStyle/>
        <a:p>
          <a:pPr marL="0" lvl="0" indent="0" algn="ctr" defTabSz="400050">
            <a:lnSpc>
              <a:spcPct val="90000"/>
            </a:lnSpc>
            <a:spcBef>
              <a:spcPct val="0"/>
            </a:spcBef>
            <a:spcAft>
              <a:spcPct val="35000"/>
            </a:spcAft>
            <a:buNone/>
          </a:pPr>
          <a:r>
            <a:rPr lang="es-MX" sz="900" kern="1200">
              <a:latin typeface="+mj-lt"/>
            </a:rPr>
            <a:t>Robo de identidad</a:t>
          </a:r>
        </a:p>
      </dsp:txBody>
      <dsp:txXfrm>
        <a:off x="1078595" y="153721"/>
        <a:ext cx="944576" cy="325929"/>
      </dsp:txXfrm>
    </dsp:sp>
    <dsp:sp modelId="{0CF794F8-E2FE-4213-AF1F-342DC3248EF2}">
      <dsp:nvSpPr>
        <dsp:cNvPr id="0" name=""/>
        <dsp:cNvSpPr/>
      </dsp:nvSpPr>
      <dsp:spPr>
        <a:xfrm>
          <a:off x="1078595" y="479651"/>
          <a:ext cx="944576" cy="506452"/>
        </a:xfrm>
        <a:prstGeom prst="rect">
          <a:avLst/>
        </a:prstGeom>
        <a:solidFill>
          <a:schemeClr val="accent4">
            <a:tint val="40000"/>
            <a:alpha val="90000"/>
            <a:hueOff val="-789142"/>
            <a:satOff val="4431"/>
            <a:lumOff val="282"/>
            <a:alphaOff val="0"/>
          </a:schemeClr>
        </a:solidFill>
        <a:ln w="25400" cap="flat" cmpd="sng" algn="ctr">
          <a:solidFill>
            <a:schemeClr val="accent4">
              <a:tint val="40000"/>
              <a:alpha val="90000"/>
              <a:hueOff val="-789142"/>
              <a:satOff val="4431"/>
              <a:lumOff val="282"/>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8006" tIns="48006" rIns="64008" bIns="72009" numCol="1" spcCol="1270" anchor="t" anchorCtr="0">
          <a:noAutofit/>
        </a:bodyPr>
        <a:lstStyle/>
        <a:p>
          <a:pPr marL="57150" lvl="1" indent="-57150" algn="l" defTabSz="400050">
            <a:lnSpc>
              <a:spcPct val="90000"/>
            </a:lnSpc>
            <a:spcBef>
              <a:spcPct val="0"/>
            </a:spcBef>
            <a:spcAft>
              <a:spcPct val="15000"/>
            </a:spcAft>
            <a:buChar char="•"/>
          </a:pPr>
          <a:r>
            <a:rPr lang="es-MX" sz="900" kern="1200">
              <a:latin typeface="+mj-lt"/>
            </a:rPr>
            <a:t>Suplantación de personas.</a:t>
          </a:r>
        </a:p>
      </dsp:txBody>
      <dsp:txXfrm>
        <a:off x="1078595" y="479651"/>
        <a:ext cx="944576" cy="506452"/>
      </dsp:txXfrm>
    </dsp:sp>
    <dsp:sp modelId="{9A39F804-6F2D-4831-9059-2AC98628DD96}">
      <dsp:nvSpPr>
        <dsp:cNvPr id="0" name=""/>
        <dsp:cNvSpPr/>
      </dsp:nvSpPr>
      <dsp:spPr>
        <a:xfrm>
          <a:off x="2155412" y="153721"/>
          <a:ext cx="944576" cy="325929"/>
        </a:xfrm>
        <a:prstGeom prst="rect">
          <a:avLst/>
        </a:prstGeom>
        <a:solidFill>
          <a:schemeClr val="accent4">
            <a:hueOff val="-1785908"/>
            <a:satOff val="10760"/>
            <a:lumOff val="862"/>
            <a:alphaOff val="0"/>
          </a:schemeClr>
        </a:solidFill>
        <a:ln w="25400" cap="flat" cmpd="sng" algn="ctr">
          <a:solidFill>
            <a:schemeClr val="accent4">
              <a:hueOff val="-1785908"/>
              <a:satOff val="10760"/>
              <a:lumOff val="862"/>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36576" rIns="64008" bIns="36576" numCol="1" spcCol="1270" anchor="ctr" anchorCtr="0">
          <a:noAutofit/>
        </a:bodyPr>
        <a:lstStyle/>
        <a:p>
          <a:pPr marL="0" lvl="0" indent="0" algn="ctr" defTabSz="400050">
            <a:lnSpc>
              <a:spcPct val="90000"/>
            </a:lnSpc>
            <a:spcBef>
              <a:spcPct val="0"/>
            </a:spcBef>
            <a:spcAft>
              <a:spcPct val="35000"/>
            </a:spcAft>
            <a:buNone/>
          </a:pPr>
          <a:r>
            <a:rPr lang="es-MX" sz="900" kern="1200">
              <a:latin typeface="+mj-lt"/>
            </a:rPr>
            <a:t>Pérdida de información</a:t>
          </a:r>
        </a:p>
      </dsp:txBody>
      <dsp:txXfrm>
        <a:off x="2155412" y="153721"/>
        <a:ext cx="944576" cy="325929"/>
      </dsp:txXfrm>
    </dsp:sp>
    <dsp:sp modelId="{0D0EDCF0-78A3-4EE9-A5FC-4A7959D606E9}">
      <dsp:nvSpPr>
        <dsp:cNvPr id="0" name=""/>
        <dsp:cNvSpPr/>
      </dsp:nvSpPr>
      <dsp:spPr>
        <a:xfrm>
          <a:off x="2155412" y="479651"/>
          <a:ext cx="944576" cy="506452"/>
        </a:xfrm>
        <a:prstGeom prst="rect">
          <a:avLst/>
        </a:prstGeom>
        <a:solidFill>
          <a:schemeClr val="accent4">
            <a:tint val="40000"/>
            <a:alpha val="90000"/>
            <a:hueOff val="-1578284"/>
            <a:satOff val="8863"/>
            <a:lumOff val="563"/>
            <a:alphaOff val="0"/>
          </a:schemeClr>
        </a:solidFill>
        <a:ln w="25400" cap="flat" cmpd="sng" algn="ctr">
          <a:solidFill>
            <a:schemeClr val="accent4">
              <a:tint val="40000"/>
              <a:alpha val="90000"/>
              <a:hueOff val="-1578284"/>
              <a:satOff val="8863"/>
              <a:lumOff val="563"/>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8006" tIns="48006" rIns="64008" bIns="72009" numCol="1" spcCol="1270" anchor="t" anchorCtr="0">
          <a:noAutofit/>
        </a:bodyPr>
        <a:lstStyle/>
        <a:p>
          <a:pPr marL="57150" lvl="1" indent="-57150" algn="l" defTabSz="400050">
            <a:lnSpc>
              <a:spcPct val="90000"/>
            </a:lnSpc>
            <a:spcBef>
              <a:spcPct val="0"/>
            </a:spcBef>
            <a:spcAft>
              <a:spcPct val="15000"/>
            </a:spcAft>
            <a:buChar char="•"/>
          </a:pPr>
          <a:r>
            <a:rPr lang="es-MX" sz="900" kern="1200">
              <a:latin typeface="+mj-lt"/>
            </a:rPr>
            <a:t>Interrupción de procesos.</a:t>
          </a:r>
        </a:p>
      </dsp:txBody>
      <dsp:txXfrm>
        <a:off x="2155412" y="479651"/>
        <a:ext cx="944576" cy="506452"/>
      </dsp:txXfrm>
    </dsp:sp>
    <dsp:sp modelId="{C7773168-A16D-4A5F-A022-20E34F04D2B1}">
      <dsp:nvSpPr>
        <dsp:cNvPr id="0" name=""/>
        <dsp:cNvSpPr/>
      </dsp:nvSpPr>
      <dsp:spPr>
        <a:xfrm>
          <a:off x="3232230" y="153721"/>
          <a:ext cx="944576" cy="325929"/>
        </a:xfrm>
        <a:prstGeom prst="rect">
          <a:avLst/>
        </a:prstGeom>
        <a:solidFill>
          <a:schemeClr val="accent4">
            <a:hueOff val="-2678862"/>
            <a:satOff val="16139"/>
            <a:lumOff val="1294"/>
            <a:alphaOff val="0"/>
          </a:schemeClr>
        </a:solidFill>
        <a:ln w="25400" cap="flat" cmpd="sng" algn="ctr">
          <a:solidFill>
            <a:schemeClr val="accent4">
              <a:hueOff val="-2678862"/>
              <a:satOff val="16139"/>
              <a:lumOff val="1294"/>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36576" rIns="64008" bIns="36576" numCol="1" spcCol="1270" anchor="ctr" anchorCtr="0">
          <a:noAutofit/>
        </a:bodyPr>
        <a:lstStyle/>
        <a:p>
          <a:pPr marL="0" lvl="0" indent="0" algn="ctr" defTabSz="400050">
            <a:lnSpc>
              <a:spcPct val="90000"/>
            </a:lnSpc>
            <a:spcBef>
              <a:spcPct val="0"/>
            </a:spcBef>
            <a:spcAft>
              <a:spcPct val="35000"/>
            </a:spcAft>
            <a:buNone/>
          </a:pPr>
          <a:r>
            <a:rPr lang="es-MX" sz="900" kern="1200">
              <a:latin typeface="+mj-lt"/>
            </a:rPr>
            <a:t>Uso indebido de datos</a:t>
          </a:r>
        </a:p>
      </dsp:txBody>
      <dsp:txXfrm>
        <a:off x="3232230" y="153721"/>
        <a:ext cx="944576" cy="325929"/>
      </dsp:txXfrm>
    </dsp:sp>
    <dsp:sp modelId="{5134009C-2107-4EA5-96BB-AB08191ABAD7}">
      <dsp:nvSpPr>
        <dsp:cNvPr id="0" name=""/>
        <dsp:cNvSpPr/>
      </dsp:nvSpPr>
      <dsp:spPr>
        <a:xfrm>
          <a:off x="3232230" y="479651"/>
          <a:ext cx="944576" cy="506452"/>
        </a:xfrm>
        <a:prstGeom prst="rect">
          <a:avLst/>
        </a:prstGeom>
        <a:solidFill>
          <a:schemeClr val="accent4">
            <a:tint val="40000"/>
            <a:alpha val="90000"/>
            <a:hueOff val="-2367426"/>
            <a:satOff val="13294"/>
            <a:lumOff val="845"/>
            <a:alphaOff val="0"/>
          </a:schemeClr>
        </a:solidFill>
        <a:ln w="25400" cap="flat" cmpd="sng" algn="ctr">
          <a:solidFill>
            <a:schemeClr val="accent4">
              <a:tint val="40000"/>
              <a:alpha val="90000"/>
              <a:hueOff val="-2367426"/>
              <a:satOff val="13294"/>
              <a:lumOff val="845"/>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8006" tIns="48006" rIns="64008" bIns="72009" numCol="1" spcCol="1270" anchor="t" anchorCtr="0">
          <a:noAutofit/>
        </a:bodyPr>
        <a:lstStyle/>
        <a:p>
          <a:pPr marL="57150" lvl="1" indent="-57150" algn="l" defTabSz="400050">
            <a:lnSpc>
              <a:spcPct val="90000"/>
            </a:lnSpc>
            <a:spcBef>
              <a:spcPct val="0"/>
            </a:spcBef>
            <a:spcAft>
              <a:spcPct val="15000"/>
            </a:spcAft>
            <a:buChar char="•"/>
          </a:pPr>
          <a:r>
            <a:rPr lang="es-MX" sz="900" kern="1200">
              <a:latin typeface="+mj-lt"/>
            </a:rPr>
            <a:t>Vulneración de derechos.</a:t>
          </a:r>
        </a:p>
      </dsp:txBody>
      <dsp:txXfrm>
        <a:off x="3232230" y="479651"/>
        <a:ext cx="944576" cy="506452"/>
      </dsp:txXfrm>
    </dsp:sp>
    <dsp:sp modelId="{6A000BAC-369B-4BAB-8832-A3F3280F2382}">
      <dsp:nvSpPr>
        <dsp:cNvPr id="0" name=""/>
        <dsp:cNvSpPr/>
      </dsp:nvSpPr>
      <dsp:spPr>
        <a:xfrm>
          <a:off x="4309047" y="153721"/>
          <a:ext cx="944576" cy="325929"/>
        </a:xfrm>
        <a:prstGeom prst="rect">
          <a:avLst/>
        </a:prstGeom>
        <a:solidFill>
          <a:schemeClr val="accent4">
            <a:hueOff val="-3571816"/>
            <a:satOff val="21519"/>
            <a:lumOff val="1725"/>
            <a:alphaOff val="0"/>
          </a:schemeClr>
        </a:solidFill>
        <a:ln w="25400" cap="flat" cmpd="sng" algn="ctr">
          <a:solidFill>
            <a:schemeClr val="accent4">
              <a:hueOff val="-3571816"/>
              <a:satOff val="21519"/>
              <a:lumOff val="1725"/>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36576" rIns="64008" bIns="36576" numCol="1" spcCol="1270" anchor="ctr" anchorCtr="0">
          <a:noAutofit/>
        </a:bodyPr>
        <a:lstStyle/>
        <a:p>
          <a:pPr marL="0" lvl="0" indent="0" algn="ctr" defTabSz="400050">
            <a:lnSpc>
              <a:spcPct val="90000"/>
            </a:lnSpc>
            <a:spcBef>
              <a:spcPct val="0"/>
            </a:spcBef>
            <a:spcAft>
              <a:spcPct val="35000"/>
            </a:spcAft>
            <a:buNone/>
          </a:pPr>
          <a:r>
            <a:rPr lang="es-MX" sz="900" kern="1200">
              <a:latin typeface="+mj-lt"/>
            </a:rPr>
            <a:t>Filtración de información</a:t>
          </a:r>
        </a:p>
      </dsp:txBody>
      <dsp:txXfrm>
        <a:off x="4309047" y="153721"/>
        <a:ext cx="944576" cy="325929"/>
      </dsp:txXfrm>
    </dsp:sp>
    <dsp:sp modelId="{82475857-D555-436E-8D14-34D86F04170D}">
      <dsp:nvSpPr>
        <dsp:cNvPr id="0" name=""/>
        <dsp:cNvSpPr/>
      </dsp:nvSpPr>
      <dsp:spPr>
        <a:xfrm>
          <a:off x="4309047" y="479651"/>
          <a:ext cx="944576" cy="506452"/>
        </a:xfrm>
        <a:prstGeom prst="rect">
          <a:avLst/>
        </a:prstGeom>
        <a:solidFill>
          <a:schemeClr val="accent4">
            <a:tint val="40000"/>
            <a:alpha val="90000"/>
            <a:hueOff val="-3156568"/>
            <a:satOff val="17726"/>
            <a:lumOff val="1126"/>
            <a:alphaOff val="0"/>
          </a:schemeClr>
        </a:solidFill>
        <a:ln w="25400" cap="flat" cmpd="sng" algn="ctr">
          <a:solidFill>
            <a:schemeClr val="accent4">
              <a:tint val="40000"/>
              <a:alpha val="90000"/>
              <a:hueOff val="-3156568"/>
              <a:satOff val="17726"/>
              <a:lumOff val="1126"/>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8006" tIns="48006" rIns="64008" bIns="72009" numCol="1" spcCol="1270" anchor="t" anchorCtr="0">
          <a:noAutofit/>
        </a:bodyPr>
        <a:lstStyle/>
        <a:p>
          <a:pPr marL="57150" lvl="1" indent="-57150" algn="l" defTabSz="400050">
            <a:lnSpc>
              <a:spcPct val="90000"/>
            </a:lnSpc>
            <a:spcBef>
              <a:spcPct val="0"/>
            </a:spcBef>
            <a:spcAft>
              <a:spcPct val="15000"/>
            </a:spcAft>
            <a:buChar char="•"/>
          </a:pPr>
          <a:r>
            <a:rPr lang="es-MX" sz="900" kern="1200">
              <a:latin typeface="+mj-lt"/>
            </a:rPr>
            <a:t>Afectación reputacional.</a:t>
          </a:r>
        </a:p>
      </dsp:txBody>
      <dsp:txXfrm>
        <a:off x="4309047" y="479651"/>
        <a:ext cx="944576" cy="506452"/>
      </dsp:txXfrm>
    </dsp:sp>
    <dsp:sp modelId="{C1D24741-C48A-4973-8148-BC28772D3972}">
      <dsp:nvSpPr>
        <dsp:cNvPr id="0" name=""/>
        <dsp:cNvSpPr/>
      </dsp:nvSpPr>
      <dsp:spPr>
        <a:xfrm>
          <a:off x="5385865" y="153721"/>
          <a:ext cx="944576" cy="325929"/>
        </a:xfrm>
        <a:prstGeom prst="rect">
          <a:avLst/>
        </a:prstGeom>
        <a:solidFill>
          <a:schemeClr val="accent4">
            <a:hueOff val="-4464770"/>
            <a:satOff val="26899"/>
            <a:lumOff val="2156"/>
            <a:alphaOff val="0"/>
          </a:schemeClr>
        </a:solidFill>
        <a:ln w="25400" cap="flat" cmpd="sng" algn="ctr">
          <a:solidFill>
            <a:schemeClr val="accent4">
              <a:hueOff val="-4464770"/>
              <a:satOff val="26899"/>
              <a:lumOff val="2156"/>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36576" rIns="64008" bIns="36576" numCol="1" spcCol="1270" anchor="ctr" anchorCtr="0">
          <a:noAutofit/>
        </a:bodyPr>
        <a:lstStyle/>
        <a:p>
          <a:pPr marL="0" lvl="0" indent="0" algn="ctr" defTabSz="400050">
            <a:lnSpc>
              <a:spcPct val="90000"/>
            </a:lnSpc>
            <a:spcBef>
              <a:spcPct val="0"/>
            </a:spcBef>
            <a:spcAft>
              <a:spcPct val="35000"/>
            </a:spcAft>
            <a:buNone/>
          </a:pPr>
          <a:r>
            <a:rPr lang="es-MX" sz="900" kern="1200">
              <a:latin typeface="+mj-lt"/>
            </a:rPr>
            <a:t>Incumplimiento normativo</a:t>
          </a:r>
        </a:p>
      </dsp:txBody>
      <dsp:txXfrm>
        <a:off x="5385865" y="153721"/>
        <a:ext cx="944576" cy="325929"/>
      </dsp:txXfrm>
    </dsp:sp>
    <dsp:sp modelId="{D95C0917-C346-4F16-8AAB-0105B7D4D5F1}">
      <dsp:nvSpPr>
        <dsp:cNvPr id="0" name=""/>
        <dsp:cNvSpPr/>
      </dsp:nvSpPr>
      <dsp:spPr>
        <a:xfrm>
          <a:off x="5385865" y="479651"/>
          <a:ext cx="944576" cy="506452"/>
        </a:xfrm>
        <a:prstGeom prst="rect">
          <a:avLst/>
        </a:prstGeom>
        <a:solidFill>
          <a:schemeClr val="accent4">
            <a:tint val="40000"/>
            <a:alpha val="90000"/>
            <a:hueOff val="-3945710"/>
            <a:satOff val="22157"/>
            <a:lumOff val="1408"/>
            <a:alphaOff val="0"/>
          </a:schemeClr>
        </a:solidFill>
        <a:ln w="25400" cap="flat" cmpd="sng" algn="ctr">
          <a:solidFill>
            <a:schemeClr val="accent4">
              <a:tint val="40000"/>
              <a:alpha val="90000"/>
              <a:hueOff val="-3945710"/>
              <a:satOff val="22157"/>
              <a:lumOff val="1408"/>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8006" tIns="48006" rIns="64008" bIns="72009" numCol="1" spcCol="1270" anchor="t" anchorCtr="0">
          <a:noAutofit/>
        </a:bodyPr>
        <a:lstStyle/>
        <a:p>
          <a:pPr marL="57150" lvl="1" indent="-57150" algn="l" defTabSz="400050">
            <a:lnSpc>
              <a:spcPct val="90000"/>
            </a:lnSpc>
            <a:spcBef>
              <a:spcPct val="0"/>
            </a:spcBef>
            <a:spcAft>
              <a:spcPct val="15000"/>
            </a:spcAft>
            <a:buChar char="•"/>
          </a:pPr>
          <a:r>
            <a:rPr lang="es-MX" sz="900" kern="1200">
              <a:latin typeface="+mj-lt"/>
            </a:rPr>
            <a:t>Multas y sanciones.</a:t>
          </a:r>
        </a:p>
      </dsp:txBody>
      <dsp:txXfrm>
        <a:off x="5385865" y="479651"/>
        <a:ext cx="944576" cy="506452"/>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2C04890A-9F7A-4740-9FE1-2BDF7776BE08}">
      <dsp:nvSpPr>
        <dsp:cNvPr id="0" name=""/>
        <dsp:cNvSpPr/>
      </dsp:nvSpPr>
      <dsp:spPr>
        <a:xfrm>
          <a:off x="2380" y="48554"/>
          <a:ext cx="1431551" cy="423638"/>
        </a:xfrm>
        <a:prstGeom prst="rect">
          <a:avLst/>
        </a:prstGeom>
        <a:solidFill>
          <a:schemeClr val="accent4">
            <a:hueOff val="0"/>
            <a:satOff val="0"/>
            <a:lumOff val="0"/>
            <a:alphaOff val="0"/>
          </a:schemeClr>
        </a:solidFill>
        <a:ln w="25400" cap="flat" cmpd="sng" algn="ctr">
          <a:solidFill>
            <a:schemeClr val="accent4">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5344" tIns="48768" rIns="85344" bIns="48768" numCol="1" spcCol="1270" anchor="ctr" anchorCtr="0">
          <a:noAutofit/>
        </a:bodyPr>
        <a:lstStyle/>
        <a:p>
          <a:pPr marL="0" lvl="0" indent="0" algn="ctr" defTabSz="533400">
            <a:lnSpc>
              <a:spcPct val="90000"/>
            </a:lnSpc>
            <a:spcBef>
              <a:spcPct val="0"/>
            </a:spcBef>
            <a:spcAft>
              <a:spcPct val="35000"/>
            </a:spcAft>
            <a:buNone/>
          </a:pPr>
          <a:r>
            <a:rPr lang="es-MX" sz="1200" kern="1200"/>
            <a:t>Protección de datos</a:t>
          </a:r>
        </a:p>
      </dsp:txBody>
      <dsp:txXfrm>
        <a:off x="2380" y="48554"/>
        <a:ext cx="1431551" cy="423638"/>
      </dsp:txXfrm>
    </dsp:sp>
    <dsp:sp modelId="{851EBF52-52B0-4B82-B823-CB05A83A5CB9}">
      <dsp:nvSpPr>
        <dsp:cNvPr id="0" name=""/>
        <dsp:cNvSpPr/>
      </dsp:nvSpPr>
      <dsp:spPr>
        <a:xfrm>
          <a:off x="2380" y="472192"/>
          <a:ext cx="1431551" cy="983567"/>
        </a:xfrm>
        <a:prstGeom prst="rect">
          <a:avLst/>
        </a:prstGeom>
        <a:solidFill>
          <a:schemeClr val="accent4">
            <a:tint val="40000"/>
            <a:alpha val="90000"/>
            <a:hueOff val="0"/>
            <a:satOff val="0"/>
            <a:lumOff val="0"/>
            <a:alphaOff val="0"/>
          </a:schemeClr>
        </a:solidFill>
        <a:ln w="25400" cap="flat" cmpd="sng" algn="ctr">
          <a:solidFill>
            <a:schemeClr val="accent4">
              <a:tint val="40000"/>
              <a:alpha val="9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64008" tIns="64008" rIns="85344" bIns="96012" numCol="1" spcCol="1270" anchor="t" anchorCtr="0">
          <a:noAutofit/>
        </a:bodyPr>
        <a:lstStyle/>
        <a:p>
          <a:pPr marL="114300" lvl="1" indent="-114300" algn="l" defTabSz="533400">
            <a:lnSpc>
              <a:spcPct val="90000"/>
            </a:lnSpc>
            <a:spcBef>
              <a:spcPct val="0"/>
            </a:spcBef>
            <a:spcAft>
              <a:spcPct val="15000"/>
            </a:spcAft>
            <a:buChar char="•"/>
          </a:pPr>
          <a:r>
            <a:rPr lang="es-MX" sz="1200" kern="1200"/>
            <a:t>Garantizar el respeto por la información personal.</a:t>
          </a:r>
        </a:p>
      </dsp:txBody>
      <dsp:txXfrm>
        <a:off x="2380" y="472192"/>
        <a:ext cx="1431551" cy="983567"/>
      </dsp:txXfrm>
    </dsp:sp>
    <dsp:sp modelId="{6DF9E103-4BEC-44AB-999F-BF1CCE7D365C}">
      <dsp:nvSpPr>
        <dsp:cNvPr id="0" name=""/>
        <dsp:cNvSpPr/>
      </dsp:nvSpPr>
      <dsp:spPr>
        <a:xfrm>
          <a:off x="1634349" y="48554"/>
          <a:ext cx="1431551" cy="423638"/>
        </a:xfrm>
        <a:prstGeom prst="rect">
          <a:avLst/>
        </a:prstGeom>
        <a:solidFill>
          <a:schemeClr val="accent4">
            <a:hueOff val="-1488257"/>
            <a:satOff val="8966"/>
            <a:lumOff val="719"/>
            <a:alphaOff val="0"/>
          </a:schemeClr>
        </a:solidFill>
        <a:ln w="25400" cap="flat" cmpd="sng" algn="ctr">
          <a:solidFill>
            <a:schemeClr val="accent4">
              <a:hueOff val="-1488257"/>
              <a:satOff val="8966"/>
              <a:lumOff val="719"/>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5344" tIns="48768" rIns="85344" bIns="48768" numCol="1" spcCol="1270" anchor="ctr" anchorCtr="0">
          <a:noAutofit/>
        </a:bodyPr>
        <a:lstStyle/>
        <a:p>
          <a:pPr marL="0" lvl="0" indent="0" algn="ctr" defTabSz="533400">
            <a:lnSpc>
              <a:spcPct val="90000"/>
            </a:lnSpc>
            <a:spcBef>
              <a:spcPct val="0"/>
            </a:spcBef>
            <a:spcAft>
              <a:spcPct val="35000"/>
            </a:spcAft>
            <a:buNone/>
          </a:pPr>
          <a:r>
            <a:rPr lang="es-MX" sz="1200" i="1" kern="1200"/>
            <a:t>Habeas data</a:t>
          </a:r>
          <a:endParaRPr lang="es-MX" sz="1200" kern="1200"/>
        </a:p>
      </dsp:txBody>
      <dsp:txXfrm>
        <a:off x="1634349" y="48554"/>
        <a:ext cx="1431551" cy="423638"/>
      </dsp:txXfrm>
    </dsp:sp>
    <dsp:sp modelId="{ACDED9D9-7245-459F-8565-A14AB16E6511}">
      <dsp:nvSpPr>
        <dsp:cNvPr id="0" name=""/>
        <dsp:cNvSpPr/>
      </dsp:nvSpPr>
      <dsp:spPr>
        <a:xfrm>
          <a:off x="1634349" y="472192"/>
          <a:ext cx="1431551" cy="983567"/>
        </a:xfrm>
        <a:prstGeom prst="rect">
          <a:avLst/>
        </a:prstGeom>
        <a:solidFill>
          <a:schemeClr val="accent4">
            <a:tint val="40000"/>
            <a:alpha val="90000"/>
            <a:hueOff val="-1315237"/>
            <a:satOff val="7386"/>
            <a:lumOff val="469"/>
            <a:alphaOff val="0"/>
          </a:schemeClr>
        </a:solidFill>
        <a:ln w="25400" cap="flat" cmpd="sng" algn="ctr">
          <a:solidFill>
            <a:schemeClr val="accent4">
              <a:tint val="40000"/>
              <a:alpha val="90000"/>
              <a:hueOff val="-1315237"/>
              <a:satOff val="7386"/>
              <a:lumOff val="469"/>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64008" tIns="64008" rIns="85344" bIns="96012" numCol="1" spcCol="1270" anchor="t" anchorCtr="0">
          <a:noAutofit/>
        </a:bodyPr>
        <a:lstStyle/>
        <a:p>
          <a:pPr marL="114300" lvl="1" indent="-114300" algn="l" defTabSz="533400">
            <a:lnSpc>
              <a:spcPct val="90000"/>
            </a:lnSpc>
            <a:spcBef>
              <a:spcPct val="0"/>
            </a:spcBef>
            <a:spcAft>
              <a:spcPct val="15000"/>
            </a:spcAft>
            <a:buChar char="•"/>
          </a:pPr>
          <a:r>
            <a:rPr lang="es-MX" sz="1200" kern="1200"/>
            <a:t>Permitir que el titular ejerza control sobre su información.</a:t>
          </a:r>
        </a:p>
      </dsp:txBody>
      <dsp:txXfrm>
        <a:off x="1634349" y="472192"/>
        <a:ext cx="1431551" cy="983567"/>
      </dsp:txXfrm>
    </dsp:sp>
    <dsp:sp modelId="{927753C7-0940-455B-ABD5-ACFC8C11F4F9}">
      <dsp:nvSpPr>
        <dsp:cNvPr id="0" name=""/>
        <dsp:cNvSpPr/>
      </dsp:nvSpPr>
      <dsp:spPr>
        <a:xfrm>
          <a:off x="3266318" y="48554"/>
          <a:ext cx="1431551" cy="423638"/>
        </a:xfrm>
        <a:prstGeom prst="rect">
          <a:avLst/>
        </a:prstGeom>
        <a:solidFill>
          <a:schemeClr val="accent4">
            <a:hueOff val="-2976513"/>
            <a:satOff val="17933"/>
            <a:lumOff val="1437"/>
            <a:alphaOff val="0"/>
          </a:schemeClr>
        </a:solidFill>
        <a:ln w="25400" cap="flat" cmpd="sng" algn="ctr">
          <a:solidFill>
            <a:schemeClr val="accent4">
              <a:hueOff val="-2976513"/>
              <a:satOff val="17933"/>
              <a:lumOff val="1437"/>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5344" tIns="48768" rIns="85344" bIns="48768" numCol="1" spcCol="1270" anchor="ctr" anchorCtr="0">
          <a:noAutofit/>
        </a:bodyPr>
        <a:lstStyle/>
        <a:p>
          <a:pPr marL="0" lvl="0" indent="0" algn="ctr" defTabSz="533400">
            <a:lnSpc>
              <a:spcPct val="90000"/>
            </a:lnSpc>
            <a:spcBef>
              <a:spcPct val="0"/>
            </a:spcBef>
            <a:spcAft>
              <a:spcPct val="35000"/>
            </a:spcAft>
            <a:buNone/>
          </a:pPr>
          <a:r>
            <a:rPr lang="es-MX" sz="1200" kern="1200"/>
            <a:t>Privacidad</a:t>
          </a:r>
        </a:p>
      </dsp:txBody>
      <dsp:txXfrm>
        <a:off x="3266318" y="48554"/>
        <a:ext cx="1431551" cy="423638"/>
      </dsp:txXfrm>
    </dsp:sp>
    <dsp:sp modelId="{434DE6E5-BEE2-40B6-95C5-50A32EDA9A33}">
      <dsp:nvSpPr>
        <dsp:cNvPr id="0" name=""/>
        <dsp:cNvSpPr/>
      </dsp:nvSpPr>
      <dsp:spPr>
        <a:xfrm>
          <a:off x="3266318" y="472192"/>
          <a:ext cx="1431551" cy="983567"/>
        </a:xfrm>
        <a:prstGeom prst="rect">
          <a:avLst/>
        </a:prstGeom>
        <a:solidFill>
          <a:schemeClr val="accent4">
            <a:tint val="40000"/>
            <a:alpha val="90000"/>
            <a:hueOff val="-2630473"/>
            <a:satOff val="14771"/>
            <a:lumOff val="939"/>
            <a:alphaOff val="0"/>
          </a:schemeClr>
        </a:solidFill>
        <a:ln w="25400" cap="flat" cmpd="sng" algn="ctr">
          <a:solidFill>
            <a:schemeClr val="accent4">
              <a:tint val="40000"/>
              <a:alpha val="90000"/>
              <a:hueOff val="-2630473"/>
              <a:satOff val="14771"/>
              <a:lumOff val="939"/>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64008" tIns="64008" rIns="85344" bIns="96012" numCol="1" spcCol="1270" anchor="t" anchorCtr="0">
          <a:noAutofit/>
        </a:bodyPr>
        <a:lstStyle/>
        <a:p>
          <a:pPr marL="114300" lvl="1" indent="-114300" algn="l" defTabSz="533400">
            <a:lnSpc>
              <a:spcPct val="90000"/>
            </a:lnSpc>
            <a:spcBef>
              <a:spcPct val="0"/>
            </a:spcBef>
            <a:spcAft>
              <a:spcPct val="15000"/>
            </a:spcAft>
            <a:buChar char="•"/>
          </a:pPr>
          <a:r>
            <a:rPr lang="es-MX" sz="1200" kern="1200"/>
            <a:t>Salvaguardar la intimidad de las personas.</a:t>
          </a:r>
        </a:p>
      </dsp:txBody>
      <dsp:txXfrm>
        <a:off x="3266318" y="472192"/>
        <a:ext cx="1431551" cy="983567"/>
      </dsp:txXfrm>
    </dsp:sp>
    <dsp:sp modelId="{03C69CF7-B70A-4789-9619-9F43EB09E049}">
      <dsp:nvSpPr>
        <dsp:cNvPr id="0" name=""/>
        <dsp:cNvSpPr/>
      </dsp:nvSpPr>
      <dsp:spPr>
        <a:xfrm>
          <a:off x="4898287" y="48554"/>
          <a:ext cx="1431551" cy="423638"/>
        </a:xfrm>
        <a:prstGeom prst="rect">
          <a:avLst/>
        </a:prstGeom>
        <a:solidFill>
          <a:schemeClr val="accent4">
            <a:hueOff val="-4464770"/>
            <a:satOff val="26899"/>
            <a:lumOff val="2156"/>
            <a:alphaOff val="0"/>
          </a:schemeClr>
        </a:solidFill>
        <a:ln w="25400" cap="flat" cmpd="sng" algn="ctr">
          <a:solidFill>
            <a:schemeClr val="accent4">
              <a:hueOff val="-4464770"/>
              <a:satOff val="26899"/>
              <a:lumOff val="2156"/>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5344" tIns="48768" rIns="85344" bIns="48768" numCol="1" spcCol="1270" anchor="ctr" anchorCtr="0">
          <a:noAutofit/>
        </a:bodyPr>
        <a:lstStyle/>
        <a:p>
          <a:pPr marL="0" lvl="0" indent="0" algn="ctr" defTabSz="533400">
            <a:lnSpc>
              <a:spcPct val="90000"/>
            </a:lnSpc>
            <a:spcBef>
              <a:spcPct val="0"/>
            </a:spcBef>
            <a:spcAft>
              <a:spcPct val="35000"/>
            </a:spcAft>
            <a:buNone/>
          </a:pPr>
          <a:r>
            <a:rPr lang="es-MX" sz="1200" kern="1200"/>
            <a:t>Transparencia</a:t>
          </a:r>
        </a:p>
      </dsp:txBody>
      <dsp:txXfrm>
        <a:off x="4898287" y="48554"/>
        <a:ext cx="1431551" cy="423638"/>
      </dsp:txXfrm>
    </dsp:sp>
    <dsp:sp modelId="{A98BBDA3-4243-434B-86C4-98EB9D16D98C}">
      <dsp:nvSpPr>
        <dsp:cNvPr id="0" name=""/>
        <dsp:cNvSpPr/>
      </dsp:nvSpPr>
      <dsp:spPr>
        <a:xfrm>
          <a:off x="4898287" y="472192"/>
          <a:ext cx="1431551" cy="983567"/>
        </a:xfrm>
        <a:prstGeom prst="rect">
          <a:avLst/>
        </a:prstGeom>
        <a:solidFill>
          <a:schemeClr val="accent4">
            <a:tint val="40000"/>
            <a:alpha val="90000"/>
            <a:hueOff val="-3945710"/>
            <a:satOff val="22157"/>
            <a:lumOff val="1408"/>
            <a:alphaOff val="0"/>
          </a:schemeClr>
        </a:solidFill>
        <a:ln w="25400" cap="flat" cmpd="sng" algn="ctr">
          <a:solidFill>
            <a:schemeClr val="accent4">
              <a:tint val="40000"/>
              <a:alpha val="90000"/>
              <a:hueOff val="-3945710"/>
              <a:satOff val="22157"/>
              <a:lumOff val="1408"/>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64008" tIns="64008" rIns="85344" bIns="96012" numCol="1" spcCol="1270" anchor="t" anchorCtr="0">
          <a:noAutofit/>
        </a:bodyPr>
        <a:lstStyle/>
        <a:p>
          <a:pPr marL="114300" lvl="1" indent="-114300" algn="l" defTabSz="533400">
            <a:lnSpc>
              <a:spcPct val="90000"/>
            </a:lnSpc>
            <a:spcBef>
              <a:spcPct val="0"/>
            </a:spcBef>
            <a:spcAft>
              <a:spcPct val="15000"/>
            </a:spcAft>
            <a:buChar char="•"/>
          </a:pPr>
          <a:r>
            <a:rPr lang="es-MX" sz="1200" kern="1200"/>
            <a:t>Promover un tratamiento claro, verificable y responsable de la información.</a:t>
          </a:r>
        </a:p>
      </dsp:txBody>
      <dsp:txXfrm>
        <a:off x="4898287" y="472192"/>
        <a:ext cx="1431551" cy="983567"/>
      </dsp:txXfrm>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5534E2AC-4C8F-44A6-A089-D98A84A6C310}">
      <dsp:nvSpPr>
        <dsp:cNvPr id="0" name=""/>
        <dsp:cNvSpPr/>
      </dsp:nvSpPr>
      <dsp:spPr>
        <a:xfrm>
          <a:off x="3091" y="16851"/>
          <a:ext cx="1054339" cy="527169"/>
        </a:xfrm>
        <a:prstGeom prst="roundRect">
          <a:avLst>
            <a:gd name="adj" fmla="val 10000"/>
          </a:avLst>
        </a:prstGeom>
        <a:solidFill>
          <a:schemeClr val="accent4">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8575" tIns="19050" rIns="28575" bIns="19050" numCol="1" spcCol="1270" anchor="ctr" anchorCtr="0">
          <a:noAutofit/>
        </a:bodyPr>
        <a:lstStyle/>
        <a:p>
          <a:pPr marL="0" lvl="0" indent="0" algn="ctr" defTabSz="666750">
            <a:lnSpc>
              <a:spcPct val="90000"/>
            </a:lnSpc>
            <a:spcBef>
              <a:spcPct val="0"/>
            </a:spcBef>
            <a:spcAft>
              <a:spcPct val="35000"/>
            </a:spcAft>
            <a:buNone/>
          </a:pPr>
          <a:r>
            <a:rPr lang="es-MX" sz="1500" kern="1200">
              <a:latin typeface="+mj-lt"/>
            </a:rPr>
            <a:t>Empresa comercial</a:t>
          </a:r>
        </a:p>
      </dsp:txBody>
      <dsp:txXfrm>
        <a:off x="18531" y="32291"/>
        <a:ext cx="1023459" cy="496289"/>
      </dsp:txXfrm>
    </dsp:sp>
    <dsp:sp modelId="{950A67AF-11B8-4CB9-88C9-1088151C5520}">
      <dsp:nvSpPr>
        <dsp:cNvPr id="0" name=""/>
        <dsp:cNvSpPr/>
      </dsp:nvSpPr>
      <dsp:spPr>
        <a:xfrm>
          <a:off x="108525" y="544021"/>
          <a:ext cx="105433" cy="395377"/>
        </a:xfrm>
        <a:custGeom>
          <a:avLst/>
          <a:gdLst/>
          <a:ahLst/>
          <a:cxnLst/>
          <a:rect l="0" t="0" r="0" b="0"/>
          <a:pathLst>
            <a:path>
              <a:moveTo>
                <a:pt x="0" y="0"/>
              </a:moveTo>
              <a:lnTo>
                <a:pt x="0" y="395377"/>
              </a:lnTo>
              <a:lnTo>
                <a:pt x="105433" y="395377"/>
              </a:lnTo>
            </a:path>
          </a:pathLst>
        </a:custGeom>
        <a:noFill/>
        <a:ln w="25400" cap="flat" cmpd="sng" algn="ctr">
          <a:solidFill>
            <a:schemeClr val="accent5">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F70385D0-C83F-479A-BB09-87529A52382E}">
      <dsp:nvSpPr>
        <dsp:cNvPr id="0" name=""/>
        <dsp:cNvSpPr/>
      </dsp:nvSpPr>
      <dsp:spPr>
        <a:xfrm>
          <a:off x="213959" y="675813"/>
          <a:ext cx="843471" cy="527169"/>
        </a:xfrm>
        <a:prstGeom prst="roundRect">
          <a:avLst>
            <a:gd name="adj" fmla="val 10000"/>
          </a:avLst>
        </a:prstGeom>
        <a:solidFill>
          <a:schemeClr val="lt1">
            <a:alpha val="90000"/>
            <a:hueOff val="0"/>
            <a:satOff val="0"/>
            <a:lumOff val="0"/>
            <a:alphaOff val="0"/>
          </a:schemeClr>
        </a:solidFill>
        <a:ln w="25400" cap="flat" cmpd="sng" algn="ctr">
          <a:solidFill>
            <a:schemeClr val="accent4">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5240" tIns="10160" rIns="15240" bIns="10160" numCol="1" spcCol="1270" anchor="ctr" anchorCtr="0">
          <a:noAutofit/>
        </a:bodyPr>
        <a:lstStyle/>
        <a:p>
          <a:pPr marL="0" lvl="0" indent="0" algn="ctr" defTabSz="355600">
            <a:lnSpc>
              <a:spcPct val="90000"/>
            </a:lnSpc>
            <a:spcBef>
              <a:spcPct val="0"/>
            </a:spcBef>
            <a:spcAft>
              <a:spcPct val="35000"/>
            </a:spcAft>
            <a:buNone/>
          </a:pPr>
          <a:r>
            <a:rPr lang="es-MX" sz="800" kern="1200">
              <a:latin typeface="+mj-lt"/>
            </a:rPr>
            <a:t>Datos de clientes y proveedores</a:t>
          </a:r>
        </a:p>
      </dsp:txBody>
      <dsp:txXfrm>
        <a:off x="229399" y="691253"/>
        <a:ext cx="812591" cy="496289"/>
      </dsp:txXfrm>
    </dsp:sp>
    <dsp:sp modelId="{992D7798-D717-4D5A-B687-378891AAB0F5}">
      <dsp:nvSpPr>
        <dsp:cNvPr id="0" name=""/>
        <dsp:cNvSpPr/>
      </dsp:nvSpPr>
      <dsp:spPr>
        <a:xfrm>
          <a:off x="1321016" y="16851"/>
          <a:ext cx="1054339" cy="527169"/>
        </a:xfrm>
        <a:prstGeom prst="roundRect">
          <a:avLst>
            <a:gd name="adj" fmla="val 10000"/>
          </a:avLst>
        </a:prstGeom>
        <a:solidFill>
          <a:schemeClr val="accent4">
            <a:hueOff val="-1116192"/>
            <a:satOff val="6725"/>
            <a:lumOff val="539"/>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8575" tIns="19050" rIns="28575" bIns="19050" numCol="1" spcCol="1270" anchor="ctr" anchorCtr="0">
          <a:noAutofit/>
        </a:bodyPr>
        <a:lstStyle/>
        <a:p>
          <a:pPr marL="0" lvl="0" indent="0" algn="ctr" defTabSz="666750">
            <a:lnSpc>
              <a:spcPct val="90000"/>
            </a:lnSpc>
            <a:spcBef>
              <a:spcPct val="0"/>
            </a:spcBef>
            <a:spcAft>
              <a:spcPct val="35000"/>
            </a:spcAft>
            <a:buNone/>
          </a:pPr>
          <a:r>
            <a:rPr lang="es-MX" sz="1500" kern="1200">
              <a:latin typeface="+mj-lt"/>
            </a:rPr>
            <a:t>Universidad</a:t>
          </a:r>
        </a:p>
      </dsp:txBody>
      <dsp:txXfrm>
        <a:off x="1336456" y="32291"/>
        <a:ext cx="1023459" cy="496289"/>
      </dsp:txXfrm>
    </dsp:sp>
    <dsp:sp modelId="{3956EC69-4868-4630-ADC0-F2E84C2EB916}">
      <dsp:nvSpPr>
        <dsp:cNvPr id="0" name=""/>
        <dsp:cNvSpPr/>
      </dsp:nvSpPr>
      <dsp:spPr>
        <a:xfrm>
          <a:off x="1426450" y="544021"/>
          <a:ext cx="105433" cy="395377"/>
        </a:xfrm>
        <a:custGeom>
          <a:avLst/>
          <a:gdLst/>
          <a:ahLst/>
          <a:cxnLst/>
          <a:rect l="0" t="0" r="0" b="0"/>
          <a:pathLst>
            <a:path>
              <a:moveTo>
                <a:pt x="0" y="0"/>
              </a:moveTo>
              <a:lnTo>
                <a:pt x="0" y="395377"/>
              </a:lnTo>
              <a:lnTo>
                <a:pt x="105433" y="395377"/>
              </a:lnTo>
            </a:path>
          </a:pathLst>
        </a:custGeom>
        <a:noFill/>
        <a:ln w="25400" cap="flat" cmpd="sng" algn="ctr">
          <a:solidFill>
            <a:schemeClr val="accent5">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38E2121A-7E87-4C2B-A335-6B949230FDA2}">
      <dsp:nvSpPr>
        <dsp:cNvPr id="0" name=""/>
        <dsp:cNvSpPr/>
      </dsp:nvSpPr>
      <dsp:spPr>
        <a:xfrm>
          <a:off x="1531883" y="675813"/>
          <a:ext cx="843471" cy="527169"/>
        </a:xfrm>
        <a:prstGeom prst="roundRect">
          <a:avLst>
            <a:gd name="adj" fmla="val 10000"/>
          </a:avLst>
        </a:prstGeom>
        <a:solidFill>
          <a:schemeClr val="lt1">
            <a:alpha val="90000"/>
            <a:hueOff val="0"/>
            <a:satOff val="0"/>
            <a:lumOff val="0"/>
            <a:alphaOff val="0"/>
          </a:schemeClr>
        </a:solidFill>
        <a:ln w="25400" cap="flat" cmpd="sng" algn="ctr">
          <a:solidFill>
            <a:schemeClr val="accent4">
              <a:hueOff val="-1116192"/>
              <a:satOff val="6725"/>
              <a:lumOff val="539"/>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5240" tIns="10160" rIns="15240" bIns="10160" numCol="1" spcCol="1270" anchor="ctr" anchorCtr="0">
          <a:noAutofit/>
        </a:bodyPr>
        <a:lstStyle/>
        <a:p>
          <a:pPr marL="0" lvl="0" indent="0" algn="ctr" defTabSz="355600">
            <a:lnSpc>
              <a:spcPct val="90000"/>
            </a:lnSpc>
            <a:spcBef>
              <a:spcPct val="0"/>
            </a:spcBef>
            <a:spcAft>
              <a:spcPct val="35000"/>
            </a:spcAft>
            <a:buNone/>
          </a:pPr>
          <a:r>
            <a:rPr lang="es-MX" sz="800" kern="1200">
              <a:latin typeface="+mj-lt"/>
            </a:rPr>
            <a:t>Datos de estudiantes y docentes</a:t>
          </a:r>
        </a:p>
      </dsp:txBody>
      <dsp:txXfrm>
        <a:off x="1547323" y="691253"/>
        <a:ext cx="812591" cy="496289"/>
      </dsp:txXfrm>
    </dsp:sp>
    <dsp:sp modelId="{D2EE7B89-39AD-4721-A95A-C2835BA9BEBB}">
      <dsp:nvSpPr>
        <dsp:cNvPr id="0" name=""/>
        <dsp:cNvSpPr/>
      </dsp:nvSpPr>
      <dsp:spPr>
        <a:xfrm>
          <a:off x="2638940" y="16851"/>
          <a:ext cx="1054339" cy="527169"/>
        </a:xfrm>
        <a:prstGeom prst="roundRect">
          <a:avLst>
            <a:gd name="adj" fmla="val 10000"/>
          </a:avLst>
        </a:prstGeom>
        <a:solidFill>
          <a:schemeClr val="accent4">
            <a:hueOff val="-2232385"/>
            <a:satOff val="13449"/>
            <a:lumOff val="1078"/>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8575" tIns="19050" rIns="28575" bIns="19050" numCol="1" spcCol="1270" anchor="ctr" anchorCtr="0">
          <a:noAutofit/>
        </a:bodyPr>
        <a:lstStyle/>
        <a:p>
          <a:pPr marL="0" lvl="0" indent="0" algn="ctr" defTabSz="666750">
            <a:lnSpc>
              <a:spcPct val="90000"/>
            </a:lnSpc>
            <a:spcBef>
              <a:spcPct val="0"/>
            </a:spcBef>
            <a:spcAft>
              <a:spcPct val="35000"/>
            </a:spcAft>
            <a:buNone/>
          </a:pPr>
          <a:r>
            <a:rPr lang="es-MX" sz="1500" kern="1200">
              <a:latin typeface="+mj-lt"/>
            </a:rPr>
            <a:t>Hospital</a:t>
          </a:r>
        </a:p>
      </dsp:txBody>
      <dsp:txXfrm>
        <a:off x="2654380" y="32291"/>
        <a:ext cx="1023459" cy="496289"/>
      </dsp:txXfrm>
    </dsp:sp>
    <dsp:sp modelId="{BA93C788-8D13-48C9-B6E2-0F8B42484F97}">
      <dsp:nvSpPr>
        <dsp:cNvPr id="0" name=""/>
        <dsp:cNvSpPr/>
      </dsp:nvSpPr>
      <dsp:spPr>
        <a:xfrm>
          <a:off x="2744374" y="544021"/>
          <a:ext cx="105433" cy="395377"/>
        </a:xfrm>
        <a:custGeom>
          <a:avLst/>
          <a:gdLst/>
          <a:ahLst/>
          <a:cxnLst/>
          <a:rect l="0" t="0" r="0" b="0"/>
          <a:pathLst>
            <a:path>
              <a:moveTo>
                <a:pt x="0" y="0"/>
              </a:moveTo>
              <a:lnTo>
                <a:pt x="0" y="395377"/>
              </a:lnTo>
              <a:lnTo>
                <a:pt x="105433" y="395377"/>
              </a:lnTo>
            </a:path>
          </a:pathLst>
        </a:custGeom>
        <a:noFill/>
        <a:ln w="25400" cap="flat" cmpd="sng" algn="ctr">
          <a:solidFill>
            <a:schemeClr val="accent5">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182DA547-9941-4BC2-851D-D0322F212F43}">
      <dsp:nvSpPr>
        <dsp:cNvPr id="0" name=""/>
        <dsp:cNvSpPr/>
      </dsp:nvSpPr>
      <dsp:spPr>
        <a:xfrm>
          <a:off x="2849808" y="675813"/>
          <a:ext cx="843471" cy="527169"/>
        </a:xfrm>
        <a:prstGeom prst="roundRect">
          <a:avLst>
            <a:gd name="adj" fmla="val 10000"/>
          </a:avLst>
        </a:prstGeom>
        <a:solidFill>
          <a:schemeClr val="lt1">
            <a:alpha val="90000"/>
            <a:hueOff val="0"/>
            <a:satOff val="0"/>
            <a:lumOff val="0"/>
            <a:alphaOff val="0"/>
          </a:schemeClr>
        </a:solidFill>
        <a:ln w="25400" cap="flat" cmpd="sng" algn="ctr">
          <a:solidFill>
            <a:schemeClr val="accent4">
              <a:hueOff val="-2232385"/>
              <a:satOff val="13449"/>
              <a:lumOff val="1078"/>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5240" tIns="10160" rIns="15240" bIns="10160" numCol="1" spcCol="1270" anchor="ctr" anchorCtr="0">
          <a:noAutofit/>
        </a:bodyPr>
        <a:lstStyle/>
        <a:p>
          <a:pPr marL="0" lvl="0" indent="0" algn="ctr" defTabSz="355600">
            <a:lnSpc>
              <a:spcPct val="90000"/>
            </a:lnSpc>
            <a:spcBef>
              <a:spcPct val="0"/>
            </a:spcBef>
            <a:spcAft>
              <a:spcPct val="35000"/>
            </a:spcAft>
            <a:buNone/>
          </a:pPr>
          <a:r>
            <a:rPr lang="es-MX" sz="800" kern="1200">
              <a:latin typeface="+mj-lt"/>
            </a:rPr>
            <a:t>Datos de pacientes</a:t>
          </a:r>
        </a:p>
      </dsp:txBody>
      <dsp:txXfrm>
        <a:off x="2865248" y="691253"/>
        <a:ext cx="812591" cy="496289"/>
      </dsp:txXfrm>
    </dsp:sp>
    <dsp:sp modelId="{BC4033B9-979D-4472-BBA9-1B37E8E98399}">
      <dsp:nvSpPr>
        <dsp:cNvPr id="0" name=""/>
        <dsp:cNvSpPr/>
      </dsp:nvSpPr>
      <dsp:spPr>
        <a:xfrm>
          <a:off x="3956864" y="16851"/>
          <a:ext cx="1054339" cy="527169"/>
        </a:xfrm>
        <a:prstGeom prst="roundRect">
          <a:avLst>
            <a:gd name="adj" fmla="val 10000"/>
          </a:avLst>
        </a:prstGeom>
        <a:solidFill>
          <a:schemeClr val="accent4">
            <a:hueOff val="-3348577"/>
            <a:satOff val="20174"/>
            <a:lumOff val="1617"/>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8575" tIns="19050" rIns="28575" bIns="19050" numCol="1" spcCol="1270" anchor="ctr" anchorCtr="0">
          <a:noAutofit/>
        </a:bodyPr>
        <a:lstStyle/>
        <a:p>
          <a:pPr marL="0" lvl="0" indent="0" algn="ctr" defTabSz="666750">
            <a:lnSpc>
              <a:spcPct val="90000"/>
            </a:lnSpc>
            <a:spcBef>
              <a:spcPct val="0"/>
            </a:spcBef>
            <a:spcAft>
              <a:spcPct val="35000"/>
            </a:spcAft>
            <a:buNone/>
          </a:pPr>
          <a:r>
            <a:rPr lang="es-MX" sz="1500" kern="1200">
              <a:latin typeface="+mj-lt"/>
            </a:rPr>
            <a:t>Banco</a:t>
          </a:r>
        </a:p>
      </dsp:txBody>
      <dsp:txXfrm>
        <a:off x="3972304" y="32291"/>
        <a:ext cx="1023459" cy="496289"/>
      </dsp:txXfrm>
    </dsp:sp>
    <dsp:sp modelId="{DF3D77F1-FECF-4EC5-BBCE-20743134A285}">
      <dsp:nvSpPr>
        <dsp:cNvPr id="0" name=""/>
        <dsp:cNvSpPr/>
      </dsp:nvSpPr>
      <dsp:spPr>
        <a:xfrm>
          <a:off x="4062298" y="544021"/>
          <a:ext cx="105433" cy="395377"/>
        </a:xfrm>
        <a:custGeom>
          <a:avLst/>
          <a:gdLst/>
          <a:ahLst/>
          <a:cxnLst/>
          <a:rect l="0" t="0" r="0" b="0"/>
          <a:pathLst>
            <a:path>
              <a:moveTo>
                <a:pt x="0" y="0"/>
              </a:moveTo>
              <a:lnTo>
                <a:pt x="0" y="395377"/>
              </a:lnTo>
              <a:lnTo>
                <a:pt x="105433" y="395377"/>
              </a:lnTo>
            </a:path>
          </a:pathLst>
        </a:custGeom>
        <a:noFill/>
        <a:ln w="25400" cap="flat" cmpd="sng" algn="ctr">
          <a:solidFill>
            <a:schemeClr val="accent5">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96A68A11-3719-404D-A828-297296436C2E}">
      <dsp:nvSpPr>
        <dsp:cNvPr id="0" name=""/>
        <dsp:cNvSpPr/>
      </dsp:nvSpPr>
      <dsp:spPr>
        <a:xfrm>
          <a:off x="4167732" y="675813"/>
          <a:ext cx="843471" cy="527169"/>
        </a:xfrm>
        <a:prstGeom prst="roundRect">
          <a:avLst>
            <a:gd name="adj" fmla="val 10000"/>
          </a:avLst>
        </a:prstGeom>
        <a:solidFill>
          <a:schemeClr val="lt1">
            <a:alpha val="90000"/>
            <a:hueOff val="0"/>
            <a:satOff val="0"/>
            <a:lumOff val="0"/>
            <a:alphaOff val="0"/>
          </a:schemeClr>
        </a:solidFill>
        <a:ln w="25400" cap="flat" cmpd="sng" algn="ctr">
          <a:solidFill>
            <a:schemeClr val="accent4">
              <a:hueOff val="-3348577"/>
              <a:satOff val="20174"/>
              <a:lumOff val="1617"/>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5240" tIns="10160" rIns="15240" bIns="10160" numCol="1" spcCol="1270" anchor="ctr" anchorCtr="0">
          <a:noAutofit/>
        </a:bodyPr>
        <a:lstStyle/>
        <a:p>
          <a:pPr marL="0" lvl="0" indent="0" algn="ctr" defTabSz="355600">
            <a:lnSpc>
              <a:spcPct val="90000"/>
            </a:lnSpc>
            <a:spcBef>
              <a:spcPct val="0"/>
            </a:spcBef>
            <a:spcAft>
              <a:spcPct val="35000"/>
            </a:spcAft>
            <a:buNone/>
          </a:pPr>
          <a:r>
            <a:rPr lang="es-MX" sz="800" kern="1200">
              <a:latin typeface="+mj-lt"/>
            </a:rPr>
            <a:t>Datos de clientes y usuarios del sistema financiero</a:t>
          </a:r>
        </a:p>
      </dsp:txBody>
      <dsp:txXfrm>
        <a:off x="4183172" y="691253"/>
        <a:ext cx="812591" cy="496289"/>
      </dsp:txXfrm>
    </dsp:sp>
    <dsp:sp modelId="{DCE0FEE7-E637-4DE7-9EAB-A133386A100D}">
      <dsp:nvSpPr>
        <dsp:cNvPr id="0" name=""/>
        <dsp:cNvSpPr/>
      </dsp:nvSpPr>
      <dsp:spPr>
        <a:xfrm>
          <a:off x="5274788" y="16851"/>
          <a:ext cx="1054339" cy="527169"/>
        </a:xfrm>
        <a:prstGeom prst="roundRect">
          <a:avLst>
            <a:gd name="adj" fmla="val 10000"/>
          </a:avLst>
        </a:prstGeom>
        <a:solidFill>
          <a:schemeClr val="accent4">
            <a:hueOff val="-4464770"/>
            <a:satOff val="26899"/>
            <a:lumOff val="2156"/>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8575" tIns="19050" rIns="28575" bIns="19050" numCol="1" spcCol="1270" anchor="ctr" anchorCtr="0">
          <a:noAutofit/>
        </a:bodyPr>
        <a:lstStyle/>
        <a:p>
          <a:pPr marL="0" lvl="0" indent="0" algn="ctr" defTabSz="666750">
            <a:lnSpc>
              <a:spcPct val="90000"/>
            </a:lnSpc>
            <a:spcBef>
              <a:spcPct val="0"/>
            </a:spcBef>
            <a:spcAft>
              <a:spcPct val="35000"/>
            </a:spcAft>
            <a:buNone/>
          </a:pPr>
          <a:r>
            <a:rPr lang="es-MX" sz="1500" kern="1200">
              <a:latin typeface="+mj-lt"/>
            </a:rPr>
            <a:t>Empresa tecnológica</a:t>
          </a:r>
        </a:p>
      </dsp:txBody>
      <dsp:txXfrm>
        <a:off x="5290228" y="32291"/>
        <a:ext cx="1023459" cy="496289"/>
      </dsp:txXfrm>
    </dsp:sp>
    <dsp:sp modelId="{1F9D0347-D855-4EF8-AB9D-DC3465C06B0E}">
      <dsp:nvSpPr>
        <dsp:cNvPr id="0" name=""/>
        <dsp:cNvSpPr/>
      </dsp:nvSpPr>
      <dsp:spPr>
        <a:xfrm>
          <a:off x="5380222" y="544021"/>
          <a:ext cx="105433" cy="395377"/>
        </a:xfrm>
        <a:custGeom>
          <a:avLst/>
          <a:gdLst/>
          <a:ahLst/>
          <a:cxnLst/>
          <a:rect l="0" t="0" r="0" b="0"/>
          <a:pathLst>
            <a:path>
              <a:moveTo>
                <a:pt x="0" y="0"/>
              </a:moveTo>
              <a:lnTo>
                <a:pt x="0" y="395377"/>
              </a:lnTo>
              <a:lnTo>
                <a:pt x="105433" y="395377"/>
              </a:lnTo>
            </a:path>
          </a:pathLst>
        </a:custGeom>
        <a:noFill/>
        <a:ln w="25400" cap="flat" cmpd="sng" algn="ctr">
          <a:solidFill>
            <a:schemeClr val="accent5">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8D2D903B-4E93-4585-A819-249E7E936F29}">
      <dsp:nvSpPr>
        <dsp:cNvPr id="0" name=""/>
        <dsp:cNvSpPr/>
      </dsp:nvSpPr>
      <dsp:spPr>
        <a:xfrm>
          <a:off x="5485656" y="675813"/>
          <a:ext cx="843471" cy="527169"/>
        </a:xfrm>
        <a:prstGeom prst="roundRect">
          <a:avLst>
            <a:gd name="adj" fmla="val 10000"/>
          </a:avLst>
        </a:prstGeom>
        <a:solidFill>
          <a:schemeClr val="lt1">
            <a:alpha val="90000"/>
            <a:hueOff val="0"/>
            <a:satOff val="0"/>
            <a:lumOff val="0"/>
            <a:alphaOff val="0"/>
          </a:schemeClr>
        </a:solidFill>
        <a:ln w="25400" cap="flat" cmpd="sng" algn="ctr">
          <a:solidFill>
            <a:schemeClr val="accent4">
              <a:hueOff val="-4464770"/>
              <a:satOff val="26899"/>
              <a:lumOff val="2156"/>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5240" tIns="10160" rIns="15240" bIns="10160" numCol="1" spcCol="1270" anchor="ctr" anchorCtr="0">
          <a:noAutofit/>
        </a:bodyPr>
        <a:lstStyle/>
        <a:p>
          <a:pPr marL="0" lvl="0" indent="0" algn="ctr" defTabSz="355600">
            <a:lnSpc>
              <a:spcPct val="90000"/>
            </a:lnSpc>
            <a:spcBef>
              <a:spcPct val="0"/>
            </a:spcBef>
            <a:spcAft>
              <a:spcPct val="35000"/>
            </a:spcAft>
            <a:buNone/>
          </a:pPr>
          <a:r>
            <a:rPr lang="es-MX" sz="800" kern="1200">
              <a:latin typeface="+mj-lt"/>
            </a:rPr>
            <a:t>Datos de usuarios de plataformas digitales</a:t>
          </a:r>
        </a:p>
      </dsp:txBody>
      <dsp:txXfrm>
        <a:off x="5501096" y="691253"/>
        <a:ext cx="812591" cy="496289"/>
      </dsp:txXfrm>
    </dsp:sp>
  </dsp:spTree>
</dsp:drawing>
</file>

<file path=word/diagrams/drawing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5BA96A90-AC97-42BA-9752-629F321878F5}">
      <dsp:nvSpPr>
        <dsp:cNvPr id="0" name=""/>
        <dsp:cNvSpPr/>
      </dsp:nvSpPr>
      <dsp:spPr>
        <a:xfrm>
          <a:off x="2968" y="62477"/>
          <a:ext cx="1137820" cy="288000"/>
        </a:xfrm>
        <a:prstGeom prst="rect">
          <a:avLst/>
        </a:prstGeom>
        <a:solidFill>
          <a:schemeClr val="accent2">
            <a:hueOff val="0"/>
            <a:satOff val="0"/>
            <a:lumOff val="0"/>
            <a:alphaOff val="0"/>
          </a:schemeClr>
        </a:solidFill>
        <a:ln w="25400" cap="flat" cmpd="sng" algn="ctr">
          <a:solidFill>
            <a:schemeClr val="accent2">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1120" tIns="40640" rIns="71120" bIns="40640" numCol="1" spcCol="1270" anchor="ctr" anchorCtr="0">
          <a:noAutofit/>
        </a:bodyPr>
        <a:lstStyle/>
        <a:p>
          <a:pPr marL="0" lvl="0" indent="0" algn="ctr" defTabSz="444500">
            <a:lnSpc>
              <a:spcPct val="90000"/>
            </a:lnSpc>
            <a:spcBef>
              <a:spcPct val="0"/>
            </a:spcBef>
            <a:spcAft>
              <a:spcPct val="35000"/>
            </a:spcAft>
            <a:buNone/>
          </a:pPr>
          <a:r>
            <a:rPr lang="es-MX" sz="1000" kern="1200">
              <a:latin typeface="+mj-lt"/>
            </a:rPr>
            <a:t>Formato firmado</a:t>
          </a:r>
          <a:endParaRPr lang="en-US" sz="1000" kern="1200">
            <a:latin typeface="+mj-lt"/>
          </a:endParaRPr>
        </a:p>
      </dsp:txBody>
      <dsp:txXfrm>
        <a:off x="2968" y="62477"/>
        <a:ext cx="1137820" cy="288000"/>
      </dsp:txXfrm>
    </dsp:sp>
    <dsp:sp modelId="{857E4F91-032F-4704-B861-450445056416}">
      <dsp:nvSpPr>
        <dsp:cNvPr id="0" name=""/>
        <dsp:cNvSpPr/>
      </dsp:nvSpPr>
      <dsp:spPr>
        <a:xfrm>
          <a:off x="2968" y="350477"/>
          <a:ext cx="1137820" cy="994204"/>
        </a:xfrm>
        <a:prstGeom prst="rect">
          <a:avLst/>
        </a:prstGeom>
        <a:solidFill>
          <a:schemeClr val="accent2">
            <a:tint val="40000"/>
            <a:alpha val="90000"/>
            <a:hueOff val="0"/>
            <a:satOff val="0"/>
            <a:lumOff val="0"/>
            <a:alphaOff val="0"/>
          </a:schemeClr>
        </a:solidFill>
        <a:ln w="25400" cap="flat" cmpd="sng" algn="ctr">
          <a:solidFill>
            <a:schemeClr val="accent2">
              <a:tint val="40000"/>
              <a:alpha val="9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53340" tIns="53340" rIns="71120" bIns="80010" numCol="1" spcCol="1270" anchor="t" anchorCtr="0">
          <a:noAutofit/>
        </a:bodyPr>
        <a:lstStyle/>
        <a:p>
          <a:pPr marL="57150" lvl="1" indent="-57150" algn="l" defTabSz="444500">
            <a:lnSpc>
              <a:spcPct val="90000"/>
            </a:lnSpc>
            <a:spcBef>
              <a:spcPct val="0"/>
            </a:spcBef>
            <a:spcAft>
              <a:spcPct val="15000"/>
            </a:spcAft>
            <a:buChar char="•"/>
          </a:pPr>
          <a:r>
            <a:rPr lang="es-MX" sz="1000" kern="1200">
              <a:latin typeface="+mj-lt"/>
            </a:rPr>
            <a:t>Nombre del titular, fecha, finalidad, firma y versión del documento.</a:t>
          </a:r>
          <a:endParaRPr lang="en-US" sz="1000" kern="1200">
            <a:latin typeface="+mj-lt"/>
          </a:endParaRPr>
        </a:p>
      </dsp:txBody>
      <dsp:txXfrm>
        <a:off x="2968" y="350477"/>
        <a:ext cx="1137820" cy="994204"/>
      </dsp:txXfrm>
    </dsp:sp>
    <dsp:sp modelId="{E5194BFA-4D8A-4FC4-AFE5-4FDA5C1EB97A}">
      <dsp:nvSpPr>
        <dsp:cNvPr id="0" name=""/>
        <dsp:cNvSpPr/>
      </dsp:nvSpPr>
      <dsp:spPr>
        <a:xfrm>
          <a:off x="1300083" y="62477"/>
          <a:ext cx="1137820" cy="288000"/>
        </a:xfrm>
        <a:prstGeom prst="rect">
          <a:avLst/>
        </a:prstGeom>
        <a:solidFill>
          <a:schemeClr val="accent2">
            <a:hueOff val="1170380"/>
            <a:satOff val="-1460"/>
            <a:lumOff val="343"/>
            <a:alphaOff val="0"/>
          </a:schemeClr>
        </a:solidFill>
        <a:ln w="25400" cap="flat" cmpd="sng" algn="ctr">
          <a:solidFill>
            <a:schemeClr val="accent2">
              <a:hueOff val="1170380"/>
              <a:satOff val="-1460"/>
              <a:lumOff val="343"/>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1120" tIns="40640" rIns="71120" bIns="40640" numCol="1" spcCol="1270" anchor="ctr" anchorCtr="0">
          <a:noAutofit/>
        </a:bodyPr>
        <a:lstStyle/>
        <a:p>
          <a:pPr marL="0" lvl="0" indent="0" algn="ctr" defTabSz="444500">
            <a:lnSpc>
              <a:spcPct val="90000"/>
            </a:lnSpc>
            <a:spcBef>
              <a:spcPct val="0"/>
            </a:spcBef>
            <a:spcAft>
              <a:spcPct val="35000"/>
            </a:spcAft>
            <a:buNone/>
          </a:pPr>
          <a:r>
            <a:rPr lang="es-MX" sz="1000" kern="1200">
              <a:latin typeface="+mj-lt"/>
            </a:rPr>
            <a:t>Registro web</a:t>
          </a:r>
          <a:endParaRPr lang="en-US" sz="1000" kern="1200">
            <a:latin typeface="+mj-lt"/>
          </a:endParaRPr>
        </a:p>
      </dsp:txBody>
      <dsp:txXfrm>
        <a:off x="1300083" y="62477"/>
        <a:ext cx="1137820" cy="288000"/>
      </dsp:txXfrm>
    </dsp:sp>
    <dsp:sp modelId="{B04CB8DD-B60F-4EB1-ABBC-2A0A0C109653}">
      <dsp:nvSpPr>
        <dsp:cNvPr id="0" name=""/>
        <dsp:cNvSpPr/>
      </dsp:nvSpPr>
      <dsp:spPr>
        <a:xfrm>
          <a:off x="1300083" y="350477"/>
          <a:ext cx="1137820" cy="994204"/>
        </a:xfrm>
        <a:prstGeom prst="rect">
          <a:avLst/>
        </a:prstGeom>
        <a:solidFill>
          <a:schemeClr val="accent2">
            <a:tint val="40000"/>
            <a:alpha val="90000"/>
            <a:hueOff val="1256455"/>
            <a:satOff val="-1094"/>
            <a:lumOff val="-1"/>
            <a:alphaOff val="0"/>
          </a:schemeClr>
        </a:solidFill>
        <a:ln w="25400" cap="flat" cmpd="sng" algn="ctr">
          <a:solidFill>
            <a:schemeClr val="accent2">
              <a:tint val="40000"/>
              <a:alpha val="90000"/>
              <a:hueOff val="1256455"/>
              <a:satOff val="-1094"/>
              <a:lumOff val="-1"/>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53340" tIns="53340" rIns="71120" bIns="80010" numCol="1" spcCol="1270" anchor="t" anchorCtr="0">
          <a:noAutofit/>
        </a:bodyPr>
        <a:lstStyle/>
        <a:p>
          <a:pPr marL="57150" lvl="1" indent="-57150" algn="l" defTabSz="444500">
            <a:lnSpc>
              <a:spcPct val="90000"/>
            </a:lnSpc>
            <a:spcBef>
              <a:spcPct val="0"/>
            </a:spcBef>
            <a:spcAft>
              <a:spcPct val="15000"/>
            </a:spcAft>
            <a:buChar char="•"/>
          </a:pPr>
          <a:r>
            <a:rPr lang="es-MX" sz="1000" kern="1200">
              <a:latin typeface="+mj-lt"/>
            </a:rPr>
            <a:t>Usuario, fecha, hora, dirección IP, finalidad aceptada y evidencia del consentimiento.</a:t>
          </a:r>
          <a:endParaRPr lang="en-US" sz="1000" kern="1200">
            <a:latin typeface="+mj-lt"/>
          </a:endParaRPr>
        </a:p>
      </dsp:txBody>
      <dsp:txXfrm>
        <a:off x="1300083" y="350477"/>
        <a:ext cx="1137820" cy="994204"/>
      </dsp:txXfrm>
    </dsp:sp>
    <dsp:sp modelId="{BA3642F8-3E0A-49FC-ABAA-C15F36D84F54}">
      <dsp:nvSpPr>
        <dsp:cNvPr id="0" name=""/>
        <dsp:cNvSpPr/>
      </dsp:nvSpPr>
      <dsp:spPr>
        <a:xfrm>
          <a:off x="2597199" y="62477"/>
          <a:ext cx="1137820" cy="288000"/>
        </a:xfrm>
        <a:prstGeom prst="rect">
          <a:avLst/>
        </a:prstGeom>
        <a:solidFill>
          <a:schemeClr val="accent2">
            <a:hueOff val="2340759"/>
            <a:satOff val="-2919"/>
            <a:lumOff val="686"/>
            <a:alphaOff val="0"/>
          </a:schemeClr>
        </a:solidFill>
        <a:ln w="25400" cap="flat" cmpd="sng" algn="ctr">
          <a:solidFill>
            <a:schemeClr val="accent2">
              <a:hueOff val="2340759"/>
              <a:satOff val="-2919"/>
              <a:lumOff val="686"/>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1120" tIns="40640" rIns="71120" bIns="40640" numCol="1" spcCol="1270" anchor="ctr" anchorCtr="0">
          <a:noAutofit/>
        </a:bodyPr>
        <a:lstStyle/>
        <a:p>
          <a:pPr marL="0" lvl="0" indent="0" algn="ctr" defTabSz="444500">
            <a:lnSpc>
              <a:spcPct val="90000"/>
            </a:lnSpc>
            <a:spcBef>
              <a:spcPct val="0"/>
            </a:spcBef>
            <a:spcAft>
              <a:spcPct val="35000"/>
            </a:spcAft>
            <a:buNone/>
          </a:pPr>
          <a:r>
            <a:rPr lang="es-MX" sz="1000" kern="1200">
              <a:latin typeface="+mj-lt"/>
            </a:rPr>
            <a:t>Grabación</a:t>
          </a:r>
          <a:endParaRPr lang="en-US" sz="1000" kern="1200">
            <a:latin typeface="+mj-lt"/>
          </a:endParaRPr>
        </a:p>
      </dsp:txBody>
      <dsp:txXfrm>
        <a:off x="2597199" y="62477"/>
        <a:ext cx="1137820" cy="288000"/>
      </dsp:txXfrm>
    </dsp:sp>
    <dsp:sp modelId="{79DF78CD-B21B-402D-B3C0-7BA4D737D2D3}">
      <dsp:nvSpPr>
        <dsp:cNvPr id="0" name=""/>
        <dsp:cNvSpPr/>
      </dsp:nvSpPr>
      <dsp:spPr>
        <a:xfrm>
          <a:off x="2597199" y="350477"/>
          <a:ext cx="1137820" cy="994204"/>
        </a:xfrm>
        <a:prstGeom prst="rect">
          <a:avLst/>
        </a:prstGeom>
        <a:solidFill>
          <a:schemeClr val="accent2">
            <a:tint val="40000"/>
            <a:alpha val="90000"/>
            <a:hueOff val="2512910"/>
            <a:satOff val="-2189"/>
            <a:lumOff val="-3"/>
            <a:alphaOff val="0"/>
          </a:schemeClr>
        </a:solidFill>
        <a:ln w="25400" cap="flat" cmpd="sng" algn="ctr">
          <a:solidFill>
            <a:schemeClr val="accent2">
              <a:tint val="40000"/>
              <a:alpha val="90000"/>
              <a:hueOff val="2512910"/>
              <a:satOff val="-2189"/>
              <a:lumOff val="-3"/>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53340" tIns="53340" rIns="71120" bIns="80010" numCol="1" spcCol="1270" anchor="t" anchorCtr="0">
          <a:noAutofit/>
        </a:bodyPr>
        <a:lstStyle/>
        <a:p>
          <a:pPr marL="57150" lvl="1" indent="-57150" algn="l" defTabSz="444500">
            <a:lnSpc>
              <a:spcPct val="90000"/>
            </a:lnSpc>
            <a:spcBef>
              <a:spcPct val="0"/>
            </a:spcBef>
            <a:spcAft>
              <a:spcPct val="15000"/>
            </a:spcAft>
            <a:buChar char="•"/>
          </a:pPr>
          <a:r>
            <a:rPr lang="es-MX" sz="1000" kern="1200">
              <a:latin typeface="+mj-lt"/>
            </a:rPr>
            <a:t>Identificación del titular, información suministrada y aceptación manifestada.</a:t>
          </a:r>
          <a:endParaRPr lang="en-US" sz="1000" kern="1200">
            <a:latin typeface="+mj-lt"/>
          </a:endParaRPr>
        </a:p>
      </dsp:txBody>
      <dsp:txXfrm>
        <a:off x="2597199" y="350477"/>
        <a:ext cx="1137820" cy="994204"/>
      </dsp:txXfrm>
    </dsp:sp>
    <dsp:sp modelId="{9BE3543B-6969-4AD9-B6BF-EA13C3CA4670}">
      <dsp:nvSpPr>
        <dsp:cNvPr id="0" name=""/>
        <dsp:cNvSpPr/>
      </dsp:nvSpPr>
      <dsp:spPr>
        <a:xfrm>
          <a:off x="3894315" y="62477"/>
          <a:ext cx="1137820" cy="288000"/>
        </a:xfrm>
        <a:prstGeom prst="rect">
          <a:avLst/>
        </a:prstGeom>
        <a:solidFill>
          <a:schemeClr val="accent2">
            <a:hueOff val="3511139"/>
            <a:satOff val="-4379"/>
            <a:lumOff val="1030"/>
            <a:alphaOff val="0"/>
          </a:schemeClr>
        </a:solidFill>
        <a:ln w="25400" cap="flat" cmpd="sng" algn="ctr">
          <a:solidFill>
            <a:schemeClr val="accent2">
              <a:hueOff val="3511139"/>
              <a:satOff val="-4379"/>
              <a:lumOff val="103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1120" tIns="40640" rIns="71120" bIns="40640" numCol="1" spcCol="1270" anchor="ctr" anchorCtr="0">
          <a:noAutofit/>
        </a:bodyPr>
        <a:lstStyle/>
        <a:p>
          <a:pPr marL="0" lvl="0" indent="0" algn="ctr" defTabSz="444500">
            <a:lnSpc>
              <a:spcPct val="90000"/>
            </a:lnSpc>
            <a:spcBef>
              <a:spcPct val="0"/>
            </a:spcBef>
            <a:spcAft>
              <a:spcPct val="35000"/>
            </a:spcAft>
            <a:buNone/>
          </a:pPr>
          <a:r>
            <a:rPr lang="es-MX" sz="1000" kern="1200">
              <a:latin typeface="+mj-lt"/>
            </a:rPr>
            <a:t>Correo electrónico</a:t>
          </a:r>
          <a:endParaRPr lang="en-US" sz="1000" kern="1200">
            <a:latin typeface="+mj-lt"/>
          </a:endParaRPr>
        </a:p>
      </dsp:txBody>
      <dsp:txXfrm>
        <a:off x="3894315" y="62477"/>
        <a:ext cx="1137820" cy="288000"/>
      </dsp:txXfrm>
    </dsp:sp>
    <dsp:sp modelId="{D0810498-D4AA-4B5F-9B39-9E232CD890B1}">
      <dsp:nvSpPr>
        <dsp:cNvPr id="0" name=""/>
        <dsp:cNvSpPr/>
      </dsp:nvSpPr>
      <dsp:spPr>
        <a:xfrm>
          <a:off x="3894315" y="350477"/>
          <a:ext cx="1137820" cy="994204"/>
        </a:xfrm>
        <a:prstGeom prst="rect">
          <a:avLst/>
        </a:prstGeom>
        <a:solidFill>
          <a:schemeClr val="accent2">
            <a:tint val="40000"/>
            <a:alpha val="90000"/>
            <a:hueOff val="3769366"/>
            <a:satOff val="-3283"/>
            <a:lumOff val="-4"/>
            <a:alphaOff val="0"/>
          </a:schemeClr>
        </a:solidFill>
        <a:ln w="25400" cap="flat" cmpd="sng" algn="ctr">
          <a:solidFill>
            <a:schemeClr val="accent2">
              <a:tint val="40000"/>
              <a:alpha val="90000"/>
              <a:hueOff val="3769366"/>
              <a:satOff val="-3283"/>
              <a:lumOff val="-4"/>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53340" tIns="53340" rIns="71120" bIns="80010" numCol="1" spcCol="1270" anchor="t" anchorCtr="0">
          <a:noAutofit/>
        </a:bodyPr>
        <a:lstStyle/>
        <a:p>
          <a:pPr marL="57150" lvl="1" indent="-57150" algn="l" defTabSz="444500">
            <a:lnSpc>
              <a:spcPct val="90000"/>
            </a:lnSpc>
            <a:spcBef>
              <a:spcPct val="0"/>
            </a:spcBef>
            <a:spcAft>
              <a:spcPct val="15000"/>
            </a:spcAft>
            <a:buChar char="•"/>
          </a:pPr>
          <a:r>
            <a:rPr lang="es-MX" sz="1000" kern="1200">
              <a:latin typeface="+mj-lt"/>
            </a:rPr>
            <a:t>Mensaje enviado, respuesta del titular y trazabilidad de la comunicación.</a:t>
          </a:r>
          <a:endParaRPr lang="en-US" sz="1000" kern="1200">
            <a:latin typeface="+mj-lt"/>
          </a:endParaRPr>
        </a:p>
      </dsp:txBody>
      <dsp:txXfrm>
        <a:off x="3894315" y="350477"/>
        <a:ext cx="1137820" cy="994204"/>
      </dsp:txXfrm>
    </dsp:sp>
    <dsp:sp modelId="{32497456-3079-4F06-B5DB-74A05FCBB4E7}">
      <dsp:nvSpPr>
        <dsp:cNvPr id="0" name=""/>
        <dsp:cNvSpPr/>
      </dsp:nvSpPr>
      <dsp:spPr>
        <a:xfrm>
          <a:off x="5191430" y="62477"/>
          <a:ext cx="1137820" cy="288000"/>
        </a:xfrm>
        <a:prstGeom prst="rect">
          <a:avLst/>
        </a:prstGeom>
        <a:solidFill>
          <a:schemeClr val="accent2">
            <a:hueOff val="4681519"/>
            <a:satOff val="-5839"/>
            <a:lumOff val="1373"/>
            <a:alphaOff val="0"/>
          </a:schemeClr>
        </a:solidFill>
        <a:ln w="25400" cap="flat" cmpd="sng" algn="ctr">
          <a:solidFill>
            <a:schemeClr val="accent2">
              <a:hueOff val="4681519"/>
              <a:satOff val="-5839"/>
              <a:lumOff val="1373"/>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1120" tIns="40640" rIns="71120" bIns="40640" numCol="1" spcCol="1270" anchor="ctr" anchorCtr="0">
          <a:noAutofit/>
        </a:bodyPr>
        <a:lstStyle/>
        <a:p>
          <a:pPr marL="0" lvl="0" indent="0" algn="ctr" defTabSz="444500">
            <a:lnSpc>
              <a:spcPct val="90000"/>
            </a:lnSpc>
            <a:spcBef>
              <a:spcPct val="0"/>
            </a:spcBef>
            <a:spcAft>
              <a:spcPct val="35000"/>
            </a:spcAft>
            <a:buNone/>
          </a:pPr>
          <a:r>
            <a:rPr lang="es-MX" sz="1000" kern="1200">
              <a:latin typeface="+mj-lt"/>
            </a:rPr>
            <a:t>Contrato</a:t>
          </a:r>
          <a:endParaRPr lang="en-US" sz="1000" kern="1200">
            <a:latin typeface="+mj-lt"/>
          </a:endParaRPr>
        </a:p>
      </dsp:txBody>
      <dsp:txXfrm>
        <a:off x="5191430" y="62477"/>
        <a:ext cx="1137820" cy="288000"/>
      </dsp:txXfrm>
    </dsp:sp>
    <dsp:sp modelId="{232B518F-9317-4769-B7E2-A7225A628F90}">
      <dsp:nvSpPr>
        <dsp:cNvPr id="0" name=""/>
        <dsp:cNvSpPr/>
      </dsp:nvSpPr>
      <dsp:spPr>
        <a:xfrm>
          <a:off x="5191430" y="350477"/>
          <a:ext cx="1137820" cy="994204"/>
        </a:xfrm>
        <a:prstGeom prst="rect">
          <a:avLst/>
        </a:prstGeom>
        <a:solidFill>
          <a:schemeClr val="accent2">
            <a:tint val="40000"/>
            <a:alpha val="90000"/>
            <a:hueOff val="5025821"/>
            <a:satOff val="-4378"/>
            <a:lumOff val="-6"/>
            <a:alphaOff val="0"/>
          </a:schemeClr>
        </a:solidFill>
        <a:ln w="25400" cap="flat" cmpd="sng" algn="ctr">
          <a:solidFill>
            <a:schemeClr val="accent2">
              <a:tint val="40000"/>
              <a:alpha val="90000"/>
              <a:hueOff val="5025821"/>
              <a:satOff val="-4378"/>
              <a:lumOff val="-6"/>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53340" tIns="53340" rIns="71120" bIns="80010" numCol="1" spcCol="1270" anchor="t" anchorCtr="0">
          <a:noAutofit/>
        </a:bodyPr>
        <a:lstStyle/>
        <a:p>
          <a:pPr marL="57150" lvl="1" indent="-57150" algn="l" defTabSz="444500">
            <a:lnSpc>
              <a:spcPct val="90000"/>
            </a:lnSpc>
            <a:spcBef>
              <a:spcPct val="0"/>
            </a:spcBef>
            <a:spcAft>
              <a:spcPct val="15000"/>
            </a:spcAft>
            <a:buChar char="•"/>
          </a:pPr>
          <a:r>
            <a:rPr lang="es-MX" sz="1000" kern="1200">
              <a:latin typeface="+mj-lt"/>
            </a:rPr>
            <a:t>Cláusula de tratamiento de datos, aceptación y fecha de suscripción.</a:t>
          </a:r>
          <a:endParaRPr lang="en-US" sz="1000" kern="1200">
            <a:latin typeface="+mj-lt"/>
          </a:endParaRPr>
        </a:p>
      </dsp:txBody>
      <dsp:txXfrm>
        <a:off x="5191430" y="350477"/>
        <a:ext cx="1137820" cy="994204"/>
      </dsp:txXfrm>
    </dsp:sp>
  </dsp:spTree>
</dsp:drawing>
</file>

<file path=word/diagrams/drawing5.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DB52226A-93AC-44DA-8BF6-9F66ED6E94B2}">
      <dsp:nvSpPr>
        <dsp:cNvPr id="0" name=""/>
        <dsp:cNvSpPr/>
      </dsp:nvSpPr>
      <dsp:spPr>
        <a:xfrm>
          <a:off x="1777" y="1004"/>
          <a:ext cx="944576" cy="377830"/>
        </a:xfrm>
        <a:prstGeom prst="rect">
          <a:avLst/>
        </a:prstGeom>
        <a:solidFill>
          <a:schemeClr val="accent3">
            <a:hueOff val="0"/>
            <a:satOff val="0"/>
            <a:lumOff val="0"/>
            <a:alphaOff val="0"/>
          </a:schemeClr>
        </a:solidFill>
        <a:ln w="25400" cap="flat" cmpd="sng" algn="ctr">
          <a:solidFill>
            <a:schemeClr val="accent3">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36576" rIns="64008" bIns="36576" numCol="1" spcCol="1270" anchor="ctr" anchorCtr="0">
          <a:noAutofit/>
        </a:bodyPr>
        <a:lstStyle/>
        <a:p>
          <a:pPr marL="0" lvl="0" indent="0" algn="ctr" defTabSz="400050">
            <a:lnSpc>
              <a:spcPct val="90000"/>
            </a:lnSpc>
            <a:spcBef>
              <a:spcPct val="0"/>
            </a:spcBef>
            <a:spcAft>
              <a:spcPct val="35000"/>
            </a:spcAft>
            <a:buNone/>
          </a:pPr>
          <a:r>
            <a:rPr lang="es-MX" sz="900" kern="1200">
              <a:latin typeface="+mj-lt"/>
            </a:rPr>
            <a:t>Finalidad legítima</a:t>
          </a:r>
        </a:p>
      </dsp:txBody>
      <dsp:txXfrm>
        <a:off x="1777" y="1004"/>
        <a:ext cx="944576" cy="377830"/>
      </dsp:txXfrm>
    </dsp:sp>
    <dsp:sp modelId="{F30382B3-1FC9-45A3-BA70-44D60E07EC1F}">
      <dsp:nvSpPr>
        <dsp:cNvPr id="0" name=""/>
        <dsp:cNvSpPr/>
      </dsp:nvSpPr>
      <dsp:spPr>
        <a:xfrm>
          <a:off x="1777" y="378834"/>
          <a:ext cx="944576" cy="1141920"/>
        </a:xfrm>
        <a:prstGeom prst="rect">
          <a:avLst/>
        </a:prstGeom>
        <a:solidFill>
          <a:schemeClr val="accent3">
            <a:tint val="40000"/>
            <a:alpha val="90000"/>
            <a:hueOff val="0"/>
            <a:satOff val="0"/>
            <a:lumOff val="0"/>
            <a:alphaOff val="0"/>
          </a:schemeClr>
        </a:solidFill>
        <a:ln w="25400" cap="flat" cmpd="sng" algn="ctr">
          <a:solidFill>
            <a:schemeClr val="accent3">
              <a:tint val="40000"/>
              <a:alpha val="9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8006" tIns="48006" rIns="64008" bIns="72009" numCol="1" spcCol="1270" anchor="t" anchorCtr="0">
          <a:noAutofit/>
        </a:bodyPr>
        <a:lstStyle/>
        <a:p>
          <a:pPr marL="57150" lvl="1" indent="-57150" algn="l" defTabSz="400050">
            <a:lnSpc>
              <a:spcPct val="90000"/>
            </a:lnSpc>
            <a:spcBef>
              <a:spcPct val="0"/>
            </a:spcBef>
            <a:spcAft>
              <a:spcPct val="15000"/>
            </a:spcAft>
            <a:buChar char="•"/>
          </a:pPr>
          <a:r>
            <a:rPr lang="es-MX" sz="900" kern="1200">
              <a:latin typeface="+mj-lt"/>
            </a:rPr>
            <a:t>¿Existe una razón clara, específica y válida para tratar los datos personales?</a:t>
          </a:r>
        </a:p>
      </dsp:txBody>
      <dsp:txXfrm>
        <a:off x="1777" y="378834"/>
        <a:ext cx="944576" cy="1141920"/>
      </dsp:txXfrm>
    </dsp:sp>
    <dsp:sp modelId="{1107CD50-C9EA-4B35-8D10-F0182778BD46}">
      <dsp:nvSpPr>
        <dsp:cNvPr id="0" name=""/>
        <dsp:cNvSpPr/>
      </dsp:nvSpPr>
      <dsp:spPr>
        <a:xfrm>
          <a:off x="1078595" y="1004"/>
          <a:ext cx="944576" cy="377830"/>
        </a:xfrm>
        <a:prstGeom prst="rect">
          <a:avLst/>
        </a:prstGeom>
        <a:solidFill>
          <a:schemeClr val="accent3">
            <a:hueOff val="2250053"/>
            <a:satOff val="-3376"/>
            <a:lumOff val="-549"/>
            <a:alphaOff val="0"/>
          </a:schemeClr>
        </a:solidFill>
        <a:ln w="25400" cap="flat" cmpd="sng" algn="ctr">
          <a:solidFill>
            <a:schemeClr val="accent3">
              <a:hueOff val="2250053"/>
              <a:satOff val="-3376"/>
              <a:lumOff val="-549"/>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36576" rIns="64008" bIns="36576" numCol="1" spcCol="1270" anchor="ctr" anchorCtr="0">
          <a:noAutofit/>
        </a:bodyPr>
        <a:lstStyle/>
        <a:p>
          <a:pPr marL="0" lvl="0" indent="0" algn="ctr" defTabSz="400050">
            <a:lnSpc>
              <a:spcPct val="90000"/>
            </a:lnSpc>
            <a:spcBef>
              <a:spcPct val="0"/>
            </a:spcBef>
            <a:spcAft>
              <a:spcPct val="35000"/>
            </a:spcAft>
            <a:buNone/>
          </a:pPr>
          <a:r>
            <a:rPr lang="es-MX" sz="900" kern="1200">
              <a:latin typeface="+mj-lt"/>
            </a:rPr>
            <a:t>Autorización</a:t>
          </a:r>
        </a:p>
      </dsp:txBody>
      <dsp:txXfrm>
        <a:off x="1078595" y="1004"/>
        <a:ext cx="944576" cy="377830"/>
      </dsp:txXfrm>
    </dsp:sp>
    <dsp:sp modelId="{A54E3456-0308-40AC-902F-278928E37608}">
      <dsp:nvSpPr>
        <dsp:cNvPr id="0" name=""/>
        <dsp:cNvSpPr/>
      </dsp:nvSpPr>
      <dsp:spPr>
        <a:xfrm>
          <a:off x="1078595" y="378834"/>
          <a:ext cx="944576" cy="1141920"/>
        </a:xfrm>
        <a:prstGeom prst="rect">
          <a:avLst/>
        </a:prstGeom>
        <a:solidFill>
          <a:schemeClr val="accent3">
            <a:tint val="40000"/>
            <a:alpha val="90000"/>
            <a:hueOff val="2143371"/>
            <a:satOff val="-2759"/>
            <a:lumOff val="-215"/>
            <a:alphaOff val="0"/>
          </a:schemeClr>
        </a:solidFill>
        <a:ln w="25400" cap="flat" cmpd="sng" algn="ctr">
          <a:solidFill>
            <a:schemeClr val="accent3">
              <a:tint val="40000"/>
              <a:alpha val="90000"/>
              <a:hueOff val="2143371"/>
              <a:satOff val="-2759"/>
              <a:lumOff val="-215"/>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8006" tIns="48006" rIns="64008" bIns="72009" numCol="1" spcCol="1270" anchor="t" anchorCtr="0">
          <a:noAutofit/>
        </a:bodyPr>
        <a:lstStyle/>
        <a:p>
          <a:pPr marL="57150" lvl="1" indent="-57150" algn="l" defTabSz="400050">
            <a:lnSpc>
              <a:spcPct val="90000"/>
            </a:lnSpc>
            <a:spcBef>
              <a:spcPct val="0"/>
            </a:spcBef>
            <a:spcAft>
              <a:spcPct val="15000"/>
            </a:spcAft>
            <a:buChar char="•"/>
          </a:pPr>
          <a:r>
            <a:rPr lang="es-MX" sz="900" kern="1200">
              <a:latin typeface="+mj-lt"/>
            </a:rPr>
            <a:t>¿El titular otorgó autorización cuando la normativa lo exige?</a:t>
          </a:r>
        </a:p>
      </dsp:txBody>
      <dsp:txXfrm>
        <a:off x="1078595" y="378834"/>
        <a:ext cx="944576" cy="1141920"/>
      </dsp:txXfrm>
    </dsp:sp>
    <dsp:sp modelId="{2DB87216-88F0-405C-812E-9EE360B7A528}">
      <dsp:nvSpPr>
        <dsp:cNvPr id="0" name=""/>
        <dsp:cNvSpPr/>
      </dsp:nvSpPr>
      <dsp:spPr>
        <a:xfrm>
          <a:off x="2155412" y="1004"/>
          <a:ext cx="944576" cy="377830"/>
        </a:xfrm>
        <a:prstGeom prst="rect">
          <a:avLst/>
        </a:prstGeom>
        <a:solidFill>
          <a:schemeClr val="accent3">
            <a:hueOff val="4500106"/>
            <a:satOff val="-6752"/>
            <a:lumOff val="-1098"/>
            <a:alphaOff val="0"/>
          </a:schemeClr>
        </a:solidFill>
        <a:ln w="25400" cap="flat" cmpd="sng" algn="ctr">
          <a:solidFill>
            <a:schemeClr val="accent3">
              <a:hueOff val="4500106"/>
              <a:satOff val="-6752"/>
              <a:lumOff val="-1098"/>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36576" rIns="64008" bIns="36576" numCol="1" spcCol="1270" anchor="ctr" anchorCtr="0">
          <a:noAutofit/>
        </a:bodyPr>
        <a:lstStyle/>
        <a:p>
          <a:pPr marL="0" lvl="0" indent="0" algn="ctr" defTabSz="400050">
            <a:lnSpc>
              <a:spcPct val="90000"/>
            </a:lnSpc>
            <a:spcBef>
              <a:spcPct val="0"/>
            </a:spcBef>
            <a:spcAft>
              <a:spcPct val="35000"/>
            </a:spcAft>
            <a:buNone/>
          </a:pPr>
          <a:r>
            <a:rPr lang="es-MX" sz="900" kern="1200">
              <a:latin typeface="+mj-lt"/>
            </a:rPr>
            <a:t>Información previa</a:t>
          </a:r>
        </a:p>
      </dsp:txBody>
      <dsp:txXfrm>
        <a:off x="2155412" y="1004"/>
        <a:ext cx="944576" cy="377830"/>
      </dsp:txXfrm>
    </dsp:sp>
    <dsp:sp modelId="{8DD226BE-2E7B-403D-BC1D-545A362A71BC}">
      <dsp:nvSpPr>
        <dsp:cNvPr id="0" name=""/>
        <dsp:cNvSpPr/>
      </dsp:nvSpPr>
      <dsp:spPr>
        <a:xfrm>
          <a:off x="2155412" y="378834"/>
          <a:ext cx="944576" cy="1141920"/>
        </a:xfrm>
        <a:prstGeom prst="rect">
          <a:avLst/>
        </a:prstGeom>
        <a:solidFill>
          <a:schemeClr val="accent3">
            <a:tint val="40000"/>
            <a:alpha val="90000"/>
            <a:hueOff val="4286742"/>
            <a:satOff val="-5517"/>
            <a:lumOff val="-430"/>
            <a:alphaOff val="0"/>
          </a:schemeClr>
        </a:solidFill>
        <a:ln w="25400" cap="flat" cmpd="sng" algn="ctr">
          <a:solidFill>
            <a:schemeClr val="accent3">
              <a:tint val="40000"/>
              <a:alpha val="90000"/>
              <a:hueOff val="4286742"/>
              <a:satOff val="-5517"/>
              <a:lumOff val="-43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8006" tIns="48006" rIns="64008" bIns="72009" numCol="1" spcCol="1270" anchor="t" anchorCtr="0">
          <a:noAutofit/>
        </a:bodyPr>
        <a:lstStyle/>
        <a:p>
          <a:pPr marL="57150" lvl="1" indent="-57150" algn="l" defTabSz="400050">
            <a:lnSpc>
              <a:spcPct val="90000"/>
            </a:lnSpc>
            <a:spcBef>
              <a:spcPct val="0"/>
            </a:spcBef>
            <a:spcAft>
              <a:spcPct val="15000"/>
            </a:spcAft>
            <a:buChar char="•"/>
          </a:pPr>
          <a:r>
            <a:rPr lang="es-MX" sz="900" kern="1200">
              <a:latin typeface="+mj-lt"/>
            </a:rPr>
            <a:t>¿El titular recibió información suficiente sobre el tratamiento de sus datos?</a:t>
          </a:r>
        </a:p>
      </dsp:txBody>
      <dsp:txXfrm>
        <a:off x="2155412" y="378834"/>
        <a:ext cx="944576" cy="1141920"/>
      </dsp:txXfrm>
    </dsp:sp>
    <dsp:sp modelId="{F6A737EE-C48C-49DA-9647-A82000287802}">
      <dsp:nvSpPr>
        <dsp:cNvPr id="0" name=""/>
        <dsp:cNvSpPr/>
      </dsp:nvSpPr>
      <dsp:spPr>
        <a:xfrm>
          <a:off x="3232230" y="1004"/>
          <a:ext cx="944576" cy="377830"/>
        </a:xfrm>
        <a:prstGeom prst="rect">
          <a:avLst/>
        </a:prstGeom>
        <a:solidFill>
          <a:schemeClr val="accent3">
            <a:hueOff val="6750158"/>
            <a:satOff val="-10128"/>
            <a:lumOff val="-1647"/>
            <a:alphaOff val="0"/>
          </a:schemeClr>
        </a:solidFill>
        <a:ln w="25400" cap="flat" cmpd="sng" algn="ctr">
          <a:solidFill>
            <a:schemeClr val="accent3">
              <a:hueOff val="6750158"/>
              <a:satOff val="-10128"/>
              <a:lumOff val="-1647"/>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36576" rIns="64008" bIns="36576" numCol="1" spcCol="1270" anchor="ctr" anchorCtr="0">
          <a:noAutofit/>
        </a:bodyPr>
        <a:lstStyle/>
        <a:p>
          <a:pPr marL="0" lvl="0" indent="0" algn="ctr" defTabSz="400050">
            <a:lnSpc>
              <a:spcPct val="90000"/>
            </a:lnSpc>
            <a:spcBef>
              <a:spcPct val="0"/>
            </a:spcBef>
            <a:spcAft>
              <a:spcPct val="35000"/>
            </a:spcAft>
            <a:buNone/>
          </a:pPr>
          <a:r>
            <a:rPr lang="es-MX" sz="900" kern="1200">
              <a:latin typeface="+mj-lt"/>
            </a:rPr>
            <a:t>Proporcionalidad</a:t>
          </a:r>
        </a:p>
      </dsp:txBody>
      <dsp:txXfrm>
        <a:off x="3232230" y="1004"/>
        <a:ext cx="944576" cy="377830"/>
      </dsp:txXfrm>
    </dsp:sp>
    <dsp:sp modelId="{F2EF2D31-1039-4C12-AAD9-125AC864D722}">
      <dsp:nvSpPr>
        <dsp:cNvPr id="0" name=""/>
        <dsp:cNvSpPr/>
      </dsp:nvSpPr>
      <dsp:spPr>
        <a:xfrm>
          <a:off x="3232230" y="378834"/>
          <a:ext cx="944576" cy="1141920"/>
        </a:xfrm>
        <a:prstGeom prst="rect">
          <a:avLst/>
        </a:prstGeom>
        <a:solidFill>
          <a:schemeClr val="accent3">
            <a:tint val="40000"/>
            <a:alpha val="90000"/>
            <a:hueOff val="6430112"/>
            <a:satOff val="-8276"/>
            <a:lumOff val="-645"/>
            <a:alphaOff val="0"/>
          </a:schemeClr>
        </a:solidFill>
        <a:ln w="25400" cap="flat" cmpd="sng" algn="ctr">
          <a:solidFill>
            <a:schemeClr val="accent3">
              <a:tint val="40000"/>
              <a:alpha val="90000"/>
              <a:hueOff val="6430112"/>
              <a:satOff val="-8276"/>
              <a:lumOff val="-645"/>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8006" tIns="48006" rIns="64008" bIns="72009" numCol="1" spcCol="1270" anchor="t" anchorCtr="0">
          <a:noAutofit/>
        </a:bodyPr>
        <a:lstStyle/>
        <a:p>
          <a:pPr marL="57150" lvl="1" indent="-57150" algn="l" defTabSz="400050">
            <a:lnSpc>
              <a:spcPct val="90000"/>
            </a:lnSpc>
            <a:spcBef>
              <a:spcPct val="0"/>
            </a:spcBef>
            <a:spcAft>
              <a:spcPct val="15000"/>
            </a:spcAft>
            <a:buChar char="•"/>
          </a:pPr>
          <a:r>
            <a:rPr lang="es-MX" sz="900" kern="1200">
              <a:latin typeface="+mj-lt"/>
            </a:rPr>
            <a:t>¿Solo se recopilan los datos estrictamente necesarios para la finalidad prevista?</a:t>
          </a:r>
        </a:p>
      </dsp:txBody>
      <dsp:txXfrm>
        <a:off x="3232230" y="378834"/>
        <a:ext cx="944576" cy="1141920"/>
      </dsp:txXfrm>
    </dsp:sp>
    <dsp:sp modelId="{829D136A-C374-4916-A2EE-A2989B8D8DD3}">
      <dsp:nvSpPr>
        <dsp:cNvPr id="0" name=""/>
        <dsp:cNvSpPr/>
      </dsp:nvSpPr>
      <dsp:spPr>
        <a:xfrm>
          <a:off x="4309047" y="1004"/>
          <a:ext cx="944576" cy="377830"/>
        </a:xfrm>
        <a:prstGeom prst="rect">
          <a:avLst/>
        </a:prstGeom>
        <a:solidFill>
          <a:schemeClr val="accent3">
            <a:hueOff val="9000211"/>
            <a:satOff val="-13504"/>
            <a:lumOff val="-2196"/>
            <a:alphaOff val="0"/>
          </a:schemeClr>
        </a:solidFill>
        <a:ln w="25400" cap="flat" cmpd="sng" algn="ctr">
          <a:solidFill>
            <a:schemeClr val="accent3">
              <a:hueOff val="9000211"/>
              <a:satOff val="-13504"/>
              <a:lumOff val="-2196"/>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36576" rIns="64008" bIns="36576" numCol="1" spcCol="1270" anchor="ctr" anchorCtr="0">
          <a:noAutofit/>
        </a:bodyPr>
        <a:lstStyle/>
        <a:p>
          <a:pPr marL="0" lvl="0" indent="0" algn="ctr" defTabSz="400050">
            <a:lnSpc>
              <a:spcPct val="90000"/>
            </a:lnSpc>
            <a:spcBef>
              <a:spcPct val="0"/>
            </a:spcBef>
            <a:spcAft>
              <a:spcPct val="35000"/>
            </a:spcAft>
            <a:buNone/>
          </a:pPr>
          <a:r>
            <a:rPr lang="es-MX" sz="900" kern="1200">
              <a:latin typeface="+mj-lt"/>
            </a:rPr>
            <a:t>Seguridad</a:t>
          </a:r>
        </a:p>
      </dsp:txBody>
      <dsp:txXfrm>
        <a:off x="4309047" y="1004"/>
        <a:ext cx="944576" cy="377830"/>
      </dsp:txXfrm>
    </dsp:sp>
    <dsp:sp modelId="{3AECBEEF-43DF-45B5-BA4A-0992206089E4}">
      <dsp:nvSpPr>
        <dsp:cNvPr id="0" name=""/>
        <dsp:cNvSpPr/>
      </dsp:nvSpPr>
      <dsp:spPr>
        <a:xfrm>
          <a:off x="4309047" y="378834"/>
          <a:ext cx="944576" cy="1141920"/>
        </a:xfrm>
        <a:prstGeom prst="rect">
          <a:avLst/>
        </a:prstGeom>
        <a:solidFill>
          <a:schemeClr val="accent3">
            <a:tint val="40000"/>
            <a:alpha val="90000"/>
            <a:hueOff val="8573483"/>
            <a:satOff val="-11034"/>
            <a:lumOff val="-860"/>
            <a:alphaOff val="0"/>
          </a:schemeClr>
        </a:solidFill>
        <a:ln w="25400" cap="flat" cmpd="sng" algn="ctr">
          <a:solidFill>
            <a:schemeClr val="accent3">
              <a:tint val="40000"/>
              <a:alpha val="90000"/>
              <a:hueOff val="8573483"/>
              <a:satOff val="-11034"/>
              <a:lumOff val="-86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8006" tIns="48006" rIns="64008" bIns="72009" numCol="1" spcCol="1270" anchor="t" anchorCtr="0">
          <a:noAutofit/>
        </a:bodyPr>
        <a:lstStyle/>
        <a:p>
          <a:pPr marL="57150" lvl="1" indent="-57150" algn="l" defTabSz="400050">
            <a:lnSpc>
              <a:spcPct val="90000"/>
            </a:lnSpc>
            <a:spcBef>
              <a:spcPct val="0"/>
            </a:spcBef>
            <a:spcAft>
              <a:spcPct val="15000"/>
            </a:spcAft>
            <a:buChar char="•"/>
          </a:pPr>
          <a:r>
            <a:rPr lang="es-MX" sz="900" kern="1200">
              <a:latin typeface="+mj-lt"/>
            </a:rPr>
            <a:t>¿La información cuenta con medidas de protección adecuadas?</a:t>
          </a:r>
        </a:p>
      </dsp:txBody>
      <dsp:txXfrm>
        <a:off x="4309047" y="378834"/>
        <a:ext cx="944576" cy="1141920"/>
      </dsp:txXfrm>
    </dsp:sp>
    <dsp:sp modelId="{219D544C-9E52-4009-BA40-BCF3AB55F789}">
      <dsp:nvSpPr>
        <dsp:cNvPr id="0" name=""/>
        <dsp:cNvSpPr/>
      </dsp:nvSpPr>
      <dsp:spPr>
        <a:xfrm>
          <a:off x="5385865" y="1004"/>
          <a:ext cx="944576" cy="377830"/>
        </a:xfrm>
        <a:prstGeom prst="rect">
          <a:avLst/>
        </a:prstGeom>
        <a:solidFill>
          <a:schemeClr val="accent3">
            <a:hueOff val="11250264"/>
            <a:satOff val="-16880"/>
            <a:lumOff val="-2745"/>
            <a:alphaOff val="0"/>
          </a:schemeClr>
        </a:solidFill>
        <a:ln w="25400" cap="flat" cmpd="sng" algn="ctr">
          <a:solidFill>
            <a:schemeClr val="accent3">
              <a:hueOff val="11250264"/>
              <a:satOff val="-16880"/>
              <a:lumOff val="-2745"/>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36576" rIns="64008" bIns="36576" numCol="1" spcCol="1270" anchor="ctr" anchorCtr="0">
          <a:noAutofit/>
        </a:bodyPr>
        <a:lstStyle/>
        <a:p>
          <a:pPr marL="0" lvl="0" indent="0" algn="ctr" defTabSz="400050">
            <a:lnSpc>
              <a:spcPct val="90000"/>
            </a:lnSpc>
            <a:spcBef>
              <a:spcPct val="0"/>
            </a:spcBef>
            <a:spcAft>
              <a:spcPct val="35000"/>
            </a:spcAft>
            <a:buNone/>
          </a:pPr>
          <a:r>
            <a:rPr lang="es-MX" sz="900" kern="1200">
              <a:latin typeface="+mj-lt"/>
            </a:rPr>
            <a:t>Atención de derechos</a:t>
          </a:r>
        </a:p>
      </dsp:txBody>
      <dsp:txXfrm>
        <a:off x="5385865" y="1004"/>
        <a:ext cx="944576" cy="377830"/>
      </dsp:txXfrm>
    </dsp:sp>
    <dsp:sp modelId="{348630AE-21CB-4AFF-B578-E41268EBEE9D}">
      <dsp:nvSpPr>
        <dsp:cNvPr id="0" name=""/>
        <dsp:cNvSpPr/>
      </dsp:nvSpPr>
      <dsp:spPr>
        <a:xfrm>
          <a:off x="5385865" y="378834"/>
          <a:ext cx="944576" cy="1141920"/>
        </a:xfrm>
        <a:prstGeom prst="rect">
          <a:avLst/>
        </a:prstGeom>
        <a:solidFill>
          <a:schemeClr val="accent3">
            <a:tint val="40000"/>
            <a:alpha val="90000"/>
            <a:hueOff val="10716854"/>
            <a:satOff val="-13793"/>
            <a:lumOff val="-1075"/>
            <a:alphaOff val="0"/>
          </a:schemeClr>
        </a:solidFill>
        <a:ln w="25400" cap="flat" cmpd="sng" algn="ctr">
          <a:solidFill>
            <a:schemeClr val="accent3">
              <a:tint val="40000"/>
              <a:alpha val="90000"/>
              <a:hueOff val="10716854"/>
              <a:satOff val="-13793"/>
              <a:lumOff val="-1075"/>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8006" tIns="48006" rIns="64008" bIns="72009" numCol="1" spcCol="1270" anchor="t" anchorCtr="0">
          <a:noAutofit/>
        </a:bodyPr>
        <a:lstStyle/>
        <a:p>
          <a:pPr marL="57150" lvl="1" indent="-57150" algn="l" defTabSz="400050">
            <a:lnSpc>
              <a:spcPct val="90000"/>
            </a:lnSpc>
            <a:spcBef>
              <a:spcPct val="0"/>
            </a:spcBef>
            <a:spcAft>
              <a:spcPct val="15000"/>
            </a:spcAft>
            <a:buChar char="•"/>
          </a:pPr>
          <a:r>
            <a:rPr lang="es-MX" sz="900" kern="1200">
              <a:latin typeface="+mj-lt"/>
            </a:rPr>
            <a:t>¿La organización dispone de canales para atender consultas, reclamos y solicitudes?</a:t>
          </a:r>
        </a:p>
      </dsp:txBody>
      <dsp:txXfrm>
        <a:off x="5385865" y="378834"/>
        <a:ext cx="944576" cy="1141920"/>
      </dsp:txXfrm>
    </dsp:sp>
  </dsp:spTree>
</dsp:drawing>
</file>

<file path=word/diagrams/drawing6.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BC196BA1-CD2E-4A5B-86DD-DDAB06B7E84B}">
      <dsp:nvSpPr>
        <dsp:cNvPr id="0" name=""/>
        <dsp:cNvSpPr/>
      </dsp:nvSpPr>
      <dsp:spPr>
        <a:xfrm rot="16200000">
          <a:off x="-566244" y="568756"/>
          <a:ext cx="2130014" cy="992501"/>
        </a:xfrm>
        <a:prstGeom prst="flowChartManualOperation">
          <a:avLst/>
        </a:prstGeom>
        <a:solidFill>
          <a:schemeClr val="accent2">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3500" tIns="0" rIns="64492" bIns="0" numCol="1" spcCol="1270" anchor="t" anchorCtr="0">
          <a:noAutofit/>
        </a:bodyPr>
        <a:lstStyle/>
        <a:p>
          <a:pPr marL="0" lvl="0" indent="0" algn="l" defTabSz="444500">
            <a:lnSpc>
              <a:spcPct val="90000"/>
            </a:lnSpc>
            <a:spcBef>
              <a:spcPct val="0"/>
            </a:spcBef>
            <a:spcAft>
              <a:spcPct val="35000"/>
            </a:spcAft>
            <a:buNone/>
          </a:pPr>
          <a:r>
            <a:rPr lang="es-MX" sz="1000" kern="1200">
              <a:latin typeface="+mj-lt"/>
            </a:rPr>
            <a:t>Política de tratamiento de datos personales</a:t>
          </a:r>
        </a:p>
        <a:p>
          <a:pPr marL="57150" lvl="1" indent="-57150" algn="l" defTabSz="355600">
            <a:lnSpc>
              <a:spcPct val="90000"/>
            </a:lnSpc>
            <a:spcBef>
              <a:spcPct val="0"/>
            </a:spcBef>
            <a:spcAft>
              <a:spcPct val="15000"/>
            </a:spcAft>
            <a:buChar char="•"/>
          </a:pPr>
          <a:r>
            <a:rPr lang="es-MX" sz="800" kern="1200">
              <a:latin typeface="+mj-lt"/>
            </a:rPr>
            <a:t>Que exista, se encuentre actualizada y esté disponible para los titulares.</a:t>
          </a:r>
        </a:p>
      </dsp:txBody>
      <dsp:txXfrm rot="5400000">
        <a:off x="2512" y="426003"/>
        <a:ext cx="992501" cy="1278008"/>
      </dsp:txXfrm>
    </dsp:sp>
    <dsp:sp modelId="{E98CF552-8D0A-44C2-8905-56262052FEF4}">
      <dsp:nvSpPr>
        <dsp:cNvPr id="0" name=""/>
        <dsp:cNvSpPr/>
      </dsp:nvSpPr>
      <dsp:spPr>
        <a:xfrm rot="16200000">
          <a:off x="500694" y="568756"/>
          <a:ext cx="2130014" cy="992501"/>
        </a:xfrm>
        <a:prstGeom prst="flowChartManualOperation">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3500" tIns="0" rIns="64492" bIns="0" numCol="1" spcCol="1270" anchor="t" anchorCtr="0">
          <a:noAutofit/>
        </a:bodyPr>
        <a:lstStyle/>
        <a:p>
          <a:pPr marL="0" lvl="0" indent="0" algn="l" defTabSz="444500">
            <a:lnSpc>
              <a:spcPct val="90000"/>
            </a:lnSpc>
            <a:spcBef>
              <a:spcPct val="0"/>
            </a:spcBef>
            <a:spcAft>
              <a:spcPct val="35000"/>
            </a:spcAft>
            <a:buNone/>
          </a:pPr>
          <a:r>
            <a:rPr lang="es-MX" sz="1000" kern="1200">
              <a:latin typeface="+mj-lt"/>
            </a:rPr>
            <a:t>Autorizaciones</a:t>
          </a:r>
        </a:p>
        <a:p>
          <a:pPr marL="57150" lvl="1" indent="-57150" algn="l" defTabSz="355600">
            <a:lnSpc>
              <a:spcPct val="90000"/>
            </a:lnSpc>
            <a:spcBef>
              <a:spcPct val="0"/>
            </a:spcBef>
            <a:spcAft>
              <a:spcPct val="15000"/>
            </a:spcAft>
            <a:buChar char="•"/>
          </a:pPr>
          <a:r>
            <a:rPr lang="es-MX" sz="800" kern="1200">
              <a:latin typeface="+mj-lt"/>
            </a:rPr>
            <a:t>Que sean previas, expresas, informadas y verificables.</a:t>
          </a:r>
        </a:p>
      </dsp:txBody>
      <dsp:txXfrm rot="5400000">
        <a:off x="1069450" y="426003"/>
        <a:ext cx="992501" cy="1278008"/>
      </dsp:txXfrm>
    </dsp:sp>
    <dsp:sp modelId="{7E5AB210-053D-4EDC-883F-65D01F47BA7B}">
      <dsp:nvSpPr>
        <dsp:cNvPr id="0" name=""/>
        <dsp:cNvSpPr/>
      </dsp:nvSpPr>
      <dsp:spPr>
        <a:xfrm rot="16200000">
          <a:off x="1567633" y="568756"/>
          <a:ext cx="2130014" cy="992501"/>
        </a:xfrm>
        <a:prstGeom prst="flowChartManualOperation">
          <a:avLst/>
        </a:prstGeom>
        <a:solidFill>
          <a:schemeClr val="accent4">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3500" tIns="0" rIns="64492" bIns="0" numCol="1" spcCol="1270" anchor="t" anchorCtr="0">
          <a:noAutofit/>
        </a:bodyPr>
        <a:lstStyle/>
        <a:p>
          <a:pPr marL="0" lvl="0" indent="0" algn="l" defTabSz="444500">
            <a:lnSpc>
              <a:spcPct val="90000"/>
            </a:lnSpc>
            <a:spcBef>
              <a:spcPct val="0"/>
            </a:spcBef>
            <a:spcAft>
              <a:spcPct val="35000"/>
            </a:spcAft>
            <a:buNone/>
          </a:pPr>
          <a:r>
            <a:rPr lang="es-MX" sz="1000" kern="1200">
              <a:latin typeface="+mj-lt"/>
            </a:rPr>
            <a:t>Finalidad del tratamiento</a:t>
          </a:r>
        </a:p>
        <a:p>
          <a:pPr marL="57150" lvl="1" indent="-57150" algn="l" defTabSz="355600">
            <a:lnSpc>
              <a:spcPct val="90000"/>
            </a:lnSpc>
            <a:spcBef>
              <a:spcPct val="0"/>
            </a:spcBef>
            <a:spcAft>
              <a:spcPct val="15000"/>
            </a:spcAft>
            <a:buChar char="•"/>
          </a:pPr>
          <a:r>
            <a:rPr lang="es-MX" sz="800" kern="1200">
              <a:latin typeface="+mj-lt"/>
            </a:rPr>
            <a:t>Que la información se utilice únicamente para las finalidades informadas al titular.</a:t>
          </a:r>
        </a:p>
      </dsp:txBody>
      <dsp:txXfrm rot="5400000">
        <a:off x="2136389" y="426003"/>
        <a:ext cx="992501" cy="1278008"/>
      </dsp:txXfrm>
    </dsp:sp>
    <dsp:sp modelId="{CCF61B85-62F4-4D53-BE10-FB5A7BA71DA9}">
      <dsp:nvSpPr>
        <dsp:cNvPr id="0" name=""/>
        <dsp:cNvSpPr/>
      </dsp:nvSpPr>
      <dsp:spPr>
        <a:xfrm rot="16200000">
          <a:off x="2634572" y="568756"/>
          <a:ext cx="2130014" cy="992501"/>
        </a:xfrm>
        <a:prstGeom prst="flowChartManualOperation">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3500" tIns="0" rIns="64492" bIns="0" numCol="1" spcCol="1270" anchor="t" anchorCtr="0">
          <a:noAutofit/>
        </a:bodyPr>
        <a:lstStyle/>
        <a:p>
          <a:pPr marL="0" lvl="0" indent="0" algn="l" defTabSz="444500">
            <a:lnSpc>
              <a:spcPct val="90000"/>
            </a:lnSpc>
            <a:spcBef>
              <a:spcPct val="0"/>
            </a:spcBef>
            <a:spcAft>
              <a:spcPct val="35000"/>
            </a:spcAft>
            <a:buNone/>
          </a:pPr>
          <a:r>
            <a:rPr lang="es-MX" sz="1000" kern="1200">
              <a:latin typeface="+mj-lt"/>
            </a:rPr>
            <a:t>Atención de los derechos de los titulares</a:t>
          </a:r>
        </a:p>
        <a:p>
          <a:pPr marL="57150" lvl="1" indent="-57150" algn="l" defTabSz="355600">
            <a:lnSpc>
              <a:spcPct val="90000"/>
            </a:lnSpc>
            <a:spcBef>
              <a:spcPct val="0"/>
            </a:spcBef>
            <a:spcAft>
              <a:spcPct val="15000"/>
            </a:spcAft>
            <a:buChar char="•"/>
          </a:pPr>
          <a:r>
            <a:rPr lang="es-MX" sz="800" kern="1200">
              <a:latin typeface="+mj-lt"/>
            </a:rPr>
            <a:t>Que existan canales de atención y respuestas oportunas a consultas y reclamaciones.</a:t>
          </a:r>
        </a:p>
      </dsp:txBody>
      <dsp:txXfrm rot="5400000">
        <a:off x="3203328" y="426003"/>
        <a:ext cx="992501" cy="1278008"/>
      </dsp:txXfrm>
    </dsp:sp>
    <dsp:sp modelId="{6A04069F-78F6-45E8-AEB3-DDCD3FDC6316}">
      <dsp:nvSpPr>
        <dsp:cNvPr id="0" name=""/>
        <dsp:cNvSpPr/>
      </dsp:nvSpPr>
      <dsp:spPr>
        <a:xfrm rot="16200000">
          <a:off x="3701511" y="568756"/>
          <a:ext cx="2130014" cy="992501"/>
        </a:xfrm>
        <a:prstGeom prst="flowChartManualOperation">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3500" tIns="0" rIns="64492" bIns="0" numCol="1" spcCol="1270" anchor="t" anchorCtr="0">
          <a:noAutofit/>
        </a:bodyPr>
        <a:lstStyle/>
        <a:p>
          <a:pPr marL="0" lvl="0" indent="0" algn="l" defTabSz="444500">
            <a:lnSpc>
              <a:spcPct val="90000"/>
            </a:lnSpc>
            <a:spcBef>
              <a:spcPct val="0"/>
            </a:spcBef>
            <a:spcAft>
              <a:spcPct val="35000"/>
            </a:spcAft>
            <a:buNone/>
          </a:pPr>
          <a:r>
            <a:rPr lang="es-MX" sz="1000" kern="1200">
              <a:latin typeface="+mj-lt"/>
            </a:rPr>
            <a:t>Seguridad de la información</a:t>
          </a:r>
        </a:p>
        <a:p>
          <a:pPr marL="57150" lvl="1" indent="-57150" algn="l" defTabSz="355600">
            <a:lnSpc>
              <a:spcPct val="90000"/>
            </a:lnSpc>
            <a:spcBef>
              <a:spcPct val="0"/>
            </a:spcBef>
            <a:spcAft>
              <a:spcPct val="15000"/>
            </a:spcAft>
            <a:buChar char="•"/>
          </a:pPr>
          <a:r>
            <a:rPr lang="es-MX" sz="800" kern="1200">
              <a:latin typeface="+mj-lt"/>
            </a:rPr>
            <a:t>Que se implementen medidas técnicas, administrativas y organizacionales para proteger los datos.</a:t>
          </a:r>
        </a:p>
      </dsp:txBody>
      <dsp:txXfrm rot="5400000">
        <a:off x="4270267" y="426003"/>
        <a:ext cx="992501" cy="1278008"/>
      </dsp:txXfrm>
    </dsp:sp>
    <dsp:sp modelId="{F7E0CBB3-26D1-4037-9718-2724F17269DA}">
      <dsp:nvSpPr>
        <dsp:cNvPr id="0" name=""/>
        <dsp:cNvSpPr/>
      </dsp:nvSpPr>
      <dsp:spPr>
        <a:xfrm rot="16200000">
          <a:off x="4768450" y="568756"/>
          <a:ext cx="2130014" cy="992501"/>
        </a:xfrm>
        <a:prstGeom prst="flowChartManualOperation">
          <a:avLst/>
        </a:prstGeom>
        <a:solidFill>
          <a:schemeClr val="accent2">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3500" tIns="0" rIns="64492" bIns="0" numCol="1" spcCol="1270" anchor="t" anchorCtr="0">
          <a:noAutofit/>
        </a:bodyPr>
        <a:lstStyle/>
        <a:p>
          <a:pPr marL="0" lvl="0" indent="0" algn="l" defTabSz="444500">
            <a:lnSpc>
              <a:spcPct val="90000"/>
            </a:lnSpc>
            <a:spcBef>
              <a:spcPct val="0"/>
            </a:spcBef>
            <a:spcAft>
              <a:spcPct val="35000"/>
            </a:spcAft>
            <a:buNone/>
          </a:pPr>
          <a:r>
            <a:rPr lang="es-MX" sz="1000" kern="1200">
              <a:latin typeface="+mj-lt"/>
            </a:rPr>
            <a:t>Relación con los encargados del tratamiento</a:t>
          </a:r>
        </a:p>
        <a:p>
          <a:pPr marL="57150" lvl="1" indent="-57150" algn="l" defTabSz="355600">
            <a:lnSpc>
              <a:spcPct val="90000"/>
            </a:lnSpc>
            <a:spcBef>
              <a:spcPct val="0"/>
            </a:spcBef>
            <a:spcAft>
              <a:spcPct val="15000"/>
            </a:spcAft>
            <a:buChar char="•"/>
          </a:pPr>
          <a:r>
            <a:rPr lang="es-MX" sz="800" kern="1200">
              <a:latin typeface="+mj-lt"/>
            </a:rPr>
            <a:t>Que existan contratos, instrucciones y controles sobre los proveedores que tratan datos personales.</a:t>
          </a:r>
        </a:p>
      </dsp:txBody>
      <dsp:txXfrm rot="5400000">
        <a:off x="5337206" y="426003"/>
        <a:ext cx="992501" cy="1278008"/>
      </dsp:txXfrm>
    </dsp:sp>
  </dsp:spTree>
</dsp:drawing>
</file>

<file path=word/diagrams/drawing7.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DF5E2152-FFB1-4693-AC38-C273D35180E6}">
      <dsp:nvSpPr>
        <dsp:cNvPr id="0" name=""/>
        <dsp:cNvSpPr/>
      </dsp:nvSpPr>
      <dsp:spPr>
        <a:xfrm>
          <a:off x="45064" y="187"/>
          <a:ext cx="1451649" cy="870989"/>
        </a:xfrm>
        <a:prstGeom prst="rect">
          <a:avLst/>
        </a:prstGeom>
        <a:solidFill>
          <a:schemeClr val="accent4">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t" anchorCtr="0">
          <a:noAutofit/>
        </a:bodyPr>
        <a:lstStyle/>
        <a:p>
          <a:pPr marL="0" lvl="0" indent="0" algn="l" defTabSz="444500">
            <a:lnSpc>
              <a:spcPct val="90000"/>
            </a:lnSpc>
            <a:spcBef>
              <a:spcPct val="0"/>
            </a:spcBef>
            <a:spcAft>
              <a:spcPct val="35000"/>
            </a:spcAft>
            <a:buNone/>
          </a:pPr>
          <a:r>
            <a:rPr lang="es-MX" sz="1000" kern="1200">
              <a:latin typeface="+mj-lt"/>
            </a:rPr>
            <a:t>Política de tratamiento de datos personales</a:t>
          </a:r>
          <a:endParaRPr lang="en-US" sz="1000" kern="1200">
            <a:latin typeface="+mj-lt"/>
          </a:endParaRPr>
        </a:p>
        <a:p>
          <a:pPr marL="57150" lvl="1" indent="-57150" algn="l" defTabSz="355600">
            <a:lnSpc>
              <a:spcPct val="90000"/>
            </a:lnSpc>
            <a:spcBef>
              <a:spcPct val="0"/>
            </a:spcBef>
            <a:spcAft>
              <a:spcPct val="15000"/>
            </a:spcAft>
            <a:buChar char="•"/>
          </a:pPr>
          <a:r>
            <a:rPr lang="es-MX" sz="800" kern="1200">
              <a:latin typeface="+mj-lt"/>
            </a:rPr>
            <a:t>Demostrar las reglas generales para el tratamiento de la información.</a:t>
          </a:r>
          <a:endParaRPr lang="en-US" sz="800" kern="1200">
            <a:latin typeface="+mj-lt"/>
          </a:endParaRPr>
        </a:p>
      </dsp:txBody>
      <dsp:txXfrm>
        <a:off x="45064" y="187"/>
        <a:ext cx="1451649" cy="870989"/>
      </dsp:txXfrm>
    </dsp:sp>
    <dsp:sp modelId="{79711C1A-76D3-4A3D-BCD9-B01368EA7C16}">
      <dsp:nvSpPr>
        <dsp:cNvPr id="0" name=""/>
        <dsp:cNvSpPr/>
      </dsp:nvSpPr>
      <dsp:spPr>
        <a:xfrm>
          <a:off x="1641878" y="187"/>
          <a:ext cx="1451649" cy="870989"/>
        </a:xfrm>
        <a:prstGeom prst="rect">
          <a:avLst/>
        </a:prstGeom>
        <a:solidFill>
          <a:schemeClr val="accent4">
            <a:hueOff val="-637824"/>
            <a:satOff val="3843"/>
            <a:lumOff val="308"/>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t" anchorCtr="0">
          <a:noAutofit/>
        </a:bodyPr>
        <a:lstStyle/>
        <a:p>
          <a:pPr marL="0" lvl="0" indent="0" algn="l" defTabSz="444500">
            <a:lnSpc>
              <a:spcPct val="90000"/>
            </a:lnSpc>
            <a:spcBef>
              <a:spcPct val="0"/>
            </a:spcBef>
            <a:spcAft>
              <a:spcPct val="35000"/>
            </a:spcAft>
            <a:buNone/>
          </a:pPr>
          <a:r>
            <a:rPr lang="es-MX" sz="1000" kern="1200">
              <a:latin typeface="+mj-lt"/>
            </a:rPr>
            <a:t>Aviso de privacidad</a:t>
          </a:r>
          <a:endParaRPr lang="en-US" sz="1000" kern="1200">
            <a:latin typeface="+mj-lt"/>
          </a:endParaRPr>
        </a:p>
        <a:p>
          <a:pPr marL="57150" lvl="1" indent="-57150" algn="l" defTabSz="355600">
            <a:lnSpc>
              <a:spcPct val="90000"/>
            </a:lnSpc>
            <a:spcBef>
              <a:spcPct val="0"/>
            </a:spcBef>
            <a:spcAft>
              <a:spcPct val="15000"/>
            </a:spcAft>
            <a:buChar char="•"/>
          </a:pPr>
          <a:r>
            <a:rPr lang="es-MX" sz="800" kern="1200">
              <a:latin typeface="+mj-lt"/>
            </a:rPr>
            <a:t>Evidenciar la información suministrada a los titulares.</a:t>
          </a:r>
          <a:endParaRPr lang="en-US" sz="800" kern="1200">
            <a:latin typeface="+mj-lt"/>
          </a:endParaRPr>
        </a:p>
      </dsp:txBody>
      <dsp:txXfrm>
        <a:off x="1641878" y="187"/>
        <a:ext cx="1451649" cy="870989"/>
      </dsp:txXfrm>
    </dsp:sp>
    <dsp:sp modelId="{5769F8EF-25AD-4E7E-9F3E-1AD47063FF92}">
      <dsp:nvSpPr>
        <dsp:cNvPr id="0" name=""/>
        <dsp:cNvSpPr/>
      </dsp:nvSpPr>
      <dsp:spPr>
        <a:xfrm>
          <a:off x="3238692" y="187"/>
          <a:ext cx="1451649" cy="870989"/>
        </a:xfrm>
        <a:prstGeom prst="rect">
          <a:avLst/>
        </a:prstGeom>
        <a:solidFill>
          <a:schemeClr val="accent4">
            <a:hueOff val="-1275649"/>
            <a:satOff val="7685"/>
            <a:lumOff val="616"/>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t" anchorCtr="0">
          <a:noAutofit/>
        </a:bodyPr>
        <a:lstStyle/>
        <a:p>
          <a:pPr marL="0" lvl="0" indent="0" algn="l" defTabSz="444500">
            <a:lnSpc>
              <a:spcPct val="90000"/>
            </a:lnSpc>
            <a:spcBef>
              <a:spcPct val="0"/>
            </a:spcBef>
            <a:spcAft>
              <a:spcPct val="35000"/>
            </a:spcAft>
            <a:buNone/>
          </a:pPr>
          <a:r>
            <a:rPr lang="es-MX" sz="1000" kern="1200">
              <a:latin typeface="+mj-lt"/>
            </a:rPr>
            <a:t>Autorizaciones</a:t>
          </a:r>
          <a:endParaRPr lang="en-US" sz="1000" kern="1200">
            <a:latin typeface="+mj-lt"/>
          </a:endParaRPr>
        </a:p>
        <a:p>
          <a:pPr marL="57150" lvl="1" indent="-57150" algn="l" defTabSz="355600">
            <a:lnSpc>
              <a:spcPct val="90000"/>
            </a:lnSpc>
            <a:spcBef>
              <a:spcPct val="0"/>
            </a:spcBef>
            <a:spcAft>
              <a:spcPct val="15000"/>
            </a:spcAft>
            <a:buChar char="•"/>
          </a:pPr>
          <a:r>
            <a:rPr lang="es-MX" sz="800" kern="1200">
              <a:latin typeface="+mj-lt"/>
            </a:rPr>
            <a:t>Acreditar el consentimiento otorgado por los titulares cuando sea exigible.</a:t>
          </a:r>
          <a:endParaRPr lang="en-US" sz="800" kern="1200">
            <a:latin typeface="+mj-lt"/>
          </a:endParaRPr>
        </a:p>
      </dsp:txBody>
      <dsp:txXfrm>
        <a:off x="3238692" y="187"/>
        <a:ext cx="1451649" cy="870989"/>
      </dsp:txXfrm>
    </dsp:sp>
    <dsp:sp modelId="{B4EC6F62-C299-4E29-8074-42E68DA93F87}">
      <dsp:nvSpPr>
        <dsp:cNvPr id="0" name=""/>
        <dsp:cNvSpPr/>
      </dsp:nvSpPr>
      <dsp:spPr>
        <a:xfrm>
          <a:off x="4835506" y="187"/>
          <a:ext cx="1451649" cy="870989"/>
        </a:xfrm>
        <a:prstGeom prst="rect">
          <a:avLst/>
        </a:prstGeom>
        <a:solidFill>
          <a:schemeClr val="accent4">
            <a:hueOff val="-1913473"/>
            <a:satOff val="11528"/>
            <a:lumOff val="924"/>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t" anchorCtr="0">
          <a:noAutofit/>
        </a:bodyPr>
        <a:lstStyle/>
        <a:p>
          <a:pPr marL="0" lvl="0" indent="0" algn="l" defTabSz="444500">
            <a:lnSpc>
              <a:spcPct val="90000"/>
            </a:lnSpc>
            <a:spcBef>
              <a:spcPct val="0"/>
            </a:spcBef>
            <a:spcAft>
              <a:spcPct val="35000"/>
            </a:spcAft>
            <a:buNone/>
          </a:pPr>
          <a:r>
            <a:rPr lang="es-MX" sz="1000" kern="1200">
              <a:latin typeface="+mj-lt"/>
            </a:rPr>
            <a:t>Inventario de bases de datos</a:t>
          </a:r>
          <a:endParaRPr lang="en-US" sz="1000" kern="1200">
            <a:latin typeface="+mj-lt"/>
          </a:endParaRPr>
        </a:p>
        <a:p>
          <a:pPr marL="57150" lvl="1" indent="-57150" algn="l" defTabSz="355600">
            <a:lnSpc>
              <a:spcPct val="90000"/>
            </a:lnSpc>
            <a:spcBef>
              <a:spcPct val="0"/>
            </a:spcBef>
            <a:spcAft>
              <a:spcPct val="15000"/>
            </a:spcAft>
            <a:buChar char="•"/>
          </a:pPr>
          <a:r>
            <a:rPr lang="es-MX" sz="800" kern="1200">
              <a:latin typeface="+mj-lt"/>
            </a:rPr>
            <a:t>Identificar la información administrada por la organización.</a:t>
          </a:r>
          <a:endParaRPr lang="en-US" sz="800" kern="1200">
            <a:latin typeface="+mj-lt"/>
          </a:endParaRPr>
        </a:p>
      </dsp:txBody>
      <dsp:txXfrm>
        <a:off x="4835506" y="187"/>
        <a:ext cx="1451649" cy="870989"/>
      </dsp:txXfrm>
    </dsp:sp>
    <dsp:sp modelId="{079FA482-864C-4E47-B105-6CA95D6A9260}">
      <dsp:nvSpPr>
        <dsp:cNvPr id="0" name=""/>
        <dsp:cNvSpPr/>
      </dsp:nvSpPr>
      <dsp:spPr>
        <a:xfrm>
          <a:off x="45064" y="1016341"/>
          <a:ext cx="1451649" cy="870989"/>
        </a:xfrm>
        <a:prstGeom prst="rect">
          <a:avLst/>
        </a:prstGeom>
        <a:solidFill>
          <a:schemeClr val="accent4">
            <a:hueOff val="-2551297"/>
            <a:satOff val="15371"/>
            <a:lumOff val="1232"/>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t" anchorCtr="0">
          <a:noAutofit/>
        </a:bodyPr>
        <a:lstStyle/>
        <a:p>
          <a:pPr marL="0" lvl="0" indent="0" algn="l" defTabSz="444500">
            <a:lnSpc>
              <a:spcPct val="90000"/>
            </a:lnSpc>
            <a:spcBef>
              <a:spcPct val="0"/>
            </a:spcBef>
            <a:spcAft>
              <a:spcPct val="35000"/>
            </a:spcAft>
            <a:buNone/>
          </a:pPr>
          <a:r>
            <a:rPr lang="es-MX" sz="1000" kern="1200">
              <a:latin typeface="+mj-lt"/>
            </a:rPr>
            <a:t>Matriz de riesgos</a:t>
          </a:r>
          <a:endParaRPr lang="en-US" sz="1000" kern="1200">
            <a:latin typeface="+mj-lt"/>
          </a:endParaRPr>
        </a:p>
        <a:p>
          <a:pPr marL="57150" lvl="1" indent="-57150" algn="l" defTabSz="355600">
            <a:lnSpc>
              <a:spcPct val="90000"/>
            </a:lnSpc>
            <a:spcBef>
              <a:spcPct val="0"/>
            </a:spcBef>
            <a:spcAft>
              <a:spcPct val="15000"/>
            </a:spcAft>
            <a:buChar char="•"/>
          </a:pPr>
          <a:r>
            <a:rPr lang="es-MX" sz="800" kern="1200">
              <a:latin typeface="+mj-lt"/>
            </a:rPr>
            <a:t>Evidenciar el análisis y la gestión de riesgos asociados al tratamiento de datos.</a:t>
          </a:r>
          <a:endParaRPr lang="en-US" sz="800" kern="1200">
            <a:latin typeface="+mj-lt"/>
          </a:endParaRPr>
        </a:p>
      </dsp:txBody>
      <dsp:txXfrm>
        <a:off x="45064" y="1016341"/>
        <a:ext cx="1451649" cy="870989"/>
      </dsp:txXfrm>
    </dsp:sp>
    <dsp:sp modelId="{12C3A81C-E51F-417F-8A89-AAC8D106B440}">
      <dsp:nvSpPr>
        <dsp:cNvPr id="0" name=""/>
        <dsp:cNvSpPr/>
      </dsp:nvSpPr>
      <dsp:spPr>
        <a:xfrm>
          <a:off x="1641878" y="1016341"/>
          <a:ext cx="1451649" cy="870989"/>
        </a:xfrm>
        <a:prstGeom prst="rect">
          <a:avLst/>
        </a:prstGeom>
        <a:solidFill>
          <a:schemeClr val="accent4">
            <a:hueOff val="-3189121"/>
            <a:satOff val="19214"/>
            <a:lumOff val="154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t" anchorCtr="0">
          <a:noAutofit/>
        </a:bodyPr>
        <a:lstStyle/>
        <a:p>
          <a:pPr marL="0" lvl="0" indent="0" algn="l" defTabSz="444500">
            <a:lnSpc>
              <a:spcPct val="90000"/>
            </a:lnSpc>
            <a:spcBef>
              <a:spcPct val="0"/>
            </a:spcBef>
            <a:spcAft>
              <a:spcPct val="35000"/>
            </a:spcAft>
            <a:buNone/>
          </a:pPr>
          <a:r>
            <a:rPr lang="es-MX" sz="1000" kern="1200">
              <a:latin typeface="+mj-lt"/>
            </a:rPr>
            <a:t>Contratos con encargados</a:t>
          </a:r>
          <a:endParaRPr lang="en-US" sz="1000" kern="1200">
            <a:latin typeface="+mj-lt"/>
          </a:endParaRPr>
        </a:p>
        <a:p>
          <a:pPr marL="57150" lvl="1" indent="-57150" algn="l" defTabSz="355600">
            <a:lnSpc>
              <a:spcPct val="90000"/>
            </a:lnSpc>
            <a:spcBef>
              <a:spcPct val="0"/>
            </a:spcBef>
            <a:spcAft>
              <a:spcPct val="15000"/>
            </a:spcAft>
            <a:buChar char="•"/>
          </a:pPr>
          <a:r>
            <a:rPr lang="es-MX" sz="800" kern="1200">
              <a:latin typeface="+mj-lt"/>
            </a:rPr>
            <a:t>Demostrar el control ejercido sobre los terceros que procesan datos personales.</a:t>
          </a:r>
          <a:endParaRPr lang="en-US" sz="800" kern="1200">
            <a:latin typeface="+mj-lt"/>
          </a:endParaRPr>
        </a:p>
      </dsp:txBody>
      <dsp:txXfrm>
        <a:off x="1641878" y="1016341"/>
        <a:ext cx="1451649" cy="870989"/>
      </dsp:txXfrm>
    </dsp:sp>
    <dsp:sp modelId="{2C5FDF3F-6F9C-4918-B843-CB51D76A15D3}">
      <dsp:nvSpPr>
        <dsp:cNvPr id="0" name=""/>
        <dsp:cNvSpPr/>
      </dsp:nvSpPr>
      <dsp:spPr>
        <a:xfrm>
          <a:off x="3238692" y="1016341"/>
          <a:ext cx="1451649" cy="870989"/>
        </a:xfrm>
        <a:prstGeom prst="rect">
          <a:avLst/>
        </a:prstGeom>
        <a:solidFill>
          <a:schemeClr val="accent4">
            <a:hueOff val="-3826945"/>
            <a:satOff val="23056"/>
            <a:lumOff val="1848"/>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t" anchorCtr="0">
          <a:noAutofit/>
        </a:bodyPr>
        <a:lstStyle/>
        <a:p>
          <a:pPr marL="0" lvl="0" indent="0" algn="l" defTabSz="444500">
            <a:lnSpc>
              <a:spcPct val="90000"/>
            </a:lnSpc>
            <a:spcBef>
              <a:spcPct val="0"/>
            </a:spcBef>
            <a:spcAft>
              <a:spcPct val="35000"/>
            </a:spcAft>
            <a:buNone/>
          </a:pPr>
          <a:r>
            <a:rPr lang="es-MX" sz="1000" kern="1200">
              <a:latin typeface="+mj-lt"/>
            </a:rPr>
            <a:t>Registro de incidentes</a:t>
          </a:r>
          <a:endParaRPr lang="en-US" sz="1000" kern="1200">
            <a:latin typeface="+mj-lt"/>
          </a:endParaRPr>
        </a:p>
        <a:p>
          <a:pPr marL="57150" lvl="1" indent="-57150" algn="l" defTabSz="355600">
            <a:lnSpc>
              <a:spcPct val="90000"/>
            </a:lnSpc>
            <a:spcBef>
              <a:spcPct val="0"/>
            </a:spcBef>
            <a:spcAft>
              <a:spcPct val="15000"/>
            </a:spcAft>
            <a:buChar char="•"/>
          </a:pPr>
          <a:r>
            <a:rPr lang="es-MX" sz="800" kern="1200">
              <a:latin typeface="+mj-lt"/>
            </a:rPr>
            <a:t>Documentar los eventos de seguridad y las acciones correctivas implementadas.</a:t>
          </a:r>
          <a:endParaRPr lang="en-US" sz="800" kern="1200">
            <a:latin typeface="+mj-lt"/>
          </a:endParaRPr>
        </a:p>
      </dsp:txBody>
      <dsp:txXfrm>
        <a:off x="3238692" y="1016341"/>
        <a:ext cx="1451649" cy="870989"/>
      </dsp:txXfrm>
    </dsp:sp>
    <dsp:sp modelId="{9B6DD39B-DEEA-4AF2-8666-C2147ED81CA6}">
      <dsp:nvSpPr>
        <dsp:cNvPr id="0" name=""/>
        <dsp:cNvSpPr/>
      </dsp:nvSpPr>
      <dsp:spPr>
        <a:xfrm>
          <a:off x="4835506" y="1016341"/>
          <a:ext cx="1451649" cy="870989"/>
        </a:xfrm>
        <a:prstGeom prst="rect">
          <a:avLst/>
        </a:prstGeom>
        <a:solidFill>
          <a:schemeClr val="accent4">
            <a:hueOff val="-4464770"/>
            <a:satOff val="26899"/>
            <a:lumOff val="2156"/>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t" anchorCtr="0">
          <a:noAutofit/>
        </a:bodyPr>
        <a:lstStyle/>
        <a:p>
          <a:pPr marL="0" lvl="0" indent="0" algn="l" defTabSz="444500">
            <a:lnSpc>
              <a:spcPct val="90000"/>
            </a:lnSpc>
            <a:spcBef>
              <a:spcPct val="0"/>
            </a:spcBef>
            <a:spcAft>
              <a:spcPct val="35000"/>
            </a:spcAft>
            <a:buNone/>
          </a:pPr>
          <a:r>
            <a:rPr lang="es-MX" sz="1000" kern="1200">
              <a:latin typeface="+mj-lt"/>
            </a:rPr>
            <a:t>Plan de capacitación</a:t>
          </a:r>
          <a:endParaRPr lang="en-US" sz="1000" kern="1200">
            <a:latin typeface="+mj-lt"/>
          </a:endParaRPr>
        </a:p>
        <a:p>
          <a:pPr marL="57150" lvl="1" indent="-57150" algn="l" defTabSz="355600">
            <a:lnSpc>
              <a:spcPct val="90000"/>
            </a:lnSpc>
            <a:spcBef>
              <a:spcPct val="0"/>
            </a:spcBef>
            <a:spcAft>
              <a:spcPct val="15000"/>
            </a:spcAft>
            <a:buChar char="•"/>
          </a:pPr>
          <a:r>
            <a:rPr lang="es-MX" sz="800" kern="1200">
              <a:latin typeface="+mj-lt"/>
            </a:rPr>
            <a:t>Evidenciar las actividades de formación realizadas al personal.</a:t>
          </a:r>
          <a:endParaRPr lang="en-US" sz="800" kern="1200">
            <a:latin typeface="+mj-lt"/>
          </a:endParaRPr>
        </a:p>
      </dsp:txBody>
      <dsp:txXfrm>
        <a:off x="4835506" y="1016341"/>
        <a:ext cx="1451649" cy="870989"/>
      </dsp:txXfrm>
    </dsp:sp>
  </dsp:spTree>
</dsp:drawing>
</file>

<file path=word/diagrams/drawing8.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51EC8DE1-3465-464C-ACCA-231640F2C296}">
      <dsp:nvSpPr>
        <dsp:cNvPr id="0" name=""/>
        <dsp:cNvSpPr/>
      </dsp:nvSpPr>
      <dsp:spPr>
        <a:xfrm>
          <a:off x="1855" y="355274"/>
          <a:ext cx="1471746" cy="883047"/>
        </a:xfrm>
        <a:prstGeom prst="rect">
          <a:avLst/>
        </a:prstGeom>
        <a:solidFill>
          <a:schemeClr val="accent2">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t" anchorCtr="0">
          <a:noAutofit/>
        </a:bodyPr>
        <a:lstStyle/>
        <a:p>
          <a:pPr marL="0" lvl="0" indent="0" algn="l" defTabSz="488950">
            <a:lnSpc>
              <a:spcPct val="90000"/>
            </a:lnSpc>
            <a:spcBef>
              <a:spcPct val="0"/>
            </a:spcBef>
            <a:spcAft>
              <a:spcPct val="35000"/>
            </a:spcAft>
            <a:buNone/>
          </a:pPr>
          <a:r>
            <a:rPr lang="es-MX" sz="1100" kern="1200">
              <a:latin typeface="+mj-lt"/>
            </a:rPr>
            <a:t>¿Qué datos personales se recopilan?</a:t>
          </a:r>
        </a:p>
        <a:p>
          <a:pPr marL="57150" lvl="1" indent="-57150" algn="l" defTabSz="400050">
            <a:lnSpc>
              <a:spcPct val="90000"/>
            </a:lnSpc>
            <a:spcBef>
              <a:spcPct val="0"/>
            </a:spcBef>
            <a:spcAft>
              <a:spcPct val="15000"/>
            </a:spcAft>
            <a:buChar char="•"/>
          </a:pPr>
          <a:r>
            <a:rPr lang="es-MX" sz="900" kern="1200">
              <a:latin typeface="+mj-lt"/>
            </a:rPr>
            <a:t>Identificar la información objeto de tratamiento.</a:t>
          </a:r>
        </a:p>
      </dsp:txBody>
      <dsp:txXfrm>
        <a:off x="1855" y="355274"/>
        <a:ext cx="1471746" cy="883047"/>
      </dsp:txXfrm>
    </dsp:sp>
    <dsp:sp modelId="{79523105-6BB4-432A-9E2D-AB7404B90F64}">
      <dsp:nvSpPr>
        <dsp:cNvPr id="0" name=""/>
        <dsp:cNvSpPr/>
      </dsp:nvSpPr>
      <dsp:spPr>
        <a:xfrm>
          <a:off x="1620776" y="355274"/>
          <a:ext cx="1471746" cy="883047"/>
        </a:xfrm>
        <a:prstGeom prst="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t" anchorCtr="0">
          <a:noAutofit/>
        </a:bodyPr>
        <a:lstStyle/>
        <a:p>
          <a:pPr marL="0" lvl="0" indent="0" algn="l" defTabSz="488950">
            <a:lnSpc>
              <a:spcPct val="90000"/>
            </a:lnSpc>
            <a:spcBef>
              <a:spcPct val="0"/>
            </a:spcBef>
            <a:spcAft>
              <a:spcPct val="35000"/>
            </a:spcAft>
            <a:buNone/>
          </a:pPr>
          <a:r>
            <a:rPr lang="es-MX" sz="1100" kern="1200">
              <a:latin typeface="+mj-lt"/>
            </a:rPr>
            <a:t>¿Cuál es la finalidad del tratamiento?</a:t>
          </a:r>
        </a:p>
        <a:p>
          <a:pPr marL="57150" lvl="1" indent="-57150" algn="l" defTabSz="400050">
            <a:lnSpc>
              <a:spcPct val="90000"/>
            </a:lnSpc>
            <a:spcBef>
              <a:spcPct val="0"/>
            </a:spcBef>
            <a:spcAft>
              <a:spcPct val="15000"/>
            </a:spcAft>
            <a:buChar char="•"/>
          </a:pPr>
          <a:r>
            <a:rPr lang="es-MX" sz="900" kern="1200">
              <a:latin typeface="+mj-lt"/>
            </a:rPr>
            <a:t>Verificar que exista una finalidad legítima y documentada.</a:t>
          </a:r>
        </a:p>
      </dsp:txBody>
      <dsp:txXfrm>
        <a:off x="1620776" y="355274"/>
        <a:ext cx="1471746" cy="883047"/>
      </dsp:txXfrm>
    </dsp:sp>
    <dsp:sp modelId="{2C6C5266-E538-4B50-81DF-2474EF495516}">
      <dsp:nvSpPr>
        <dsp:cNvPr id="0" name=""/>
        <dsp:cNvSpPr/>
      </dsp:nvSpPr>
      <dsp:spPr>
        <a:xfrm>
          <a:off x="3239697" y="355274"/>
          <a:ext cx="1471746" cy="883047"/>
        </a:xfrm>
        <a:prstGeom prst="rect">
          <a:avLst/>
        </a:prstGeom>
        <a:solidFill>
          <a:schemeClr val="accent4">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t" anchorCtr="0">
          <a:noAutofit/>
        </a:bodyPr>
        <a:lstStyle/>
        <a:p>
          <a:pPr marL="0" lvl="0" indent="0" algn="l" defTabSz="488950">
            <a:lnSpc>
              <a:spcPct val="90000"/>
            </a:lnSpc>
            <a:spcBef>
              <a:spcPct val="0"/>
            </a:spcBef>
            <a:spcAft>
              <a:spcPct val="35000"/>
            </a:spcAft>
            <a:buNone/>
          </a:pPr>
          <a:r>
            <a:rPr lang="es-MX" sz="1100" kern="1200">
              <a:latin typeface="+mj-lt"/>
            </a:rPr>
            <a:t>¿Quién tiene acceso a la información?</a:t>
          </a:r>
        </a:p>
        <a:p>
          <a:pPr marL="57150" lvl="1" indent="-57150" algn="l" defTabSz="400050">
            <a:lnSpc>
              <a:spcPct val="90000"/>
            </a:lnSpc>
            <a:spcBef>
              <a:spcPct val="0"/>
            </a:spcBef>
            <a:spcAft>
              <a:spcPct val="15000"/>
            </a:spcAft>
            <a:buChar char="•"/>
          </a:pPr>
          <a:r>
            <a:rPr lang="es-MX" sz="900" kern="1200" dirty="0">
              <a:latin typeface="+mj-lt"/>
            </a:rPr>
            <a:t>Determinar los usuarios autorizados.</a:t>
          </a:r>
        </a:p>
      </dsp:txBody>
      <dsp:txXfrm>
        <a:off x="3239697" y="355274"/>
        <a:ext cx="1471746" cy="883047"/>
      </dsp:txXfrm>
    </dsp:sp>
    <dsp:sp modelId="{48CE2C91-7706-4F2B-8DBC-6ACEFFC1CC21}">
      <dsp:nvSpPr>
        <dsp:cNvPr id="0" name=""/>
        <dsp:cNvSpPr/>
      </dsp:nvSpPr>
      <dsp:spPr>
        <a:xfrm>
          <a:off x="4858618" y="355274"/>
          <a:ext cx="1471746" cy="883047"/>
        </a:xfrm>
        <a:prstGeom prst="rect">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t" anchorCtr="0">
          <a:noAutofit/>
        </a:bodyPr>
        <a:lstStyle/>
        <a:p>
          <a:pPr marL="0" lvl="0" indent="0" algn="l" defTabSz="488950">
            <a:lnSpc>
              <a:spcPct val="90000"/>
            </a:lnSpc>
            <a:spcBef>
              <a:spcPct val="0"/>
            </a:spcBef>
            <a:spcAft>
              <a:spcPct val="35000"/>
            </a:spcAft>
            <a:buNone/>
          </a:pPr>
          <a:r>
            <a:rPr lang="es-MX" sz="1100" kern="1200">
              <a:latin typeface="+mj-lt"/>
            </a:rPr>
            <a:t>¿Dónde se almacenan los datos?</a:t>
          </a:r>
        </a:p>
        <a:p>
          <a:pPr marL="57150" lvl="1" indent="-57150" algn="l" defTabSz="400050">
            <a:lnSpc>
              <a:spcPct val="90000"/>
            </a:lnSpc>
            <a:spcBef>
              <a:spcPct val="0"/>
            </a:spcBef>
            <a:spcAft>
              <a:spcPct val="15000"/>
            </a:spcAft>
            <a:buChar char="•"/>
          </a:pPr>
          <a:r>
            <a:rPr lang="es-MX" sz="900" kern="1200">
              <a:latin typeface="+mj-lt"/>
            </a:rPr>
            <a:t>Identificar los medios físicos o digitales utilizados.</a:t>
          </a:r>
        </a:p>
      </dsp:txBody>
      <dsp:txXfrm>
        <a:off x="4858618" y="355274"/>
        <a:ext cx="1471746" cy="883047"/>
      </dsp:txXfrm>
    </dsp:sp>
    <dsp:sp modelId="{20B29F5C-EB8D-48B7-A92F-175B251605D3}">
      <dsp:nvSpPr>
        <dsp:cNvPr id="0" name=""/>
        <dsp:cNvSpPr/>
      </dsp:nvSpPr>
      <dsp:spPr>
        <a:xfrm>
          <a:off x="811315" y="1385497"/>
          <a:ext cx="1471746" cy="883047"/>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t" anchorCtr="0">
          <a:noAutofit/>
        </a:bodyPr>
        <a:lstStyle/>
        <a:p>
          <a:pPr marL="0" lvl="0" indent="0" algn="l" defTabSz="488950">
            <a:lnSpc>
              <a:spcPct val="90000"/>
            </a:lnSpc>
            <a:spcBef>
              <a:spcPct val="0"/>
            </a:spcBef>
            <a:spcAft>
              <a:spcPct val="35000"/>
            </a:spcAft>
            <a:buNone/>
          </a:pPr>
          <a:r>
            <a:rPr lang="es-MX" sz="1100" kern="1200">
              <a:latin typeface="+mj-lt"/>
            </a:rPr>
            <a:t>¿Con quién se comparte la información?</a:t>
          </a:r>
        </a:p>
        <a:p>
          <a:pPr marL="57150" lvl="1" indent="-57150" algn="l" defTabSz="400050">
            <a:lnSpc>
              <a:spcPct val="90000"/>
            </a:lnSpc>
            <a:spcBef>
              <a:spcPct val="0"/>
            </a:spcBef>
            <a:spcAft>
              <a:spcPct val="15000"/>
            </a:spcAft>
            <a:buChar char="•"/>
          </a:pPr>
          <a:r>
            <a:rPr lang="es-MX" sz="900" kern="1200">
              <a:latin typeface="+mj-lt"/>
            </a:rPr>
            <a:t>Verificar la existencia de terceros involucrados en el tratamiento.</a:t>
          </a:r>
        </a:p>
      </dsp:txBody>
      <dsp:txXfrm>
        <a:off x="811315" y="1385497"/>
        <a:ext cx="1471746" cy="883047"/>
      </dsp:txXfrm>
    </dsp:sp>
    <dsp:sp modelId="{026076B1-50FF-46E6-88F9-60FA30A079BD}">
      <dsp:nvSpPr>
        <dsp:cNvPr id="0" name=""/>
        <dsp:cNvSpPr/>
      </dsp:nvSpPr>
      <dsp:spPr>
        <a:xfrm>
          <a:off x="2430236" y="1385497"/>
          <a:ext cx="1471746" cy="883047"/>
        </a:xfrm>
        <a:prstGeom prst="rect">
          <a:avLst/>
        </a:prstGeom>
        <a:solidFill>
          <a:schemeClr val="accent2">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t" anchorCtr="0">
          <a:noAutofit/>
        </a:bodyPr>
        <a:lstStyle/>
        <a:p>
          <a:pPr marL="0" lvl="0" indent="0" algn="l" defTabSz="488950">
            <a:lnSpc>
              <a:spcPct val="90000"/>
            </a:lnSpc>
            <a:spcBef>
              <a:spcPct val="0"/>
            </a:spcBef>
            <a:spcAft>
              <a:spcPct val="35000"/>
            </a:spcAft>
            <a:buNone/>
          </a:pPr>
          <a:r>
            <a:rPr lang="es-MX" sz="1100" kern="1200">
              <a:latin typeface="+mj-lt"/>
            </a:rPr>
            <a:t>¿Qué podría afectar la protección de los datos?</a:t>
          </a:r>
        </a:p>
        <a:p>
          <a:pPr marL="57150" lvl="1" indent="-57150" algn="l" defTabSz="400050">
            <a:lnSpc>
              <a:spcPct val="90000"/>
            </a:lnSpc>
            <a:spcBef>
              <a:spcPct val="0"/>
            </a:spcBef>
            <a:spcAft>
              <a:spcPct val="15000"/>
            </a:spcAft>
            <a:buChar char="•"/>
          </a:pPr>
          <a:r>
            <a:rPr lang="es-MX" sz="900" kern="1200">
              <a:latin typeface="+mj-lt"/>
            </a:rPr>
            <a:t>Identificar amenazas y vulnerabilidades.</a:t>
          </a:r>
        </a:p>
      </dsp:txBody>
      <dsp:txXfrm>
        <a:off x="2430236" y="1385497"/>
        <a:ext cx="1471746" cy="883047"/>
      </dsp:txXfrm>
    </dsp:sp>
    <dsp:sp modelId="{6A59C792-9318-4A71-B535-24185FCB8030}">
      <dsp:nvSpPr>
        <dsp:cNvPr id="0" name=""/>
        <dsp:cNvSpPr/>
      </dsp:nvSpPr>
      <dsp:spPr>
        <a:xfrm>
          <a:off x="4049157" y="1385497"/>
          <a:ext cx="1471746" cy="883047"/>
        </a:xfrm>
        <a:prstGeom prst="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t" anchorCtr="0">
          <a:noAutofit/>
        </a:bodyPr>
        <a:lstStyle/>
        <a:p>
          <a:pPr marL="0" lvl="0" indent="0" algn="l" defTabSz="488950">
            <a:lnSpc>
              <a:spcPct val="90000"/>
            </a:lnSpc>
            <a:spcBef>
              <a:spcPct val="0"/>
            </a:spcBef>
            <a:spcAft>
              <a:spcPct val="35000"/>
            </a:spcAft>
            <a:buNone/>
          </a:pPr>
          <a:r>
            <a:rPr lang="es-MX" sz="1100" kern="1200">
              <a:latin typeface="+mj-lt"/>
            </a:rPr>
            <a:t>¿Qué controles existen actualmente?</a:t>
          </a:r>
        </a:p>
        <a:p>
          <a:pPr marL="57150" lvl="1" indent="-57150" algn="l" defTabSz="400050">
            <a:lnSpc>
              <a:spcPct val="90000"/>
            </a:lnSpc>
            <a:spcBef>
              <a:spcPct val="0"/>
            </a:spcBef>
            <a:spcAft>
              <a:spcPct val="15000"/>
            </a:spcAft>
            <a:buChar char="•"/>
          </a:pPr>
          <a:r>
            <a:rPr lang="es-MX" sz="900" kern="1200">
              <a:latin typeface="+mj-lt"/>
            </a:rPr>
            <a:t>Evaluar las medidas implementadas para reducir los riesgos.</a:t>
          </a:r>
        </a:p>
      </dsp:txBody>
      <dsp:txXfrm>
        <a:off x="4049157" y="1385497"/>
        <a:ext cx="1471746" cy="883047"/>
      </dsp:txXfrm>
    </dsp:sp>
  </dsp:spTree>
</dsp:drawing>
</file>

<file path=word/diagrams/layout1.xml><?xml version="1.0" encoding="utf-8"?>
<dgm:layoutDef xmlns:dgm="http://schemas.openxmlformats.org/drawingml/2006/diagram" xmlns:a="http://schemas.openxmlformats.org/drawingml/2006/main" uniqueId="urn:microsoft.com/office/officeart/2005/8/layout/hList1">
  <dgm:title val=""/>
  <dgm:desc val=""/>
  <dgm:catLst>
    <dgm:cat type="list" pri="5000"/>
    <dgm:cat type="convert" pri="5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rSet phldr="1"/>
        </dgm:pt>
        <dgm:pt modelId="2">
          <dgm:prSet phldr="1"/>
        </dgm:pt>
      </dgm:ptLst>
      <dgm:cxnLst>
        <dgm:cxn modelId="3" srcId="0" destId="1" srcOrd="0" destOrd="0"/>
        <dgm:cxn modelId="4" srcId="0" destId="2" srcOrd="1" destOrd="0"/>
      </dgm:cxnLst>
      <dgm:bg/>
      <dgm:whole/>
    </dgm:dataModel>
  </dgm:styleData>
  <dgm:clrData>
    <dgm:dataModel>
      <dgm:ptLst>
        <dgm:pt modelId="0" type="doc"/>
        <dgm:pt modelId="1">
          <dgm:prSet phldr="1"/>
        </dgm:pt>
        <dgm:pt modelId="2">
          <dgm:prSet phldr="1"/>
        </dgm:pt>
        <dgm:pt modelId="3">
          <dgm:prSet phldr="1"/>
        </dgm:pt>
        <dgm:pt modelId="4">
          <dgm:prSet phldr="1"/>
        </dgm:pt>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animLvl val="lvl"/>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h" for="ch" forName="composite" refType="h"/>
      <dgm:constr type="w" for="ch" forName="composite" refType="w"/>
      <dgm:constr type="w" for="des" forName="parTx"/>
      <dgm:constr type="h" for="des" forName="parTx" op="equ"/>
      <dgm:constr type="w" for="des" forName="desTx"/>
      <dgm:constr type="h" for="des" forName="desTx" op="equ"/>
      <dgm:constr type="primFontSz" for="des" forName="parTx" val="65"/>
      <dgm:constr type="secFontSz" for="des" forName="desTx" refType="primFontSz" refFor="des" refForName="parTx" op="equ"/>
      <dgm:constr type="h" for="des" forName="parTx" refType="primFontSz" refFor="des" refForName="parTx" fact="0.8"/>
      <dgm:constr type="h" for="des" forName="desTx" refType="primFontSz" refFor="des" refForName="parTx" fact="1.22"/>
      <dgm:constr type="w" for="ch" forName="space" refType="w" refFor="ch" refForName="composite" op="equ" fact="0.14"/>
    </dgm:constrLst>
    <dgm:ruleLst>
      <dgm:rule type="w" for="ch" forName="composite" val="0" fact="NaN" max="NaN"/>
      <dgm:rule type="primFontSz" for="des" forName="parTx" val="5" fact="NaN" max="NaN"/>
    </dgm:ruleLst>
    <dgm:forEach name="Name4" axis="ch" ptType="node">
      <dgm:layoutNode name="composite">
        <dgm:alg type="composite"/>
        <dgm:shape xmlns:r="http://schemas.openxmlformats.org/officeDocument/2006/relationships" r:blip="">
          <dgm:adjLst/>
        </dgm:shape>
        <dgm:presOf/>
        <dgm:constrLst>
          <dgm:constr type="l" for="ch" forName="parTx"/>
          <dgm:constr type="w" for="ch" forName="parTx" refType="w"/>
          <dgm:constr type="t" for="ch" forName="parTx"/>
          <dgm:constr type="l" for="ch" forName="desTx"/>
          <dgm:constr type="w" for="ch" forName="desTx" refType="w" refFor="ch" refForName="parTx"/>
          <dgm:constr type="t" for="ch" forName="desTx" refType="h" refFor="ch" refForName="parTx"/>
        </dgm:constrLst>
        <dgm:ruleLst>
          <dgm:rule type="h" val="INF" fact="NaN" max="NaN"/>
        </dgm:ruleLst>
        <dgm:layoutNode name="parTx" styleLbl="alignNode1">
          <dgm:varLst>
            <dgm:chMax val="0"/>
            <dgm:chPref val="0"/>
            <dgm:bulletEnabled val="1"/>
          </dgm:varLst>
          <dgm:alg type="tx"/>
          <dgm:shape xmlns:r="http://schemas.openxmlformats.org/officeDocument/2006/relationships" type="rect" r:blip="">
            <dgm:adjLst/>
          </dgm:shape>
          <dgm:presOf axis="self" ptType="node"/>
          <dgm:constrLst>
            <dgm:constr type="h" refType="w" op="lte" fact="0.4"/>
            <dgm:constr type="h"/>
            <dgm:constr type="tMarg" refType="primFontSz" fact="0.32"/>
            <dgm:constr type="bMarg" refType="primFontSz" fact="0.32"/>
          </dgm:constrLst>
          <dgm:ruleLst>
            <dgm:rule type="h" val="INF" fact="NaN" max="NaN"/>
          </dgm:ruleLst>
        </dgm:layoutNode>
        <dgm:layoutNode name="desTx" styleLbl="alignAccFollowNode1">
          <dgm:varLst>
            <dgm:bulletEnabled val="1"/>
          </dgm:varLst>
          <dgm:alg type="tx">
            <dgm:param type="stBulletLvl" val="1"/>
          </dgm:alg>
          <dgm:shape xmlns:r="http://schemas.openxmlformats.org/officeDocument/2006/relationships" type="rect" r:blip="">
            <dgm:adjLst/>
          </dgm:shape>
          <dgm:presOf axis="des" ptType="node"/>
          <dgm:constrLst>
            <dgm:constr type="secFontSz" val="65"/>
            <dgm:constr type="primFontSz" refType="secFontSz"/>
            <dgm:constr type="h"/>
            <dgm:constr type="lMarg" refType="primFontSz" fact="0.42"/>
            <dgm:constr type="tMarg" refType="primFontSz" fact="0.42"/>
            <dgm:constr type="bMarg" refType="primFontSz" fact="0.63"/>
          </dgm:constrLst>
          <dgm:ruleLst>
            <dgm:rule type="h" val="INF" fact="NaN" max="NaN"/>
          </dgm:ruleLst>
        </dgm:layoutNode>
      </dgm:layoutNode>
      <dgm:forEach name="Name5" axis="followSib" ptType="sibTrans" cnt="1">
        <dgm:layoutNode name="space">
          <dgm:alg type="sp"/>
          <dgm:shape xmlns:r="http://schemas.openxmlformats.org/officeDocument/2006/relationships" r:blip="">
            <dgm:adjLst/>
          </dgm:shape>
          <dgm:presOf/>
          <dgm:constrLst/>
          <dgm:ruleLst/>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hList1">
  <dgm:title val=""/>
  <dgm:desc val=""/>
  <dgm:catLst>
    <dgm:cat type="list" pri="5000"/>
    <dgm:cat type="convert" pri="5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rSet phldr="1"/>
        </dgm:pt>
        <dgm:pt modelId="2">
          <dgm:prSet phldr="1"/>
        </dgm:pt>
      </dgm:ptLst>
      <dgm:cxnLst>
        <dgm:cxn modelId="3" srcId="0" destId="1" srcOrd="0" destOrd="0"/>
        <dgm:cxn modelId="4" srcId="0" destId="2" srcOrd="1" destOrd="0"/>
      </dgm:cxnLst>
      <dgm:bg/>
      <dgm:whole/>
    </dgm:dataModel>
  </dgm:styleData>
  <dgm:clrData>
    <dgm:dataModel>
      <dgm:ptLst>
        <dgm:pt modelId="0" type="doc"/>
        <dgm:pt modelId="1">
          <dgm:prSet phldr="1"/>
        </dgm:pt>
        <dgm:pt modelId="2">
          <dgm:prSet phldr="1"/>
        </dgm:pt>
        <dgm:pt modelId="3">
          <dgm:prSet phldr="1"/>
        </dgm:pt>
        <dgm:pt modelId="4">
          <dgm:prSet phldr="1"/>
        </dgm:pt>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animLvl val="lvl"/>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h" for="ch" forName="composite" refType="h"/>
      <dgm:constr type="w" for="ch" forName="composite" refType="w"/>
      <dgm:constr type="w" for="des" forName="parTx"/>
      <dgm:constr type="h" for="des" forName="parTx" op="equ"/>
      <dgm:constr type="w" for="des" forName="desTx"/>
      <dgm:constr type="h" for="des" forName="desTx" op="equ"/>
      <dgm:constr type="primFontSz" for="des" forName="parTx" val="65"/>
      <dgm:constr type="secFontSz" for="des" forName="desTx" refType="primFontSz" refFor="des" refForName="parTx" op="equ"/>
      <dgm:constr type="h" for="des" forName="parTx" refType="primFontSz" refFor="des" refForName="parTx" fact="0.8"/>
      <dgm:constr type="h" for="des" forName="desTx" refType="primFontSz" refFor="des" refForName="parTx" fact="1.22"/>
      <dgm:constr type="w" for="ch" forName="space" refType="w" refFor="ch" refForName="composite" op="equ" fact="0.14"/>
    </dgm:constrLst>
    <dgm:ruleLst>
      <dgm:rule type="w" for="ch" forName="composite" val="0" fact="NaN" max="NaN"/>
      <dgm:rule type="primFontSz" for="des" forName="parTx" val="5" fact="NaN" max="NaN"/>
    </dgm:ruleLst>
    <dgm:forEach name="Name4" axis="ch" ptType="node">
      <dgm:layoutNode name="composite">
        <dgm:alg type="composite"/>
        <dgm:shape xmlns:r="http://schemas.openxmlformats.org/officeDocument/2006/relationships" r:blip="">
          <dgm:adjLst/>
        </dgm:shape>
        <dgm:presOf/>
        <dgm:constrLst>
          <dgm:constr type="l" for="ch" forName="parTx"/>
          <dgm:constr type="w" for="ch" forName="parTx" refType="w"/>
          <dgm:constr type="t" for="ch" forName="parTx"/>
          <dgm:constr type="l" for="ch" forName="desTx"/>
          <dgm:constr type="w" for="ch" forName="desTx" refType="w" refFor="ch" refForName="parTx"/>
          <dgm:constr type="t" for="ch" forName="desTx" refType="h" refFor="ch" refForName="parTx"/>
        </dgm:constrLst>
        <dgm:ruleLst>
          <dgm:rule type="h" val="INF" fact="NaN" max="NaN"/>
        </dgm:ruleLst>
        <dgm:layoutNode name="parTx" styleLbl="alignNode1">
          <dgm:varLst>
            <dgm:chMax val="0"/>
            <dgm:chPref val="0"/>
            <dgm:bulletEnabled val="1"/>
          </dgm:varLst>
          <dgm:alg type="tx"/>
          <dgm:shape xmlns:r="http://schemas.openxmlformats.org/officeDocument/2006/relationships" type="rect" r:blip="">
            <dgm:adjLst/>
          </dgm:shape>
          <dgm:presOf axis="self" ptType="node"/>
          <dgm:constrLst>
            <dgm:constr type="h" refType="w" op="lte" fact="0.4"/>
            <dgm:constr type="h"/>
            <dgm:constr type="tMarg" refType="primFontSz" fact="0.32"/>
            <dgm:constr type="bMarg" refType="primFontSz" fact="0.32"/>
          </dgm:constrLst>
          <dgm:ruleLst>
            <dgm:rule type="h" val="INF" fact="NaN" max="NaN"/>
          </dgm:ruleLst>
        </dgm:layoutNode>
        <dgm:layoutNode name="desTx" styleLbl="alignAccFollowNode1">
          <dgm:varLst>
            <dgm:bulletEnabled val="1"/>
          </dgm:varLst>
          <dgm:alg type="tx">
            <dgm:param type="stBulletLvl" val="1"/>
          </dgm:alg>
          <dgm:shape xmlns:r="http://schemas.openxmlformats.org/officeDocument/2006/relationships" type="rect" r:blip="">
            <dgm:adjLst/>
          </dgm:shape>
          <dgm:presOf axis="des" ptType="node"/>
          <dgm:constrLst>
            <dgm:constr type="secFontSz" val="65"/>
            <dgm:constr type="primFontSz" refType="secFontSz"/>
            <dgm:constr type="h"/>
            <dgm:constr type="lMarg" refType="primFontSz" fact="0.42"/>
            <dgm:constr type="tMarg" refType="primFontSz" fact="0.42"/>
            <dgm:constr type="bMarg" refType="primFontSz" fact="0.63"/>
          </dgm:constrLst>
          <dgm:ruleLst>
            <dgm:rule type="h" val="INF" fact="NaN" max="NaN"/>
          </dgm:ruleLst>
        </dgm:layoutNode>
      </dgm:layoutNode>
      <dgm:forEach name="Name5" axis="followSib" ptType="sibTrans" cnt="1">
        <dgm:layoutNode name="space">
          <dgm:alg type="sp"/>
          <dgm:shape xmlns:r="http://schemas.openxmlformats.org/officeDocument/2006/relationships" r:blip="">
            <dgm:adjLst/>
          </dgm:shape>
          <dgm:presOf/>
          <dgm:constrLst/>
          <dgm:ruleLst/>
        </dgm:layoutNode>
      </dgm:forEach>
    </dgm:forEach>
  </dgm:layoutNode>
</dgm:layoutDef>
</file>

<file path=word/diagrams/layout3.xml><?xml version="1.0" encoding="utf-8"?>
<dgm:layoutDef xmlns:dgm="http://schemas.openxmlformats.org/drawingml/2006/diagram" xmlns:a="http://schemas.openxmlformats.org/drawingml/2006/main" uniqueId="urn:microsoft.com/office/officeart/2005/8/layout/hierarchy3">
  <dgm:title val=""/>
  <dgm:desc val=""/>
  <dgm:catLst>
    <dgm:cat type="hierarchy" pri="7000"/>
    <dgm:cat type="list" pri="23000"/>
    <dgm:cat type="relationship" pri="15000"/>
    <dgm:cat type="convert" pri="7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Lst>
      <dgm:cxnLst>
        <dgm:cxn modelId="4" srcId="0" destId="1" srcOrd="0" destOrd="0"/>
        <dgm:cxn modelId="5" srcId="1" destId="11" srcOrd="0" destOrd="0"/>
        <dgm:cxn modelId="6" srcId="1" destId="12" srcOrd="1" destOrd="0"/>
        <dgm:cxn modelId="7" srcId="0" destId="2" srcOrd="1" destOrd="0"/>
        <dgm:cxn modelId="8" srcId="2" destId="21" srcOrd="0" destOrd="0"/>
        <dgm:cxn modelId="9" srcId="2" destId="2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diagram">
    <dgm:varLst>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primFontSz" for="des" forName="rootText" op="equ" val="65"/>
      <dgm:constr type="primFontSz" for="des" forName="childText" op="equ" val="65"/>
      <dgm:constr type="w" for="des" forName="rootComposite" refType="w"/>
      <dgm:constr type="h" for="des" forName="rootComposite" refType="w" fact="0.5"/>
      <dgm:constr type="w" for="des" forName="childText" refType="w" refFor="des" refForName="rootComposite" fact="0.8"/>
      <dgm:constr type="h" for="des" forName="childText" refType="h" refFor="des" refForName="rootComposite"/>
      <dgm:constr type="sibSp" refType="w" refFor="des" refForName="rootComposite" fact="0.25"/>
      <dgm:constr type="sibSp" for="des" forName="childShape" refType="h" refFor="des" refForName="childText" fact="0.25"/>
      <dgm:constr type="sp" for="des" forName="root" refType="h" refFor="des" refForName="childText" fact="0.25"/>
    </dgm:constrLst>
    <dgm:ruleLst/>
    <dgm:forEach name="Name3" axis="ch">
      <dgm:forEach name="Name4" axis="self" ptType="node" cnt="1">
        <dgm:layoutNode name="root">
          <dgm:choose name="Name5">
            <dgm:if name="Name6" func="var" arg="dir" op="equ" val="norm">
              <dgm:alg type="hierRoot">
                <dgm:param type="hierAlign" val="tL"/>
              </dgm:alg>
            </dgm:if>
            <dgm:else name="Name7">
              <dgm:alg type="hierRoot">
                <dgm:param type="hierAlign" val="tR"/>
              </dgm:alg>
            </dgm:else>
          </dgm:choose>
          <dgm:shape xmlns:r="http://schemas.openxmlformats.org/officeDocument/2006/relationships" r:blip="">
            <dgm:adjLst/>
          </dgm:shape>
          <dgm:presOf/>
          <dgm:constrLst>
            <dgm:constr type="alignOff" val="0.2"/>
          </dgm:constrLst>
          <dgm:ruleLst/>
          <dgm:layoutNode name="rootComposite">
            <dgm:alg type="composite"/>
            <dgm:shape xmlns:r="http://schemas.openxmlformats.org/officeDocument/2006/relationships" r:blip="">
              <dgm:adjLst/>
            </dgm:shape>
            <dgm:presOf axis="self" ptType="node" cnt="1"/>
            <dgm:choose name="Name8">
              <dgm:if name="Name9" func="var" arg="dir" op="equ" val="norm">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10">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styleLbl="node1">
              <dgm:alg type="tx"/>
              <dgm:shape xmlns:r="http://schemas.openxmlformats.org/officeDocument/2006/relationships" type="roundRect" r:blip="">
                <dgm:adjLst>
                  <dgm:adj idx="1" val="0.1"/>
                </dgm:adjLst>
              </dgm:shape>
              <dgm:presOf axis="self" ptType="node" cnt="1"/>
              <dgm:constrLst>
                <dgm:constr type="tMarg" refType="primFontSz" fact="0.1"/>
                <dgm:constr type="bMarg" refType="primFontSz" fact="0.1"/>
                <dgm:constr type="lMarg" refType="primFontSz" fact="0.15"/>
                <dgm:constr type="rMarg" refType="primFontSz" fact="0.15"/>
              </dgm:constrLst>
              <dgm:ruleLst>
                <dgm:rule type="primFontSz" val="5" fact="NaN" max="NaN"/>
              </dgm:ruleLst>
            </dgm:layoutNode>
            <dgm:layoutNode name="rootConnector" moveWith="rootText">
              <dgm:alg type="sp"/>
              <dgm:shape xmlns:r="http://schemas.openxmlformats.org/officeDocument/2006/relationships" type="roundRect" r:blip="" hideGeom="1">
                <dgm:adjLst>
                  <dgm:adj idx="1" val="0.1"/>
                </dgm:adjLst>
              </dgm:shape>
              <dgm:presOf axis="self" ptType="node" cnt="1"/>
              <dgm:constrLst/>
              <dgm:ruleLst/>
            </dgm:layoutNode>
          </dgm:layoutNode>
          <dgm:layoutNode name="childShape">
            <dgm:alg type="hierChild">
              <dgm:param type="chAlign" val="l"/>
              <dgm:param type="linDir" val="fromT"/>
            </dgm:alg>
            <dgm:shape xmlns:r="http://schemas.openxmlformats.org/officeDocument/2006/relationships" r:blip="">
              <dgm:adjLst/>
            </dgm:shape>
            <dgm:presOf/>
            <dgm:constrLst/>
            <dgm:ruleLst/>
            <dgm:forEach name="Name11" axis="ch">
              <dgm:forEach name="Name12" axis="self" ptType="parTrans" cnt="1">
                <dgm:layoutNode name="Name13">
                  <dgm:choose name="Name14">
                    <dgm:if name="Name15" func="var" arg="dir" op="equ" val="norm">
                      <dgm:alg type="conn">
                        <dgm:param type="dim" val="1D"/>
                        <dgm:param type="endSty" val="noArr"/>
                        <dgm:param type="connRout" val="bend"/>
                        <dgm:param type="srcNode" val="rootConnector"/>
                        <dgm:param type="begPts" val="bCtr"/>
                        <dgm:param type="endPts" val="midL"/>
                      </dgm:alg>
                    </dgm:if>
                    <dgm:else name="Name16">
                      <dgm:alg type="conn">
                        <dgm:param type="dim" val="1D"/>
                        <dgm:param type="endSty" val="noArr"/>
                        <dgm:param type="connRout" val="bend"/>
                        <dgm:param type="srcNode" val="rootConnector"/>
                        <dgm:param type="begPts" val="bCtr"/>
                        <dgm:param type="endPts" val="midR"/>
                      </dgm:alg>
                    </dgm:else>
                  </dgm:choose>
                  <dgm:shape xmlns:r="http://schemas.openxmlformats.org/officeDocument/2006/relationships" type="conn" r:blip="">
                    <dgm:adjLst/>
                  </dgm:shape>
                  <dgm:presOf axis="self"/>
                  <dgm:constrLst>
                    <dgm:constr type="begPad"/>
                    <dgm:constr type="endPad"/>
                  </dgm:constrLst>
                  <dgm:ruleLst/>
                </dgm:layoutNode>
              </dgm:forEach>
              <dgm:forEach name="Name17" axis="self" ptType="node">
                <dgm:layoutNode name="childText" styleLbl="bgAcc1">
                  <dgm:varLst>
                    <dgm:bulletEnabled val="1"/>
                  </dgm:varLst>
                  <dgm:alg type="tx"/>
                  <dgm:shape xmlns:r="http://schemas.openxmlformats.org/officeDocument/2006/relationships" type="roundRect" r:blip="">
                    <dgm:adjLst>
                      <dgm:adj idx="1" val="0.1"/>
                    </dgm:adjLst>
                  </dgm:shape>
                  <dgm:presOf axis="self desOrSelf" ptType="node node" st="1 1" cnt="1 0"/>
                  <dgm:constrLst>
                    <dgm:constr type="tMarg" refType="primFontSz" fact="0.1"/>
                    <dgm:constr type="bMarg" refType="primFontSz" fact="0.1"/>
                    <dgm:constr type="lMarg" refType="primFontSz" fact="0.15"/>
                    <dgm:constr type="rMarg" refType="primFontSz" fact="0.15"/>
                  </dgm:constrLst>
                  <dgm:ruleLst>
                    <dgm:rule type="primFontSz" val="5" fact="NaN" max="NaN"/>
                  </dgm:ruleLst>
                </dgm:layoutNode>
              </dgm:forEach>
            </dgm:forEach>
          </dgm:layoutNode>
        </dgm:layoutNode>
      </dgm:forEach>
    </dgm:forEach>
  </dgm:layoutNode>
</dgm:layoutDef>
</file>

<file path=word/diagrams/layout4.xml><?xml version="1.0" encoding="utf-8"?>
<dgm:layoutDef xmlns:dgm="http://schemas.openxmlformats.org/drawingml/2006/diagram" xmlns:a="http://schemas.openxmlformats.org/drawingml/2006/main" uniqueId="urn:microsoft.com/office/officeart/2005/8/layout/hList1">
  <dgm:title val=""/>
  <dgm:desc val=""/>
  <dgm:catLst>
    <dgm:cat type="list" pri="5000"/>
    <dgm:cat type="convert" pri="5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rSet phldr="1"/>
        </dgm:pt>
        <dgm:pt modelId="2">
          <dgm:prSet phldr="1"/>
        </dgm:pt>
      </dgm:ptLst>
      <dgm:cxnLst>
        <dgm:cxn modelId="3" srcId="0" destId="1" srcOrd="0" destOrd="0"/>
        <dgm:cxn modelId="4" srcId="0" destId="2" srcOrd="1" destOrd="0"/>
      </dgm:cxnLst>
      <dgm:bg/>
      <dgm:whole/>
    </dgm:dataModel>
  </dgm:styleData>
  <dgm:clrData>
    <dgm:dataModel>
      <dgm:ptLst>
        <dgm:pt modelId="0" type="doc"/>
        <dgm:pt modelId="1">
          <dgm:prSet phldr="1"/>
        </dgm:pt>
        <dgm:pt modelId="2">
          <dgm:prSet phldr="1"/>
        </dgm:pt>
        <dgm:pt modelId="3">
          <dgm:prSet phldr="1"/>
        </dgm:pt>
        <dgm:pt modelId="4">
          <dgm:prSet phldr="1"/>
        </dgm:pt>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animLvl val="lvl"/>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h" for="ch" forName="composite" refType="h"/>
      <dgm:constr type="w" for="ch" forName="composite" refType="w"/>
      <dgm:constr type="w" for="des" forName="parTx"/>
      <dgm:constr type="h" for="des" forName="parTx" op="equ"/>
      <dgm:constr type="w" for="des" forName="desTx"/>
      <dgm:constr type="h" for="des" forName="desTx" op="equ"/>
      <dgm:constr type="primFontSz" for="des" forName="parTx" val="65"/>
      <dgm:constr type="secFontSz" for="des" forName="desTx" refType="primFontSz" refFor="des" refForName="parTx" op="equ"/>
      <dgm:constr type="h" for="des" forName="parTx" refType="primFontSz" refFor="des" refForName="parTx" fact="0.8"/>
      <dgm:constr type="h" for="des" forName="desTx" refType="primFontSz" refFor="des" refForName="parTx" fact="1.22"/>
      <dgm:constr type="w" for="ch" forName="space" refType="w" refFor="ch" refForName="composite" op="equ" fact="0.14"/>
    </dgm:constrLst>
    <dgm:ruleLst>
      <dgm:rule type="w" for="ch" forName="composite" val="0" fact="NaN" max="NaN"/>
      <dgm:rule type="primFontSz" for="des" forName="parTx" val="5" fact="NaN" max="NaN"/>
    </dgm:ruleLst>
    <dgm:forEach name="Name4" axis="ch" ptType="node">
      <dgm:layoutNode name="composite">
        <dgm:alg type="composite"/>
        <dgm:shape xmlns:r="http://schemas.openxmlformats.org/officeDocument/2006/relationships" r:blip="">
          <dgm:adjLst/>
        </dgm:shape>
        <dgm:presOf/>
        <dgm:constrLst>
          <dgm:constr type="l" for="ch" forName="parTx"/>
          <dgm:constr type="w" for="ch" forName="parTx" refType="w"/>
          <dgm:constr type="t" for="ch" forName="parTx"/>
          <dgm:constr type="l" for="ch" forName="desTx"/>
          <dgm:constr type="w" for="ch" forName="desTx" refType="w" refFor="ch" refForName="parTx"/>
          <dgm:constr type="t" for="ch" forName="desTx" refType="h" refFor="ch" refForName="parTx"/>
        </dgm:constrLst>
        <dgm:ruleLst>
          <dgm:rule type="h" val="INF" fact="NaN" max="NaN"/>
        </dgm:ruleLst>
        <dgm:layoutNode name="parTx" styleLbl="alignNode1">
          <dgm:varLst>
            <dgm:chMax val="0"/>
            <dgm:chPref val="0"/>
            <dgm:bulletEnabled val="1"/>
          </dgm:varLst>
          <dgm:alg type="tx"/>
          <dgm:shape xmlns:r="http://schemas.openxmlformats.org/officeDocument/2006/relationships" type="rect" r:blip="">
            <dgm:adjLst/>
          </dgm:shape>
          <dgm:presOf axis="self" ptType="node"/>
          <dgm:constrLst>
            <dgm:constr type="h" refType="w" op="lte" fact="0.4"/>
            <dgm:constr type="h"/>
            <dgm:constr type="tMarg" refType="primFontSz" fact="0.32"/>
            <dgm:constr type="bMarg" refType="primFontSz" fact="0.32"/>
          </dgm:constrLst>
          <dgm:ruleLst>
            <dgm:rule type="h" val="INF" fact="NaN" max="NaN"/>
          </dgm:ruleLst>
        </dgm:layoutNode>
        <dgm:layoutNode name="desTx" styleLbl="alignAccFollowNode1">
          <dgm:varLst>
            <dgm:bulletEnabled val="1"/>
          </dgm:varLst>
          <dgm:alg type="tx">
            <dgm:param type="stBulletLvl" val="1"/>
          </dgm:alg>
          <dgm:shape xmlns:r="http://schemas.openxmlformats.org/officeDocument/2006/relationships" type="rect" r:blip="">
            <dgm:adjLst/>
          </dgm:shape>
          <dgm:presOf axis="des" ptType="node"/>
          <dgm:constrLst>
            <dgm:constr type="secFontSz" val="65"/>
            <dgm:constr type="primFontSz" refType="secFontSz"/>
            <dgm:constr type="h"/>
            <dgm:constr type="lMarg" refType="primFontSz" fact="0.42"/>
            <dgm:constr type="tMarg" refType="primFontSz" fact="0.42"/>
            <dgm:constr type="bMarg" refType="primFontSz" fact="0.63"/>
          </dgm:constrLst>
          <dgm:ruleLst>
            <dgm:rule type="h" val="INF" fact="NaN" max="NaN"/>
          </dgm:ruleLst>
        </dgm:layoutNode>
      </dgm:layoutNode>
      <dgm:forEach name="Name5" axis="followSib" ptType="sibTrans" cnt="1">
        <dgm:layoutNode name="space">
          <dgm:alg type="sp"/>
          <dgm:shape xmlns:r="http://schemas.openxmlformats.org/officeDocument/2006/relationships" r:blip="">
            <dgm:adjLst/>
          </dgm:shape>
          <dgm:presOf/>
          <dgm:constrLst/>
          <dgm:ruleLst/>
        </dgm:layoutNode>
      </dgm:forEach>
    </dgm:forEach>
  </dgm:layoutNode>
</dgm:layoutDef>
</file>

<file path=word/diagrams/layout5.xml><?xml version="1.0" encoding="utf-8"?>
<dgm:layoutDef xmlns:dgm="http://schemas.openxmlformats.org/drawingml/2006/diagram" xmlns:a="http://schemas.openxmlformats.org/drawingml/2006/main" uniqueId="urn:microsoft.com/office/officeart/2005/8/layout/hList1">
  <dgm:title val=""/>
  <dgm:desc val=""/>
  <dgm:catLst>
    <dgm:cat type="list" pri="5000"/>
    <dgm:cat type="convert" pri="5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rSet phldr="1"/>
        </dgm:pt>
        <dgm:pt modelId="2">
          <dgm:prSet phldr="1"/>
        </dgm:pt>
      </dgm:ptLst>
      <dgm:cxnLst>
        <dgm:cxn modelId="3" srcId="0" destId="1" srcOrd="0" destOrd="0"/>
        <dgm:cxn modelId="4" srcId="0" destId="2" srcOrd="1" destOrd="0"/>
      </dgm:cxnLst>
      <dgm:bg/>
      <dgm:whole/>
    </dgm:dataModel>
  </dgm:styleData>
  <dgm:clrData>
    <dgm:dataModel>
      <dgm:ptLst>
        <dgm:pt modelId="0" type="doc"/>
        <dgm:pt modelId="1">
          <dgm:prSet phldr="1"/>
        </dgm:pt>
        <dgm:pt modelId="2">
          <dgm:prSet phldr="1"/>
        </dgm:pt>
        <dgm:pt modelId="3">
          <dgm:prSet phldr="1"/>
        </dgm:pt>
        <dgm:pt modelId="4">
          <dgm:prSet phldr="1"/>
        </dgm:pt>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animLvl val="lvl"/>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h" for="ch" forName="composite" refType="h"/>
      <dgm:constr type="w" for="ch" forName="composite" refType="w"/>
      <dgm:constr type="w" for="des" forName="parTx"/>
      <dgm:constr type="h" for="des" forName="parTx" op="equ"/>
      <dgm:constr type="w" for="des" forName="desTx"/>
      <dgm:constr type="h" for="des" forName="desTx" op="equ"/>
      <dgm:constr type="primFontSz" for="des" forName="parTx" val="65"/>
      <dgm:constr type="secFontSz" for="des" forName="desTx" refType="primFontSz" refFor="des" refForName="parTx" op="equ"/>
      <dgm:constr type="h" for="des" forName="parTx" refType="primFontSz" refFor="des" refForName="parTx" fact="0.8"/>
      <dgm:constr type="h" for="des" forName="desTx" refType="primFontSz" refFor="des" refForName="parTx" fact="1.22"/>
      <dgm:constr type="w" for="ch" forName="space" refType="w" refFor="ch" refForName="composite" op="equ" fact="0.14"/>
    </dgm:constrLst>
    <dgm:ruleLst>
      <dgm:rule type="w" for="ch" forName="composite" val="0" fact="NaN" max="NaN"/>
      <dgm:rule type="primFontSz" for="des" forName="parTx" val="5" fact="NaN" max="NaN"/>
    </dgm:ruleLst>
    <dgm:forEach name="Name4" axis="ch" ptType="node">
      <dgm:layoutNode name="composite">
        <dgm:alg type="composite"/>
        <dgm:shape xmlns:r="http://schemas.openxmlformats.org/officeDocument/2006/relationships" r:blip="">
          <dgm:adjLst/>
        </dgm:shape>
        <dgm:presOf/>
        <dgm:constrLst>
          <dgm:constr type="l" for="ch" forName="parTx"/>
          <dgm:constr type="w" for="ch" forName="parTx" refType="w"/>
          <dgm:constr type="t" for="ch" forName="parTx"/>
          <dgm:constr type="l" for="ch" forName="desTx"/>
          <dgm:constr type="w" for="ch" forName="desTx" refType="w" refFor="ch" refForName="parTx"/>
          <dgm:constr type="t" for="ch" forName="desTx" refType="h" refFor="ch" refForName="parTx"/>
        </dgm:constrLst>
        <dgm:ruleLst>
          <dgm:rule type="h" val="INF" fact="NaN" max="NaN"/>
        </dgm:ruleLst>
        <dgm:layoutNode name="parTx" styleLbl="alignNode1">
          <dgm:varLst>
            <dgm:chMax val="0"/>
            <dgm:chPref val="0"/>
            <dgm:bulletEnabled val="1"/>
          </dgm:varLst>
          <dgm:alg type="tx"/>
          <dgm:shape xmlns:r="http://schemas.openxmlformats.org/officeDocument/2006/relationships" type="rect" r:blip="">
            <dgm:adjLst/>
          </dgm:shape>
          <dgm:presOf axis="self" ptType="node"/>
          <dgm:constrLst>
            <dgm:constr type="h" refType="w" op="lte" fact="0.4"/>
            <dgm:constr type="h"/>
            <dgm:constr type="tMarg" refType="primFontSz" fact="0.32"/>
            <dgm:constr type="bMarg" refType="primFontSz" fact="0.32"/>
          </dgm:constrLst>
          <dgm:ruleLst>
            <dgm:rule type="h" val="INF" fact="NaN" max="NaN"/>
          </dgm:ruleLst>
        </dgm:layoutNode>
        <dgm:layoutNode name="desTx" styleLbl="alignAccFollowNode1">
          <dgm:varLst>
            <dgm:bulletEnabled val="1"/>
          </dgm:varLst>
          <dgm:alg type="tx">
            <dgm:param type="stBulletLvl" val="1"/>
          </dgm:alg>
          <dgm:shape xmlns:r="http://schemas.openxmlformats.org/officeDocument/2006/relationships" type="rect" r:blip="">
            <dgm:adjLst/>
          </dgm:shape>
          <dgm:presOf axis="des" ptType="node"/>
          <dgm:constrLst>
            <dgm:constr type="secFontSz" val="65"/>
            <dgm:constr type="primFontSz" refType="secFontSz"/>
            <dgm:constr type="h"/>
            <dgm:constr type="lMarg" refType="primFontSz" fact="0.42"/>
            <dgm:constr type="tMarg" refType="primFontSz" fact="0.42"/>
            <dgm:constr type="bMarg" refType="primFontSz" fact="0.63"/>
          </dgm:constrLst>
          <dgm:ruleLst>
            <dgm:rule type="h" val="INF" fact="NaN" max="NaN"/>
          </dgm:ruleLst>
        </dgm:layoutNode>
      </dgm:layoutNode>
      <dgm:forEach name="Name5" axis="followSib" ptType="sibTrans" cnt="1">
        <dgm:layoutNode name="space">
          <dgm:alg type="sp"/>
          <dgm:shape xmlns:r="http://schemas.openxmlformats.org/officeDocument/2006/relationships" r:blip="">
            <dgm:adjLst/>
          </dgm:shape>
          <dgm:presOf/>
          <dgm:constrLst/>
          <dgm:ruleLst/>
        </dgm:layoutNode>
      </dgm:forEach>
    </dgm:forEach>
  </dgm:layoutNode>
</dgm:layoutDef>
</file>

<file path=word/diagrams/layout6.xml><?xml version="1.0" encoding="utf-8"?>
<dgm:layoutDef xmlns:dgm="http://schemas.openxmlformats.org/drawingml/2006/diagram" xmlns:a="http://schemas.openxmlformats.org/drawingml/2006/main" uniqueId="urn:microsoft.com/office/officeart/2005/8/layout/hList6">
  <dgm:title val=""/>
  <dgm:desc val=""/>
  <dgm:catLst>
    <dgm:cat type="list" pri="18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Name0">
    <dgm:varLst>
      <dgm:dir/>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h" for="ch" ptType="node" refType="h"/>
      <dgm:constr type="w" for="ch" ptType="node" refType="w"/>
      <dgm:constr type="primFontSz" for="ch" ptType="node" op="equ"/>
      <dgm:constr type="w" for="ch" forName="sibTrans" refType="w" fact="0.075"/>
    </dgm:constrLst>
    <dgm:ruleLst/>
    <dgm:forEach name="nodesForEach" axis="ch" ptType="node">
      <dgm:layoutNode name="node">
        <dgm:varLst>
          <dgm:bulletEnabled val="1"/>
        </dgm:varLst>
        <dgm:alg type="tx"/>
        <dgm:choose name="Name4">
          <dgm:if name="Name5" func="var" arg="dir" op="equ" val="norm">
            <dgm:shape xmlns:r="http://schemas.openxmlformats.org/officeDocument/2006/relationships" rot="-90" type="flowChartManualOperation" r:blip="">
              <dgm:adjLst/>
            </dgm:shape>
          </dgm:if>
          <dgm:else name="Name6">
            <dgm:shape xmlns:r="http://schemas.openxmlformats.org/officeDocument/2006/relationships" rot="90" type="flowChartManualOperation" r:blip="">
              <dgm:adjLst/>
            </dgm:shape>
          </dgm:else>
        </dgm:choose>
        <dgm:presOf axis="desOrSelf" ptType="node"/>
        <dgm:constrLst>
          <dgm:constr type="primFontSz" val="65"/>
          <dgm:constr type="tMarg"/>
          <dgm:constr type="bMarg"/>
          <dgm:constr type="lMarg" refType="primFontSz" fact="0.5"/>
          <dgm:constr type="rMarg" refType="lMarg"/>
        </dgm:constrLst>
        <dgm:ruleLst>
          <dgm:rule type="primFontSz" val="5" fact="NaN" max="NaN"/>
        </dgm:ruleLst>
      </dgm:layoutNode>
      <dgm:forEach name="sibTransForEach" axis="followSib" ptType="sibTrans" cnt="1">
        <dgm:layoutNode name="sibTrans">
          <dgm:alg type="sp"/>
          <dgm:shape xmlns:r="http://schemas.openxmlformats.org/officeDocument/2006/relationships" r:blip="">
            <dgm:adjLst/>
          </dgm:shape>
          <dgm:presOf/>
          <dgm:constrLst/>
          <dgm:ruleLst/>
        </dgm:layoutNode>
      </dgm:forEach>
    </dgm:forEach>
  </dgm:layoutNode>
</dgm:layoutDef>
</file>

<file path=word/diagrams/layout7.xml><?xml version="1.0" encoding="utf-8"?>
<dgm:layoutDef xmlns:dgm="http://schemas.openxmlformats.org/drawingml/2006/diagram" xmlns:a="http://schemas.openxmlformats.org/drawingml/2006/main" uniqueId="urn:microsoft.com/office/officeart/2005/8/layout/default">
  <dgm:title val=""/>
  <dgm:desc val=""/>
  <dgm:catLst>
    <dgm:cat type="list" pri="4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diagram">
    <dgm:varLst>
      <dgm:dir/>
      <dgm:resizeHandles val="exact"/>
    </dgm:varLst>
    <dgm:choose name="Name0">
      <dgm:if name="Name1" func="var" arg="dir" op="equ" val="norm">
        <dgm:alg type="snake">
          <dgm:param type="grDir" val="tL"/>
          <dgm:param type="flowDir" val="row"/>
          <dgm:param type="contDir" val="sameDir"/>
          <dgm:param type="off" val="ctr"/>
        </dgm:alg>
      </dgm:if>
      <dgm:else name="Name2">
        <dgm:alg type="snake">
          <dgm:param type="grDir" val="tR"/>
          <dgm:param type="flowDir" val="row"/>
          <dgm:param type="contDir" val="sameDir"/>
          <dgm:param type="off" val="ctr"/>
        </dgm:alg>
      </dgm:else>
    </dgm:choose>
    <dgm:shape xmlns:r="http://schemas.openxmlformats.org/officeDocument/2006/relationships" r:blip="">
      <dgm:adjLst/>
    </dgm:shape>
    <dgm:presOf/>
    <dgm:constrLst>
      <dgm:constr type="w" for="ch" forName="node" refType="w"/>
      <dgm:constr type="h" for="ch" forName="node" refType="w" refFor="ch" refForName="node" fact="0.6"/>
      <dgm:constr type="w" for="ch" forName="sibTrans" refType="w" refFor="ch" refForName="node" fact="0.1"/>
      <dgm:constr type="sp" refType="w" refFor="ch" refForName="sibTrans"/>
      <dgm:constr type="primFontSz" for="ch" forName="node" op="equ" val="65"/>
    </dgm:constrLst>
    <dgm:ruleLst/>
    <dgm:forEach name="Name3" axis="ch" ptType="node">
      <dgm:layoutNode name="node">
        <dgm:varLst>
          <dgm:bulletEnabled val="1"/>
        </dgm:varLst>
        <dgm:alg type="tx"/>
        <dgm:shape xmlns:r="http://schemas.openxmlformats.org/officeDocument/2006/relationships" type="rect" r:blip="">
          <dgm:adjLst/>
        </dgm:shape>
        <dgm:presOf axis="desOrSelf"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forEach name="Name4" axis="followSib" ptType="sibTrans" cnt="1">
        <dgm:layoutNode name="sibTrans">
          <dgm:alg type="sp"/>
          <dgm:shape xmlns:r="http://schemas.openxmlformats.org/officeDocument/2006/relationships" r:blip="">
            <dgm:adjLst/>
          </dgm:shape>
          <dgm:presOf/>
          <dgm:constrLst/>
          <dgm:ruleLst/>
        </dgm:layoutNode>
      </dgm:forEach>
    </dgm:forEach>
  </dgm:layoutNode>
</dgm:layoutDef>
</file>

<file path=word/diagrams/layout8.xml><?xml version="1.0" encoding="utf-8"?>
<dgm:layoutDef xmlns:dgm="http://schemas.openxmlformats.org/drawingml/2006/diagram" xmlns:a="http://schemas.openxmlformats.org/drawingml/2006/main" uniqueId="urn:microsoft.com/office/officeart/2005/8/layout/default">
  <dgm:title val=""/>
  <dgm:desc val=""/>
  <dgm:catLst>
    <dgm:cat type="list" pri="4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diagram">
    <dgm:varLst>
      <dgm:dir/>
      <dgm:resizeHandles val="exact"/>
    </dgm:varLst>
    <dgm:choose name="Name0">
      <dgm:if name="Name1" func="var" arg="dir" op="equ" val="norm">
        <dgm:alg type="snake">
          <dgm:param type="grDir" val="tL"/>
          <dgm:param type="flowDir" val="row"/>
          <dgm:param type="contDir" val="sameDir"/>
          <dgm:param type="off" val="ctr"/>
        </dgm:alg>
      </dgm:if>
      <dgm:else name="Name2">
        <dgm:alg type="snake">
          <dgm:param type="grDir" val="tR"/>
          <dgm:param type="flowDir" val="row"/>
          <dgm:param type="contDir" val="sameDir"/>
          <dgm:param type="off" val="ctr"/>
        </dgm:alg>
      </dgm:else>
    </dgm:choose>
    <dgm:shape xmlns:r="http://schemas.openxmlformats.org/officeDocument/2006/relationships" r:blip="">
      <dgm:adjLst/>
    </dgm:shape>
    <dgm:presOf/>
    <dgm:constrLst>
      <dgm:constr type="w" for="ch" forName="node" refType="w"/>
      <dgm:constr type="h" for="ch" forName="node" refType="w" refFor="ch" refForName="node" fact="0.6"/>
      <dgm:constr type="w" for="ch" forName="sibTrans" refType="w" refFor="ch" refForName="node" fact="0.1"/>
      <dgm:constr type="sp" refType="w" refFor="ch" refForName="sibTrans"/>
      <dgm:constr type="primFontSz" for="ch" forName="node" op="equ" val="65"/>
    </dgm:constrLst>
    <dgm:ruleLst/>
    <dgm:forEach name="Name3" axis="ch" ptType="node">
      <dgm:layoutNode name="node">
        <dgm:varLst>
          <dgm:bulletEnabled val="1"/>
        </dgm:varLst>
        <dgm:alg type="tx"/>
        <dgm:shape xmlns:r="http://schemas.openxmlformats.org/officeDocument/2006/relationships" type="rect" r:blip="">
          <dgm:adjLst/>
        </dgm:shape>
        <dgm:presOf axis="desOrSelf"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forEach name="Name4" axis="followSib" ptType="sibTrans" cnt="1">
        <dgm:layoutNode name="sibTrans">
          <dgm:alg type="sp"/>
          <dgm:shape xmlns:r="http://schemas.openxmlformats.org/officeDocument/2006/relationships" r:blip="">
            <dgm:adjLst/>
          </dgm:shape>
          <dgm:presOf/>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4.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5.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6.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7.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8.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05252A1EF3BD024F856B47B579AB5244" ma:contentTypeVersion="12" ma:contentTypeDescription="Crear nuevo documento." ma:contentTypeScope="" ma:versionID="32d0e18b85ac20c34eab62df21c0cf58">
  <xsd:schema xmlns:xsd="http://www.w3.org/2001/XMLSchema" xmlns:xs="http://www.w3.org/2001/XMLSchema" xmlns:p="http://schemas.microsoft.com/office/2006/metadata/properties" xmlns:ns2="42760c81-fd8e-4d59-8953-7cdb9f38b14f" xmlns:ns3="67a0edcd-0de5-43ed-8c27-e32f38a00c91" targetNamespace="http://schemas.microsoft.com/office/2006/metadata/properties" ma:root="true" ma:fieldsID="cc2c149e99f10870fd5bc3964e5386d3" ns2:_="" ns3:_="">
    <xsd:import namespace="42760c81-fd8e-4d59-8953-7cdb9f38b14f"/>
    <xsd:import namespace="67a0edcd-0de5-43ed-8c27-e32f38a00c9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760c81-fd8e-4d59-8953-7cdb9f38b14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7a0edcd-0de5-43ed-8c27-e32f38a00c91"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ba3f4dd0-997b-4bf3-ab2c-d58d0ea4cbc8}" ma:internalName="TaxCatchAll" ma:showField="CatchAllData" ma:web="67a0edcd-0de5-43ed-8c27-e32f38a00c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go:gDocsCustomXmlDataStorage xmlns:go="http://customooxmlschemas.google.com/" xmlns:r="http://schemas.openxmlformats.org/officeDocument/2006/relationships">
  <go:docsCustomData xmlns:go="http://customooxmlschemas.google.com/" roundtripDataSignature="AMtx7mgVwfTnThMJ3osM2v0+q+LoagmeAQ==">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</go:docsCustomData>
</go:gDocsCustomXmlDataStorage>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67a0edcd-0de5-43ed-8c27-e32f38a00c91" xsi:nil="true"/>
    <lcf76f155ced4ddcb4097134ff3c332f xmlns="42760c81-fd8e-4d59-8953-7cdb9f38b14f">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19C4BDB-6731-459B-9ADE-0A3248E9D4DD}"/>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3.xml><?xml version="1.0" encoding="utf-8"?>
<ds:datastoreItem xmlns:ds="http://schemas.openxmlformats.org/officeDocument/2006/customXml" ds:itemID="{7E446165-1B4B-4805-A1B6-93D4094688E3}">
  <ds:schemaRefs>
    <ds:schemaRef ds:uri="http://schemas.microsoft.com/sharepoint/v3/contenttype/forms"/>
  </ds:schemaRefs>
</ds:datastoreItem>
</file>

<file path=customXml/itemProps4.xml><?xml version="1.0" encoding="utf-8"?>
<ds:datastoreItem xmlns:ds="http://schemas.openxmlformats.org/officeDocument/2006/customXml" ds:itemID="{F37F9110-465B-45DF-8B3C-CE0F643F750C}">
  <ds:schemaRefs>
    <ds:schemaRef ds:uri="http://schemas.microsoft.com/office/2006/metadata/properties"/>
    <ds:schemaRef ds:uri="http://schemas.microsoft.com/office/infopath/2007/PartnerControls"/>
    <ds:schemaRef ds:uri="cb45339b-ced9-4d0d-8f64-77573914d53b"/>
    <ds:schemaRef ds:uri="43a3ca16-9c26-4813-b83f-4aec9927b43f"/>
  </ds:schemaRefs>
</ds:datastoreItem>
</file>

<file path=docProps/app.xml><?xml version="1.0" encoding="utf-8"?>
<Properties xmlns="http://schemas.openxmlformats.org/officeDocument/2006/extended-properties" xmlns:vt="http://schemas.openxmlformats.org/officeDocument/2006/docPropsVTypes">
  <Template>Normal.dotm</Template>
  <TotalTime>1097</TotalTime>
  <Pages>54</Pages>
  <Words>17908</Words>
  <Characters>98494</Characters>
  <Application>Microsoft Office Word</Application>
  <DocSecurity>0</DocSecurity>
  <Lines>820</Lines>
  <Paragraphs>232</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116170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Adriana Ariza Luque</dc:creator>
  <cp:lastModifiedBy>Paola Moya</cp:lastModifiedBy>
  <cp:revision>57</cp:revision>
  <dcterms:created xsi:type="dcterms:W3CDTF">2021-02-11T22:20:00Z</dcterms:created>
  <dcterms:modified xsi:type="dcterms:W3CDTF">2026-07-18T02:24:00Z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0x01010005252A1EF3BD024F856B47B579AB5244</vt:lpwstr>
  </property>
  <property fmtid="{D5CDD505-2E9C-101B-9397-08002B2CF9AE}" pid="3" name="MSIP_Label_fc111285-cafa-4fc9-8a9a-bd902089b24f_Enabled">
    <vt:lpwstr>true</vt:lpwstr>
  </property>
  <property fmtid="{D5CDD505-2E9C-101B-9397-08002B2CF9AE}" pid="4" name="MSIP_Label_fc111285-cafa-4fc9-8a9a-bd902089b24f_SetDate">
    <vt:lpwstr>2024-04-30T15:33:03Z</vt:lpwstr>
  </property>
  <property fmtid="{D5CDD505-2E9C-101B-9397-08002B2CF9AE}" pid="5" name="MSIP_Label_fc111285-cafa-4fc9-8a9a-bd902089b24f_Method">
    <vt:lpwstr>Privileged</vt:lpwstr>
  </property>
  <property fmtid="{D5CDD505-2E9C-101B-9397-08002B2CF9AE}" pid="6" name="MSIP_Label_fc111285-cafa-4fc9-8a9a-bd902089b24f_Name">
    <vt:lpwstr>Public</vt:lpwstr>
  </property>
  <property fmtid="{D5CDD505-2E9C-101B-9397-08002B2CF9AE}" pid="7" name="MSIP_Label_fc111285-cafa-4fc9-8a9a-bd902089b24f_SiteId">
    <vt:lpwstr>cbc2c381-2f2e-4d93-91d1-506c9316ace7</vt:lpwstr>
  </property>
  <property fmtid="{D5CDD505-2E9C-101B-9397-08002B2CF9AE}" pid="8" name="MSIP_Label_fc111285-cafa-4fc9-8a9a-bd902089b24f_ActionId">
    <vt:lpwstr>1bee97e4-a964-4c1e-aef5-b660d9f6f66f</vt:lpwstr>
  </property>
  <property fmtid="{D5CDD505-2E9C-101B-9397-08002B2CF9AE}" pid="9" name="MSIP_Label_fc111285-cafa-4fc9-8a9a-bd902089b24f_ContentBits">
    <vt:lpwstr>0</vt:lpwstr>
  </property>
  <property fmtid="{D5CDD505-2E9C-101B-9397-08002B2CF9AE}" pid="10" name="MediaServiceImageTags">
    <vt:lpwstr/>
  </property>
</Properties>
</file>